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4FF94">
      <w:pPr>
        <w:pStyle w:val="8"/>
        <w:jc w:val="center"/>
        <w:rPr>
          <w:rFonts w:asciiTheme="minorHAnsi" w:hAnsiTheme="minorHAnsi" w:cstheme="minorHAnsi"/>
          <w:sz w:val="22"/>
          <w:szCs w:val="22"/>
        </w:rPr>
      </w:pPr>
      <w:r>
        <w:rPr>
          <w:rFonts w:asciiTheme="minorHAnsi" w:hAnsiTheme="minorHAnsi" w:cstheme="minorHAnsi"/>
          <w:sz w:val="22"/>
          <w:szCs w:val="22"/>
        </w:rPr>
        <w:drawing>
          <wp:inline distT="0" distB="0" distL="0" distR="0">
            <wp:extent cx="952500" cy="100965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1FCD7B8D">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29099F33">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712D2C3C">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6D06E94A">
      <w:pPr>
        <w:pStyle w:val="8"/>
        <w:rPr>
          <w:rFonts w:asciiTheme="minorHAnsi" w:hAnsiTheme="minorHAnsi" w:cstheme="minorHAnsi"/>
          <w:sz w:val="22"/>
          <w:szCs w:val="22"/>
        </w:rPr>
      </w:pPr>
      <w:r>
        <w:rPr>
          <w:rFonts w:asciiTheme="minorHAnsi" w:hAnsiTheme="minorHAnsi" w:cstheme="minorHAnsi"/>
          <w:sz w:val="22"/>
          <w:szCs w:val="22"/>
        </w:rPr>
        <w:t> </w:t>
      </w:r>
    </w:p>
    <w:p w14:paraId="3D30A083">
      <w:pPr>
        <w:pStyle w:val="8"/>
        <w:jc w:val="left"/>
        <w:rPr>
          <w:rFonts w:asciiTheme="minorHAnsi" w:hAnsiTheme="minorHAnsi" w:cstheme="minorHAnsi"/>
          <w:sz w:val="22"/>
          <w:szCs w:val="22"/>
        </w:rPr>
      </w:pPr>
      <w:r>
        <w:rPr>
          <w:rFonts w:asciiTheme="minorHAnsi" w:hAnsiTheme="minorHAnsi" w:cstheme="minorHAnsi"/>
          <w:b/>
          <w:bCs/>
          <w:sz w:val="22"/>
          <w:szCs w:val="22"/>
        </w:rPr>
        <w:t>EDITAL - Licitação</w:t>
      </w:r>
    </w:p>
    <w:p w14:paraId="0D8A9956">
      <w:pPr>
        <w:pStyle w:val="8"/>
        <w:rPr>
          <w:rFonts w:asciiTheme="minorHAnsi" w:hAnsiTheme="minorHAnsi" w:cstheme="minorHAnsi"/>
          <w:sz w:val="22"/>
          <w:szCs w:val="22"/>
        </w:rPr>
      </w:pPr>
      <w:r>
        <w:rPr>
          <w:rFonts w:asciiTheme="minorHAnsi" w:hAnsiTheme="minorHAnsi" w:cstheme="minorHAnsi"/>
          <w:sz w:val="22"/>
          <w:szCs w:val="22"/>
        </w:rPr>
        <w:t> </w:t>
      </w:r>
    </w:p>
    <w:p w14:paraId="19292042">
      <w:pPr>
        <w:pStyle w:val="8"/>
        <w:jc w:val="left"/>
        <w:rPr>
          <w:rFonts w:asciiTheme="minorHAnsi" w:hAnsiTheme="minorHAnsi" w:cstheme="minorHAnsi"/>
          <w:sz w:val="22"/>
          <w:szCs w:val="22"/>
        </w:rPr>
      </w:pPr>
      <w:r>
        <w:rPr>
          <w:rFonts w:asciiTheme="minorHAnsi" w:hAnsiTheme="minorHAnsi" w:cstheme="minorHAnsi"/>
          <w:b/>
          <w:bCs/>
          <w:sz w:val="22"/>
          <w:szCs w:val="22"/>
        </w:rPr>
        <w:t>PROCESSO ADMINISTRATIVO Nº 240801PE00023</w:t>
      </w:r>
    </w:p>
    <w:p w14:paraId="59C7374D">
      <w:pPr>
        <w:pStyle w:val="8"/>
        <w:jc w:val="left"/>
        <w:rPr>
          <w:rFonts w:asciiTheme="minorHAnsi" w:hAnsiTheme="minorHAnsi" w:cstheme="minorHAnsi"/>
          <w:sz w:val="22"/>
          <w:szCs w:val="22"/>
        </w:rPr>
      </w:pPr>
      <w:r>
        <w:rPr>
          <w:rFonts w:asciiTheme="minorHAnsi" w:hAnsiTheme="minorHAnsi" w:cstheme="minorHAnsi"/>
          <w:b/>
          <w:bCs/>
          <w:sz w:val="22"/>
          <w:szCs w:val="22"/>
        </w:rPr>
        <w:t>LICITAÇÃO Nº. 00023/2024</w:t>
      </w:r>
    </w:p>
    <w:p w14:paraId="4AA16F12">
      <w:pPr>
        <w:pStyle w:val="8"/>
        <w:jc w:val="left"/>
        <w:rPr>
          <w:rFonts w:asciiTheme="minorHAnsi" w:hAnsiTheme="minorHAnsi" w:cstheme="minorHAnsi"/>
          <w:sz w:val="22"/>
          <w:szCs w:val="22"/>
        </w:rPr>
      </w:pPr>
      <w:r>
        <w:rPr>
          <w:rFonts w:asciiTheme="minorHAnsi" w:hAnsiTheme="minorHAnsi" w:cstheme="minorHAnsi"/>
          <w:sz w:val="22"/>
          <w:szCs w:val="22"/>
        </w:rPr>
        <w:t>MODALIDADE: PREGÃO ELETRÔNICO - REGISTRO DE PREÇOS</w:t>
      </w:r>
    </w:p>
    <w:p w14:paraId="2E2EE72C">
      <w:pPr>
        <w:pStyle w:val="8"/>
        <w:jc w:val="left"/>
        <w:rPr>
          <w:rFonts w:asciiTheme="minorHAnsi" w:hAnsiTheme="minorHAnsi" w:cstheme="minorHAnsi"/>
          <w:sz w:val="22"/>
          <w:szCs w:val="22"/>
        </w:rPr>
      </w:pPr>
      <w:r>
        <w:rPr>
          <w:rFonts w:asciiTheme="minorHAnsi" w:hAnsiTheme="minorHAnsi" w:cstheme="minorHAnsi"/>
          <w:sz w:val="22"/>
          <w:szCs w:val="22"/>
        </w:rPr>
        <w:t>CRITÉRIO: MENOR PREÇO POR ITEM</w:t>
      </w:r>
    </w:p>
    <w:p w14:paraId="58675076">
      <w:pPr>
        <w:pStyle w:val="8"/>
        <w:jc w:val="left"/>
        <w:rPr>
          <w:rFonts w:asciiTheme="minorHAnsi" w:hAnsiTheme="minorHAnsi" w:cstheme="minorHAnsi"/>
          <w:sz w:val="22"/>
          <w:szCs w:val="22"/>
        </w:rPr>
      </w:pPr>
      <w:r>
        <w:rPr>
          <w:rFonts w:asciiTheme="minorHAnsi" w:hAnsiTheme="minorHAnsi" w:cstheme="minorHAnsi"/>
          <w:sz w:val="22"/>
          <w:szCs w:val="22"/>
        </w:rPr>
        <w:t>LEGISLAÇÃO: LEI 14.133/2021</w:t>
      </w:r>
    </w:p>
    <w:p w14:paraId="0E8691AB">
      <w:pPr>
        <w:pStyle w:val="8"/>
        <w:rPr>
          <w:rFonts w:asciiTheme="minorHAnsi" w:hAnsiTheme="minorHAnsi" w:cstheme="minorHAnsi"/>
          <w:sz w:val="22"/>
          <w:szCs w:val="22"/>
        </w:rPr>
      </w:pPr>
      <w:r>
        <w:rPr>
          <w:rFonts w:asciiTheme="minorHAnsi" w:hAnsiTheme="minorHAnsi" w:cstheme="minorHAnsi"/>
          <w:sz w:val="22"/>
          <w:szCs w:val="22"/>
        </w:rPr>
        <w:t> </w:t>
      </w:r>
    </w:p>
    <w:p w14:paraId="5B8EF595">
      <w:pPr>
        <w:pStyle w:val="8"/>
        <w:jc w:val="left"/>
        <w:rPr>
          <w:rFonts w:asciiTheme="minorHAnsi" w:hAnsiTheme="minorHAnsi" w:cstheme="minorHAnsi"/>
          <w:sz w:val="22"/>
          <w:szCs w:val="22"/>
        </w:rPr>
      </w:pPr>
      <w:r>
        <w:rPr>
          <w:rFonts w:asciiTheme="minorHAnsi" w:hAnsiTheme="minorHAnsi" w:cstheme="minorHAnsi"/>
          <w:sz w:val="22"/>
          <w:szCs w:val="22"/>
        </w:rPr>
        <w:t>Órgão Realizador do Certame:</w:t>
      </w:r>
    </w:p>
    <w:p w14:paraId="16703245">
      <w:pPr>
        <w:pStyle w:val="8"/>
        <w:jc w:val="left"/>
        <w:rPr>
          <w:rFonts w:asciiTheme="minorHAnsi" w:hAnsiTheme="minorHAnsi" w:cstheme="minorHAnsi"/>
          <w:sz w:val="22"/>
          <w:szCs w:val="22"/>
        </w:rPr>
      </w:pPr>
      <w:r>
        <w:rPr>
          <w:rFonts w:asciiTheme="minorHAnsi" w:hAnsiTheme="minorHAnsi" w:cstheme="minorHAnsi"/>
          <w:sz w:val="22"/>
          <w:szCs w:val="22"/>
        </w:rPr>
        <w:t>PREFEITURA MUNICIPAL DE ITABAIANA</w:t>
      </w:r>
    </w:p>
    <w:p w14:paraId="69452C13">
      <w:pPr>
        <w:pStyle w:val="8"/>
        <w:jc w:val="left"/>
        <w:rPr>
          <w:rFonts w:asciiTheme="minorHAnsi" w:hAnsiTheme="minorHAnsi" w:cstheme="minorHAnsi"/>
          <w:sz w:val="22"/>
          <w:szCs w:val="22"/>
        </w:rPr>
      </w:pPr>
      <w:r>
        <w:rPr>
          <w:rFonts w:asciiTheme="minorHAnsi" w:hAnsiTheme="minorHAnsi" w:cstheme="minorHAnsi"/>
          <w:sz w:val="22"/>
          <w:szCs w:val="22"/>
        </w:rPr>
        <w:t xml:space="preserve">AV PRESIDENTE JOÃO PESSOA, 422/430 - CENTRO - </w:t>
      </w:r>
      <w:bookmarkStart w:id="0" w:name="_GoBack"/>
      <w:r>
        <w:rPr>
          <w:rFonts w:asciiTheme="minorHAnsi" w:hAnsiTheme="minorHAnsi" w:cstheme="minorHAnsi"/>
          <w:sz w:val="22"/>
          <w:szCs w:val="22"/>
        </w:rPr>
        <w:t>ITABAIANA</w:t>
      </w:r>
      <w:bookmarkEnd w:id="0"/>
      <w:r>
        <w:rPr>
          <w:rFonts w:asciiTheme="minorHAnsi" w:hAnsiTheme="minorHAnsi" w:cstheme="minorHAnsi"/>
          <w:sz w:val="22"/>
          <w:szCs w:val="22"/>
        </w:rPr>
        <w:t xml:space="preserve"> - PB.</w:t>
      </w:r>
    </w:p>
    <w:p w14:paraId="1DB8B8C9">
      <w:pPr>
        <w:pStyle w:val="8"/>
        <w:jc w:val="left"/>
        <w:rPr>
          <w:rFonts w:asciiTheme="minorHAnsi" w:hAnsiTheme="minorHAnsi" w:cstheme="minorHAnsi"/>
          <w:sz w:val="22"/>
          <w:szCs w:val="22"/>
        </w:rPr>
      </w:pPr>
      <w:r>
        <w:rPr>
          <w:rFonts w:asciiTheme="minorHAnsi" w:hAnsiTheme="minorHAnsi" w:cstheme="minorHAnsi"/>
          <w:sz w:val="22"/>
          <w:szCs w:val="22"/>
        </w:rPr>
        <w:t>CEP: 58360–000 - E-mail: licitacaoitabaiana@gmail.com - Tel.: (83) 999928506.</w:t>
      </w:r>
    </w:p>
    <w:p w14:paraId="5295AF5D">
      <w:pPr>
        <w:pStyle w:val="8"/>
        <w:rPr>
          <w:rFonts w:asciiTheme="minorHAnsi" w:hAnsiTheme="minorHAnsi" w:cstheme="minorHAnsi"/>
          <w:sz w:val="22"/>
          <w:szCs w:val="22"/>
        </w:rPr>
      </w:pPr>
      <w:r>
        <w:rPr>
          <w:rFonts w:asciiTheme="minorHAnsi" w:hAnsiTheme="minorHAnsi" w:cstheme="minorHAnsi"/>
          <w:sz w:val="22"/>
          <w:szCs w:val="22"/>
        </w:rPr>
        <w:t> </w:t>
      </w:r>
    </w:p>
    <w:p w14:paraId="53757367">
      <w:pPr>
        <w:pStyle w:val="8"/>
        <w:rPr>
          <w:rFonts w:asciiTheme="minorHAnsi" w:hAnsiTheme="minorHAnsi" w:cstheme="minorHAnsi"/>
          <w:sz w:val="22"/>
          <w:szCs w:val="22"/>
        </w:rPr>
      </w:pPr>
      <w:r>
        <w:rPr>
          <w:rFonts w:asciiTheme="minorHAnsi" w:hAnsiTheme="minorHAnsi" w:cstheme="minorHAnsi"/>
          <w:sz w:val="22"/>
          <w:szCs w:val="22"/>
        </w:rPr>
        <w:t xml:space="preserve">O Órgão Realizador do Certame acima qualificado, inscrito no CNPJ 09.072.430/0001–93, doravante </w:t>
      </w:r>
      <w:r>
        <w:rPr>
          <w:rFonts w:asciiTheme="minorHAnsi" w:hAnsiTheme="minorHAnsi" w:cstheme="minorHAnsi"/>
          <w:b/>
          <w:bCs/>
          <w:sz w:val="22"/>
          <w:szCs w:val="22"/>
        </w:rPr>
        <w:t>denominado simplesmente ORC</w:t>
      </w:r>
      <w:r>
        <w:rPr>
          <w:rFonts w:asciiTheme="minorHAnsi" w:hAnsiTheme="minorHAnsi" w:cstheme="minorHAnsi"/>
          <w:sz w:val="22"/>
          <w:szCs w:val="22"/>
        </w:rPr>
        <w:t xml:space="preserve"> e que neste ato é também o Órgão Gerenciador responsável pela condução do conjunto de procedimentos do presente registro de preços e gerenciamento da Ata de Registro de Preços dele decorrente, torna público para conhecimento de quantos possam interessar que fará realizar através do Pregoeiro, assessorado por sua Equipe de Apoio, sediado no endereço acima, às 09:00 horas do dia 21 de Agosto de 2024, por meio do site abaixo indicado, licitação na modalidade Pregão nº 00023/2024, na forma eletrônica, com critério de julgamento menor preço por item, e o fornecimento realizado na forma parcelada; tudo de acordo com este instrumento e em observância 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conforme os critérios e procedimentos a seguir definidos, almejando obter a melhor proposta visando o Registro de Preços para: Aquisição de materiais médico hospitalar para garantir o funcionamento dos Serviços de Saúde pertencentes a Secretaria Municipal de Saúde de Itabaiana–PB.</w:t>
      </w:r>
    </w:p>
    <w:p w14:paraId="5BD9107B">
      <w:pPr>
        <w:pStyle w:val="8"/>
        <w:rPr>
          <w:rFonts w:asciiTheme="minorHAnsi" w:hAnsiTheme="minorHAnsi" w:cstheme="minorHAnsi"/>
          <w:sz w:val="22"/>
          <w:szCs w:val="22"/>
        </w:rPr>
      </w:pPr>
      <w:r>
        <w:rPr>
          <w:rFonts w:asciiTheme="minorHAnsi" w:hAnsiTheme="minorHAnsi" w:cstheme="minorHAnsi"/>
          <w:sz w:val="22"/>
          <w:szCs w:val="22"/>
        </w:rPr>
        <w:t> </w:t>
      </w:r>
    </w:p>
    <w:p w14:paraId="469A8CD2">
      <w:pPr>
        <w:pStyle w:val="8"/>
        <w:rPr>
          <w:rFonts w:asciiTheme="minorHAnsi" w:hAnsiTheme="minorHAnsi" w:cstheme="minorHAnsi"/>
          <w:sz w:val="22"/>
          <w:szCs w:val="22"/>
        </w:rPr>
      </w:pPr>
      <w:r>
        <w:rPr>
          <w:rFonts w:asciiTheme="minorHAnsi" w:hAnsiTheme="minorHAnsi" w:cstheme="minorHAnsi"/>
          <w:sz w:val="22"/>
          <w:szCs w:val="22"/>
        </w:rPr>
        <w:t>Data para início das Propostas: 09/08/2024. Horário: 09:01 - horário de Brasília.</w:t>
      </w:r>
    </w:p>
    <w:p w14:paraId="315A2543">
      <w:pPr>
        <w:pStyle w:val="8"/>
        <w:rPr>
          <w:rFonts w:asciiTheme="minorHAnsi" w:hAnsiTheme="minorHAnsi" w:cstheme="minorHAnsi"/>
          <w:sz w:val="22"/>
          <w:szCs w:val="22"/>
        </w:rPr>
      </w:pPr>
      <w:r>
        <w:rPr>
          <w:rFonts w:asciiTheme="minorHAnsi" w:hAnsiTheme="minorHAnsi" w:cstheme="minorHAnsi"/>
          <w:b/>
          <w:bCs/>
          <w:sz w:val="22"/>
          <w:szCs w:val="22"/>
        </w:rPr>
        <w:t>Data de abertura da sessão pública: 21/08/2024. Horário: 09:00 - horário de Brasília.</w:t>
      </w:r>
    </w:p>
    <w:p w14:paraId="6A54485D">
      <w:pPr>
        <w:pStyle w:val="8"/>
        <w:rPr>
          <w:rFonts w:asciiTheme="minorHAnsi" w:hAnsiTheme="minorHAnsi" w:cstheme="minorHAnsi"/>
          <w:sz w:val="22"/>
          <w:szCs w:val="22"/>
        </w:rPr>
      </w:pPr>
      <w:r>
        <w:rPr>
          <w:rFonts w:asciiTheme="minorHAnsi" w:hAnsiTheme="minorHAnsi" w:cstheme="minorHAnsi"/>
          <w:sz w:val="22"/>
          <w:szCs w:val="22"/>
        </w:rPr>
        <w:t>Data para início da fase de lances: 21/08/2024. Horário: 09:01 - horário de Brasília.</w:t>
      </w:r>
    </w:p>
    <w:p w14:paraId="3E690D7F">
      <w:pPr>
        <w:pStyle w:val="8"/>
        <w:rPr>
          <w:rFonts w:asciiTheme="minorHAnsi" w:hAnsiTheme="minorHAnsi" w:cstheme="minorHAnsi"/>
          <w:sz w:val="22"/>
          <w:szCs w:val="22"/>
        </w:rPr>
      </w:pPr>
      <w:r>
        <w:rPr>
          <w:rFonts w:asciiTheme="minorHAnsi" w:hAnsiTheme="minorHAnsi" w:cstheme="minorHAnsi"/>
          <w:sz w:val="22"/>
          <w:szCs w:val="22"/>
        </w:rPr>
        <w:t>Local: www.portaldecompraspublicas.com.br</w:t>
      </w:r>
    </w:p>
    <w:p w14:paraId="5F37A8B0">
      <w:pPr>
        <w:pStyle w:val="8"/>
        <w:rPr>
          <w:rFonts w:asciiTheme="minorHAnsi" w:hAnsiTheme="minorHAnsi" w:cstheme="minorHAnsi"/>
          <w:sz w:val="22"/>
          <w:szCs w:val="22"/>
        </w:rPr>
      </w:pPr>
      <w:r>
        <w:rPr>
          <w:rFonts w:asciiTheme="minorHAnsi" w:hAnsiTheme="minorHAnsi" w:cstheme="minorHAnsi"/>
          <w:sz w:val="22"/>
          <w:szCs w:val="22"/>
        </w:rPr>
        <w:t> </w:t>
      </w:r>
    </w:p>
    <w:p w14:paraId="754F42D3">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1.0.DO OBJETO</w:t>
      </w:r>
    </w:p>
    <w:p w14:paraId="7CC37F27">
      <w:pPr>
        <w:pStyle w:val="8"/>
        <w:rPr>
          <w:rFonts w:asciiTheme="minorHAnsi" w:hAnsiTheme="minorHAnsi" w:cstheme="minorHAnsi"/>
          <w:sz w:val="22"/>
          <w:szCs w:val="22"/>
        </w:rPr>
      </w:pPr>
      <w:r>
        <w:rPr>
          <w:rFonts w:asciiTheme="minorHAnsi" w:hAnsiTheme="minorHAnsi" w:cstheme="minorHAnsi"/>
          <w:sz w:val="22"/>
          <w:szCs w:val="22"/>
        </w:rPr>
        <w:t>1.1.Constitui objeto da presente licitação: Aquisição de materiais médico hospitalar para garantir o funcionamento dos Serviços de Saúde pertencentes a Secretaria Municipal de Saúde de Itabaiana–PB.</w:t>
      </w:r>
    </w:p>
    <w:p w14:paraId="72F1E796">
      <w:pPr>
        <w:pStyle w:val="8"/>
        <w:rPr>
          <w:rFonts w:asciiTheme="minorHAnsi" w:hAnsiTheme="minorHAnsi" w:cstheme="minorHAnsi"/>
          <w:sz w:val="22"/>
          <w:szCs w:val="22"/>
        </w:rPr>
      </w:pPr>
      <w:r>
        <w:rPr>
          <w:rFonts w:asciiTheme="minorHAnsi" w:hAnsiTheme="minorHAnsi" w:cstheme="minorHAnsi"/>
          <w:sz w:val="22"/>
          <w:szCs w:val="22"/>
        </w:rPr>
        <w:t>1.2.As especificações do objeto ora licitado - quantitativo e condições -, encontram-se devidamente detalhadas no correspondente Termo de Referência - Anexo I deste instrumento, onde consta, inclusive, a estimativa consolidada de quantidades máximas a serem eventualmente contratadas pelo ORC.</w:t>
      </w:r>
    </w:p>
    <w:p w14:paraId="454E5F67">
      <w:pPr>
        <w:pStyle w:val="8"/>
        <w:rPr>
          <w:rFonts w:asciiTheme="minorHAnsi" w:hAnsiTheme="minorHAnsi" w:cstheme="minorHAnsi"/>
          <w:sz w:val="22"/>
          <w:szCs w:val="22"/>
        </w:rPr>
      </w:pPr>
      <w:r>
        <w:rPr>
          <w:rFonts w:asciiTheme="minorHAnsi" w:hAnsiTheme="minorHAnsi" w:cstheme="minorHAnsi"/>
          <w:sz w:val="22"/>
          <w:szCs w:val="22"/>
        </w:rPr>
        <w:t>1.3.O certame visa selecionar a proposta mais vantajosa objetivando formar Sistema de Registro de Preços para contratações futuras, conforme a norma vigente.</w:t>
      </w:r>
    </w:p>
    <w:p w14:paraId="6AAEBA46">
      <w:pPr>
        <w:pStyle w:val="8"/>
        <w:rPr>
          <w:rFonts w:asciiTheme="minorHAnsi" w:hAnsiTheme="minorHAnsi" w:cstheme="minorHAnsi"/>
          <w:sz w:val="22"/>
          <w:szCs w:val="22"/>
        </w:rPr>
      </w:pPr>
      <w:r>
        <w:rPr>
          <w:rFonts w:asciiTheme="minorHAnsi" w:hAnsiTheme="minorHAnsi" w:cstheme="minorHAnsi"/>
          <w:sz w:val="22"/>
          <w:szCs w:val="22"/>
        </w:rPr>
        <w:t>1.4.O Registro de Preços será formalizado por intermédio da Ata de Registro de Preços, nos termos do Anexo IV e nas condições previstas neste instrumento.</w:t>
      </w:r>
    </w:p>
    <w:p w14:paraId="4C2CF0B0">
      <w:pPr>
        <w:pStyle w:val="8"/>
        <w:rPr>
          <w:rFonts w:asciiTheme="minorHAnsi" w:hAnsiTheme="minorHAnsi" w:cstheme="minorHAnsi"/>
          <w:sz w:val="22"/>
          <w:szCs w:val="22"/>
        </w:rPr>
      </w:pPr>
      <w:r>
        <w:rPr>
          <w:rFonts w:asciiTheme="minorHAnsi" w:hAnsiTheme="minorHAnsi" w:cstheme="minorHAnsi"/>
          <w:sz w:val="22"/>
          <w:szCs w:val="22"/>
        </w:rPr>
        <w:t>1.5.O prazo de vigência da Ata de Registro de Preços será de um ano, contado do primeiro dia útil subsequente à data de divulgação no Portal Nacional de Contratações Públicas PNCP, e poderá ser prorrogado por igual período, desde que comprovado que o preço é vantajoso.</w:t>
      </w:r>
    </w:p>
    <w:p w14:paraId="731A60EF">
      <w:pPr>
        <w:pStyle w:val="8"/>
        <w:rPr>
          <w:rFonts w:asciiTheme="minorHAnsi" w:hAnsiTheme="minorHAnsi" w:cstheme="minorHAnsi"/>
          <w:sz w:val="22"/>
          <w:szCs w:val="22"/>
        </w:rPr>
      </w:pPr>
      <w:r>
        <w:rPr>
          <w:rFonts w:asciiTheme="minorHAnsi" w:hAnsiTheme="minorHAnsi" w:cstheme="minorHAnsi"/>
          <w:sz w:val="22"/>
          <w:szCs w:val="22"/>
        </w:rPr>
        <w:t>1.6.A licitação será dividida em itens, conforme tabela constante do Termo de Referência, facultando-se ao licitante a participação em quantos itens forem de seu interesse.</w:t>
      </w:r>
    </w:p>
    <w:p w14:paraId="56059839">
      <w:pPr>
        <w:pStyle w:val="8"/>
        <w:rPr>
          <w:rFonts w:asciiTheme="minorHAnsi" w:hAnsiTheme="minorHAnsi" w:cstheme="minorHAnsi"/>
          <w:sz w:val="22"/>
          <w:szCs w:val="22"/>
        </w:rPr>
      </w:pPr>
      <w:r>
        <w:rPr>
          <w:rFonts w:asciiTheme="minorHAnsi" w:hAnsiTheme="minorHAnsi" w:cstheme="minorHAnsi"/>
          <w:sz w:val="22"/>
          <w:szCs w:val="22"/>
        </w:rPr>
        <w:t>1.7.O critério de julgamento adotado será o menor preço, observadas as exigências contidas neste instrumento e seus anexos quanto às especificações do objeto.</w:t>
      </w:r>
    </w:p>
    <w:p w14:paraId="2FADB606">
      <w:pPr>
        <w:pStyle w:val="8"/>
        <w:rPr>
          <w:rFonts w:asciiTheme="minorHAnsi" w:hAnsiTheme="minorHAnsi" w:cstheme="minorHAnsi"/>
          <w:sz w:val="22"/>
          <w:szCs w:val="22"/>
        </w:rPr>
      </w:pPr>
      <w:r>
        <w:rPr>
          <w:rFonts w:asciiTheme="minorHAnsi" w:hAnsiTheme="minorHAnsi" w:cstheme="minorHAnsi"/>
          <w:sz w:val="22"/>
          <w:szCs w:val="22"/>
        </w:rPr>
        <w:t xml:space="preserve">1.8.A contratação acima descrita, que será processada nos termos deste instrumento convocatório, especificações técnicas e informações complementares que o acompanham, quando for o caso, justifica-se: Pela necessidade da devida efetivação de compra para suprir demanda específica – Aquisição de materiais médico hospitalar para garantir o funcionamento dos Serviços de Saúde pertencentes a Secretaria Municipal de Saúde de Itabaiana–PB –, a contratação se faz necessário para proporcionar o funcionamento adequado dos Serviços de Saúde pertencentes a Secretaria Municipal de Saúde de Itabaiana–PB. </w:t>
      </w:r>
    </w:p>
    <w:p w14:paraId="362CCC90">
      <w:pPr>
        <w:pStyle w:val="8"/>
        <w:rPr>
          <w:rFonts w:asciiTheme="minorHAnsi" w:hAnsiTheme="minorHAnsi" w:cstheme="minorHAnsi"/>
          <w:sz w:val="22"/>
          <w:szCs w:val="22"/>
        </w:rPr>
      </w:pPr>
      <w:r>
        <w:rPr>
          <w:rFonts w:asciiTheme="minorHAnsi" w:hAnsiTheme="minorHAnsi" w:cstheme="minorHAnsi"/>
          <w:sz w:val="22"/>
          <w:szCs w:val="22"/>
        </w:rPr>
        <w:t>1.9.Na referida contratação será concedido tratamento diferenciado e simplificado para as Microempresas e Empresas de Pequeno Porte, nos limites previstos da Lei 123/06, consideradas as hipóteses e condições determinadas no Art. 4º, da Lei 14.133/21. Todavia, serão afastados os benefícios estabelecidos nos Arts. 47 e 48, por estarem presentes, de forma isolada ou simultânea, as situações previstas nos Incisos II e III, do Art. 49, todos da Lei 123/06.</w:t>
      </w:r>
    </w:p>
    <w:p w14:paraId="6FB0759E">
      <w:pPr>
        <w:pStyle w:val="8"/>
        <w:rPr>
          <w:rFonts w:asciiTheme="minorHAnsi" w:hAnsiTheme="minorHAnsi" w:cstheme="minorHAnsi"/>
          <w:sz w:val="22"/>
          <w:szCs w:val="22"/>
        </w:rPr>
      </w:pPr>
      <w:r>
        <w:rPr>
          <w:rFonts w:asciiTheme="minorHAnsi" w:hAnsiTheme="minorHAnsi" w:cstheme="minorHAnsi"/>
          <w:sz w:val="22"/>
          <w:szCs w:val="22"/>
        </w:rPr>
        <w:t>1.10.Todas as referências de tempo neste Edital, no respectivo aviso e durante a sessão pública obedecerão o horário de Brasília - DF.</w:t>
      </w:r>
    </w:p>
    <w:p w14:paraId="5F9D2F46">
      <w:pPr>
        <w:pStyle w:val="8"/>
        <w:rPr>
          <w:rFonts w:asciiTheme="minorHAnsi" w:hAnsiTheme="minorHAnsi" w:cstheme="minorHAnsi"/>
          <w:sz w:val="22"/>
          <w:szCs w:val="22"/>
        </w:rPr>
      </w:pPr>
      <w:r>
        <w:rPr>
          <w:rFonts w:asciiTheme="minorHAnsi" w:hAnsiTheme="minorHAnsi" w:cstheme="minorHAnsi"/>
          <w:sz w:val="22"/>
          <w:szCs w:val="22"/>
        </w:rPr>
        <w:t> </w:t>
      </w:r>
    </w:p>
    <w:p w14:paraId="2C2B7A74">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2.0.DA IMPUGNAÇÃO AO EDITAL E DO PEDIDO DE ESCLARECIMENTO</w:t>
      </w:r>
    </w:p>
    <w:p w14:paraId="1B058ECE">
      <w:pPr>
        <w:pStyle w:val="8"/>
        <w:rPr>
          <w:rFonts w:asciiTheme="minorHAnsi" w:hAnsiTheme="minorHAnsi" w:cstheme="minorHAnsi"/>
          <w:sz w:val="22"/>
          <w:szCs w:val="22"/>
        </w:rPr>
      </w:pPr>
      <w:r>
        <w:rPr>
          <w:rFonts w:asciiTheme="minorHAnsi" w:hAnsiTheme="minorHAnsi" w:cstheme="minorHAnsi"/>
          <w:sz w:val="22"/>
          <w:szCs w:val="22"/>
        </w:rPr>
        <w:t>2.1.Informações ou esclarecimentos sobre esta licitação, serão prestados nos horários normais de expediente: das 08:00 as 12:00 horas.</w:t>
      </w:r>
    </w:p>
    <w:p w14:paraId="3F44466F">
      <w:pPr>
        <w:pStyle w:val="8"/>
        <w:rPr>
          <w:rFonts w:asciiTheme="minorHAnsi" w:hAnsiTheme="minorHAnsi" w:cstheme="minorHAnsi"/>
          <w:sz w:val="22"/>
          <w:szCs w:val="22"/>
        </w:rPr>
      </w:pPr>
      <w:r>
        <w:rPr>
          <w:rFonts w:asciiTheme="minorHAnsi" w:hAnsiTheme="minorHAnsi" w:cstheme="minorHAnsi"/>
          <w:sz w:val="22"/>
          <w:szCs w:val="22"/>
        </w:rPr>
        <w:t>2.2.Qualquer pessoa - cidadão ou licitante - é parte legítima para impugnar o Edital deste certame por irregularidade ou para solicitar esclarecimento sobre os seus termos, devendo encaminhar o respectivo pedido, dirigido à Pregoeira, até 03 (três) dias úteis antes da data de abertura da sessão pública, por meio eletrônico, exclusivamente, da seguinte forma:</w:t>
      </w:r>
    </w:p>
    <w:p w14:paraId="394EE2BF">
      <w:pPr>
        <w:pStyle w:val="8"/>
        <w:rPr>
          <w:rFonts w:asciiTheme="minorHAnsi" w:hAnsiTheme="minorHAnsi" w:cstheme="minorHAnsi"/>
          <w:sz w:val="22"/>
          <w:szCs w:val="22"/>
        </w:rPr>
      </w:pPr>
      <w:r>
        <w:rPr>
          <w:rFonts w:asciiTheme="minorHAnsi" w:hAnsiTheme="minorHAnsi" w:cstheme="minorHAnsi"/>
          <w:sz w:val="22"/>
          <w:szCs w:val="22"/>
        </w:rPr>
        <w:t>2.2.1.No endereço: www.portaldecompraspublicas.com.br.</w:t>
      </w:r>
    </w:p>
    <w:p w14:paraId="225D8BBC">
      <w:pPr>
        <w:pStyle w:val="8"/>
        <w:rPr>
          <w:rFonts w:asciiTheme="minorHAnsi" w:hAnsiTheme="minorHAnsi" w:cstheme="minorHAnsi"/>
          <w:sz w:val="22"/>
          <w:szCs w:val="22"/>
        </w:rPr>
      </w:pPr>
      <w:r>
        <w:rPr>
          <w:rFonts w:asciiTheme="minorHAnsi" w:hAnsiTheme="minorHAnsi" w:cstheme="minorHAnsi"/>
          <w:sz w:val="22"/>
          <w:szCs w:val="22"/>
        </w:rPr>
        <w:t>2.3.A Pregoeira responderá aos pedidos de esclarecimentos ou impugnação no prazo de até três dias úteis, contado da data de seu recebimento, limitado ao último dia útil anterior à data da abertura do certame, e poderá requisitar subsídios formais aos responsáveis pela elaboração deste Edital e dos seus anexos.</w:t>
      </w:r>
    </w:p>
    <w:p w14:paraId="79C676AC">
      <w:pPr>
        <w:pStyle w:val="8"/>
        <w:rPr>
          <w:rFonts w:asciiTheme="minorHAnsi" w:hAnsiTheme="minorHAnsi" w:cstheme="minorHAnsi"/>
          <w:sz w:val="22"/>
          <w:szCs w:val="22"/>
        </w:rPr>
      </w:pPr>
      <w:r>
        <w:rPr>
          <w:rFonts w:asciiTheme="minorHAnsi" w:hAnsiTheme="minorHAnsi" w:cstheme="minorHAnsi"/>
          <w:sz w:val="22"/>
          <w:szCs w:val="22"/>
        </w:rPr>
        <w:t>2.4.A impugnação não possui efeito suspensivo, sendo a sua concessão medida excepcional que deverá ser motivada pela Pregoeira, nos autos do processo de licitação.</w:t>
      </w:r>
    </w:p>
    <w:p w14:paraId="4DC39A59">
      <w:pPr>
        <w:pStyle w:val="8"/>
        <w:rPr>
          <w:rFonts w:asciiTheme="minorHAnsi" w:hAnsiTheme="minorHAnsi" w:cstheme="minorHAnsi"/>
          <w:sz w:val="22"/>
          <w:szCs w:val="22"/>
        </w:rPr>
      </w:pPr>
      <w:r>
        <w:rPr>
          <w:rFonts w:asciiTheme="minorHAnsi" w:hAnsiTheme="minorHAnsi" w:cstheme="minorHAnsi"/>
          <w:sz w:val="22"/>
          <w:szCs w:val="22"/>
        </w:rPr>
        <w:t>2.5.Acolhida a impugnação contra o Edital, será definida e publicada nova data para realização do certame, observados os prazos fixados na norma vigente.</w:t>
      </w:r>
    </w:p>
    <w:p w14:paraId="64051788">
      <w:pPr>
        <w:pStyle w:val="8"/>
        <w:rPr>
          <w:rFonts w:asciiTheme="minorHAnsi" w:hAnsiTheme="minorHAnsi" w:cstheme="minorHAnsi"/>
          <w:sz w:val="22"/>
          <w:szCs w:val="22"/>
        </w:rPr>
      </w:pPr>
      <w:r>
        <w:rPr>
          <w:rFonts w:asciiTheme="minorHAnsi" w:hAnsiTheme="minorHAnsi" w:cstheme="minorHAnsi"/>
          <w:sz w:val="22"/>
          <w:szCs w:val="22"/>
        </w:rPr>
        <w:t>2.6.As respostas aos pedidos de esclarecimentos e impugnações serão divulgadas em sítio eletrônico oficial do ORC e no sistema, dentro do prazo estabelecido no item 2.3, e vincularão os participantes e a Administração.</w:t>
      </w:r>
    </w:p>
    <w:p w14:paraId="32649606">
      <w:pPr>
        <w:pStyle w:val="8"/>
        <w:rPr>
          <w:rFonts w:asciiTheme="minorHAnsi" w:hAnsiTheme="minorHAnsi" w:cstheme="minorHAnsi"/>
          <w:sz w:val="22"/>
          <w:szCs w:val="22"/>
        </w:rPr>
      </w:pPr>
      <w:r>
        <w:rPr>
          <w:rFonts w:asciiTheme="minorHAnsi" w:hAnsiTheme="minorHAnsi" w:cstheme="minorHAnsi"/>
          <w:sz w:val="22"/>
          <w:szCs w:val="22"/>
        </w:rPr>
        <w:t> </w:t>
      </w:r>
    </w:p>
    <w:p w14:paraId="57DC20F2">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3.0.DOS ELEMENTOS PARA LICITAÇÃO</w:t>
      </w:r>
    </w:p>
    <w:p w14:paraId="32E8C9AB">
      <w:pPr>
        <w:pStyle w:val="8"/>
        <w:rPr>
          <w:rFonts w:asciiTheme="minorHAnsi" w:hAnsiTheme="minorHAnsi" w:cstheme="minorHAnsi"/>
          <w:sz w:val="22"/>
          <w:szCs w:val="22"/>
        </w:rPr>
      </w:pPr>
      <w:r>
        <w:rPr>
          <w:rFonts w:asciiTheme="minorHAnsi" w:hAnsiTheme="minorHAnsi" w:cstheme="minorHAnsi"/>
          <w:sz w:val="22"/>
          <w:szCs w:val="22"/>
        </w:rPr>
        <w:t>3.1.Aos participantes serão fornecidos os seguintes elementos que integram este Edital para todos os fins e efeitos:</w:t>
      </w:r>
    </w:p>
    <w:p w14:paraId="278D7239">
      <w:pPr>
        <w:pStyle w:val="8"/>
        <w:rPr>
          <w:rFonts w:asciiTheme="minorHAnsi" w:hAnsiTheme="minorHAnsi" w:cstheme="minorHAnsi"/>
          <w:sz w:val="22"/>
          <w:szCs w:val="22"/>
        </w:rPr>
      </w:pPr>
      <w:r>
        <w:rPr>
          <w:rFonts w:asciiTheme="minorHAnsi" w:hAnsiTheme="minorHAnsi" w:cstheme="minorHAnsi"/>
          <w:sz w:val="22"/>
          <w:szCs w:val="22"/>
        </w:rPr>
        <w:t>3.1.1.ANEXO I - TERMO DE REFERÊNCIA – ESPECIFICAÇÕES;</w:t>
      </w:r>
    </w:p>
    <w:p w14:paraId="7863CB05">
      <w:pPr>
        <w:pStyle w:val="8"/>
        <w:rPr>
          <w:rFonts w:asciiTheme="minorHAnsi" w:hAnsiTheme="minorHAnsi" w:cstheme="minorHAnsi"/>
          <w:sz w:val="22"/>
          <w:szCs w:val="22"/>
        </w:rPr>
      </w:pPr>
      <w:r>
        <w:rPr>
          <w:rFonts w:asciiTheme="minorHAnsi" w:hAnsiTheme="minorHAnsi" w:cstheme="minorHAnsi"/>
          <w:sz w:val="22"/>
          <w:szCs w:val="22"/>
        </w:rPr>
        <w:t>3.1.2.ANEXO II - MODELO DE DECLARAÇÃO – de não empregar menor;</w:t>
      </w:r>
    </w:p>
    <w:p w14:paraId="2770889D">
      <w:pPr>
        <w:pStyle w:val="8"/>
        <w:rPr>
          <w:rFonts w:asciiTheme="minorHAnsi" w:hAnsiTheme="minorHAnsi" w:cstheme="minorHAnsi"/>
          <w:sz w:val="22"/>
          <w:szCs w:val="22"/>
        </w:rPr>
      </w:pPr>
      <w:r>
        <w:rPr>
          <w:rFonts w:asciiTheme="minorHAnsi" w:hAnsiTheme="minorHAnsi" w:cstheme="minorHAnsi"/>
          <w:sz w:val="22"/>
          <w:szCs w:val="22"/>
        </w:rPr>
        <w:t>3.1.3.ANEXO III - MODELO DE DECLARAÇÃO – que a proposta compreende a integralidade dos custos;</w:t>
      </w:r>
    </w:p>
    <w:p w14:paraId="2335A403">
      <w:pPr>
        <w:pStyle w:val="8"/>
        <w:rPr>
          <w:rFonts w:asciiTheme="minorHAnsi" w:hAnsiTheme="minorHAnsi" w:cstheme="minorHAnsi"/>
          <w:sz w:val="22"/>
          <w:szCs w:val="22"/>
        </w:rPr>
      </w:pPr>
      <w:r>
        <w:rPr>
          <w:rFonts w:asciiTheme="minorHAnsi" w:hAnsiTheme="minorHAnsi" w:cstheme="minorHAnsi"/>
          <w:sz w:val="22"/>
          <w:szCs w:val="22"/>
        </w:rPr>
        <w:t>3.1.4.ANEXO IV - MINUTA DA ATA DE REGISTRO DE PREÇO;</w:t>
      </w:r>
    </w:p>
    <w:p w14:paraId="5BE1CAAC">
      <w:pPr>
        <w:pStyle w:val="8"/>
        <w:rPr>
          <w:rFonts w:asciiTheme="minorHAnsi" w:hAnsiTheme="minorHAnsi" w:cstheme="minorHAnsi"/>
          <w:sz w:val="22"/>
          <w:szCs w:val="22"/>
        </w:rPr>
      </w:pPr>
      <w:r>
        <w:rPr>
          <w:rFonts w:asciiTheme="minorHAnsi" w:hAnsiTheme="minorHAnsi" w:cstheme="minorHAnsi"/>
          <w:sz w:val="22"/>
          <w:szCs w:val="22"/>
        </w:rPr>
        <w:t>3.1.5.ANEXO V - MINUTA DO CONTRATO;</w:t>
      </w:r>
    </w:p>
    <w:p w14:paraId="0029228C">
      <w:pPr>
        <w:pStyle w:val="8"/>
        <w:rPr>
          <w:rFonts w:asciiTheme="minorHAnsi" w:hAnsiTheme="minorHAnsi" w:cstheme="minorHAnsi"/>
          <w:sz w:val="22"/>
          <w:szCs w:val="22"/>
        </w:rPr>
      </w:pPr>
      <w:r>
        <w:rPr>
          <w:rFonts w:asciiTheme="minorHAnsi" w:hAnsiTheme="minorHAnsi" w:cstheme="minorHAnsi"/>
          <w:sz w:val="22"/>
          <w:szCs w:val="22"/>
        </w:rPr>
        <w:t>3.1.6.ANEXO VI - MODELOS DE DECLARAÇÕES - cumprimento de requisitos normativos.</w:t>
      </w:r>
    </w:p>
    <w:p w14:paraId="451F0437">
      <w:pPr>
        <w:pStyle w:val="8"/>
        <w:rPr>
          <w:rFonts w:asciiTheme="minorHAnsi" w:hAnsiTheme="minorHAnsi" w:cstheme="minorHAnsi"/>
          <w:sz w:val="22"/>
          <w:szCs w:val="22"/>
        </w:rPr>
      </w:pPr>
      <w:r>
        <w:rPr>
          <w:rFonts w:asciiTheme="minorHAnsi" w:hAnsiTheme="minorHAnsi" w:cstheme="minorHAnsi"/>
          <w:sz w:val="22"/>
          <w:szCs w:val="22"/>
        </w:rPr>
        <w:t>3.2.A obtenção do Edital será feita da seguinte forma:</w:t>
      </w:r>
    </w:p>
    <w:p w14:paraId="51F18407">
      <w:pPr>
        <w:pStyle w:val="8"/>
        <w:rPr>
          <w:rFonts w:asciiTheme="minorHAnsi" w:hAnsiTheme="minorHAnsi" w:cstheme="minorHAnsi"/>
          <w:sz w:val="22"/>
          <w:szCs w:val="22"/>
        </w:rPr>
      </w:pPr>
      <w:r>
        <w:rPr>
          <w:rFonts w:asciiTheme="minorHAnsi" w:hAnsiTheme="minorHAnsi" w:cstheme="minorHAnsi"/>
          <w:sz w:val="22"/>
          <w:szCs w:val="22"/>
        </w:rPr>
        <w:t>3.2.1.Pelos endereços eletrônicos:</w:t>
      </w:r>
    </w:p>
    <w:p w14:paraId="3962E4CC">
      <w:pPr>
        <w:pStyle w:val="8"/>
        <w:rPr>
          <w:rFonts w:asciiTheme="minorHAnsi" w:hAnsiTheme="minorHAnsi" w:cstheme="minorHAnsi"/>
          <w:sz w:val="22"/>
          <w:szCs w:val="22"/>
        </w:rPr>
      </w:pPr>
      <w:r>
        <w:rPr>
          <w:rFonts w:asciiTheme="minorHAnsi" w:hAnsiTheme="minorHAnsi" w:cstheme="minorHAnsi"/>
          <w:sz w:val="22"/>
          <w:szCs w:val="22"/>
        </w:rPr>
        <w:t>3.2.1.1.www.portaldecompraspublicas.com.br;</w:t>
      </w:r>
    </w:p>
    <w:p w14:paraId="21F0414D">
      <w:pPr>
        <w:pStyle w:val="8"/>
        <w:rPr>
          <w:rFonts w:asciiTheme="minorHAnsi" w:hAnsiTheme="minorHAnsi" w:cstheme="minorHAnsi"/>
          <w:sz w:val="22"/>
          <w:szCs w:val="22"/>
        </w:rPr>
      </w:pPr>
      <w:r>
        <w:rPr>
          <w:rFonts w:asciiTheme="minorHAnsi" w:hAnsiTheme="minorHAnsi" w:cstheme="minorHAnsi"/>
          <w:sz w:val="22"/>
          <w:szCs w:val="22"/>
        </w:rPr>
        <w:t>3.2.1.2.www.tce.pb.gov.br;</w:t>
      </w:r>
    </w:p>
    <w:p w14:paraId="1905DCA0">
      <w:pPr>
        <w:pStyle w:val="8"/>
        <w:rPr>
          <w:rFonts w:asciiTheme="minorHAnsi" w:hAnsiTheme="minorHAnsi" w:cstheme="minorHAnsi"/>
          <w:sz w:val="22"/>
          <w:szCs w:val="22"/>
        </w:rPr>
      </w:pPr>
      <w:r>
        <w:rPr>
          <w:rFonts w:asciiTheme="minorHAnsi" w:hAnsiTheme="minorHAnsi" w:cstheme="minorHAnsi"/>
          <w:sz w:val="22"/>
          <w:szCs w:val="22"/>
        </w:rPr>
        <w:t>3.2.1.3.www.portaldecompraspublicas.com.br; e</w:t>
      </w:r>
    </w:p>
    <w:p w14:paraId="10ED9BB4">
      <w:pPr>
        <w:pStyle w:val="8"/>
        <w:rPr>
          <w:rFonts w:asciiTheme="minorHAnsi" w:hAnsiTheme="minorHAnsi" w:cstheme="minorHAnsi"/>
          <w:sz w:val="22"/>
          <w:szCs w:val="22"/>
        </w:rPr>
      </w:pPr>
      <w:r>
        <w:rPr>
          <w:rFonts w:asciiTheme="minorHAnsi" w:hAnsiTheme="minorHAnsi" w:cstheme="minorHAnsi"/>
          <w:sz w:val="22"/>
          <w:szCs w:val="22"/>
        </w:rPr>
        <w:t>3.2.1.4.www.gov.br/pncp.</w:t>
      </w:r>
    </w:p>
    <w:p w14:paraId="067AF700">
      <w:pPr>
        <w:pStyle w:val="8"/>
        <w:rPr>
          <w:rFonts w:asciiTheme="minorHAnsi" w:hAnsiTheme="minorHAnsi" w:cstheme="minorHAnsi"/>
          <w:sz w:val="22"/>
          <w:szCs w:val="22"/>
        </w:rPr>
      </w:pPr>
      <w:r>
        <w:rPr>
          <w:rFonts w:asciiTheme="minorHAnsi" w:hAnsiTheme="minorHAnsi" w:cstheme="minorHAnsi"/>
          <w:sz w:val="22"/>
          <w:szCs w:val="22"/>
        </w:rPr>
        <w:t> </w:t>
      </w:r>
    </w:p>
    <w:p w14:paraId="36626DBA">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4.0.DO SUPORTE LEGAL</w:t>
      </w:r>
    </w:p>
    <w:p w14:paraId="79185148">
      <w:pPr>
        <w:pStyle w:val="8"/>
        <w:rPr>
          <w:rFonts w:asciiTheme="minorHAnsi" w:hAnsiTheme="minorHAnsi" w:cstheme="minorHAnsi"/>
          <w:sz w:val="22"/>
          <w:szCs w:val="22"/>
        </w:rPr>
      </w:pPr>
      <w:r>
        <w:rPr>
          <w:rFonts w:asciiTheme="minorHAnsi" w:hAnsiTheme="minorHAnsi" w:cstheme="minorHAnsi"/>
          <w:sz w:val="22"/>
          <w:szCs w:val="22"/>
        </w:rPr>
        <w:t>4.1.Esta licitação reger-se-á pela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que ficam fazendo partes integrantes deste Edital, independente de transcrição.</w:t>
      </w:r>
    </w:p>
    <w:p w14:paraId="34F339C2">
      <w:pPr>
        <w:pStyle w:val="8"/>
        <w:rPr>
          <w:rFonts w:asciiTheme="minorHAnsi" w:hAnsiTheme="minorHAnsi" w:cstheme="minorHAnsi"/>
          <w:sz w:val="22"/>
          <w:szCs w:val="22"/>
        </w:rPr>
      </w:pPr>
      <w:r>
        <w:rPr>
          <w:rFonts w:asciiTheme="minorHAnsi" w:hAnsiTheme="minorHAnsi" w:cstheme="minorHAnsi"/>
          <w:sz w:val="22"/>
          <w:szCs w:val="22"/>
        </w:rPr>
        <w:t> </w:t>
      </w:r>
    </w:p>
    <w:p w14:paraId="71FB9207">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5.0.DO PRAZO E DOS RECURSOS ORÇAMENTÁRIOS</w:t>
      </w:r>
    </w:p>
    <w:p w14:paraId="5B1E0C7B">
      <w:pPr>
        <w:pStyle w:val="8"/>
        <w:rPr>
          <w:rFonts w:asciiTheme="minorHAnsi" w:hAnsiTheme="minorHAnsi" w:cstheme="minorHAnsi"/>
          <w:sz w:val="22"/>
          <w:szCs w:val="22"/>
        </w:rPr>
      </w:pPr>
      <w:r>
        <w:rPr>
          <w:rFonts w:asciiTheme="minorHAnsi" w:hAnsiTheme="minorHAnsi" w:cstheme="minorHAnsi"/>
          <w:sz w:val="22"/>
          <w:szCs w:val="22"/>
        </w:rPr>
        <w:t>5.1.O prazo máximo para a execução do objeto ora licitado, conforme suas características e as necessidades do ORC, e que admite prorrogação nas condições e hipóteses previstas na Lei 14.133/21, está abaixo indicado e será considerado a partir da emissão do Pedido de Compra:</w:t>
      </w:r>
    </w:p>
    <w:tbl>
      <w:tblPr>
        <w:tblStyle w:val="6"/>
        <w:tblW w:w="5000" w:type="pct"/>
        <w:tblInd w:w="0" w:type="dxa"/>
        <w:tblLayout w:type="autofit"/>
        <w:tblCellMar>
          <w:top w:w="0" w:type="dxa"/>
          <w:left w:w="0" w:type="dxa"/>
          <w:bottom w:w="0" w:type="dxa"/>
          <w:right w:w="0" w:type="dxa"/>
        </w:tblCellMar>
      </w:tblPr>
      <w:tblGrid>
        <w:gridCol w:w="495"/>
        <w:gridCol w:w="9711"/>
      </w:tblGrid>
      <w:tr w14:paraId="6BABCD55">
        <w:tblPrEx>
          <w:tblCellMar>
            <w:top w:w="0" w:type="dxa"/>
            <w:left w:w="0" w:type="dxa"/>
            <w:bottom w:w="0" w:type="dxa"/>
            <w:right w:w="0" w:type="dxa"/>
          </w:tblCellMar>
        </w:tblPrEx>
        <w:tc>
          <w:tcPr>
            <w:tcW w:w="495" w:type="dxa"/>
            <w:vAlign w:val="center"/>
          </w:tcPr>
          <w:p w14:paraId="2AD1A0ED">
            <w:pPr>
              <w:pStyle w:val="8"/>
              <w:rPr>
                <w:rFonts w:asciiTheme="minorHAnsi" w:hAnsiTheme="minorHAnsi" w:cstheme="minorHAnsi"/>
                <w:sz w:val="22"/>
                <w:szCs w:val="22"/>
              </w:rPr>
            </w:pPr>
            <w:r>
              <w:rPr>
                <w:rFonts w:asciiTheme="minorHAnsi" w:hAnsiTheme="minorHAnsi" w:cstheme="minorHAnsi"/>
                <w:sz w:val="22"/>
                <w:szCs w:val="22"/>
              </w:rPr>
              <w:t> </w:t>
            </w:r>
          </w:p>
        </w:tc>
        <w:tc>
          <w:tcPr>
            <w:tcW w:w="0" w:type="auto"/>
            <w:vAlign w:val="center"/>
          </w:tcPr>
          <w:p w14:paraId="4717808F">
            <w:pPr>
              <w:pStyle w:val="8"/>
              <w:rPr>
                <w:rFonts w:asciiTheme="minorHAnsi" w:hAnsiTheme="minorHAnsi" w:cstheme="minorHAnsi"/>
                <w:sz w:val="22"/>
                <w:szCs w:val="22"/>
              </w:rPr>
            </w:pPr>
            <w:r>
              <w:rPr>
                <w:rFonts w:asciiTheme="minorHAnsi" w:hAnsiTheme="minorHAnsi" w:cstheme="minorHAnsi"/>
                <w:sz w:val="22"/>
                <w:szCs w:val="22"/>
              </w:rPr>
              <w:t>Entrega: 5 (cinco) dias.</w:t>
            </w:r>
          </w:p>
        </w:tc>
      </w:tr>
    </w:tbl>
    <w:p w14:paraId="38F1187C">
      <w:pPr>
        <w:pStyle w:val="8"/>
        <w:rPr>
          <w:rFonts w:asciiTheme="minorHAnsi" w:hAnsiTheme="minorHAnsi" w:cstheme="minorHAnsi"/>
          <w:sz w:val="22"/>
          <w:szCs w:val="22"/>
        </w:rPr>
      </w:pPr>
      <w:r>
        <w:rPr>
          <w:rFonts w:asciiTheme="minorHAnsi" w:hAnsiTheme="minorHAnsi" w:cstheme="minorHAnsi"/>
          <w:sz w:val="22"/>
          <w:szCs w:val="22"/>
        </w:rPr>
        <w:t>5.2.O fornecimento será executado de acordo com as especificações definidas no correspondente Termo de Referência - Anexo I. Na hipótese do referido termo não estabelecer o local para a entrega, observada a demanda e oportunidade, essa será feita na sede do Contratante ou em uma das unidades administrativas, por ele indicada, que compõe a sua estrutura operacional.</w:t>
      </w:r>
    </w:p>
    <w:p w14:paraId="14452863">
      <w:pPr>
        <w:pStyle w:val="8"/>
        <w:rPr>
          <w:rFonts w:asciiTheme="minorHAnsi" w:hAnsiTheme="minorHAnsi" w:cstheme="minorHAnsi"/>
          <w:sz w:val="22"/>
          <w:szCs w:val="22"/>
        </w:rPr>
      </w:pPr>
      <w:r>
        <w:rPr>
          <w:rFonts w:asciiTheme="minorHAnsi" w:hAnsiTheme="minorHAnsi" w:cstheme="minorHAnsi"/>
          <w:sz w:val="22"/>
          <w:szCs w:val="22"/>
        </w:rPr>
        <w:t>5.3.O prazo de vigência do correspondente contrato será determinado: até o final do exercício financeiro de 2024, considerado da data de sua assinatura; podendo ser prorrogado, nas hipóteses e nos termos dos Arts. 105 a 114, da Lei 14.133/21.</w:t>
      </w:r>
    </w:p>
    <w:p w14:paraId="3C2B218D">
      <w:pPr>
        <w:pStyle w:val="8"/>
        <w:rPr>
          <w:rFonts w:asciiTheme="minorHAnsi" w:hAnsiTheme="minorHAnsi" w:cstheme="minorHAnsi"/>
          <w:sz w:val="22"/>
          <w:szCs w:val="22"/>
        </w:rPr>
      </w:pPr>
      <w:r>
        <w:rPr>
          <w:rFonts w:asciiTheme="minorHAnsi" w:hAnsiTheme="minorHAnsi" w:cstheme="minorHAnsi"/>
          <w:sz w:val="22"/>
          <w:szCs w:val="22"/>
        </w:rPr>
        <w:t>5.4.As despesas decorrentes do objeto deste certame, correrão por conta da seguinte dotação:</w:t>
      </w:r>
    </w:p>
    <w:p w14:paraId="5DB2F1EB">
      <w:pPr>
        <w:pStyle w:val="8"/>
        <w:rPr>
          <w:rFonts w:asciiTheme="minorHAnsi" w:hAnsiTheme="minorHAnsi" w:cstheme="minorHAnsi"/>
          <w:sz w:val="22"/>
          <w:szCs w:val="22"/>
        </w:rPr>
      </w:pPr>
      <w:r>
        <w:rPr>
          <w:rFonts w:asciiTheme="minorHAnsi" w:hAnsiTheme="minorHAnsi" w:cstheme="minorHAnsi"/>
          <w:sz w:val="22"/>
          <w:szCs w:val="22"/>
        </w:rPr>
        <w:t>Recursos não Vinculados de Impostos:</w:t>
      </w:r>
    </w:p>
    <w:p w14:paraId="34F79A17">
      <w:pPr>
        <w:pStyle w:val="8"/>
        <w:rPr>
          <w:rFonts w:asciiTheme="minorHAnsi" w:hAnsiTheme="minorHAnsi" w:cstheme="minorHAnsi"/>
          <w:sz w:val="22"/>
          <w:szCs w:val="22"/>
        </w:rPr>
      </w:pPr>
      <w:r>
        <w:rPr>
          <w:rFonts w:asciiTheme="minorHAnsi" w:hAnsiTheme="minorHAnsi" w:cstheme="minorHAnsi"/>
          <w:sz w:val="22"/>
          <w:szCs w:val="22"/>
        </w:rPr>
        <w:t xml:space="preserve">10.302.2001.2023 MANTER ASPS – BLC CUSTEIO: MÉDIA E ALTA COMPLEXIDADE AMBULATORIAL </w:t>
      </w:r>
    </w:p>
    <w:p w14:paraId="19DF3668">
      <w:pPr>
        <w:pStyle w:val="8"/>
        <w:rPr>
          <w:rFonts w:asciiTheme="minorHAnsi" w:hAnsiTheme="minorHAnsi" w:cstheme="minorHAnsi"/>
          <w:sz w:val="22"/>
          <w:szCs w:val="22"/>
        </w:rPr>
      </w:pPr>
      <w:r>
        <w:rPr>
          <w:rFonts w:asciiTheme="minorHAnsi" w:hAnsiTheme="minorHAnsi" w:cstheme="minorHAnsi"/>
          <w:sz w:val="22"/>
          <w:szCs w:val="22"/>
        </w:rPr>
        <w:t xml:space="preserve">E HOPITALAR </w:t>
      </w:r>
    </w:p>
    <w:p w14:paraId="2336E34A">
      <w:pPr>
        <w:pStyle w:val="8"/>
        <w:rPr>
          <w:rFonts w:asciiTheme="minorHAnsi" w:hAnsiTheme="minorHAnsi" w:cstheme="minorHAnsi"/>
          <w:sz w:val="22"/>
          <w:szCs w:val="22"/>
        </w:rPr>
      </w:pPr>
      <w:r>
        <w:rPr>
          <w:rFonts w:asciiTheme="minorHAnsi" w:hAnsiTheme="minorHAnsi" w:cstheme="minorHAnsi"/>
          <w:sz w:val="22"/>
          <w:szCs w:val="22"/>
        </w:rPr>
        <w:t>10.305.2001.2025 MANTER ASPS – BLC CUSTEIO: VIGILÂNCIA EM SAÚDE</w:t>
      </w:r>
    </w:p>
    <w:p w14:paraId="0BBA4782">
      <w:pPr>
        <w:pStyle w:val="8"/>
        <w:rPr>
          <w:rFonts w:asciiTheme="minorHAnsi" w:hAnsiTheme="minorHAnsi" w:cstheme="minorHAnsi"/>
          <w:sz w:val="22"/>
          <w:szCs w:val="22"/>
        </w:rPr>
      </w:pPr>
      <w:r>
        <w:rPr>
          <w:rFonts w:asciiTheme="minorHAnsi" w:hAnsiTheme="minorHAnsi" w:cstheme="minorHAnsi"/>
          <w:sz w:val="22"/>
          <w:szCs w:val="22"/>
        </w:rPr>
        <w:t>10.301.2001.2021 MANTER ASPS – BLC CUSTEIO: ATENÇÃO BÁSICA (PAB)</w:t>
      </w:r>
    </w:p>
    <w:p w14:paraId="0455ED7E">
      <w:pPr>
        <w:pStyle w:val="8"/>
        <w:rPr>
          <w:rFonts w:asciiTheme="minorHAnsi" w:hAnsiTheme="minorHAnsi" w:cstheme="minorHAnsi"/>
          <w:sz w:val="22"/>
          <w:szCs w:val="22"/>
        </w:rPr>
      </w:pPr>
      <w:r>
        <w:rPr>
          <w:rFonts w:asciiTheme="minorHAnsi" w:hAnsiTheme="minorHAnsi" w:cstheme="minorHAnsi"/>
          <w:sz w:val="22"/>
          <w:szCs w:val="22"/>
        </w:rPr>
        <w:t>10.301.2001.2020 MANTER AS ATIVIDADES DA REDE PÚBLICA DE SAÚDE – 15%.</w:t>
      </w:r>
    </w:p>
    <w:p w14:paraId="6F84B524">
      <w:pPr>
        <w:pStyle w:val="8"/>
        <w:rPr>
          <w:rFonts w:asciiTheme="minorHAnsi" w:hAnsiTheme="minorHAnsi" w:cstheme="minorHAnsi"/>
          <w:sz w:val="22"/>
          <w:szCs w:val="22"/>
        </w:rPr>
      </w:pPr>
      <w:r>
        <w:rPr>
          <w:rFonts w:asciiTheme="minorHAnsi" w:hAnsiTheme="minorHAnsi" w:cstheme="minorHAnsi"/>
          <w:sz w:val="22"/>
          <w:szCs w:val="22"/>
        </w:rPr>
        <w:t>5.5.Quando a validade da Ata de Registro de Preços ultrapassar o exercício financeiro atual, as despesas decorrentes de eventuais contratações futuras, correrão por conta das respectivas dotações previstas no orçamento do exercício financeiro posterior.</w:t>
      </w:r>
    </w:p>
    <w:p w14:paraId="51261306">
      <w:pPr>
        <w:pStyle w:val="8"/>
        <w:rPr>
          <w:rFonts w:asciiTheme="minorHAnsi" w:hAnsiTheme="minorHAnsi" w:cstheme="minorHAnsi"/>
          <w:sz w:val="22"/>
          <w:szCs w:val="22"/>
        </w:rPr>
      </w:pPr>
      <w:r>
        <w:rPr>
          <w:rFonts w:asciiTheme="minorHAnsi" w:hAnsiTheme="minorHAnsi" w:cstheme="minorHAnsi"/>
          <w:sz w:val="22"/>
          <w:szCs w:val="22"/>
        </w:rPr>
        <w:t>5.6.A dotação relativa a exercícios financeiros subsequentes, quando for o caso, será indicada após aprovação da Lei Orçamentária respectiva e liberação do crédito correspondente, podendo ser realizada mediante apostilamento.</w:t>
      </w:r>
    </w:p>
    <w:p w14:paraId="3CB4AB37">
      <w:pPr>
        <w:pStyle w:val="8"/>
        <w:rPr>
          <w:rFonts w:asciiTheme="minorHAnsi" w:hAnsiTheme="minorHAnsi" w:cstheme="minorHAnsi"/>
          <w:sz w:val="22"/>
          <w:szCs w:val="22"/>
        </w:rPr>
      </w:pPr>
      <w:r>
        <w:rPr>
          <w:rFonts w:asciiTheme="minorHAnsi" w:hAnsiTheme="minorHAnsi" w:cstheme="minorHAnsi"/>
          <w:sz w:val="22"/>
          <w:szCs w:val="22"/>
        </w:rPr>
        <w:t> </w:t>
      </w:r>
    </w:p>
    <w:p w14:paraId="7A19353E">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6.0.DAS CONDIÇÕES DE PARTICIPAÇÃO</w:t>
      </w:r>
    </w:p>
    <w:p w14:paraId="341C8AAE">
      <w:pPr>
        <w:pStyle w:val="8"/>
        <w:rPr>
          <w:rFonts w:asciiTheme="minorHAnsi" w:hAnsiTheme="minorHAnsi" w:cstheme="minorHAnsi"/>
          <w:sz w:val="22"/>
          <w:szCs w:val="22"/>
        </w:rPr>
      </w:pPr>
      <w:r>
        <w:rPr>
          <w:rFonts w:asciiTheme="minorHAnsi" w:hAnsiTheme="minorHAnsi" w:cstheme="minorHAnsi"/>
          <w:sz w:val="22"/>
          <w:szCs w:val="22"/>
        </w:rPr>
        <w:t>6.1.A licitação será realizada à distância e em sessão pública, por meio do sistema disponível no endereço eletrônico: www.portaldecompraspublicas.com.br.</w:t>
      </w:r>
    </w:p>
    <w:p w14:paraId="4600F221">
      <w:pPr>
        <w:pStyle w:val="8"/>
        <w:rPr>
          <w:rFonts w:asciiTheme="minorHAnsi" w:hAnsiTheme="minorHAnsi" w:cstheme="minorHAnsi"/>
          <w:sz w:val="22"/>
          <w:szCs w:val="22"/>
        </w:rPr>
      </w:pPr>
      <w:r>
        <w:rPr>
          <w:rFonts w:asciiTheme="minorHAnsi" w:hAnsiTheme="minorHAnsi" w:cstheme="minorHAnsi"/>
          <w:sz w:val="22"/>
          <w:szCs w:val="22"/>
        </w:rPr>
        <w:t>6.2.Deverão ser observadas as normas e procedimentos estabelecidos pelo provedor do sistema, disponíveis no referido sítio eletrônico para acesso ao sistema e operacionalização.</w:t>
      </w:r>
    </w:p>
    <w:p w14:paraId="2D55A951">
      <w:pPr>
        <w:pStyle w:val="8"/>
        <w:rPr>
          <w:rFonts w:asciiTheme="minorHAnsi" w:hAnsiTheme="minorHAnsi" w:cstheme="minorHAnsi"/>
          <w:sz w:val="22"/>
          <w:szCs w:val="22"/>
        </w:rPr>
      </w:pPr>
      <w:r>
        <w:rPr>
          <w:rFonts w:asciiTheme="minorHAnsi" w:hAnsiTheme="minorHAnsi" w:cstheme="minorHAnsi"/>
          <w:sz w:val="22"/>
          <w:szCs w:val="22"/>
        </w:rPr>
        <w:t>6.3.Caberá ao licitante interessado em participar deste certame, acompanhar as operações no sistema eletrônico durante o processo licitatório e responsabilizar–se pelo ônus decorrente da perda de negócios diante da inobservância de mensagens emitidas pela Administração ou de sua desconexão; e comunicar imediatamente ao provedor do sistema qualquer acontecimento que possa comprometer o sigilo ou a segurança, para imediato bloqueio de acesso.</w:t>
      </w:r>
    </w:p>
    <w:p w14:paraId="4A4D4D49">
      <w:pPr>
        <w:pStyle w:val="8"/>
        <w:rPr>
          <w:rFonts w:asciiTheme="minorHAnsi" w:hAnsiTheme="minorHAnsi" w:cstheme="minorHAnsi"/>
          <w:sz w:val="22"/>
          <w:szCs w:val="22"/>
        </w:rPr>
      </w:pPr>
      <w:r>
        <w:rPr>
          <w:rFonts w:asciiTheme="minorHAnsi" w:hAnsiTheme="minorHAnsi" w:cstheme="minorHAnsi"/>
          <w:sz w:val="22"/>
          <w:szCs w:val="22"/>
        </w:rPr>
        <w:t>6.4.A participação neste certame é aberta a quaisquer interessados, inclusive as Microempresas e Empresas de Pequeno Porte, nos termos da legislação vigente.</w:t>
      </w:r>
    </w:p>
    <w:p w14:paraId="129AC097">
      <w:pPr>
        <w:pStyle w:val="8"/>
        <w:rPr>
          <w:rFonts w:asciiTheme="minorHAnsi" w:hAnsiTheme="minorHAnsi" w:cstheme="minorHAnsi"/>
          <w:sz w:val="22"/>
          <w:szCs w:val="22"/>
        </w:rPr>
      </w:pPr>
      <w:r>
        <w:rPr>
          <w:rFonts w:asciiTheme="minorHAnsi" w:hAnsiTheme="minorHAnsi" w:cstheme="minorHAnsi"/>
          <w:sz w:val="22"/>
          <w:szCs w:val="22"/>
        </w:rPr>
        <w:t>6.5.Não poderão participar os interessados:</w:t>
      </w:r>
    </w:p>
    <w:p w14:paraId="55DB16E1">
      <w:pPr>
        <w:pStyle w:val="8"/>
        <w:rPr>
          <w:rFonts w:asciiTheme="minorHAnsi" w:hAnsiTheme="minorHAnsi" w:cstheme="minorHAnsi"/>
          <w:sz w:val="22"/>
          <w:szCs w:val="22"/>
        </w:rPr>
      </w:pPr>
      <w:r>
        <w:rPr>
          <w:rFonts w:asciiTheme="minorHAnsi" w:hAnsiTheme="minorHAnsi" w:cstheme="minorHAnsi"/>
          <w:sz w:val="22"/>
          <w:szCs w:val="22"/>
        </w:rPr>
        <w:t>6.5.1.Que não atendam às condições deste Edital e seus anexos;</w:t>
      </w:r>
    </w:p>
    <w:p w14:paraId="51098E27">
      <w:pPr>
        <w:pStyle w:val="8"/>
        <w:rPr>
          <w:rFonts w:asciiTheme="minorHAnsi" w:hAnsiTheme="minorHAnsi" w:cstheme="minorHAnsi"/>
          <w:sz w:val="22"/>
          <w:szCs w:val="22"/>
        </w:rPr>
      </w:pPr>
      <w:r>
        <w:rPr>
          <w:rFonts w:asciiTheme="minorHAnsi" w:hAnsiTheme="minorHAnsi" w:cstheme="minorHAnsi"/>
          <w:sz w:val="22"/>
          <w:szCs w:val="22"/>
        </w:rPr>
        <w:t>6.5.2.Estrangeiros que não tenham representação legal no Brasil com poderes expressos para receber citação e responder administrativa ou judicialmente;</w:t>
      </w:r>
    </w:p>
    <w:p w14:paraId="769F54E4">
      <w:pPr>
        <w:pStyle w:val="8"/>
        <w:rPr>
          <w:rFonts w:asciiTheme="minorHAnsi" w:hAnsiTheme="minorHAnsi" w:cstheme="minorHAnsi"/>
          <w:sz w:val="22"/>
          <w:szCs w:val="22"/>
        </w:rPr>
      </w:pPr>
      <w:r>
        <w:rPr>
          <w:rFonts w:asciiTheme="minorHAnsi" w:hAnsiTheme="minorHAnsi" w:cstheme="minorHAnsi"/>
          <w:sz w:val="22"/>
          <w:szCs w:val="22"/>
        </w:rPr>
        <w:t>6.5.3.Que estejam sob falência, concurso de credores, concordata ou em processo de dissolução ou liquidação;</w:t>
      </w:r>
    </w:p>
    <w:p w14:paraId="5988B027">
      <w:pPr>
        <w:pStyle w:val="8"/>
        <w:rPr>
          <w:rFonts w:asciiTheme="minorHAnsi" w:hAnsiTheme="minorHAnsi" w:cstheme="minorHAnsi"/>
          <w:sz w:val="22"/>
          <w:szCs w:val="22"/>
        </w:rPr>
      </w:pPr>
      <w:r>
        <w:rPr>
          <w:rFonts w:asciiTheme="minorHAnsi" w:hAnsiTheme="minorHAnsi" w:cstheme="minorHAnsi"/>
          <w:sz w:val="22"/>
          <w:szCs w:val="22"/>
        </w:rPr>
        <w:t>6.5.4.Proibidos de participar de licitações e celebrar contratos administrativos, na forma da legislação vigente;</w:t>
      </w:r>
    </w:p>
    <w:p w14:paraId="6BDAB5C9">
      <w:pPr>
        <w:pStyle w:val="8"/>
        <w:rPr>
          <w:rFonts w:asciiTheme="minorHAnsi" w:hAnsiTheme="minorHAnsi" w:cstheme="minorHAnsi"/>
          <w:sz w:val="22"/>
          <w:szCs w:val="22"/>
        </w:rPr>
      </w:pPr>
      <w:r>
        <w:rPr>
          <w:rFonts w:asciiTheme="minorHAnsi" w:hAnsiTheme="minorHAnsi" w:cstheme="minorHAnsi"/>
          <w:sz w:val="22"/>
          <w:szCs w:val="22"/>
        </w:rPr>
        <w:t>6.5.5.Cujo estatuto ou contrato social não incluir o objeto desta licitação; e</w:t>
      </w:r>
    </w:p>
    <w:p w14:paraId="407CD642">
      <w:pPr>
        <w:pStyle w:val="8"/>
        <w:rPr>
          <w:rFonts w:asciiTheme="minorHAnsi" w:hAnsiTheme="minorHAnsi" w:cstheme="minorHAnsi"/>
          <w:sz w:val="22"/>
          <w:szCs w:val="22"/>
        </w:rPr>
      </w:pPr>
      <w:r>
        <w:rPr>
          <w:rFonts w:asciiTheme="minorHAnsi" w:hAnsiTheme="minorHAnsi" w:cstheme="minorHAnsi"/>
          <w:sz w:val="22"/>
          <w:szCs w:val="22"/>
        </w:rPr>
        <w:t>6.5.6.Que se enquadrem nas vedações previstas no Art. 14º, da Lei 14.133/21.</w:t>
      </w:r>
    </w:p>
    <w:p w14:paraId="10346DBB">
      <w:pPr>
        <w:pStyle w:val="8"/>
        <w:rPr>
          <w:rFonts w:asciiTheme="minorHAnsi" w:hAnsiTheme="minorHAnsi" w:cstheme="minorHAnsi"/>
          <w:sz w:val="22"/>
          <w:szCs w:val="22"/>
        </w:rPr>
      </w:pPr>
      <w:r>
        <w:rPr>
          <w:rFonts w:asciiTheme="minorHAnsi" w:hAnsiTheme="minorHAnsi" w:cstheme="minorHAnsi"/>
          <w:b/>
          <w:bCs/>
          <w:sz w:val="22"/>
          <w:szCs w:val="22"/>
        </w:rPr>
        <w:t>6.6.O presente Edital não possibilitará a participação das pessoas físicas.</w:t>
      </w:r>
    </w:p>
    <w:p w14:paraId="46626AE9">
      <w:pPr>
        <w:pStyle w:val="8"/>
        <w:rPr>
          <w:rFonts w:asciiTheme="minorHAnsi" w:hAnsiTheme="minorHAnsi" w:cstheme="minorHAnsi"/>
          <w:sz w:val="22"/>
          <w:szCs w:val="22"/>
        </w:rPr>
      </w:pPr>
      <w:r>
        <w:rPr>
          <w:rFonts w:asciiTheme="minorHAnsi" w:hAnsiTheme="minorHAnsi" w:cstheme="minorHAnsi"/>
          <w:sz w:val="22"/>
          <w:szCs w:val="22"/>
        </w:rPr>
        <w:t>6.7.É permitida a participação de pessoas jurídicas que estejam reunidas em consórcio, observadas as seguintes normas:</w:t>
      </w:r>
    </w:p>
    <w:p w14:paraId="48AC4D87">
      <w:pPr>
        <w:pStyle w:val="8"/>
        <w:rPr>
          <w:rFonts w:asciiTheme="minorHAnsi" w:hAnsiTheme="minorHAnsi" w:cstheme="minorHAnsi"/>
          <w:sz w:val="22"/>
          <w:szCs w:val="22"/>
        </w:rPr>
      </w:pPr>
      <w:r>
        <w:rPr>
          <w:rFonts w:asciiTheme="minorHAnsi" w:hAnsiTheme="minorHAnsi" w:cstheme="minorHAnsi"/>
          <w:sz w:val="22"/>
          <w:szCs w:val="22"/>
        </w:rPr>
        <w:t>6.7.1.Comprovação da existência de compromisso público ou particular de constituição de consórcio, subscrito pelos consorciados, com indicação da empresa líder do consórcio, que será responsável por sua representação perante o ORC;</w:t>
      </w:r>
    </w:p>
    <w:p w14:paraId="15270891">
      <w:pPr>
        <w:pStyle w:val="8"/>
        <w:rPr>
          <w:rFonts w:asciiTheme="minorHAnsi" w:hAnsiTheme="minorHAnsi" w:cstheme="minorHAnsi"/>
          <w:sz w:val="22"/>
          <w:szCs w:val="22"/>
        </w:rPr>
      </w:pPr>
      <w:r>
        <w:rPr>
          <w:rFonts w:asciiTheme="minorHAnsi" w:hAnsiTheme="minorHAnsi" w:cstheme="minorHAnsi"/>
          <w:sz w:val="22"/>
          <w:szCs w:val="22"/>
        </w:rPr>
        <w:t>6.7.2.Apresentação dos documentos de habilitação exigidos neste instrumento, por parte de cada consorciado, com admissão, quando for o caso, para efeito de habilitação técnica, do somatório dos quantitativos de cada consorciado e, para efeito de habilitação econômico-financeira, do somatório dos valores de cada consorciado:</w:t>
      </w:r>
    </w:p>
    <w:p w14:paraId="158051F5">
      <w:pPr>
        <w:pStyle w:val="8"/>
        <w:rPr>
          <w:rFonts w:asciiTheme="minorHAnsi" w:hAnsiTheme="minorHAnsi" w:cstheme="minorHAnsi"/>
          <w:sz w:val="22"/>
          <w:szCs w:val="22"/>
        </w:rPr>
      </w:pPr>
      <w:r>
        <w:rPr>
          <w:rFonts w:asciiTheme="minorHAnsi" w:hAnsiTheme="minorHAnsi" w:cstheme="minorHAnsi"/>
          <w:sz w:val="22"/>
          <w:szCs w:val="22"/>
        </w:rPr>
        <w:t>6.7.2.1.Será estabelecido para o consórcio acréscimo de 30% (trinta por cento) sobre o valor exigido de licitante individual para a habilitação econômico-financeira. O referido acréscimo não se aplica aos consórcios compostos, em sua totalidade, de microempresas e pequenas empresas, assim definidas em lei;</w:t>
      </w:r>
    </w:p>
    <w:p w14:paraId="76D4EF14">
      <w:pPr>
        <w:pStyle w:val="8"/>
        <w:rPr>
          <w:rFonts w:asciiTheme="minorHAnsi" w:hAnsiTheme="minorHAnsi" w:cstheme="minorHAnsi"/>
          <w:sz w:val="22"/>
          <w:szCs w:val="22"/>
        </w:rPr>
      </w:pPr>
      <w:r>
        <w:rPr>
          <w:rFonts w:asciiTheme="minorHAnsi" w:hAnsiTheme="minorHAnsi" w:cstheme="minorHAnsi"/>
          <w:sz w:val="22"/>
          <w:szCs w:val="22"/>
        </w:rPr>
        <w:t>6.7.3.Impedimento de a empresa consorciada participar, na mesma licitação, de mais de um consórcio ou de forma isolada;</w:t>
      </w:r>
    </w:p>
    <w:p w14:paraId="61E4D29E">
      <w:pPr>
        <w:pStyle w:val="8"/>
        <w:rPr>
          <w:rFonts w:asciiTheme="minorHAnsi" w:hAnsiTheme="minorHAnsi" w:cstheme="minorHAnsi"/>
          <w:sz w:val="22"/>
          <w:szCs w:val="22"/>
        </w:rPr>
      </w:pPr>
      <w:r>
        <w:rPr>
          <w:rFonts w:asciiTheme="minorHAnsi" w:hAnsiTheme="minorHAnsi" w:cstheme="minorHAnsi"/>
          <w:sz w:val="22"/>
          <w:szCs w:val="22"/>
        </w:rPr>
        <w:t>6.7.4.Responsabilidade solidária dos integrantes pelos atos praticados em consórcio, tanto na fase de licitação quanto na de execução do contrato;</w:t>
      </w:r>
    </w:p>
    <w:p w14:paraId="2270D716">
      <w:pPr>
        <w:pStyle w:val="8"/>
        <w:rPr>
          <w:rFonts w:asciiTheme="minorHAnsi" w:hAnsiTheme="minorHAnsi" w:cstheme="minorHAnsi"/>
          <w:sz w:val="22"/>
          <w:szCs w:val="22"/>
        </w:rPr>
      </w:pPr>
      <w:r>
        <w:rPr>
          <w:rFonts w:asciiTheme="minorHAnsi" w:hAnsiTheme="minorHAnsi" w:cstheme="minorHAnsi"/>
          <w:sz w:val="22"/>
          <w:szCs w:val="22"/>
        </w:rPr>
        <w:t>6.7.5.O licitante vencedor é obrigado a promover, antes da celebração do contrato, a constituição e o registro do consórcio, nos termos do respectivo compromisso anteriormente subscrito pelos consorciados;</w:t>
      </w:r>
    </w:p>
    <w:p w14:paraId="5DF818BE">
      <w:pPr>
        <w:pStyle w:val="8"/>
        <w:rPr>
          <w:rFonts w:asciiTheme="minorHAnsi" w:hAnsiTheme="minorHAnsi" w:cstheme="minorHAnsi"/>
          <w:sz w:val="22"/>
          <w:szCs w:val="22"/>
        </w:rPr>
      </w:pPr>
      <w:r>
        <w:rPr>
          <w:rFonts w:asciiTheme="minorHAnsi" w:hAnsiTheme="minorHAnsi" w:cstheme="minorHAnsi"/>
          <w:sz w:val="22"/>
          <w:szCs w:val="22"/>
        </w:rPr>
        <w:t>6.7.6.A substituição de consorciado deverá ser expressamente autorizada pelo ORC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e</w:t>
      </w:r>
    </w:p>
    <w:p w14:paraId="11DA223E">
      <w:pPr>
        <w:pStyle w:val="8"/>
        <w:rPr>
          <w:rFonts w:asciiTheme="minorHAnsi" w:hAnsiTheme="minorHAnsi" w:cstheme="minorHAnsi"/>
          <w:sz w:val="22"/>
          <w:szCs w:val="22"/>
        </w:rPr>
      </w:pPr>
      <w:r>
        <w:rPr>
          <w:rFonts w:asciiTheme="minorHAnsi" w:hAnsiTheme="minorHAnsi" w:cstheme="minorHAnsi"/>
          <w:sz w:val="22"/>
          <w:szCs w:val="22"/>
        </w:rPr>
        <w:t>6.7.7.A proposta será enviada pela empresa responsável pelo consórcio.</w:t>
      </w:r>
    </w:p>
    <w:p w14:paraId="7860699B">
      <w:pPr>
        <w:pStyle w:val="8"/>
        <w:rPr>
          <w:rFonts w:asciiTheme="minorHAnsi" w:hAnsiTheme="minorHAnsi" w:cstheme="minorHAnsi"/>
          <w:sz w:val="22"/>
          <w:szCs w:val="22"/>
        </w:rPr>
      </w:pPr>
      <w:r>
        <w:rPr>
          <w:rFonts w:asciiTheme="minorHAnsi" w:hAnsiTheme="minorHAnsi" w:cstheme="minorHAnsi"/>
          <w:b/>
          <w:bCs/>
          <w:sz w:val="22"/>
          <w:szCs w:val="22"/>
        </w:rPr>
        <w:t>6.8.Não será permitida a participação de sociedades cooperativas.</w:t>
      </w:r>
    </w:p>
    <w:p w14:paraId="25C04B48">
      <w:pPr>
        <w:pStyle w:val="8"/>
        <w:rPr>
          <w:rFonts w:asciiTheme="minorHAnsi" w:hAnsiTheme="minorHAnsi" w:cstheme="minorHAnsi"/>
          <w:sz w:val="22"/>
          <w:szCs w:val="22"/>
        </w:rPr>
      </w:pPr>
      <w:r>
        <w:rPr>
          <w:rFonts w:asciiTheme="minorHAnsi" w:hAnsiTheme="minorHAnsi" w:cstheme="minorHAnsi"/>
          <w:sz w:val="22"/>
          <w:szCs w:val="22"/>
        </w:rPr>
        <w:t> </w:t>
      </w:r>
    </w:p>
    <w:p w14:paraId="5D14D941">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7.0.DO CREDENCIAMENTO</w:t>
      </w:r>
    </w:p>
    <w:p w14:paraId="03DF7320">
      <w:pPr>
        <w:pStyle w:val="8"/>
        <w:rPr>
          <w:rFonts w:asciiTheme="minorHAnsi" w:hAnsiTheme="minorHAnsi" w:cstheme="minorHAnsi"/>
          <w:sz w:val="22"/>
          <w:szCs w:val="22"/>
        </w:rPr>
      </w:pPr>
      <w:r>
        <w:rPr>
          <w:rFonts w:asciiTheme="minorHAnsi" w:hAnsiTheme="minorHAnsi" w:cstheme="minorHAnsi"/>
          <w:sz w:val="22"/>
          <w:szCs w:val="22"/>
        </w:rPr>
        <w:t>7.1.Poderão participar deste Pregão os interessados que estiverem previamente credenciados no sistema eletrônico de disputa à distância utilizado pelo ORC, acessando o seguinte endereço eletrônico: www.portaldecompraspublicas.com.br.</w:t>
      </w:r>
    </w:p>
    <w:p w14:paraId="2E50444E">
      <w:pPr>
        <w:pStyle w:val="8"/>
        <w:rPr>
          <w:rFonts w:asciiTheme="minorHAnsi" w:hAnsiTheme="minorHAnsi" w:cstheme="minorHAnsi"/>
          <w:sz w:val="22"/>
          <w:szCs w:val="22"/>
        </w:rPr>
      </w:pPr>
      <w:r>
        <w:rPr>
          <w:rFonts w:asciiTheme="minorHAnsi" w:hAnsiTheme="minorHAnsi" w:cstheme="minorHAnsi"/>
          <w:sz w:val="22"/>
          <w:szCs w:val="22"/>
        </w:rPr>
        <w:t>7.2.Os interessados deverão atender às condições e procedimento constantes do referido site, cujo credenciamento implica a responsabilidade do licitante ou de seu representante legal e a presunção de sua capacidade técnica para realização das transações inerentes ao certame.</w:t>
      </w:r>
    </w:p>
    <w:p w14:paraId="58592838">
      <w:pPr>
        <w:pStyle w:val="8"/>
        <w:rPr>
          <w:rFonts w:asciiTheme="minorHAnsi" w:hAnsiTheme="minorHAnsi" w:cstheme="minorHAnsi"/>
          <w:sz w:val="22"/>
          <w:szCs w:val="22"/>
        </w:rPr>
      </w:pPr>
      <w:r>
        <w:rPr>
          <w:rFonts w:asciiTheme="minorHAnsi" w:hAnsiTheme="minorHAnsi" w:cstheme="minorHAnsi"/>
          <w:sz w:val="22"/>
          <w:szCs w:val="22"/>
        </w:rPr>
        <w:t>7.3.O licitante responsabiliza–se exclusiva e formalmente pelas transações efetuadas em seu nome, assume como firmes e verdadeiras suas propostas e seus lances, inclusive os atos praticados, diretamente ou por seu representante, excluída a responsabilidade do provedor do sistema eletrônico ou do ORC por eventuais danos decorrentes de uso indevido das credenciais de acesso, ainda que por terceiros.</w:t>
      </w:r>
    </w:p>
    <w:p w14:paraId="6F68DBE9">
      <w:pPr>
        <w:pStyle w:val="8"/>
        <w:rPr>
          <w:rFonts w:asciiTheme="minorHAnsi" w:hAnsiTheme="minorHAnsi" w:cstheme="minorHAnsi"/>
          <w:sz w:val="22"/>
          <w:szCs w:val="22"/>
        </w:rPr>
      </w:pPr>
      <w:r>
        <w:rPr>
          <w:rFonts w:asciiTheme="minorHAnsi" w:hAnsiTheme="minorHAnsi" w:cstheme="minorHAnsi"/>
          <w:sz w:val="22"/>
          <w:szCs w:val="22"/>
        </w:rPr>
        <w:t>7.4.É de responsabilidade do cadastrado conferir a exatidão dos seus dados cadastrais no referido sistema e mantê–los atualizados junto aos órgãos responsáveis pela informação, devendo proceder, imediatamente, à correção ou à alteração dos registros tão logo identifique incorreção ou aqueles se tornem desatualizados.</w:t>
      </w:r>
    </w:p>
    <w:p w14:paraId="24C9653E">
      <w:pPr>
        <w:pStyle w:val="8"/>
        <w:rPr>
          <w:rFonts w:asciiTheme="minorHAnsi" w:hAnsiTheme="minorHAnsi" w:cstheme="minorHAnsi"/>
          <w:sz w:val="22"/>
          <w:szCs w:val="22"/>
        </w:rPr>
      </w:pPr>
      <w:r>
        <w:rPr>
          <w:rFonts w:asciiTheme="minorHAnsi" w:hAnsiTheme="minorHAnsi" w:cstheme="minorHAnsi"/>
          <w:sz w:val="22"/>
          <w:szCs w:val="22"/>
        </w:rPr>
        <w:t>7.5.A não observância do disposto no item anterior poderá ensejar desclassificação no momento da habilitação.</w:t>
      </w:r>
    </w:p>
    <w:p w14:paraId="5D3DCF11">
      <w:pPr>
        <w:pStyle w:val="8"/>
        <w:rPr>
          <w:rFonts w:asciiTheme="minorHAnsi" w:hAnsiTheme="minorHAnsi" w:cstheme="minorHAnsi"/>
          <w:sz w:val="22"/>
          <w:szCs w:val="22"/>
        </w:rPr>
      </w:pPr>
      <w:r>
        <w:rPr>
          <w:rFonts w:asciiTheme="minorHAnsi" w:hAnsiTheme="minorHAnsi" w:cstheme="minorHAnsi"/>
          <w:sz w:val="22"/>
          <w:szCs w:val="22"/>
        </w:rPr>
        <w:t> </w:t>
      </w:r>
    </w:p>
    <w:p w14:paraId="273DAD52">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8.0.DA APRESENTAÇÃO DA PROPOSTA</w:t>
      </w:r>
    </w:p>
    <w:p w14:paraId="042EFD15">
      <w:pPr>
        <w:pStyle w:val="8"/>
        <w:rPr>
          <w:rFonts w:asciiTheme="minorHAnsi" w:hAnsiTheme="minorHAnsi" w:cstheme="minorHAnsi"/>
          <w:sz w:val="22"/>
          <w:szCs w:val="22"/>
        </w:rPr>
      </w:pPr>
      <w:r>
        <w:rPr>
          <w:rFonts w:asciiTheme="minorHAnsi" w:hAnsiTheme="minorHAnsi" w:cstheme="minorHAnsi"/>
          <w:sz w:val="22"/>
          <w:szCs w:val="22"/>
        </w:rPr>
        <w:t>8.1.Os licitantes encaminharão, exclusivamente por meio do sistema eletrônico, a proposta com o preço, conforme o critério de julgamento adotado neste Edital, até a data e o horário estabelecidos para abertura da sessão pública.</w:t>
      </w:r>
    </w:p>
    <w:p w14:paraId="19AFBD63">
      <w:pPr>
        <w:pStyle w:val="8"/>
        <w:rPr>
          <w:rFonts w:asciiTheme="minorHAnsi" w:hAnsiTheme="minorHAnsi" w:cstheme="minorHAnsi"/>
          <w:sz w:val="22"/>
          <w:szCs w:val="22"/>
        </w:rPr>
      </w:pPr>
      <w:r>
        <w:rPr>
          <w:rFonts w:asciiTheme="minorHAnsi" w:hAnsiTheme="minorHAnsi" w:cstheme="minorHAnsi"/>
          <w:sz w:val="22"/>
          <w:szCs w:val="22"/>
        </w:rPr>
        <w:t>8.2.No cadastramento da proposta inicial, o licitante declarará, em campo próprio do sistema, relativamente às declarações necessárias e obrigatórias, sem prejuízo da exigência de outras declarações previstas em legislação específica e na Lei 14.133/21; tais como:</w:t>
      </w:r>
    </w:p>
    <w:p w14:paraId="06013FA2">
      <w:pPr>
        <w:pStyle w:val="8"/>
        <w:rPr>
          <w:rFonts w:asciiTheme="minorHAnsi" w:hAnsiTheme="minorHAnsi" w:cstheme="minorHAnsi"/>
          <w:sz w:val="22"/>
          <w:szCs w:val="22"/>
        </w:rPr>
      </w:pPr>
      <w:r>
        <w:rPr>
          <w:rFonts w:asciiTheme="minorHAnsi" w:hAnsiTheme="minorHAnsi" w:cstheme="minorHAnsi"/>
          <w:sz w:val="22"/>
          <w:szCs w:val="22"/>
        </w:rPr>
        <w:t>8.2.1.Que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8F2D3F5">
      <w:pPr>
        <w:pStyle w:val="8"/>
        <w:rPr>
          <w:rFonts w:asciiTheme="minorHAnsi" w:hAnsiTheme="minorHAnsi" w:cstheme="minorHAnsi"/>
          <w:sz w:val="22"/>
          <w:szCs w:val="22"/>
        </w:rPr>
      </w:pPr>
      <w:r>
        <w:rPr>
          <w:rFonts w:asciiTheme="minorHAnsi" w:hAnsiTheme="minorHAnsi" w:cstheme="minorHAnsi"/>
          <w:sz w:val="22"/>
          <w:szCs w:val="22"/>
        </w:rPr>
        <w:t>8.2.2.Que não emprega menor de 18 anos em trabalho noturno, perigoso ou insalubre e não emprega menor de 16 anos, salvo menor, a partir de 14 anos, na condição de aprendiz, nos termos do Art. 7°, XXXIII, da Constituição Federal.</w:t>
      </w:r>
    </w:p>
    <w:p w14:paraId="16BA615B">
      <w:pPr>
        <w:pStyle w:val="8"/>
        <w:rPr>
          <w:rFonts w:asciiTheme="minorHAnsi" w:hAnsiTheme="minorHAnsi" w:cstheme="minorHAnsi"/>
          <w:sz w:val="22"/>
          <w:szCs w:val="22"/>
        </w:rPr>
      </w:pPr>
      <w:r>
        <w:rPr>
          <w:rFonts w:asciiTheme="minorHAnsi" w:hAnsiTheme="minorHAnsi" w:cstheme="minorHAnsi"/>
          <w:sz w:val="22"/>
          <w:szCs w:val="22"/>
        </w:rPr>
        <w:t>8.2.3.Que não possui, em sua cadeia produtiva, empregados executando trabalho degradante ou forçado, observando o disposto nos Incisos III e IV, do Art. 1º e no Inciso III, do Art. 5º da Constituição Federal.</w:t>
      </w:r>
    </w:p>
    <w:p w14:paraId="0735A393">
      <w:pPr>
        <w:pStyle w:val="8"/>
        <w:rPr>
          <w:rFonts w:asciiTheme="minorHAnsi" w:hAnsiTheme="minorHAnsi" w:cstheme="minorHAnsi"/>
          <w:sz w:val="22"/>
          <w:szCs w:val="22"/>
        </w:rPr>
      </w:pPr>
      <w:r>
        <w:rPr>
          <w:rFonts w:asciiTheme="minorHAnsi" w:hAnsiTheme="minorHAnsi" w:cstheme="minorHAnsi"/>
          <w:sz w:val="22"/>
          <w:szCs w:val="22"/>
        </w:rPr>
        <w:t>8.2.4.Que cumpre as exigências de reserva de cargos para pessoa com deficiência e para reabilitado da Previdência Social, previstas em Lei e em outras normas específicas.</w:t>
      </w:r>
    </w:p>
    <w:p w14:paraId="2FD0E4C4">
      <w:pPr>
        <w:pStyle w:val="8"/>
        <w:rPr>
          <w:rFonts w:asciiTheme="minorHAnsi" w:hAnsiTheme="minorHAnsi" w:cstheme="minorHAnsi"/>
          <w:sz w:val="22"/>
          <w:szCs w:val="22"/>
        </w:rPr>
      </w:pPr>
      <w:r>
        <w:rPr>
          <w:rFonts w:asciiTheme="minorHAnsi" w:hAnsiTheme="minorHAnsi" w:cstheme="minorHAnsi"/>
          <w:sz w:val="22"/>
          <w:szCs w:val="22"/>
        </w:rPr>
        <w:t>8.3.O licitante enquadrado como Microempresa ou Empresa de Pequeno Porte deverá declarar, ainda, em campo próprio do sistema eletrônico, que cumpre os requisitos estabelecidos no Art. 3°, da Lei 123/06, estando apto a usufruir do tratamento favorecido previsto em seus Arts. 42 a 49, observado o disposto nos §§ 1º ao 3º, do Art. 4º, da Lei 14.133/21:</w:t>
      </w:r>
    </w:p>
    <w:p w14:paraId="7BE50D0A">
      <w:pPr>
        <w:pStyle w:val="8"/>
        <w:rPr>
          <w:rFonts w:asciiTheme="minorHAnsi" w:hAnsiTheme="minorHAnsi" w:cstheme="minorHAnsi"/>
          <w:sz w:val="22"/>
          <w:szCs w:val="22"/>
        </w:rPr>
      </w:pPr>
      <w:r>
        <w:rPr>
          <w:rFonts w:asciiTheme="minorHAnsi" w:hAnsiTheme="minorHAnsi" w:cstheme="minorHAnsi"/>
          <w:sz w:val="22"/>
          <w:szCs w:val="22"/>
        </w:rPr>
        <w:t>8.3.1.No item exclusivo para participação de microempresas e empresas de pequeno porte, a assinalação do campo "não" impedirá o prosseguimento no certame, para aquele item; e</w:t>
      </w:r>
    </w:p>
    <w:p w14:paraId="1D3230AC">
      <w:pPr>
        <w:pStyle w:val="8"/>
        <w:rPr>
          <w:rFonts w:asciiTheme="minorHAnsi" w:hAnsiTheme="minorHAnsi" w:cstheme="minorHAnsi"/>
          <w:sz w:val="22"/>
          <w:szCs w:val="22"/>
        </w:rPr>
      </w:pPr>
      <w:r>
        <w:rPr>
          <w:rFonts w:asciiTheme="minorHAnsi" w:hAnsiTheme="minorHAnsi" w:cstheme="minorHAnsi"/>
          <w:sz w:val="22"/>
          <w:szCs w:val="22"/>
        </w:rPr>
        <w:t>8.3.2.Nos itens em que a participação não for exclusiva para microempresas e empresas de pequeno porte, a assinalação do campo "não" apenas produzirá o efeito de o licitante não ter direito ao tratamento favorecido previsto na Lei 123/06, mesmo que microempresa ou empresa de pequeno porte.</w:t>
      </w:r>
    </w:p>
    <w:p w14:paraId="2981E9A9">
      <w:pPr>
        <w:pStyle w:val="8"/>
        <w:rPr>
          <w:rFonts w:asciiTheme="minorHAnsi" w:hAnsiTheme="minorHAnsi" w:cstheme="minorHAnsi"/>
          <w:sz w:val="22"/>
          <w:szCs w:val="22"/>
        </w:rPr>
      </w:pPr>
      <w:r>
        <w:rPr>
          <w:rFonts w:asciiTheme="minorHAnsi" w:hAnsiTheme="minorHAnsi" w:cstheme="minorHAnsi"/>
          <w:sz w:val="22"/>
          <w:szCs w:val="22"/>
        </w:rPr>
        <w:t>8.4.Os licitantes poderão retirar ou substituir a proposta, anteriormente inserida no sistema, até a abertura da sessão pública.</w:t>
      </w:r>
    </w:p>
    <w:p w14:paraId="77EDD48E">
      <w:pPr>
        <w:pStyle w:val="8"/>
        <w:rPr>
          <w:rFonts w:asciiTheme="minorHAnsi" w:hAnsiTheme="minorHAnsi" w:cstheme="minorHAnsi"/>
          <w:sz w:val="22"/>
          <w:szCs w:val="22"/>
        </w:rPr>
      </w:pPr>
      <w:r>
        <w:rPr>
          <w:rFonts w:asciiTheme="minorHAnsi" w:hAnsiTheme="minorHAnsi" w:cstheme="minorHAnsi"/>
          <w:sz w:val="22"/>
          <w:szCs w:val="22"/>
        </w:rPr>
        <w:t>8.5.Não haverá ordem de classificação na etapa de apresentação da proposta pelo licitante, o que ocorrerá somente após os procedimentos de abertura da sessão pública e da fase de envio de lances.</w:t>
      </w:r>
    </w:p>
    <w:p w14:paraId="7A003575">
      <w:pPr>
        <w:pStyle w:val="8"/>
        <w:rPr>
          <w:rFonts w:asciiTheme="minorHAnsi" w:hAnsiTheme="minorHAnsi" w:cstheme="minorHAnsi"/>
          <w:sz w:val="22"/>
          <w:szCs w:val="22"/>
        </w:rPr>
      </w:pPr>
      <w:r>
        <w:rPr>
          <w:rFonts w:asciiTheme="minorHAnsi" w:hAnsiTheme="minorHAnsi" w:cstheme="minorHAnsi"/>
          <w:sz w:val="22"/>
          <w:szCs w:val="22"/>
        </w:rPr>
        <w:t>8.6.Serão disponibilizados para acesso público os documentos que compõem a proposta dos licitantes convocados para apresentação de propostas, após a fase de envio de lances.</w:t>
      </w:r>
    </w:p>
    <w:p w14:paraId="750FBCAA">
      <w:pPr>
        <w:pStyle w:val="8"/>
        <w:rPr>
          <w:rFonts w:asciiTheme="minorHAnsi" w:hAnsiTheme="minorHAnsi" w:cstheme="minorHAnsi"/>
          <w:sz w:val="22"/>
          <w:szCs w:val="22"/>
        </w:rPr>
      </w:pPr>
      <w:r>
        <w:rPr>
          <w:rFonts w:asciiTheme="minorHAnsi" w:hAnsiTheme="minorHAnsi" w:cstheme="minorHAnsi"/>
          <w:sz w:val="22"/>
          <w:szCs w:val="22"/>
        </w:rPr>
        <w:t>8.7.Desde que disponibilizada a funcionalidade no sistema, o licitante poderá parametrizar o seu valor final mínimo quando do cadastramento da proposta e obedecerá às seguintes regras:</w:t>
      </w:r>
    </w:p>
    <w:p w14:paraId="77C5CD00">
      <w:pPr>
        <w:pStyle w:val="8"/>
        <w:rPr>
          <w:rFonts w:asciiTheme="minorHAnsi" w:hAnsiTheme="minorHAnsi" w:cstheme="minorHAnsi"/>
          <w:sz w:val="22"/>
          <w:szCs w:val="22"/>
        </w:rPr>
      </w:pPr>
      <w:r>
        <w:rPr>
          <w:rFonts w:asciiTheme="minorHAnsi" w:hAnsiTheme="minorHAnsi" w:cstheme="minorHAnsi"/>
          <w:sz w:val="22"/>
          <w:szCs w:val="22"/>
        </w:rPr>
        <w:t>8.7.1.A aplicação do intervalo mínimo de diferença de valores, que incidirá tanto em relação aos lances intermediários quanto em relação ao lance que cobrir a melhor oferta; e</w:t>
      </w:r>
    </w:p>
    <w:p w14:paraId="7A5673F4">
      <w:pPr>
        <w:pStyle w:val="8"/>
        <w:rPr>
          <w:rFonts w:asciiTheme="minorHAnsi" w:hAnsiTheme="minorHAnsi" w:cstheme="minorHAnsi"/>
          <w:sz w:val="22"/>
          <w:szCs w:val="22"/>
        </w:rPr>
      </w:pPr>
      <w:r>
        <w:rPr>
          <w:rFonts w:asciiTheme="minorHAnsi" w:hAnsiTheme="minorHAnsi" w:cstheme="minorHAnsi"/>
          <w:sz w:val="22"/>
          <w:szCs w:val="22"/>
        </w:rPr>
        <w:t>8.7.2.Os lances serão de envio automático pelo sistema, respeitado o valor final mínimo estabelecido e o intervalo de que trata o subitem anterior.</w:t>
      </w:r>
    </w:p>
    <w:p w14:paraId="61AB5AB0">
      <w:pPr>
        <w:pStyle w:val="8"/>
        <w:rPr>
          <w:rFonts w:asciiTheme="minorHAnsi" w:hAnsiTheme="minorHAnsi" w:cstheme="minorHAnsi"/>
          <w:sz w:val="22"/>
          <w:szCs w:val="22"/>
        </w:rPr>
      </w:pPr>
      <w:r>
        <w:rPr>
          <w:rFonts w:asciiTheme="minorHAnsi" w:hAnsiTheme="minorHAnsi" w:cstheme="minorHAnsi"/>
          <w:sz w:val="22"/>
          <w:szCs w:val="22"/>
        </w:rPr>
        <w:t>8.8.O valor final mínimo parametrizado no sistema poderá ser alterado pelo fornecedor durante a fase de disputa, sendo vedado valor superior a lance já registrado pelo fornecedor no sistema.</w:t>
      </w:r>
    </w:p>
    <w:p w14:paraId="05C3064E">
      <w:pPr>
        <w:pStyle w:val="8"/>
        <w:rPr>
          <w:rFonts w:asciiTheme="minorHAnsi" w:hAnsiTheme="minorHAnsi" w:cstheme="minorHAnsi"/>
          <w:sz w:val="22"/>
          <w:szCs w:val="22"/>
        </w:rPr>
      </w:pPr>
      <w:r>
        <w:rPr>
          <w:rFonts w:asciiTheme="minorHAnsi" w:hAnsiTheme="minorHAnsi" w:cstheme="minorHAnsi"/>
          <w:sz w:val="22"/>
          <w:szCs w:val="22"/>
        </w:rPr>
        <w:t>8.9.O valor final mínimo parametrizado possuirá caráter sigiloso para os demais licitantes e para o ORC, podendo ser disponibilizado estrita e permanentemente aos órgãos de controle externo e interno.</w:t>
      </w:r>
    </w:p>
    <w:p w14:paraId="25D5952F">
      <w:pPr>
        <w:pStyle w:val="8"/>
        <w:rPr>
          <w:rFonts w:asciiTheme="minorHAnsi" w:hAnsiTheme="minorHAnsi" w:cstheme="minorHAnsi"/>
          <w:sz w:val="22"/>
          <w:szCs w:val="22"/>
        </w:rPr>
      </w:pPr>
      <w:r>
        <w:rPr>
          <w:rFonts w:asciiTheme="minorHAnsi" w:hAnsiTheme="minorHAnsi" w:cstheme="minorHAnsi"/>
          <w:sz w:val="22"/>
          <w:szCs w:val="22"/>
        </w:rPr>
        <w:t>8.10.Caberá ao licitante acompanhar as operações no sistema eletrônico durante o processo licitatório e se responsabilizar pelo ônus decorrente da perda de negócios diante da inobservância de mensagens emitidas pela Administração ou de sua desconexão.</w:t>
      </w:r>
    </w:p>
    <w:p w14:paraId="0DC9046B">
      <w:pPr>
        <w:pStyle w:val="8"/>
        <w:rPr>
          <w:rFonts w:asciiTheme="minorHAnsi" w:hAnsiTheme="minorHAnsi" w:cstheme="minorHAnsi"/>
          <w:sz w:val="22"/>
          <w:szCs w:val="22"/>
        </w:rPr>
      </w:pPr>
      <w:r>
        <w:rPr>
          <w:rFonts w:asciiTheme="minorHAnsi" w:hAnsiTheme="minorHAnsi" w:cstheme="minorHAnsi"/>
          <w:sz w:val="22"/>
          <w:szCs w:val="22"/>
        </w:rPr>
        <w:t>8.11.O licitante deverá comunicar imediatamente ao provedor do sistema qualquer acontecimento que possa comprometer o sigilo ou a segurança, para imediato bloqueio de acesso.</w:t>
      </w:r>
    </w:p>
    <w:p w14:paraId="73BB3643">
      <w:pPr>
        <w:pStyle w:val="8"/>
        <w:rPr>
          <w:rFonts w:asciiTheme="minorHAnsi" w:hAnsiTheme="minorHAnsi" w:cstheme="minorHAnsi"/>
          <w:sz w:val="22"/>
          <w:szCs w:val="22"/>
        </w:rPr>
      </w:pPr>
      <w:r>
        <w:rPr>
          <w:rFonts w:asciiTheme="minorHAnsi" w:hAnsiTheme="minorHAnsi" w:cstheme="minorHAnsi"/>
          <w:sz w:val="22"/>
          <w:szCs w:val="22"/>
        </w:rPr>
        <w:t>8.12.A falsidade de declaração relativa ao cumprimento de qualquer condição sujeitará o licitante às sanções previstas na Lei 14.133/21, e neste Edital. A Pregoeira poderá promover diligência destinada a esclarecer as informações declaradas.</w:t>
      </w:r>
    </w:p>
    <w:p w14:paraId="701DADC9">
      <w:pPr>
        <w:pStyle w:val="8"/>
        <w:rPr>
          <w:rFonts w:asciiTheme="minorHAnsi" w:hAnsiTheme="minorHAnsi" w:cstheme="minorHAnsi"/>
          <w:sz w:val="22"/>
          <w:szCs w:val="22"/>
        </w:rPr>
      </w:pPr>
      <w:r>
        <w:rPr>
          <w:rFonts w:asciiTheme="minorHAnsi" w:hAnsiTheme="minorHAnsi" w:cstheme="minorHAnsi"/>
          <w:sz w:val="22"/>
          <w:szCs w:val="22"/>
        </w:rPr>
        <w:t> </w:t>
      </w:r>
    </w:p>
    <w:p w14:paraId="3DA0E531">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9.0.DO PREENCHIMENTO DA PROPOSTA</w:t>
      </w:r>
    </w:p>
    <w:p w14:paraId="6085554D">
      <w:pPr>
        <w:pStyle w:val="8"/>
        <w:rPr>
          <w:rFonts w:asciiTheme="minorHAnsi" w:hAnsiTheme="minorHAnsi" w:cstheme="minorHAnsi"/>
          <w:sz w:val="22"/>
          <w:szCs w:val="22"/>
        </w:rPr>
      </w:pPr>
      <w:r>
        <w:rPr>
          <w:rFonts w:asciiTheme="minorHAnsi" w:hAnsiTheme="minorHAnsi" w:cstheme="minorHAnsi"/>
          <w:sz w:val="22"/>
          <w:szCs w:val="22"/>
        </w:rPr>
        <w:t xml:space="preserve">9.1.O licitante deverá enviar sua </w:t>
      </w:r>
      <w:r>
        <w:rPr>
          <w:rFonts w:asciiTheme="minorHAnsi" w:hAnsiTheme="minorHAnsi" w:cstheme="minorHAnsi"/>
          <w:b/>
          <w:bCs/>
          <w:sz w:val="22"/>
          <w:szCs w:val="22"/>
        </w:rPr>
        <w:t>PROPOSTA</w:t>
      </w:r>
      <w:r>
        <w:rPr>
          <w:rFonts w:asciiTheme="minorHAnsi" w:hAnsiTheme="minorHAnsi" w:cstheme="minorHAnsi"/>
          <w:sz w:val="22"/>
          <w:szCs w:val="22"/>
        </w:rPr>
        <w:t xml:space="preserve"> mediante o preenchimento, no sistema eletrônico, de todos os campos necessários e obrigatórios para o exame de forma objetiva da sua real adequação e exequibilidade, tais como:</w:t>
      </w:r>
    </w:p>
    <w:p w14:paraId="76265644">
      <w:pPr>
        <w:pStyle w:val="8"/>
        <w:rPr>
          <w:rFonts w:asciiTheme="minorHAnsi" w:hAnsiTheme="minorHAnsi" w:cstheme="minorHAnsi"/>
          <w:sz w:val="22"/>
          <w:szCs w:val="22"/>
        </w:rPr>
      </w:pPr>
      <w:r>
        <w:rPr>
          <w:rFonts w:asciiTheme="minorHAnsi" w:hAnsiTheme="minorHAnsi" w:cstheme="minorHAnsi"/>
          <w:sz w:val="22"/>
          <w:szCs w:val="22"/>
        </w:rPr>
        <w:t>9.1.1.Valor unitário do item: expresso em moeda corrente nacional;</w:t>
      </w:r>
    </w:p>
    <w:p w14:paraId="37C8731A">
      <w:pPr>
        <w:pStyle w:val="8"/>
        <w:rPr>
          <w:rFonts w:asciiTheme="minorHAnsi" w:hAnsiTheme="minorHAnsi" w:cstheme="minorHAnsi"/>
          <w:sz w:val="22"/>
          <w:szCs w:val="22"/>
        </w:rPr>
      </w:pPr>
      <w:r>
        <w:rPr>
          <w:rFonts w:asciiTheme="minorHAnsi" w:hAnsiTheme="minorHAnsi" w:cstheme="minorHAnsi"/>
          <w:sz w:val="22"/>
          <w:szCs w:val="22"/>
        </w:rPr>
        <w:t>9.1.2.Quantidade: conforme fixada no Termo de Referência - Anexo I;</w:t>
      </w:r>
    </w:p>
    <w:p w14:paraId="1FF484CA">
      <w:pPr>
        <w:pStyle w:val="8"/>
        <w:rPr>
          <w:rFonts w:asciiTheme="minorHAnsi" w:hAnsiTheme="minorHAnsi" w:cstheme="minorHAnsi"/>
          <w:sz w:val="22"/>
          <w:szCs w:val="22"/>
        </w:rPr>
      </w:pPr>
      <w:r>
        <w:rPr>
          <w:rFonts w:asciiTheme="minorHAnsi" w:hAnsiTheme="minorHAnsi" w:cstheme="minorHAnsi"/>
          <w:sz w:val="22"/>
          <w:szCs w:val="22"/>
        </w:rPr>
        <w:t>9.1.3.Marca: se for da própria empresa deverá ser informado "própria";</w:t>
      </w:r>
    </w:p>
    <w:p w14:paraId="0296F2C8">
      <w:pPr>
        <w:pStyle w:val="8"/>
        <w:rPr>
          <w:rFonts w:asciiTheme="minorHAnsi" w:hAnsiTheme="minorHAnsi" w:cstheme="minorHAnsi"/>
          <w:sz w:val="22"/>
          <w:szCs w:val="22"/>
        </w:rPr>
      </w:pPr>
      <w:r>
        <w:rPr>
          <w:rFonts w:asciiTheme="minorHAnsi" w:hAnsiTheme="minorHAnsi" w:cstheme="minorHAnsi"/>
          <w:sz w:val="22"/>
          <w:szCs w:val="22"/>
        </w:rPr>
        <w:t>9.1.4.Descrição do objeto: contendo as informações similares à especificação do Termo de Referência - Anexo I.</w:t>
      </w:r>
    </w:p>
    <w:p w14:paraId="73EC9B60">
      <w:pPr>
        <w:pStyle w:val="8"/>
        <w:rPr>
          <w:rFonts w:asciiTheme="minorHAnsi" w:hAnsiTheme="minorHAnsi" w:cstheme="minorHAnsi"/>
          <w:sz w:val="22"/>
          <w:szCs w:val="22"/>
        </w:rPr>
      </w:pPr>
      <w:r>
        <w:rPr>
          <w:rFonts w:asciiTheme="minorHAnsi" w:hAnsiTheme="minorHAnsi" w:cstheme="minorHAnsi"/>
          <w:sz w:val="22"/>
          <w:szCs w:val="22"/>
        </w:rPr>
        <w:t>9.2.Todas as especificações do objeto contidas na proposta vinculam o Contratado.</w:t>
      </w:r>
    </w:p>
    <w:p w14:paraId="57119EF9">
      <w:pPr>
        <w:pStyle w:val="8"/>
        <w:rPr>
          <w:rFonts w:asciiTheme="minorHAnsi" w:hAnsiTheme="minorHAnsi" w:cstheme="minorHAnsi"/>
          <w:sz w:val="22"/>
          <w:szCs w:val="22"/>
        </w:rPr>
      </w:pPr>
      <w:r>
        <w:rPr>
          <w:rFonts w:asciiTheme="minorHAnsi" w:hAnsiTheme="minorHAnsi" w:cstheme="minorHAnsi"/>
          <w:sz w:val="22"/>
          <w:szCs w:val="22"/>
        </w:rPr>
        <w:t>9.3.Será cotado um único preço para cada item, com a utilização de duas casas decimais.</w:t>
      </w:r>
    </w:p>
    <w:p w14:paraId="5A0C92FE">
      <w:pPr>
        <w:pStyle w:val="8"/>
        <w:rPr>
          <w:rFonts w:asciiTheme="minorHAnsi" w:hAnsiTheme="minorHAnsi" w:cstheme="minorHAnsi"/>
          <w:sz w:val="22"/>
          <w:szCs w:val="22"/>
        </w:rPr>
      </w:pPr>
      <w:r>
        <w:rPr>
          <w:rFonts w:asciiTheme="minorHAnsi" w:hAnsiTheme="minorHAnsi" w:cstheme="minorHAnsi"/>
          <w:sz w:val="22"/>
          <w:szCs w:val="22"/>
        </w:rPr>
        <w:t>9.4.A quantidade de unidade a ser cotada está fixada no Termo de Referência - Anexo I:</w:t>
      </w:r>
    </w:p>
    <w:p w14:paraId="2F7000A0">
      <w:pPr>
        <w:pStyle w:val="8"/>
        <w:rPr>
          <w:rFonts w:asciiTheme="minorHAnsi" w:hAnsiTheme="minorHAnsi" w:cstheme="minorHAnsi"/>
          <w:sz w:val="22"/>
          <w:szCs w:val="22"/>
        </w:rPr>
      </w:pPr>
      <w:r>
        <w:rPr>
          <w:rFonts w:asciiTheme="minorHAnsi" w:hAnsiTheme="minorHAnsi" w:cstheme="minorHAnsi"/>
          <w:sz w:val="22"/>
          <w:szCs w:val="22"/>
        </w:rPr>
        <w:t>9.4.1.O Licitante não poderá ofertar proposta em quantitativo inferior ao máximo previsto para contratação, indicado na coluna "quantidade" do referido termo de referência.</w:t>
      </w:r>
    </w:p>
    <w:p w14:paraId="76D4D89B">
      <w:pPr>
        <w:pStyle w:val="8"/>
        <w:rPr>
          <w:rFonts w:asciiTheme="minorHAnsi" w:hAnsiTheme="minorHAnsi" w:cstheme="minorHAnsi"/>
          <w:sz w:val="22"/>
          <w:szCs w:val="22"/>
        </w:rPr>
      </w:pPr>
      <w:r>
        <w:rPr>
          <w:rFonts w:asciiTheme="minorHAnsi" w:hAnsiTheme="minorHAnsi" w:cstheme="minorHAnsi"/>
          <w:sz w:val="22"/>
          <w:szCs w:val="22"/>
        </w:rPr>
        <w:t>9.5.A indicação de "própria" em campo especifico, como por exemplo "marca", para o caso de bens produzidos pela própria empresa, é condição para a não identificação do licitante.</w:t>
      </w:r>
    </w:p>
    <w:p w14:paraId="5E86B462">
      <w:pPr>
        <w:pStyle w:val="8"/>
        <w:rPr>
          <w:rFonts w:asciiTheme="minorHAnsi" w:hAnsiTheme="minorHAnsi" w:cstheme="minorHAnsi"/>
          <w:sz w:val="22"/>
          <w:szCs w:val="22"/>
        </w:rPr>
      </w:pPr>
      <w:r>
        <w:rPr>
          <w:rFonts w:asciiTheme="minorHAnsi" w:hAnsiTheme="minorHAnsi" w:cstheme="minorHAnsi"/>
          <w:sz w:val="22"/>
          <w:szCs w:val="22"/>
        </w:rPr>
        <w:t>9.6.A apresentação das propostas implica obrigatoriedade do cumprimento das disposições nelas contidas, em conformidade com o que dispõe este Edital e seus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0C2FA07">
      <w:pPr>
        <w:pStyle w:val="8"/>
        <w:rPr>
          <w:rFonts w:asciiTheme="minorHAnsi" w:hAnsiTheme="minorHAnsi" w:cstheme="minorHAnsi"/>
          <w:sz w:val="22"/>
          <w:szCs w:val="22"/>
        </w:rPr>
      </w:pPr>
      <w:r>
        <w:rPr>
          <w:rFonts w:asciiTheme="minorHAnsi" w:hAnsiTheme="minorHAnsi" w:cstheme="minorHAnsi"/>
          <w:sz w:val="22"/>
          <w:szCs w:val="22"/>
        </w:rPr>
        <w:t>9.7.No valor proposto estará incluso todos os custos operacionais, encargos previdenciários, trabalhistas, tributários, comerciais e quaisquer outros que incidam direta ou indiretamente no fornecimento dos bens.</w:t>
      </w:r>
    </w:p>
    <w:p w14:paraId="02FEC400">
      <w:pPr>
        <w:pStyle w:val="8"/>
        <w:rPr>
          <w:rFonts w:asciiTheme="minorHAnsi" w:hAnsiTheme="minorHAnsi" w:cstheme="minorHAnsi"/>
          <w:sz w:val="22"/>
          <w:szCs w:val="22"/>
        </w:rPr>
      </w:pPr>
      <w:r>
        <w:rPr>
          <w:rFonts w:asciiTheme="minorHAnsi" w:hAnsiTheme="minorHAnsi" w:cstheme="minorHAnsi"/>
          <w:sz w:val="22"/>
          <w:szCs w:val="22"/>
        </w:rPr>
        <w:t>9.8.Não será admitida a previsão de preços diferentes em decorrência do local de entrega do objeto da presente contração, mesmo quando distintos; ou em razão da forma e do local de acondicionamento; ou por qualquer outro motivo.</w:t>
      </w:r>
    </w:p>
    <w:p w14:paraId="02B1E562">
      <w:pPr>
        <w:pStyle w:val="8"/>
        <w:rPr>
          <w:rFonts w:asciiTheme="minorHAnsi" w:hAnsiTheme="minorHAnsi" w:cstheme="minorHAnsi"/>
          <w:sz w:val="22"/>
          <w:szCs w:val="22"/>
        </w:rPr>
      </w:pPr>
      <w:r>
        <w:rPr>
          <w:rFonts w:asciiTheme="minorHAnsi" w:hAnsiTheme="minorHAnsi" w:cstheme="minorHAnsi"/>
          <w:sz w:val="22"/>
          <w:szCs w:val="22"/>
        </w:rPr>
        <w:t>9.9.O preço ofertado, tanto na proposta inicial, quanto na etapa de lances, será de exclusiva responsabilidade do licitante, não lhe assistindo o direito de pleitear qualquer alteração, sob alegação de erro, omissão ou qualquer outro pretexto.</w:t>
      </w:r>
    </w:p>
    <w:p w14:paraId="7DB9889D">
      <w:pPr>
        <w:pStyle w:val="8"/>
        <w:rPr>
          <w:rFonts w:asciiTheme="minorHAnsi" w:hAnsiTheme="minorHAnsi" w:cstheme="minorHAnsi"/>
          <w:sz w:val="22"/>
          <w:szCs w:val="22"/>
        </w:rPr>
      </w:pPr>
      <w:r>
        <w:rPr>
          <w:rFonts w:asciiTheme="minorHAnsi" w:hAnsiTheme="minorHAnsi" w:cstheme="minorHAnsi"/>
          <w:sz w:val="22"/>
          <w:szCs w:val="22"/>
        </w:rPr>
        <w:t>9.10.Se o regime tributário da empresa implicar o recolhimento de tributos em percentuais variáveis, a cotação adequada será a que corresponde à média dos efetivos recolhimentos da empresa nos últimos doze meses.</w:t>
      </w:r>
    </w:p>
    <w:p w14:paraId="51BADFB9">
      <w:pPr>
        <w:pStyle w:val="8"/>
        <w:rPr>
          <w:rFonts w:asciiTheme="minorHAnsi" w:hAnsiTheme="minorHAnsi" w:cstheme="minorHAnsi"/>
          <w:sz w:val="22"/>
          <w:szCs w:val="22"/>
        </w:rPr>
      </w:pPr>
      <w:r>
        <w:rPr>
          <w:rFonts w:asciiTheme="minorHAnsi" w:hAnsiTheme="minorHAnsi" w:cstheme="minorHAnsi"/>
          <w:sz w:val="22"/>
          <w:szCs w:val="22"/>
        </w:rPr>
        <w:t>9.11.Independentemente do percentual de tributo inserido na planilha, no pagamento serão retidos na fonte os percentuais estabelecidos na legislação vigente.</w:t>
      </w:r>
    </w:p>
    <w:p w14:paraId="092595C0">
      <w:pPr>
        <w:pStyle w:val="8"/>
        <w:rPr>
          <w:rFonts w:asciiTheme="minorHAnsi" w:hAnsiTheme="minorHAnsi" w:cstheme="minorHAnsi"/>
          <w:sz w:val="22"/>
          <w:szCs w:val="22"/>
        </w:rPr>
      </w:pPr>
      <w:r>
        <w:rPr>
          <w:rFonts w:asciiTheme="minorHAnsi" w:hAnsiTheme="minorHAnsi" w:cstheme="minorHAnsi"/>
          <w:sz w:val="22"/>
          <w:szCs w:val="22"/>
        </w:rPr>
        <w:t>9.12.Os licitantes devem respeitar os preços máximos estabelecidos nas normas de regência de contratações públicas federais, quando participarem de licitações públicas.</w:t>
      </w:r>
    </w:p>
    <w:p w14:paraId="01EE9C8D">
      <w:pPr>
        <w:pStyle w:val="8"/>
        <w:rPr>
          <w:rFonts w:asciiTheme="minorHAnsi" w:hAnsiTheme="minorHAnsi" w:cstheme="minorHAnsi"/>
          <w:sz w:val="22"/>
          <w:szCs w:val="22"/>
        </w:rPr>
      </w:pPr>
      <w:r>
        <w:rPr>
          <w:rFonts w:asciiTheme="minorHAnsi" w:hAnsiTheme="minorHAnsi" w:cstheme="minorHAnsi"/>
          <w:sz w:val="22"/>
          <w:szCs w:val="22"/>
        </w:rPr>
        <w:t xml:space="preserve">9.13.As propostas ficarão disponíveis no sistema eletrônico e </w:t>
      </w:r>
      <w:r>
        <w:rPr>
          <w:rFonts w:asciiTheme="minorHAnsi" w:hAnsiTheme="minorHAnsi" w:cstheme="minorHAnsi"/>
          <w:b/>
          <w:bCs/>
          <w:sz w:val="22"/>
          <w:szCs w:val="22"/>
        </w:rPr>
        <w:t>qualquer elemento que possa identificar o licitante importa desclassificação da proposta</w:t>
      </w:r>
      <w:r>
        <w:rPr>
          <w:rFonts w:asciiTheme="minorHAnsi" w:hAnsiTheme="minorHAnsi" w:cstheme="minorHAnsi"/>
          <w:sz w:val="22"/>
          <w:szCs w:val="22"/>
        </w:rPr>
        <w:t xml:space="preserve"> correspondente, sem prejuízo das sanções previstas neste Edital.</w:t>
      </w:r>
    </w:p>
    <w:p w14:paraId="39F890BC">
      <w:pPr>
        <w:pStyle w:val="8"/>
        <w:rPr>
          <w:rFonts w:asciiTheme="minorHAnsi" w:hAnsiTheme="minorHAnsi" w:cstheme="minorHAnsi"/>
          <w:sz w:val="22"/>
          <w:szCs w:val="22"/>
        </w:rPr>
      </w:pPr>
      <w:r>
        <w:rPr>
          <w:rFonts w:asciiTheme="minorHAnsi" w:hAnsiTheme="minorHAnsi" w:cstheme="minorHAnsi"/>
          <w:sz w:val="22"/>
          <w:szCs w:val="22"/>
        </w:rPr>
        <w:t> </w:t>
      </w:r>
    </w:p>
    <w:p w14:paraId="0FD54907">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10.0.DA ABERTURA DA SESSÃO, CLASSIFICAÇÃO DAS PROPOSTAS E FORMULAÇÃO DE LANCES</w:t>
      </w:r>
    </w:p>
    <w:p w14:paraId="045F5C07">
      <w:pPr>
        <w:pStyle w:val="8"/>
        <w:rPr>
          <w:rFonts w:asciiTheme="minorHAnsi" w:hAnsiTheme="minorHAnsi" w:cstheme="minorHAnsi"/>
          <w:sz w:val="22"/>
          <w:szCs w:val="22"/>
        </w:rPr>
      </w:pPr>
      <w:r>
        <w:rPr>
          <w:rFonts w:asciiTheme="minorHAnsi" w:hAnsiTheme="minorHAnsi" w:cstheme="minorHAnsi"/>
          <w:sz w:val="22"/>
          <w:szCs w:val="22"/>
        </w:rPr>
        <w:t>10.1.A abertura da presente licitação dar-se-á automaticamente em sessão pública, por meio de sistema eletrônico, na data, horário e local indicados neste Edital.</w:t>
      </w:r>
    </w:p>
    <w:p w14:paraId="595A1AC9">
      <w:pPr>
        <w:pStyle w:val="8"/>
        <w:rPr>
          <w:rFonts w:asciiTheme="minorHAnsi" w:hAnsiTheme="minorHAnsi" w:cstheme="minorHAnsi"/>
          <w:sz w:val="22"/>
          <w:szCs w:val="22"/>
        </w:rPr>
      </w:pPr>
      <w:r>
        <w:rPr>
          <w:rFonts w:asciiTheme="minorHAnsi" w:hAnsiTheme="minorHAnsi" w:cstheme="minorHAnsi"/>
          <w:sz w:val="22"/>
          <w:szCs w:val="22"/>
        </w:rPr>
        <w:t>10.2.Os licitantes poderão retirar ou substituir a proposta, anteriormente inserida no sistema, até a abertura da sessão pública:</w:t>
      </w:r>
    </w:p>
    <w:p w14:paraId="70C26B3B">
      <w:pPr>
        <w:pStyle w:val="8"/>
        <w:rPr>
          <w:rFonts w:asciiTheme="minorHAnsi" w:hAnsiTheme="minorHAnsi" w:cstheme="minorHAnsi"/>
          <w:sz w:val="22"/>
          <w:szCs w:val="22"/>
        </w:rPr>
      </w:pPr>
      <w:r>
        <w:rPr>
          <w:rFonts w:asciiTheme="minorHAnsi" w:hAnsiTheme="minorHAnsi" w:cstheme="minorHAnsi"/>
          <w:sz w:val="22"/>
          <w:szCs w:val="22"/>
        </w:rPr>
        <w:t>10.2.1.Será desclassificada a proposta que identifique o licitante;</w:t>
      </w:r>
    </w:p>
    <w:p w14:paraId="6D98AAF2">
      <w:pPr>
        <w:pStyle w:val="8"/>
        <w:rPr>
          <w:rFonts w:asciiTheme="minorHAnsi" w:hAnsiTheme="minorHAnsi" w:cstheme="minorHAnsi"/>
          <w:sz w:val="22"/>
          <w:szCs w:val="22"/>
        </w:rPr>
      </w:pPr>
      <w:r>
        <w:rPr>
          <w:rFonts w:asciiTheme="minorHAnsi" w:hAnsiTheme="minorHAnsi" w:cstheme="minorHAnsi"/>
          <w:sz w:val="22"/>
          <w:szCs w:val="22"/>
        </w:rPr>
        <w:t>10.2.2.A desclassificação será sempre fundamentada e registrada no sistema, com acompanhamento em tempo real por todos os participantes;</w:t>
      </w:r>
    </w:p>
    <w:p w14:paraId="14E2F124">
      <w:pPr>
        <w:pStyle w:val="8"/>
        <w:rPr>
          <w:rFonts w:asciiTheme="minorHAnsi" w:hAnsiTheme="minorHAnsi" w:cstheme="minorHAnsi"/>
          <w:sz w:val="22"/>
          <w:szCs w:val="22"/>
        </w:rPr>
      </w:pPr>
      <w:r>
        <w:rPr>
          <w:rFonts w:asciiTheme="minorHAnsi" w:hAnsiTheme="minorHAnsi" w:cstheme="minorHAnsi"/>
          <w:sz w:val="22"/>
          <w:szCs w:val="22"/>
        </w:rPr>
        <w:t>10.2.3.A não desclassificação da proposta não impede o seu julgamento definitivo em sentido contrário, levado a efeito na fase de aceitação.</w:t>
      </w:r>
    </w:p>
    <w:p w14:paraId="6149A2DB">
      <w:pPr>
        <w:pStyle w:val="8"/>
        <w:rPr>
          <w:rFonts w:asciiTheme="minorHAnsi" w:hAnsiTheme="minorHAnsi" w:cstheme="minorHAnsi"/>
          <w:sz w:val="22"/>
          <w:szCs w:val="22"/>
        </w:rPr>
      </w:pPr>
      <w:r>
        <w:rPr>
          <w:rFonts w:asciiTheme="minorHAnsi" w:hAnsiTheme="minorHAnsi" w:cstheme="minorHAnsi"/>
          <w:sz w:val="22"/>
          <w:szCs w:val="22"/>
        </w:rPr>
        <w:t>10.3.O sistema ordenará automaticamente as propostas classificadas, sendo que somente estas participarão da fase de lances.</w:t>
      </w:r>
    </w:p>
    <w:p w14:paraId="60F98EE9">
      <w:pPr>
        <w:pStyle w:val="8"/>
        <w:rPr>
          <w:rFonts w:asciiTheme="minorHAnsi" w:hAnsiTheme="minorHAnsi" w:cstheme="minorHAnsi"/>
          <w:sz w:val="22"/>
          <w:szCs w:val="22"/>
        </w:rPr>
      </w:pPr>
      <w:r>
        <w:rPr>
          <w:rFonts w:asciiTheme="minorHAnsi" w:hAnsiTheme="minorHAnsi" w:cstheme="minorHAnsi"/>
          <w:sz w:val="22"/>
          <w:szCs w:val="22"/>
        </w:rPr>
        <w:t>10.4.O sistema disponibilizará campo próprio para troca de mensagens entre a Pregoeira e os licitantes.</w:t>
      </w:r>
    </w:p>
    <w:p w14:paraId="60EC7B4D">
      <w:pPr>
        <w:pStyle w:val="8"/>
        <w:rPr>
          <w:rFonts w:asciiTheme="minorHAnsi" w:hAnsiTheme="minorHAnsi" w:cstheme="minorHAnsi"/>
          <w:sz w:val="22"/>
          <w:szCs w:val="22"/>
        </w:rPr>
      </w:pPr>
      <w:r>
        <w:rPr>
          <w:rFonts w:asciiTheme="minorHAnsi" w:hAnsiTheme="minorHAnsi" w:cstheme="minorHAnsi"/>
          <w:sz w:val="22"/>
          <w:szCs w:val="22"/>
        </w:rPr>
        <w:t>10.5.Iniciada a fase competitiva, os licitantes poderão encaminhar lances exclusivamente por meio do sistema eletrônico, sendo imediatamente informados do seu recebimento e do valor consignado no registro:</w:t>
      </w:r>
    </w:p>
    <w:p w14:paraId="6B432012">
      <w:pPr>
        <w:pStyle w:val="8"/>
        <w:rPr>
          <w:rFonts w:asciiTheme="minorHAnsi" w:hAnsiTheme="minorHAnsi" w:cstheme="minorHAnsi"/>
          <w:sz w:val="22"/>
          <w:szCs w:val="22"/>
        </w:rPr>
      </w:pPr>
      <w:r>
        <w:rPr>
          <w:rFonts w:asciiTheme="minorHAnsi" w:hAnsiTheme="minorHAnsi" w:cstheme="minorHAnsi"/>
          <w:sz w:val="22"/>
          <w:szCs w:val="22"/>
        </w:rPr>
        <w:t>10.5.1.O lance deverá ser ofertado pelo valor unitário do item.</w:t>
      </w:r>
    </w:p>
    <w:p w14:paraId="09325059">
      <w:pPr>
        <w:pStyle w:val="8"/>
        <w:rPr>
          <w:rFonts w:asciiTheme="minorHAnsi" w:hAnsiTheme="minorHAnsi" w:cstheme="minorHAnsi"/>
          <w:sz w:val="22"/>
          <w:szCs w:val="22"/>
        </w:rPr>
      </w:pPr>
      <w:r>
        <w:rPr>
          <w:rFonts w:asciiTheme="minorHAnsi" w:hAnsiTheme="minorHAnsi" w:cstheme="minorHAnsi"/>
          <w:sz w:val="22"/>
          <w:szCs w:val="22"/>
        </w:rPr>
        <w:t>10.6.Os licitantes poderão oferecer lances sucessivos, observados o horário fixado para abertura da sessão e as regras estabelecidas neste Edital.</w:t>
      </w:r>
    </w:p>
    <w:p w14:paraId="6A4118E8">
      <w:pPr>
        <w:pStyle w:val="8"/>
        <w:rPr>
          <w:rFonts w:asciiTheme="minorHAnsi" w:hAnsiTheme="minorHAnsi" w:cstheme="minorHAnsi"/>
          <w:sz w:val="22"/>
          <w:szCs w:val="22"/>
        </w:rPr>
      </w:pPr>
      <w:r>
        <w:rPr>
          <w:rFonts w:asciiTheme="minorHAnsi" w:hAnsiTheme="minorHAnsi" w:cstheme="minorHAnsi"/>
          <w:sz w:val="22"/>
          <w:szCs w:val="22"/>
        </w:rPr>
        <w:t>10.7.O licitante somente poderá oferecer lance de valor inferior ao último por ele ofertado e registrado pelo sistema:</w:t>
      </w:r>
    </w:p>
    <w:p w14:paraId="5E656D6C">
      <w:pPr>
        <w:pStyle w:val="8"/>
        <w:rPr>
          <w:rFonts w:asciiTheme="minorHAnsi" w:hAnsiTheme="minorHAnsi" w:cstheme="minorHAnsi"/>
          <w:sz w:val="22"/>
          <w:szCs w:val="22"/>
        </w:rPr>
      </w:pPr>
      <w:r>
        <w:rPr>
          <w:rFonts w:asciiTheme="minorHAnsi" w:hAnsiTheme="minorHAnsi" w:cstheme="minorHAnsi"/>
          <w:sz w:val="22"/>
          <w:szCs w:val="22"/>
        </w:rPr>
        <w:t>10.7.1.O intervalo mínimo de diferença de valores entre os lances, que incidirá tanto em relação aos lances intermediários quanto em relação à proposta que cobrir a melhor oferta deverá ser de R$ 0,01 (um centavos).</w:t>
      </w:r>
    </w:p>
    <w:p w14:paraId="7423ACB6">
      <w:pPr>
        <w:pStyle w:val="8"/>
        <w:rPr>
          <w:rFonts w:asciiTheme="minorHAnsi" w:hAnsiTheme="minorHAnsi" w:cstheme="minorHAnsi"/>
          <w:sz w:val="22"/>
          <w:szCs w:val="22"/>
        </w:rPr>
      </w:pPr>
      <w:r>
        <w:rPr>
          <w:rFonts w:asciiTheme="minorHAnsi" w:hAnsiTheme="minorHAnsi" w:cstheme="minorHAnsi"/>
          <w:sz w:val="22"/>
          <w:szCs w:val="22"/>
        </w:rPr>
        <w:t>10.8.Desde que disponibilizada a funcionalidade no sistema:</w:t>
      </w:r>
    </w:p>
    <w:p w14:paraId="17A5B236">
      <w:pPr>
        <w:pStyle w:val="8"/>
        <w:rPr>
          <w:rFonts w:asciiTheme="minorHAnsi" w:hAnsiTheme="minorHAnsi" w:cstheme="minorHAnsi"/>
          <w:sz w:val="22"/>
          <w:szCs w:val="22"/>
        </w:rPr>
      </w:pPr>
      <w:r>
        <w:rPr>
          <w:rFonts w:asciiTheme="minorHAnsi" w:hAnsiTheme="minorHAnsi" w:cstheme="minorHAnsi"/>
          <w:sz w:val="22"/>
          <w:szCs w:val="22"/>
        </w:rPr>
        <w:t>10.8.1.O licitante poderá, uma única vez, excluir seu último lance ofertado, no intervalo de quinze segundos após o registro no sistema, na hipótese de lance inconsistente ou inexequível;</w:t>
      </w:r>
    </w:p>
    <w:p w14:paraId="4AB29144">
      <w:pPr>
        <w:pStyle w:val="8"/>
        <w:rPr>
          <w:rFonts w:asciiTheme="minorHAnsi" w:hAnsiTheme="minorHAnsi" w:cstheme="minorHAnsi"/>
          <w:sz w:val="22"/>
          <w:szCs w:val="22"/>
        </w:rPr>
      </w:pPr>
      <w:r>
        <w:rPr>
          <w:rFonts w:asciiTheme="minorHAnsi" w:hAnsiTheme="minorHAnsi" w:cstheme="minorHAnsi"/>
          <w:sz w:val="22"/>
          <w:szCs w:val="22"/>
        </w:rPr>
        <w:t>10.8.2.A Pregoeira poderá, durante a disputa, como medida excepcional, excluir a proposta ou o lance que possa comprometer, restringir ou frustrar o caráter competitivo desse processo licitatório, mediante comunicação eletrônica automática via sistema. Eventual exclusão de proposta do licitante implica a retirada do licitante do certame, sem prejuízo do direito de defesa.</w:t>
      </w:r>
    </w:p>
    <w:p w14:paraId="3F7BBAC4">
      <w:pPr>
        <w:pStyle w:val="8"/>
        <w:rPr>
          <w:rFonts w:asciiTheme="minorHAnsi" w:hAnsiTheme="minorHAnsi" w:cstheme="minorHAnsi"/>
          <w:sz w:val="22"/>
          <w:szCs w:val="22"/>
        </w:rPr>
      </w:pPr>
      <w:r>
        <w:rPr>
          <w:rFonts w:asciiTheme="minorHAnsi" w:hAnsiTheme="minorHAnsi" w:cstheme="minorHAnsi"/>
          <w:sz w:val="22"/>
          <w:szCs w:val="22"/>
        </w:rPr>
        <w:t>10.9.Será adotado para o envio de lances neste certame o modo de disputa "aberto e fechado", em que os licitantes apresentarão lances públicos e sucessivos, com lance final fechado.</w:t>
      </w:r>
    </w:p>
    <w:p w14:paraId="08B8BB9C">
      <w:pPr>
        <w:pStyle w:val="8"/>
        <w:rPr>
          <w:rFonts w:asciiTheme="minorHAnsi" w:hAnsiTheme="minorHAnsi" w:cstheme="minorHAnsi"/>
          <w:sz w:val="22"/>
          <w:szCs w:val="22"/>
        </w:rPr>
      </w:pPr>
      <w:r>
        <w:rPr>
          <w:rFonts w:asciiTheme="minorHAnsi" w:hAnsiTheme="minorHAnsi" w:cstheme="minorHAnsi"/>
          <w:sz w:val="22"/>
          <w:szCs w:val="22"/>
        </w:rPr>
        <w:t>10.10.A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202114F">
      <w:pPr>
        <w:pStyle w:val="8"/>
        <w:rPr>
          <w:rFonts w:asciiTheme="minorHAnsi" w:hAnsiTheme="minorHAnsi" w:cstheme="minorHAnsi"/>
          <w:sz w:val="22"/>
          <w:szCs w:val="22"/>
        </w:rPr>
      </w:pPr>
      <w:r>
        <w:rPr>
          <w:rFonts w:asciiTheme="minorHAnsi" w:hAnsiTheme="minorHAnsi" w:cstheme="minorHAnsi"/>
          <w:sz w:val="22"/>
          <w:szCs w:val="22"/>
        </w:rPr>
        <w:t>10.11.Encerrado o prazo previsto no item anterior, o sistema abrirá oportunidade para que o autor da oferta de valor mais baixo e os das ofertas subsequentes com valores até 10% (dez por cento) superiores àquela, possam ofertar um lance final e fechado em até cinco minutos, que será sigiloso até o encerramento deste prazo:</w:t>
      </w:r>
    </w:p>
    <w:p w14:paraId="145EE209">
      <w:pPr>
        <w:pStyle w:val="8"/>
        <w:rPr>
          <w:rFonts w:asciiTheme="minorHAnsi" w:hAnsiTheme="minorHAnsi" w:cstheme="minorHAnsi"/>
          <w:sz w:val="22"/>
          <w:szCs w:val="22"/>
        </w:rPr>
      </w:pPr>
      <w:r>
        <w:rPr>
          <w:rFonts w:asciiTheme="minorHAnsi" w:hAnsiTheme="minorHAnsi" w:cstheme="minorHAnsi"/>
          <w:sz w:val="22"/>
          <w:szCs w:val="22"/>
        </w:rPr>
        <w:t>10.11.1.No procedimento de que trata o item acima, o licitante poderá optar por manter o seu último lance da etapa aberta, ou por ofertar melhor lance;</w:t>
      </w:r>
    </w:p>
    <w:p w14:paraId="1712410C">
      <w:pPr>
        <w:pStyle w:val="8"/>
        <w:rPr>
          <w:rFonts w:asciiTheme="minorHAnsi" w:hAnsiTheme="minorHAnsi" w:cstheme="minorHAnsi"/>
          <w:sz w:val="22"/>
          <w:szCs w:val="22"/>
        </w:rPr>
      </w:pPr>
      <w:r>
        <w:rPr>
          <w:rFonts w:asciiTheme="minorHAnsi" w:hAnsiTheme="minorHAnsi" w:cstheme="minorHAnsi"/>
          <w:sz w:val="22"/>
          <w:szCs w:val="22"/>
        </w:rPr>
        <w:t>10.11.2.Não havendo pelo menos três ofertas nas condições definidas neste item, poderão os autores dos melhores lances subsequentes, na ordem de classificação, até o máximo de três, oferecer um lance final e fechado em até cinco minutos, que será sigiloso até o encerramento deste prazo, observado o disposto no subitem anterior.</w:t>
      </w:r>
    </w:p>
    <w:p w14:paraId="325631AB">
      <w:pPr>
        <w:pStyle w:val="8"/>
        <w:rPr>
          <w:rFonts w:asciiTheme="minorHAnsi" w:hAnsiTheme="minorHAnsi" w:cstheme="minorHAnsi"/>
          <w:sz w:val="22"/>
          <w:szCs w:val="22"/>
        </w:rPr>
      </w:pPr>
      <w:r>
        <w:rPr>
          <w:rFonts w:asciiTheme="minorHAnsi" w:hAnsiTheme="minorHAnsi" w:cstheme="minorHAnsi"/>
          <w:sz w:val="22"/>
          <w:szCs w:val="22"/>
        </w:rPr>
        <w:t>10.12.Encerrados os prazos estabelecidos nos item anterior, o sistema ordenará e divulgará os lances segundo a ordem crescente.</w:t>
      </w:r>
    </w:p>
    <w:p w14:paraId="2FBC2B76">
      <w:pPr>
        <w:pStyle w:val="8"/>
        <w:rPr>
          <w:rFonts w:asciiTheme="minorHAnsi" w:hAnsiTheme="minorHAnsi" w:cstheme="minorHAnsi"/>
          <w:sz w:val="22"/>
          <w:szCs w:val="22"/>
        </w:rPr>
      </w:pPr>
      <w:r>
        <w:rPr>
          <w:rFonts w:asciiTheme="minorHAnsi" w:hAnsiTheme="minorHAnsi" w:cstheme="minorHAnsi"/>
          <w:sz w:val="22"/>
          <w:szCs w:val="22"/>
        </w:rPr>
        <w:t>10.13.Não serão aceitos dois ou mais lances de mesmo valor, prevalecendo aquele que for recebido e registrado em primeiro lugar.</w:t>
      </w:r>
    </w:p>
    <w:p w14:paraId="60DC2C80">
      <w:pPr>
        <w:pStyle w:val="8"/>
        <w:rPr>
          <w:rFonts w:asciiTheme="minorHAnsi" w:hAnsiTheme="minorHAnsi" w:cstheme="minorHAnsi"/>
          <w:sz w:val="22"/>
          <w:szCs w:val="22"/>
        </w:rPr>
      </w:pPr>
      <w:r>
        <w:rPr>
          <w:rFonts w:asciiTheme="minorHAnsi" w:hAnsiTheme="minorHAnsi" w:cstheme="minorHAnsi"/>
          <w:sz w:val="22"/>
          <w:szCs w:val="22"/>
        </w:rPr>
        <w:t>10.14.Durante o transcurso da sessão pública, os licitantes serão informados, em tempo real, do valor do melhor lance registrado, vedada a identificação do licitante.</w:t>
      </w:r>
    </w:p>
    <w:p w14:paraId="79A41425">
      <w:pPr>
        <w:pStyle w:val="8"/>
        <w:rPr>
          <w:rFonts w:asciiTheme="minorHAnsi" w:hAnsiTheme="minorHAnsi" w:cstheme="minorHAnsi"/>
          <w:sz w:val="22"/>
          <w:szCs w:val="22"/>
        </w:rPr>
      </w:pPr>
      <w:r>
        <w:rPr>
          <w:rFonts w:asciiTheme="minorHAnsi" w:hAnsiTheme="minorHAnsi" w:cstheme="minorHAnsi"/>
          <w:sz w:val="22"/>
          <w:szCs w:val="22"/>
        </w:rPr>
        <w:t>10.15.No caso de desconexão com a Pregoeira, no decorrer da etapa competitiva do Pregão, o sistema eletrônico poderá permanecer acessível aos licitantes para a recepção dos lances.</w:t>
      </w:r>
    </w:p>
    <w:p w14:paraId="26A5D3FE">
      <w:pPr>
        <w:pStyle w:val="8"/>
        <w:rPr>
          <w:rFonts w:asciiTheme="minorHAnsi" w:hAnsiTheme="minorHAnsi" w:cstheme="minorHAnsi"/>
          <w:sz w:val="22"/>
          <w:szCs w:val="22"/>
        </w:rPr>
      </w:pPr>
      <w:r>
        <w:rPr>
          <w:rFonts w:asciiTheme="minorHAnsi" w:hAnsiTheme="minorHAnsi" w:cstheme="minorHAnsi"/>
          <w:sz w:val="22"/>
          <w:szCs w:val="22"/>
        </w:rPr>
        <w:t>10.16.Quando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42C27730">
      <w:pPr>
        <w:pStyle w:val="8"/>
        <w:rPr>
          <w:rFonts w:asciiTheme="minorHAnsi" w:hAnsiTheme="minorHAnsi" w:cstheme="minorHAnsi"/>
          <w:sz w:val="22"/>
          <w:szCs w:val="22"/>
        </w:rPr>
      </w:pPr>
      <w:r>
        <w:rPr>
          <w:rFonts w:asciiTheme="minorHAnsi" w:hAnsiTheme="minorHAnsi" w:cstheme="minorHAnsi"/>
          <w:sz w:val="22"/>
          <w:szCs w:val="22"/>
        </w:rPr>
        <w:t>10.17.Caso o licitante não apresente lances, concorrerá com o valor de sua proposta.</w:t>
      </w:r>
    </w:p>
    <w:p w14:paraId="396343F4">
      <w:pPr>
        <w:pStyle w:val="8"/>
        <w:rPr>
          <w:rFonts w:asciiTheme="minorHAnsi" w:hAnsiTheme="minorHAnsi" w:cstheme="minorHAnsi"/>
          <w:sz w:val="22"/>
          <w:szCs w:val="22"/>
        </w:rPr>
      </w:pPr>
      <w:r>
        <w:rPr>
          <w:rFonts w:asciiTheme="minorHAnsi" w:hAnsiTheme="minorHAnsi" w:cstheme="minorHAnsi"/>
          <w:sz w:val="22"/>
          <w:szCs w:val="22"/>
        </w:rPr>
        <w:t>10.18.Em relação a itens não exclusivos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123/06.</w:t>
      </w:r>
    </w:p>
    <w:p w14:paraId="3032C77A">
      <w:pPr>
        <w:pStyle w:val="8"/>
        <w:rPr>
          <w:rFonts w:asciiTheme="minorHAnsi" w:hAnsiTheme="minorHAnsi" w:cstheme="minorHAnsi"/>
          <w:sz w:val="22"/>
          <w:szCs w:val="22"/>
        </w:rPr>
      </w:pPr>
      <w:r>
        <w:rPr>
          <w:rFonts w:asciiTheme="minorHAnsi" w:hAnsiTheme="minorHAnsi" w:cstheme="minorHAnsi"/>
          <w:sz w:val="22"/>
          <w:szCs w:val="22"/>
        </w:rPr>
        <w:t>10.19.Nessas condições, as propostas de microempresas e empresas de pequeno porte que se encontrarem na faixa de até cinco por cento acima da melhor proposta ou do melhor lance, serão consideradas empatadas com a primeira colocada.</w:t>
      </w:r>
    </w:p>
    <w:p w14:paraId="271B5303">
      <w:pPr>
        <w:pStyle w:val="8"/>
        <w:rPr>
          <w:rFonts w:asciiTheme="minorHAnsi" w:hAnsiTheme="minorHAnsi" w:cstheme="minorHAnsi"/>
          <w:sz w:val="22"/>
          <w:szCs w:val="22"/>
        </w:rPr>
      </w:pPr>
      <w:r>
        <w:rPr>
          <w:rFonts w:asciiTheme="minorHAnsi" w:hAnsiTheme="minorHAnsi" w:cstheme="minorHAnsi"/>
          <w:sz w:val="22"/>
          <w:szCs w:val="22"/>
        </w:rPr>
        <w:t>10.20.A melhor classificada nos termos do item anterior terá o direito de encaminhar uma última oferta para desempate, obrigatoriamente em valor inferior ao da primeira colocada, no prazo de cinco minutos controlados pelo sistema, contados após a comunicação automática para tanto.</w:t>
      </w:r>
    </w:p>
    <w:p w14:paraId="5E4C5CB3">
      <w:pPr>
        <w:pStyle w:val="8"/>
        <w:rPr>
          <w:rFonts w:asciiTheme="minorHAnsi" w:hAnsiTheme="minorHAnsi" w:cstheme="minorHAnsi"/>
          <w:sz w:val="22"/>
          <w:szCs w:val="22"/>
        </w:rPr>
      </w:pPr>
      <w:r>
        <w:rPr>
          <w:rFonts w:asciiTheme="minorHAnsi" w:hAnsiTheme="minorHAnsi" w:cstheme="minorHAnsi"/>
          <w:sz w:val="22"/>
          <w:szCs w:val="22"/>
        </w:rPr>
        <w:t>10.21.Caso a microempresa ou a empresa de pequeno porte melhor classificada desista ou não se manifeste no prazo estabelecido, serão convocadas as demais licitantes microempresa e empresa de pequeno porte que se encontrem naquele intervalo de cinco por cento, na ordem de classificação, para o exercício do mesmo direito, no prazo estabelecido no item anterior.</w:t>
      </w:r>
    </w:p>
    <w:p w14:paraId="328D2B3A">
      <w:pPr>
        <w:pStyle w:val="8"/>
        <w:rPr>
          <w:rFonts w:asciiTheme="minorHAnsi" w:hAnsiTheme="minorHAnsi" w:cstheme="minorHAnsi"/>
          <w:sz w:val="22"/>
          <w:szCs w:val="22"/>
        </w:rPr>
      </w:pPr>
      <w:r>
        <w:rPr>
          <w:rFonts w:asciiTheme="minorHAnsi" w:hAnsiTheme="minorHAnsi" w:cstheme="minorHAnsi"/>
          <w:sz w:val="22"/>
          <w:szCs w:val="22"/>
        </w:rPr>
        <w:t>10.22.No caso de equivalência dos valores apresentados pelas microempresas e empresas de pequeno porte que se encontrem nos intervalos estabelecidos nos itens anteriores, será realizado sorteio entre elas para que se identifique aquela que primeiro poderá apresentar melhor oferta.</w:t>
      </w:r>
    </w:p>
    <w:p w14:paraId="6CC00EA2">
      <w:pPr>
        <w:pStyle w:val="8"/>
        <w:rPr>
          <w:rFonts w:asciiTheme="minorHAnsi" w:hAnsiTheme="minorHAnsi" w:cstheme="minorHAnsi"/>
          <w:sz w:val="22"/>
          <w:szCs w:val="22"/>
        </w:rPr>
      </w:pPr>
      <w:r>
        <w:rPr>
          <w:rFonts w:asciiTheme="minorHAnsi" w:hAnsiTheme="minorHAnsi" w:cstheme="minorHAnsi"/>
          <w:sz w:val="22"/>
          <w:szCs w:val="22"/>
        </w:rPr>
        <w:t>10.23.Só poderá haver empate entre propostas iguais, não seguidas de lances, ou entre lances finais da fase fechada do modo de disputa aberto e fechado.</w:t>
      </w:r>
    </w:p>
    <w:p w14:paraId="1EFE5065">
      <w:pPr>
        <w:pStyle w:val="8"/>
        <w:rPr>
          <w:rFonts w:asciiTheme="minorHAnsi" w:hAnsiTheme="minorHAnsi" w:cstheme="minorHAnsi"/>
          <w:sz w:val="22"/>
          <w:szCs w:val="22"/>
        </w:rPr>
      </w:pPr>
      <w:r>
        <w:rPr>
          <w:rFonts w:asciiTheme="minorHAnsi" w:hAnsiTheme="minorHAnsi" w:cstheme="minorHAnsi"/>
          <w:sz w:val="22"/>
          <w:szCs w:val="22"/>
        </w:rPr>
        <w:t>10.24.Havendo eventual empate entre propostas ou lances, o critério de desempate será aquele previsto no Art. 60, da Lei 14.133/21, nesta ordem:</w:t>
      </w:r>
    </w:p>
    <w:p w14:paraId="1D5EE9C4">
      <w:pPr>
        <w:pStyle w:val="8"/>
        <w:rPr>
          <w:rFonts w:asciiTheme="minorHAnsi" w:hAnsiTheme="minorHAnsi" w:cstheme="minorHAnsi"/>
          <w:sz w:val="22"/>
          <w:szCs w:val="22"/>
        </w:rPr>
      </w:pPr>
      <w:r>
        <w:rPr>
          <w:rFonts w:asciiTheme="minorHAnsi" w:hAnsiTheme="minorHAnsi" w:cstheme="minorHAnsi"/>
          <w:sz w:val="22"/>
          <w:szCs w:val="22"/>
        </w:rPr>
        <w:t>10.24.1.Disputa final, hipótese em que os licitantes empatados poderão apresentar nova proposta em ato contínuo à classificação;</w:t>
      </w:r>
    </w:p>
    <w:p w14:paraId="5D3ACB15">
      <w:pPr>
        <w:pStyle w:val="8"/>
        <w:rPr>
          <w:rFonts w:asciiTheme="minorHAnsi" w:hAnsiTheme="minorHAnsi" w:cstheme="minorHAnsi"/>
          <w:sz w:val="22"/>
          <w:szCs w:val="22"/>
        </w:rPr>
      </w:pPr>
      <w:r>
        <w:rPr>
          <w:rFonts w:asciiTheme="minorHAnsi" w:hAnsiTheme="minorHAnsi" w:cstheme="minorHAnsi"/>
          <w:sz w:val="22"/>
          <w:szCs w:val="22"/>
        </w:rPr>
        <w:t>10.24.2.Avaliação do desempenho contratual prévio dos licitantes, para a qual deverão preferencialmente ser utilizados registros cadastrais para efeito de atesto de cumprimento de obrigações previstos na Lei 14.133/21;</w:t>
      </w:r>
    </w:p>
    <w:p w14:paraId="338DDE63">
      <w:pPr>
        <w:pStyle w:val="8"/>
        <w:rPr>
          <w:rFonts w:asciiTheme="minorHAnsi" w:hAnsiTheme="minorHAnsi" w:cstheme="minorHAnsi"/>
          <w:sz w:val="22"/>
          <w:szCs w:val="22"/>
        </w:rPr>
      </w:pPr>
      <w:r>
        <w:rPr>
          <w:rFonts w:asciiTheme="minorHAnsi" w:hAnsiTheme="minorHAnsi" w:cstheme="minorHAnsi"/>
          <w:sz w:val="22"/>
          <w:szCs w:val="22"/>
        </w:rPr>
        <w:t>10.24.3.Desenvolvimento pelo licitante de ações de equidade entre homens e mulheres no ambiente de trabalho, conforme regulamento;</w:t>
      </w:r>
    </w:p>
    <w:p w14:paraId="64995C2C">
      <w:pPr>
        <w:pStyle w:val="8"/>
        <w:rPr>
          <w:rFonts w:asciiTheme="minorHAnsi" w:hAnsiTheme="minorHAnsi" w:cstheme="minorHAnsi"/>
          <w:sz w:val="22"/>
          <w:szCs w:val="22"/>
        </w:rPr>
      </w:pPr>
      <w:r>
        <w:rPr>
          <w:rFonts w:asciiTheme="minorHAnsi" w:hAnsiTheme="minorHAnsi" w:cstheme="minorHAnsi"/>
          <w:sz w:val="22"/>
          <w:szCs w:val="22"/>
        </w:rPr>
        <w:t>10.24.4.Desenvolvimento pelo licitante de programa de integridade, conforme orientações dos órgãos de controle.</w:t>
      </w:r>
    </w:p>
    <w:p w14:paraId="6A71E683">
      <w:pPr>
        <w:pStyle w:val="8"/>
        <w:rPr>
          <w:rFonts w:asciiTheme="minorHAnsi" w:hAnsiTheme="minorHAnsi" w:cstheme="minorHAnsi"/>
          <w:sz w:val="22"/>
          <w:szCs w:val="22"/>
        </w:rPr>
      </w:pPr>
      <w:r>
        <w:rPr>
          <w:rFonts w:asciiTheme="minorHAnsi" w:hAnsiTheme="minorHAnsi" w:cstheme="minorHAnsi"/>
          <w:sz w:val="22"/>
          <w:szCs w:val="22"/>
        </w:rPr>
        <w:t>10.25.Persistindo o empate, será assegurada preferência, sucessivamente, aos bens produzidos por:</w:t>
      </w:r>
    </w:p>
    <w:p w14:paraId="2EA52A53">
      <w:pPr>
        <w:pStyle w:val="8"/>
        <w:rPr>
          <w:rFonts w:asciiTheme="minorHAnsi" w:hAnsiTheme="minorHAnsi" w:cstheme="minorHAnsi"/>
          <w:sz w:val="22"/>
          <w:szCs w:val="22"/>
        </w:rPr>
      </w:pPr>
      <w:r>
        <w:rPr>
          <w:rFonts w:asciiTheme="minorHAnsi" w:hAnsiTheme="minorHAnsi" w:cstheme="minorHAnsi"/>
          <w:sz w:val="22"/>
          <w:szCs w:val="22"/>
        </w:rPr>
        <w:t>10.25.1.Empresas estabelecidas no território do Estado ou do Distrito Federal do ORC;</w:t>
      </w:r>
    </w:p>
    <w:p w14:paraId="115579DD">
      <w:pPr>
        <w:pStyle w:val="8"/>
        <w:rPr>
          <w:rFonts w:asciiTheme="minorHAnsi" w:hAnsiTheme="minorHAnsi" w:cstheme="minorHAnsi"/>
          <w:sz w:val="22"/>
          <w:szCs w:val="22"/>
        </w:rPr>
      </w:pPr>
      <w:r>
        <w:rPr>
          <w:rFonts w:asciiTheme="minorHAnsi" w:hAnsiTheme="minorHAnsi" w:cstheme="minorHAnsi"/>
          <w:sz w:val="22"/>
          <w:szCs w:val="22"/>
        </w:rPr>
        <w:t>10.25.2.Empresas brasileiras;</w:t>
      </w:r>
    </w:p>
    <w:p w14:paraId="1730C03F">
      <w:pPr>
        <w:pStyle w:val="8"/>
        <w:rPr>
          <w:rFonts w:asciiTheme="minorHAnsi" w:hAnsiTheme="minorHAnsi" w:cstheme="minorHAnsi"/>
          <w:sz w:val="22"/>
          <w:szCs w:val="22"/>
        </w:rPr>
      </w:pPr>
      <w:r>
        <w:rPr>
          <w:rFonts w:asciiTheme="minorHAnsi" w:hAnsiTheme="minorHAnsi" w:cstheme="minorHAnsi"/>
          <w:sz w:val="22"/>
          <w:szCs w:val="22"/>
        </w:rPr>
        <w:t>10.25.3.Empresas que invistam em pesquisa e no desenvolvimento de tecnologia no País;</w:t>
      </w:r>
    </w:p>
    <w:p w14:paraId="444BE3C3">
      <w:pPr>
        <w:pStyle w:val="8"/>
        <w:rPr>
          <w:rFonts w:asciiTheme="minorHAnsi" w:hAnsiTheme="minorHAnsi" w:cstheme="minorHAnsi"/>
          <w:sz w:val="22"/>
          <w:szCs w:val="22"/>
        </w:rPr>
      </w:pPr>
      <w:r>
        <w:rPr>
          <w:rFonts w:asciiTheme="minorHAnsi" w:hAnsiTheme="minorHAnsi" w:cstheme="minorHAnsi"/>
          <w:sz w:val="22"/>
          <w:szCs w:val="22"/>
        </w:rPr>
        <w:t>10.25.4.Empresas que comprovem a prática de mitigação, nos termos da Lei nº 12.187/09.</w:t>
      </w:r>
    </w:p>
    <w:p w14:paraId="2E6D967E">
      <w:pPr>
        <w:pStyle w:val="8"/>
        <w:rPr>
          <w:rFonts w:asciiTheme="minorHAnsi" w:hAnsiTheme="minorHAnsi" w:cstheme="minorHAnsi"/>
          <w:sz w:val="22"/>
          <w:szCs w:val="22"/>
        </w:rPr>
      </w:pPr>
      <w:r>
        <w:rPr>
          <w:rFonts w:asciiTheme="minorHAnsi" w:hAnsiTheme="minorHAnsi" w:cstheme="minorHAnsi"/>
          <w:sz w:val="22"/>
          <w:szCs w:val="22"/>
        </w:rPr>
        <w:t>10.26.Encerrada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D3333C5">
      <w:pPr>
        <w:pStyle w:val="8"/>
        <w:rPr>
          <w:rFonts w:asciiTheme="minorHAnsi" w:hAnsiTheme="minorHAnsi" w:cstheme="minorHAnsi"/>
          <w:sz w:val="22"/>
          <w:szCs w:val="22"/>
        </w:rPr>
      </w:pPr>
      <w:r>
        <w:rPr>
          <w:rFonts w:asciiTheme="minorHAnsi" w:hAnsiTheme="minorHAnsi" w:cstheme="minorHAnsi"/>
          <w:sz w:val="22"/>
          <w:szCs w:val="22"/>
        </w:rPr>
        <w:t>10.26.1.A negociação poderá ser feita com os demais licitantes, segundo a ordem de classificação inicialmente estabelecida, quando o primeiro colocado, mesmo após a negociação, for desclassificado em razão de sua proposta permanecer acima do preço máximo definido para a contratação;</w:t>
      </w:r>
    </w:p>
    <w:p w14:paraId="7055D7CB">
      <w:pPr>
        <w:pStyle w:val="8"/>
        <w:rPr>
          <w:rFonts w:asciiTheme="minorHAnsi" w:hAnsiTheme="minorHAnsi" w:cstheme="minorHAnsi"/>
          <w:sz w:val="22"/>
          <w:szCs w:val="22"/>
        </w:rPr>
      </w:pPr>
      <w:r>
        <w:rPr>
          <w:rFonts w:asciiTheme="minorHAnsi" w:hAnsiTheme="minorHAnsi" w:cstheme="minorHAnsi"/>
          <w:sz w:val="22"/>
          <w:szCs w:val="22"/>
        </w:rPr>
        <w:t>10.26.2.A negociação será realizada por meio do sistema, podendo ser acompanhada pelos demais licitantes;</w:t>
      </w:r>
    </w:p>
    <w:p w14:paraId="28446EAC">
      <w:pPr>
        <w:pStyle w:val="8"/>
        <w:rPr>
          <w:rFonts w:asciiTheme="minorHAnsi" w:hAnsiTheme="minorHAnsi" w:cstheme="minorHAnsi"/>
          <w:sz w:val="22"/>
          <w:szCs w:val="22"/>
        </w:rPr>
      </w:pPr>
      <w:r>
        <w:rPr>
          <w:rFonts w:asciiTheme="minorHAnsi" w:hAnsiTheme="minorHAnsi" w:cstheme="minorHAnsi"/>
          <w:sz w:val="22"/>
          <w:szCs w:val="22"/>
        </w:rPr>
        <w:t>10.26.3.Concluída a negociação, se houver, o resultado será divulgado a todos os licitantes e registrado na ata da sessão pública, devendo esta ser anexada aos autos do processo;</w:t>
      </w:r>
    </w:p>
    <w:p w14:paraId="645693EC">
      <w:pPr>
        <w:pStyle w:val="8"/>
        <w:rPr>
          <w:rFonts w:asciiTheme="minorHAnsi" w:hAnsiTheme="minorHAnsi" w:cstheme="minorHAnsi"/>
          <w:sz w:val="22"/>
          <w:szCs w:val="22"/>
        </w:rPr>
      </w:pPr>
      <w:r>
        <w:rPr>
          <w:rFonts w:asciiTheme="minorHAnsi" w:hAnsiTheme="minorHAnsi" w:cstheme="minorHAnsi"/>
          <w:sz w:val="22"/>
          <w:szCs w:val="22"/>
        </w:rPr>
        <w:t xml:space="preserve">10.26.4.A Pregoeira solicitará ao licitante melhor classificado que, no prazo de 24 (vinte e quatro) horas, envie a sua </w:t>
      </w:r>
      <w:r>
        <w:rPr>
          <w:rFonts w:asciiTheme="minorHAnsi" w:hAnsiTheme="minorHAnsi" w:cstheme="minorHAnsi"/>
          <w:b/>
          <w:bCs/>
          <w:sz w:val="22"/>
          <w:szCs w:val="22"/>
        </w:rPr>
        <w:t>proposta atualizada</w:t>
      </w:r>
      <w:r>
        <w:rPr>
          <w:rFonts w:asciiTheme="minorHAnsi" w:hAnsiTheme="minorHAnsi" w:cstheme="minorHAnsi"/>
          <w:sz w:val="22"/>
          <w:szCs w:val="22"/>
        </w:rPr>
        <w:t>, adequada ao último lance ofertado e após a negociação realizada, acompanhada, se for o caso, dos documentos complementares, quando necessários à confirmação daqueles exigidos neste Edital e já apresentados;</w:t>
      </w:r>
    </w:p>
    <w:p w14:paraId="6875C3F6">
      <w:pPr>
        <w:pStyle w:val="8"/>
        <w:rPr>
          <w:rFonts w:asciiTheme="minorHAnsi" w:hAnsiTheme="minorHAnsi" w:cstheme="minorHAnsi"/>
          <w:sz w:val="22"/>
          <w:szCs w:val="22"/>
        </w:rPr>
      </w:pPr>
      <w:r>
        <w:rPr>
          <w:rFonts w:asciiTheme="minorHAnsi" w:hAnsiTheme="minorHAnsi" w:cstheme="minorHAnsi"/>
          <w:sz w:val="22"/>
          <w:szCs w:val="22"/>
        </w:rPr>
        <w:t>10.26.5.É facultado à Pregoeira prorrogar o prazo estabelecido, a partir de solicitação fundamentada e aceita, feita também no sistema pelo licitante, antes de findo o prazo, ou de ofício, quando constatado que o prazo estabelecido não é suficiente.</w:t>
      </w:r>
    </w:p>
    <w:p w14:paraId="08EB9E8B">
      <w:pPr>
        <w:pStyle w:val="8"/>
        <w:rPr>
          <w:rFonts w:asciiTheme="minorHAnsi" w:hAnsiTheme="minorHAnsi" w:cstheme="minorHAnsi"/>
          <w:sz w:val="22"/>
          <w:szCs w:val="22"/>
        </w:rPr>
      </w:pPr>
      <w:r>
        <w:rPr>
          <w:rFonts w:asciiTheme="minorHAnsi" w:hAnsiTheme="minorHAnsi" w:cstheme="minorHAnsi"/>
          <w:sz w:val="22"/>
          <w:szCs w:val="22"/>
        </w:rPr>
        <w:t>10.27.Havendo necessidade, a Pregoeira suspenderá a sessão, informando no sistema a nova data e horário para a sua continuidade, observado o intervalo mínimo de vinte e quatro horas.</w:t>
      </w:r>
    </w:p>
    <w:p w14:paraId="522DFCBB">
      <w:pPr>
        <w:pStyle w:val="8"/>
        <w:rPr>
          <w:rFonts w:asciiTheme="minorHAnsi" w:hAnsiTheme="minorHAnsi" w:cstheme="minorHAnsi"/>
          <w:sz w:val="22"/>
          <w:szCs w:val="22"/>
        </w:rPr>
      </w:pPr>
      <w:r>
        <w:rPr>
          <w:rFonts w:asciiTheme="minorHAnsi" w:hAnsiTheme="minorHAnsi" w:cstheme="minorHAnsi"/>
          <w:sz w:val="22"/>
          <w:szCs w:val="22"/>
        </w:rPr>
        <w:t>10.28.Após a negociação do preço, a Pregoeira iniciará a fase de julgamento da proposta.</w:t>
      </w:r>
    </w:p>
    <w:p w14:paraId="494581A7">
      <w:pPr>
        <w:pStyle w:val="8"/>
        <w:rPr>
          <w:rFonts w:asciiTheme="minorHAnsi" w:hAnsiTheme="minorHAnsi" w:cstheme="minorHAnsi"/>
          <w:sz w:val="22"/>
          <w:szCs w:val="22"/>
        </w:rPr>
      </w:pPr>
      <w:r>
        <w:rPr>
          <w:rFonts w:asciiTheme="minorHAnsi" w:hAnsiTheme="minorHAnsi" w:cstheme="minorHAnsi"/>
          <w:sz w:val="22"/>
          <w:szCs w:val="22"/>
        </w:rPr>
        <w:t> </w:t>
      </w:r>
    </w:p>
    <w:p w14:paraId="0A8BB6D8">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11.0.DA FASE DE JULGAMENTO</w:t>
      </w:r>
    </w:p>
    <w:p w14:paraId="2CF22169">
      <w:pPr>
        <w:pStyle w:val="8"/>
        <w:rPr>
          <w:rFonts w:asciiTheme="minorHAnsi" w:hAnsiTheme="minorHAnsi" w:cstheme="minorHAnsi"/>
          <w:sz w:val="22"/>
          <w:szCs w:val="22"/>
        </w:rPr>
      </w:pPr>
      <w:r>
        <w:rPr>
          <w:rFonts w:asciiTheme="minorHAnsi" w:hAnsiTheme="minorHAnsi" w:cstheme="minorHAnsi"/>
          <w:sz w:val="22"/>
          <w:szCs w:val="22"/>
        </w:rPr>
        <w:t>11.1.Encerrada a etapa de negociação, a Pregoeira realizará a verificação da conformidade da proposta provisoriamente classificada em primeiro lugar quanto à adequação ao objeto estipulado e à compatibilidade do preço final em relação ao estipulado para contratação, conforme definido neste Edital.</w:t>
      </w:r>
    </w:p>
    <w:p w14:paraId="5FF881AC">
      <w:pPr>
        <w:pStyle w:val="8"/>
        <w:rPr>
          <w:rFonts w:asciiTheme="minorHAnsi" w:hAnsiTheme="minorHAnsi" w:cstheme="minorHAnsi"/>
          <w:sz w:val="22"/>
          <w:szCs w:val="22"/>
        </w:rPr>
      </w:pPr>
      <w:r>
        <w:rPr>
          <w:rFonts w:asciiTheme="minorHAnsi" w:hAnsiTheme="minorHAnsi" w:cstheme="minorHAnsi"/>
          <w:sz w:val="22"/>
          <w:szCs w:val="22"/>
        </w:rPr>
        <w:t>11.2.A Pregoeira poderá convocar o licitante para enviar documento digital complementar, por meio do sistema, no prazo de 24 (vinte e quatro) horas, sob pena de não aceitação da proposta:</w:t>
      </w:r>
    </w:p>
    <w:p w14:paraId="5B939D17">
      <w:pPr>
        <w:pStyle w:val="8"/>
        <w:rPr>
          <w:rFonts w:asciiTheme="minorHAnsi" w:hAnsiTheme="minorHAnsi" w:cstheme="minorHAnsi"/>
          <w:sz w:val="22"/>
          <w:szCs w:val="22"/>
        </w:rPr>
      </w:pPr>
      <w:r>
        <w:rPr>
          <w:rFonts w:asciiTheme="minorHAnsi" w:hAnsiTheme="minorHAnsi" w:cstheme="minorHAnsi"/>
          <w:sz w:val="22"/>
          <w:szCs w:val="22"/>
        </w:rPr>
        <w:t>11.2.1.É facultado à Pregoeira prorrogar o prazo estabelecido, a partir de solicitação fundamentada e aceita, feita também no sistema pelo licitante, antes de findo o prazo, ou de ofício, quando constatado que o prazo estabelecido não é suficiente;</w:t>
      </w:r>
    </w:p>
    <w:p w14:paraId="48FE73FD">
      <w:pPr>
        <w:pStyle w:val="8"/>
        <w:rPr>
          <w:rFonts w:asciiTheme="minorHAnsi" w:hAnsiTheme="minorHAnsi" w:cstheme="minorHAnsi"/>
          <w:sz w:val="22"/>
          <w:szCs w:val="22"/>
        </w:rPr>
      </w:pPr>
      <w:r>
        <w:rPr>
          <w:rFonts w:asciiTheme="minorHAnsi" w:hAnsiTheme="minorHAnsi" w:cstheme="minorHAnsi"/>
          <w:sz w:val="22"/>
          <w:szCs w:val="22"/>
        </w:rPr>
        <w:t>11.2.2.Dentre os documentos passíveis de solicitação pela Pregoeira, destacam os que contenham as características do produto ofertado, tais como marca, modelo, fabricante e procedência, encaminhados por meio do sistema eletrônico, ou, quando indicado pela Pregoeira, por outro meio eletrônico, sem prejuízo do seu ulterior envio pelo sistema eletrônico, sob pena de não aceitação da proposta.</w:t>
      </w:r>
    </w:p>
    <w:p w14:paraId="64B49BAE">
      <w:pPr>
        <w:pStyle w:val="8"/>
        <w:rPr>
          <w:rFonts w:asciiTheme="minorHAnsi" w:hAnsiTheme="minorHAnsi" w:cstheme="minorHAnsi"/>
          <w:sz w:val="22"/>
          <w:szCs w:val="22"/>
        </w:rPr>
      </w:pPr>
      <w:r>
        <w:rPr>
          <w:rFonts w:asciiTheme="minorHAnsi" w:hAnsiTheme="minorHAnsi" w:cstheme="minorHAnsi"/>
          <w:sz w:val="22"/>
          <w:szCs w:val="22"/>
        </w:rPr>
        <w:t>11.3.Será desclassificada a proposta vencedora que:</w:t>
      </w:r>
    </w:p>
    <w:p w14:paraId="7FC55C31">
      <w:pPr>
        <w:pStyle w:val="8"/>
        <w:rPr>
          <w:rFonts w:asciiTheme="minorHAnsi" w:hAnsiTheme="minorHAnsi" w:cstheme="minorHAnsi"/>
          <w:sz w:val="22"/>
          <w:szCs w:val="22"/>
        </w:rPr>
      </w:pPr>
      <w:r>
        <w:rPr>
          <w:rFonts w:asciiTheme="minorHAnsi" w:hAnsiTheme="minorHAnsi" w:cstheme="minorHAnsi"/>
          <w:sz w:val="22"/>
          <w:szCs w:val="22"/>
        </w:rPr>
        <w:t>11.3.1.Contiver vícios insanáveis;</w:t>
      </w:r>
    </w:p>
    <w:p w14:paraId="516EB8EA">
      <w:pPr>
        <w:pStyle w:val="8"/>
        <w:rPr>
          <w:rFonts w:asciiTheme="minorHAnsi" w:hAnsiTheme="minorHAnsi" w:cstheme="minorHAnsi"/>
          <w:sz w:val="22"/>
          <w:szCs w:val="22"/>
        </w:rPr>
      </w:pPr>
      <w:r>
        <w:rPr>
          <w:rFonts w:asciiTheme="minorHAnsi" w:hAnsiTheme="minorHAnsi" w:cstheme="minorHAnsi"/>
          <w:sz w:val="22"/>
          <w:szCs w:val="22"/>
        </w:rPr>
        <w:t>11.3.2.Não obedecer às especificações técnicas contidas no Termo de Referência - Anexo I;</w:t>
      </w:r>
    </w:p>
    <w:p w14:paraId="1FB8BF41">
      <w:pPr>
        <w:pStyle w:val="8"/>
        <w:rPr>
          <w:rFonts w:asciiTheme="minorHAnsi" w:hAnsiTheme="minorHAnsi" w:cstheme="minorHAnsi"/>
          <w:sz w:val="22"/>
          <w:szCs w:val="22"/>
        </w:rPr>
      </w:pPr>
      <w:r>
        <w:rPr>
          <w:rFonts w:asciiTheme="minorHAnsi" w:hAnsiTheme="minorHAnsi" w:cstheme="minorHAnsi"/>
          <w:sz w:val="22"/>
          <w:szCs w:val="22"/>
        </w:rPr>
        <w:t>11.3.3.Apresentar preços inexequíveis ou permanecerem acima do preço máximo definido para a contratação;</w:t>
      </w:r>
    </w:p>
    <w:p w14:paraId="0D8DD6B7">
      <w:pPr>
        <w:pStyle w:val="8"/>
        <w:rPr>
          <w:rFonts w:asciiTheme="minorHAnsi" w:hAnsiTheme="minorHAnsi" w:cstheme="minorHAnsi"/>
          <w:sz w:val="22"/>
          <w:szCs w:val="22"/>
        </w:rPr>
      </w:pPr>
      <w:r>
        <w:rPr>
          <w:rFonts w:asciiTheme="minorHAnsi" w:hAnsiTheme="minorHAnsi" w:cstheme="minorHAnsi"/>
          <w:sz w:val="22"/>
          <w:szCs w:val="22"/>
        </w:rPr>
        <w:t>11.3.4.Não tiverem sua exequibilidade demonstrada, quando exigido pela Administração;</w:t>
      </w:r>
    </w:p>
    <w:p w14:paraId="1572E381">
      <w:pPr>
        <w:pStyle w:val="8"/>
        <w:rPr>
          <w:rFonts w:asciiTheme="minorHAnsi" w:hAnsiTheme="minorHAnsi" w:cstheme="minorHAnsi"/>
          <w:sz w:val="22"/>
          <w:szCs w:val="22"/>
        </w:rPr>
      </w:pPr>
      <w:r>
        <w:rPr>
          <w:rFonts w:asciiTheme="minorHAnsi" w:hAnsiTheme="minorHAnsi" w:cstheme="minorHAnsi"/>
          <w:sz w:val="22"/>
          <w:szCs w:val="22"/>
        </w:rPr>
        <w:t>11.3.5.Apresentar desconformidade com quaisquer outras exigências deste Edital ou seus anexos, desde que insanável.</w:t>
      </w:r>
    </w:p>
    <w:p w14:paraId="738E881A">
      <w:pPr>
        <w:pStyle w:val="8"/>
        <w:rPr>
          <w:rFonts w:asciiTheme="minorHAnsi" w:hAnsiTheme="minorHAnsi" w:cstheme="minorHAnsi"/>
          <w:sz w:val="22"/>
          <w:szCs w:val="22"/>
        </w:rPr>
      </w:pPr>
      <w:r>
        <w:rPr>
          <w:rFonts w:asciiTheme="minorHAnsi" w:hAnsiTheme="minorHAnsi" w:cstheme="minorHAnsi"/>
          <w:sz w:val="22"/>
          <w:szCs w:val="22"/>
        </w:rPr>
        <w:t>11.4.É indício de inexequibilidade das propostas valores inferiores a 50% (cinquenta por cento) do valor orçado pelo ORC; em tal situação, não sendo possível a imediata confirmação, será dada ao licitante a oportunidade de demonstrar a sua exequibilidade, sendo-lhe facultado o prazo de 24 (vinte e quatro) horas para apresentar, por meio do sistema eletrônico, a documentação que comprove a viabilidade da proposta:</w:t>
      </w:r>
    </w:p>
    <w:p w14:paraId="3E084F26">
      <w:pPr>
        <w:pStyle w:val="8"/>
        <w:rPr>
          <w:rFonts w:asciiTheme="minorHAnsi" w:hAnsiTheme="minorHAnsi" w:cstheme="minorHAnsi"/>
          <w:sz w:val="22"/>
          <w:szCs w:val="22"/>
        </w:rPr>
      </w:pPr>
      <w:r>
        <w:rPr>
          <w:rFonts w:asciiTheme="minorHAnsi" w:hAnsiTheme="minorHAnsi" w:cstheme="minorHAnsi"/>
          <w:sz w:val="22"/>
          <w:szCs w:val="22"/>
        </w:rPr>
        <w:t>11.4.1.É facultado à Pregoeira prorrogar o prazo estabelecido, a partir de solicitação fundamentada e aceita, feita também no sistema pelo licitante, antes de findo o prazo, ou de ofício, quando constatado que o prazo estabelecido não é suficiente;</w:t>
      </w:r>
    </w:p>
    <w:p w14:paraId="5FD12877">
      <w:pPr>
        <w:pStyle w:val="8"/>
        <w:rPr>
          <w:rFonts w:asciiTheme="minorHAnsi" w:hAnsiTheme="minorHAnsi" w:cstheme="minorHAnsi"/>
          <w:sz w:val="22"/>
          <w:szCs w:val="22"/>
        </w:rPr>
      </w:pPr>
      <w:r>
        <w:rPr>
          <w:rFonts w:asciiTheme="minorHAnsi" w:hAnsiTheme="minorHAnsi" w:cstheme="minorHAnsi"/>
          <w:sz w:val="22"/>
          <w:szCs w:val="22"/>
        </w:rPr>
        <w:t>11.4.2.A inexequibilidade, nessa hipótese, só será considerada após diligência da Pregoeira, que comprove:</w:t>
      </w:r>
    </w:p>
    <w:p w14:paraId="760A37E4">
      <w:pPr>
        <w:pStyle w:val="8"/>
        <w:rPr>
          <w:rFonts w:asciiTheme="minorHAnsi" w:hAnsiTheme="minorHAnsi" w:cstheme="minorHAnsi"/>
          <w:sz w:val="22"/>
          <w:szCs w:val="22"/>
        </w:rPr>
      </w:pPr>
      <w:r>
        <w:rPr>
          <w:rFonts w:asciiTheme="minorHAnsi" w:hAnsiTheme="minorHAnsi" w:cstheme="minorHAnsi"/>
          <w:sz w:val="22"/>
          <w:szCs w:val="22"/>
        </w:rPr>
        <w:t>11.4.2.1.Que o custo do licitante ultrapassa o valor da proposta; e</w:t>
      </w:r>
    </w:p>
    <w:p w14:paraId="010F1DCB">
      <w:pPr>
        <w:pStyle w:val="8"/>
        <w:rPr>
          <w:rFonts w:asciiTheme="minorHAnsi" w:hAnsiTheme="minorHAnsi" w:cstheme="minorHAnsi"/>
          <w:sz w:val="22"/>
          <w:szCs w:val="22"/>
        </w:rPr>
      </w:pPr>
      <w:r>
        <w:rPr>
          <w:rFonts w:asciiTheme="minorHAnsi" w:hAnsiTheme="minorHAnsi" w:cstheme="minorHAnsi"/>
          <w:sz w:val="22"/>
          <w:szCs w:val="22"/>
        </w:rPr>
        <w:t>11.4.2.2.Inexistirem custos de oportunidade capazes de justificar o vulto da oferta.</w:t>
      </w:r>
    </w:p>
    <w:p w14:paraId="3BF6A0E1">
      <w:pPr>
        <w:pStyle w:val="8"/>
        <w:rPr>
          <w:rFonts w:asciiTheme="minorHAnsi" w:hAnsiTheme="minorHAnsi" w:cstheme="minorHAnsi"/>
          <w:sz w:val="22"/>
          <w:szCs w:val="22"/>
        </w:rPr>
      </w:pPr>
      <w:r>
        <w:rPr>
          <w:rFonts w:asciiTheme="minorHAnsi" w:hAnsiTheme="minorHAnsi" w:cstheme="minorHAnsi"/>
          <w:sz w:val="22"/>
          <w:szCs w:val="22"/>
        </w:rPr>
        <w:t>11.4.3.Salienta-se que tais ocorrências não desclassificam automaticamente a proposta, apenas o item correspondente.</w:t>
      </w:r>
    </w:p>
    <w:p w14:paraId="7F86B10D">
      <w:pPr>
        <w:pStyle w:val="8"/>
        <w:rPr>
          <w:rFonts w:asciiTheme="minorHAnsi" w:hAnsiTheme="minorHAnsi" w:cstheme="minorHAnsi"/>
          <w:sz w:val="22"/>
          <w:szCs w:val="22"/>
        </w:rPr>
      </w:pPr>
      <w:r>
        <w:rPr>
          <w:rFonts w:asciiTheme="minorHAnsi" w:hAnsiTheme="minorHAnsi" w:cstheme="minorHAnsi"/>
          <w:sz w:val="22"/>
          <w:szCs w:val="22"/>
        </w:rPr>
        <w:t>11.5.A Pregoeira poderá, no julgamento das propostas, sanar erros ou falhas que não alterem a sua substância e sua validade jurídica, atribuindo-lhes eficácia para fins de classificação.</w:t>
      </w:r>
    </w:p>
    <w:p w14:paraId="6D4338CE">
      <w:pPr>
        <w:pStyle w:val="8"/>
        <w:rPr>
          <w:rFonts w:asciiTheme="minorHAnsi" w:hAnsiTheme="minorHAnsi" w:cstheme="minorHAnsi"/>
          <w:sz w:val="22"/>
          <w:szCs w:val="22"/>
        </w:rPr>
      </w:pPr>
      <w:r>
        <w:rPr>
          <w:rFonts w:asciiTheme="minorHAnsi" w:hAnsiTheme="minorHAnsi" w:cstheme="minorHAnsi"/>
          <w:sz w:val="22"/>
          <w:szCs w:val="22"/>
        </w:rPr>
        <w:t>11.6.Havendo necessidade, a Pregoeira suspenderá a sessão pública inclusive para a realização de diligências com vistas ao saneamento de eventuais erros e falhas das propostas. Em qualquer hipótese, o seu reinício somente poderá ocorrer mediante aviso prévio no sistema com, no mínimo, vinte e quatro horas de antecedência e a ocorrência será registrada em ata.</w:t>
      </w:r>
    </w:p>
    <w:p w14:paraId="46E7250E">
      <w:pPr>
        <w:pStyle w:val="8"/>
        <w:rPr>
          <w:rFonts w:asciiTheme="minorHAnsi" w:hAnsiTheme="minorHAnsi" w:cstheme="minorHAnsi"/>
          <w:sz w:val="22"/>
          <w:szCs w:val="22"/>
        </w:rPr>
      </w:pPr>
      <w:r>
        <w:rPr>
          <w:rFonts w:asciiTheme="minorHAnsi" w:hAnsiTheme="minorHAnsi" w:cstheme="minorHAnsi"/>
          <w:sz w:val="22"/>
          <w:szCs w:val="22"/>
        </w:rPr>
        <w:t>11.7.Encerrada a fase de julgamento, após verificada a conformidade da proposta classificada em primeiro lugar quanto à adequação ao objeto estipulado e compatibilidade do preço final em relação ao estimado para a contração, a Pregoeira verificará a documentação de habilitação do licitante, observado o disposto neste Edital.</w:t>
      </w:r>
    </w:p>
    <w:p w14:paraId="2C856B6B">
      <w:pPr>
        <w:pStyle w:val="8"/>
        <w:rPr>
          <w:rFonts w:asciiTheme="minorHAnsi" w:hAnsiTheme="minorHAnsi" w:cstheme="minorHAnsi"/>
          <w:sz w:val="22"/>
          <w:szCs w:val="22"/>
        </w:rPr>
      </w:pPr>
      <w:r>
        <w:rPr>
          <w:rFonts w:asciiTheme="minorHAnsi" w:hAnsiTheme="minorHAnsi" w:cstheme="minorHAnsi"/>
          <w:sz w:val="22"/>
          <w:szCs w:val="22"/>
        </w:rPr>
        <w:t> </w:t>
      </w:r>
    </w:p>
    <w:p w14:paraId="1576BFD7">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12.0.DA HABILITAÇÃO</w:t>
      </w:r>
    </w:p>
    <w:p w14:paraId="07AA5807">
      <w:pPr>
        <w:pStyle w:val="8"/>
        <w:rPr>
          <w:rFonts w:asciiTheme="minorHAnsi" w:hAnsiTheme="minorHAnsi" w:cstheme="minorHAnsi"/>
          <w:sz w:val="22"/>
          <w:szCs w:val="22"/>
        </w:rPr>
      </w:pPr>
      <w:r>
        <w:rPr>
          <w:rFonts w:asciiTheme="minorHAnsi" w:hAnsiTheme="minorHAnsi" w:cstheme="minorHAnsi"/>
          <w:sz w:val="22"/>
          <w:szCs w:val="22"/>
        </w:rPr>
        <w:t>12.1.Os documentos previstos neste instrumento, necessários e suficientes para demonstrar a capacidade do licitante de realizar o objeto da licitação, serão exigidos para fins de habilitação, conforme as disposições dos Arts. 62 a 70, da Lei 14.133/21.</w:t>
      </w:r>
    </w:p>
    <w:p w14:paraId="2CFFAB82">
      <w:pPr>
        <w:pStyle w:val="8"/>
        <w:rPr>
          <w:rFonts w:asciiTheme="minorHAnsi" w:hAnsiTheme="minorHAnsi" w:cstheme="minorHAnsi"/>
          <w:sz w:val="22"/>
          <w:szCs w:val="22"/>
        </w:rPr>
      </w:pPr>
      <w:r>
        <w:rPr>
          <w:rFonts w:asciiTheme="minorHAnsi" w:hAnsiTheme="minorHAnsi" w:cstheme="minorHAnsi"/>
          <w:sz w:val="22"/>
          <w:szCs w:val="22"/>
        </w:rPr>
        <w:t xml:space="preserve">12.2.Os licitantes deverão encaminhar, nos termos deste Edital, a documentação relacionada nos itens a seguir, para fins de </w:t>
      </w:r>
      <w:r>
        <w:rPr>
          <w:rFonts w:asciiTheme="minorHAnsi" w:hAnsiTheme="minorHAnsi" w:cstheme="minorHAnsi"/>
          <w:b/>
          <w:bCs/>
          <w:sz w:val="22"/>
          <w:szCs w:val="22"/>
        </w:rPr>
        <w:t>HABILITAÇÃO</w:t>
      </w:r>
      <w:r>
        <w:rPr>
          <w:rFonts w:asciiTheme="minorHAnsi" w:hAnsiTheme="minorHAnsi" w:cstheme="minorHAnsi"/>
          <w:sz w:val="22"/>
          <w:szCs w:val="22"/>
        </w:rPr>
        <w:t>:</w:t>
      </w:r>
    </w:p>
    <w:p w14:paraId="67635F15">
      <w:pPr>
        <w:pStyle w:val="8"/>
        <w:rPr>
          <w:rFonts w:asciiTheme="minorHAnsi" w:hAnsiTheme="minorHAnsi" w:cstheme="minorHAnsi"/>
          <w:sz w:val="22"/>
          <w:szCs w:val="22"/>
        </w:rPr>
      </w:pPr>
      <w:r>
        <w:rPr>
          <w:rFonts w:asciiTheme="minorHAnsi" w:hAnsiTheme="minorHAnsi" w:cstheme="minorHAnsi"/>
          <w:sz w:val="22"/>
          <w:szCs w:val="22"/>
        </w:rPr>
        <w:t> </w:t>
      </w:r>
    </w:p>
    <w:p w14:paraId="6A43A60E">
      <w:pPr>
        <w:pStyle w:val="8"/>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b/>
          <w:bCs/>
          <w:sz w:val="22"/>
          <w:szCs w:val="22"/>
        </w:rPr>
        <w:t>PESSOA JURÍDICA:</w:t>
      </w:r>
    </w:p>
    <w:p w14:paraId="404669D6">
      <w:pPr>
        <w:pStyle w:val="8"/>
        <w:rPr>
          <w:rFonts w:asciiTheme="minorHAnsi" w:hAnsiTheme="minorHAnsi" w:cstheme="minorHAnsi"/>
          <w:sz w:val="22"/>
          <w:szCs w:val="22"/>
        </w:rPr>
      </w:pPr>
      <w:r>
        <w:rPr>
          <w:rFonts w:asciiTheme="minorHAnsi" w:hAnsiTheme="minorHAnsi" w:cstheme="minorHAnsi"/>
          <w:sz w:val="22"/>
          <w:szCs w:val="22"/>
        </w:rPr>
        <w:t>12.3.1.Prova de inscrição no Cadastro Nacional da Pessoa Jurídica – CNPJ.</w:t>
      </w:r>
    </w:p>
    <w:p w14:paraId="68570F28">
      <w:pPr>
        <w:pStyle w:val="8"/>
        <w:rPr>
          <w:rFonts w:asciiTheme="minorHAnsi" w:hAnsiTheme="minorHAnsi" w:cstheme="minorHAnsi"/>
          <w:sz w:val="22"/>
          <w:szCs w:val="22"/>
        </w:rPr>
      </w:pPr>
      <w:r>
        <w:rPr>
          <w:rFonts w:asciiTheme="minorHAnsi" w:hAnsiTheme="minorHAnsi" w:cstheme="minorHAnsi"/>
          <w:sz w:val="22"/>
          <w:szCs w:val="22"/>
        </w:rPr>
        <w:t>12.3.2.Prova de inscrição no cadastro de contribuintes municipal, relativo à sede do licitante, pertinente ao seu ramo de atividade e compatível com o objeto contratual.</w:t>
      </w:r>
    </w:p>
    <w:p w14:paraId="6EED5841">
      <w:pPr>
        <w:pStyle w:val="8"/>
        <w:rPr>
          <w:rFonts w:asciiTheme="minorHAnsi" w:hAnsiTheme="minorHAnsi" w:cstheme="minorHAnsi"/>
          <w:sz w:val="22"/>
          <w:szCs w:val="22"/>
        </w:rPr>
      </w:pPr>
      <w:r>
        <w:rPr>
          <w:rFonts w:asciiTheme="minorHAnsi" w:hAnsiTheme="minorHAnsi" w:cstheme="minorHAnsi"/>
          <w:sz w:val="22"/>
          <w:szCs w:val="22"/>
        </w:rPr>
        <w:t>12.3.3.No caso de empresário individual: inscrição no Registro Público de Empresas Mercantis, a cargo da Junta Comercial da respectiva sede. Em se tratando de Microempreendedor Individual – MEI: Certificado da Condição de Microempreendedor Individual – CCMEI, cuja aceitação ficará condicionada à verificação da autenticidade no sítio www.portaldoempreendedor.gov.br. No caso de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No caso de sociedade simples: inscrição do ato constitutivo no Registro Civil de Pessoas Jurídicas do local de sua sede, acompanhada de documento comprobatório de seus administradores. No caso de filial, sucursal ou agência de sociedade simples ou empresária: inscrição do ato constitutivo da filial, sucursal ou agência da sociedade simples ou empresária, respectivamente, no Registro Civil das Pessoas Jurídicas ou no Registro Público de Empresas Mercantis onde tem sede a matriz. Em se tratando de sociedade empresária estrangeira com atuação permanente no País: decreto de autorização para funcionamento no Brasil. Salienta–se que os documentos relacionados neste subitem deverão estar acompanhados de todas as alterações ou da consolidação respectiva.</w:t>
      </w:r>
    </w:p>
    <w:p w14:paraId="225FB6F1">
      <w:pPr>
        <w:pStyle w:val="8"/>
        <w:rPr>
          <w:rFonts w:asciiTheme="minorHAnsi" w:hAnsiTheme="minorHAnsi" w:cstheme="minorHAnsi"/>
          <w:sz w:val="22"/>
          <w:szCs w:val="22"/>
        </w:rPr>
      </w:pPr>
      <w:r>
        <w:rPr>
          <w:rFonts w:asciiTheme="minorHAnsi" w:hAnsiTheme="minorHAnsi" w:cstheme="minorHAnsi"/>
          <w:sz w:val="22"/>
          <w:szCs w:val="22"/>
        </w:rPr>
        <w:t>12.3.4.Balanço patrimonial, demonstração de resultado de exercício e demais demonstrações contábeis dos dois últimos exercícios sociais. Os referidos documentos limitar–se–ão ao último exercício no caso de a pessoa jurídica ter sido constituída há menos de dois anos. As pessoas jurídicas criadas no exercício financeiro desta licitação deverão atender a todas as exigências da habilitação e poderão substituir os demonstrativos contábeis pelo balanço de abertura.</w:t>
      </w:r>
    </w:p>
    <w:p w14:paraId="4CFA02CF">
      <w:pPr>
        <w:pStyle w:val="8"/>
        <w:rPr>
          <w:rFonts w:asciiTheme="minorHAnsi" w:hAnsiTheme="minorHAnsi" w:cstheme="minorHAnsi"/>
          <w:sz w:val="22"/>
          <w:szCs w:val="22"/>
        </w:rPr>
      </w:pPr>
      <w:r>
        <w:rPr>
          <w:rFonts w:asciiTheme="minorHAnsi" w:hAnsiTheme="minorHAnsi" w:cstheme="minorHAnsi"/>
          <w:sz w:val="22"/>
          <w:szCs w:val="22"/>
        </w:rPr>
        <w:t>12.3.5.Prova de regularidade fiscal perante a Fazenda Nacional, mediante apresentação de certidão expedida conjuntamente pela Secretaria da Receita Federal do Brasil – RFB e pela Procuradoria–Geral da Fazenda Nacional – PGFN, referente a todos os créditos tributários federais e à Dívida Ativa da União – DAU por elas administrados, inclusive aqueles relativos à Seguridade Social, nos termos da Portaria Conjunta nº 1.751, de 02 de outubro de 2014, do Secretário da Receita Federal do Brasil e da Procuradora–Geral da Fazenda Nacional.</w:t>
      </w:r>
    </w:p>
    <w:p w14:paraId="2E4A8F13">
      <w:pPr>
        <w:pStyle w:val="8"/>
        <w:rPr>
          <w:rFonts w:asciiTheme="minorHAnsi" w:hAnsiTheme="minorHAnsi" w:cstheme="minorHAnsi"/>
          <w:sz w:val="22"/>
          <w:szCs w:val="22"/>
        </w:rPr>
      </w:pPr>
      <w:r>
        <w:rPr>
          <w:rFonts w:asciiTheme="minorHAnsi" w:hAnsiTheme="minorHAnsi" w:cstheme="minorHAnsi"/>
          <w:sz w:val="22"/>
          <w:szCs w:val="22"/>
        </w:rPr>
        <w:t>12.3.6.Prova de regularidade com a Fazenda Estadual e Municipal da sede do licitante, relativa à atividade em cujo exercício contrata ou concorre, mediante apresentação de certidão negativa, ou outro equivalente, na forma da lei.</w:t>
      </w:r>
    </w:p>
    <w:p w14:paraId="7D5F9780">
      <w:pPr>
        <w:pStyle w:val="8"/>
        <w:rPr>
          <w:rFonts w:asciiTheme="minorHAnsi" w:hAnsiTheme="minorHAnsi" w:cstheme="minorHAnsi"/>
          <w:sz w:val="22"/>
          <w:szCs w:val="22"/>
        </w:rPr>
      </w:pPr>
      <w:r>
        <w:rPr>
          <w:rFonts w:asciiTheme="minorHAnsi" w:hAnsiTheme="minorHAnsi" w:cstheme="minorHAnsi"/>
          <w:sz w:val="22"/>
          <w:szCs w:val="22"/>
        </w:rPr>
        <w:t>12.3.7.Comprovação de regularidade relativa ao Fundo de Garantia por Tempo de Serviço – FGTS, apresentando o respectivo Certificado de Regularidade fornecido pela Caixa Econômica Federal.</w:t>
      </w:r>
    </w:p>
    <w:p w14:paraId="57441444">
      <w:pPr>
        <w:pStyle w:val="8"/>
        <w:rPr>
          <w:rFonts w:asciiTheme="minorHAnsi" w:hAnsiTheme="minorHAnsi" w:cstheme="minorHAnsi"/>
          <w:sz w:val="22"/>
          <w:szCs w:val="22"/>
        </w:rPr>
      </w:pPr>
      <w:r>
        <w:rPr>
          <w:rFonts w:asciiTheme="minorHAnsi" w:hAnsiTheme="minorHAnsi" w:cstheme="minorHAnsi"/>
          <w:sz w:val="22"/>
          <w:szCs w:val="22"/>
        </w:rPr>
        <w:t>12.3.8.Prova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69CA5DD3">
      <w:pPr>
        <w:pStyle w:val="8"/>
        <w:rPr>
          <w:rFonts w:asciiTheme="minorHAnsi" w:hAnsiTheme="minorHAnsi" w:cstheme="minorHAnsi"/>
          <w:sz w:val="22"/>
          <w:szCs w:val="22"/>
        </w:rPr>
      </w:pPr>
      <w:r>
        <w:rPr>
          <w:rFonts w:asciiTheme="minorHAnsi" w:hAnsiTheme="minorHAnsi" w:cstheme="minorHAnsi"/>
          <w:sz w:val="22"/>
          <w:szCs w:val="22"/>
        </w:rPr>
        <w:t>12.3.9.Declaração do licitante atestando que não emprega menor de dezoito anos em trabalho noturno, insalubre ou perigoso e nem menor de dezesseis anos, em qualquer trabalho, podendo existir menor, a partir de quatorze anos, na condição de aprendiz, nos termos do Art. 7º, Inciso XXXIII, da Constituição Federal, conforme modelo – Anexo II.</w:t>
      </w:r>
    </w:p>
    <w:p w14:paraId="137E61CA">
      <w:pPr>
        <w:pStyle w:val="8"/>
        <w:rPr>
          <w:rFonts w:asciiTheme="minorHAnsi" w:hAnsiTheme="minorHAnsi" w:cstheme="minorHAnsi"/>
          <w:sz w:val="22"/>
          <w:szCs w:val="22"/>
        </w:rPr>
      </w:pPr>
      <w:r>
        <w:rPr>
          <w:rFonts w:asciiTheme="minorHAnsi" w:hAnsiTheme="minorHAnsi" w:cstheme="minorHAnsi"/>
          <w:sz w:val="22"/>
          <w:szCs w:val="22"/>
        </w:rPr>
        <w:t>12.3.10.Declaração do licitante, sob pena de desclassificação,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modelo – Anexo III.</w:t>
      </w:r>
    </w:p>
    <w:p w14:paraId="727A38B4">
      <w:pPr>
        <w:pStyle w:val="8"/>
        <w:rPr>
          <w:rFonts w:asciiTheme="minorHAnsi" w:hAnsiTheme="minorHAnsi" w:cstheme="minorHAnsi"/>
          <w:sz w:val="22"/>
          <w:szCs w:val="22"/>
        </w:rPr>
      </w:pPr>
      <w:r>
        <w:rPr>
          <w:rFonts w:asciiTheme="minorHAnsi" w:hAnsiTheme="minorHAnsi" w:cstheme="minorHAnsi"/>
          <w:sz w:val="22"/>
          <w:szCs w:val="22"/>
        </w:rPr>
        <w:t>12.3.11.Certidão negativa de feitos sobre falência expedida pelo distribuidor da sede do licitante, no máximo 30 (trinta) dias da data prevista para abertura das propostas.</w:t>
      </w:r>
    </w:p>
    <w:p w14:paraId="325FED41">
      <w:pPr>
        <w:pStyle w:val="8"/>
        <w:rPr>
          <w:rFonts w:asciiTheme="minorHAnsi" w:hAnsiTheme="minorHAnsi" w:cstheme="minorHAnsi"/>
          <w:sz w:val="22"/>
          <w:szCs w:val="22"/>
        </w:rPr>
      </w:pPr>
      <w:r>
        <w:rPr>
          <w:rFonts w:asciiTheme="minorHAnsi" w:hAnsiTheme="minorHAnsi" w:cstheme="minorHAnsi"/>
          <w:sz w:val="22"/>
          <w:szCs w:val="22"/>
        </w:rPr>
        <w:t xml:space="preserve">12.3.12.Consulta Consolidada de Pessoa Jurídica expedida pelo Tribunal de Contas da União, no máximo 30 (trinta) dias da data prevista para abertura das propostas, no endereço eletrônico: </w:t>
      </w:r>
      <w:r>
        <w:fldChar w:fldCharType="begin"/>
      </w:r>
      <w:r>
        <w:instrText xml:space="preserve"> HYPERLINK "http://www.tcu.gov.br" </w:instrText>
      </w:r>
      <w:r>
        <w:fldChar w:fldCharType="separate"/>
      </w:r>
      <w:r>
        <w:rPr>
          <w:rStyle w:val="7"/>
          <w:rFonts w:asciiTheme="minorHAnsi" w:hAnsiTheme="minorHAnsi" w:cstheme="minorHAnsi"/>
          <w:sz w:val="22"/>
          <w:szCs w:val="22"/>
        </w:rPr>
        <w:t>www.tcu.gov.br</w:t>
      </w:r>
      <w:r>
        <w:rPr>
          <w:rStyle w:val="7"/>
          <w:rFonts w:asciiTheme="minorHAnsi" w:hAnsiTheme="minorHAnsi" w:cstheme="minorHAnsi"/>
          <w:sz w:val="22"/>
          <w:szCs w:val="22"/>
        </w:rPr>
        <w:fldChar w:fldCharType="end"/>
      </w:r>
      <w:r>
        <w:rPr>
          <w:rFonts w:asciiTheme="minorHAnsi" w:hAnsiTheme="minorHAnsi" w:cstheme="minorHAnsi"/>
          <w:sz w:val="22"/>
          <w:szCs w:val="22"/>
        </w:rPr>
        <w:t>. Quanto ao cumprimento a essa exigência, a sua falta não inabilitará do certame, sendo realizada a consulta no momento da sessão, pelo pregoeiro e equipe de apoio.</w:t>
      </w:r>
    </w:p>
    <w:p w14:paraId="251DA703">
      <w:pPr>
        <w:pStyle w:val="8"/>
        <w:rPr>
          <w:rFonts w:asciiTheme="minorHAnsi" w:hAnsiTheme="minorHAnsi" w:cstheme="minorHAnsi"/>
          <w:sz w:val="22"/>
          <w:szCs w:val="22"/>
        </w:rPr>
      </w:pPr>
      <w:r>
        <w:rPr>
          <w:rFonts w:asciiTheme="minorHAnsi" w:hAnsiTheme="minorHAnsi" w:cstheme="minorHAnsi"/>
          <w:sz w:val="22"/>
          <w:szCs w:val="22"/>
        </w:rPr>
        <w:t>12.3.13.Comprovação de capacidade de desempenho anterior satisfatório, de atividade igual ou assemelhada ao objeto da licitação, feita através de atestado fornecido por pessoa jurídica de direito público ou privado, juntamente com as respectivas notas fiscais. A não apresentação das Notas Fiscais acarretará na INABILITAÇÃO dos Licitantes.</w:t>
      </w:r>
    </w:p>
    <w:p w14:paraId="410E510E">
      <w:pPr>
        <w:pStyle w:val="8"/>
        <w:rPr>
          <w:rFonts w:asciiTheme="minorHAnsi" w:hAnsiTheme="minorHAnsi" w:cstheme="minorHAnsi"/>
          <w:sz w:val="22"/>
          <w:szCs w:val="22"/>
        </w:rPr>
      </w:pPr>
    </w:p>
    <w:p w14:paraId="4B23FA74">
      <w:pPr>
        <w:pStyle w:val="8"/>
        <w:rPr>
          <w:rFonts w:asciiTheme="minorHAnsi" w:hAnsiTheme="minorHAnsi" w:cstheme="minorHAnsi"/>
          <w:sz w:val="22"/>
          <w:szCs w:val="22"/>
        </w:rPr>
      </w:pPr>
      <w:r>
        <w:rPr>
          <w:rFonts w:asciiTheme="minorHAnsi" w:hAnsiTheme="minorHAnsi" w:cstheme="minorHAnsi"/>
          <w:sz w:val="22"/>
          <w:szCs w:val="22"/>
        </w:rPr>
        <w:t>12.3.14.Comprovação do cumprimento de requisitos normativos, conforme modelos - Anexo VI:</w:t>
      </w:r>
    </w:p>
    <w:p w14:paraId="3E4C109A">
      <w:pPr>
        <w:pStyle w:val="8"/>
        <w:rPr>
          <w:rFonts w:asciiTheme="minorHAnsi" w:hAnsiTheme="minorHAnsi" w:cstheme="minorHAnsi"/>
          <w:sz w:val="22"/>
          <w:szCs w:val="22"/>
        </w:rPr>
      </w:pPr>
      <w:r>
        <w:rPr>
          <w:rFonts w:asciiTheme="minorHAnsi" w:hAnsiTheme="minorHAnsi" w:cstheme="minorHAnsi"/>
          <w:sz w:val="22"/>
          <w:szCs w:val="22"/>
        </w:rPr>
        <w:t>12.3.14.1.Declaração de ciência dos termos do Edital;</w:t>
      </w:r>
    </w:p>
    <w:p w14:paraId="0725C355">
      <w:pPr>
        <w:pStyle w:val="8"/>
        <w:rPr>
          <w:rFonts w:asciiTheme="minorHAnsi" w:hAnsiTheme="minorHAnsi" w:cstheme="minorHAnsi"/>
          <w:sz w:val="22"/>
          <w:szCs w:val="22"/>
        </w:rPr>
      </w:pPr>
      <w:r>
        <w:rPr>
          <w:rFonts w:asciiTheme="minorHAnsi" w:hAnsiTheme="minorHAnsi" w:cstheme="minorHAnsi"/>
          <w:sz w:val="22"/>
          <w:szCs w:val="22"/>
        </w:rPr>
        <w:t>12.3.14.2.Declaração de inexistir fato impeditivo;</w:t>
      </w:r>
    </w:p>
    <w:p w14:paraId="4EC3501F">
      <w:pPr>
        <w:pStyle w:val="8"/>
        <w:rPr>
          <w:rFonts w:asciiTheme="minorHAnsi" w:hAnsiTheme="minorHAnsi" w:cstheme="minorHAnsi"/>
          <w:sz w:val="22"/>
          <w:szCs w:val="22"/>
        </w:rPr>
      </w:pPr>
      <w:r>
        <w:rPr>
          <w:rFonts w:asciiTheme="minorHAnsi" w:hAnsiTheme="minorHAnsi" w:cstheme="minorHAnsi"/>
          <w:sz w:val="22"/>
          <w:szCs w:val="22"/>
        </w:rPr>
        <w:t>12.3.14.3.Declaração de não possuir no quadro societário servidor da ativa do ORC;</w:t>
      </w:r>
    </w:p>
    <w:p w14:paraId="35E5909A">
      <w:pPr>
        <w:pStyle w:val="8"/>
        <w:rPr>
          <w:rFonts w:asciiTheme="minorHAnsi" w:hAnsiTheme="minorHAnsi" w:cstheme="minorHAnsi"/>
          <w:sz w:val="22"/>
          <w:szCs w:val="22"/>
        </w:rPr>
      </w:pPr>
      <w:r>
        <w:rPr>
          <w:rFonts w:asciiTheme="minorHAnsi" w:hAnsiTheme="minorHAnsi" w:cstheme="minorHAnsi"/>
          <w:sz w:val="22"/>
          <w:szCs w:val="22"/>
        </w:rPr>
        <w:t>12.3.14.4.Declaração de não utilizar trabalho degradante ou forçado;</w:t>
      </w:r>
    </w:p>
    <w:p w14:paraId="42E92788">
      <w:pPr>
        <w:pStyle w:val="8"/>
        <w:rPr>
          <w:rFonts w:asciiTheme="minorHAnsi" w:hAnsiTheme="minorHAnsi" w:cstheme="minorHAnsi"/>
          <w:sz w:val="22"/>
          <w:szCs w:val="22"/>
        </w:rPr>
      </w:pPr>
      <w:r>
        <w:rPr>
          <w:rFonts w:asciiTheme="minorHAnsi" w:hAnsiTheme="minorHAnsi" w:cstheme="minorHAnsi"/>
          <w:sz w:val="22"/>
          <w:szCs w:val="22"/>
        </w:rPr>
        <w:t>12.3.14.5.Declaração de cumprimento da reserva de cargo para deficiente e de acessibilidade;</w:t>
      </w:r>
    </w:p>
    <w:p w14:paraId="059E601B">
      <w:pPr>
        <w:pStyle w:val="8"/>
        <w:rPr>
          <w:rFonts w:asciiTheme="minorHAnsi" w:hAnsiTheme="minorHAnsi" w:cstheme="minorHAnsi"/>
          <w:sz w:val="22"/>
          <w:szCs w:val="22"/>
        </w:rPr>
      </w:pPr>
      <w:r>
        <w:rPr>
          <w:rFonts w:asciiTheme="minorHAnsi" w:hAnsiTheme="minorHAnsi" w:cstheme="minorHAnsi"/>
          <w:sz w:val="22"/>
          <w:szCs w:val="22"/>
        </w:rPr>
        <w:t>12.3.14.6.Declaração de cumprimento dos requisitos para a habilitação e da proposta; e</w:t>
      </w:r>
    </w:p>
    <w:p w14:paraId="27D99B2A">
      <w:pPr>
        <w:pStyle w:val="8"/>
        <w:rPr>
          <w:rFonts w:asciiTheme="minorHAnsi" w:hAnsiTheme="minorHAnsi" w:cstheme="minorHAnsi"/>
          <w:sz w:val="22"/>
          <w:szCs w:val="22"/>
        </w:rPr>
      </w:pPr>
      <w:r>
        <w:rPr>
          <w:rFonts w:asciiTheme="minorHAnsi" w:hAnsiTheme="minorHAnsi" w:cstheme="minorHAnsi"/>
          <w:sz w:val="22"/>
          <w:szCs w:val="22"/>
        </w:rPr>
        <w:t>12.3.14.7.Declaração de observância do limite de contratação com a Administração Pública.</w:t>
      </w:r>
    </w:p>
    <w:p w14:paraId="62226C4D">
      <w:pPr>
        <w:pStyle w:val="8"/>
        <w:rPr>
          <w:rFonts w:asciiTheme="minorHAnsi" w:hAnsiTheme="minorHAnsi" w:cstheme="minorHAnsi"/>
          <w:sz w:val="22"/>
          <w:szCs w:val="22"/>
        </w:rPr>
      </w:pPr>
      <w:r>
        <w:rPr>
          <w:rFonts w:asciiTheme="minorHAnsi" w:hAnsiTheme="minorHAnsi" w:cstheme="minorHAnsi"/>
          <w:sz w:val="22"/>
          <w:szCs w:val="22"/>
        </w:rPr>
        <w:t> </w:t>
      </w:r>
    </w:p>
    <w:p w14:paraId="5DA1C234">
      <w:pPr>
        <w:pStyle w:val="8"/>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b/>
          <w:bCs/>
          <w:sz w:val="22"/>
          <w:szCs w:val="22"/>
        </w:rPr>
        <w:t>Documentação específica - pessoa jurídica:</w:t>
      </w:r>
    </w:p>
    <w:p w14:paraId="21A424E0">
      <w:pPr>
        <w:pStyle w:val="8"/>
        <w:rPr>
          <w:rFonts w:asciiTheme="minorHAnsi" w:hAnsiTheme="minorHAnsi" w:cstheme="minorHAnsi"/>
          <w:sz w:val="22"/>
          <w:szCs w:val="22"/>
        </w:rPr>
      </w:pPr>
      <w:r>
        <w:rPr>
          <w:rFonts w:asciiTheme="minorHAnsi" w:hAnsiTheme="minorHAnsi" w:cstheme="minorHAnsi"/>
          <w:sz w:val="22"/>
          <w:szCs w:val="22"/>
        </w:rPr>
        <w:t>12.4.1.Licença Sanitária Estadual ou Municipal da sede do licitante.</w:t>
      </w:r>
    </w:p>
    <w:p w14:paraId="31277300">
      <w:pPr>
        <w:pStyle w:val="8"/>
        <w:rPr>
          <w:rFonts w:asciiTheme="minorHAnsi" w:hAnsiTheme="minorHAnsi" w:cstheme="minorHAnsi"/>
          <w:sz w:val="22"/>
          <w:szCs w:val="22"/>
        </w:rPr>
      </w:pPr>
      <w:r>
        <w:rPr>
          <w:rFonts w:asciiTheme="minorHAnsi" w:hAnsiTheme="minorHAnsi" w:cstheme="minorHAnsi"/>
          <w:sz w:val="22"/>
          <w:szCs w:val="22"/>
        </w:rPr>
        <w:t>12.4.2.Comprovação da Autorização de Funcionamento da Empresa - AFE, emitida pela ANVISA, acompanhada, se for o caso, da autorização para comercialização de medicamentos controlados.</w:t>
      </w:r>
    </w:p>
    <w:p w14:paraId="5173A7BB">
      <w:pPr>
        <w:pStyle w:val="8"/>
        <w:rPr>
          <w:rFonts w:asciiTheme="minorHAnsi" w:hAnsiTheme="minorHAnsi" w:cstheme="minorHAnsi"/>
          <w:sz w:val="22"/>
          <w:szCs w:val="22"/>
        </w:rPr>
      </w:pPr>
      <w:r>
        <w:rPr>
          <w:rFonts w:asciiTheme="minorHAnsi" w:hAnsiTheme="minorHAnsi" w:cstheme="minorHAnsi"/>
          <w:sz w:val="22"/>
          <w:szCs w:val="22"/>
        </w:rPr>
        <w:t> </w:t>
      </w:r>
    </w:p>
    <w:p w14:paraId="5CF69DE1">
      <w:pPr>
        <w:pStyle w:val="8"/>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b/>
          <w:bCs/>
          <w:sz w:val="22"/>
          <w:szCs w:val="22"/>
        </w:rPr>
        <w:t>Documentação de licitantes reunidos em consórcio:</w:t>
      </w:r>
    </w:p>
    <w:p w14:paraId="7C139E9F">
      <w:pPr>
        <w:pStyle w:val="8"/>
        <w:rPr>
          <w:rFonts w:asciiTheme="minorHAnsi" w:hAnsiTheme="minorHAnsi" w:cstheme="minorHAnsi"/>
          <w:sz w:val="22"/>
          <w:szCs w:val="22"/>
        </w:rPr>
      </w:pPr>
      <w:r>
        <w:rPr>
          <w:rFonts w:asciiTheme="minorHAnsi" w:hAnsiTheme="minorHAnsi" w:cstheme="minorHAnsi"/>
          <w:sz w:val="22"/>
          <w:szCs w:val="22"/>
        </w:rPr>
        <w:t>12.5.1.A documentação de cada pessoa jurídica que estejam reunidas em consórcio, nos termos das disposições deste Edital, deverá ser apresentada pela empresa responsável pelo consórcio, quando solicitada pela Pregoeira, correspondendo a:</w:t>
      </w:r>
    </w:p>
    <w:p w14:paraId="17B92A75">
      <w:pPr>
        <w:pStyle w:val="8"/>
        <w:rPr>
          <w:rFonts w:asciiTheme="minorHAnsi" w:hAnsiTheme="minorHAnsi" w:cstheme="minorHAnsi"/>
          <w:sz w:val="22"/>
          <w:szCs w:val="22"/>
        </w:rPr>
      </w:pPr>
      <w:r>
        <w:rPr>
          <w:rFonts w:asciiTheme="minorHAnsi" w:hAnsiTheme="minorHAnsi" w:cstheme="minorHAnsi"/>
          <w:sz w:val="22"/>
          <w:szCs w:val="22"/>
        </w:rPr>
        <w:t>12.5.1.1.Comprovação da existência de compromisso público ou particular de constituição de consórcio, subscrito pelos consorciados, com indicação da empresa líder do consórcio, que será responsável por sua representação perante o ORC;</w:t>
      </w:r>
    </w:p>
    <w:p w14:paraId="359E852C">
      <w:pPr>
        <w:pStyle w:val="8"/>
        <w:rPr>
          <w:rFonts w:asciiTheme="minorHAnsi" w:hAnsiTheme="minorHAnsi" w:cstheme="minorHAnsi"/>
          <w:sz w:val="22"/>
          <w:szCs w:val="22"/>
        </w:rPr>
      </w:pPr>
      <w:r>
        <w:rPr>
          <w:rFonts w:asciiTheme="minorHAnsi" w:hAnsiTheme="minorHAnsi" w:cstheme="minorHAnsi"/>
          <w:sz w:val="22"/>
          <w:szCs w:val="22"/>
        </w:rPr>
        <w:t>12.5.1.2.Documentos de habilitação exigidos neste instrumento, por parte de cada consorciado, com admissão, quando for o caso, para efeito de habilitação técnica, do somatório dos quantitativos de cada consorciado e, para efeito de habilitação econômico-financeira, do somatório dos valores de cada consorciado:</w:t>
      </w:r>
    </w:p>
    <w:p w14:paraId="1D67CB71">
      <w:pPr>
        <w:pStyle w:val="8"/>
        <w:rPr>
          <w:rFonts w:asciiTheme="minorHAnsi" w:hAnsiTheme="minorHAnsi" w:cstheme="minorHAnsi"/>
          <w:sz w:val="22"/>
          <w:szCs w:val="22"/>
        </w:rPr>
      </w:pPr>
      <w:r>
        <w:rPr>
          <w:rFonts w:asciiTheme="minorHAnsi" w:hAnsiTheme="minorHAnsi" w:cstheme="minorHAnsi"/>
          <w:sz w:val="22"/>
          <w:szCs w:val="22"/>
        </w:rPr>
        <w:t>12.5.1.2.1.Será estabelecido para o consórcio acréscimo de 30% (trinta por cento) sobre o valor exigido de licitante individual para a habilitação econômico-financeira. O referido acréscimo não se aplica aos consórcios compostos, em sua totalidade, de microempresas e pequenas empresas, assim definidas em lei.</w:t>
      </w:r>
    </w:p>
    <w:p w14:paraId="31F47B74">
      <w:pPr>
        <w:pStyle w:val="8"/>
        <w:rPr>
          <w:rFonts w:asciiTheme="minorHAnsi" w:hAnsiTheme="minorHAnsi" w:cstheme="minorHAnsi"/>
          <w:sz w:val="22"/>
          <w:szCs w:val="22"/>
        </w:rPr>
      </w:pPr>
      <w:r>
        <w:rPr>
          <w:rFonts w:asciiTheme="minorHAnsi" w:hAnsiTheme="minorHAnsi" w:cstheme="minorHAnsi"/>
          <w:sz w:val="22"/>
          <w:szCs w:val="22"/>
        </w:rPr>
        <w:t> </w:t>
      </w:r>
    </w:p>
    <w:p w14:paraId="0B30DCF9">
      <w:pPr>
        <w:pStyle w:val="8"/>
        <w:rPr>
          <w:rFonts w:asciiTheme="minorHAnsi" w:hAnsiTheme="minorHAnsi" w:cstheme="minorHAnsi"/>
          <w:sz w:val="22"/>
          <w:szCs w:val="22"/>
        </w:rPr>
      </w:pPr>
      <w:r>
        <w:rPr>
          <w:rFonts w:asciiTheme="minorHAnsi" w:hAnsiTheme="minorHAnsi" w:cstheme="minorHAnsi"/>
          <w:sz w:val="22"/>
          <w:szCs w:val="22"/>
        </w:rPr>
        <w:t>12.6.Os documentos exigidos para habilitação serão enviados por meio do sistema, em formato digital, no prazo de 24 (vinte e quatro) horas, contado da solicitação da Pregoeira, prorrogável por igual período, nas seguintes situações:</w:t>
      </w:r>
    </w:p>
    <w:p w14:paraId="6C99E909">
      <w:pPr>
        <w:pStyle w:val="8"/>
        <w:rPr>
          <w:rFonts w:asciiTheme="minorHAnsi" w:hAnsiTheme="minorHAnsi" w:cstheme="minorHAnsi"/>
          <w:sz w:val="22"/>
          <w:szCs w:val="22"/>
        </w:rPr>
      </w:pPr>
      <w:r>
        <w:rPr>
          <w:rFonts w:asciiTheme="minorHAnsi" w:hAnsiTheme="minorHAnsi" w:cstheme="minorHAnsi"/>
          <w:sz w:val="22"/>
          <w:szCs w:val="22"/>
        </w:rPr>
        <w:t>12.6.1.Por solicitação do licitante, mediante justificativa aceita pela Pregoeira; ou</w:t>
      </w:r>
    </w:p>
    <w:p w14:paraId="678E0164">
      <w:pPr>
        <w:pStyle w:val="8"/>
        <w:rPr>
          <w:rFonts w:asciiTheme="minorHAnsi" w:hAnsiTheme="minorHAnsi" w:cstheme="minorHAnsi"/>
          <w:sz w:val="22"/>
          <w:szCs w:val="22"/>
        </w:rPr>
      </w:pPr>
      <w:r>
        <w:rPr>
          <w:rFonts w:asciiTheme="minorHAnsi" w:hAnsiTheme="minorHAnsi" w:cstheme="minorHAnsi"/>
          <w:sz w:val="22"/>
          <w:szCs w:val="22"/>
        </w:rPr>
        <w:t>12.6.2.De oficio, a critério da Pregoeira, quando constatado que o prazo estabelecido não é suficiente para o envio dos documentos exigidos.</w:t>
      </w:r>
    </w:p>
    <w:p w14:paraId="4DD854BC">
      <w:pPr>
        <w:pStyle w:val="8"/>
        <w:rPr>
          <w:rFonts w:asciiTheme="minorHAnsi" w:hAnsiTheme="minorHAnsi" w:cstheme="minorHAnsi"/>
          <w:sz w:val="22"/>
          <w:szCs w:val="22"/>
        </w:rPr>
      </w:pPr>
      <w:r>
        <w:rPr>
          <w:rFonts w:asciiTheme="minorHAnsi" w:hAnsiTheme="minorHAnsi" w:cstheme="minorHAnsi"/>
          <w:sz w:val="22"/>
          <w:szCs w:val="22"/>
        </w:rPr>
        <w:t>12.7.Será exigida a apresentação dos documentos de habilitação apenas do licitante vencedor:</w:t>
      </w:r>
    </w:p>
    <w:p w14:paraId="7F37905A">
      <w:pPr>
        <w:pStyle w:val="8"/>
        <w:rPr>
          <w:rFonts w:asciiTheme="minorHAnsi" w:hAnsiTheme="minorHAnsi" w:cstheme="minorHAnsi"/>
          <w:sz w:val="22"/>
          <w:szCs w:val="22"/>
        </w:rPr>
      </w:pPr>
      <w:r>
        <w:rPr>
          <w:rFonts w:asciiTheme="minorHAnsi" w:hAnsiTheme="minorHAnsi" w:cstheme="minorHAnsi"/>
          <w:sz w:val="22"/>
          <w:szCs w:val="22"/>
        </w:rPr>
        <w:t>12.7.1.Os documentos relativos à regularidade fiscal constantes deste Edital, somente serão exigidos em momento posterior ao julgamento das propostas, e apenas do licitante mais bem classificado.</w:t>
      </w:r>
    </w:p>
    <w:p w14:paraId="11A9C7A8">
      <w:pPr>
        <w:pStyle w:val="8"/>
        <w:rPr>
          <w:rFonts w:asciiTheme="minorHAnsi" w:hAnsiTheme="minorHAnsi" w:cstheme="minorHAnsi"/>
          <w:sz w:val="22"/>
          <w:szCs w:val="22"/>
        </w:rPr>
      </w:pPr>
      <w:r>
        <w:rPr>
          <w:rFonts w:asciiTheme="minorHAnsi" w:hAnsiTheme="minorHAnsi" w:cstheme="minorHAnsi"/>
          <w:sz w:val="22"/>
          <w:szCs w:val="22"/>
        </w:rPr>
        <w:t>12.8.A verificação pela Pregoeira, em sítios eletrônicos oficiais de órgãos e entidades emissores de certidões constitui meio legal de prova, para fins de habilitação.</w:t>
      </w:r>
    </w:p>
    <w:p w14:paraId="395D2E5B">
      <w:pPr>
        <w:pStyle w:val="8"/>
        <w:rPr>
          <w:rFonts w:asciiTheme="minorHAnsi" w:hAnsiTheme="minorHAnsi" w:cstheme="minorHAnsi"/>
          <w:sz w:val="22"/>
          <w:szCs w:val="22"/>
        </w:rPr>
      </w:pPr>
      <w:r>
        <w:rPr>
          <w:rFonts w:asciiTheme="minorHAnsi" w:hAnsiTheme="minorHAnsi" w:cstheme="minorHAnsi"/>
          <w:sz w:val="22"/>
          <w:szCs w:val="22"/>
        </w:rPr>
        <w:t>12.9.Após a entrega dos documentos para habilitação, não será permitida a substituição ou a apresentação de novos documentos, salvo em sede de diligência, para:</w:t>
      </w:r>
    </w:p>
    <w:p w14:paraId="46C826FC">
      <w:pPr>
        <w:pStyle w:val="8"/>
        <w:rPr>
          <w:rFonts w:asciiTheme="minorHAnsi" w:hAnsiTheme="minorHAnsi" w:cstheme="minorHAnsi"/>
          <w:sz w:val="22"/>
          <w:szCs w:val="22"/>
        </w:rPr>
      </w:pPr>
      <w:r>
        <w:rPr>
          <w:rFonts w:asciiTheme="minorHAnsi" w:hAnsiTheme="minorHAnsi" w:cstheme="minorHAnsi"/>
          <w:sz w:val="22"/>
          <w:szCs w:val="22"/>
        </w:rPr>
        <w:t>12.9.1.Complementação de informações acerca dos documentos já apresentados pelos licitantes e desde que necessária para apurar fatos existentes à época da abertura do certame; e</w:t>
      </w:r>
    </w:p>
    <w:p w14:paraId="078C67CB">
      <w:pPr>
        <w:pStyle w:val="8"/>
        <w:rPr>
          <w:rFonts w:asciiTheme="minorHAnsi" w:hAnsiTheme="minorHAnsi" w:cstheme="minorHAnsi"/>
          <w:sz w:val="22"/>
          <w:szCs w:val="22"/>
        </w:rPr>
      </w:pPr>
      <w:r>
        <w:rPr>
          <w:rFonts w:asciiTheme="minorHAnsi" w:hAnsiTheme="minorHAnsi" w:cstheme="minorHAnsi"/>
          <w:sz w:val="22"/>
          <w:szCs w:val="22"/>
        </w:rPr>
        <w:t>12.9.2.Atualização de documentos cuja validade tenha expirado após a data de recebimento das propostas.</w:t>
      </w:r>
    </w:p>
    <w:p w14:paraId="30768CD8">
      <w:pPr>
        <w:pStyle w:val="8"/>
        <w:rPr>
          <w:rFonts w:asciiTheme="minorHAnsi" w:hAnsiTheme="minorHAnsi" w:cstheme="minorHAnsi"/>
          <w:sz w:val="22"/>
          <w:szCs w:val="22"/>
        </w:rPr>
      </w:pPr>
      <w:r>
        <w:rPr>
          <w:rFonts w:asciiTheme="minorHAnsi" w:hAnsiTheme="minorHAnsi" w:cstheme="minorHAnsi"/>
          <w:sz w:val="22"/>
          <w:szCs w:val="22"/>
        </w:rPr>
        <w:t>12.10.Na hipótese de o licitante não atender às exigências para habilitação, a Pregoeira examinará a proposta subsequente e assim sucessivamente, na ordem de classificação, até a apuração de uma proposta que atenda ao presente Edital, observados o prazo e os termos definidos neste instrumento para o envio da proposta e, se necessário, dos documentos complementares, adequada ao último lance ofertado:</w:t>
      </w:r>
    </w:p>
    <w:p w14:paraId="4F0619DA">
      <w:pPr>
        <w:pStyle w:val="8"/>
        <w:rPr>
          <w:rFonts w:asciiTheme="minorHAnsi" w:hAnsiTheme="minorHAnsi" w:cstheme="minorHAnsi"/>
          <w:sz w:val="22"/>
          <w:szCs w:val="22"/>
        </w:rPr>
      </w:pPr>
      <w:r>
        <w:rPr>
          <w:rFonts w:asciiTheme="minorHAnsi" w:hAnsiTheme="minorHAnsi" w:cstheme="minorHAnsi"/>
          <w:sz w:val="22"/>
          <w:szCs w:val="22"/>
        </w:rPr>
        <w:t xml:space="preserve">12.10.1.Serão disponibilizados para acesso público os documentos de habilitação dos licitantes convocados para a apresentação da documentação habilitatória, após concluídos eventuais procedimentos da Comissão de Contratação, para sanar erros ou falhas que não alterem a substância dos documentos e a sua validade jurídica, observadas as disposições deste Edital. </w:t>
      </w:r>
    </w:p>
    <w:p w14:paraId="381AA2CD">
      <w:pPr>
        <w:pStyle w:val="8"/>
        <w:rPr>
          <w:rFonts w:asciiTheme="minorHAnsi" w:hAnsiTheme="minorHAnsi" w:cstheme="minorHAnsi"/>
          <w:sz w:val="22"/>
          <w:szCs w:val="22"/>
        </w:rPr>
      </w:pPr>
      <w:r>
        <w:rPr>
          <w:rFonts w:asciiTheme="minorHAnsi" w:hAnsiTheme="minorHAnsi" w:cstheme="minorHAnsi"/>
          <w:sz w:val="22"/>
          <w:szCs w:val="22"/>
        </w:rPr>
        <w:t>12.11.A comprovação de regularidade fiscal e trabalhista das microempresas e empresas de pequeno porte somente será exigida para efeito de contratação, e não como condição para participação na licitação, observando-se o seguinte procedimento:</w:t>
      </w:r>
    </w:p>
    <w:p w14:paraId="70E46DCF">
      <w:pPr>
        <w:pStyle w:val="8"/>
        <w:rPr>
          <w:rFonts w:asciiTheme="minorHAnsi" w:hAnsiTheme="minorHAnsi" w:cstheme="minorHAnsi"/>
          <w:sz w:val="22"/>
          <w:szCs w:val="22"/>
        </w:rPr>
      </w:pPr>
      <w:r>
        <w:rPr>
          <w:rFonts w:asciiTheme="minorHAnsi" w:hAnsiTheme="minorHAnsi" w:cstheme="minorHAnsi"/>
          <w:sz w:val="22"/>
          <w:szCs w:val="22"/>
        </w:rPr>
        <w:t>12.11.1.As microempresas e empresas de pequeno porte, por ocasião da participação nesta licitação, deverão apresentar toda a documentação exigida para comprovação de regularidade fiscal e trabalhista, dentre os documentos enumerados neste instrumento para efeito de habilitação, mesmo que esta apresente alguma restrição;</w:t>
      </w:r>
    </w:p>
    <w:p w14:paraId="06558827">
      <w:pPr>
        <w:pStyle w:val="8"/>
        <w:rPr>
          <w:rFonts w:asciiTheme="minorHAnsi" w:hAnsiTheme="minorHAnsi" w:cstheme="minorHAnsi"/>
          <w:sz w:val="22"/>
          <w:szCs w:val="22"/>
        </w:rPr>
      </w:pPr>
      <w:r>
        <w:rPr>
          <w:rFonts w:asciiTheme="minorHAnsi" w:hAnsiTheme="minorHAnsi" w:cstheme="minorHAnsi"/>
          <w:sz w:val="22"/>
          <w:szCs w:val="22"/>
        </w:rPr>
        <w:t>12.11.2.Na hipótese de haver alguma restrição relativa à regularidade fiscal e trabalhista quando da comprovação de que trata o subitem anterior, será assegurado prazo de cinco dias úteis, prorrogável por igual período, para a regularização da documentação, a realização do pagamento ou parcelamento do débito e a emissão de eventuais certidões negativas ou positivas com efeito de certidão negativa;</w:t>
      </w:r>
    </w:p>
    <w:p w14:paraId="1A54EDA7">
      <w:pPr>
        <w:pStyle w:val="8"/>
        <w:rPr>
          <w:rFonts w:asciiTheme="minorHAnsi" w:hAnsiTheme="minorHAnsi" w:cstheme="minorHAnsi"/>
          <w:sz w:val="22"/>
          <w:szCs w:val="22"/>
        </w:rPr>
      </w:pPr>
      <w:r>
        <w:rPr>
          <w:rFonts w:asciiTheme="minorHAnsi" w:hAnsiTheme="minorHAnsi" w:cstheme="minorHAnsi"/>
          <w:sz w:val="22"/>
          <w:szCs w:val="22"/>
        </w:rPr>
        <w:t>12.11.3.Para aplicação do disposto no subitem anterior, o prazo para regularização fiscal e trabalhista será contado a partir da divulgação do resultado da fase de habilitação. A prorrogação desse prazo poderá ser concedida, a critério da Pregoeira, quando requerida pelo licitante, mediante apresentação de justificativa;</w:t>
      </w:r>
    </w:p>
    <w:p w14:paraId="472DDCF6">
      <w:pPr>
        <w:pStyle w:val="8"/>
        <w:rPr>
          <w:rFonts w:asciiTheme="minorHAnsi" w:hAnsiTheme="minorHAnsi" w:cstheme="minorHAnsi"/>
          <w:sz w:val="22"/>
          <w:szCs w:val="22"/>
        </w:rPr>
      </w:pPr>
      <w:r>
        <w:rPr>
          <w:rFonts w:asciiTheme="minorHAnsi" w:hAnsiTheme="minorHAnsi" w:cstheme="minorHAnsi"/>
          <w:sz w:val="22"/>
          <w:szCs w:val="22"/>
        </w:rPr>
        <w:t>12.11.4.A abertura da fase recursal em relação ao resultado do certame ocorrerá após o prazo de regularização fiscal e trabalhista de que tratam os dois subitens anteriores;</w:t>
      </w:r>
    </w:p>
    <w:p w14:paraId="4582932C">
      <w:pPr>
        <w:pStyle w:val="8"/>
        <w:rPr>
          <w:rFonts w:asciiTheme="minorHAnsi" w:hAnsiTheme="minorHAnsi" w:cstheme="minorHAnsi"/>
          <w:sz w:val="22"/>
          <w:szCs w:val="22"/>
        </w:rPr>
      </w:pPr>
      <w:r>
        <w:rPr>
          <w:rFonts w:asciiTheme="minorHAnsi" w:hAnsiTheme="minorHAnsi" w:cstheme="minorHAnsi"/>
          <w:sz w:val="22"/>
          <w:szCs w:val="22"/>
        </w:rPr>
        <w:t>12.11.5.A não regularização da documentação, no prazo acima previsto, implicará decadência do direito à contratação, sem prejuízo das sanções previstas no Art. 156, da Lei 14.133/21, sendo facultado ao ORC convocar os licitantes remanescentes, na ordem de classificação, ou revogar a licitação;</w:t>
      </w:r>
    </w:p>
    <w:p w14:paraId="3D54D59A">
      <w:pPr>
        <w:pStyle w:val="8"/>
        <w:rPr>
          <w:rFonts w:asciiTheme="minorHAnsi" w:hAnsiTheme="minorHAnsi" w:cstheme="minorHAnsi"/>
          <w:sz w:val="22"/>
          <w:szCs w:val="22"/>
        </w:rPr>
      </w:pPr>
      <w:r>
        <w:rPr>
          <w:rFonts w:asciiTheme="minorHAnsi" w:hAnsiTheme="minorHAnsi" w:cstheme="minorHAnsi"/>
          <w:sz w:val="22"/>
          <w:szCs w:val="22"/>
        </w:rPr>
        <w:t>12.11.6.Se, na ordem de classificação, seguir-se outra microempresa ou empresa de pequeno porte com alguma restrição na documentação fiscal e trabalhista, será concedido o mesmo prazo para regularização.</w:t>
      </w:r>
    </w:p>
    <w:p w14:paraId="7A934DE2">
      <w:pPr>
        <w:pStyle w:val="8"/>
        <w:rPr>
          <w:rFonts w:asciiTheme="minorHAnsi" w:hAnsiTheme="minorHAnsi" w:cstheme="minorHAnsi"/>
          <w:sz w:val="22"/>
          <w:szCs w:val="22"/>
        </w:rPr>
      </w:pPr>
      <w:r>
        <w:rPr>
          <w:rFonts w:asciiTheme="minorHAnsi" w:hAnsiTheme="minorHAnsi" w:cstheme="minorHAnsi"/>
          <w:sz w:val="22"/>
          <w:szCs w:val="22"/>
        </w:rPr>
        <w:t>12.12.Somente haverá a necessidade de comprovação do preenchimento de requisitos, mediante apresentação dos documentos originais não digitais, quando houver alguma dúvida em relação à integridade do documento digital ou quando a lei expressamente o exigir.</w:t>
      </w:r>
    </w:p>
    <w:p w14:paraId="001FC83F">
      <w:pPr>
        <w:pStyle w:val="8"/>
        <w:rPr>
          <w:rFonts w:asciiTheme="minorHAnsi" w:hAnsiTheme="minorHAnsi" w:cstheme="minorHAnsi"/>
          <w:sz w:val="22"/>
          <w:szCs w:val="22"/>
        </w:rPr>
      </w:pPr>
      <w:r>
        <w:rPr>
          <w:rFonts w:asciiTheme="minorHAnsi" w:hAnsiTheme="minorHAnsi" w:cstheme="minorHAnsi"/>
          <w:sz w:val="22"/>
          <w:szCs w:val="22"/>
        </w:rPr>
        <w:t>12.13.Não serão aceitos documentos de habilitação com indicação de CNPJ/CPF diferentes, salvo aqueles legalmente permitidos:</w:t>
      </w:r>
    </w:p>
    <w:p w14:paraId="5E51D727">
      <w:pPr>
        <w:pStyle w:val="8"/>
        <w:rPr>
          <w:rFonts w:asciiTheme="minorHAnsi" w:hAnsiTheme="minorHAnsi" w:cstheme="minorHAnsi"/>
          <w:sz w:val="22"/>
          <w:szCs w:val="22"/>
        </w:rPr>
      </w:pPr>
      <w:r>
        <w:rPr>
          <w:rFonts w:asciiTheme="minorHAnsi" w:hAnsiTheme="minorHAnsi" w:cstheme="minorHAnsi"/>
          <w:sz w:val="22"/>
          <w:szCs w:val="22"/>
        </w:rPr>
        <w:t>12.13.1.Se o licitante for a matriz, todos os documentos deverão estar em nome da matriz, e se o licitante for a filial, todos os documentos deverão estar em nome da filial, exceto aqueles que, pela própria natureza, comprovadamente, forem emitidos somente em nome da matriz.</w:t>
      </w:r>
    </w:p>
    <w:p w14:paraId="04B7CAD7">
      <w:pPr>
        <w:pStyle w:val="8"/>
        <w:rPr>
          <w:rFonts w:asciiTheme="minorHAnsi" w:hAnsiTheme="minorHAnsi" w:cstheme="minorHAnsi"/>
          <w:sz w:val="22"/>
          <w:szCs w:val="22"/>
        </w:rPr>
      </w:pPr>
      <w:r>
        <w:rPr>
          <w:rFonts w:asciiTheme="minorHAnsi" w:hAnsiTheme="minorHAnsi" w:cstheme="minorHAnsi"/>
          <w:sz w:val="22"/>
          <w:szCs w:val="22"/>
        </w:rPr>
        <w:t>12.14.Os documentos exigidos para fins de habilitação no certame deverão ser organizados na ordem descrita neste instrumento, precedidos por índice correspondente, apresentados em original; ou por cópia autenticada por cartório competente, ou pelo Pregoeiro, ou por membro da Equipe de Apoio ou da Comissão de Contratação; ou publicação em órgão da imprensa oficial. Estando perfeitamente legíveis, sem conter borrões, rasuras, emendas ou entrelinhas e dentro do prazo de validade, considerado o disposto neste Edital. A eventual ausência do referido índice não inabilitará o licitante, sendo que:</w:t>
      </w:r>
    </w:p>
    <w:p w14:paraId="19ED498A">
      <w:pPr>
        <w:pStyle w:val="8"/>
        <w:rPr>
          <w:rFonts w:asciiTheme="minorHAnsi" w:hAnsiTheme="minorHAnsi" w:cstheme="minorHAnsi"/>
          <w:sz w:val="22"/>
          <w:szCs w:val="22"/>
        </w:rPr>
      </w:pPr>
      <w:r>
        <w:rPr>
          <w:rFonts w:asciiTheme="minorHAnsi" w:hAnsiTheme="minorHAnsi" w:cstheme="minorHAnsi"/>
          <w:sz w:val="22"/>
          <w:szCs w:val="22"/>
        </w:rPr>
        <w:t>12.14.1.A prova de autenticidade de cópia de documento público ou particular poderá ser feita perante os agentes do ORC relacionados no item anterior, mediante apresentação de original ou de declaração de autenticidade por advogado, sob sua responsabilidade pessoal;</w:t>
      </w:r>
    </w:p>
    <w:p w14:paraId="3F2AE5C9">
      <w:pPr>
        <w:pStyle w:val="8"/>
        <w:rPr>
          <w:rFonts w:asciiTheme="minorHAnsi" w:hAnsiTheme="minorHAnsi" w:cstheme="minorHAnsi"/>
          <w:sz w:val="22"/>
          <w:szCs w:val="22"/>
        </w:rPr>
      </w:pPr>
      <w:r>
        <w:rPr>
          <w:rFonts w:asciiTheme="minorHAnsi" w:hAnsiTheme="minorHAnsi" w:cstheme="minorHAnsi"/>
          <w:sz w:val="22"/>
          <w:szCs w:val="22"/>
        </w:rPr>
        <w:t>12.14.2.Quando o documento for obtido via Internet sua autenticidade será comprovada no endereço eletrônico nele indicado;</w:t>
      </w:r>
    </w:p>
    <w:p w14:paraId="6BBE21C4">
      <w:pPr>
        <w:pStyle w:val="8"/>
        <w:rPr>
          <w:rFonts w:asciiTheme="minorHAnsi" w:hAnsiTheme="minorHAnsi" w:cstheme="minorHAnsi"/>
          <w:sz w:val="22"/>
          <w:szCs w:val="22"/>
        </w:rPr>
      </w:pPr>
      <w:r>
        <w:rPr>
          <w:rFonts w:asciiTheme="minorHAnsi" w:hAnsiTheme="minorHAnsi" w:cstheme="minorHAnsi"/>
          <w:sz w:val="22"/>
          <w:szCs w:val="22"/>
        </w:rPr>
        <w:t>12.14.3.Poderá ser utilizada, a critério da Pregoeira, a documentação cadastral de fornecedor, constante dos arquivos do ORC, para comprovação da autenticidade de elementos apresentados pelo licitante.</w:t>
      </w:r>
    </w:p>
    <w:p w14:paraId="78223C8F">
      <w:pPr>
        <w:pStyle w:val="8"/>
        <w:rPr>
          <w:rFonts w:asciiTheme="minorHAnsi" w:hAnsiTheme="minorHAnsi" w:cstheme="minorHAnsi"/>
          <w:sz w:val="22"/>
          <w:szCs w:val="22"/>
        </w:rPr>
      </w:pPr>
      <w:r>
        <w:rPr>
          <w:rFonts w:asciiTheme="minorHAnsi" w:hAnsiTheme="minorHAnsi" w:cstheme="minorHAnsi"/>
          <w:sz w:val="22"/>
          <w:szCs w:val="22"/>
        </w:rPr>
        <w:t>12.15.Na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w:t>
      </w:r>
    </w:p>
    <w:p w14:paraId="547A2A91">
      <w:pPr>
        <w:pStyle w:val="8"/>
        <w:rPr>
          <w:rFonts w:asciiTheme="minorHAnsi" w:hAnsiTheme="minorHAnsi" w:cstheme="minorHAnsi"/>
          <w:sz w:val="22"/>
          <w:szCs w:val="22"/>
        </w:rPr>
      </w:pPr>
      <w:r>
        <w:rPr>
          <w:rFonts w:asciiTheme="minorHAnsi" w:hAnsiTheme="minorHAnsi" w:cstheme="minorHAnsi"/>
          <w:sz w:val="22"/>
          <w:szCs w:val="22"/>
        </w:rPr>
        <w:t>12.16.Havendo necessidade, a Pregoeira suspenderá a sessão pública inclusive para a realização de diligências com vistas ao saneamento de eventuais erros e falhas dos documentos de habilitação apresentados. Em qualquer hipótese, o seu reinício somente poderá ocorrer mediante aviso prévio no sistema com, no mínimo, vinte e quatro horas de antecedência e a ocorrência será registrada em ata.</w:t>
      </w:r>
    </w:p>
    <w:p w14:paraId="6DBFD6D0">
      <w:pPr>
        <w:pStyle w:val="8"/>
        <w:rPr>
          <w:rFonts w:asciiTheme="minorHAnsi" w:hAnsiTheme="minorHAnsi" w:cstheme="minorHAnsi"/>
          <w:sz w:val="22"/>
          <w:szCs w:val="22"/>
        </w:rPr>
      </w:pPr>
      <w:r>
        <w:rPr>
          <w:rFonts w:asciiTheme="minorHAnsi" w:hAnsiTheme="minorHAnsi" w:cstheme="minorHAnsi"/>
          <w:sz w:val="22"/>
          <w:szCs w:val="22"/>
        </w:rPr>
        <w:t> </w:t>
      </w:r>
    </w:p>
    <w:p w14:paraId="73A0D71B">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13.0.DO ENCAMINHAMENTO DA PROPOSTA VENCEDORA</w:t>
      </w:r>
    </w:p>
    <w:p w14:paraId="7C691639">
      <w:pPr>
        <w:pStyle w:val="8"/>
        <w:rPr>
          <w:rFonts w:asciiTheme="minorHAnsi" w:hAnsiTheme="minorHAnsi" w:cstheme="minorHAnsi"/>
          <w:sz w:val="22"/>
          <w:szCs w:val="22"/>
        </w:rPr>
      </w:pPr>
      <w:r>
        <w:rPr>
          <w:rFonts w:asciiTheme="minorHAnsi" w:hAnsiTheme="minorHAnsi" w:cstheme="minorHAnsi"/>
          <w:sz w:val="22"/>
          <w:szCs w:val="22"/>
        </w:rPr>
        <w:t xml:space="preserve">13.1.A proposta final do licitante declarado vencedor - </w:t>
      </w:r>
      <w:r>
        <w:rPr>
          <w:rFonts w:asciiTheme="minorHAnsi" w:hAnsiTheme="minorHAnsi" w:cstheme="minorHAnsi"/>
          <w:b/>
          <w:bCs/>
          <w:sz w:val="22"/>
          <w:szCs w:val="22"/>
        </w:rPr>
        <w:t>proposta atualizada</w:t>
      </w:r>
      <w:r>
        <w:rPr>
          <w:rFonts w:asciiTheme="minorHAnsi" w:hAnsiTheme="minorHAnsi" w:cstheme="minorHAnsi"/>
          <w:sz w:val="22"/>
          <w:szCs w:val="22"/>
        </w:rPr>
        <w:t xml:space="preserve"> - deverá ser encaminhada no prazo de 24 (vinte e quatro) horas, a contar da solicitação da Pregoeira no sistema eletrônico, e deverá:</w:t>
      </w:r>
    </w:p>
    <w:p w14:paraId="66868CCE">
      <w:pPr>
        <w:pStyle w:val="8"/>
        <w:rPr>
          <w:rFonts w:asciiTheme="minorHAnsi" w:hAnsiTheme="minorHAnsi" w:cstheme="minorHAnsi"/>
          <w:sz w:val="22"/>
          <w:szCs w:val="22"/>
        </w:rPr>
      </w:pPr>
      <w:r>
        <w:rPr>
          <w:rFonts w:asciiTheme="minorHAnsi" w:hAnsiTheme="minorHAnsi" w:cstheme="minorHAnsi"/>
          <w:sz w:val="22"/>
          <w:szCs w:val="22"/>
        </w:rPr>
        <w:t>13.1.1.Ser elaborada em consonância com as especificações constantes deste Edital e seus Anexos, redigida em língua portuguesa e impressa em uma via em papel timbrado do proponente, quando for o caso, sem emendas, rasuras, entrelinhas ou ressalvas; datada e assinada pelo licitante ou seu representante legal, com indicação: do valor global da proposta; do prazo de entrega; das condições de pagamento; e da sua validade;</w:t>
      </w:r>
    </w:p>
    <w:p w14:paraId="52D49DAA">
      <w:pPr>
        <w:pStyle w:val="8"/>
        <w:rPr>
          <w:rFonts w:asciiTheme="minorHAnsi" w:hAnsiTheme="minorHAnsi" w:cstheme="minorHAnsi"/>
          <w:sz w:val="22"/>
          <w:szCs w:val="22"/>
        </w:rPr>
      </w:pPr>
      <w:r>
        <w:rPr>
          <w:rFonts w:asciiTheme="minorHAnsi" w:hAnsiTheme="minorHAnsi" w:cstheme="minorHAnsi"/>
          <w:sz w:val="22"/>
          <w:szCs w:val="22"/>
        </w:rPr>
        <w:t>13.1.2.Conter a indicação do banco, número da conta e agência do licitante vencedor, para fins de pagamento;</w:t>
      </w:r>
    </w:p>
    <w:p w14:paraId="41B17300">
      <w:pPr>
        <w:pStyle w:val="8"/>
        <w:rPr>
          <w:rFonts w:asciiTheme="minorHAnsi" w:hAnsiTheme="minorHAnsi" w:cstheme="minorHAnsi"/>
          <w:sz w:val="22"/>
          <w:szCs w:val="22"/>
        </w:rPr>
      </w:pPr>
      <w:r>
        <w:rPr>
          <w:rFonts w:asciiTheme="minorHAnsi" w:hAnsiTheme="minorHAnsi" w:cstheme="minorHAnsi"/>
          <w:sz w:val="22"/>
          <w:szCs w:val="22"/>
        </w:rPr>
        <w:t>13.1.3.Estar adequada ao último lance ofertado e a negociação realizada, acompanhada, dos documentos complementares eventualmente solicitados, quando necessários à confirmação daqueles exigidos neste Edital e já apresentados.</w:t>
      </w:r>
    </w:p>
    <w:p w14:paraId="4F95A496">
      <w:pPr>
        <w:pStyle w:val="8"/>
        <w:rPr>
          <w:rFonts w:asciiTheme="minorHAnsi" w:hAnsiTheme="minorHAnsi" w:cstheme="minorHAnsi"/>
          <w:sz w:val="22"/>
          <w:szCs w:val="22"/>
        </w:rPr>
      </w:pPr>
      <w:r>
        <w:rPr>
          <w:rFonts w:asciiTheme="minorHAnsi" w:hAnsiTheme="minorHAnsi" w:cstheme="minorHAnsi"/>
          <w:sz w:val="22"/>
          <w:szCs w:val="22"/>
        </w:rPr>
        <w:t>13.2.Será cotado um único preço para cada item, com a utilização de duas casas decimais, sendo que, nesse último caso, a indicação em contrário está sujeita a correção, observando-se aos seguintes critérios:</w:t>
      </w:r>
    </w:p>
    <w:p w14:paraId="3AD7E350">
      <w:pPr>
        <w:pStyle w:val="8"/>
        <w:rPr>
          <w:rFonts w:asciiTheme="minorHAnsi" w:hAnsiTheme="minorHAnsi" w:cstheme="minorHAnsi"/>
          <w:sz w:val="22"/>
          <w:szCs w:val="22"/>
        </w:rPr>
      </w:pPr>
      <w:r>
        <w:rPr>
          <w:rFonts w:asciiTheme="minorHAnsi" w:hAnsiTheme="minorHAnsi" w:cstheme="minorHAnsi"/>
          <w:sz w:val="22"/>
          <w:szCs w:val="22"/>
        </w:rPr>
        <w:t>13.2.1.Falta de dígitos: serão acrescidos zeros;</w:t>
      </w:r>
    </w:p>
    <w:p w14:paraId="07383F38">
      <w:pPr>
        <w:pStyle w:val="8"/>
        <w:rPr>
          <w:rFonts w:asciiTheme="minorHAnsi" w:hAnsiTheme="minorHAnsi" w:cstheme="minorHAnsi"/>
          <w:sz w:val="22"/>
          <w:szCs w:val="22"/>
        </w:rPr>
      </w:pPr>
      <w:r>
        <w:rPr>
          <w:rFonts w:asciiTheme="minorHAnsi" w:hAnsiTheme="minorHAnsi" w:cstheme="minorHAnsi"/>
          <w:sz w:val="22"/>
          <w:szCs w:val="22"/>
        </w:rPr>
        <w:t>13.2.2.Excesso de dígitos: sendo o primeiro dígito excedente menor que cinco, todo o excesso será suprimido, caso contrário haverá o arredondamento do dígito anterior para mais e os demais excedentes suprimidos.</w:t>
      </w:r>
    </w:p>
    <w:p w14:paraId="13DE01F1">
      <w:pPr>
        <w:pStyle w:val="8"/>
        <w:rPr>
          <w:rFonts w:asciiTheme="minorHAnsi" w:hAnsiTheme="minorHAnsi" w:cstheme="minorHAnsi"/>
          <w:sz w:val="22"/>
          <w:szCs w:val="22"/>
        </w:rPr>
      </w:pPr>
      <w:r>
        <w:rPr>
          <w:rFonts w:asciiTheme="minorHAnsi" w:hAnsiTheme="minorHAnsi" w:cstheme="minorHAnsi"/>
          <w:sz w:val="22"/>
          <w:szCs w:val="22"/>
        </w:rPr>
        <w:t>13.3.Os preços deverão ser expressos em moeda corrente nacional, o preço unitário e o total em algarismos e o valor global da proposta em algarismos e por extenso:</w:t>
      </w:r>
    </w:p>
    <w:p w14:paraId="46FD2FAD">
      <w:pPr>
        <w:pStyle w:val="8"/>
        <w:rPr>
          <w:rFonts w:asciiTheme="minorHAnsi" w:hAnsiTheme="minorHAnsi" w:cstheme="minorHAnsi"/>
          <w:sz w:val="22"/>
          <w:szCs w:val="22"/>
        </w:rPr>
      </w:pPr>
      <w:r>
        <w:rPr>
          <w:rFonts w:asciiTheme="minorHAnsi" w:hAnsiTheme="minorHAnsi" w:cstheme="minorHAnsi"/>
          <w:sz w:val="22"/>
          <w:szCs w:val="22"/>
        </w:rPr>
        <w:t>13.3.1.Existindo discrepância entre o preço unitário e total, resultado da multiplicação do preço unitário pela quantidade, o preço unitário prevalecerá;</w:t>
      </w:r>
    </w:p>
    <w:p w14:paraId="7A1AD15E">
      <w:pPr>
        <w:pStyle w:val="8"/>
        <w:rPr>
          <w:rFonts w:asciiTheme="minorHAnsi" w:hAnsiTheme="minorHAnsi" w:cstheme="minorHAnsi"/>
          <w:sz w:val="22"/>
          <w:szCs w:val="22"/>
        </w:rPr>
      </w:pPr>
      <w:r>
        <w:rPr>
          <w:rFonts w:asciiTheme="minorHAnsi" w:hAnsiTheme="minorHAnsi" w:cstheme="minorHAnsi"/>
          <w:sz w:val="22"/>
          <w:szCs w:val="22"/>
        </w:rPr>
        <w:t>13.3.2.No caso de divergência entre o valor numérico e o expresso por extenso, prevalecerá o valor expresso por extenso;</w:t>
      </w:r>
    </w:p>
    <w:p w14:paraId="71DEF4F6">
      <w:pPr>
        <w:pStyle w:val="8"/>
        <w:rPr>
          <w:rFonts w:asciiTheme="minorHAnsi" w:hAnsiTheme="minorHAnsi" w:cstheme="minorHAnsi"/>
          <w:sz w:val="22"/>
          <w:szCs w:val="22"/>
        </w:rPr>
      </w:pPr>
      <w:r>
        <w:rPr>
          <w:rFonts w:asciiTheme="minorHAnsi" w:hAnsiTheme="minorHAnsi" w:cstheme="minorHAnsi"/>
          <w:sz w:val="22"/>
          <w:szCs w:val="22"/>
        </w:rPr>
        <w:t>13.3.3.Fica estabelecido que havendo divergência de preços unitários para um mesmo produto, prevalecerá o de menor valor.</w:t>
      </w:r>
    </w:p>
    <w:p w14:paraId="11687E47">
      <w:pPr>
        <w:pStyle w:val="8"/>
        <w:rPr>
          <w:rFonts w:asciiTheme="minorHAnsi" w:hAnsiTheme="minorHAnsi" w:cstheme="minorHAnsi"/>
          <w:sz w:val="22"/>
          <w:szCs w:val="22"/>
        </w:rPr>
      </w:pPr>
      <w:r>
        <w:rPr>
          <w:rFonts w:asciiTheme="minorHAnsi" w:hAnsiTheme="minorHAnsi" w:cstheme="minorHAnsi"/>
          <w:sz w:val="22"/>
          <w:szCs w:val="22"/>
        </w:rPr>
        <w:t>13.4.A proposta obedecerá aos termos deste Edital e seus Anexos, não sendo considerada aquela que não corresponda às especificações ali contidas ou que estabeleça vínculo à proposta de outro licitante.</w:t>
      </w:r>
    </w:p>
    <w:p w14:paraId="70C11579">
      <w:pPr>
        <w:pStyle w:val="8"/>
        <w:rPr>
          <w:rFonts w:asciiTheme="minorHAnsi" w:hAnsiTheme="minorHAnsi" w:cstheme="minorHAnsi"/>
          <w:sz w:val="22"/>
          <w:szCs w:val="22"/>
        </w:rPr>
      </w:pPr>
      <w:r>
        <w:rPr>
          <w:rFonts w:asciiTheme="minorHAnsi" w:hAnsiTheme="minorHAnsi" w:cstheme="minorHAnsi"/>
          <w:sz w:val="22"/>
          <w:szCs w:val="22"/>
        </w:rPr>
        <w:t>13.5.A oferta deverá ser firme e precisa, limitada, rigorosamente, ao objeto deste Edital, sem conter alternativas de preço ou de qualquer outra condição que induza o julgamento a mais de um resultado.</w:t>
      </w:r>
    </w:p>
    <w:p w14:paraId="3A61BF30">
      <w:pPr>
        <w:pStyle w:val="8"/>
        <w:rPr>
          <w:rFonts w:asciiTheme="minorHAnsi" w:hAnsiTheme="minorHAnsi" w:cstheme="minorHAnsi"/>
          <w:sz w:val="22"/>
          <w:szCs w:val="22"/>
        </w:rPr>
      </w:pPr>
      <w:r>
        <w:rPr>
          <w:rFonts w:asciiTheme="minorHAnsi" w:hAnsiTheme="minorHAnsi" w:cstheme="minorHAnsi"/>
          <w:sz w:val="22"/>
          <w:szCs w:val="22"/>
        </w:rPr>
        <w:t>13.6.No valor proposto estará incluso todos os custos operacionais, encargos previdenciários, trabalhistas, tributários, comerciais e quaisquer outros que incidam direta ou indiretamente no fornecimento dos bens; inclusive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F07492">
      <w:pPr>
        <w:pStyle w:val="8"/>
        <w:rPr>
          <w:rFonts w:asciiTheme="minorHAnsi" w:hAnsiTheme="minorHAnsi" w:cstheme="minorHAnsi"/>
          <w:sz w:val="22"/>
          <w:szCs w:val="22"/>
        </w:rPr>
      </w:pPr>
      <w:r>
        <w:rPr>
          <w:rFonts w:asciiTheme="minorHAnsi" w:hAnsiTheme="minorHAnsi" w:cstheme="minorHAnsi"/>
          <w:sz w:val="22"/>
          <w:szCs w:val="22"/>
        </w:rPr>
        <w:t>13.7.A proposta final deverá ser documentada nos autos e será levada em consideração no decorrer da execução do contrato e aplicação de eventual sanção ao Contratado:</w:t>
      </w:r>
    </w:p>
    <w:p w14:paraId="6DB4E099">
      <w:pPr>
        <w:pStyle w:val="8"/>
        <w:rPr>
          <w:rFonts w:asciiTheme="minorHAnsi" w:hAnsiTheme="minorHAnsi" w:cstheme="minorHAnsi"/>
          <w:sz w:val="22"/>
          <w:szCs w:val="22"/>
        </w:rPr>
      </w:pPr>
      <w:r>
        <w:rPr>
          <w:rFonts w:asciiTheme="minorHAnsi" w:hAnsiTheme="minorHAnsi" w:cstheme="minorHAnsi"/>
          <w:sz w:val="22"/>
          <w:szCs w:val="22"/>
        </w:rPr>
        <w:t>13.7.1.Todas as especificações do objeto contidas na proposta vinculam o Contratado.</w:t>
      </w:r>
    </w:p>
    <w:p w14:paraId="4F194C6F">
      <w:pPr>
        <w:pStyle w:val="8"/>
        <w:rPr>
          <w:rFonts w:asciiTheme="minorHAnsi" w:hAnsiTheme="minorHAnsi" w:cstheme="minorHAnsi"/>
          <w:sz w:val="22"/>
          <w:szCs w:val="22"/>
        </w:rPr>
      </w:pPr>
      <w:r>
        <w:rPr>
          <w:rFonts w:asciiTheme="minorHAnsi" w:hAnsiTheme="minorHAnsi" w:cstheme="minorHAnsi"/>
          <w:sz w:val="22"/>
          <w:szCs w:val="22"/>
        </w:rPr>
        <w:t>13.8.As propostas que contenham a descrição do objeto, o valor e os documentos complementares estarão disponíveis na internet, após a homologação.</w:t>
      </w:r>
    </w:p>
    <w:p w14:paraId="18962C19">
      <w:pPr>
        <w:pStyle w:val="8"/>
        <w:rPr>
          <w:rFonts w:asciiTheme="minorHAnsi" w:hAnsiTheme="minorHAnsi" w:cstheme="minorHAnsi"/>
          <w:sz w:val="22"/>
          <w:szCs w:val="22"/>
        </w:rPr>
      </w:pPr>
      <w:r>
        <w:rPr>
          <w:rFonts w:asciiTheme="minorHAnsi" w:hAnsiTheme="minorHAnsi" w:cstheme="minorHAnsi"/>
          <w:sz w:val="22"/>
          <w:szCs w:val="22"/>
        </w:rPr>
        <w:t>13.9.O prazo de validade da proposta não será inferior a 60 (sessenta) dias, a contar da data de seu encaminhamento.</w:t>
      </w:r>
    </w:p>
    <w:p w14:paraId="54267287">
      <w:pPr>
        <w:pStyle w:val="8"/>
        <w:rPr>
          <w:rFonts w:asciiTheme="minorHAnsi" w:hAnsiTheme="minorHAnsi" w:cstheme="minorHAnsi"/>
          <w:sz w:val="22"/>
          <w:szCs w:val="22"/>
        </w:rPr>
      </w:pPr>
      <w:r>
        <w:rPr>
          <w:rFonts w:asciiTheme="minorHAnsi" w:hAnsiTheme="minorHAnsi" w:cstheme="minorHAnsi"/>
          <w:sz w:val="22"/>
          <w:szCs w:val="22"/>
        </w:rPr>
        <w:t> </w:t>
      </w:r>
    </w:p>
    <w:p w14:paraId="62048EC4">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14.0.DOS RECURSOS</w:t>
      </w:r>
    </w:p>
    <w:p w14:paraId="63E5DA5B">
      <w:pPr>
        <w:pStyle w:val="8"/>
        <w:rPr>
          <w:rFonts w:asciiTheme="minorHAnsi" w:hAnsiTheme="minorHAnsi" w:cstheme="minorHAnsi"/>
          <w:sz w:val="22"/>
          <w:szCs w:val="22"/>
        </w:rPr>
      </w:pPr>
      <w:r>
        <w:rPr>
          <w:rFonts w:asciiTheme="minorHAnsi" w:hAnsiTheme="minorHAnsi" w:cstheme="minorHAnsi"/>
          <w:sz w:val="22"/>
          <w:szCs w:val="22"/>
        </w:rPr>
        <w:t>14.1.A interposição de recurso referente ao julgamento das propostas, à habilitação ou inabilitação de licitantes, à anulação ou revogação da licitação, observará o disposto no Art. 165, da Lei 14.133/21.</w:t>
      </w:r>
    </w:p>
    <w:p w14:paraId="03F6B725">
      <w:pPr>
        <w:pStyle w:val="8"/>
        <w:rPr>
          <w:rFonts w:asciiTheme="minorHAnsi" w:hAnsiTheme="minorHAnsi" w:cstheme="minorHAnsi"/>
          <w:sz w:val="22"/>
          <w:szCs w:val="22"/>
        </w:rPr>
      </w:pPr>
      <w:r>
        <w:rPr>
          <w:rFonts w:asciiTheme="minorHAnsi" w:hAnsiTheme="minorHAnsi" w:cstheme="minorHAnsi"/>
          <w:sz w:val="22"/>
          <w:szCs w:val="22"/>
        </w:rPr>
        <w:t>14.2.Qualquer licitante poderá, durante o prazo concedido na sessão pública, que no presente certame será de 30 (trinta) minutos, de forma imediata após o término do julgamento das propostas e do ato de habilitação ou inabilitação, em campo próprio do sistema eletrônico, manifestar sua intenção de recorrer.</w:t>
      </w:r>
    </w:p>
    <w:p w14:paraId="2ADCB101">
      <w:pPr>
        <w:pStyle w:val="8"/>
        <w:rPr>
          <w:rFonts w:asciiTheme="minorHAnsi" w:hAnsiTheme="minorHAnsi" w:cstheme="minorHAnsi"/>
          <w:sz w:val="22"/>
          <w:szCs w:val="22"/>
        </w:rPr>
      </w:pPr>
      <w:r>
        <w:rPr>
          <w:rFonts w:asciiTheme="minorHAnsi" w:hAnsiTheme="minorHAnsi" w:cstheme="minorHAnsi"/>
          <w:sz w:val="22"/>
          <w:szCs w:val="22"/>
        </w:rPr>
        <w:t>14.3.Quando o recurso apresentado impugnar o julgamento das propostas ou o ato de habilitação ou inabilitação do licitante:</w:t>
      </w:r>
    </w:p>
    <w:p w14:paraId="6F7F2D6E">
      <w:pPr>
        <w:pStyle w:val="8"/>
        <w:rPr>
          <w:rFonts w:asciiTheme="minorHAnsi" w:hAnsiTheme="minorHAnsi" w:cstheme="minorHAnsi"/>
          <w:sz w:val="22"/>
          <w:szCs w:val="22"/>
        </w:rPr>
      </w:pPr>
      <w:r>
        <w:rPr>
          <w:rFonts w:asciiTheme="minorHAnsi" w:hAnsiTheme="minorHAnsi" w:cstheme="minorHAnsi"/>
          <w:sz w:val="22"/>
          <w:szCs w:val="22"/>
        </w:rPr>
        <w:t>14.3.1.A intenção de recorrer deverá ser manifestada imediatamente, sob pena de preclusão;</w:t>
      </w:r>
    </w:p>
    <w:p w14:paraId="7CFECC65">
      <w:pPr>
        <w:pStyle w:val="8"/>
        <w:rPr>
          <w:rFonts w:asciiTheme="minorHAnsi" w:hAnsiTheme="minorHAnsi" w:cstheme="minorHAnsi"/>
          <w:sz w:val="22"/>
          <w:szCs w:val="22"/>
        </w:rPr>
      </w:pPr>
      <w:r>
        <w:rPr>
          <w:rFonts w:asciiTheme="minorHAnsi" w:hAnsiTheme="minorHAnsi" w:cstheme="minorHAnsi"/>
          <w:sz w:val="22"/>
          <w:szCs w:val="22"/>
        </w:rPr>
        <w:t>14.3.2.O prazo para apresentação das razões recursais será iniciado na data de intimação ou de lavratura da ata de habilitação ou inabilitação.</w:t>
      </w:r>
    </w:p>
    <w:p w14:paraId="55F42D36">
      <w:pPr>
        <w:pStyle w:val="8"/>
        <w:rPr>
          <w:rFonts w:asciiTheme="minorHAnsi" w:hAnsiTheme="minorHAnsi" w:cstheme="minorHAnsi"/>
          <w:sz w:val="22"/>
          <w:szCs w:val="22"/>
        </w:rPr>
      </w:pPr>
      <w:r>
        <w:rPr>
          <w:rFonts w:asciiTheme="minorHAnsi" w:hAnsiTheme="minorHAnsi" w:cstheme="minorHAnsi"/>
          <w:sz w:val="22"/>
          <w:szCs w:val="22"/>
        </w:rPr>
        <w:t>14.4.O prazo recursal é de 03 (três) dias úteis, contados da data de intimação ou de lavratura da ata.</w:t>
      </w:r>
    </w:p>
    <w:p w14:paraId="13774776">
      <w:pPr>
        <w:pStyle w:val="8"/>
        <w:rPr>
          <w:rFonts w:asciiTheme="minorHAnsi" w:hAnsiTheme="minorHAnsi" w:cstheme="minorHAnsi"/>
          <w:sz w:val="22"/>
          <w:szCs w:val="22"/>
        </w:rPr>
      </w:pPr>
      <w:r>
        <w:rPr>
          <w:rFonts w:asciiTheme="minorHAnsi" w:hAnsiTheme="minorHAnsi" w:cstheme="minorHAnsi"/>
          <w:sz w:val="22"/>
          <w:szCs w:val="22"/>
        </w:rPr>
        <w:t>14.5.As razões do recurso deverão ser apresentadas, exclusivamente, da seguinte forma:</w:t>
      </w:r>
    </w:p>
    <w:p w14:paraId="61FD4159">
      <w:pPr>
        <w:pStyle w:val="8"/>
        <w:rPr>
          <w:rFonts w:asciiTheme="minorHAnsi" w:hAnsiTheme="minorHAnsi" w:cstheme="minorHAnsi"/>
          <w:sz w:val="22"/>
          <w:szCs w:val="22"/>
        </w:rPr>
      </w:pPr>
      <w:r>
        <w:rPr>
          <w:rFonts w:asciiTheme="minorHAnsi" w:hAnsiTheme="minorHAnsi" w:cstheme="minorHAnsi"/>
          <w:sz w:val="22"/>
          <w:szCs w:val="22"/>
        </w:rPr>
        <w:t>14.5.1.Em campo próprio do sistema eletrônico.</w:t>
      </w:r>
    </w:p>
    <w:p w14:paraId="4BC0D81C">
      <w:pPr>
        <w:pStyle w:val="8"/>
        <w:rPr>
          <w:rFonts w:asciiTheme="minorHAnsi" w:hAnsiTheme="minorHAnsi" w:cstheme="minorHAnsi"/>
          <w:sz w:val="22"/>
          <w:szCs w:val="22"/>
        </w:rPr>
      </w:pPr>
      <w:r>
        <w:rPr>
          <w:rFonts w:asciiTheme="minorHAnsi" w:hAnsiTheme="minorHAnsi" w:cstheme="minorHAnsi"/>
          <w:sz w:val="22"/>
          <w:szCs w:val="22"/>
        </w:rPr>
        <w:t>14.6.O recurso será dirigido à autoridade que tiver editado o ato ou proferido a decisão recorrida, a qual poderá reconsiderar o ato ou a decisão no prazo de 03 (três) dias úteis, ou, nesse mesmo prazo, encaminhar o recurso com a sua manifestação à autoridade superior, a qual deverá proferir sua decisão no prazo de 10 (dez) dias úteis, contado do recebimento dos autos.</w:t>
      </w:r>
    </w:p>
    <w:p w14:paraId="402F8FC6">
      <w:pPr>
        <w:pStyle w:val="8"/>
        <w:rPr>
          <w:rFonts w:asciiTheme="minorHAnsi" w:hAnsiTheme="minorHAnsi" w:cstheme="minorHAnsi"/>
          <w:sz w:val="22"/>
          <w:szCs w:val="22"/>
        </w:rPr>
      </w:pPr>
      <w:r>
        <w:rPr>
          <w:rFonts w:asciiTheme="minorHAnsi" w:hAnsiTheme="minorHAnsi" w:cstheme="minorHAnsi"/>
          <w:sz w:val="22"/>
          <w:szCs w:val="22"/>
        </w:rPr>
        <w:t>14.7.Os recursos interpostos fora do prazo não serão conhecidos.</w:t>
      </w:r>
    </w:p>
    <w:p w14:paraId="7BAB8474">
      <w:pPr>
        <w:pStyle w:val="8"/>
        <w:rPr>
          <w:rFonts w:asciiTheme="minorHAnsi" w:hAnsiTheme="minorHAnsi" w:cstheme="minorHAnsi"/>
          <w:sz w:val="22"/>
          <w:szCs w:val="22"/>
        </w:rPr>
      </w:pPr>
      <w:r>
        <w:rPr>
          <w:rFonts w:asciiTheme="minorHAnsi" w:hAnsiTheme="minorHAnsi" w:cstheme="minorHAnsi"/>
          <w:sz w:val="22"/>
          <w:szCs w:val="22"/>
        </w:rPr>
        <w:t>14.8.O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7E055B0F">
      <w:pPr>
        <w:pStyle w:val="8"/>
        <w:rPr>
          <w:rFonts w:asciiTheme="minorHAnsi" w:hAnsiTheme="minorHAnsi" w:cstheme="minorHAnsi"/>
          <w:sz w:val="22"/>
          <w:szCs w:val="22"/>
        </w:rPr>
      </w:pPr>
      <w:r>
        <w:rPr>
          <w:rFonts w:asciiTheme="minorHAnsi" w:hAnsiTheme="minorHAnsi" w:cstheme="minorHAnsi"/>
          <w:sz w:val="22"/>
          <w:szCs w:val="22"/>
        </w:rPr>
        <w:t>14.9.O recurso e o pedido de reconsideração terão efeito suspensivo do ato ou da decisão recorrida até que sobrevenha decisão final da autoridade competente.</w:t>
      </w:r>
    </w:p>
    <w:p w14:paraId="2E8357A5">
      <w:pPr>
        <w:pStyle w:val="8"/>
        <w:rPr>
          <w:rFonts w:asciiTheme="minorHAnsi" w:hAnsiTheme="minorHAnsi" w:cstheme="minorHAnsi"/>
          <w:sz w:val="22"/>
          <w:szCs w:val="22"/>
        </w:rPr>
      </w:pPr>
      <w:r>
        <w:rPr>
          <w:rFonts w:asciiTheme="minorHAnsi" w:hAnsiTheme="minorHAnsi" w:cstheme="minorHAnsi"/>
          <w:sz w:val="22"/>
          <w:szCs w:val="22"/>
        </w:rPr>
        <w:t>14.10.O acolhimento do recurso invalida tão somente os atos insuscetíveis de aproveitamento.</w:t>
      </w:r>
    </w:p>
    <w:p w14:paraId="7FC61EE4">
      <w:pPr>
        <w:pStyle w:val="8"/>
        <w:rPr>
          <w:rFonts w:asciiTheme="minorHAnsi" w:hAnsiTheme="minorHAnsi" w:cstheme="minorHAnsi"/>
          <w:sz w:val="22"/>
          <w:szCs w:val="22"/>
        </w:rPr>
      </w:pPr>
      <w:r>
        <w:rPr>
          <w:rFonts w:asciiTheme="minorHAnsi" w:hAnsiTheme="minorHAnsi" w:cstheme="minorHAnsi"/>
          <w:sz w:val="22"/>
          <w:szCs w:val="22"/>
        </w:rPr>
        <w:t>14.11.Os autos do processo permanecerão com vista franqueada aos interessados no seguinte sítio: www.portaldecompraspublicas.com.br.</w:t>
      </w:r>
    </w:p>
    <w:p w14:paraId="6E9C1BBE">
      <w:pPr>
        <w:pStyle w:val="8"/>
        <w:rPr>
          <w:rFonts w:asciiTheme="minorHAnsi" w:hAnsiTheme="minorHAnsi" w:cstheme="minorHAnsi"/>
          <w:sz w:val="22"/>
          <w:szCs w:val="22"/>
        </w:rPr>
      </w:pPr>
      <w:r>
        <w:rPr>
          <w:rFonts w:asciiTheme="minorHAnsi" w:hAnsiTheme="minorHAnsi" w:cstheme="minorHAnsi"/>
          <w:sz w:val="22"/>
          <w:szCs w:val="22"/>
        </w:rPr>
        <w:t> </w:t>
      </w:r>
    </w:p>
    <w:p w14:paraId="75E13F3B">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15.0.DA HOMOLOGAÇÃO</w:t>
      </w:r>
    </w:p>
    <w:p w14:paraId="5D43BA56">
      <w:pPr>
        <w:pStyle w:val="8"/>
        <w:rPr>
          <w:rFonts w:asciiTheme="minorHAnsi" w:hAnsiTheme="minorHAnsi" w:cstheme="minorHAnsi"/>
          <w:sz w:val="22"/>
          <w:szCs w:val="22"/>
        </w:rPr>
      </w:pPr>
      <w:r>
        <w:rPr>
          <w:rFonts w:asciiTheme="minorHAnsi" w:hAnsiTheme="minorHAnsi" w:cstheme="minorHAnsi"/>
          <w:sz w:val="22"/>
          <w:szCs w:val="22"/>
        </w:rPr>
        <w:t>15.1.Encerradas as fases de julgamento e habilitação, e exauridos os recursos administrativos, o processo licitatório será encaminhado à autoridade superior, que poderá:</w:t>
      </w:r>
    </w:p>
    <w:p w14:paraId="0A50517C">
      <w:pPr>
        <w:pStyle w:val="8"/>
        <w:rPr>
          <w:rFonts w:asciiTheme="minorHAnsi" w:hAnsiTheme="minorHAnsi" w:cstheme="minorHAnsi"/>
          <w:sz w:val="22"/>
          <w:szCs w:val="22"/>
        </w:rPr>
      </w:pPr>
      <w:r>
        <w:rPr>
          <w:rFonts w:asciiTheme="minorHAnsi" w:hAnsiTheme="minorHAnsi" w:cstheme="minorHAnsi"/>
          <w:sz w:val="22"/>
          <w:szCs w:val="22"/>
        </w:rPr>
        <w:t>15.1.1.Determinar o retorno dos autos para saneamento de irregularidades;</w:t>
      </w:r>
    </w:p>
    <w:p w14:paraId="4652A62A">
      <w:pPr>
        <w:pStyle w:val="8"/>
        <w:rPr>
          <w:rFonts w:asciiTheme="minorHAnsi" w:hAnsiTheme="minorHAnsi" w:cstheme="minorHAnsi"/>
          <w:sz w:val="22"/>
          <w:szCs w:val="22"/>
        </w:rPr>
      </w:pPr>
      <w:r>
        <w:rPr>
          <w:rFonts w:asciiTheme="minorHAnsi" w:hAnsiTheme="minorHAnsi" w:cstheme="minorHAnsi"/>
          <w:sz w:val="22"/>
          <w:szCs w:val="22"/>
        </w:rPr>
        <w:t>15.1.2.Revogar a licitação por motivo de conveniência e oportunidade;</w:t>
      </w:r>
    </w:p>
    <w:p w14:paraId="6BBD61DC">
      <w:pPr>
        <w:pStyle w:val="8"/>
        <w:rPr>
          <w:rFonts w:asciiTheme="minorHAnsi" w:hAnsiTheme="minorHAnsi" w:cstheme="minorHAnsi"/>
          <w:sz w:val="22"/>
          <w:szCs w:val="22"/>
        </w:rPr>
      </w:pPr>
      <w:r>
        <w:rPr>
          <w:rFonts w:asciiTheme="minorHAnsi" w:hAnsiTheme="minorHAnsi" w:cstheme="minorHAnsi"/>
          <w:sz w:val="22"/>
          <w:szCs w:val="22"/>
        </w:rPr>
        <w:t>15.1.3.Proceder à anulação da licitação, de ofício ou mediante provocação de terceiros, sempre que presente ilegalidade insanável;</w:t>
      </w:r>
    </w:p>
    <w:p w14:paraId="5B60357F">
      <w:pPr>
        <w:pStyle w:val="8"/>
        <w:rPr>
          <w:rFonts w:asciiTheme="minorHAnsi" w:hAnsiTheme="minorHAnsi" w:cstheme="minorHAnsi"/>
          <w:sz w:val="22"/>
          <w:szCs w:val="22"/>
        </w:rPr>
      </w:pPr>
      <w:r>
        <w:rPr>
          <w:rFonts w:asciiTheme="minorHAnsi" w:hAnsiTheme="minorHAnsi" w:cstheme="minorHAnsi"/>
          <w:sz w:val="22"/>
          <w:szCs w:val="22"/>
        </w:rPr>
        <w:t>15.2.4.Adjudicar o objeto e homologar a licitação.</w:t>
      </w:r>
    </w:p>
    <w:p w14:paraId="14F13DA7">
      <w:pPr>
        <w:pStyle w:val="8"/>
        <w:rPr>
          <w:rFonts w:asciiTheme="minorHAnsi" w:hAnsiTheme="minorHAnsi" w:cstheme="minorHAnsi"/>
          <w:sz w:val="22"/>
          <w:szCs w:val="22"/>
        </w:rPr>
      </w:pPr>
      <w:r>
        <w:rPr>
          <w:rFonts w:asciiTheme="minorHAnsi" w:hAnsiTheme="minorHAnsi" w:cstheme="minorHAnsi"/>
          <w:sz w:val="22"/>
          <w:szCs w:val="22"/>
        </w:rPr>
        <w:t> </w:t>
      </w:r>
    </w:p>
    <w:p w14:paraId="05D6F475">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16.0.DO CONTRATO</w:t>
      </w:r>
    </w:p>
    <w:p w14:paraId="226CD63E">
      <w:pPr>
        <w:pStyle w:val="8"/>
        <w:rPr>
          <w:rFonts w:asciiTheme="minorHAnsi" w:hAnsiTheme="minorHAnsi" w:cstheme="minorHAnsi"/>
          <w:sz w:val="22"/>
          <w:szCs w:val="22"/>
        </w:rPr>
      </w:pPr>
      <w:r>
        <w:rPr>
          <w:rFonts w:asciiTheme="minorHAnsi" w:hAnsiTheme="minorHAnsi" w:cstheme="minorHAnsi"/>
          <w:sz w:val="22"/>
          <w:szCs w:val="22"/>
        </w:rPr>
        <w:t>16.1.Após a homologação pela autoridade superior do ORC, o licitante vencedor será convocado para, dentro do prazo de 05 (cinco) dias consecutivos da data de recebimento da notificação, e nas condições estabelecidas neste Edital e seus anexos, assinar o respectivo contrato, podendo o mesmo sofrer alterações nos termos definidos pela Lei 14.133/21:</w:t>
      </w:r>
    </w:p>
    <w:p w14:paraId="4463C2AB">
      <w:pPr>
        <w:pStyle w:val="8"/>
        <w:rPr>
          <w:rFonts w:asciiTheme="minorHAnsi" w:hAnsiTheme="minorHAnsi" w:cstheme="minorHAnsi"/>
          <w:sz w:val="22"/>
          <w:szCs w:val="22"/>
        </w:rPr>
      </w:pPr>
      <w:r>
        <w:rPr>
          <w:rFonts w:asciiTheme="minorHAnsi" w:hAnsiTheme="minorHAnsi" w:cstheme="minorHAnsi"/>
          <w:sz w:val="22"/>
          <w:szCs w:val="22"/>
        </w:rPr>
        <w:t>16.1.1.O prazo de convocação poderá ser prorrogado uma vez, por igual período, mediante solicitação da parte durante seu transcurso, devidamente justificada, e desde que o motivo apresentado seja aceito pela Administração;</w:t>
      </w:r>
    </w:p>
    <w:p w14:paraId="422FF229">
      <w:pPr>
        <w:pStyle w:val="8"/>
        <w:rPr>
          <w:rFonts w:asciiTheme="minorHAnsi" w:hAnsiTheme="minorHAnsi" w:cstheme="minorHAnsi"/>
          <w:sz w:val="22"/>
          <w:szCs w:val="22"/>
        </w:rPr>
      </w:pPr>
      <w:r>
        <w:rPr>
          <w:rFonts w:asciiTheme="minorHAnsi" w:hAnsiTheme="minorHAnsi" w:cstheme="minorHAnsi"/>
          <w:sz w:val="22"/>
          <w:szCs w:val="22"/>
        </w:rPr>
        <w:t>16.1.2.A recusa injustificada do adjudicatário em assinar o contrato no prazo estabelecido pela Administração caracterizará o descumprimento total da obrigação assumida e o sujeitará às penalidades legalmente estabelecidas:</w:t>
      </w:r>
    </w:p>
    <w:p w14:paraId="4469F925">
      <w:pPr>
        <w:pStyle w:val="8"/>
        <w:rPr>
          <w:rFonts w:asciiTheme="minorHAnsi" w:hAnsiTheme="minorHAnsi" w:cstheme="minorHAnsi"/>
          <w:sz w:val="22"/>
          <w:szCs w:val="22"/>
        </w:rPr>
      </w:pPr>
      <w:r>
        <w:rPr>
          <w:rFonts w:asciiTheme="minorHAnsi" w:hAnsiTheme="minorHAnsi" w:cstheme="minorHAnsi"/>
          <w:sz w:val="22"/>
          <w:szCs w:val="22"/>
        </w:rPr>
        <w:t>16.1.2.1.A regra do subitem anterior não se aplicará aos licitantes remanescentes convocados na forma estabelecida neste dispositivo;</w:t>
      </w:r>
    </w:p>
    <w:p w14:paraId="3087C9A6">
      <w:pPr>
        <w:pStyle w:val="8"/>
        <w:rPr>
          <w:rFonts w:asciiTheme="minorHAnsi" w:hAnsiTheme="minorHAnsi" w:cstheme="minorHAnsi"/>
          <w:sz w:val="22"/>
          <w:szCs w:val="22"/>
        </w:rPr>
      </w:pPr>
      <w:r>
        <w:rPr>
          <w:rFonts w:asciiTheme="minorHAnsi" w:hAnsiTheme="minorHAnsi" w:cstheme="minorHAnsi"/>
          <w:sz w:val="22"/>
          <w:szCs w:val="22"/>
        </w:rPr>
        <w:t>16.1.3.Decorrido o prazo de validade da proposta indicado neste Edital sem convocação para a contratação, ficarão os licitantes liberados dos compromissos assumidos.</w:t>
      </w:r>
    </w:p>
    <w:p w14:paraId="644FAA89">
      <w:pPr>
        <w:pStyle w:val="8"/>
        <w:rPr>
          <w:rFonts w:asciiTheme="minorHAnsi" w:hAnsiTheme="minorHAnsi" w:cstheme="minorHAnsi"/>
          <w:sz w:val="22"/>
          <w:szCs w:val="22"/>
        </w:rPr>
      </w:pPr>
      <w:r>
        <w:rPr>
          <w:rFonts w:asciiTheme="minorHAnsi" w:hAnsiTheme="minorHAnsi" w:cstheme="minorHAnsi"/>
          <w:sz w:val="22"/>
          <w:szCs w:val="22"/>
        </w:rPr>
        <w:t>16.2.Na hipótese de o vencedor da licitação não assinar o contrato no prazo e nas condições estabelecidas, outro licitante poderá ser convocado, respeitada a ordem de classificação, para celebrar a Ata de Registro de Preços ou a contratação, ou instrumento hábil, nas condições propostas pelo licitante vencedor, sem prejuízo da aplicação das sanções previstas na Lei 14.133/21, e em outras legislações aplicáveis.</w:t>
      </w:r>
    </w:p>
    <w:p w14:paraId="5F4E43AD">
      <w:pPr>
        <w:pStyle w:val="8"/>
        <w:rPr>
          <w:rFonts w:asciiTheme="minorHAnsi" w:hAnsiTheme="minorHAnsi" w:cstheme="minorHAnsi"/>
          <w:sz w:val="22"/>
          <w:szCs w:val="22"/>
        </w:rPr>
      </w:pPr>
      <w:r>
        <w:rPr>
          <w:rFonts w:asciiTheme="minorHAnsi" w:hAnsiTheme="minorHAnsi" w:cstheme="minorHAnsi"/>
          <w:sz w:val="22"/>
          <w:szCs w:val="22"/>
        </w:rPr>
        <w:t>16.3.Na assinatura do contrato será exigida a comprovação de todas as condições de habilitação consignadas neste Edital, que deverão ser mantidas pelo Contratado durante a vigência do referido contrato.</w:t>
      </w:r>
    </w:p>
    <w:p w14:paraId="588731FE">
      <w:pPr>
        <w:pStyle w:val="8"/>
        <w:rPr>
          <w:rFonts w:asciiTheme="minorHAnsi" w:hAnsiTheme="minorHAnsi" w:cstheme="minorHAnsi"/>
          <w:sz w:val="22"/>
          <w:szCs w:val="22"/>
        </w:rPr>
      </w:pPr>
      <w:r>
        <w:rPr>
          <w:rFonts w:asciiTheme="minorHAnsi" w:hAnsiTheme="minorHAnsi" w:cstheme="minorHAnsi"/>
          <w:sz w:val="22"/>
          <w:szCs w:val="22"/>
        </w:rPr>
        <w:t>16.4.O contrato que eventualmente venha a ser assinado pelo licitante vencedor,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 e o fornecimento realizado de forma parcelada.</w:t>
      </w:r>
    </w:p>
    <w:p w14:paraId="5595B790">
      <w:pPr>
        <w:pStyle w:val="8"/>
        <w:rPr>
          <w:rFonts w:asciiTheme="minorHAnsi" w:hAnsiTheme="minorHAnsi" w:cstheme="minorHAnsi"/>
          <w:sz w:val="22"/>
          <w:szCs w:val="22"/>
        </w:rPr>
      </w:pPr>
      <w:r>
        <w:rPr>
          <w:rFonts w:asciiTheme="minorHAnsi" w:hAnsiTheme="minorHAnsi" w:cstheme="minorHAnsi"/>
          <w:sz w:val="22"/>
          <w:szCs w:val="22"/>
        </w:rPr>
        <w:t>16.5.Nas alterações unilaterais a que se refere o inciso I, do caput do Art. 124, da Lei 14.133/21, o Contratado será obrigado a aceitar, nas mesmas condições contratuais, acréscimos ou supressões que se fizerem nas compras, de até o respectivo limite fixado no Art. 125, do mesmo diploma legal, do valor inicial atualizado do contrato. Nenhum acréscimo ou supressão poderá exceder o limite estabelecido, salvo as supressões resultantes de acordo celebrado entre os contratantes.</w:t>
      </w:r>
    </w:p>
    <w:p w14:paraId="6BAFE46E">
      <w:pPr>
        <w:pStyle w:val="8"/>
        <w:rPr>
          <w:rFonts w:asciiTheme="minorHAnsi" w:hAnsiTheme="minorHAnsi" w:cstheme="minorHAnsi"/>
          <w:sz w:val="22"/>
          <w:szCs w:val="22"/>
        </w:rPr>
      </w:pPr>
      <w:r>
        <w:rPr>
          <w:rFonts w:asciiTheme="minorHAnsi" w:hAnsiTheme="minorHAnsi" w:cstheme="minorHAnsi"/>
          <w:sz w:val="22"/>
          <w:szCs w:val="22"/>
        </w:rPr>
        <w:t> </w:t>
      </w:r>
    </w:p>
    <w:p w14:paraId="55DB36FD">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17.0.DA ATA DE REGISTRO DE PREÇOS</w:t>
      </w:r>
    </w:p>
    <w:p w14:paraId="55D95875">
      <w:pPr>
        <w:pStyle w:val="8"/>
        <w:rPr>
          <w:rFonts w:asciiTheme="minorHAnsi" w:hAnsiTheme="minorHAnsi" w:cstheme="minorHAnsi"/>
          <w:sz w:val="22"/>
          <w:szCs w:val="22"/>
        </w:rPr>
      </w:pPr>
      <w:r>
        <w:rPr>
          <w:rFonts w:asciiTheme="minorHAnsi" w:hAnsiTheme="minorHAnsi" w:cstheme="minorHAnsi"/>
          <w:sz w:val="22"/>
          <w:szCs w:val="22"/>
        </w:rPr>
        <w:t>17.1.Formalização e Cadastro de Reserva:</w:t>
      </w:r>
    </w:p>
    <w:p w14:paraId="0E236476">
      <w:pPr>
        <w:pStyle w:val="8"/>
        <w:rPr>
          <w:rFonts w:asciiTheme="minorHAnsi" w:hAnsiTheme="minorHAnsi" w:cstheme="minorHAnsi"/>
          <w:sz w:val="22"/>
          <w:szCs w:val="22"/>
        </w:rPr>
      </w:pPr>
      <w:r>
        <w:rPr>
          <w:rFonts w:asciiTheme="minorHAnsi" w:hAnsiTheme="minorHAnsi" w:cstheme="minorHAnsi"/>
          <w:sz w:val="22"/>
          <w:szCs w:val="22"/>
        </w:rPr>
        <w:t>17.1.1.Após a homologação do certame, serão registrados na Ata de Registro de Preços, os preços e os quantitativos do adjudicatário, observado o disposto neste Edital; e será incluído na referida ata, na forma de anexo, o registro:</w:t>
      </w:r>
    </w:p>
    <w:p w14:paraId="7ED1C22E">
      <w:pPr>
        <w:pStyle w:val="8"/>
        <w:rPr>
          <w:rFonts w:asciiTheme="minorHAnsi" w:hAnsiTheme="minorHAnsi" w:cstheme="minorHAnsi"/>
          <w:sz w:val="22"/>
          <w:szCs w:val="22"/>
        </w:rPr>
      </w:pPr>
      <w:r>
        <w:rPr>
          <w:rFonts w:asciiTheme="minorHAnsi" w:hAnsiTheme="minorHAnsi" w:cstheme="minorHAnsi"/>
          <w:sz w:val="22"/>
          <w:szCs w:val="22"/>
        </w:rPr>
        <w:t>17.1.1.1.Dos licitantes que aceitarem cotar o objeto com preço igual ao do adjudicatário, observada a classificação na licitação; e</w:t>
      </w:r>
    </w:p>
    <w:p w14:paraId="50134B35">
      <w:pPr>
        <w:pStyle w:val="8"/>
        <w:rPr>
          <w:rFonts w:asciiTheme="minorHAnsi" w:hAnsiTheme="minorHAnsi" w:cstheme="minorHAnsi"/>
          <w:sz w:val="22"/>
          <w:szCs w:val="22"/>
        </w:rPr>
      </w:pPr>
      <w:r>
        <w:rPr>
          <w:rFonts w:asciiTheme="minorHAnsi" w:hAnsiTheme="minorHAnsi" w:cstheme="minorHAnsi"/>
          <w:sz w:val="22"/>
          <w:szCs w:val="22"/>
        </w:rPr>
        <w:t>17.1.1.2.Dos licitantes que mantiverem sua proposta original.</w:t>
      </w:r>
    </w:p>
    <w:p w14:paraId="0F390AB2">
      <w:pPr>
        <w:pStyle w:val="8"/>
        <w:rPr>
          <w:rFonts w:asciiTheme="minorHAnsi" w:hAnsiTheme="minorHAnsi" w:cstheme="minorHAnsi"/>
          <w:sz w:val="22"/>
          <w:szCs w:val="22"/>
        </w:rPr>
      </w:pPr>
      <w:r>
        <w:rPr>
          <w:rFonts w:asciiTheme="minorHAnsi" w:hAnsiTheme="minorHAnsi" w:cstheme="minorHAnsi"/>
          <w:sz w:val="22"/>
          <w:szCs w:val="22"/>
        </w:rPr>
        <w:t>17.1.2.Será respeitada, nas contratações, a ordem de classificação dos licitantes registrados:</w:t>
      </w:r>
    </w:p>
    <w:p w14:paraId="1A5C0B5C">
      <w:pPr>
        <w:pStyle w:val="8"/>
        <w:rPr>
          <w:rFonts w:asciiTheme="minorHAnsi" w:hAnsiTheme="minorHAnsi" w:cstheme="minorHAnsi"/>
          <w:sz w:val="22"/>
          <w:szCs w:val="22"/>
        </w:rPr>
      </w:pPr>
      <w:r>
        <w:rPr>
          <w:rFonts w:asciiTheme="minorHAnsi" w:hAnsiTheme="minorHAnsi" w:cstheme="minorHAnsi"/>
          <w:sz w:val="22"/>
          <w:szCs w:val="22"/>
        </w:rPr>
        <w:t>17.1.2.1.A apresentação de novas propostas na forma deste subitem não prejudicará o resultado do certame em relação ao licitante mais bem classificado;</w:t>
      </w:r>
    </w:p>
    <w:p w14:paraId="582C80D7">
      <w:pPr>
        <w:pStyle w:val="8"/>
        <w:rPr>
          <w:rFonts w:asciiTheme="minorHAnsi" w:hAnsiTheme="minorHAnsi" w:cstheme="minorHAnsi"/>
          <w:sz w:val="22"/>
          <w:szCs w:val="22"/>
        </w:rPr>
      </w:pPr>
      <w:r>
        <w:rPr>
          <w:rFonts w:asciiTheme="minorHAnsi" w:hAnsiTheme="minorHAnsi" w:cstheme="minorHAnsi"/>
          <w:sz w:val="22"/>
          <w:szCs w:val="22"/>
        </w:rPr>
        <w:t>17.1.2.2.Para fins da ordem de classificação, os licitantes que aceitarem cotar o objeto com preço igual ao do adjudicatário antecederão aqueles que mantiverem sua proposta original.</w:t>
      </w:r>
    </w:p>
    <w:p w14:paraId="3E57AFB1">
      <w:pPr>
        <w:pStyle w:val="8"/>
        <w:rPr>
          <w:rFonts w:asciiTheme="minorHAnsi" w:hAnsiTheme="minorHAnsi" w:cstheme="minorHAnsi"/>
          <w:sz w:val="22"/>
          <w:szCs w:val="22"/>
        </w:rPr>
      </w:pPr>
      <w:r>
        <w:rPr>
          <w:rFonts w:asciiTheme="minorHAnsi" w:hAnsiTheme="minorHAnsi" w:cstheme="minorHAnsi"/>
          <w:sz w:val="22"/>
          <w:szCs w:val="22"/>
        </w:rPr>
        <w:t>17.1.3.A habilitação dos licitantes que comporão o Cadastro de Reserva será efetuada quando houver necessidade de contratação dos licitantes remanescentes, nas seguintes hipóteses:</w:t>
      </w:r>
    </w:p>
    <w:p w14:paraId="44FBEF3E">
      <w:pPr>
        <w:pStyle w:val="8"/>
        <w:rPr>
          <w:rFonts w:asciiTheme="minorHAnsi" w:hAnsiTheme="minorHAnsi" w:cstheme="minorHAnsi"/>
          <w:sz w:val="22"/>
          <w:szCs w:val="22"/>
        </w:rPr>
      </w:pPr>
      <w:r>
        <w:rPr>
          <w:rFonts w:asciiTheme="minorHAnsi" w:hAnsiTheme="minorHAnsi" w:cstheme="minorHAnsi"/>
          <w:sz w:val="22"/>
          <w:szCs w:val="22"/>
        </w:rPr>
        <w:t>17.1.3.1.Quando o licitante vencedor não assinar a Ata de Registro de Preços no prazo e nas condições estabelecidos neste Edital; ou</w:t>
      </w:r>
    </w:p>
    <w:p w14:paraId="1016047A">
      <w:pPr>
        <w:pStyle w:val="8"/>
        <w:rPr>
          <w:rFonts w:asciiTheme="minorHAnsi" w:hAnsiTheme="minorHAnsi" w:cstheme="minorHAnsi"/>
          <w:sz w:val="22"/>
          <w:szCs w:val="22"/>
        </w:rPr>
      </w:pPr>
      <w:r>
        <w:rPr>
          <w:rFonts w:asciiTheme="minorHAnsi" w:hAnsiTheme="minorHAnsi" w:cstheme="minorHAnsi"/>
          <w:sz w:val="22"/>
          <w:szCs w:val="22"/>
        </w:rPr>
        <w:t>17.1.3.2.Quando houver o cancelamento do registro do fornecedor ou do registro de preços, nas hipóteses previstas neste Edital.</w:t>
      </w:r>
    </w:p>
    <w:p w14:paraId="37B685D3">
      <w:pPr>
        <w:pStyle w:val="8"/>
        <w:rPr>
          <w:rFonts w:asciiTheme="minorHAnsi" w:hAnsiTheme="minorHAnsi" w:cstheme="minorHAnsi"/>
          <w:sz w:val="22"/>
          <w:szCs w:val="22"/>
        </w:rPr>
      </w:pPr>
      <w:r>
        <w:rPr>
          <w:rFonts w:asciiTheme="minorHAnsi" w:hAnsiTheme="minorHAnsi" w:cstheme="minorHAnsi"/>
          <w:sz w:val="22"/>
          <w:szCs w:val="22"/>
        </w:rPr>
        <w:t>17.1.4.Na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neste Edital, poderá:</w:t>
      </w:r>
    </w:p>
    <w:p w14:paraId="7038D0C2">
      <w:pPr>
        <w:pStyle w:val="8"/>
        <w:rPr>
          <w:rFonts w:asciiTheme="minorHAnsi" w:hAnsiTheme="minorHAnsi" w:cstheme="minorHAnsi"/>
          <w:sz w:val="22"/>
          <w:szCs w:val="22"/>
        </w:rPr>
      </w:pPr>
      <w:r>
        <w:rPr>
          <w:rFonts w:asciiTheme="minorHAnsi" w:hAnsiTheme="minorHAnsi" w:cstheme="minorHAnsi"/>
          <w:sz w:val="22"/>
          <w:szCs w:val="22"/>
        </w:rPr>
        <w:t>17.1.4.1.Convocar os licitantes que mantiveram sua proposta original para negociação, na ordem de classificação, com vistas à obtenção de preço melhor, mesmo que acima do preço do adjudicatário; ou</w:t>
      </w:r>
    </w:p>
    <w:p w14:paraId="4EAD8BE6">
      <w:pPr>
        <w:pStyle w:val="8"/>
        <w:rPr>
          <w:rFonts w:asciiTheme="minorHAnsi" w:hAnsiTheme="minorHAnsi" w:cstheme="minorHAnsi"/>
          <w:sz w:val="22"/>
          <w:szCs w:val="22"/>
        </w:rPr>
      </w:pPr>
      <w:r>
        <w:rPr>
          <w:rFonts w:asciiTheme="minorHAnsi" w:hAnsiTheme="minorHAnsi" w:cstheme="minorHAnsi"/>
          <w:sz w:val="22"/>
          <w:szCs w:val="22"/>
        </w:rPr>
        <w:t>17.1.4.2.Adjudicar e firmar o contrato nas condições ofertadas pelos licitantes remanescentes, observada a ordem de classificação, quando frustrada a negociação de melhor condição.</w:t>
      </w:r>
    </w:p>
    <w:p w14:paraId="72DCE645">
      <w:pPr>
        <w:pStyle w:val="8"/>
        <w:rPr>
          <w:rFonts w:asciiTheme="minorHAnsi" w:hAnsiTheme="minorHAnsi" w:cstheme="minorHAnsi"/>
          <w:sz w:val="22"/>
          <w:szCs w:val="22"/>
        </w:rPr>
      </w:pPr>
      <w:r>
        <w:rPr>
          <w:rFonts w:asciiTheme="minorHAnsi" w:hAnsiTheme="minorHAnsi" w:cstheme="minorHAnsi"/>
          <w:sz w:val="22"/>
          <w:szCs w:val="22"/>
        </w:rPr>
        <w:t> </w:t>
      </w:r>
    </w:p>
    <w:p w14:paraId="1F7ADE9A">
      <w:pPr>
        <w:pStyle w:val="8"/>
        <w:rPr>
          <w:rFonts w:asciiTheme="minorHAnsi" w:hAnsiTheme="minorHAnsi" w:cstheme="minorHAnsi"/>
          <w:sz w:val="22"/>
          <w:szCs w:val="22"/>
        </w:rPr>
      </w:pPr>
      <w:r>
        <w:rPr>
          <w:rFonts w:asciiTheme="minorHAnsi" w:hAnsiTheme="minorHAnsi" w:cstheme="minorHAnsi"/>
          <w:sz w:val="22"/>
          <w:szCs w:val="22"/>
        </w:rPr>
        <w:t>17.2.Assinatura:</w:t>
      </w:r>
    </w:p>
    <w:p w14:paraId="47BA8566">
      <w:pPr>
        <w:pStyle w:val="8"/>
        <w:rPr>
          <w:rFonts w:asciiTheme="minorHAnsi" w:hAnsiTheme="minorHAnsi" w:cstheme="minorHAnsi"/>
          <w:sz w:val="22"/>
          <w:szCs w:val="22"/>
        </w:rPr>
      </w:pPr>
      <w:r>
        <w:rPr>
          <w:rFonts w:asciiTheme="minorHAnsi" w:hAnsiTheme="minorHAnsi" w:cstheme="minorHAnsi"/>
          <w:sz w:val="22"/>
          <w:szCs w:val="22"/>
        </w:rPr>
        <w:t>17.2.1.Homologado o resultado da licitação, o licitante mais bem classificado terá o prazo de 05 (cinco) dias consecutivos, contados a partir da data de sua convocação, para assinar a Ata de Registro de Preços, cujo prazo de validade encontra-se nela fixado, sob pena de decadência do direito à contratação, sem prejuízo das sanções previstas na Lei 14.133/21.</w:t>
      </w:r>
    </w:p>
    <w:p w14:paraId="599C7085">
      <w:pPr>
        <w:pStyle w:val="8"/>
        <w:rPr>
          <w:rFonts w:asciiTheme="minorHAnsi" w:hAnsiTheme="minorHAnsi" w:cstheme="minorHAnsi"/>
          <w:sz w:val="22"/>
          <w:szCs w:val="22"/>
        </w:rPr>
      </w:pPr>
      <w:r>
        <w:rPr>
          <w:rFonts w:asciiTheme="minorHAnsi" w:hAnsiTheme="minorHAnsi" w:cstheme="minorHAnsi"/>
          <w:sz w:val="22"/>
          <w:szCs w:val="22"/>
        </w:rPr>
        <w:t>17.2.2.O prazo de convocação poderá ser prorrogado uma vez, por igual período, mediante solicitação do licitante mais bem classificado convocado, desde que:</w:t>
      </w:r>
    </w:p>
    <w:p w14:paraId="61958FAE">
      <w:pPr>
        <w:pStyle w:val="8"/>
        <w:rPr>
          <w:rFonts w:asciiTheme="minorHAnsi" w:hAnsiTheme="minorHAnsi" w:cstheme="minorHAnsi"/>
          <w:sz w:val="22"/>
          <w:szCs w:val="22"/>
        </w:rPr>
      </w:pPr>
      <w:r>
        <w:rPr>
          <w:rFonts w:asciiTheme="minorHAnsi" w:hAnsiTheme="minorHAnsi" w:cstheme="minorHAnsi"/>
          <w:sz w:val="22"/>
          <w:szCs w:val="22"/>
        </w:rPr>
        <w:t>17.2.2.1.A solicitação seja devidamente justificada e apresentada dentro do prazo; e</w:t>
      </w:r>
    </w:p>
    <w:p w14:paraId="41B5FF98">
      <w:pPr>
        <w:pStyle w:val="8"/>
        <w:rPr>
          <w:rFonts w:asciiTheme="minorHAnsi" w:hAnsiTheme="minorHAnsi" w:cstheme="minorHAnsi"/>
          <w:sz w:val="22"/>
          <w:szCs w:val="22"/>
        </w:rPr>
      </w:pPr>
      <w:r>
        <w:rPr>
          <w:rFonts w:asciiTheme="minorHAnsi" w:hAnsiTheme="minorHAnsi" w:cstheme="minorHAnsi"/>
          <w:sz w:val="22"/>
          <w:szCs w:val="22"/>
        </w:rPr>
        <w:t>17.2.2.2.A justificativa apresentada seja aceita pela Administração.</w:t>
      </w:r>
    </w:p>
    <w:p w14:paraId="7E1B4DF2">
      <w:pPr>
        <w:pStyle w:val="8"/>
        <w:rPr>
          <w:rFonts w:asciiTheme="minorHAnsi" w:hAnsiTheme="minorHAnsi" w:cstheme="minorHAnsi"/>
          <w:sz w:val="22"/>
          <w:szCs w:val="22"/>
        </w:rPr>
      </w:pPr>
      <w:r>
        <w:rPr>
          <w:rFonts w:asciiTheme="minorHAnsi" w:hAnsiTheme="minorHAnsi" w:cstheme="minorHAnsi"/>
          <w:sz w:val="22"/>
          <w:szCs w:val="22"/>
        </w:rPr>
        <w:t>17.2.3.Serão formalizadas tantas Atas de Registro de Preços quantas forem necessárias para o registro de todos os itens constantes no Termo de Referência - Anexo I deste instrumento, devidamente homologados, com a indicação do licitante vencedor, a descrição do correspondente item, a respectiva quantidade, preço registrado e demais condições.</w:t>
      </w:r>
    </w:p>
    <w:p w14:paraId="788A340C">
      <w:pPr>
        <w:pStyle w:val="8"/>
        <w:rPr>
          <w:rFonts w:asciiTheme="minorHAnsi" w:hAnsiTheme="minorHAnsi" w:cstheme="minorHAnsi"/>
          <w:sz w:val="22"/>
          <w:szCs w:val="22"/>
        </w:rPr>
      </w:pPr>
      <w:r>
        <w:rPr>
          <w:rFonts w:asciiTheme="minorHAnsi" w:hAnsiTheme="minorHAnsi" w:cstheme="minorHAnsi"/>
          <w:sz w:val="22"/>
          <w:szCs w:val="22"/>
        </w:rPr>
        <w:t>17.2.4.O preço registrado, com a indicação do fornecedor, será divulgado no Portal Nacional de Contratações Públicas PNCP e disponibilizado durante a vigência da Ata de Registro de Preços.</w:t>
      </w:r>
    </w:p>
    <w:p w14:paraId="68FBA95E">
      <w:pPr>
        <w:pStyle w:val="8"/>
        <w:rPr>
          <w:rFonts w:asciiTheme="minorHAnsi" w:hAnsiTheme="minorHAnsi" w:cstheme="minorHAnsi"/>
          <w:sz w:val="22"/>
          <w:szCs w:val="22"/>
        </w:rPr>
      </w:pPr>
      <w:r>
        <w:rPr>
          <w:rFonts w:asciiTheme="minorHAnsi" w:hAnsiTheme="minorHAnsi" w:cstheme="minorHAnsi"/>
          <w:sz w:val="22"/>
          <w:szCs w:val="22"/>
        </w:rPr>
        <w:t>17.2.5.A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99D627A">
      <w:pPr>
        <w:pStyle w:val="8"/>
        <w:rPr>
          <w:rFonts w:asciiTheme="minorHAnsi" w:hAnsiTheme="minorHAnsi" w:cstheme="minorHAnsi"/>
          <w:sz w:val="22"/>
          <w:szCs w:val="22"/>
        </w:rPr>
      </w:pPr>
      <w:r>
        <w:rPr>
          <w:rFonts w:asciiTheme="minorHAnsi" w:hAnsiTheme="minorHAnsi" w:cstheme="minorHAnsi"/>
          <w:sz w:val="22"/>
          <w:szCs w:val="22"/>
        </w:rPr>
        <w:t>17.2.6.Na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5D7A84E">
      <w:pPr>
        <w:pStyle w:val="8"/>
        <w:rPr>
          <w:rFonts w:asciiTheme="minorHAnsi" w:hAnsiTheme="minorHAnsi" w:cstheme="minorHAnsi"/>
          <w:sz w:val="22"/>
          <w:szCs w:val="22"/>
        </w:rPr>
      </w:pPr>
      <w:r>
        <w:rPr>
          <w:rFonts w:asciiTheme="minorHAnsi" w:hAnsiTheme="minorHAnsi" w:cstheme="minorHAnsi"/>
          <w:sz w:val="22"/>
          <w:szCs w:val="22"/>
        </w:rPr>
        <w:t> </w:t>
      </w:r>
    </w:p>
    <w:p w14:paraId="7D6084D6">
      <w:pPr>
        <w:pStyle w:val="8"/>
        <w:rPr>
          <w:rFonts w:asciiTheme="minorHAnsi" w:hAnsiTheme="minorHAnsi" w:cstheme="minorHAnsi"/>
          <w:sz w:val="22"/>
          <w:szCs w:val="22"/>
        </w:rPr>
      </w:pPr>
      <w:r>
        <w:rPr>
          <w:rFonts w:asciiTheme="minorHAnsi" w:hAnsiTheme="minorHAnsi" w:cstheme="minorHAnsi"/>
          <w:sz w:val="22"/>
          <w:szCs w:val="22"/>
        </w:rPr>
        <w:t>17.3.Vigência:</w:t>
      </w:r>
    </w:p>
    <w:p w14:paraId="7AD4F109">
      <w:pPr>
        <w:pStyle w:val="8"/>
        <w:rPr>
          <w:rFonts w:asciiTheme="minorHAnsi" w:hAnsiTheme="minorHAnsi" w:cstheme="minorHAnsi"/>
          <w:sz w:val="22"/>
          <w:szCs w:val="22"/>
        </w:rPr>
      </w:pPr>
      <w:r>
        <w:rPr>
          <w:rFonts w:asciiTheme="minorHAnsi" w:hAnsiTheme="minorHAnsi" w:cstheme="minorHAnsi"/>
          <w:sz w:val="22"/>
          <w:szCs w:val="22"/>
        </w:rPr>
        <w:t>17.3.1.O prazo de vigência da Ata de Registro de Preços será de um ano, contado do primeiro dia útil subsequente à data de divulgação no Portal Nacional de Contratações Públicas PNCP, e poderá ser prorrogado por igual período, desde que comprovado que o preço é vantajoso.</w:t>
      </w:r>
    </w:p>
    <w:p w14:paraId="562FEAAB">
      <w:pPr>
        <w:pStyle w:val="8"/>
        <w:rPr>
          <w:rFonts w:asciiTheme="minorHAnsi" w:hAnsiTheme="minorHAnsi" w:cstheme="minorHAnsi"/>
          <w:sz w:val="22"/>
          <w:szCs w:val="22"/>
        </w:rPr>
      </w:pPr>
      <w:r>
        <w:rPr>
          <w:rFonts w:asciiTheme="minorHAnsi" w:hAnsiTheme="minorHAnsi" w:cstheme="minorHAnsi"/>
          <w:sz w:val="22"/>
          <w:szCs w:val="22"/>
        </w:rPr>
        <w:t>17.3.2.O prazo de vigência do correspondente contrato será determinado: até o final do exercício financeiro de 2024, considerado da data de sua assinatura; podendo ser prorrogado, nas hipóteses e nos termos dos Arts. 105 a 114, da Lei 14.133/21.</w:t>
      </w:r>
    </w:p>
    <w:p w14:paraId="074A7A77">
      <w:pPr>
        <w:pStyle w:val="8"/>
        <w:rPr>
          <w:rFonts w:asciiTheme="minorHAnsi" w:hAnsiTheme="minorHAnsi" w:cstheme="minorHAnsi"/>
          <w:sz w:val="22"/>
          <w:szCs w:val="22"/>
        </w:rPr>
      </w:pPr>
      <w:r>
        <w:rPr>
          <w:rFonts w:asciiTheme="minorHAnsi" w:hAnsiTheme="minorHAnsi" w:cstheme="minorHAnsi"/>
          <w:sz w:val="22"/>
          <w:szCs w:val="22"/>
        </w:rPr>
        <w:t> </w:t>
      </w:r>
    </w:p>
    <w:p w14:paraId="4F48E0A0">
      <w:pPr>
        <w:pStyle w:val="8"/>
        <w:rPr>
          <w:rFonts w:asciiTheme="minorHAnsi" w:hAnsiTheme="minorHAnsi" w:cstheme="minorHAnsi"/>
          <w:sz w:val="22"/>
          <w:szCs w:val="22"/>
        </w:rPr>
      </w:pPr>
      <w:r>
        <w:rPr>
          <w:rFonts w:asciiTheme="minorHAnsi" w:hAnsiTheme="minorHAnsi" w:cstheme="minorHAnsi"/>
          <w:sz w:val="22"/>
          <w:szCs w:val="22"/>
        </w:rPr>
        <w:t>17.4.Vedação a acréscimos de quantitativos:</w:t>
      </w:r>
    </w:p>
    <w:p w14:paraId="39DE3936">
      <w:pPr>
        <w:pStyle w:val="8"/>
        <w:rPr>
          <w:rFonts w:asciiTheme="minorHAnsi" w:hAnsiTheme="minorHAnsi" w:cstheme="minorHAnsi"/>
          <w:sz w:val="22"/>
          <w:szCs w:val="22"/>
        </w:rPr>
      </w:pPr>
      <w:r>
        <w:rPr>
          <w:rFonts w:asciiTheme="minorHAnsi" w:hAnsiTheme="minorHAnsi" w:cstheme="minorHAnsi"/>
          <w:sz w:val="22"/>
          <w:szCs w:val="22"/>
        </w:rPr>
        <w:t>17.4.1.É vedado efetuar acréscimos nos quantitativos estabelecidos na Ata de Registro de Preços.</w:t>
      </w:r>
    </w:p>
    <w:p w14:paraId="1D45935A">
      <w:pPr>
        <w:pStyle w:val="8"/>
        <w:rPr>
          <w:rFonts w:asciiTheme="minorHAnsi" w:hAnsiTheme="minorHAnsi" w:cstheme="minorHAnsi"/>
          <w:sz w:val="22"/>
          <w:szCs w:val="22"/>
        </w:rPr>
      </w:pPr>
      <w:r>
        <w:rPr>
          <w:rFonts w:asciiTheme="minorHAnsi" w:hAnsiTheme="minorHAnsi" w:cstheme="minorHAnsi"/>
          <w:sz w:val="22"/>
          <w:szCs w:val="22"/>
        </w:rPr>
        <w:t> </w:t>
      </w:r>
    </w:p>
    <w:p w14:paraId="1132A928">
      <w:pPr>
        <w:pStyle w:val="8"/>
        <w:rPr>
          <w:rFonts w:asciiTheme="minorHAnsi" w:hAnsiTheme="minorHAnsi" w:cstheme="minorHAnsi"/>
          <w:sz w:val="22"/>
          <w:szCs w:val="22"/>
        </w:rPr>
      </w:pPr>
      <w:r>
        <w:rPr>
          <w:rFonts w:asciiTheme="minorHAnsi" w:hAnsiTheme="minorHAnsi" w:cstheme="minorHAnsi"/>
          <w:sz w:val="22"/>
          <w:szCs w:val="22"/>
        </w:rPr>
        <w:t>17.5.Controle e gerenciamento:</w:t>
      </w:r>
    </w:p>
    <w:p w14:paraId="5F90259E">
      <w:pPr>
        <w:pStyle w:val="8"/>
        <w:rPr>
          <w:rFonts w:asciiTheme="minorHAnsi" w:hAnsiTheme="minorHAnsi" w:cstheme="minorHAnsi"/>
          <w:sz w:val="22"/>
          <w:szCs w:val="22"/>
        </w:rPr>
      </w:pPr>
      <w:r>
        <w:rPr>
          <w:rFonts w:asciiTheme="minorHAnsi" w:hAnsiTheme="minorHAnsi" w:cstheme="minorHAnsi"/>
          <w:sz w:val="22"/>
          <w:szCs w:val="22"/>
        </w:rPr>
        <w:t>17.5.1.O controle e o gerenciamento das Atas de Registro de Preços serão realizados por meio de procedimentos de gestão de atas, quanto a:</w:t>
      </w:r>
    </w:p>
    <w:p w14:paraId="3800002E">
      <w:pPr>
        <w:pStyle w:val="8"/>
        <w:rPr>
          <w:rFonts w:asciiTheme="minorHAnsi" w:hAnsiTheme="minorHAnsi" w:cstheme="minorHAnsi"/>
          <w:sz w:val="22"/>
          <w:szCs w:val="22"/>
        </w:rPr>
      </w:pPr>
      <w:r>
        <w:rPr>
          <w:rFonts w:asciiTheme="minorHAnsi" w:hAnsiTheme="minorHAnsi" w:cstheme="minorHAnsi"/>
          <w:sz w:val="22"/>
          <w:szCs w:val="22"/>
        </w:rPr>
        <w:t>17.5.1.1.Os quantitativos e os saldos; e</w:t>
      </w:r>
    </w:p>
    <w:p w14:paraId="7313C01F">
      <w:pPr>
        <w:pStyle w:val="8"/>
        <w:rPr>
          <w:rFonts w:asciiTheme="minorHAnsi" w:hAnsiTheme="minorHAnsi" w:cstheme="minorHAnsi"/>
          <w:sz w:val="22"/>
          <w:szCs w:val="22"/>
        </w:rPr>
      </w:pPr>
      <w:r>
        <w:rPr>
          <w:rFonts w:asciiTheme="minorHAnsi" w:hAnsiTheme="minorHAnsi" w:cstheme="minorHAnsi"/>
          <w:sz w:val="22"/>
          <w:szCs w:val="22"/>
        </w:rPr>
        <w:t>17.5.1.2.As solicitações de adesão.</w:t>
      </w:r>
    </w:p>
    <w:p w14:paraId="57BE562D">
      <w:pPr>
        <w:pStyle w:val="8"/>
        <w:rPr>
          <w:rFonts w:asciiTheme="minorHAnsi" w:hAnsiTheme="minorHAnsi" w:cstheme="minorHAnsi"/>
          <w:sz w:val="22"/>
          <w:szCs w:val="22"/>
        </w:rPr>
      </w:pPr>
      <w:r>
        <w:rPr>
          <w:rFonts w:asciiTheme="minorHAnsi" w:hAnsiTheme="minorHAnsi" w:cstheme="minorHAnsi"/>
          <w:sz w:val="22"/>
          <w:szCs w:val="22"/>
        </w:rPr>
        <w:t> </w:t>
      </w:r>
    </w:p>
    <w:p w14:paraId="3BFCF25C">
      <w:pPr>
        <w:pStyle w:val="8"/>
        <w:rPr>
          <w:rFonts w:asciiTheme="minorHAnsi" w:hAnsiTheme="minorHAnsi" w:cstheme="minorHAnsi"/>
          <w:sz w:val="22"/>
          <w:szCs w:val="22"/>
        </w:rPr>
      </w:pPr>
      <w:r>
        <w:rPr>
          <w:rFonts w:asciiTheme="minorHAnsi" w:hAnsiTheme="minorHAnsi" w:cstheme="minorHAnsi"/>
          <w:sz w:val="22"/>
          <w:szCs w:val="22"/>
        </w:rPr>
        <w:t>17.6.Alteração ou atualização dos preços registrados:</w:t>
      </w:r>
    </w:p>
    <w:p w14:paraId="71EA907B">
      <w:pPr>
        <w:pStyle w:val="8"/>
        <w:rPr>
          <w:rFonts w:asciiTheme="minorHAnsi" w:hAnsiTheme="minorHAnsi" w:cstheme="minorHAnsi"/>
          <w:sz w:val="22"/>
          <w:szCs w:val="22"/>
        </w:rPr>
      </w:pPr>
      <w:r>
        <w:rPr>
          <w:rFonts w:asciiTheme="minorHAnsi" w:hAnsiTheme="minorHAnsi" w:cstheme="minorHAnsi"/>
          <w:sz w:val="22"/>
          <w:szCs w:val="22"/>
        </w:rPr>
        <w:t>17.6.1.Os preços registrados poderão ser alterados ou atualizados em decorrência de eventual redução dos preços praticados no mercado ou de fato que eleve o custo do bem registrado, nas seguintes situações:</w:t>
      </w:r>
    </w:p>
    <w:p w14:paraId="4EB5AF73">
      <w:pPr>
        <w:pStyle w:val="8"/>
        <w:rPr>
          <w:rFonts w:asciiTheme="minorHAnsi" w:hAnsiTheme="minorHAnsi" w:cstheme="minorHAnsi"/>
          <w:sz w:val="22"/>
          <w:szCs w:val="22"/>
        </w:rPr>
      </w:pPr>
      <w:r>
        <w:rPr>
          <w:rFonts w:asciiTheme="minorHAnsi" w:hAnsiTheme="minorHAnsi" w:cstheme="minorHAnsi"/>
          <w:sz w:val="22"/>
          <w:szCs w:val="22"/>
        </w:rPr>
        <w:t>17.6.1.1.Em caso de criação, alteração ou extinção de quaisquer tributos ou encargos legais ou superveniência de disposições legais, com comprovada repercussão sobre os preços registrados;</w:t>
      </w:r>
    </w:p>
    <w:p w14:paraId="2B18B6DB">
      <w:pPr>
        <w:pStyle w:val="8"/>
        <w:rPr>
          <w:rFonts w:asciiTheme="minorHAnsi" w:hAnsiTheme="minorHAnsi" w:cstheme="minorHAnsi"/>
          <w:sz w:val="22"/>
          <w:szCs w:val="22"/>
        </w:rPr>
      </w:pPr>
      <w:r>
        <w:rPr>
          <w:rFonts w:asciiTheme="minorHAnsi" w:hAnsiTheme="minorHAnsi" w:cstheme="minorHAnsi"/>
          <w:sz w:val="22"/>
          <w:szCs w:val="22"/>
        </w:rPr>
        <w:t>17.6.1.2.Em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14.133/21; ou</w:t>
      </w:r>
    </w:p>
    <w:p w14:paraId="6E2BAE7F">
      <w:pPr>
        <w:pStyle w:val="8"/>
        <w:rPr>
          <w:rFonts w:asciiTheme="minorHAnsi" w:hAnsiTheme="minorHAnsi" w:cstheme="minorHAnsi"/>
          <w:sz w:val="22"/>
          <w:szCs w:val="22"/>
        </w:rPr>
      </w:pPr>
      <w:r>
        <w:rPr>
          <w:rFonts w:asciiTheme="minorHAnsi" w:hAnsiTheme="minorHAnsi" w:cstheme="minorHAnsi"/>
          <w:sz w:val="22"/>
          <w:szCs w:val="22"/>
        </w:rPr>
        <w:t>17.6.1.3.Na hipótese de reajustamento sobre os preços registrados, prevista neste instrumento, nos termos do disposto na Lei 14.133/21.</w:t>
      </w:r>
    </w:p>
    <w:p w14:paraId="1CD22E28">
      <w:pPr>
        <w:pStyle w:val="8"/>
        <w:rPr>
          <w:rFonts w:asciiTheme="minorHAnsi" w:hAnsiTheme="minorHAnsi" w:cstheme="minorHAnsi"/>
          <w:sz w:val="22"/>
          <w:szCs w:val="22"/>
        </w:rPr>
      </w:pPr>
      <w:r>
        <w:rPr>
          <w:rFonts w:asciiTheme="minorHAnsi" w:hAnsiTheme="minorHAnsi" w:cstheme="minorHAnsi"/>
          <w:sz w:val="22"/>
          <w:szCs w:val="22"/>
        </w:rPr>
        <w:t> </w:t>
      </w:r>
    </w:p>
    <w:p w14:paraId="46417D49">
      <w:pPr>
        <w:pStyle w:val="8"/>
        <w:rPr>
          <w:rFonts w:asciiTheme="minorHAnsi" w:hAnsiTheme="minorHAnsi" w:cstheme="minorHAnsi"/>
          <w:sz w:val="22"/>
          <w:szCs w:val="22"/>
        </w:rPr>
      </w:pPr>
      <w:r>
        <w:rPr>
          <w:rFonts w:asciiTheme="minorHAnsi" w:hAnsiTheme="minorHAnsi" w:cstheme="minorHAnsi"/>
          <w:sz w:val="22"/>
          <w:szCs w:val="22"/>
        </w:rPr>
        <w:t>17.7.Negociação de preços registrados:</w:t>
      </w:r>
    </w:p>
    <w:p w14:paraId="597041AB">
      <w:pPr>
        <w:pStyle w:val="8"/>
        <w:rPr>
          <w:rFonts w:asciiTheme="minorHAnsi" w:hAnsiTheme="minorHAnsi" w:cstheme="minorHAnsi"/>
          <w:sz w:val="22"/>
          <w:szCs w:val="22"/>
        </w:rPr>
      </w:pPr>
      <w:r>
        <w:rPr>
          <w:rFonts w:asciiTheme="minorHAnsi" w:hAnsiTheme="minorHAnsi" w:cstheme="minorHAnsi"/>
          <w:sz w:val="22"/>
          <w:szCs w:val="22"/>
        </w:rPr>
        <w:t>17.7.1.Na hipótese de o preço registrado tornar-se superior ao preço praticado no mercado, por motivo superveniente, o órgão gerenciador convocará o fornecedor para negociar a redução do preço registrado:</w:t>
      </w:r>
    </w:p>
    <w:p w14:paraId="42942965">
      <w:pPr>
        <w:pStyle w:val="8"/>
        <w:rPr>
          <w:rFonts w:asciiTheme="minorHAnsi" w:hAnsiTheme="minorHAnsi" w:cstheme="minorHAnsi"/>
          <w:sz w:val="22"/>
          <w:szCs w:val="22"/>
        </w:rPr>
      </w:pPr>
      <w:r>
        <w:rPr>
          <w:rFonts w:asciiTheme="minorHAnsi" w:hAnsiTheme="minorHAnsi" w:cstheme="minorHAnsi"/>
          <w:sz w:val="22"/>
          <w:szCs w:val="22"/>
        </w:rPr>
        <w:t>17.7.1.1.Caso não aceite reduzir seu preço aos valores praticados pelo mercado, o fornecedor será liberado do compromisso assumido quanto ao item registrado, sem aplicação de penalidades administrativas;</w:t>
      </w:r>
    </w:p>
    <w:p w14:paraId="4904CD3A">
      <w:pPr>
        <w:pStyle w:val="8"/>
        <w:rPr>
          <w:rFonts w:asciiTheme="minorHAnsi" w:hAnsiTheme="minorHAnsi" w:cstheme="minorHAnsi"/>
          <w:sz w:val="22"/>
          <w:szCs w:val="22"/>
        </w:rPr>
      </w:pPr>
      <w:r>
        <w:rPr>
          <w:rFonts w:asciiTheme="minorHAnsi" w:hAnsiTheme="minorHAnsi" w:cstheme="minorHAnsi"/>
          <w:sz w:val="22"/>
          <w:szCs w:val="22"/>
        </w:rPr>
        <w:t>17.7.1.2.Na hipótese prevista no subitem anterior, o gerenciador convocará os fornecedores do cadastro de reserva, na ordem de classificação, para verificar se aceitam reduzir seus preços aos valores de mercado, observado o disposto neste instrumento.</w:t>
      </w:r>
    </w:p>
    <w:p w14:paraId="5841F320">
      <w:pPr>
        <w:pStyle w:val="8"/>
        <w:rPr>
          <w:rFonts w:asciiTheme="minorHAnsi" w:hAnsiTheme="minorHAnsi" w:cstheme="minorHAnsi"/>
          <w:sz w:val="22"/>
          <w:szCs w:val="22"/>
        </w:rPr>
      </w:pPr>
      <w:r>
        <w:rPr>
          <w:rFonts w:asciiTheme="minorHAnsi" w:hAnsiTheme="minorHAnsi" w:cstheme="minorHAnsi"/>
          <w:sz w:val="22"/>
          <w:szCs w:val="22"/>
        </w:rPr>
        <w:t>17.7.1.3.Se não obtiver êxito nas negociações, o órgão gerenciador procederá ao cancelamento da Ata de Registro de Preços, nos termos do disposto neste instrumento, e adotará as medidas cabíveis para a obtenção de contratação mais vantajosa;</w:t>
      </w:r>
    </w:p>
    <w:p w14:paraId="7518F048">
      <w:pPr>
        <w:pStyle w:val="8"/>
        <w:rPr>
          <w:rFonts w:asciiTheme="minorHAnsi" w:hAnsiTheme="minorHAnsi" w:cstheme="minorHAnsi"/>
          <w:sz w:val="22"/>
          <w:szCs w:val="22"/>
        </w:rPr>
      </w:pPr>
      <w:r>
        <w:rPr>
          <w:rFonts w:asciiTheme="minorHAnsi" w:hAnsiTheme="minorHAnsi" w:cstheme="minorHAnsi"/>
          <w:sz w:val="22"/>
          <w:szCs w:val="22"/>
        </w:rPr>
        <w:t>17.7.1.4.Na hipótese de redução do preço registrado, o órgão gerenciador comunicará aos órgãos e às entidades que tiverem firmado contratos decorrentes da Ata de Registro de Preços, para que avaliem a conveniência e a oportunidade de diligenciarem negociação com vistas à alteração contratual, observado o disposto neste instrumento.</w:t>
      </w:r>
    </w:p>
    <w:p w14:paraId="58C6FC4E">
      <w:pPr>
        <w:pStyle w:val="8"/>
        <w:rPr>
          <w:rFonts w:asciiTheme="minorHAnsi" w:hAnsiTheme="minorHAnsi" w:cstheme="minorHAnsi"/>
          <w:sz w:val="22"/>
          <w:szCs w:val="22"/>
        </w:rPr>
      </w:pPr>
      <w:r>
        <w:rPr>
          <w:rFonts w:asciiTheme="minorHAnsi" w:hAnsiTheme="minorHAnsi" w:cstheme="minorHAnsi"/>
          <w:sz w:val="22"/>
          <w:szCs w:val="22"/>
        </w:rPr>
        <w:t>17.7.2.Na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64CA29CE">
      <w:pPr>
        <w:pStyle w:val="8"/>
        <w:rPr>
          <w:rFonts w:asciiTheme="minorHAnsi" w:hAnsiTheme="minorHAnsi" w:cstheme="minorHAnsi"/>
          <w:sz w:val="22"/>
          <w:szCs w:val="22"/>
        </w:rPr>
      </w:pPr>
      <w:r>
        <w:rPr>
          <w:rFonts w:asciiTheme="minorHAnsi" w:hAnsiTheme="minorHAnsi" w:cstheme="minorHAnsi"/>
          <w:sz w:val="22"/>
          <w:szCs w:val="22"/>
        </w:rPr>
        <w:t>17.7.2.1.Para fins do disposto no subitem anterior, o fornecedor encaminhará, juntamente com o pedido de alteração, a documentação comprobatória ou a planilha de custos que demonstre a inviabilidade do preço registrado em relação às condições inicialmente pactuadas. Na hipótese de comprovação dessa ocorrência, o órgão gerenciador atualizará o preço registrado, de acordo com a realidade dos valores praticados pelo mercado;</w:t>
      </w:r>
    </w:p>
    <w:p w14:paraId="3AB2AC23">
      <w:pPr>
        <w:pStyle w:val="8"/>
        <w:rPr>
          <w:rFonts w:asciiTheme="minorHAnsi" w:hAnsiTheme="minorHAnsi" w:cstheme="minorHAnsi"/>
          <w:sz w:val="22"/>
          <w:szCs w:val="22"/>
        </w:rPr>
      </w:pPr>
      <w:r>
        <w:rPr>
          <w:rFonts w:asciiTheme="minorHAnsi" w:hAnsiTheme="minorHAnsi" w:cstheme="minorHAnsi"/>
          <w:sz w:val="22"/>
          <w:szCs w:val="22"/>
        </w:rPr>
        <w:t>17.7.2.2.Na hipótese de não comprovação da existência de fato superveniente que inviabilize o preço registrado, o pedido será indeferido pelo gerenciador e o fornecedor deverá cumprir as obrigações estabelecidas na ata, sob pena de cancelamento do seu registro, nos termos do disposto neste instrumento, sem prejuízo da aplicação das sanções previstas na Lei 14.133/21, e na legislação aplicável;</w:t>
      </w:r>
    </w:p>
    <w:p w14:paraId="73828E8F">
      <w:pPr>
        <w:pStyle w:val="8"/>
        <w:rPr>
          <w:rFonts w:asciiTheme="minorHAnsi" w:hAnsiTheme="minorHAnsi" w:cstheme="minorHAnsi"/>
          <w:sz w:val="22"/>
          <w:szCs w:val="22"/>
        </w:rPr>
      </w:pPr>
      <w:r>
        <w:rPr>
          <w:rFonts w:asciiTheme="minorHAnsi" w:hAnsiTheme="minorHAnsi" w:cstheme="minorHAnsi"/>
          <w:sz w:val="22"/>
          <w:szCs w:val="22"/>
        </w:rPr>
        <w:t>17.7.2.3.Na hipótese de cancelamento do registro do fornecedor, nos termos do disposto no subitem anterior, o gerenciador convocará os fornecedores do cadastro de reserva, na ordem de classificação, para verificar se aceitam manter seus preços registrados, observado o disposto neste instrumento;</w:t>
      </w:r>
    </w:p>
    <w:p w14:paraId="72A3E79A">
      <w:pPr>
        <w:pStyle w:val="8"/>
        <w:rPr>
          <w:rFonts w:asciiTheme="minorHAnsi" w:hAnsiTheme="minorHAnsi" w:cstheme="minorHAnsi"/>
          <w:sz w:val="22"/>
          <w:szCs w:val="22"/>
        </w:rPr>
      </w:pPr>
      <w:r>
        <w:rPr>
          <w:rFonts w:asciiTheme="minorHAnsi" w:hAnsiTheme="minorHAnsi" w:cstheme="minorHAnsi"/>
          <w:sz w:val="22"/>
          <w:szCs w:val="22"/>
        </w:rPr>
        <w:t>17.7.2.4.Se não obtiver êxito nas negociações, o órgão gerenciador procederá ao cancelamento da Ata de Registro de Preços, nos termos do disposto neste instrumento, e adotará as medidas cabíveis para a obtenção da contratação mais vantajosa;</w:t>
      </w:r>
    </w:p>
    <w:p w14:paraId="14F8EF44">
      <w:pPr>
        <w:pStyle w:val="8"/>
        <w:rPr>
          <w:rFonts w:asciiTheme="minorHAnsi" w:hAnsiTheme="minorHAnsi" w:cstheme="minorHAnsi"/>
          <w:sz w:val="22"/>
          <w:szCs w:val="22"/>
        </w:rPr>
      </w:pPr>
      <w:r>
        <w:rPr>
          <w:rFonts w:asciiTheme="minorHAnsi" w:hAnsiTheme="minorHAnsi" w:cstheme="minorHAnsi"/>
          <w:sz w:val="22"/>
          <w:szCs w:val="22"/>
        </w:rPr>
        <w:t>17.7.2.5.O órgão gerenciador comunicará aos órgãos e às entidades que tiverem firmado contratos decorrentes da Ata de Registro de Preços sobre a efetiva alteração do preço registrado, para que avaliem a necessidade de alteração contratual, observado o disposto neste instrumento.</w:t>
      </w:r>
    </w:p>
    <w:p w14:paraId="2CFFC1F8">
      <w:pPr>
        <w:pStyle w:val="8"/>
        <w:rPr>
          <w:rFonts w:asciiTheme="minorHAnsi" w:hAnsiTheme="minorHAnsi" w:cstheme="minorHAnsi"/>
          <w:sz w:val="22"/>
          <w:szCs w:val="22"/>
        </w:rPr>
      </w:pPr>
      <w:r>
        <w:rPr>
          <w:rFonts w:asciiTheme="minorHAnsi" w:hAnsiTheme="minorHAnsi" w:cstheme="minorHAnsi"/>
          <w:sz w:val="22"/>
          <w:szCs w:val="22"/>
        </w:rPr>
        <w:t> </w:t>
      </w:r>
    </w:p>
    <w:p w14:paraId="6AC11EC2">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18.0.DO CANCELAMENTO DO REGISTRO DO FORNECEDOR E DO PREÇO REGISTRADO</w:t>
      </w:r>
    </w:p>
    <w:p w14:paraId="0DC5E640">
      <w:pPr>
        <w:pStyle w:val="8"/>
        <w:rPr>
          <w:rFonts w:asciiTheme="minorHAnsi" w:hAnsiTheme="minorHAnsi" w:cstheme="minorHAnsi"/>
          <w:sz w:val="22"/>
          <w:szCs w:val="22"/>
        </w:rPr>
      </w:pPr>
      <w:r>
        <w:rPr>
          <w:rFonts w:asciiTheme="minorHAnsi" w:hAnsiTheme="minorHAnsi" w:cstheme="minorHAnsi"/>
          <w:sz w:val="22"/>
          <w:szCs w:val="22"/>
        </w:rPr>
        <w:t>18.1.Cancelamento do registro do fornecedor:</w:t>
      </w:r>
    </w:p>
    <w:p w14:paraId="7C1EDCB2">
      <w:pPr>
        <w:pStyle w:val="8"/>
        <w:rPr>
          <w:rFonts w:asciiTheme="minorHAnsi" w:hAnsiTheme="minorHAnsi" w:cstheme="minorHAnsi"/>
          <w:sz w:val="22"/>
          <w:szCs w:val="22"/>
        </w:rPr>
      </w:pPr>
      <w:r>
        <w:rPr>
          <w:rFonts w:asciiTheme="minorHAnsi" w:hAnsiTheme="minorHAnsi" w:cstheme="minorHAnsi"/>
          <w:sz w:val="22"/>
          <w:szCs w:val="22"/>
        </w:rPr>
        <w:t>18.1.1.O registro do fornecedor será cancelado pelo órgão gerenciador, quando o fornecedor:</w:t>
      </w:r>
    </w:p>
    <w:p w14:paraId="47058263">
      <w:pPr>
        <w:pStyle w:val="8"/>
        <w:rPr>
          <w:rFonts w:asciiTheme="minorHAnsi" w:hAnsiTheme="minorHAnsi" w:cstheme="minorHAnsi"/>
          <w:sz w:val="22"/>
          <w:szCs w:val="22"/>
        </w:rPr>
      </w:pPr>
      <w:r>
        <w:rPr>
          <w:rFonts w:asciiTheme="minorHAnsi" w:hAnsiTheme="minorHAnsi" w:cstheme="minorHAnsi"/>
          <w:sz w:val="22"/>
          <w:szCs w:val="22"/>
        </w:rPr>
        <w:t>18.1.1.1.Descumprir as condições da ata de registro de preços sem motivo justificado;</w:t>
      </w:r>
    </w:p>
    <w:p w14:paraId="3967F532">
      <w:pPr>
        <w:pStyle w:val="8"/>
        <w:rPr>
          <w:rFonts w:asciiTheme="minorHAnsi" w:hAnsiTheme="minorHAnsi" w:cstheme="minorHAnsi"/>
          <w:sz w:val="22"/>
          <w:szCs w:val="22"/>
        </w:rPr>
      </w:pPr>
      <w:r>
        <w:rPr>
          <w:rFonts w:asciiTheme="minorHAnsi" w:hAnsiTheme="minorHAnsi" w:cstheme="minorHAnsi"/>
          <w:sz w:val="22"/>
          <w:szCs w:val="22"/>
        </w:rPr>
        <w:t>18.1.1.2.Não retirar a nota de empenho, ou instrumento equivalente, no prazo estabelecido pela Administração sem justificativa razoável;</w:t>
      </w:r>
    </w:p>
    <w:p w14:paraId="643641D9">
      <w:pPr>
        <w:pStyle w:val="8"/>
        <w:rPr>
          <w:rFonts w:asciiTheme="minorHAnsi" w:hAnsiTheme="minorHAnsi" w:cstheme="minorHAnsi"/>
          <w:sz w:val="22"/>
          <w:szCs w:val="22"/>
        </w:rPr>
      </w:pPr>
      <w:r>
        <w:rPr>
          <w:rFonts w:asciiTheme="minorHAnsi" w:hAnsiTheme="minorHAnsi" w:cstheme="minorHAnsi"/>
          <w:sz w:val="22"/>
          <w:szCs w:val="22"/>
        </w:rPr>
        <w:t>18.1.1.3.Não aceitar manter seu preço registrado, na hipótese prevista neste instrumento; ou</w:t>
      </w:r>
    </w:p>
    <w:p w14:paraId="10891500">
      <w:pPr>
        <w:pStyle w:val="8"/>
        <w:rPr>
          <w:rFonts w:asciiTheme="minorHAnsi" w:hAnsiTheme="minorHAnsi" w:cstheme="minorHAnsi"/>
          <w:sz w:val="22"/>
          <w:szCs w:val="22"/>
        </w:rPr>
      </w:pPr>
      <w:r>
        <w:rPr>
          <w:rFonts w:asciiTheme="minorHAnsi" w:hAnsiTheme="minorHAnsi" w:cstheme="minorHAnsi"/>
          <w:sz w:val="22"/>
          <w:szCs w:val="22"/>
        </w:rPr>
        <w:t>18.1.1.4.Sofrer sanção prevista nos Incisos III ou IV, do caput do Art. 156, da Lei 14.133/21. Nessa hipótese, caso a penalidade aplicada ao fornecedor não ultrapasse o prazo de vigência da Ata de Registro de Preços, o órgão gerenciador poderá, mediante decisão fundamentada, decidir pela manutenção do registro de preços, vedadas novas contratações derivadas da ata enquanto perdurarem os efeitos da sanção.</w:t>
      </w:r>
    </w:p>
    <w:p w14:paraId="75F75B71">
      <w:pPr>
        <w:pStyle w:val="8"/>
        <w:rPr>
          <w:rFonts w:asciiTheme="minorHAnsi" w:hAnsiTheme="minorHAnsi" w:cstheme="minorHAnsi"/>
          <w:sz w:val="22"/>
          <w:szCs w:val="22"/>
        </w:rPr>
      </w:pPr>
      <w:r>
        <w:rPr>
          <w:rFonts w:asciiTheme="minorHAnsi" w:hAnsiTheme="minorHAnsi" w:cstheme="minorHAnsi"/>
          <w:sz w:val="22"/>
          <w:szCs w:val="22"/>
        </w:rPr>
        <w:t>18.1.2.O cancelamento do registro nas hipóteses previstas neste item será formalizado por despacho do órgão gerenciador, garantidos os princípios do contraditório e da ampla defesa.</w:t>
      </w:r>
    </w:p>
    <w:p w14:paraId="2D7BF1F7">
      <w:pPr>
        <w:pStyle w:val="8"/>
        <w:rPr>
          <w:rFonts w:asciiTheme="minorHAnsi" w:hAnsiTheme="minorHAnsi" w:cstheme="minorHAnsi"/>
          <w:sz w:val="22"/>
          <w:szCs w:val="22"/>
        </w:rPr>
      </w:pPr>
      <w:r>
        <w:rPr>
          <w:rFonts w:asciiTheme="minorHAnsi" w:hAnsiTheme="minorHAnsi" w:cstheme="minorHAnsi"/>
          <w:sz w:val="22"/>
          <w:szCs w:val="22"/>
        </w:rPr>
        <w:t>18.1.3.Na hipótese de cancelamento do registro do fornecedor, o órgão gerenciador poderá convocar os licitantes que compõem o cadastro de reserva, observada a ordem de classificação.</w:t>
      </w:r>
    </w:p>
    <w:p w14:paraId="06FE6A93">
      <w:pPr>
        <w:pStyle w:val="8"/>
        <w:rPr>
          <w:rFonts w:asciiTheme="minorHAnsi" w:hAnsiTheme="minorHAnsi" w:cstheme="minorHAnsi"/>
          <w:sz w:val="22"/>
          <w:szCs w:val="22"/>
        </w:rPr>
      </w:pPr>
      <w:r>
        <w:rPr>
          <w:rFonts w:asciiTheme="minorHAnsi" w:hAnsiTheme="minorHAnsi" w:cstheme="minorHAnsi"/>
          <w:sz w:val="22"/>
          <w:szCs w:val="22"/>
        </w:rPr>
        <w:t> </w:t>
      </w:r>
    </w:p>
    <w:p w14:paraId="694B34B5">
      <w:pPr>
        <w:pStyle w:val="8"/>
        <w:rPr>
          <w:rFonts w:asciiTheme="minorHAnsi" w:hAnsiTheme="minorHAnsi" w:cstheme="minorHAnsi"/>
          <w:sz w:val="22"/>
          <w:szCs w:val="22"/>
        </w:rPr>
      </w:pPr>
      <w:r>
        <w:rPr>
          <w:rFonts w:asciiTheme="minorHAnsi" w:hAnsiTheme="minorHAnsi" w:cstheme="minorHAnsi"/>
          <w:sz w:val="22"/>
          <w:szCs w:val="22"/>
        </w:rPr>
        <w:t>18.2.Cancelamento dos preços registrados:</w:t>
      </w:r>
    </w:p>
    <w:p w14:paraId="05320383">
      <w:pPr>
        <w:pStyle w:val="8"/>
        <w:rPr>
          <w:rFonts w:asciiTheme="minorHAnsi" w:hAnsiTheme="minorHAnsi" w:cstheme="minorHAnsi"/>
          <w:sz w:val="22"/>
          <w:szCs w:val="22"/>
        </w:rPr>
      </w:pPr>
      <w:r>
        <w:rPr>
          <w:rFonts w:asciiTheme="minorHAnsi" w:hAnsiTheme="minorHAnsi" w:cstheme="minorHAnsi"/>
          <w:sz w:val="22"/>
          <w:szCs w:val="22"/>
        </w:rPr>
        <w:t>18.2.1.O cancelamento dos preços registrados poderá ser realizado pelo gerenciador, em determinada Ata de Registro de Preços, total ou parcialmente, nas seguintes hipóteses, desde que devidamente comprovadas e justificadas:</w:t>
      </w:r>
    </w:p>
    <w:p w14:paraId="6ABD6073">
      <w:pPr>
        <w:pStyle w:val="8"/>
        <w:rPr>
          <w:rFonts w:asciiTheme="minorHAnsi" w:hAnsiTheme="minorHAnsi" w:cstheme="minorHAnsi"/>
          <w:sz w:val="22"/>
          <w:szCs w:val="22"/>
        </w:rPr>
      </w:pPr>
      <w:r>
        <w:rPr>
          <w:rFonts w:asciiTheme="minorHAnsi" w:hAnsiTheme="minorHAnsi" w:cstheme="minorHAnsi"/>
          <w:sz w:val="22"/>
          <w:szCs w:val="22"/>
        </w:rPr>
        <w:t>18.2.1.1.Por razão de interesse público;</w:t>
      </w:r>
    </w:p>
    <w:p w14:paraId="7E2A0DE4">
      <w:pPr>
        <w:pStyle w:val="8"/>
        <w:rPr>
          <w:rFonts w:asciiTheme="minorHAnsi" w:hAnsiTheme="minorHAnsi" w:cstheme="minorHAnsi"/>
          <w:sz w:val="22"/>
          <w:szCs w:val="22"/>
        </w:rPr>
      </w:pPr>
      <w:r>
        <w:rPr>
          <w:rFonts w:asciiTheme="minorHAnsi" w:hAnsiTheme="minorHAnsi" w:cstheme="minorHAnsi"/>
          <w:sz w:val="22"/>
          <w:szCs w:val="22"/>
        </w:rPr>
        <w:t>18.2.1.2.A pedido do fornecedor, decorrente de caso fortuito ou força maior; ou</w:t>
      </w:r>
    </w:p>
    <w:p w14:paraId="2E63D62C">
      <w:pPr>
        <w:pStyle w:val="8"/>
        <w:rPr>
          <w:rFonts w:asciiTheme="minorHAnsi" w:hAnsiTheme="minorHAnsi" w:cstheme="minorHAnsi"/>
          <w:sz w:val="22"/>
          <w:szCs w:val="22"/>
        </w:rPr>
      </w:pPr>
      <w:r>
        <w:rPr>
          <w:rFonts w:asciiTheme="minorHAnsi" w:hAnsiTheme="minorHAnsi" w:cstheme="minorHAnsi"/>
          <w:sz w:val="22"/>
          <w:szCs w:val="22"/>
        </w:rPr>
        <w:t>18.2.1.3.Se não houver êxito nas negociações, nos termos do disposto neste instrumento.</w:t>
      </w:r>
    </w:p>
    <w:p w14:paraId="471C10A7">
      <w:pPr>
        <w:pStyle w:val="8"/>
        <w:rPr>
          <w:rFonts w:asciiTheme="minorHAnsi" w:hAnsiTheme="minorHAnsi" w:cstheme="minorHAnsi"/>
          <w:sz w:val="22"/>
          <w:szCs w:val="22"/>
        </w:rPr>
      </w:pPr>
      <w:r>
        <w:rPr>
          <w:rFonts w:asciiTheme="minorHAnsi" w:hAnsiTheme="minorHAnsi" w:cstheme="minorHAnsi"/>
          <w:sz w:val="22"/>
          <w:szCs w:val="22"/>
        </w:rPr>
        <w:t> </w:t>
      </w:r>
    </w:p>
    <w:p w14:paraId="1AB7B920">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19.0.DA CONTRATAÇÃO COM FORNECEDOR REGISTRADO</w:t>
      </w:r>
    </w:p>
    <w:p w14:paraId="1545CE07">
      <w:pPr>
        <w:pStyle w:val="8"/>
        <w:rPr>
          <w:rFonts w:asciiTheme="minorHAnsi" w:hAnsiTheme="minorHAnsi" w:cstheme="minorHAnsi"/>
          <w:sz w:val="22"/>
          <w:szCs w:val="22"/>
        </w:rPr>
      </w:pPr>
      <w:r>
        <w:rPr>
          <w:rFonts w:asciiTheme="minorHAnsi" w:hAnsiTheme="minorHAnsi" w:cstheme="minorHAnsi"/>
          <w:sz w:val="22"/>
          <w:szCs w:val="22"/>
        </w:rPr>
        <w:t>19.1.Formalização:</w:t>
      </w:r>
    </w:p>
    <w:p w14:paraId="31FDAE5F">
      <w:pPr>
        <w:pStyle w:val="8"/>
        <w:rPr>
          <w:rFonts w:asciiTheme="minorHAnsi" w:hAnsiTheme="minorHAnsi" w:cstheme="minorHAnsi"/>
          <w:sz w:val="22"/>
          <w:szCs w:val="22"/>
        </w:rPr>
      </w:pPr>
      <w:r>
        <w:rPr>
          <w:rFonts w:asciiTheme="minorHAnsi" w:hAnsiTheme="minorHAnsi" w:cstheme="minorHAnsi"/>
          <w:sz w:val="22"/>
          <w:szCs w:val="22"/>
        </w:rPr>
        <w:t>19.1.1.A contratação com o fornecedor registrado na ata será formalizada pelo órgão ou pela entidade interessada por meio de instrumento hábil, na forma definida neste Edital, conforme as disposições constantes do Art. 95, da Lei 14.133/21.</w:t>
      </w:r>
    </w:p>
    <w:p w14:paraId="6C174574">
      <w:pPr>
        <w:pStyle w:val="8"/>
        <w:rPr>
          <w:rFonts w:asciiTheme="minorHAnsi" w:hAnsiTheme="minorHAnsi" w:cstheme="minorHAnsi"/>
          <w:sz w:val="22"/>
          <w:szCs w:val="22"/>
        </w:rPr>
      </w:pPr>
      <w:r>
        <w:rPr>
          <w:rFonts w:asciiTheme="minorHAnsi" w:hAnsiTheme="minorHAnsi" w:cstheme="minorHAnsi"/>
          <w:sz w:val="22"/>
          <w:szCs w:val="22"/>
        </w:rPr>
        <w:t>19.1.2.O instrumento de que trata o subitem anterior, será assinado no prazo de validade da Ata de Registro de Preços.</w:t>
      </w:r>
    </w:p>
    <w:p w14:paraId="53D07644">
      <w:pPr>
        <w:pStyle w:val="8"/>
        <w:rPr>
          <w:rFonts w:asciiTheme="minorHAnsi" w:hAnsiTheme="minorHAnsi" w:cstheme="minorHAnsi"/>
          <w:sz w:val="22"/>
          <w:szCs w:val="22"/>
        </w:rPr>
      </w:pPr>
      <w:r>
        <w:rPr>
          <w:rFonts w:asciiTheme="minorHAnsi" w:hAnsiTheme="minorHAnsi" w:cstheme="minorHAnsi"/>
          <w:sz w:val="22"/>
          <w:szCs w:val="22"/>
        </w:rPr>
        <w:t> </w:t>
      </w:r>
    </w:p>
    <w:p w14:paraId="7F55E3BE">
      <w:pPr>
        <w:pStyle w:val="8"/>
        <w:rPr>
          <w:rFonts w:asciiTheme="minorHAnsi" w:hAnsiTheme="minorHAnsi" w:cstheme="minorHAnsi"/>
          <w:sz w:val="22"/>
          <w:szCs w:val="22"/>
        </w:rPr>
      </w:pPr>
      <w:r>
        <w:rPr>
          <w:rFonts w:asciiTheme="minorHAnsi" w:hAnsiTheme="minorHAnsi" w:cstheme="minorHAnsi"/>
          <w:sz w:val="22"/>
          <w:szCs w:val="22"/>
        </w:rPr>
        <w:t>19.2.Alteração do contrato:</w:t>
      </w:r>
    </w:p>
    <w:p w14:paraId="1D0EF672">
      <w:pPr>
        <w:pStyle w:val="8"/>
        <w:rPr>
          <w:rFonts w:asciiTheme="minorHAnsi" w:hAnsiTheme="minorHAnsi" w:cstheme="minorHAnsi"/>
          <w:sz w:val="22"/>
          <w:szCs w:val="22"/>
        </w:rPr>
      </w:pPr>
      <w:r>
        <w:rPr>
          <w:rFonts w:asciiTheme="minorHAnsi" w:hAnsiTheme="minorHAnsi" w:cstheme="minorHAnsi"/>
          <w:sz w:val="22"/>
          <w:szCs w:val="22"/>
        </w:rPr>
        <w:t>19.2.1.O contrato eventualmente decorrente da ata poderá ser alterado, observado o disposto no Art. 124, da Lei 14.133/21.</w:t>
      </w:r>
    </w:p>
    <w:p w14:paraId="62114828">
      <w:pPr>
        <w:pStyle w:val="8"/>
        <w:rPr>
          <w:rFonts w:asciiTheme="minorHAnsi" w:hAnsiTheme="minorHAnsi" w:cstheme="minorHAnsi"/>
          <w:sz w:val="22"/>
          <w:szCs w:val="22"/>
        </w:rPr>
      </w:pPr>
      <w:r>
        <w:rPr>
          <w:rFonts w:asciiTheme="minorHAnsi" w:hAnsiTheme="minorHAnsi" w:cstheme="minorHAnsi"/>
          <w:sz w:val="22"/>
          <w:szCs w:val="22"/>
        </w:rPr>
        <w:t> </w:t>
      </w:r>
    </w:p>
    <w:p w14:paraId="4C0A1114">
      <w:pPr>
        <w:pStyle w:val="8"/>
        <w:rPr>
          <w:rFonts w:asciiTheme="minorHAnsi" w:hAnsiTheme="minorHAnsi" w:cstheme="minorHAnsi"/>
          <w:sz w:val="22"/>
          <w:szCs w:val="22"/>
        </w:rPr>
      </w:pPr>
      <w:r>
        <w:rPr>
          <w:rFonts w:asciiTheme="minorHAnsi" w:hAnsiTheme="minorHAnsi" w:cstheme="minorHAnsi"/>
          <w:sz w:val="22"/>
          <w:szCs w:val="22"/>
        </w:rPr>
        <w:t>19.3.Vigência do contrato:</w:t>
      </w:r>
    </w:p>
    <w:p w14:paraId="393E1158">
      <w:pPr>
        <w:pStyle w:val="8"/>
        <w:rPr>
          <w:rFonts w:asciiTheme="minorHAnsi" w:hAnsiTheme="minorHAnsi" w:cstheme="minorHAnsi"/>
          <w:sz w:val="22"/>
          <w:szCs w:val="22"/>
        </w:rPr>
      </w:pPr>
      <w:r>
        <w:rPr>
          <w:rFonts w:asciiTheme="minorHAnsi" w:hAnsiTheme="minorHAnsi" w:cstheme="minorHAnsi"/>
          <w:sz w:val="22"/>
          <w:szCs w:val="22"/>
        </w:rPr>
        <w:t>19.3.1.A vigência do respectivo contrato será a estabelecida neste Edital, observadas as disposições do Art. 105, da Lei 14.133/21.</w:t>
      </w:r>
    </w:p>
    <w:p w14:paraId="1D2C3816">
      <w:pPr>
        <w:pStyle w:val="8"/>
        <w:rPr>
          <w:rFonts w:asciiTheme="minorHAnsi" w:hAnsiTheme="minorHAnsi" w:cstheme="minorHAnsi"/>
          <w:sz w:val="22"/>
          <w:szCs w:val="22"/>
        </w:rPr>
      </w:pPr>
      <w:r>
        <w:rPr>
          <w:rFonts w:asciiTheme="minorHAnsi" w:hAnsiTheme="minorHAnsi" w:cstheme="minorHAnsi"/>
          <w:sz w:val="22"/>
          <w:szCs w:val="22"/>
        </w:rPr>
        <w:t> </w:t>
      </w:r>
    </w:p>
    <w:p w14:paraId="447052AC">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20.0.DO GERENCIAMENTO DO SISTEMA</w:t>
      </w:r>
    </w:p>
    <w:p w14:paraId="2420708B">
      <w:pPr>
        <w:pStyle w:val="8"/>
        <w:rPr>
          <w:rFonts w:asciiTheme="minorHAnsi" w:hAnsiTheme="minorHAnsi" w:cstheme="minorHAnsi"/>
          <w:sz w:val="22"/>
          <w:szCs w:val="22"/>
        </w:rPr>
      </w:pPr>
      <w:r>
        <w:rPr>
          <w:rFonts w:asciiTheme="minorHAnsi" w:hAnsiTheme="minorHAnsi" w:cstheme="minorHAnsi"/>
          <w:sz w:val="22"/>
          <w:szCs w:val="22"/>
        </w:rPr>
        <w:t>20.1.Competências:</w:t>
      </w:r>
    </w:p>
    <w:p w14:paraId="0B8A5918">
      <w:pPr>
        <w:pStyle w:val="8"/>
        <w:rPr>
          <w:rFonts w:asciiTheme="minorHAnsi" w:hAnsiTheme="minorHAnsi" w:cstheme="minorHAnsi"/>
          <w:sz w:val="22"/>
          <w:szCs w:val="22"/>
        </w:rPr>
      </w:pPr>
      <w:r>
        <w:rPr>
          <w:rFonts w:asciiTheme="minorHAnsi" w:hAnsiTheme="minorHAnsi" w:cstheme="minorHAnsi"/>
          <w:sz w:val="22"/>
          <w:szCs w:val="22"/>
        </w:rPr>
        <w:t>20.1.1.A administração e os atos de controle da Ata de Registro de Preços, decorrentes do presente certame, serão do ORC, através do Departamento de Compras, atuando como órgão gerenciador do sistema de registro de preços, ao qual compete, em especial:</w:t>
      </w:r>
    </w:p>
    <w:p w14:paraId="5588A3F7">
      <w:pPr>
        <w:pStyle w:val="8"/>
        <w:rPr>
          <w:rFonts w:asciiTheme="minorHAnsi" w:hAnsiTheme="minorHAnsi" w:cstheme="minorHAnsi"/>
          <w:sz w:val="22"/>
          <w:szCs w:val="22"/>
        </w:rPr>
      </w:pPr>
      <w:r>
        <w:rPr>
          <w:rFonts w:asciiTheme="minorHAnsi" w:hAnsiTheme="minorHAnsi" w:cstheme="minorHAnsi"/>
          <w:sz w:val="22"/>
          <w:szCs w:val="22"/>
        </w:rPr>
        <w:t>20.1.1.1.Gerenciar a Ata de Registro de Preços;</w:t>
      </w:r>
    </w:p>
    <w:p w14:paraId="7607280C">
      <w:pPr>
        <w:pStyle w:val="8"/>
        <w:rPr>
          <w:rFonts w:asciiTheme="minorHAnsi" w:hAnsiTheme="minorHAnsi" w:cstheme="minorHAnsi"/>
          <w:sz w:val="22"/>
          <w:szCs w:val="22"/>
        </w:rPr>
      </w:pPr>
      <w:r>
        <w:rPr>
          <w:rFonts w:asciiTheme="minorHAnsi" w:hAnsiTheme="minorHAnsi" w:cstheme="minorHAnsi"/>
          <w:sz w:val="22"/>
          <w:szCs w:val="22"/>
        </w:rPr>
        <w:t>20.1.1.2.Conduzir as negociações para alteração ou atualização dos preços registrados; e</w:t>
      </w:r>
    </w:p>
    <w:p w14:paraId="0B985517">
      <w:pPr>
        <w:pStyle w:val="8"/>
        <w:rPr>
          <w:rFonts w:asciiTheme="minorHAnsi" w:hAnsiTheme="minorHAnsi" w:cstheme="minorHAnsi"/>
          <w:sz w:val="22"/>
          <w:szCs w:val="22"/>
        </w:rPr>
      </w:pPr>
      <w:r>
        <w:rPr>
          <w:rFonts w:asciiTheme="minorHAnsi" w:hAnsiTheme="minorHAnsi" w:cstheme="minorHAnsi"/>
          <w:sz w:val="22"/>
          <w:szCs w:val="22"/>
        </w:rPr>
        <w:t>20.1.1.3.Aplicar, garantidos os princípios da ampla defesa e do contraditório, as penalidades decorrentes de infrações no procedimento deste certame.</w:t>
      </w:r>
    </w:p>
    <w:p w14:paraId="6E05093A">
      <w:pPr>
        <w:pStyle w:val="8"/>
        <w:rPr>
          <w:rFonts w:asciiTheme="minorHAnsi" w:hAnsiTheme="minorHAnsi" w:cstheme="minorHAnsi"/>
          <w:sz w:val="22"/>
          <w:szCs w:val="22"/>
        </w:rPr>
      </w:pPr>
      <w:r>
        <w:rPr>
          <w:rFonts w:asciiTheme="minorHAnsi" w:hAnsiTheme="minorHAnsi" w:cstheme="minorHAnsi"/>
          <w:sz w:val="22"/>
          <w:szCs w:val="22"/>
        </w:rPr>
        <w:t> </w:t>
      </w:r>
    </w:p>
    <w:p w14:paraId="523FE6E9">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21.0.DO ÓRGÃO OU DA ENTIDADE PARTICIPANTE</w:t>
      </w:r>
    </w:p>
    <w:p w14:paraId="788A67C3">
      <w:pPr>
        <w:pStyle w:val="8"/>
        <w:rPr>
          <w:rFonts w:asciiTheme="minorHAnsi" w:hAnsiTheme="minorHAnsi" w:cstheme="minorHAnsi"/>
          <w:sz w:val="22"/>
          <w:szCs w:val="22"/>
        </w:rPr>
      </w:pPr>
      <w:r>
        <w:rPr>
          <w:rFonts w:asciiTheme="minorHAnsi" w:hAnsiTheme="minorHAnsi" w:cstheme="minorHAnsi"/>
          <w:sz w:val="22"/>
          <w:szCs w:val="22"/>
        </w:rPr>
        <w:t>21.1.Competências:</w:t>
      </w:r>
    </w:p>
    <w:p w14:paraId="70BB8BFD">
      <w:pPr>
        <w:pStyle w:val="8"/>
        <w:rPr>
          <w:rFonts w:asciiTheme="minorHAnsi" w:hAnsiTheme="minorHAnsi" w:cstheme="minorHAnsi"/>
          <w:sz w:val="22"/>
          <w:szCs w:val="22"/>
        </w:rPr>
      </w:pPr>
      <w:r>
        <w:rPr>
          <w:rFonts w:asciiTheme="minorHAnsi" w:hAnsiTheme="minorHAnsi" w:cstheme="minorHAnsi"/>
          <w:sz w:val="22"/>
          <w:szCs w:val="22"/>
        </w:rPr>
        <w:t>21.1.1.O órgão ou à entidade participante será responsável por manifestar seu interesse em participar do registro de preços, ao qual compete, em especial:</w:t>
      </w:r>
    </w:p>
    <w:p w14:paraId="65F65554">
      <w:pPr>
        <w:pStyle w:val="8"/>
        <w:rPr>
          <w:rFonts w:asciiTheme="minorHAnsi" w:hAnsiTheme="minorHAnsi" w:cstheme="minorHAnsi"/>
          <w:sz w:val="22"/>
          <w:szCs w:val="22"/>
        </w:rPr>
      </w:pPr>
      <w:r>
        <w:rPr>
          <w:rFonts w:asciiTheme="minorHAnsi" w:hAnsiTheme="minorHAnsi" w:cstheme="minorHAnsi"/>
          <w:sz w:val="22"/>
          <w:szCs w:val="22"/>
        </w:rPr>
        <w:t>21.1.1.1.Tomar conhecimento da Ata de Registro de Preços, inclusive de eventuais alterações, para o correto cumprimento de suas disposições;</w:t>
      </w:r>
    </w:p>
    <w:p w14:paraId="3634716D">
      <w:pPr>
        <w:pStyle w:val="8"/>
        <w:rPr>
          <w:rFonts w:asciiTheme="minorHAnsi" w:hAnsiTheme="minorHAnsi" w:cstheme="minorHAnsi"/>
          <w:sz w:val="22"/>
          <w:szCs w:val="22"/>
        </w:rPr>
      </w:pPr>
      <w:r>
        <w:rPr>
          <w:rFonts w:asciiTheme="minorHAnsi" w:hAnsiTheme="minorHAnsi" w:cstheme="minorHAnsi"/>
          <w:sz w:val="22"/>
          <w:szCs w:val="22"/>
        </w:rPr>
        <w:t>21.1.1.2.Assegurar-se, quando do uso da Ata de Registro de Preços, de que a contratação a ser realizada atenda aos seus interesses, sobretudo quanto aos valores praticados;</w:t>
      </w:r>
    </w:p>
    <w:p w14:paraId="14F02A62">
      <w:pPr>
        <w:pStyle w:val="8"/>
        <w:rPr>
          <w:rFonts w:asciiTheme="minorHAnsi" w:hAnsiTheme="minorHAnsi" w:cstheme="minorHAnsi"/>
          <w:sz w:val="22"/>
          <w:szCs w:val="22"/>
        </w:rPr>
      </w:pPr>
      <w:r>
        <w:rPr>
          <w:rFonts w:asciiTheme="minorHAnsi" w:hAnsiTheme="minorHAnsi" w:cstheme="minorHAnsi"/>
          <w:sz w:val="22"/>
          <w:szCs w:val="22"/>
        </w:rPr>
        <w:t>21.1.1.3.Zelar pelos atos relativos ao cumprimento das obrigações assumidas pelo fornecedor e pela aplicação de eventuais penalidades decorrentes do descumprimento do pactuado na Ata de Registro de Preços ou de obrigações contratuais; e</w:t>
      </w:r>
    </w:p>
    <w:p w14:paraId="5C96A587">
      <w:pPr>
        <w:pStyle w:val="8"/>
        <w:rPr>
          <w:rFonts w:asciiTheme="minorHAnsi" w:hAnsiTheme="minorHAnsi" w:cstheme="minorHAnsi"/>
          <w:sz w:val="22"/>
          <w:szCs w:val="22"/>
        </w:rPr>
      </w:pPr>
      <w:r>
        <w:rPr>
          <w:rFonts w:asciiTheme="minorHAnsi" w:hAnsiTheme="minorHAnsi" w:cstheme="minorHAnsi"/>
          <w:sz w:val="22"/>
          <w:szCs w:val="22"/>
        </w:rPr>
        <w:t>21.1.1.4.Prestar as informações solicitadas pelo órgão gerenciador do sistema de registro de preços quanto à contratação e à execução da demanda destinada ao seu órgão ou à sua entidade.</w:t>
      </w:r>
    </w:p>
    <w:p w14:paraId="1A59012A">
      <w:pPr>
        <w:pStyle w:val="8"/>
        <w:rPr>
          <w:rFonts w:asciiTheme="minorHAnsi" w:hAnsiTheme="minorHAnsi" w:cstheme="minorHAnsi"/>
          <w:sz w:val="22"/>
          <w:szCs w:val="22"/>
        </w:rPr>
      </w:pPr>
      <w:r>
        <w:rPr>
          <w:rFonts w:asciiTheme="minorHAnsi" w:hAnsiTheme="minorHAnsi" w:cstheme="minorHAnsi"/>
          <w:sz w:val="22"/>
          <w:szCs w:val="22"/>
        </w:rPr>
        <w:t> </w:t>
      </w:r>
    </w:p>
    <w:p w14:paraId="638E68EB">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22.0.DOS USUÁRIOS DA ATA DE REGISTRO DE PREÇOS</w:t>
      </w:r>
    </w:p>
    <w:p w14:paraId="695BF635">
      <w:pPr>
        <w:pStyle w:val="8"/>
        <w:rPr>
          <w:rFonts w:asciiTheme="minorHAnsi" w:hAnsiTheme="minorHAnsi" w:cstheme="minorHAnsi"/>
          <w:sz w:val="22"/>
          <w:szCs w:val="22"/>
        </w:rPr>
      </w:pPr>
      <w:r>
        <w:rPr>
          <w:rFonts w:asciiTheme="minorHAnsi" w:hAnsiTheme="minorHAnsi" w:cstheme="minorHAnsi"/>
          <w:sz w:val="22"/>
          <w:szCs w:val="22"/>
        </w:rPr>
        <w:t>22.1.A Ata de Registro de Preços, durante sua vigência, poderá ser utilizada:</w:t>
      </w:r>
    </w:p>
    <w:p w14:paraId="08012C3E">
      <w:pPr>
        <w:pStyle w:val="8"/>
        <w:rPr>
          <w:rFonts w:asciiTheme="minorHAnsi" w:hAnsiTheme="minorHAnsi" w:cstheme="minorHAnsi"/>
          <w:sz w:val="22"/>
          <w:szCs w:val="22"/>
        </w:rPr>
      </w:pPr>
      <w:r>
        <w:rPr>
          <w:rFonts w:asciiTheme="minorHAnsi" w:hAnsiTheme="minorHAnsi" w:cstheme="minorHAnsi"/>
          <w:sz w:val="22"/>
          <w:szCs w:val="22"/>
        </w:rPr>
        <w:t>22.1.1.Pelo ORC, que também é o órgão gerenciador responsável pela administração e controle da Ata de Registro de Preços, representada pela sua estrutura organizacional definida no respectivo orçamento programa.</w:t>
      </w:r>
    </w:p>
    <w:p w14:paraId="300B09F6">
      <w:pPr>
        <w:pStyle w:val="8"/>
        <w:rPr>
          <w:rFonts w:asciiTheme="minorHAnsi" w:hAnsiTheme="minorHAnsi" w:cstheme="minorHAnsi"/>
          <w:sz w:val="22"/>
          <w:szCs w:val="22"/>
        </w:rPr>
      </w:pPr>
      <w:r>
        <w:rPr>
          <w:rFonts w:asciiTheme="minorHAnsi" w:hAnsiTheme="minorHAnsi" w:cstheme="minorHAnsi"/>
          <w:sz w:val="22"/>
          <w:szCs w:val="22"/>
        </w:rPr>
        <w:t>22.1.2.Por órgãos ou entidades da Administração Pública não participantes do presente certame, atendidos os requisitos deste instrumento convocatório, que fizerem adesão à Ata de Registro de Preços, mediante a anuência do órgão gerenciador.</w:t>
      </w:r>
    </w:p>
    <w:p w14:paraId="3289E820">
      <w:pPr>
        <w:pStyle w:val="8"/>
        <w:rPr>
          <w:rFonts w:asciiTheme="minorHAnsi" w:hAnsiTheme="minorHAnsi" w:cstheme="minorHAnsi"/>
          <w:sz w:val="22"/>
          <w:szCs w:val="22"/>
        </w:rPr>
      </w:pPr>
      <w:r>
        <w:rPr>
          <w:rFonts w:asciiTheme="minorHAnsi" w:hAnsiTheme="minorHAnsi" w:cstheme="minorHAnsi"/>
          <w:sz w:val="22"/>
          <w:szCs w:val="22"/>
        </w:rPr>
        <w:t>22.2.O usuário da ata, sempre que desejar efetivar a contratação do objeto registrado, fará através de solicitação ao gerenciador do sistema de registro de preços, mediante processo regular.</w:t>
      </w:r>
    </w:p>
    <w:p w14:paraId="6F9AF195">
      <w:pPr>
        <w:pStyle w:val="8"/>
        <w:rPr>
          <w:rFonts w:asciiTheme="minorHAnsi" w:hAnsiTheme="minorHAnsi" w:cstheme="minorHAnsi"/>
          <w:sz w:val="22"/>
          <w:szCs w:val="22"/>
        </w:rPr>
      </w:pPr>
      <w:r>
        <w:rPr>
          <w:rFonts w:asciiTheme="minorHAnsi" w:hAnsiTheme="minorHAnsi" w:cstheme="minorHAnsi"/>
          <w:sz w:val="22"/>
          <w:szCs w:val="22"/>
        </w:rPr>
        <w:t> </w:t>
      </w:r>
    </w:p>
    <w:p w14:paraId="2632D8CB">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23.0.DA UTILIZAÇÃO DA ATA DE REGISTRO DE PREÇOS POR ÓRGÃO OU ENTIDADE NÃO PARTICIPANTE</w:t>
      </w:r>
    </w:p>
    <w:p w14:paraId="07B39A5F">
      <w:pPr>
        <w:pStyle w:val="8"/>
        <w:rPr>
          <w:rFonts w:asciiTheme="minorHAnsi" w:hAnsiTheme="minorHAnsi" w:cstheme="minorHAnsi"/>
          <w:sz w:val="22"/>
          <w:szCs w:val="22"/>
        </w:rPr>
      </w:pPr>
      <w:r>
        <w:rPr>
          <w:rFonts w:asciiTheme="minorHAnsi" w:hAnsiTheme="minorHAnsi" w:cstheme="minorHAnsi"/>
          <w:sz w:val="22"/>
          <w:szCs w:val="22"/>
        </w:rPr>
        <w:t>23.1.Regra geral:</w:t>
      </w:r>
    </w:p>
    <w:p w14:paraId="1035F1F3">
      <w:pPr>
        <w:pStyle w:val="8"/>
        <w:rPr>
          <w:rFonts w:asciiTheme="minorHAnsi" w:hAnsiTheme="minorHAnsi" w:cstheme="minorHAnsi"/>
          <w:sz w:val="22"/>
          <w:szCs w:val="22"/>
        </w:rPr>
      </w:pPr>
      <w:r>
        <w:rPr>
          <w:rFonts w:asciiTheme="minorHAnsi" w:hAnsiTheme="minorHAnsi" w:cstheme="minorHAnsi"/>
          <w:sz w:val="22"/>
          <w:szCs w:val="22"/>
        </w:rPr>
        <w:t>23.1.1.Durante a vigência da ata, os órgãos e as entidades da Administração Pública federal, estadual, distrital e municipal que não participaram do procedimento de Intenção de Registro de Preços IRP, poderão aderir à Ata de Registro de Preços na condição de não participantes, observados os seguintes requisitos:</w:t>
      </w:r>
    </w:p>
    <w:p w14:paraId="008FBD0A">
      <w:pPr>
        <w:pStyle w:val="8"/>
        <w:rPr>
          <w:rFonts w:asciiTheme="minorHAnsi" w:hAnsiTheme="minorHAnsi" w:cstheme="minorHAnsi"/>
          <w:sz w:val="22"/>
          <w:szCs w:val="22"/>
        </w:rPr>
      </w:pPr>
      <w:r>
        <w:rPr>
          <w:rFonts w:asciiTheme="minorHAnsi" w:hAnsiTheme="minorHAnsi" w:cstheme="minorHAnsi"/>
          <w:sz w:val="22"/>
          <w:szCs w:val="22"/>
        </w:rPr>
        <w:t>23.1.1.1.Apresentação de justificativa da vantagem da adesão, inclusive em situações de provável desabastecimento ou de descontinuidade de serviço público;</w:t>
      </w:r>
    </w:p>
    <w:p w14:paraId="2553E03B">
      <w:pPr>
        <w:pStyle w:val="8"/>
        <w:rPr>
          <w:rFonts w:asciiTheme="minorHAnsi" w:hAnsiTheme="minorHAnsi" w:cstheme="minorHAnsi"/>
          <w:sz w:val="22"/>
          <w:szCs w:val="22"/>
        </w:rPr>
      </w:pPr>
      <w:r>
        <w:rPr>
          <w:rFonts w:asciiTheme="minorHAnsi" w:hAnsiTheme="minorHAnsi" w:cstheme="minorHAnsi"/>
          <w:sz w:val="22"/>
          <w:szCs w:val="22"/>
        </w:rPr>
        <w:t>23.1.1.2.Demonstração da compatibilidade dos valores registrados com os valores praticados pelo mercado, na forma prevista no Art. 23, da Lei 14.133/21; e</w:t>
      </w:r>
    </w:p>
    <w:p w14:paraId="1DCE08BC">
      <w:pPr>
        <w:pStyle w:val="8"/>
        <w:rPr>
          <w:rFonts w:asciiTheme="minorHAnsi" w:hAnsiTheme="minorHAnsi" w:cstheme="minorHAnsi"/>
          <w:sz w:val="22"/>
          <w:szCs w:val="22"/>
        </w:rPr>
      </w:pPr>
      <w:r>
        <w:rPr>
          <w:rFonts w:asciiTheme="minorHAnsi" w:hAnsiTheme="minorHAnsi" w:cstheme="minorHAnsi"/>
          <w:sz w:val="22"/>
          <w:szCs w:val="22"/>
        </w:rPr>
        <w:t>23.1.1.3.Consulta e aceitação prévias do órgão ou da entidade gerenciadora e do fornecedor.</w:t>
      </w:r>
    </w:p>
    <w:p w14:paraId="0431D65A">
      <w:pPr>
        <w:pStyle w:val="8"/>
        <w:rPr>
          <w:rFonts w:asciiTheme="minorHAnsi" w:hAnsiTheme="minorHAnsi" w:cstheme="minorHAnsi"/>
          <w:sz w:val="22"/>
          <w:szCs w:val="22"/>
        </w:rPr>
      </w:pPr>
      <w:r>
        <w:rPr>
          <w:rFonts w:asciiTheme="minorHAnsi" w:hAnsiTheme="minorHAnsi" w:cstheme="minorHAnsi"/>
          <w:sz w:val="22"/>
          <w:szCs w:val="22"/>
        </w:rPr>
        <w:t>23.1.2.A autorização do órgão ou da entidade gerenciadora apenas será realizada após a aceitação da adesão pelo fornecedor.</w:t>
      </w:r>
    </w:p>
    <w:p w14:paraId="06F8DF74">
      <w:pPr>
        <w:pStyle w:val="8"/>
        <w:rPr>
          <w:rFonts w:asciiTheme="minorHAnsi" w:hAnsiTheme="minorHAnsi" w:cstheme="minorHAnsi"/>
          <w:sz w:val="22"/>
          <w:szCs w:val="22"/>
        </w:rPr>
      </w:pPr>
      <w:r>
        <w:rPr>
          <w:rFonts w:asciiTheme="minorHAnsi" w:hAnsiTheme="minorHAnsi" w:cstheme="minorHAnsi"/>
          <w:sz w:val="22"/>
          <w:szCs w:val="22"/>
        </w:rPr>
        <w:t>23.1.3.Após a autorização do órgão ou da entidade gerenciadora, o órgão ou a entidade não participante efetivará a aquisição ou a contratação solicitada em até noventa dias, observado o prazo de vigência da ata.</w:t>
      </w:r>
    </w:p>
    <w:p w14:paraId="14A10912">
      <w:pPr>
        <w:pStyle w:val="8"/>
        <w:rPr>
          <w:rFonts w:asciiTheme="minorHAnsi" w:hAnsiTheme="minorHAnsi" w:cstheme="minorHAnsi"/>
          <w:sz w:val="22"/>
          <w:szCs w:val="22"/>
        </w:rPr>
      </w:pPr>
      <w:r>
        <w:rPr>
          <w:rFonts w:asciiTheme="minorHAnsi" w:hAnsiTheme="minorHAnsi" w:cstheme="minorHAnsi"/>
          <w:sz w:val="22"/>
          <w:szCs w:val="22"/>
        </w:rPr>
        <w:t>23.1.4.O prazo previsto no subitem anterior poderá ser prorrogado excepcionalmente, mediante solicitação do órgão ou da entidade não participante aceita pelo órgão ou pela entidade gerenciadora, desde que respeitado o limite temporal de vigência da ata de registro de preços.</w:t>
      </w:r>
    </w:p>
    <w:p w14:paraId="00E5C1E9">
      <w:pPr>
        <w:pStyle w:val="8"/>
        <w:rPr>
          <w:rFonts w:asciiTheme="minorHAnsi" w:hAnsiTheme="minorHAnsi" w:cstheme="minorHAnsi"/>
          <w:sz w:val="22"/>
          <w:szCs w:val="22"/>
        </w:rPr>
      </w:pPr>
      <w:r>
        <w:rPr>
          <w:rFonts w:asciiTheme="minorHAnsi" w:hAnsiTheme="minorHAnsi" w:cstheme="minorHAnsi"/>
          <w:sz w:val="22"/>
          <w:szCs w:val="22"/>
        </w:rPr>
        <w:t>23.1.5.O órgão ou a entidade poderá aderir a item da ata de registro de preços da qual seja integrante, na qualidade de não participante, para aqueles itens para os quais não tenha quantitativo registrado, observados os requisitos previstos neste instrumento.</w:t>
      </w:r>
    </w:p>
    <w:p w14:paraId="094CB29F">
      <w:pPr>
        <w:pStyle w:val="8"/>
        <w:rPr>
          <w:rFonts w:asciiTheme="minorHAnsi" w:hAnsiTheme="minorHAnsi" w:cstheme="minorHAnsi"/>
          <w:sz w:val="22"/>
          <w:szCs w:val="22"/>
        </w:rPr>
      </w:pPr>
      <w:r>
        <w:rPr>
          <w:rFonts w:asciiTheme="minorHAnsi" w:hAnsiTheme="minorHAnsi" w:cstheme="minorHAnsi"/>
          <w:sz w:val="22"/>
          <w:szCs w:val="22"/>
        </w:rPr>
        <w:t>23.1.6.A faculdade de aderir à ata de registro de preços na condição de não participante poderá ser exercida:</w:t>
      </w:r>
    </w:p>
    <w:p w14:paraId="5E6D249D">
      <w:pPr>
        <w:pStyle w:val="8"/>
        <w:rPr>
          <w:rFonts w:asciiTheme="minorHAnsi" w:hAnsiTheme="minorHAnsi" w:cstheme="minorHAnsi"/>
          <w:sz w:val="22"/>
          <w:szCs w:val="22"/>
        </w:rPr>
      </w:pPr>
      <w:r>
        <w:rPr>
          <w:rFonts w:asciiTheme="minorHAnsi" w:hAnsiTheme="minorHAnsi" w:cstheme="minorHAnsi"/>
          <w:sz w:val="22"/>
          <w:szCs w:val="22"/>
        </w:rPr>
        <w:t>23.1.6.1.Por órgãos e entidades da Administração Pública federal, estadual, distrital e municipal, relativamente a ata de registro de preços de órgão ou entidade gerenciadora federal, estadual ou distrital; ou</w:t>
      </w:r>
    </w:p>
    <w:p w14:paraId="1C227421">
      <w:pPr>
        <w:pStyle w:val="8"/>
        <w:rPr>
          <w:rFonts w:asciiTheme="minorHAnsi" w:hAnsiTheme="minorHAnsi" w:cstheme="minorHAnsi"/>
          <w:sz w:val="22"/>
          <w:szCs w:val="22"/>
        </w:rPr>
      </w:pPr>
      <w:r>
        <w:rPr>
          <w:rFonts w:asciiTheme="minorHAnsi" w:hAnsiTheme="minorHAnsi" w:cstheme="minorHAnsi"/>
          <w:sz w:val="22"/>
          <w:szCs w:val="22"/>
        </w:rPr>
        <w:t>23.1.6.2.Por órgãos e entidades da Administração Pública municipal, relativamente a ata de registro de preços de órgão ou entidade gerenciadora municipal, desde que o sistema de registro de preços tenha sido formalizado mediante licitação.</w:t>
      </w:r>
    </w:p>
    <w:p w14:paraId="70CDC856">
      <w:pPr>
        <w:pStyle w:val="8"/>
        <w:rPr>
          <w:rFonts w:asciiTheme="minorHAnsi" w:hAnsiTheme="minorHAnsi" w:cstheme="minorHAnsi"/>
          <w:sz w:val="22"/>
          <w:szCs w:val="22"/>
        </w:rPr>
      </w:pPr>
      <w:r>
        <w:rPr>
          <w:rFonts w:asciiTheme="minorHAnsi" w:hAnsiTheme="minorHAnsi" w:cstheme="minorHAnsi"/>
          <w:sz w:val="22"/>
          <w:szCs w:val="22"/>
        </w:rPr>
        <w:t>23.1.7.É vedada aos órgãos e às entidades da Administração Pública federal a adesão a ata de registro de preços gerenciada por órgão ou entidade estadual, distrital ou municipal.</w:t>
      </w:r>
    </w:p>
    <w:p w14:paraId="218B8DD8">
      <w:pPr>
        <w:pStyle w:val="8"/>
        <w:rPr>
          <w:rFonts w:asciiTheme="minorHAnsi" w:hAnsiTheme="minorHAnsi" w:cstheme="minorHAnsi"/>
          <w:sz w:val="22"/>
          <w:szCs w:val="22"/>
        </w:rPr>
      </w:pPr>
      <w:r>
        <w:rPr>
          <w:rFonts w:asciiTheme="minorHAnsi" w:hAnsiTheme="minorHAnsi" w:cstheme="minorHAnsi"/>
          <w:sz w:val="22"/>
          <w:szCs w:val="22"/>
        </w:rPr>
        <w:t> </w:t>
      </w:r>
    </w:p>
    <w:p w14:paraId="01CD6207">
      <w:pPr>
        <w:pStyle w:val="8"/>
        <w:rPr>
          <w:rFonts w:asciiTheme="minorHAnsi" w:hAnsiTheme="minorHAnsi" w:cstheme="minorHAnsi"/>
          <w:sz w:val="22"/>
          <w:szCs w:val="22"/>
        </w:rPr>
      </w:pPr>
      <w:r>
        <w:rPr>
          <w:rFonts w:asciiTheme="minorHAnsi" w:hAnsiTheme="minorHAnsi" w:cstheme="minorHAnsi"/>
          <w:sz w:val="22"/>
          <w:szCs w:val="22"/>
        </w:rPr>
        <w:t>23.2.Limites para as adesões:</w:t>
      </w:r>
    </w:p>
    <w:p w14:paraId="3F364FC1">
      <w:pPr>
        <w:pStyle w:val="8"/>
        <w:rPr>
          <w:rFonts w:asciiTheme="minorHAnsi" w:hAnsiTheme="minorHAnsi" w:cstheme="minorHAnsi"/>
          <w:sz w:val="22"/>
          <w:szCs w:val="22"/>
        </w:rPr>
      </w:pPr>
      <w:r>
        <w:rPr>
          <w:rFonts w:asciiTheme="minorHAnsi" w:hAnsiTheme="minorHAnsi" w:cstheme="minorHAnsi"/>
          <w:sz w:val="22"/>
          <w:szCs w:val="22"/>
        </w:rPr>
        <w:t>23.2.1.Serão observadas as seguintes regras de controle para a adesão à Ata de Registro de Preços de que trata este instrumento:</w:t>
      </w:r>
    </w:p>
    <w:p w14:paraId="219E7536">
      <w:pPr>
        <w:pStyle w:val="8"/>
        <w:rPr>
          <w:rFonts w:asciiTheme="minorHAnsi" w:hAnsiTheme="minorHAnsi" w:cstheme="minorHAnsi"/>
          <w:sz w:val="22"/>
          <w:szCs w:val="22"/>
        </w:rPr>
      </w:pPr>
      <w:r>
        <w:rPr>
          <w:rFonts w:asciiTheme="minorHAnsi" w:hAnsiTheme="minorHAnsi" w:cstheme="minorHAnsi"/>
          <w:sz w:val="22"/>
          <w:szCs w:val="22"/>
        </w:rPr>
        <w:t>23.2.1.1.As aquisições ou as contratações adicionais não poderão exceder, por órgão ou entidade, a cinquenta por cento dos quantitativos dos itens do instrumento convocatório registrados na Ata de Registro de Preços para o órgão gerenciador; e</w:t>
      </w:r>
    </w:p>
    <w:p w14:paraId="570357C8">
      <w:pPr>
        <w:pStyle w:val="8"/>
        <w:rPr>
          <w:rFonts w:asciiTheme="minorHAnsi" w:hAnsiTheme="minorHAnsi" w:cstheme="minorHAnsi"/>
          <w:sz w:val="22"/>
          <w:szCs w:val="22"/>
        </w:rPr>
      </w:pPr>
      <w:r>
        <w:rPr>
          <w:rFonts w:asciiTheme="minorHAnsi" w:hAnsiTheme="minorHAnsi" w:cstheme="minorHAnsi"/>
          <w:sz w:val="22"/>
          <w:szCs w:val="22"/>
        </w:rPr>
        <w:t>23.2.1.2.O quantitativo decorrente das adesões não poderá exceder, na totalidade, ao dobro do quantitativo de cada item registrado na Ata de Registro de Preços para o órgão gerenciador, independentemente do número de órgãos ou entidades não participantes que aderirem à Ata de Registro de Preços.</w:t>
      </w:r>
    </w:p>
    <w:p w14:paraId="364B7237">
      <w:pPr>
        <w:pStyle w:val="8"/>
        <w:rPr>
          <w:rFonts w:asciiTheme="minorHAnsi" w:hAnsiTheme="minorHAnsi" w:cstheme="minorHAnsi"/>
          <w:sz w:val="22"/>
          <w:szCs w:val="22"/>
        </w:rPr>
      </w:pPr>
      <w:r>
        <w:rPr>
          <w:rFonts w:asciiTheme="minorHAnsi" w:hAnsiTheme="minorHAnsi" w:cstheme="minorHAnsi"/>
          <w:sz w:val="22"/>
          <w:szCs w:val="22"/>
        </w:rPr>
        <w:t> </w:t>
      </w:r>
    </w:p>
    <w:p w14:paraId="07698AAA">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24.0.DO REAJUSTAMENTO EM SENTIDO ESTRITO - REAJUSTE</w:t>
      </w:r>
    </w:p>
    <w:p w14:paraId="76F957B3">
      <w:pPr>
        <w:pStyle w:val="8"/>
        <w:rPr>
          <w:rFonts w:asciiTheme="minorHAnsi" w:hAnsiTheme="minorHAnsi" w:cstheme="minorHAnsi"/>
          <w:sz w:val="22"/>
          <w:szCs w:val="22"/>
        </w:rPr>
      </w:pPr>
      <w:r>
        <w:rPr>
          <w:rFonts w:asciiTheme="minorHAnsi" w:hAnsiTheme="minorHAnsi" w:cstheme="minorHAnsi"/>
          <w:sz w:val="22"/>
          <w:szCs w:val="22"/>
        </w:rPr>
        <w:t>24.2.1.Os preços contratados são fixos e irreajustáveis no prazo de um ano.</w:t>
      </w:r>
    </w:p>
    <w:p w14:paraId="56A653DB">
      <w:pPr>
        <w:pStyle w:val="8"/>
        <w:rPr>
          <w:rFonts w:asciiTheme="minorHAnsi" w:hAnsiTheme="minorHAnsi" w:cstheme="minorHAnsi"/>
          <w:sz w:val="22"/>
          <w:szCs w:val="22"/>
        </w:rPr>
      </w:pPr>
      <w:r>
        <w:rPr>
          <w:rFonts w:asciiTheme="minorHAnsi" w:hAnsiTheme="minorHAnsi" w:cstheme="minorHAnsi"/>
          <w:sz w:val="22"/>
          <w:szCs w:val="22"/>
        </w:rPr>
        <w:t>24.2.2.Dentro do prazo de vigência da contratação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w:t>
      </w:r>
    </w:p>
    <w:p w14:paraId="45EBCCB4">
      <w:pPr>
        <w:pStyle w:val="8"/>
        <w:rPr>
          <w:rFonts w:asciiTheme="minorHAnsi" w:hAnsiTheme="minorHAnsi" w:cstheme="minorHAnsi"/>
          <w:sz w:val="22"/>
          <w:szCs w:val="22"/>
        </w:rPr>
      </w:pPr>
      <w:r>
        <w:rPr>
          <w:rFonts w:asciiTheme="minorHAnsi" w:hAnsiTheme="minorHAnsi" w:cstheme="minorHAnsi"/>
          <w:sz w:val="22"/>
          <w:szCs w:val="22"/>
        </w:rPr>
        <w:t>24.2.3.Nos reajustes subsequentes ao primeiro, o interregno mínimo de um ano será contado a partir dos efeitos financeiros do último reajuste.</w:t>
      </w:r>
    </w:p>
    <w:p w14:paraId="0218EE8F">
      <w:pPr>
        <w:pStyle w:val="8"/>
        <w:rPr>
          <w:rFonts w:asciiTheme="minorHAnsi" w:hAnsiTheme="minorHAnsi" w:cstheme="minorHAnsi"/>
          <w:sz w:val="22"/>
          <w:szCs w:val="22"/>
        </w:rPr>
      </w:pPr>
      <w:r>
        <w:rPr>
          <w:rFonts w:asciiTheme="minorHAnsi" w:hAnsiTheme="minorHAnsi" w:cstheme="minorHAnsi"/>
          <w:sz w:val="22"/>
          <w:szCs w:val="22"/>
        </w:rPr>
        <w:t>24.2.4.No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11849D46">
      <w:pPr>
        <w:pStyle w:val="8"/>
        <w:rPr>
          <w:rFonts w:asciiTheme="minorHAnsi" w:hAnsiTheme="minorHAnsi" w:cstheme="minorHAnsi"/>
          <w:sz w:val="22"/>
          <w:szCs w:val="22"/>
        </w:rPr>
      </w:pPr>
      <w:r>
        <w:rPr>
          <w:rFonts w:asciiTheme="minorHAnsi" w:hAnsiTheme="minorHAnsi" w:cstheme="minorHAnsi"/>
          <w:sz w:val="22"/>
          <w:szCs w:val="22"/>
        </w:rPr>
        <w:t>24.2.5.Nas aferições finais, o índice utilizado para reajuste será, obrigatoriamente, o definitivo.</w:t>
      </w:r>
    </w:p>
    <w:p w14:paraId="27923830">
      <w:pPr>
        <w:pStyle w:val="8"/>
        <w:rPr>
          <w:rFonts w:asciiTheme="minorHAnsi" w:hAnsiTheme="minorHAnsi" w:cstheme="minorHAnsi"/>
          <w:sz w:val="22"/>
          <w:szCs w:val="22"/>
        </w:rPr>
      </w:pPr>
      <w:r>
        <w:rPr>
          <w:rFonts w:asciiTheme="minorHAnsi" w:hAnsiTheme="minorHAnsi" w:cstheme="minorHAnsi"/>
          <w:sz w:val="22"/>
          <w:szCs w:val="22"/>
        </w:rPr>
        <w:t>24.2.6.Caso o índice estabelecido para reajustamento venha a ser extinto ou de qualquer forma não possa mais ser utilizado, será adotado, em substituição, o que vier a ser determinado pela legislação então em vigor.</w:t>
      </w:r>
    </w:p>
    <w:p w14:paraId="2F8244EF">
      <w:pPr>
        <w:pStyle w:val="8"/>
        <w:rPr>
          <w:rFonts w:asciiTheme="minorHAnsi" w:hAnsiTheme="minorHAnsi" w:cstheme="minorHAnsi"/>
          <w:sz w:val="22"/>
          <w:szCs w:val="22"/>
        </w:rPr>
      </w:pPr>
      <w:r>
        <w:rPr>
          <w:rFonts w:asciiTheme="minorHAnsi" w:hAnsiTheme="minorHAnsi" w:cstheme="minorHAnsi"/>
          <w:sz w:val="22"/>
          <w:szCs w:val="22"/>
        </w:rPr>
        <w:t>24.2.7.Na ausência de previsão legal quanto ao índice substituto, as partes elegerão novo índice oficial, para reajustamento do preço do valor remanescente, por meio de termo aditivo.</w:t>
      </w:r>
    </w:p>
    <w:p w14:paraId="339B40D8">
      <w:pPr>
        <w:pStyle w:val="8"/>
        <w:rPr>
          <w:rFonts w:asciiTheme="minorHAnsi" w:hAnsiTheme="minorHAnsi" w:cstheme="minorHAnsi"/>
          <w:sz w:val="22"/>
          <w:szCs w:val="22"/>
        </w:rPr>
      </w:pPr>
      <w:r>
        <w:rPr>
          <w:rFonts w:asciiTheme="minorHAnsi" w:hAnsiTheme="minorHAnsi" w:cstheme="minorHAnsi"/>
          <w:sz w:val="22"/>
          <w:szCs w:val="22"/>
        </w:rPr>
        <w:t>24.2.8.O registro da variação do valor contratual para fazer face ao reajuste de preços poderá ser realizado por simples apostila.</w:t>
      </w:r>
    </w:p>
    <w:p w14:paraId="661364E6">
      <w:pPr>
        <w:pStyle w:val="8"/>
        <w:rPr>
          <w:rFonts w:asciiTheme="minorHAnsi" w:hAnsiTheme="minorHAnsi" w:cstheme="minorHAnsi"/>
          <w:sz w:val="22"/>
          <w:szCs w:val="22"/>
        </w:rPr>
      </w:pPr>
      <w:r>
        <w:rPr>
          <w:rFonts w:asciiTheme="minorHAnsi" w:hAnsiTheme="minorHAnsi" w:cstheme="minorHAnsi"/>
          <w:sz w:val="22"/>
          <w:szCs w:val="22"/>
        </w:rPr>
        <w:t>24.2.9.O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Arts. 124 a 136, da Lei 14.133/21.</w:t>
      </w:r>
    </w:p>
    <w:p w14:paraId="1112C1DF">
      <w:pPr>
        <w:pStyle w:val="8"/>
        <w:rPr>
          <w:rFonts w:asciiTheme="minorHAnsi" w:hAnsiTheme="minorHAnsi" w:cstheme="minorHAnsi"/>
          <w:sz w:val="22"/>
          <w:szCs w:val="22"/>
        </w:rPr>
      </w:pPr>
      <w:r>
        <w:rPr>
          <w:rFonts w:asciiTheme="minorHAnsi" w:hAnsiTheme="minorHAnsi" w:cstheme="minorHAnsi"/>
          <w:sz w:val="22"/>
          <w:szCs w:val="22"/>
        </w:rPr>
        <w:t> </w:t>
      </w:r>
    </w:p>
    <w:p w14:paraId="17A43439">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25.0.DA COMPROVAÇÃO DE EXECUÇÃO E RECEBIMENTO DO OBJETO</w:t>
      </w:r>
    </w:p>
    <w:p w14:paraId="117428A1">
      <w:pPr>
        <w:pStyle w:val="8"/>
        <w:rPr>
          <w:rFonts w:asciiTheme="minorHAnsi" w:hAnsiTheme="minorHAnsi" w:cstheme="minorHAnsi"/>
          <w:sz w:val="22"/>
          <w:szCs w:val="22"/>
        </w:rPr>
      </w:pPr>
      <w:r>
        <w:rPr>
          <w:rFonts w:asciiTheme="minorHAnsi" w:hAnsiTheme="minorHAnsi" w:cstheme="minorHAnsi"/>
          <w:sz w:val="22"/>
          <w:szCs w:val="22"/>
        </w:rPr>
        <w:t>25.1.Executada a presente contratação e observadas as condições de adimplemento das obrigações pactuadas, os procedimentos e condições para receber o seu objeto pelo Contratante obedecerão, conforme o caso, às disposições do Art. 140, da Lei 14.133/21.</w:t>
      </w:r>
    </w:p>
    <w:p w14:paraId="30476BA0">
      <w:pPr>
        <w:pStyle w:val="8"/>
        <w:rPr>
          <w:rFonts w:asciiTheme="minorHAnsi" w:hAnsiTheme="minorHAnsi" w:cstheme="minorHAnsi"/>
          <w:sz w:val="22"/>
          <w:szCs w:val="22"/>
        </w:rPr>
      </w:pPr>
      <w:r>
        <w:rPr>
          <w:rFonts w:asciiTheme="minorHAnsi" w:hAnsiTheme="minorHAnsi" w:cstheme="minorHAnsi"/>
          <w:sz w:val="22"/>
          <w:szCs w:val="22"/>
        </w:rPr>
        <w:t>25.2.Serão designados pelo ORC representantes com atribuições de Gestor e Fiscal do respectivo contrato, nos termos da norma vigente, especialmente para acompanhar e fiscalizar a sua execução, respectivamente, permitida a contratação de terceiros para assistência e subsídio de informações pertinentes a essas atribuições.</w:t>
      </w:r>
    </w:p>
    <w:p w14:paraId="3EF8A960">
      <w:pPr>
        <w:pStyle w:val="8"/>
        <w:rPr>
          <w:rFonts w:asciiTheme="minorHAnsi" w:hAnsiTheme="minorHAnsi" w:cstheme="minorHAnsi"/>
          <w:sz w:val="22"/>
          <w:szCs w:val="22"/>
        </w:rPr>
      </w:pPr>
      <w:r>
        <w:rPr>
          <w:rFonts w:asciiTheme="minorHAnsi" w:hAnsiTheme="minorHAnsi" w:cstheme="minorHAnsi"/>
          <w:sz w:val="22"/>
          <w:szCs w:val="22"/>
        </w:rPr>
        <w:t> </w:t>
      </w:r>
    </w:p>
    <w:p w14:paraId="64868FF4">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26.0.DAS OBRIGAÇÕES DO CONTRATANTE E DO CONTRATADO</w:t>
      </w:r>
    </w:p>
    <w:p w14:paraId="194D79CE">
      <w:pPr>
        <w:pStyle w:val="8"/>
        <w:rPr>
          <w:rFonts w:asciiTheme="minorHAnsi" w:hAnsiTheme="minorHAnsi" w:cstheme="minorHAnsi"/>
          <w:sz w:val="22"/>
          <w:szCs w:val="22"/>
        </w:rPr>
      </w:pPr>
      <w:r>
        <w:rPr>
          <w:rFonts w:asciiTheme="minorHAnsi" w:hAnsiTheme="minorHAnsi" w:cstheme="minorHAnsi"/>
          <w:sz w:val="22"/>
          <w:szCs w:val="22"/>
        </w:rPr>
        <w:t>26.1.Obrigações do Contratante:</w:t>
      </w:r>
    </w:p>
    <w:p w14:paraId="4C469878">
      <w:pPr>
        <w:pStyle w:val="8"/>
        <w:rPr>
          <w:rFonts w:asciiTheme="minorHAnsi" w:hAnsiTheme="minorHAnsi" w:cstheme="minorHAnsi"/>
          <w:sz w:val="22"/>
          <w:szCs w:val="22"/>
        </w:rPr>
      </w:pPr>
      <w:r>
        <w:rPr>
          <w:rFonts w:asciiTheme="minorHAnsi" w:hAnsiTheme="minorHAnsi" w:cstheme="minorHAnsi"/>
          <w:sz w:val="22"/>
          <w:szCs w:val="22"/>
        </w:rPr>
        <w:t>26.1.1.Efetuar o pagamento relativo ao objeto contratado efetivamente realizado, de acordo com as cláusulas do respectivo contrato ou outros instrumentos hábeis;</w:t>
      </w:r>
    </w:p>
    <w:p w14:paraId="4B541C1E">
      <w:pPr>
        <w:pStyle w:val="8"/>
        <w:rPr>
          <w:rFonts w:asciiTheme="minorHAnsi" w:hAnsiTheme="minorHAnsi" w:cstheme="minorHAnsi"/>
          <w:sz w:val="22"/>
          <w:szCs w:val="22"/>
        </w:rPr>
      </w:pPr>
      <w:r>
        <w:rPr>
          <w:rFonts w:asciiTheme="minorHAnsi" w:hAnsiTheme="minorHAnsi" w:cstheme="minorHAnsi"/>
          <w:sz w:val="22"/>
          <w:szCs w:val="22"/>
        </w:rPr>
        <w:t>26.1.2.Proporcionar ao Contratado todos os meios necessários para a fiel execução do objeto da presente contratação, nos termos do correspondente instrumento de ajuste;</w:t>
      </w:r>
    </w:p>
    <w:p w14:paraId="74C793A5">
      <w:pPr>
        <w:pStyle w:val="8"/>
        <w:rPr>
          <w:rFonts w:asciiTheme="minorHAnsi" w:hAnsiTheme="minorHAnsi" w:cstheme="minorHAnsi"/>
          <w:sz w:val="22"/>
          <w:szCs w:val="22"/>
        </w:rPr>
      </w:pPr>
      <w:r>
        <w:rPr>
          <w:rFonts w:asciiTheme="minorHAnsi" w:hAnsiTheme="minorHAnsi" w:cstheme="minorHAnsi"/>
          <w:sz w:val="22"/>
          <w:szCs w:val="22"/>
        </w:rPr>
        <w:t>26.1.3.Notificar o Contratado sobre qualquer irregularidade encontrada quanto à qualidade dos produtos ou serviços, exercendo a mais ampla e completa fiscalização, o que não exime o Contratado de suas responsabilidades pactuadas e preceitos legais;</w:t>
      </w:r>
    </w:p>
    <w:p w14:paraId="27781E99">
      <w:pPr>
        <w:pStyle w:val="8"/>
        <w:rPr>
          <w:rFonts w:asciiTheme="minorHAnsi" w:hAnsiTheme="minorHAnsi" w:cstheme="minorHAnsi"/>
          <w:sz w:val="22"/>
          <w:szCs w:val="22"/>
        </w:rPr>
      </w:pPr>
      <w:r>
        <w:rPr>
          <w:rFonts w:asciiTheme="minorHAnsi" w:hAnsiTheme="minorHAnsi" w:cstheme="minorHAnsi"/>
          <w:sz w:val="22"/>
          <w:szCs w:val="22"/>
        </w:rPr>
        <w:t>26.1.4.Outras obrigações estabelecidas e relacionadas na Minuta do Contrato - Anexo V.</w:t>
      </w:r>
    </w:p>
    <w:p w14:paraId="463A9E96">
      <w:pPr>
        <w:pStyle w:val="8"/>
        <w:rPr>
          <w:rFonts w:asciiTheme="minorHAnsi" w:hAnsiTheme="minorHAnsi" w:cstheme="minorHAnsi"/>
          <w:sz w:val="22"/>
          <w:szCs w:val="22"/>
        </w:rPr>
      </w:pPr>
      <w:r>
        <w:rPr>
          <w:rFonts w:asciiTheme="minorHAnsi" w:hAnsiTheme="minorHAnsi" w:cstheme="minorHAnsi"/>
          <w:sz w:val="22"/>
          <w:szCs w:val="22"/>
        </w:rPr>
        <w:t> </w:t>
      </w:r>
    </w:p>
    <w:p w14:paraId="51E2B383">
      <w:pPr>
        <w:pStyle w:val="8"/>
        <w:rPr>
          <w:rFonts w:asciiTheme="minorHAnsi" w:hAnsiTheme="minorHAnsi" w:cstheme="minorHAnsi"/>
          <w:sz w:val="22"/>
          <w:szCs w:val="22"/>
        </w:rPr>
      </w:pPr>
      <w:r>
        <w:rPr>
          <w:rFonts w:asciiTheme="minorHAnsi" w:hAnsiTheme="minorHAnsi" w:cstheme="minorHAnsi"/>
          <w:sz w:val="22"/>
          <w:szCs w:val="22"/>
        </w:rPr>
        <w:t>26.2.Obrigações do Contratado:</w:t>
      </w:r>
    </w:p>
    <w:p w14:paraId="010D8C53">
      <w:pPr>
        <w:pStyle w:val="8"/>
        <w:rPr>
          <w:rFonts w:asciiTheme="minorHAnsi" w:hAnsiTheme="minorHAnsi" w:cstheme="minorHAnsi"/>
          <w:sz w:val="22"/>
          <w:szCs w:val="22"/>
        </w:rPr>
      </w:pPr>
      <w:r>
        <w:rPr>
          <w:rFonts w:asciiTheme="minorHAnsi" w:hAnsiTheme="minorHAnsi" w:cstheme="minorHAnsi"/>
          <w:sz w:val="22"/>
          <w:szCs w:val="22"/>
        </w:rPr>
        <w:t>26.2.1.Responsabilizar-se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7FCCF68F">
      <w:pPr>
        <w:pStyle w:val="8"/>
        <w:rPr>
          <w:rFonts w:asciiTheme="minorHAnsi" w:hAnsiTheme="minorHAnsi" w:cstheme="minorHAnsi"/>
          <w:sz w:val="22"/>
          <w:szCs w:val="22"/>
        </w:rPr>
      </w:pPr>
      <w:r>
        <w:rPr>
          <w:rFonts w:asciiTheme="minorHAnsi" w:hAnsiTheme="minorHAnsi" w:cstheme="minorHAnsi"/>
          <w:sz w:val="22"/>
          <w:szCs w:val="22"/>
        </w:rPr>
        <w:t>26.2.2.Substituir,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751BC4CF">
      <w:pPr>
        <w:pStyle w:val="8"/>
        <w:rPr>
          <w:rFonts w:asciiTheme="minorHAnsi" w:hAnsiTheme="minorHAnsi" w:cstheme="minorHAnsi"/>
          <w:sz w:val="22"/>
          <w:szCs w:val="22"/>
        </w:rPr>
      </w:pPr>
      <w:r>
        <w:rPr>
          <w:rFonts w:asciiTheme="minorHAnsi" w:hAnsiTheme="minorHAnsi" w:cstheme="minorHAnsi"/>
          <w:sz w:val="22"/>
          <w:szCs w:val="22"/>
        </w:rPr>
        <w:t>26.2.3.Não transferir a outrem, no todo ou em parte, o objeto da contratação, salvo mediante prévia e expressa autorização do Contratante;</w:t>
      </w:r>
    </w:p>
    <w:p w14:paraId="455A1E21">
      <w:pPr>
        <w:pStyle w:val="8"/>
        <w:rPr>
          <w:rFonts w:asciiTheme="minorHAnsi" w:hAnsiTheme="minorHAnsi" w:cstheme="minorHAnsi"/>
          <w:sz w:val="22"/>
          <w:szCs w:val="22"/>
        </w:rPr>
      </w:pPr>
      <w:r>
        <w:rPr>
          <w:rFonts w:asciiTheme="minorHAnsi" w:hAnsiTheme="minorHAnsi" w:cstheme="minorHAnsi"/>
          <w:sz w:val="22"/>
          <w:szCs w:val="22"/>
        </w:rPr>
        <w:t>26.2.4.Manter,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2D42A53E">
      <w:pPr>
        <w:pStyle w:val="8"/>
        <w:rPr>
          <w:rFonts w:asciiTheme="minorHAnsi" w:hAnsiTheme="minorHAnsi" w:cstheme="minorHAnsi"/>
          <w:sz w:val="22"/>
          <w:szCs w:val="22"/>
        </w:rPr>
      </w:pPr>
      <w:r>
        <w:rPr>
          <w:rFonts w:asciiTheme="minorHAnsi" w:hAnsiTheme="minorHAnsi" w:cstheme="minorHAnsi"/>
          <w:sz w:val="22"/>
          <w:szCs w:val="22"/>
        </w:rPr>
        <w:t>26.2.5.Emitir Nota Fiscal correspondente à sede ou filial da empresa que efetivamente participou do certame e consequentemente apresentou a documentação exigida na fase de habilitação;</w:t>
      </w:r>
    </w:p>
    <w:p w14:paraId="70C9F969">
      <w:pPr>
        <w:pStyle w:val="8"/>
        <w:rPr>
          <w:rFonts w:asciiTheme="minorHAnsi" w:hAnsiTheme="minorHAnsi" w:cstheme="minorHAnsi"/>
          <w:sz w:val="22"/>
          <w:szCs w:val="22"/>
        </w:rPr>
      </w:pPr>
      <w:r>
        <w:rPr>
          <w:rFonts w:asciiTheme="minorHAnsi" w:hAnsiTheme="minorHAnsi" w:cstheme="minorHAnsi"/>
          <w:sz w:val="22"/>
          <w:szCs w:val="22"/>
        </w:rPr>
        <w:t>26.2.6.Executar todas as obrigações assumidas sempre com observância a melhor técnica vigente, enquadrando-se, rigorosamente, dentro dos preceitos legais, normas e especificações técnicas correspondentes;</w:t>
      </w:r>
    </w:p>
    <w:p w14:paraId="0F7232B3">
      <w:pPr>
        <w:pStyle w:val="8"/>
        <w:rPr>
          <w:rFonts w:asciiTheme="minorHAnsi" w:hAnsiTheme="minorHAnsi" w:cstheme="minorHAnsi"/>
          <w:sz w:val="22"/>
          <w:szCs w:val="22"/>
        </w:rPr>
      </w:pPr>
      <w:r>
        <w:rPr>
          <w:rFonts w:asciiTheme="minorHAnsi" w:hAnsiTheme="minorHAnsi" w:cstheme="minorHAnsi"/>
          <w:sz w:val="22"/>
          <w:szCs w:val="22"/>
        </w:rPr>
        <w:t>26.2.7.Outras obrigações estabelecidas e relacionadas na Minuta do Contrato - Anexo V.</w:t>
      </w:r>
    </w:p>
    <w:p w14:paraId="2B0FB2C1">
      <w:pPr>
        <w:pStyle w:val="8"/>
        <w:rPr>
          <w:rFonts w:asciiTheme="minorHAnsi" w:hAnsiTheme="minorHAnsi" w:cstheme="minorHAnsi"/>
          <w:sz w:val="22"/>
          <w:szCs w:val="22"/>
        </w:rPr>
      </w:pPr>
      <w:r>
        <w:rPr>
          <w:rFonts w:asciiTheme="minorHAnsi" w:hAnsiTheme="minorHAnsi" w:cstheme="minorHAnsi"/>
          <w:sz w:val="22"/>
          <w:szCs w:val="22"/>
        </w:rPr>
        <w:t> </w:t>
      </w:r>
    </w:p>
    <w:p w14:paraId="144952A9">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27.0.DO PAGAMENTO</w:t>
      </w:r>
    </w:p>
    <w:p w14:paraId="5BF4C7E1">
      <w:pPr>
        <w:pStyle w:val="8"/>
        <w:rPr>
          <w:rFonts w:asciiTheme="minorHAnsi" w:hAnsiTheme="minorHAnsi" w:cstheme="minorHAnsi"/>
          <w:sz w:val="22"/>
          <w:szCs w:val="22"/>
        </w:rPr>
      </w:pPr>
      <w:r>
        <w:rPr>
          <w:rFonts w:asciiTheme="minorHAnsi" w:hAnsiTheme="minorHAnsi" w:cstheme="minorHAnsi"/>
          <w:sz w:val="22"/>
          <w:szCs w:val="22"/>
        </w:rPr>
        <w:t>27.1.O pagamento será realizado mediante processo regular e em observância às normas e procedimentos adotados pelo ORC, bem como as disposições dos Arts. 141 a 146 da Lei 14.133/21; da seguinte maneira: Para ocorrer no prazo de trinta dias, contados do período de adimplemento.</w:t>
      </w:r>
    </w:p>
    <w:p w14:paraId="58A4DC34">
      <w:pPr>
        <w:pStyle w:val="8"/>
        <w:rPr>
          <w:rFonts w:asciiTheme="minorHAnsi" w:hAnsiTheme="minorHAnsi" w:cstheme="minorHAnsi"/>
          <w:sz w:val="22"/>
          <w:szCs w:val="22"/>
        </w:rPr>
      </w:pPr>
      <w:r>
        <w:rPr>
          <w:rFonts w:asciiTheme="minorHAnsi" w:hAnsiTheme="minorHAnsi" w:cstheme="minorHAnsi"/>
          <w:sz w:val="22"/>
          <w:szCs w:val="22"/>
        </w:rPr>
        <w:t>27.2.O desembolso máximo do período, não será superior ao valor do respectivo adimplemento, de acordo com o cronograma aprovado, quando for o caso, e sempre em conformidade com a disponibilidade de recursos financeiros.</w:t>
      </w:r>
    </w:p>
    <w:p w14:paraId="47A08C15">
      <w:pPr>
        <w:pStyle w:val="8"/>
        <w:rPr>
          <w:rFonts w:asciiTheme="minorHAnsi" w:hAnsiTheme="minorHAnsi" w:cstheme="minorHAnsi"/>
          <w:sz w:val="22"/>
          <w:szCs w:val="22"/>
        </w:rPr>
      </w:pPr>
      <w:r>
        <w:rPr>
          <w:rFonts w:asciiTheme="minorHAnsi" w:hAnsiTheme="minorHAnsi" w:cstheme="minorHAnsi"/>
          <w:sz w:val="22"/>
          <w:szCs w:val="22"/>
        </w:rPr>
        <w:t>27.3.Nenhum valor será pago ao Contratado enquanto pendente de liquidação qualquer obrigação financeira que lhe for imposta, em virtude de penalidade ou inadimplência, a qual poderá ser compensada com o pagamento pendente, sem que isso gere direito a acréscimo de qualquer natureza.</w:t>
      </w:r>
    </w:p>
    <w:p w14:paraId="752AEF9F">
      <w:pPr>
        <w:pStyle w:val="8"/>
        <w:rPr>
          <w:rFonts w:asciiTheme="minorHAnsi" w:hAnsiTheme="minorHAnsi" w:cstheme="minorHAnsi"/>
          <w:sz w:val="22"/>
          <w:szCs w:val="22"/>
        </w:rPr>
      </w:pPr>
      <w:r>
        <w:rPr>
          <w:rFonts w:asciiTheme="minorHAnsi" w:hAnsiTheme="minorHAnsi" w:cstheme="minorHAnsi"/>
          <w:sz w:val="22"/>
          <w:szCs w:val="22"/>
        </w:rPr>
        <w:t>27.4.Nos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0B37997B">
      <w:pPr>
        <w:pStyle w:val="8"/>
        <w:rPr>
          <w:rFonts w:asciiTheme="minorHAnsi" w:hAnsiTheme="minorHAnsi" w:cstheme="minorHAnsi"/>
          <w:sz w:val="22"/>
          <w:szCs w:val="22"/>
        </w:rPr>
      </w:pPr>
      <w:r>
        <w:rPr>
          <w:rFonts w:asciiTheme="minorHAnsi" w:hAnsiTheme="minorHAnsi" w:cstheme="minorHAnsi"/>
          <w:sz w:val="22"/>
          <w:szCs w:val="22"/>
        </w:rPr>
        <w:t> </w:t>
      </w:r>
    </w:p>
    <w:p w14:paraId="6F07BAC1">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28.0.DAS INFRAÇÕES ADMINISTRATIVAS E SANÇÕES</w:t>
      </w:r>
    </w:p>
    <w:p w14:paraId="16946B5D">
      <w:pPr>
        <w:pStyle w:val="8"/>
        <w:rPr>
          <w:rFonts w:asciiTheme="minorHAnsi" w:hAnsiTheme="minorHAnsi" w:cstheme="minorHAnsi"/>
          <w:sz w:val="22"/>
          <w:szCs w:val="22"/>
        </w:rPr>
      </w:pPr>
      <w:r>
        <w:rPr>
          <w:rFonts w:asciiTheme="minorHAnsi" w:hAnsiTheme="minorHAnsi" w:cstheme="minorHAnsi"/>
          <w:sz w:val="22"/>
          <w:szCs w:val="22"/>
        </w:rPr>
        <w:t>28.1.O licitante ou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56E77BF7">
      <w:pPr>
        <w:pStyle w:val="8"/>
        <w:rPr>
          <w:rFonts w:asciiTheme="minorHAnsi" w:hAnsiTheme="minorHAnsi" w:cstheme="minorHAnsi"/>
          <w:sz w:val="22"/>
          <w:szCs w:val="22"/>
        </w:rPr>
      </w:pPr>
      <w:r>
        <w:rPr>
          <w:rFonts w:asciiTheme="minorHAnsi" w:hAnsiTheme="minorHAnsi" w:cstheme="minorHAnsi"/>
          <w:sz w:val="22"/>
          <w:szCs w:val="22"/>
        </w:rPr>
        <w:t>28.2.Se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098BA0E1">
      <w:pPr>
        <w:pStyle w:val="8"/>
        <w:rPr>
          <w:rFonts w:asciiTheme="minorHAnsi" w:hAnsiTheme="minorHAnsi" w:cstheme="minorHAnsi"/>
          <w:sz w:val="22"/>
          <w:szCs w:val="22"/>
        </w:rPr>
      </w:pPr>
      <w:r>
        <w:rPr>
          <w:rFonts w:asciiTheme="minorHAnsi" w:hAnsiTheme="minorHAnsi" w:cstheme="minorHAnsi"/>
          <w:sz w:val="22"/>
          <w:szCs w:val="22"/>
        </w:rPr>
        <w:t> </w:t>
      </w:r>
    </w:p>
    <w:p w14:paraId="4CA78BAA">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29.0.DAS OBRIGAÇÕES PERTINENTES À LGPD</w:t>
      </w:r>
    </w:p>
    <w:p w14:paraId="52A5CDE0">
      <w:pPr>
        <w:pStyle w:val="8"/>
        <w:rPr>
          <w:rFonts w:asciiTheme="minorHAnsi" w:hAnsiTheme="minorHAnsi" w:cstheme="minorHAnsi"/>
          <w:sz w:val="22"/>
          <w:szCs w:val="22"/>
        </w:rPr>
      </w:pPr>
      <w:r>
        <w:rPr>
          <w:rFonts w:asciiTheme="minorHAnsi" w:hAnsiTheme="minorHAnsi" w:cstheme="minorHAnsi"/>
          <w:sz w:val="22"/>
          <w:szCs w:val="22"/>
        </w:rPr>
        <w:t>29.1.As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DD7F167">
      <w:pPr>
        <w:pStyle w:val="8"/>
        <w:rPr>
          <w:rFonts w:asciiTheme="minorHAnsi" w:hAnsiTheme="minorHAnsi" w:cstheme="minorHAnsi"/>
          <w:sz w:val="22"/>
          <w:szCs w:val="22"/>
        </w:rPr>
      </w:pPr>
      <w:r>
        <w:rPr>
          <w:rFonts w:asciiTheme="minorHAnsi" w:hAnsiTheme="minorHAnsi" w:cstheme="minorHAnsi"/>
          <w:sz w:val="22"/>
          <w:szCs w:val="22"/>
        </w:rPr>
        <w:t>29.2.Os dados obtidos somente poderão ser utilizados para as finalidades que justificaram seu acesso e de acordo com a boa-fé e com os princípios do Art. 6º, da Lei 13.709/18.</w:t>
      </w:r>
    </w:p>
    <w:p w14:paraId="2054CCE5">
      <w:pPr>
        <w:pStyle w:val="8"/>
        <w:rPr>
          <w:rFonts w:asciiTheme="minorHAnsi" w:hAnsiTheme="minorHAnsi" w:cstheme="minorHAnsi"/>
          <w:sz w:val="22"/>
          <w:szCs w:val="22"/>
        </w:rPr>
      </w:pPr>
      <w:r>
        <w:rPr>
          <w:rFonts w:asciiTheme="minorHAnsi" w:hAnsiTheme="minorHAnsi" w:cstheme="minorHAnsi"/>
          <w:sz w:val="22"/>
          <w:szCs w:val="22"/>
        </w:rPr>
        <w:t>29.3.É vedado o compartilhamento com terceiros de qualquer dado obtido, fora das hipóteses permitidas em Lei.</w:t>
      </w:r>
    </w:p>
    <w:p w14:paraId="704523D0">
      <w:pPr>
        <w:pStyle w:val="8"/>
        <w:rPr>
          <w:rFonts w:asciiTheme="minorHAnsi" w:hAnsiTheme="minorHAnsi" w:cstheme="minorHAnsi"/>
          <w:sz w:val="22"/>
          <w:szCs w:val="22"/>
        </w:rPr>
      </w:pPr>
      <w:r>
        <w:rPr>
          <w:rFonts w:asciiTheme="minorHAnsi" w:hAnsiTheme="minorHAnsi" w:cstheme="minorHAnsi"/>
          <w:sz w:val="22"/>
          <w:szCs w:val="22"/>
        </w:rPr>
        <w:t>29.4.Outras obrigações estabelecidas e relacionadas na Minuta do Contrato - Anexo V.</w:t>
      </w:r>
    </w:p>
    <w:p w14:paraId="277BCC5D">
      <w:pPr>
        <w:pStyle w:val="8"/>
        <w:rPr>
          <w:rFonts w:asciiTheme="minorHAnsi" w:hAnsiTheme="minorHAnsi" w:cstheme="minorHAnsi"/>
          <w:sz w:val="22"/>
          <w:szCs w:val="22"/>
        </w:rPr>
      </w:pPr>
      <w:r>
        <w:rPr>
          <w:rFonts w:asciiTheme="minorHAnsi" w:hAnsiTheme="minorHAnsi" w:cstheme="minorHAnsi"/>
          <w:sz w:val="22"/>
          <w:szCs w:val="22"/>
        </w:rPr>
        <w:t> </w:t>
      </w:r>
    </w:p>
    <w:p w14:paraId="535BD18B">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30.0.DAS DISPOSIÇÕES GERAIS</w:t>
      </w:r>
    </w:p>
    <w:p w14:paraId="04829F76">
      <w:pPr>
        <w:pStyle w:val="8"/>
        <w:rPr>
          <w:rFonts w:asciiTheme="minorHAnsi" w:hAnsiTheme="minorHAnsi" w:cstheme="minorHAnsi"/>
          <w:sz w:val="22"/>
          <w:szCs w:val="22"/>
        </w:rPr>
      </w:pPr>
      <w:r>
        <w:rPr>
          <w:rFonts w:asciiTheme="minorHAnsi" w:hAnsiTheme="minorHAnsi" w:cstheme="minorHAnsi"/>
          <w:sz w:val="22"/>
          <w:szCs w:val="22"/>
        </w:rPr>
        <w:t>30.1.Será divulgada ata da sessão pública no sistema eletrônico.</w:t>
      </w:r>
    </w:p>
    <w:p w14:paraId="222C1CCE">
      <w:pPr>
        <w:pStyle w:val="8"/>
        <w:rPr>
          <w:rFonts w:asciiTheme="minorHAnsi" w:hAnsiTheme="minorHAnsi" w:cstheme="minorHAnsi"/>
          <w:sz w:val="22"/>
          <w:szCs w:val="22"/>
        </w:rPr>
      </w:pPr>
      <w:r>
        <w:rPr>
          <w:rFonts w:asciiTheme="minorHAnsi" w:hAnsiTheme="minorHAnsi" w:cstheme="minorHAnsi"/>
          <w:sz w:val="22"/>
          <w:szCs w:val="22"/>
        </w:rPr>
        <w:t>30.2.Não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1159C163">
      <w:pPr>
        <w:pStyle w:val="8"/>
        <w:rPr>
          <w:rFonts w:asciiTheme="minorHAnsi" w:hAnsiTheme="minorHAnsi" w:cstheme="minorHAnsi"/>
          <w:sz w:val="22"/>
          <w:szCs w:val="22"/>
        </w:rPr>
      </w:pPr>
      <w:r>
        <w:rPr>
          <w:rFonts w:asciiTheme="minorHAnsi" w:hAnsiTheme="minorHAnsi" w:cstheme="minorHAnsi"/>
          <w:sz w:val="22"/>
          <w:szCs w:val="22"/>
        </w:rPr>
        <w:t>30.3.Todas as referências de tempo no Edital, nos seus anexos, no aviso e durante a sessão pública observarão o horário de Brasília – DF.</w:t>
      </w:r>
    </w:p>
    <w:p w14:paraId="3B5CAF6F">
      <w:pPr>
        <w:pStyle w:val="8"/>
        <w:rPr>
          <w:rFonts w:asciiTheme="minorHAnsi" w:hAnsiTheme="minorHAnsi" w:cstheme="minorHAnsi"/>
          <w:sz w:val="22"/>
          <w:szCs w:val="22"/>
        </w:rPr>
      </w:pPr>
      <w:r>
        <w:rPr>
          <w:rFonts w:asciiTheme="minorHAnsi" w:hAnsiTheme="minorHAnsi" w:cstheme="minorHAnsi"/>
          <w:sz w:val="22"/>
          <w:szCs w:val="22"/>
        </w:rPr>
        <w:t>30.4.A homologação do resultado desta licitação não implicará direito à contratação.</w:t>
      </w:r>
    </w:p>
    <w:p w14:paraId="6DC2FF33">
      <w:pPr>
        <w:pStyle w:val="8"/>
        <w:rPr>
          <w:rFonts w:asciiTheme="minorHAnsi" w:hAnsiTheme="minorHAnsi" w:cstheme="minorHAnsi"/>
          <w:sz w:val="22"/>
          <w:szCs w:val="22"/>
        </w:rPr>
      </w:pPr>
      <w:r>
        <w:rPr>
          <w:rFonts w:asciiTheme="minorHAnsi" w:hAnsiTheme="minorHAnsi" w:cstheme="minorHAnsi"/>
          <w:sz w:val="22"/>
          <w:szCs w:val="22"/>
        </w:rPr>
        <w:t>30.5.As normas disciplinadoras da licitação serão sempre interpretadas em favor da ampliação da disputa entre os interessados, desde que não comprometam o interesse do ORC, o princípio da isonomia, a finalidade e a segurança da contratação.</w:t>
      </w:r>
    </w:p>
    <w:p w14:paraId="6CC54B79">
      <w:pPr>
        <w:pStyle w:val="8"/>
        <w:rPr>
          <w:rFonts w:asciiTheme="minorHAnsi" w:hAnsiTheme="minorHAnsi" w:cstheme="minorHAnsi"/>
          <w:sz w:val="22"/>
          <w:szCs w:val="22"/>
        </w:rPr>
      </w:pPr>
      <w:r>
        <w:rPr>
          <w:rFonts w:asciiTheme="minorHAnsi" w:hAnsiTheme="minorHAnsi" w:cstheme="minorHAnsi"/>
          <w:sz w:val="22"/>
          <w:szCs w:val="22"/>
        </w:rPr>
        <w:t>30.6.Os licitantes assumem todos os custos de preparação e apresentação de suas propostas e o ORC não será, em nenhum caso, responsável por esses custos, independentemente da condução ou do resultado do processo licitatório.</w:t>
      </w:r>
    </w:p>
    <w:p w14:paraId="67ED5C36">
      <w:pPr>
        <w:pStyle w:val="8"/>
        <w:rPr>
          <w:rFonts w:asciiTheme="minorHAnsi" w:hAnsiTheme="minorHAnsi" w:cstheme="minorHAnsi"/>
          <w:sz w:val="22"/>
          <w:szCs w:val="22"/>
        </w:rPr>
      </w:pPr>
      <w:r>
        <w:rPr>
          <w:rFonts w:asciiTheme="minorHAnsi" w:hAnsiTheme="minorHAnsi" w:cstheme="minorHAnsi"/>
          <w:sz w:val="22"/>
          <w:szCs w:val="22"/>
        </w:rPr>
        <w:t>30.7.Para todos os efeitos, na contagem dos prazos estabelecidos neste Edital e seus anexos, excluir–se–á o dia do início e incluir–se–á o do vencimento. Só se iniciam e vencem os prazos em dias de expediente no ORC.</w:t>
      </w:r>
    </w:p>
    <w:p w14:paraId="17F77C2E">
      <w:pPr>
        <w:pStyle w:val="8"/>
        <w:rPr>
          <w:rFonts w:asciiTheme="minorHAnsi" w:hAnsiTheme="minorHAnsi" w:cstheme="minorHAnsi"/>
          <w:sz w:val="22"/>
          <w:szCs w:val="22"/>
        </w:rPr>
      </w:pPr>
      <w:r>
        <w:rPr>
          <w:rFonts w:asciiTheme="minorHAnsi" w:hAnsiTheme="minorHAnsi" w:cstheme="minorHAnsi"/>
          <w:sz w:val="22"/>
          <w:szCs w:val="22"/>
        </w:rPr>
        <w:t>30.8.O desatendimento de exigências formais não essenciais não importará o afastamento do licitante, desde que seja possível o aproveitamento do ato, observados os princípios da isonomia e do interesse público.</w:t>
      </w:r>
    </w:p>
    <w:p w14:paraId="0C63AE28">
      <w:pPr>
        <w:pStyle w:val="8"/>
        <w:rPr>
          <w:rFonts w:asciiTheme="minorHAnsi" w:hAnsiTheme="minorHAnsi" w:cstheme="minorHAnsi"/>
          <w:sz w:val="22"/>
          <w:szCs w:val="22"/>
        </w:rPr>
      </w:pPr>
      <w:r>
        <w:rPr>
          <w:rFonts w:asciiTheme="minorHAnsi" w:hAnsiTheme="minorHAnsi" w:cstheme="minorHAnsi"/>
          <w:sz w:val="22"/>
          <w:szCs w:val="22"/>
        </w:rPr>
        <w:t>30.9.Em caso de divergência entre disposições do Edital e de seus anexos ou demais peças que compõem o processo, prevalecerá as do Edital.</w:t>
      </w:r>
    </w:p>
    <w:p w14:paraId="671CE5E8">
      <w:pPr>
        <w:pStyle w:val="8"/>
        <w:rPr>
          <w:rFonts w:asciiTheme="minorHAnsi" w:hAnsiTheme="minorHAnsi" w:cstheme="minorHAnsi"/>
          <w:sz w:val="22"/>
          <w:szCs w:val="22"/>
        </w:rPr>
      </w:pPr>
      <w:r>
        <w:rPr>
          <w:rFonts w:asciiTheme="minorHAnsi" w:hAnsiTheme="minorHAnsi" w:cstheme="minorHAnsi"/>
          <w:sz w:val="22"/>
          <w:szCs w:val="22"/>
        </w:rPr>
        <w:t>30.10.O Edital e seus anexos também estão disponibilizados na íntegra no endereço eletrônico: www.portaldecompraspublicas.com.br; no Portal Nacional de Contratações Públicas PNCP; e poderão ser lidos, e quando for o caso obtidos, mediante processo regular e observados os procedimentos definidos pelo ORC, no endereço: Av Presidente João Pessoa, 422/430 – Centro – Itabaiana – PB, nos horários normais de expediente: das 08:00 as 12:00 horas; mesmo endereço e horário nos quais os autos do processo administrativo permanecerão com vista franqueada aos interessados.</w:t>
      </w:r>
    </w:p>
    <w:p w14:paraId="5AACEA05">
      <w:pPr>
        <w:pStyle w:val="8"/>
        <w:rPr>
          <w:rFonts w:asciiTheme="minorHAnsi" w:hAnsiTheme="minorHAnsi" w:cstheme="minorHAnsi"/>
          <w:sz w:val="22"/>
          <w:szCs w:val="22"/>
        </w:rPr>
      </w:pPr>
      <w:r>
        <w:rPr>
          <w:rFonts w:asciiTheme="minorHAnsi" w:hAnsiTheme="minorHAnsi" w:cstheme="minorHAnsi"/>
          <w:sz w:val="22"/>
          <w:szCs w:val="22"/>
        </w:rPr>
        <w:t>30.11.Para dirimir eventuais controvérsias decorrentes deste certame, excluído qualquer outro, o foro competente é o da Itabaiana, Estado da Paraíba.</w:t>
      </w:r>
    </w:p>
    <w:p w14:paraId="369A9B82">
      <w:pPr>
        <w:pStyle w:val="8"/>
        <w:rPr>
          <w:rFonts w:asciiTheme="minorHAnsi" w:hAnsiTheme="minorHAnsi" w:cstheme="minorHAnsi"/>
          <w:sz w:val="22"/>
          <w:szCs w:val="22"/>
        </w:rPr>
      </w:pPr>
      <w:r>
        <w:rPr>
          <w:rFonts w:asciiTheme="minorHAnsi" w:hAnsiTheme="minorHAnsi" w:cstheme="minorHAnsi"/>
          <w:sz w:val="22"/>
          <w:szCs w:val="22"/>
        </w:rPr>
        <w:t> </w:t>
      </w:r>
    </w:p>
    <w:p w14:paraId="644C8DF6">
      <w:pPr>
        <w:pStyle w:val="8"/>
        <w:jc w:val="center"/>
        <w:rPr>
          <w:rFonts w:asciiTheme="minorHAnsi" w:hAnsiTheme="minorHAnsi" w:cstheme="minorHAnsi"/>
          <w:sz w:val="22"/>
          <w:szCs w:val="22"/>
        </w:rPr>
      </w:pPr>
      <w:r>
        <w:rPr>
          <w:rFonts w:asciiTheme="minorHAnsi" w:hAnsiTheme="minorHAnsi" w:cstheme="minorHAnsi"/>
          <w:sz w:val="22"/>
          <w:szCs w:val="22"/>
        </w:rPr>
        <w:t>Itabaiana - PB, 06 de Agosto de 2024.</w:t>
      </w:r>
    </w:p>
    <w:p w14:paraId="67EEF7FF">
      <w:pPr>
        <w:pStyle w:val="8"/>
        <w:rPr>
          <w:rFonts w:asciiTheme="minorHAnsi" w:hAnsiTheme="minorHAnsi" w:cstheme="minorHAnsi"/>
          <w:sz w:val="22"/>
          <w:szCs w:val="22"/>
        </w:rPr>
      </w:pPr>
      <w:r>
        <w:rPr>
          <w:rFonts w:asciiTheme="minorHAnsi" w:hAnsiTheme="minorHAnsi" w:cstheme="minorHAnsi"/>
          <w:sz w:val="22"/>
          <w:szCs w:val="22"/>
        </w:rPr>
        <w:t> </w:t>
      </w:r>
    </w:p>
    <w:p w14:paraId="55ACE57A">
      <w:pPr>
        <w:pStyle w:val="8"/>
        <w:rPr>
          <w:rFonts w:asciiTheme="minorHAnsi" w:hAnsiTheme="minorHAnsi" w:cstheme="minorHAnsi"/>
          <w:sz w:val="22"/>
          <w:szCs w:val="22"/>
        </w:rPr>
      </w:pPr>
      <w:r>
        <w:rPr>
          <w:rFonts w:asciiTheme="minorHAnsi" w:hAnsiTheme="minorHAnsi" w:cstheme="minorHAnsi"/>
          <w:sz w:val="22"/>
          <w:szCs w:val="22"/>
        </w:rPr>
        <w:t> </w:t>
      </w:r>
    </w:p>
    <w:p w14:paraId="64EC4C1D">
      <w:pPr>
        <w:pStyle w:val="8"/>
        <w:rPr>
          <w:rFonts w:asciiTheme="minorHAnsi" w:hAnsiTheme="minorHAnsi" w:cstheme="minorHAnsi"/>
          <w:sz w:val="22"/>
          <w:szCs w:val="22"/>
        </w:rPr>
      </w:pPr>
      <w:r>
        <w:rPr>
          <w:rFonts w:asciiTheme="minorHAnsi" w:hAnsiTheme="minorHAnsi" w:cstheme="minorHAnsi"/>
          <w:sz w:val="22"/>
          <w:szCs w:val="22"/>
        </w:rPr>
        <w:t> </w:t>
      </w:r>
    </w:p>
    <w:p w14:paraId="5830E9B9">
      <w:pPr>
        <w:pStyle w:val="8"/>
        <w:jc w:val="center"/>
        <w:rPr>
          <w:rFonts w:asciiTheme="minorHAnsi" w:hAnsiTheme="minorHAnsi" w:cstheme="minorHAnsi"/>
          <w:sz w:val="22"/>
          <w:szCs w:val="22"/>
        </w:rPr>
      </w:pPr>
      <w:r>
        <w:rPr>
          <w:rFonts w:asciiTheme="minorHAnsi" w:hAnsiTheme="minorHAnsi" w:cstheme="minorHAnsi"/>
          <w:sz w:val="22"/>
          <w:szCs w:val="22"/>
        </w:rPr>
        <w:t>____________________________________</w:t>
      </w:r>
    </w:p>
    <w:p w14:paraId="67833B57">
      <w:pPr>
        <w:pStyle w:val="8"/>
        <w:jc w:val="center"/>
        <w:rPr>
          <w:rFonts w:asciiTheme="minorHAnsi" w:hAnsiTheme="minorHAnsi" w:cstheme="minorHAnsi"/>
          <w:sz w:val="22"/>
          <w:szCs w:val="22"/>
        </w:rPr>
      </w:pPr>
      <w:r>
        <w:rPr>
          <w:rFonts w:asciiTheme="minorHAnsi" w:hAnsiTheme="minorHAnsi" w:cstheme="minorHAnsi"/>
          <w:sz w:val="22"/>
          <w:szCs w:val="22"/>
        </w:rPr>
        <w:t>LÚCIO FLÁVIO ARAÚJO COSTA</w:t>
      </w:r>
    </w:p>
    <w:p w14:paraId="30887058">
      <w:pPr>
        <w:pStyle w:val="8"/>
        <w:jc w:val="center"/>
        <w:rPr>
          <w:rFonts w:asciiTheme="minorHAnsi" w:hAnsiTheme="minorHAnsi" w:cstheme="minorHAnsi"/>
          <w:sz w:val="22"/>
          <w:szCs w:val="22"/>
        </w:rPr>
      </w:pPr>
      <w:r>
        <w:rPr>
          <w:rFonts w:asciiTheme="minorHAnsi" w:hAnsiTheme="minorHAnsi" w:cstheme="minorHAnsi"/>
          <w:sz w:val="22"/>
          <w:szCs w:val="22"/>
        </w:rPr>
        <w:t>PREFEITO</w:t>
      </w:r>
    </w:p>
    <w:p w14:paraId="7D4A9D7B">
      <w:pPr>
        <w:pStyle w:val="8"/>
        <w:jc w:val="center"/>
        <w:rPr>
          <w:rFonts w:asciiTheme="minorHAnsi" w:hAnsiTheme="minorHAnsi" w:cstheme="minorHAnsi"/>
          <w:sz w:val="22"/>
          <w:szCs w:val="22"/>
        </w:rPr>
      </w:pPr>
      <w:r>
        <w:rPr>
          <w:rFonts w:eastAsia="Times New Roman" w:asciiTheme="minorHAnsi" w:hAnsiTheme="minorHAnsi" w:cstheme="minorHAnsi"/>
          <w:sz w:val="22"/>
          <w:szCs w:val="22"/>
        </w:rPr>
        <w:br w:type="page"/>
      </w:r>
      <w:r>
        <w:rPr>
          <w:rFonts w:asciiTheme="minorHAnsi" w:hAnsiTheme="minorHAnsi" w:cstheme="minorHAnsi"/>
          <w:sz w:val="22"/>
          <w:szCs w:val="22"/>
        </w:rPr>
        <w:drawing>
          <wp:inline distT="0" distB="0" distL="0" distR="0">
            <wp:extent cx="952500" cy="10096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32887CC2">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3926E8BB">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24BB2800">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3AFA4837">
      <w:pPr>
        <w:pStyle w:val="8"/>
        <w:rPr>
          <w:rFonts w:asciiTheme="minorHAnsi" w:hAnsiTheme="minorHAnsi" w:cstheme="minorHAnsi"/>
          <w:sz w:val="22"/>
          <w:szCs w:val="22"/>
        </w:rPr>
      </w:pPr>
      <w:r>
        <w:rPr>
          <w:rFonts w:asciiTheme="minorHAnsi" w:hAnsiTheme="minorHAnsi" w:cstheme="minorHAnsi"/>
          <w:sz w:val="22"/>
          <w:szCs w:val="22"/>
        </w:rPr>
        <w:t> </w:t>
      </w:r>
    </w:p>
    <w:p w14:paraId="2EB13302">
      <w:pPr>
        <w:pStyle w:val="8"/>
        <w:jc w:val="left"/>
        <w:rPr>
          <w:rFonts w:asciiTheme="minorHAnsi" w:hAnsiTheme="minorHAnsi" w:cstheme="minorHAnsi"/>
          <w:sz w:val="22"/>
          <w:szCs w:val="22"/>
        </w:rPr>
      </w:pPr>
      <w:r>
        <w:rPr>
          <w:rFonts w:asciiTheme="minorHAnsi" w:hAnsiTheme="minorHAnsi" w:cstheme="minorHAnsi"/>
          <w:b/>
          <w:bCs/>
          <w:sz w:val="22"/>
          <w:szCs w:val="22"/>
        </w:rPr>
        <w:t>ANEXO I - PREGÃO ELETRÔNICO Nº 00023/2024</w:t>
      </w:r>
    </w:p>
    <w:p w14:paraId="5EFEA313">
      <w:pPr>
        <w:pStyle w:val="8"/>
        <w:rPr>
          <w:rFonts w:asciiTheme="minorHAnsi" w:hAnsiTheme="minorHAnsi" w:cstheme="minorHAnsi"/>
          <w:sz w:val="22"/>
          <w:szCs w:val="22"/>
        </w:rPr>
      </w:pPr>
      <w:r>
        <w:rPr>
          <w:rFonts w:asciiTheme="minorHAnsi" w:hAnsiTheme="minorHAnsi" w:cstheme="minorHAnsi"/>
          <w:sz w:val="22"/>
          <w:szCs w:val="22"/>
        </w:rPr>
        <w:t> </w:t>
      </w:r>
    </w:p>
    <w:p w14:paraId="69C2F773">
      <w:pPr>
        <w:pStyle w:val="8"/>
        <w:jc w:val="left"/>
        <w:rPr>
          <w:rFonts w:asciiTheme="minorHAnsi" w:hAnsiTheme="minorHAnsi" w:cstheme="minorHAnsi"/>
          <w:sz w:val="22"/>
          <w:szCs w:val="22"/>
        </w:rPr>
      </w:pPr>
      <w:r>
        <w:rPr>
          <w:rFonts w:asciiTheme="minorHAnsi" w:hAnsiTheme="minorHAnsi" w:cstheme="minorHAnsi"/>
          <w:sz w:val="22"/>
          <w:szCs w:val="22"/>
        </w:rPr>
        <w:t>TERMO DE REFERÊNCIA - ESPECIFICAÇÕES</w:t>
      </w:r>
    </w:p>
    <w:p w14:paraId="779BF807">
      <w:pPr>
        <w:pStyle w:val="8"/>
        <w:rPr>
          <w:rFonts w:asciiTheme="minorHAnsi" w:hAnsiTheme="minorHAnsi" w:cstheme="minorHAnsi"/>
          <w:sz w:val="22"/>
          <w:szCs w:val="22"/>
        </w:rPr>
      </w:pPr>
      <w:r>
        <w:rPr>
          <w:rFonts w:asciiTheme="minorHAnsi" w:hAnsiTheme="minorHAnsi" w:cstheme="minorHAnsi"/>
          <w:sz w:val="22"/>
          <w:szCs w:val="22"/>
        </w:rPr>
        <w:t> </w:t>
      </w:r>
    </w:p>
    <w:p w14:paraId="35870B0C">
      <w:pPr>
        <w:pStyle w:val="8"/>
        <w:rPr>
          <w:rFonts w:asciiTheme="minorHAnsi" w:hAnsiTheme="minorHAnsi" w:cstheme="minorHAnsi"/>
          <w:sz w:val="22"/>
          <w:szCs w:val="22"/>
        </w:rPr>
      </w:pPr>
      <w:r>
        <w:rPr>
          <w:rFonts w:asciiTheme="minorHAnsi" w:hAnsiTheme="minorHAnsi" w:cstheme="minorHAnsi"/>
          <w:sz w:val="22"/>
          <w:szCs w:val="22"/>
        </w:rPr>
        <w:t> </w:t>
      </w:r>
    </w:p>
    <w:p w14:paraId="18BF916C">
      <w:pPr>
        <w:pStyle w:val="8"/>
        <w:rPr>
          <w:rFonts w:asciiTheme="minorHAnsi" w:hAnsiTheme="minorHAnsi" w:cstheme="minorHAnsi"/>
          <w:sz w:val="22"/>
          <w:szCs w:val="22"/>
        </w:rPr>
      </w:pPr>
      <w:r>
        <w:rPr>
          <w:rFonts w:asciiTheme="minorHAnsi" w:hAnsiTheme="minorHAnsi" w:cstheme="minorHAnsi"/>
          <w:b/>
          <w:bCs/>
          <w:sz w:val="22"/>
          <w:szCs w:val="22"/>
        </w:rPr>
        <w:t>1.0.DO OBJETO</w:t>
      </w:r>
    </w:p>
    <w:p w14:paraId="083A8958">
      <w:pPr>
        <w:pStyle w:val="8"/>
        <w:rPr>
          <w:rFonts w:asciiTheme="minorHAnsi" w:hAnsiTheme="minorHAnsi" w:cstheme="minorHAnsi"/>
          <w:sz w:val="22"/>
          <w:szCs w:val="22"/>
        </w:rPr>
      </w:pPr>
      <w:r>
        <w:rPr>
          <w:rFonts w:asciiTheme="minorHAnsi" w:hAnsiTheme="minorHAnsi" w:cstheme="minorHAnsi"/>
          <w:sz w:val="22"/>
          <w:szCs w:val="22"/>
        </w:rPr>
        <w:t>1.1.Constitui objeto desta licitação: Aquisição de materiais médico hospitalar para garantir o funcionamento dos Serviços de Saúde pertencentes a Secretaria Municipal de Saúde de Itabaiana–PB.</w:t>
      </w:r>
    </w:p>
    <w:p w14:paraId="48B3B5C8">
      <w:pPr>
        <w:pStyle w:val="8"/>
        <w:rPr>
          <w:rFonts w:asciiTheme="minorHAnsi" w:hAnsiTheme="minorHAnsi" w:cstheme="minorHAnsi"/>
          <w:sz w:val="22"/>
          <w:szCs w:val="22"/>
        </w:rPr>
      </w:pPr>
      <w:r>
        <w:rPr>
          <w:rFonts w:asciiTheme="minorHAnsi" w:hAnsiTheme="minorHAnsi" w:cstheme="minorHAnsi"/>
          <w:sz w:val="22"/>
          <w:szCs w:val="22"/>
        </w:rPr>
        <w:t> </w:t>
      </w:r>
    </w:p>
    <w:p w14:paraId="31519811">
      <w:pPr>
        <w:pStyle w:val="8"/>
        <w:rPr>
          <w:rFonts w:asciiTheme="minorHAnsi" w:hAnsiTheme="minorHAnsi" w:cstheme="minorHAnsi"/>
          <w:sz w:val="22"/>
          <w:szCs w:val="22"/>
        </w:rPr>
      </w:pPr>
      <w:r>
        <w:rPr>
          <w:rFonts w:asciiTheme="minorHAnsi" w:hAnsiTheme="minorHAnsi" w:cstheme="minorHAnsi"/>
          <w:b/>
          <w:bCs/>
          <w:sz w:val="22"/>
          <w:szCs w:val="22"/>
        </w:rPr>
        <w:t>2.0.DA JUSTIFICATIVA</w:t>
      </w:r>
    </w:p>
    <w:p w14:paraId="224398EC">
      <w:pPr>
        <w:pStyle w:val="8"/>
        <w:rPr>
          <w:rFonts w:asciiTheme="minorHAnsi" w:hAnsiTheme="minorHAnsi" w:cstheme="minorHAnsi"/>
          <w:sz w:val="22"/>
          <w:szCs w:val="22"/>
        </w:rPr>
      </w:pPr>
      <w:r>
        <w:rPr>
          <w:rFonts w:asciiTheme="minorHAnsi" w:hAnsiTheme="minorHAnsi" w:cstheme="minorHAnsi"/>
          <w:sz w:val="22"/>
          <w:szCs w:val="22"/>
        </w:rPr>
        <w:t>2.1.A contratação acima descrita, que será processada nos termos deste instrumento convocatório, especificações técnicas e informações complementares que o acompanham, quando for o caso, justifica-se: Pela necessidade da devida efetivação de compra para suprir demanda específica – Aquisição de materiais médico hospitalar para garantir o funcionamento dos Serviços de Saúde pertencentes a Secretaria Municipal de Saúde de Itabaiana–PB –, a contratação se faz necessário para proporcionar o funcionamento adequado dos Serviços de Saúde pertencentes a Secretaria Municipal de Saúde de Itabaiana–PB.</w:t>
      </w:r>
    </w:p>
    <w:p w14:paraId="164E59EC">
      <w:pPr>
        <w:pStyle w:val="8"/>
        <w:rPr>
          <w:rFonts w:asciiTheme="minorHAnsi" w:hAnsiTheme="minorHAnsi" w:cstheme="minorHAnsi"/>
          <w:sz w:val="22"/>
          <w:szCs w:val="22"/>
        </w:rPr>
      </w:pPr>
      <w:r>
        <w:rPr>
          <w:rFonts w:asciiTheme="minorHAnsi" w:hAnsiTheme="minorHAnsi" w:cstheme="minorHAnsi"/>
          <w:sz w:val="22"/>
          <w:szCs w:val="22"/>
        </w:rPr>
        <w:t>2.2.As características e especificações do objeto ora licitado são:</w:t>
      </w:r>
    </w:p>
    <w:p w14:paraId="56DC7173">
      <w:pPr>
        <w:pStyle w:val="8"/>
        <w:rPr>
          <w:rFonts w:asciiTheme="minorHAnsi" w:hAnsiTheme="minorHAnsi" w:cstheme="minorHAnsi"/>
          <w:sz w:val="22"/>
          <w:szCs w:val="22"/>
        </w:rPr>
      </w:pPr>
      <w:r>
        <w:rPr>
          <w:rFonts w:asciiTheme="minorHAnsi" w:hAnsiTheme="minorHAnsi" w:cstheme="minorHAnsi"/>
          <w:sz w:val="22"/>
          <w:szCs w:val="22"/>
        </w:rPr>
        <w:t> </w:t>
      </w:r>
    </w:p>
    <w:tbl>
      <w:tblPr>
        <w:tblStyle w:val="6"/>
        <w:tblW w:w="5000" w:type="pct"/>
        <w:tblInd w:w="0" w:type="dxa"/>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Layout w:type="autofit"/>
        <w:tblCellMar>
          <w:top w:w="0" w:type="dxa"/>
          <w:left w:w="0" w:type="dxa"/>
          <w:bottom w:w="0" w:type="dxa"/>
          <w:right w:w="0" w:type="dxa"/>
        </w:tblCellMar>
      </w:tblPr>
      <w:tblGrid>
        <w:gridCol w:w="824"/>
        <w:gridCol w:w="4812"/>
        <w:gridCol w:w="1090"/>
        <w:gridCol w:w="1279"/>
        <w:gridCol w:w="1030"/>
        <w:gridCol w:w="1191"/>
      </w:tblGrid>
      <w:tr w14:paraId="2804F63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PrEx>
        <w:tc>
          <w:tcPr>
            <w:tcW w:w="450" w:type="pct"/>
            <w:tcBorders>
              <w:top w:val="single" w:color="C0C0C0" w:sz="8" w:space="0"/>
              <w:left w:val="single" w:color="C0C0C0" w:sz="8" w:space="0"/>
              <w:bottom w:val="single" w:color="C0C0C0" w:sz="8" w:space="0"/>
              <w:right w:val="single" w:color="C0C0C0" w:sz="8" w:space="0"/>
            </w:tcBorders>
            <w:vAlign w:val="center"/>
          </w:tcPr>
          <w:p w14:paraId="61F923E3">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CÓDIGO</w:t>
            </w:r>
          </w:p>
        </w:tc>
        <w:tc>
          <w:tcPr>
            <w:tcW w:w="2400" w:type="pct"/>
            <w:tcBorders>
              <w:top w:val="single" w:color="C0C0C0" w:sz="8" w:space="0"/>
              <w:left w:val="single" w:color="C0C0C0" w:sz="8" w:space="0"/>
              <w:bottom w:val="single" w:color="C0C0C0" w:sz="8" w:space="0"/>
              <w:right w:val="single" w:color="C0C0C0" w:sz="8" w:space="0"/>
            </w:tcBorders>
            <w:vAlign w:val="center"/>
          </w:tcPr>
          <w:p w14:paraId="2DE2B6E0">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DISCRIMINAÇÃO</w:t>
            </w:r>
          </w:p>
        </w:tc>
        <w:tc>
          <w:tcPr>
            <w:tcW w:w="450" w:type="pct"/>
            <w:tcBorders>
              <w:top w:val="single" w:color="C0C0C0" w:sz="8" w:space="0"/>
              <w:left w:val="single" w:color="C0C0C0" w:sz="8" w:space="0"/>
              <w:bottom w:val="single" w:color="C0C0C0" w:sz="8" w:space="0"/>
              <w:right w:val="single" w:color="C0C0C0" w:sz="8" w:space="0"/>
            </w:tcBorders>
            <w:vAlign w:val="center"/>
          </w:tcPr>
          <w:p w14:paraId="6D8E6911">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UNIDADE</w:t>
            </w:r>
          </w:p>
        </w:tc>
        <w:tc>
          <w:tcPr>
            <w:tcW w:w="550" w:type="pct"/>
            <w:tcBorders>
              <w:top w:val="single" w:color="C0C0C0" w:sz="8" w:space="0"/>
              <w:left w:val="single" w:color="C0C0C0" w:sz="8" w:space="0"/>
              <w:bottom w:val="single" w:color="C0C0C0" w:sz="8" w:space="0"/>
              <w:right w:val="single" w:color="C0C0C0" w:sz="8" w:space="0"/>
            </w:tcBorders>
            <w:vAlign w:val="center"/>
          </w:tcPr>
          <w:p w14:paraId="0B61AC23">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QUANTIDADE</w:t>
            </w:r>
          </w:p>
        </w:tc>
        <w:tc>
          <w:tcPr>
            <w:tcW w:w="550" w:type="pct"/>
            <w:tcBorders>
              <w:top w:val="single" w:color="C0C0C0" w:sz="8" w:space="0"/>
              <w:left w:val="single" w:color="C0C0C0" w:sz="8" w:space="0"/>
              <w:bottom w:val="single" w:color="C0C0C0" w:sz="8" w:space="0"/>
              <w:right w:val="single" w:color="C0C0C0" w:sz="8" w:space="0"/>
            </w:tcBorders>
            <w:vAlign w:val="center"/>
          </w:tcPr>
          <w:p w14:paraId="3D15710A">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PREÇO UNIT.</w:t>
            </w:r>
          </w:p>
        </w:tc>
        <w:tc>
          <w:tcPr>
            <w:tcW w:w="600" w:type="pct"/>
            <w:tcBorders>
              <w:top w:val="single" w:color="C0C0C0" w:sz="8" w:space="0"/>
              <w:left w:val="single" w:color="C0C0C0" w:sz="8" w:space="0"/>
              <w:bottom w:val="single" w:color="C0C0C0" w:sz="8" w:space="0"/>
              <w:right w:val="single" w:color="C0C0C0" w:sz="8" w:space="0"/>
            </w:tcBorders>
            <w:vAlign w:val="center"/>
          </w:tcPr>
          <w:p w14:paraId="7A9E5A8E">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PREÇO TOTAL</w:t>
            </w:r>
          </w:p>
        </w:tc>
      </w:tr>
      <w:tr w14:paraId="529254D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165925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w:t>
            </w:r>
          </w:p>
        </w:tc>
        <w:tc>
          <w:tcPr>
            <w:tcW w:w="2400" w:type="pct"/>
            <w:tcBorders>
              <w:top w:val="single" w:color="C0C0C0" w:sz="8" w:space="0"/>
              <w:left w:val="single" w:color="C0C0C0" w:sz="8" w:space="0"/>
              <w:bottom w:val="single" w:color="C0C0C0" w:sz="8" w:space="0"/>
              <w:right w:val="single" w:color="C0C0C0" w:sz="8" w:space="0"/>
            </w:tcBorders>
          </w:tcPr>
          <w:p w14:paraId="10ABD39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Abaixador de língua (espátula de madeira), descartável, formato convencional liso, superfície e bordas perfeitamente acabadas, espessura e largura uniforme em toda a sua extensão, medindo aproximadamente 14 cm de comprimento; 1,4 cm de largura; 0,5 mm de espessura, embalado em pacote com 100 peças, constando os dados de identificação, procedência, nr. Do lote, data de fabricação. Dispensado de Registro no MS.</w:t>
            </w:r>
          </w:p>
        </w:tc>
        <w:tc>
          <w:tcPr>
            <w:tcW w:w="450" w:type="pct"/>
            <w:tcBorders>
              <w:top w:val="single" w:color="C0C0C0" w:sz="8" w:space="0"/>
              <w:left w:val="single" w:color="C0C0C0" w:sz="8" w:space="0"/>
              <w:bottom w:val="single" w:color="C0C0C0" w:sz="8" w:space="0"/>
              <w:right w:val="single" w:color="C0C0C0" w:sz="8" w:space="0"/>
            </w:tcBorders>
          </w:tcPr>
          <w:p w14:paraId="2AE14CB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PCT/100</w:t>
            </w:r>
          </w:p>
        </w:tc>
        <w:tc>
          <w:tcPr>
            <w:tcW w:w="550" w:type="pct"/>
            <w:tcBorders>
              <w:top w:val="single" w:color="C0C0C0" w:sz="8" w:space="0"/>
              <w:left w:val="single" w:color="C0C0C0" w:sz="8" w:space="0"/>
              <w:bottom w:val="single" w:color="C0C0C0" w:sz="8" w:space="0"/>
              <w:right w:val="single" w:color="C0C0C0" w:sz="8" w:space="0"/>
            </w:tcBorders>
          </w:tcPr>
          <w:p w14:paraId="2048711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1627D8E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10,77</w:t>
            </w:r>
          </w:p>
        </w:tc>
        <w:tc>
          <w:tcPr>
            <w:tcW w:w="600" w:type="pct"/>
            <w:tcBorders>
              <w:top w:val="single" w:color="C0C0C0" w:sz="8" w:space="0"/>
              <w:left w:val="single" w:color="C0C0C0" w:sz="8" w:space="0"/>
              <w:bottom w:val="single" w:color="C0C0C0" w:sz="8" w:space="0"/>
              <w:right w:val="single" w:color="C0C0C0" w:sz="8" w:space="0"/>
            </w:tcBorders>
          </w:tcPr>
          <w:p w14:paraId="11B7C87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3.769,50</w:t>
            </w:r>
          </w:p>
        </w:tc>
      </w:tr>
      <w:tr w14:paraId="5640061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2CCE31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w:t>
            </w:r>
          </w:p>
        </w:tc>
        <w:tc>
          <w:tcPr>
            <w:tcW w:w="2400" w:type="pct"/>
            <w:tcBorders>
              <w:top w:val="single" w:color="C0C0C0" w:sz="8" w:space="0"/>
              <w:left w:val="single" w:color="C0C0C0" w:sz="8" w:space="0"/>
              <w:bottom w:val="single" w:color="C0C0C0" w:sz="8" w:space="0"/>
              <w:right w:val="single" w:color="C0C0C0" w:sz="8" w:space="0"/>
            </w:tcBorders>
          </w:tcPr>
          <w:p w14:paraId="1930CB4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Água para Autoclave ? destilada ? 5 litros.</w:t>
            </w:r>
          </w:p>
        </w:tc>
        <w:tc>
          <w:tcPr>
            <w:tcW w:w="450" w:type="pct"/>
            <w:tcBorders>
              <w:top w:val="single" w:color="C0C0C0" w:sz="8" w:space="0"/>
              <w:left w:val="single" w:color="C0C0C0" w:sz="8" w:space="0"/>
              <w:bottom w:val="single" w:color="C0C0C0" w:sz="8" w:space="0"/>
              <w:right w:val="single" w:color="C0C0C0" w:sz="8" w:space="0"/>
            </w:tcBorders>
          </w:tcPr>
          <w:p w14:paraId="7FF398D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GALÃO C/5</w:t>
            </w:r>
          </w:p>
        </w:tc>
        <w:tc>
          <w:tcPr>
            <w:tcW w:w="550" w:type="pct"/>
            <w:tcBorders>
              <w:top w:val="single" w:color="C0C0C0" w:sz="8" w:space="0"/>
              <w:left w:val="single" w:color="C0C0C0" w:sz="8" w:space="0"/>
              <w:bottom w:val="single" w:color="C0C0C0" w:sz="8" w:space="0"/>
              <w:right w:val="single" w:color="C0C0C0" w:sz="8" w:space="0"/>
            </w:tcBorders>
          </w:tcPr>
          <w:p w14:paraId="3F3C655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0B07F18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20,12</w:t>
            </w:r>
          </w:p>
        </w:tc>
        <w:tc>
          <w:tcPr>
            <w:tcW w:w="600" w:type="pct"/>
            <w:tcBorders>
              <w:top w:val="single" w:color="C0C0C0" w:sz="8" w:space="0"/>
              <w:left w:val="single" w:color="C0C0C0" w:sz="8" w:space="0"/>
              <w:bottom w:val="single" w:color="C0C0C0" w:sz="8" w:space="0"/>
              <w:right w:val="single" w:color="C0C0C0" w:sz="8" w:space="0"/>
            </w:tcBorders>
          </w:tcPr>
          <w:p w14:paraId="4ACA843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20.120,00</w:t>
            </w:r>
          </w:p>
        </w:tc>
      </w:tr>
      <w:tr w14:paraId="43E9C60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136190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w:t>
            </w:r>
          </w:p>
        </w:tc>
        <w:tc>
          <w:tcPr>
            <w:tcW w:w="2400" w:type="pct"/>
            <w:tcBorders>
              <w:top w:val="single" w:color="C0C0C0" w:sz="8" w:space="0"/>
              <w:left w:val="single" w:color="C0C0C0" w:sz="8" w:space="0"/>
              <w:bottom w:val="single" w:color="C0C0C0" w:sz="8" w:space="0"/>
              <w:right w:val="single" w:color="C0C0C0" w:sz="8" w:space="0"/>
            </w:tcBorders>
          </w:tcPr>
          <w:p w14:paraId="436A699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desc. 25x06. 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6460EC0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754B37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619B73D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12,78</w:t>
            </w:r>
          </w:p>
        </w:tc>
        <w:tc>
          <w:tcPr>
            <w:tcW w:w="600" w:type="pct"/>
            <w:tcBorders>
              <w:top w:val="single" w:color="C0C0C0" w:sz="8" w:space="0"/>
              <w:left w:val="single" w:color="C0C0C0" w:sz="8" w:space="0"/>
              <w:bottom w:val="single" w:color="C0C0C0" w:sz="8" w:space="0"/>
              <w:right w:val="single" w:color="C0C0C0" w:sz="8" w:space="0"/>
            </w:tcBorders>
          </w:tcPr>
          <w:p w14:paraId="23B723E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4.473,00</w:t>
            </w:r>
          </w:p>
        </w:tc>
      </w:tr>
      <w:tr w14:paraId="2DAC80D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A5F350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w:t>
            </w:r>
          </w:p>
        </w:tc>
        <w:tc>
          <w:tcPr>
            <w:tcW w:w="2400" w:type="pct"/>
            <w:tcBorders>
              <w:top w:val="single" w:color="C0C0C0" w:sz="8" w:space="0"/>
              <w:left w:val="single" w:color="C0C0C0" w:sz="8" w:space="0"/>
              <w:bottom w:val="single" w:color="C0C0C0" w:sz="8" w:space="0"/>
              <w:right w:val="single" w:color="C0C0C0" w:sz="8" w:space="0"/>
            </w:tcBorders>
          </w:tcPr>
          <w:p w14:paraId="31829E7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desc. 25x07. 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7B053EC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1346171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02F062D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15,02</w:t>
            </w:r>
          </w:p>
        </w:tc>
        <w:tc>
          <w:tcPr>
            <w:tcW w:w="600" w:type="pct"/>
            <w:tcBorders>
              <w:top w:val="single" w:color="C0C0C0" w:sz="8" w:space="0"/>
              <w:left w:val="single" w:color="C0C0C0" w:sz="8" w:space="0"/>
              <w:bottom w:val="single" w:color="C0C0C0" w:sz="8" w:space="0"/>
              <w:right w:val="single" w:color="C0C0C0" w:sz="8" w:space="0"/>
            </w:tcBorders>
          </w:tcPr>
          <w:p w14:paraId="5B0D70C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5.257,00</w:t>
            </w:r>
          </w:p>
        </w:tc>
      </w:tr>
      <w:tr w14:paraId="03F8600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DD7EDA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w:t>
            </w:r>
          </w:p>
        </w:tc>
        <w:tc>
          <w:tcPr>
            <w:tcW w:w="2400" w:type="pct"/>
            <w:tcBorders>
              <w:top w:val="single" w:color="C0C0C0" w:sz="8" w:space="0"/>
              <w:left w:val="single" w:color="C0C0C0" w:sz="8" w:space="0"/>
              <w:bottom w:val="single" w:color="C0C0C0" w:sz="8" w:space="0"/>
              <w:right w:val="single" w:color="C0C0C0" w:sz="8" w:space="0"/>
            </w:tcBorders>
          </w:tcPr>
          <w:p w14:paraId="6FC5244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Agulhas desc. 25 x 08cm. Agulha 25x8 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790E180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2CBD9D9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01536ED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13,20</w:t>
            </w:r>
          </w:p>
        </w:tc>
        <w:tc>
          <w:tcPr>
            <w:tcW w:w="600" w:type="pct"/>
            <w:tcBorders>
              <w:top w:val="single" w:color="C0C0C0" w:sz="8" w:space="0"/>
              <w:left w:val="single" w:color="C0C0C0" w:sz="8" w:space="0"/>
              <w:bottom w:val="single" w:color="C0C0C0" w:sz="8" w:space="0"/>
              <w:right w:val="single" w:color="C0C0C0" w:sz="8" w:space="0"/>
            </w:tcBorders>
          </w:tcPr>
          <w:p w14:paraId="78D0F9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4.620,00</w:t>
            </w:r>
          </w:p>
        </w:tc>
      </w:tr>
      <w:tr w14:paraId="0F1D9E5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88D15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w:t>
            </w:r>
          </w:p>
        </w:tc>
        <w:tc>
          <w:tcPr>
            <w:tcW w:w="2400" w:type="pct"/>
            <w:tcBorders>
              <w:top w:val="single" w:color="C0C0C0" w:sz="8" w:space="0"/>
              <w:left w:val="single" w:color="C0C0C0" w:sz="8" w:space="0"/>
              <w:bottom w:val="single" w:color="C0C0C0" w:sz="8" w:space="0"/>
              <w:right w:val="single" w:color="C0C0C0" w:sz="8" w:space="0"/>
            </w:tcBorders>
          </w:tcPr>
          <w:p w14:paraId="1DD31C6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a 70% 1L ? líquido incolor característico. Embalagem com dados de identificação e procedência, data da fabricação, tempo de validade, registro em órgão competente.</w:t>
            </w:r>
          </w:p>
        </w:tc>
        <w:tc>
          <w:tcPr>
            <w:tcW w:w="450" w:type="pct"/>
            <w:tcBorders>
              <w:top w:val="single" w:color="C0C0C0" w:sz="8" w:space="0"/>
              <w:left w:val="single" w:color="C0C0C0" w:sz="8" w:space="0"/>
              <w:bottom w:val="single" w:color="C0C0C0" w:sz="8" w:space="0"/>
              <w:right w:val="single" w:color="C0C0C0" w:sz="8" w:space="0"/>
            </w:tcBorders>
          </w:tcPr>
          <w:p w14:paraId="46F50DD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4221691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16CA869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12,46</w:t>
            </w:r>
          </w:p>
        </w:tc>
        <w:tc>
          <w:tcPr>
            <w:tcW w:w="600" w:type="pct"/>
            <w:tcBorders>
              <w:top w:val="single" w:color="C0C0C0" w:sz="8" w:space="0"/>
              <w:left w:val="single" w:color="C0C0C0" w:sz="8" w:space="0"/>
              <w:bottom w:val="single" w:color="C0C0C0" w:sz="8" w:space="0"/>
              <w:right w:val="single" w:color="C0C0C0" w:sz="8" w:space="0"/>
            </w:tcBorders>
          </w:tcPr>
          <w:p w14:paraId="7299BE1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26.166,00</w:t>
            </w:r>
          </w:p>
        </w:tc>
      </w:tr>
      <w:tr w14:paraId="3FB874B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E51504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2400" w:type="pct"/>
            <w:tcBorders>
              <w:top w:val="single" w:color="C0C0C0" w:sz="8" w:space="0"/>
              <w:left w:val="single" w:color="C0C0C0" w:sz="8" w:space="0"/>
              <w:bottom w:val="single" w:color="C0C0C0" w:sz="8" w:space="0"/>
              <w:right w:val="single" w:color="C0C0C0" w:sz="8" w:space="0"/>
            </w:tcBorders>
          </w:tcPr>
          <w:p w14:paraId="1082266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a 70% 5L ? líquido incolor característico. Embalagem com dados de identificação e procedência, data da fabricação, tempo de validade, registro em órgão competente.</w:t>
            </w:r>
          </w:p>
        </w:tc>
        <w:tc>
          <w:tcPr>
            <w:tcW w:w="450" w:type="pct"/>
            <w:tcBorders>
              <w:top w:val="single" w:color="C0C0C0" w:sz="8" w:space="0"/>
              <w:left w:val="single" w:color="C0C0C0" w:sz="8" w:space="0"/>
              <w:bottom w:val="single" w:color="C0C0C0" w:sz="8" w:space="0"/>
              <w:right w:val="single" w:color="C0C0C0" w:sz="8" w:space="0"/>
            </w:tcBorders>
          </w:tcPr>
          <w:p w14:paraId="6C0869F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 LITROS</w:t>
            </w:r>
          </w:p>
        </w:tc>
        <w:tc>
          <w:tcPr>
            <w:tcW w:w="550" w:type="pct"/>
            <w:tcBorders>
              <w:top w:val="single" w:color="C0C0C0" w:sz="8" w:space="0"/>
              <w:left w:val="single" w:color="C0C0C0" w:sz="8" w:space="0"/>
              <w:bottom w:val="single" w:color="C0C0C0" w:sz="8" w:space="0"/>
              <w:right w:val="single" w:color="C0C0C0" w:sz="8" w:space="0"/>
            </w:tcBorders>
          </w:tcPr>
          <w:p w14:paraId="19D681E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5541312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55,35</w:t>
            </w:r>
          </w:p>
        </w:tc>
        <w:tc>
          <w:tcPr>
            <w:tcW w:w="600" w:type="pct"/>
            <w:tcBorders>
              <w:top w:val="single" w:color="C0C0C0" w:sz="8" w:space="0"/>
              <w:left w:val="single" w:color="C0C0C0" w:sz="8" w:space="0"/>
              <w:bottom w:val="single" w:color="C0C0C0" w:sz="8" w:space="0"/>
              <w:right w:val="single" w:color="C0C0C0" w:sz="8" w:space="0"/>
            </w:tcBorders>
          </w:tcPr>
          <w:p w14:paraId="4106DF7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30.996,00</w:t>
            </w:r>
          </w:p>
        </w:tc>
      </w:tr>
      <w:tr w14:paraId="700A3D1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2631E3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w:t>
            </w:r>
          </w:p>
        </w:tc>
        <w:tc>
          <w:tcPr>
            <w:tcW w:w="2400" w:type="pct"/>
            <w:tcBorders>
              <w:top w:val="single" w:color="C0C0C0" w:sz="8" w:space="0"/>
              <w:left w:val="single" w:color="C0C0C0" w:sz="8" w:space="0"/>
              <w:bottom w:val="single" w:color="C0C0C0" w:sz="8" w:space="0"/>
              <w:right w:val="single" w:color="C0C0C0" w:sz="8" w:space="0"/>
            </w:tcBorders>
          </w:tcPr>
          <w:p w14:paraId="4F8B46F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Gel Antisséptico 70%Sanitizante e Ação Bactericídac 1 LITRO</w:t>
            </w:r>
          </w:p>
        </w:tc>
        <w:tc>
          <w:tcPr>
            <w:tcW w:w="450" w:type="pct"/>
            <w:tcBorders>
              <w:top w:val="single" w:color="C0C0C0" w:sz="8" w:space="0"/>
              <w:left w:val="single" w:color="C0C0C0" w:sz="8" w:space="0"/>
              <w:bottom w:val="single" w:color="C0C0C0" w:sz="8" w:space="0"/>
              <w:right w:val="single" w:color="C0C0C0" w:sz="8" w:space="0"/>
            </w:tcBorders>
          </w:tcPr>
          <w:p w14:paraId="2D2DB4B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4D7B96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1938069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20,61</w:t>
            </w:r>
          </w:p>
        </w:tc>
        <w:tc>
          <w:tcPr>
            <w:tcW w:w="600" w:type="pct"/>
            <w:tcBorders>
              <w:top w:val="single" w:color="C0C0C0" w:sz="8" w:space="0"/>
              <w:left w:val="single" w:color="C0C0C0" w:sz="8" w:space="0"/>
              <w:bottom w:val="single" w:color="C0C0C0" w:sz="8" w:space="0"/>
              <w:right w:val="single" w:color="C0C0C0" w:sz="8" w:space="0"/>
            </w:tcBorders>
          </w:tcPr>
          <w:p w14:paraId="15621D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28.854,00</w:t>
            </w:r>
          </w:p>
        </w:tc>
      </w:tr>
      <w:tr w14:paraId="57B90CB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3D7088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w:t>
            </w:r>
          </w:p>
        </w:tc>
        <w:tc>
          <w:tcPr>
            <w:tcW w:w="2400" w:type="pct"/>
            <w:tcBorders>
              <w:top w:val="single" w:color="C0C0C0" w:sz="8" w:space="0"/>
              <w:left w:val="single" w:color="C0C0C0" w:sz="8" w:space="0"/>
              <w:bottom w:val="single" w:color="C0C0C0" w:sz="8" w:space="0"/>
              <w:right w:val="single" w:color="C0C0C0" w:sz="8" w:space="0"/>
            </w:tcBorders>
          </w:tcPr>
          <w:p w14:paraId="7B6E12A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Algodão hidrófilo 500g, com fibras 100% algodão, apresentado em mantas uniformes envolvidas em papel especial e embalado individualmente com ótimo poder de absorção.</w:t>
            </w:r>
          </w:p>
        </w:tc>
        <w:tc>
          <w:tcPr>
            <w:tcW w:w="450" w:type="pct"/>
            <w:tcBorders>
              <w:top w:val="single" w:color="C0C0C0" w:sz="8" w:space="0"/>
              <w:left w:val="single" w:color="C0C0C0" w:sz="8" w:space="0"/>
              <w:bottom w:val="single" w:color="C0C0C0" w:sz="8" w:space="0"/>
              <w:right w:val="single" w:color="C0C0C0" w:sz="8" w:space="0"/>
            </w:tcBorders>
          </w:tcPr>
          <w:p w14:paraId="48CE900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PCT/500g</w:t>
            </w:r>
          </w:p>
        </w:tc>
        <w:tc>
          <w:tcPr>
            <w:tcW w:w="550" w:type="pct"/>
            <w:tcBorders>
              <w:top w:val="single" w:color="C0C0C0" w:sz="8" w:space="0"/>
              <w:left w:val="single" w:color="C0C0C0" w:sz="8" w:space="0"/>
              <w:bottom w:val="single" w:color="C0C0C0" w:sz="8" w:space="0"/>
              <w:right w:val="single" w:color="C0C0C0" w:sz="8" w:space="0"/>
            </w:tcBorders>
          </w:tcPr>
          <w:p w14:paraId="3778EE1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3553622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25,51</w:t>
            </w:r>
          </w:p>
        </w:tc>
        <w:tc>
          <w:tcPr>
            <w:tcW w:w="600" w:type="pct"/>
            <w:tcBorders>
              <w:top w:val="single" w:color="C0C0C0" w:sz="8" w:space="0"/>
              <w:left w:val="single" w:color="C0C0C0" w:sz="8" w:space="0"/>
              <w:bottom w:val="single" w:color="C0C0C0" w:sz="8" w:space="0"/>
              <w:right w:val="single" w:color="C0C0C0" w:sz="8" w:space="0"/>
            </w:tcBorders>
          </w:tcPr>
          <w:p w14:paraId="5AE9D5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17.857,00</w:t>
            </w:r>
          </w:p>
        </w:tc>
      </w:tr>
      <w:tr w14:paraId="725FA49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128F77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w:t>
            </w:r>
          </w:p>
        </w:tc>
        <w:tc>
          <w:tcPr>
            <w:tcW w:w="2400" w:type="pct"/>
            <w:tcBorders>
              <w:top w:val="single" w:color="C0C0C0" w:sz="8" w:space="0"/>
              <w:left w:val="single" w:color="C0C0C0" w:sz="8" w:space="0"/>
              <w:bottom w:val="single" w:color="C0C0C0" w:sz="8" w:space="0"/>
              <w:right w:val="single" w:color="C0C0C0" w:sz="8" w:space="0"/>
            </w:tcBorders>
          </w:tcPr>
          <w:p w14:paraId="4BAB1C5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Tamanhos10cm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7E6A72B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54BEE8A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3AEF844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7,73</w:t>
            </w:r>
          </w:p>
        </w:tc>
        <w:tc>
          <w:tcPr>
            <w:tcW w:w="600" w:type="pct"/>
            <w:tcBorders>
              <w:top w:val="single" w:color="C0C0C0" w:sz="8" w:space="0"/>
              <w:left w:val="single" w:color="C0C0C0" w:sz="8" w:space="0"/>
              <w:bottom w:val="single" w:color="C0C0C0" w:sz="8" w:space="0"/>
              <w:right w:val="single" w:color="C0C0C0" w:sz="8" w:space="0"/>
            </w:tcBorders>
          </w:tcPr>
          <w:p w14:paraId="11B1F06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7.730,00</w:t>
            </w:r>
          </w:p>
        </w:tc>
      </w:tr>
      <w:tr w14:paraId="147E7A0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A3AD9A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w:t>
            </w:r>
          </w:p>
        </w:tc>
        <w:tc>
          <w:tcPr>
            <w:tcW w:w="2400" w:type="pct"/>
            <w:tcBorders>
              <w:top w:val="single" w:color="C0C0C0" w:sz="8" w:space="0"/>
              <w:left w:val="single" w:color="C0C0C0" w:sz="8" w:space="0"/>
              <w:bottom w:val="single" w:color="C0C0C0" w:sz="8" w:space="0"/>
              <w:right w:val="single" w:color="C0C0C0" w:sz="8" w:space="0"/>
            </w:tcBorders>
          </w:tcPr>
          <w:p w14:paraId="1EBD95F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Tamanhos12cm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6A300A7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500D4A5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28EAF6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9,74</w:t>
            </w:r>
          </w:p>
        </w:tc>
        <w:tc>
          <w:tcPr>
            <w:tcW w:w="600" w:type="pct"/>
            <w:tcBorders>
              <w:top w:val="single" w:color="C0C0C0" w:sz="8" w:space="0"/>
              <w:left w:val="single" w:color="C0C0C0" w:sz="8" w:space="0"/>
              <w:bottom w:val="single" w:color="C0C0C0" w:sz="8" w:space="0"/>
              <w:right w:val="single" w:color="C0C0C0" w:sz="8" w:space="0"/>
            </w:tcBorders>
          </w:tcPr>
          <w:p w14:paraId="5904495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9.740,00</w:t>
            </w:r>
          </w:p>
        </w:tc>
      </w:tr>
      <w:tr w14:paraId="497A7D7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31D30B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w:t>
            </w:r>
          </w:p>
        </w:tc>
        <w:tc>
          <w:tcPr>
            <w:tcW w:w="2400" w:type="pct"/>
            <w:tcBorders>
              <w:top w:val="single" w:color="C0C0C0" w:sz="8" w:space="0"/>
              <w:left w:val="single" w:color="C0C0C0" w:sz="8" w:space="0"/>
              <w:bottom w:val="single" w:color="C0C0C0" w:sz="8" w:space="0"/>
              <w:right w:val="single" w:color="C0C0C0" w:sz="8" w:space="0"/>
            </w:tcBorders>
          </w:tcPr>
          <w:p w14:paraId="21E1ECB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Tamanhos15cm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7341F57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4473257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1071C9B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11,20</w:t>
            </w:r>
          </w:p>
        </w:tc>
        <w:tc>
          <w:tcPr>
            <w:tcW w:w="600" w:type="pct"/>
            <w:tcBorders>
              <w:top w:val="single" w:color="C0C0C0" w:sz="8" w:space="0"/>
              <w:left w:val="single" w:color="C0C0C0" w:sz="8" w:space="0"/>
              <w:bottom w:val="single" w:color="C0C0C0" w:sz="8" w:space="0"/>
              <w:right w:val="single" w:color="C0C0C0" w:sz="8" w:space="0"/>
            </w:tcBorders>
          </w:tcPr>
          <w:p w14:paraId="7853FF6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11.200,00</w:t>
            </w:r>
          </w:p>
        </w:tc>
      </w:tr>
      <w:tr w14:paraId="6B98C1F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B2C371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w:t>
            </w:r>
          </w:p>
        </w:tc>
        <w:tc>
          <w:tcPr>
            <w:tcW w:w="2400" w:type="pct"/>
            <w:tcBorders>
              <w:top w:val="single" w:color="C0C0C0" w:sz="8" w:space="0"/>
              <w:left w:val="single" w:color="C0C0C0" w:sz="8" w:space="0"/>
              <w:bottom w:val="single" w:color="C0C0C0" w:sz="8" w:space="0"/>
              <w:right w:val="single" w:color="C0C0C0" w:sz="8" w:space="0"/>
            </w:tcBorders>
          </w:tcPr>
          <w:p w14:paraId="6A4A46A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Tamanhos20cm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3E85FBB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351777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550" w:type="pct"/>
            <w:tcBorders>
              <w:top w:val="single" w:color="C0C0C0" w:sz="8" w:space="0"/>
              <w:left w:val="single" w:color="C0C0C0" w:sz="8" w:space="0"/>
              <w:bottom w:val="single" w:color="C0C0C0" w:sz="8" w:space="0"/>
              <w:right w:val="single" w:color="C0C0C0" w:sz="8" w:space="0"/>
            </w:tcBorders>
          </w:tcPr>
          <w:p w14:paraId="605F7E2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12,72</w:t>
            </w:r>
          </w:p>
        </w:tc>
        <w:tc>
          <w:tcPr>
            <w:tcW w:w="600" w:type="pct"/>
            <w:tcBorders>
              <w:top w:val="single" w:color="C0C0C0" w:sz="8" w:space="0"/>
              <w:left w:val="single" w:color="C0C0C0" w:sz="8" w:space="0"/>
              <w:bottom w:val="single" w:color="C0C0C0" w:sz="8" w:space="0"/>
              <w:right w:val="single" w:color="C0C0C0" w:sz="8" w:space="0"/>
            </w:tcBorders>
          </w:tcPr>
          <w:p w14:paraId="4A77A8E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19.080,00</w:t>
            </w:r>
          </w:p>
        </w:tc>
      </w:tr>
      <w:tr w14:paraId="3CE39D8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E555B0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w:t>
            </w:r>
          </w:p>
        </w:tc>
        <w:tc>
          <w:tcPr>
            <w:tcW w:w="2400" w:type="pct"/>
            <w:tcBorders>
              <w:top w:val="single" w:color="C0C0C0" w:sz="8" w:space="0"/>
              <w:left w:val="single" w:color="C0C0C0" w:sz="8" w:space="0"/>
              <w:bottom w:val="single" w:color="C0C0C0" w:sz="8" w:space="0"/>
              <w:right w:val="single" w:color="C0C0C0" w:sz="8" w:space="0"/>
            </w:tcBorders>
          </w:tcPr>
          <w:p w14:paraId="0B92B83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Avental descartável manga longa gramatura 40/ confeccionado em TNT 100% polipropileno pct. c/ 10 unidades</w:t>
            </w:r>
          </w:p>
        </w:tc>
        <w:tc>
          <w:tcPr>
            <w:tcW w:w="450" w:type="pct"/>
            <w:tcBorders>
              <w:top w:val="single" w:color="C0C0C0" w:sz="8" w:space="0"/>
              <w:left w:val="single" w:color="C0C0C0" w:sz="8" w:space="0"/>
              <w:bottom w:val="single" w:color="C0C0C0" w:sz="8" w:space="0"/>
              <w:right w:val="single" w:color="C0C0C0" w:sz="8" w:space="0"/>
            </w:tcBorders>
          </w:tcPr>
          <w:p w14:paraId="16B1320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26D9048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6E9025B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5,06</w:t>
            </w:r>
          </w:p>
        </w:tc>
        <w:tc>
          <w:tcPr>
            <w:tcW w:w="600" w:type="pct"/>
            <w:tcBorders>
              <w:top w:val="single" w:color="C0C0C0" w:sz="8" w:space="0"/>
              <w:left w:val="single" w:color="C0C0C0" w:sz="8" w:space="0"/>
              <w:bottom w:val="single" w:color="C0C0C0" w:sz="8" w:space="0"/>
              <w:right w:val="single" w:color="C0C0C0" w:sz="8" w:space="0"/>
            </w:tcBorders>
          </w:tcPr>
          <w:p w14:paraId="2B03691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17.710,00</w:t>
            </w:r>
          </w:p>
        </w:tc>
      </w:tr>
      <w:tr w14:paraId="140DD4D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320104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w:t>
            </w:r>
          </w:p>
        </w:tc>
        <w:tc>
          <w:tcPr>
            <w:tcW w:w="2400" w:type="pct"/>
            <w:tcBorders>
              <w:top w:val="single" w:color="C0C0C0" w:sz="8" w:space="0"/>
              <w:left w:val="single" w:color="C0C0C0" w:sz="8" w:space="0"/>
              <w:bottom w:val="single" w:color="C0C0C0" w:sz="8" w:space="0"/>
              <w:right w:val="single" w:color="C0C0C0" w:sz="8" w:space="0"/>
            </w:tcBorders>
          </w:tcPr>
          <w:p w14:paraId="001D366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Avental descartável sem manga gramatura 40/ confeccionado em TNT 100% polipropileno pct. c/ 10 unidades</w:t>
            </w:r>
          </w:p>
        </w:tc>
        <w:tc>
          <w:tcPr>
            <w:tcW w:w="450" w:type="pct"/>
            <w:tcBorders>
              <w:top w:val="single" w:color="C0C0C0" w:sz="8" w:space="0"/>
              <w:left w:val="single" w:color="C0C0C0" w:sz="8" w:space="0"/>
              <w:bottom w:val="single" w:color="C0C0C0" w:sz="8" w:space="0"/>
              <w:right w:val="single" w:color="C0C0C0" w:sz="8" w:space="0"/>
            </w:tcBorders>
          </w:tcPr>
          <w:p w14:paraId="7BBCF99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1BC0F7F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54F572A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2,22</w:t>
            </w:r>
          </w:p>
        </w:tc>
        <w:tc>
          <w:tcPr>
            <w:tcW w:w="600" w:type="pct"/>
            <w:tcBorders>
              <w:top w:val="single" w:color="C0C0C0" w:sz="8" w:space="0"/>
              <w:left w:val="single" w:color="C0C0C0" w:sz="8" w:space="0"/>
              <w:bottom w:val="single" w:color="C0C0C0" w:sz="8" w:space="0"/>
              <w:right w:val="single" w:color="C0C0C0" w:sz="8" w:space="0"/>
            </w:tcBorders>
          </w:tcPr>
          <w:p w14:paraId="673C6C2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1.554,00</w:t>
            </w:r>
          </w:p>
        </w:tc>
      </w:tr>
      <w:tr w14:paraId="209532C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1AABFD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w:t>
            </w:r>
          </w:p>
        </w:tc>
        <w:tc>
          <w:tcPr>
            <w:tcW w:w="2400" w:type="pct"/>
            <w:tcBorders>
              <w:top w:val="single" w:color="C0C0C0" w:sz="8" w:space="0"/>
              <w:left w:val="single" w:color="C0C0C0" w:sz="8" w:space="0"/>
              <w:bottom w:val="single" w:color="C0C0C0" w:sz="8" w:space="0"/>
              <w:right w:val="single" w:color="C0C0C0" w:sz="8" w:space="0"/>
            </w:tcBorders>
          </w:tcPr>
          <w:p w14:paraId="3E8EEB2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Bolsa para coleta de drenagem urinária por sistema fechado, com escalas de graduação para pequenos e grandes volumes; conector universal com ponto de coleta para amostra com tampa protetora; tubo extensor; alça de sustentação; pinça corta fluxo; apolo para deambulação; válvula anti?refluxo; tubo de drenagem. Capacidade: 2000 ml. Embalado e esterilizado a óxido de etileno.</w:t>
            </w:r>
          </w:p>
        </w:tc>
        <w:tc>
          <w:tcPr>
            <w:tcW w:w="450" w:type="pct"/>
            <w:tcBorders>
              <w:top w:val="single" w:color="C0C0C0" w:sz="8" w:space="0"/>
              <w:left w:val="single" w:color="C0C0C0" w:sz="8" w:space="0"/>
              <w:bottom w:val="single" w:color="C0C0C0" w:sz="8" w:space="0"/>
              <w:right w:val="single" w:color="C0C0C0" w:sz="8" w:space="0"/>
            </w:tcBorders>
          </w:tcPr>
          <w:p w14:paraId="0BE12D9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89EA0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800</w:t>
            </w:r>
          </w:p>
        </w:tc>
        <w:tc>
          <w:tcPr>
            <w:tcW w:w="550" w:type="pct"/>
            <w:tcBorders>
              <w:top w:val="single" w:color="C0C0C0" w:sz="8" w:space="0"/>
              <w:left w:val="single" w:color="C0C0C0" w:sz="8" w:space="0"/>
              <w:bottom w:val="single" w:color="C0C0C0" w:sz="8" w:space="0"/>
              <w:right w:val="single" w:color="C0C0C0" w:sz="8" w:space="0"/>
            </w:tcBorders>
          </w:tcPr>
          <w:p w14:paraId="58755E2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12,48</w:t>
            </w:r>
          </w:p>
        </w:tc>
        <w:tc>
          <w:tcPr>
            <w:tcW w:w="600" w:type="pct"/>
            <w:tcBorders>
              <w:top w:val="single" w:color="C0C0C0" w:sz="8" w:space="0"/>
              <w:left w:val="single" w:color="C0C0C0" w:sz="8" w:space="0"/>
              <w:bottom w:val="single" w:color="C0C0C0" w:sz="8" w:space="0"/>
              <w:right w:val="single" w:color="C0C0C0" w:sz="8" w:space="0"/>
            </w:tcBorders>
          </w:tcPr>
          <w:p w14:paraId="29AB02B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9.984,00</w:t>
            </w:r>
          </w:p>
        </w:tc>
      </w:tr>
      <w:tr w14:paraId="359E39B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6C9CA8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w:t>
            </w:r>
          </w:p>
        </w:tc>
        <w:tc>
          <w:tcPr>
            <w:tcW w:w="2400" w:type="pct"/>
            <w:tcBorders>
              <w:top w:val="single" w:color="C0C0C0" w:sz="8" w:space="0"/>
              <w:left w:val="single" w:color="C0C0C0" w:sz="8" w:space="0"/>
              <w:bottom w:val="single" w:color="C0C0C0" w:sz="8" w:space="0"/>
              <w:right w:val="single" w:color="C0C0C0" w:sz="8" w:space="0"/>
            </w:tcBorders>
          </w:tcPr>
          <w:p w14:paraId="566B1C1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tipo óculos ADULTO para administração de oxigênio estéril, confeccionado em plástico ou similar, transparente, siliconizado, atóxico e flexível. Embalagem individual.</w:t>
            </w:r>
          </w:p>
        </w:tc>
        <w:tc>
          <w:tcPr>
            <w:tcW w:w="450" w:type="pct"/>
            <w:tcBorders>
              <w:top w:val="single" w:color="C0C0C0" w:sz="8" w:space="0"/>
              <w:left w:val="single" w:color="C0C0C0" w:sz="8" w:space="0"/>
              <w:bottom w:val="single" w:color="C0C0C0" w:sz="8" w:space="0"/>
              <w:right w:val="single" w:color="C0C0C0" w:sz="8" w:space="0"/>
            </w:tcBorders>
          </w:tcPr>
          <w:p w14:paraId="6620AA8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E3A6A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7221684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1,71</w:t>
            </w:r>
          </w:p>
        </w:tc>
        <w:tc>
          <w:tcPr>
            <w:tcW w:w="600" w:type="pct"/>
            <w:tcBorders>
              <w:top w:val="single" w:color="C0C0C0" w:sz="8" w:space="0"/>
              <w:left w:val="single" w:color="C0C0C0" w:sz="8" w:space="0"/>
              <w:bottom w:val="single" w:color="C0C0C0" w:sz="8" w:space="0"/>
              <w:right w:val="single" w:color="C0C0C0" w:sz="8" w:space="0"/>
            </w:tcBorders>
          </w:tcPr>
          <w:p w14:paraId="06A9A7F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1.710,00</w:t>
            </w:r>
          </w:p>
        </w:tc>
      </w:tr>
      <w:tr w14:paraId="2CC2459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21868F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w:t>
            </w:r>
          </w:p>
        </w:tc>
        <w:tc>
          <w:tcPr>
            <w:tcW w:w="2400" w:type="pct"/>
            <w:tcBorders>
              <w:top w:val="single" w:color="C0C0C0" w:sz="8" w:space="0"/>
              <w:left w:val="single" w:color="C0C0C0" w:sz="8" w:space="0"/>
              <w:bottom w:val="single" w:color="C0C0C0" w:sz="8" w:space="0"/>
              <w:right w:val="single" w:color="C0C0C0" w:sz="8" w:space="0"/>
            </w:tcBorders>
          </w:tcPr>
          <w:p w14:paraId="4D80670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tipo óculos INFANTIL para administração de oxigênio estéril, confeccionado em plástico ou similar, transparente, siliconizado, atóxico e flexível. Embalagem individual.</w:t>
            </w:r>
          </w:p>
        </w:tc>
        <w:tc>
          <w:tcPr>
            <w:tcW w:w="450" w:type="pct"/>
            <w:tcBorders>
              <w:top w:val="single" w:color="C0C0C0" w:sz="8" w:space="0"/>
              <w:left w:val="single" w:color="C0C0C0" w:sz="8" w:space="0"/>
              <w:bottom w:val="single" w:color="C0C0C0" w:sz="8" w:space="0"/>
              <w:right w:val="single" w:color="C0C0C0" w:sz="8" w:space="0"/>
            </w:tcBorders>
          </w:tcPr>
          <w:p w14:paraId="51FD95C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868583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260C72F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2,08</w:t>
            </w:r>
          </w:p>
        </w:tc>
        <w:tc>
          <w:tcPr>
            <w:tcW w:w="600" w:type="pct"/>
            <w:tcBorders>
              <w:top w:val="single" w:color="C0C0C0" w:sz="8" w:space="0"/>
              <w:left w:val="single" w:color="C0C0C0" w:sz="8" w:space="0"/>
              <w:bottom w:val="single" w:color="C0C0C0" w:sz="8" w:space="0"/>
              <w:right w:val="single" w:color="C0C0C0" w:sz="8" w:space="0"/>
            </w:tcBorders>
          </w:tcPr>
          <w:p w14:paraId="46A46BA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2.080,00</w:t>
            </w:r>
          </w:p>
        </w:tc>
      </w:tr>
      <w:tr w14:paraId="2562FF2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3F4E25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w:t>
            </w:r>
          </w:p>
        </w:tc>
        <w:tc>
          <w:tcPr>
            <w:tcW w:w="2400" w:type="pct"/>
            <w:tcBorders>
              <w:top w:val="single" w:color="C0C0C0" w:sz="8" w:space="0"/>
              <w:left w:val="single" w:color="C0C0C0" w:sz="8" w:space="0"/>
              <w:bottom w:val="single" w:color="C0C0C0" w:sz="8" w:space="0"/>
              <w:right w:val="single" w:color="C0C0C0" w:sz="8" w:space="0"/>
            </w:tcBorders>
          </w:tcPr>
          <w:p w14:paraId="549AE7D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Clorexidina (digliconato de clorexidina 2%) solução de uso externo,adulto e pediátrico,antisséptico tópico (1litro)</w:t>
            </w:r>
          </w:p>
        </w:tc>
        <w:tc>
          <w:tcPr>
            <w:tcW w:w="450" w:type="pct"/>
            <w:tcBorders>
              <w:top w:val="single" w:color="C0C0C0" w:sz="8" w:space="0"/>
              <w:left w:val="single" w:color="C0C0C0" w:sz="8" w:space="0"/>
              <w:bottom w:val="single" w:color="C0C0C0" w:sz="8" w:space="0"/>
              <w:right w:val="single" w:color="C0C0C0" w:sz="8" w:space="0"/>
            </w:tcBorders>
          </w:tcPr>
          <w:p w14:paraId="55BCCF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4767307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500</w:t>
            </w:r>
          </w:p>
        </w:tc>
        <w:tc>
          <w:tcPr>
            <w:tcW w:w="550" w:type="pct"/>
            <w:tcBorders>
              <w:top w:val="single" w:color="C0C0C0" w:sz="8" w:space="0"/>
              <w:left w:val="single" w:color="C0C0C0" w:sz="8" w:space="0"/>
              <w:bottom w:val="single" w:color="C0C0C0" w:sz="8" w:space="0"/>
              <w:right w:val="single" w:color="C0C0C0" w:sz="8" w:space="0"/>
            </w:tcBorders>
          </w:tcPr>
          <w:p w14:paraId="5CBB7F9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25,56</w:t>
            </w:r>
          </w:p>
        </w:tc>
        <w:tc>
          <w:tcPr>
            <w:tcW w:w="600" w:type="pct"/>
            <w:tcBorders>
              <w:top w:val="single" w:color="C0C0C0" w:sz="8" w:space="0"/>
              <w:left w:val="single" w:color="C0C0C0" w:sz="8" w:space="0"/>
              <w:bottom w:val="single" w:color="C0C0C0" w:sz="8" w:space="0"/>
              <w:right w:val="single" w:color="C0C0C0" w:sz="8" w:space="0"/>
            </w:tcBorders>
          </w:tcPr>
          <w:p w14:paraId="201A20A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12.780,00</w:t>
            </w:r>
          </w:p>
        </w:tc>
      </w:tr>
      <w:tr w14:paraId="1F12026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1E46C1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w:t>
            </w:r>
          </w:p>
        </w:tc>
        <w:tc>
          <w:tcPr>
            <w:tcW w:w="2400" w:type="pct"/>
            <w:tcBorders>
              <w:top w:val="single" w:color="C0C0C0" w:sz="8" w:space="0"/>
              <w:left w:val="single" w:color="C0C0C0" w:sz="8" w:space="0"/>
              <w:bottom w:val="single" w:color="C0C0C0" w:sz="8" w:space="0"/>
              <w:right w:val="single" w:color="C0C0C0" w:sz="8" w:space="0"/>
            </w:tcBorders>
          </w:tcPr>
          <w:p w14:paraId="13147DA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Coletor de urina infantil, feminino, material plástico, esterilidade estéril, características adicionais graduado, adesivo hipo?alérgico que não deixa resíduo.</w:t>
            </w:r>
          </w:p>
        </w:tc>
        <w:tc>
          <w:tcPr>
            <w:tcW w:w="450" w:type="pct"/>
            <w:tcBorders>
              <w:top w:val="single" w:color="C0C0C0" w:sz="8" w:space="0"/>
              <w:left w:val="single" w:color="C0C0C0" w:sz="8" w:space="0"/>
              <w:bottom w:val="single" w:color="C0C0C0" w:sz="8" w:space="0"/>
              <w:right w:val="single" w:color="C0C0C0" w:sz="8" w:space="0"/>
            </w:tcBorders>
          </w:tcPr>
          <w:p w14:paraId="1425902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01877F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500</w:t>
            </w:r>
          </w:p>
        </w:tc>
        <w:tc>
          <w:tcPr>
            <w:tcW w:w="550" w:type="pct"/>
            <w:tcBorders>
              <w:top w:val="single" w:color="C0C0C0" w:sz="8" w:space="0"/>
              <w:left w:val="single" w:color="C0C0C0" w:sz="8" w:space="0"/>
              <w:bottom w:val="single" w:color="C0C0C0" w:sz="8" w:space="0"/>
              <w:right w:val="single" w:color="C0C0C0" w:sz="8" w:space="0"/>
            </w:tcBorders>
          </w:tcPr>
          <w:p w14:paraId="45BE4C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1,06</w:t>
            </w:r>
          </w:p>
        </w:tc>
        <w:tc>
          <w:tcPr>
            <w:tcW w:w="600" w:type="pct"/>
            <w:tcBorders>
              <w:top w:val="single" w:color="C0C0C0" w:sz="8" w:space="0"/>
              <w:left w:val="single" w:color="C0C0C0" w:sz="8" w:space="0"/>
              <w:bottom w:val="single" w:color="C0C0C0" w:sz="8" w:space="0"/>
              <w:right w:val="single" w:color="C0C0C0" w:sz="8" w:space="0"/>
            </w:tcBorders>
          </w:tcPr>
          <w:p w14:paraId="3096AA5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530,00</w:t>
            </w:r>
          </w:p>
        </w:tc>
      </w:tr>
      <w:tr w14:paraId="2400ED6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0F4179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w:t>
            </w:r>
          </w:p>
        </w:tc>
        <w:tc>
          <w:tcPr>
            <w:tcW w:w="2400" w:type="pct"/>
            <w:tcBorders>
              <w:top w:val="single" w:color="C0C0C0" w:sz="8" w:space="0"/>
              <w:left w:val="single" w:color="C0C0C0" w:sz="8" w:space="0"/>
              <w:bottom w:val="single" w:color="C0C0C0" w:sz="8" w:space="0"/>
              <w:right w:val="single" w:color="C0C0C0" w:sz="8" w:space="0"/>
            </w:tcBorders>
          </w:tcPr>
          <w:p w14:paraId="7F39EFB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Coletor Rígido para Perfurocortantes ? 07 Litros, Fabricado em plástico rígido de alta resistência, que evita perfurações e vazamentos com alça integrada ou apoio lateral para transporte, tampa com abertura específica para descarte de agulhas e trava para descarte definitivo.</w:t>
            </w:r>
          </w:p>
        </w:tc>
        <w:tc>
          <w:tcPr>
            <w:tcW w:w="450" w:type="pct"/>
            <w:tcBorders>
              <w:top w:val="single" w:color="C0C0C0" w:sz="8" w:space="0"/>
              <w:left w:val="single" w:color="C0C0C0" w:sz="8" w:space="0"/>
              <w:bottom w:val="single" w:color="C0C0C0" w:sz="8" w:space="0"/>
              <w:right w:val="single" w:color="C0C0C0" w:sz="8" w:space="0"/>
            </w:tcBorders>
          </w:tcPr>
          <w:p w14:paraId="6CAD527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04147C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736B0E6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6,13</w:t>
            </w:r>
          </w:p>
        </w:tc>
        <w:tc>
          <w:tcPr>
            <w:tcW w:w="600" w:type="pct"/>
            <w:tcBorders>
              <w:top w:val="single" w:color="C0C0C0" w:sz="8" w:space="0"/>
              <w:left w:val="single" w:color="C0C0C0" w:sz="8" w:space="0"/>
              <w:bottom w:val="single" w:color="C0C0C0" w:sz="8" w:space="0"/>
              <w:right w:val="single" w:color="C0C0C0" w:sz="8" w:space="0"/>
            </w:tcBorders>
          </w:tcPr>
          <w:p w14:paraId="6D1399D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6.130,00</w:t>
            </w:r>
          </w:p>
        </w:tc>
      </w:tr>
      <w:tr w14:paraId="0B0FCFD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2A123D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w:t>
            </w:r>
          </w:p>
        </w:tc>
        <w:tc>
          <w:tcPr>
            <w:tcW w:w="2400" w:type="pct"/>
            <w:tcBorders>
              <w:top w:val="single" w:color="C0C0C0" w:sz="8" w:space="0"/>
              <w:left w:val="single" w:color="C0C0C0" w:sz="8" w:space="0"/>
              <w:bottom w:val="single" w:color="C0C0C0" w:sz="8" w:space="0"/>
              <w:right w:val="single" w:color="C0C0C0" w:sz="8" w:space="0"/>
            </w:tcBorders>
          </w:tcPr>
          <w:p w14:paraId="0AEA017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Coletor Rígido para Perfurocortantes ? 13 Litros, Fabricado em plástico rígido de alta resistência, que evita perfurações e vazamentos com alça integrada ou apoio lateral para transporte, tampa com abertura específica para descarte de agulhas e trava para descarte definitivo.</w:t>
            </w:r>
          </w:p>
        </w:tc>
        <w:tc>
          <w:tcPr>
            <w:tcW w:w="450" w:type="pct"/>
            <w:tcBorders>
              <w:top w:val="single" w:color="C0C0C0" w:sz="8" w:space="0"/>
              <w:left w:val="single" w:color="C0C0C0" w:sz="8" w:space="0"/>
              <w:bottom w:val="single" w:color="C0C0C0" w:sz="8" w:space="0"/>
              <w:right w:val="single" w:color="C0C0C0" w:sz="8" w:space="0"/>
            </w:tcBorders>
          </w:tcPr>
          <w:p w14:paraId="4E47422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EC242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1D8AF61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12,46</w:t>
            </w:r>
          </w:p>
        </w:tc>
        <w:tc>
          <w:tcPr>
            <w:tcW w:w="600" w:type="pct"/>
            <w:tcBorders>
              <w:top w:val="single" w:color="C0C0C0" w:sz="8" w:space="0"/>
              <w:left w:val="single" w:color="C0C0C0" w:sz="8" w:space="0"/>
              <w:bottom w:val="single" w:color="C0C0C0" w:sz="8" w:space="0"/>
              <w:right w:val="single" w:color="C0C0C0" w:sz="8" w:space="0"/>
            </w:tcBorders>
          </w:tcPr>
          <w:p w14:paraId="770EBA5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12.460,00</w:t>
            </w:r>
          </w:p>
        </w:tc>
      </w:tr>
      <w:tr w14:paraId="19605F2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8A40C3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23</w:t>
            </w:r>
          </w:p>
        </w:tc>
        <w:tc>
          <w:tcPr>
            <w:tcW w:w="2400" w:type="pct"/>
            <w:tcBorders>
              <w:top w:val="single" w:color="C0C0C0" w:sz="8" w:space="0"/>
              <w:left w:val="single" w:color="C0C0C0" w:sz="8" w:space="0"/>
              <w:bottom w:val="single" w:color="C0C0C0" w:sz="8" w:space="0"/>
              <w:right w:val="single" w:color="C0C0C0" w:sz="8" w:space="0"/>
            </w:tcBorders>
          </w:tcPr>
          <w:p w14:paraId="4874A56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Compressa Campo Operatório 45cmx50cm c/50.</w:t>
            </w:r>
          </w:p>
        </w:tc>
        <w:tc>
          <w:tcPr>
            <w:tcW w:w="450" w:type="pct"/>
            <w:tcBorders>
              <w:top w:val="single" w:color="C0C0C0" w:sz="8" w:space="0"/>
              <w:left w:val="single" w:color="C0C0C0" w:sz="8" w:space="0"/>
              <w:bottom w:val="single" w:color="C0C0C0" w:sz="8" w:space="0"/>
              <w:right w:val="single" w:color="C0C0C0" w:sz="8" w:space="0"/>
            </w:tcBorders>
          </w:tcPr>
          <w:p w14:paraId="3DF9D54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3476F5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52C7701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72,89</w:t>
            </w:r>
          </w:p>
        </w:tc>
        <w:tc>
          <w:tcPr>
            <w:tcW w:w="600" w:type="pct"/>
            <w:tcBorders>
              <w:top w:val="single" w:color="C0C0C0" w:sz="8" w:space="0"/>
              <w:left w:val="single" w:color="C0C0C0" w:sz="8" w:space="0"/>
              <w:bottom w:val="single" w:color="C0C0C0" w:sz="8" w:space="0"/>
              <w:right w:val="single" w:color="C0C0C0" w:sz="8" w:space="0"/>
            </w:tcBorders>
          </w:tcPr>
          <w:p w14:paraId="48239D8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40.818,40</w:t>
            </w:r>
          </w:p>
        </w:tc>
      </w:tr>
      <w:tr w14:paraId="328C94F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1300E3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w:t>
            </w:r>
          </w:p>
        </w:tc>
        <w:tc>
          <w:tcPr>
            <w:tcW w:w="2400" w:type="pct"/>
            <w:tcBorders>
              <w:top w:val="single" w:color="C0C0C0" w:sz="8" w:space="0"/>
              <w:left w:val="single" w:color="C0C0C0" w:sz="8" w:space="0"/>
              <w:bottom w:val="single" w:color="C0C0C0" w:sz="8" w:space="0"/>
              <w:right w:val="single" w:color="C0C0C0" w:sz="8" w:space="0"/>
            </w:tcBorders>
          </w:tcPr>
          <w:p w14:paraId="4B9E88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Compressa de gaze hidrófila não estéril 09 fios, 7,5 x 7,5 cm pct c/500unds</w:t>
            </w:r>
          </w:p>
        </w:tc>
        <w:tc>
          <w:tcPr>
            <w:tcW w:w="450" w:type="pct"/>
            <w:tcBorders>
              <w:top w:val="single" w:color="C0C0C0" w:sz="8" w:space="0"/>
              <w:left w:val="single" w:color="C0C0C0" w:sz="8" w:space="0"/>
              <w:bottom w:val="single" w:color="C0C0C0" w:sz="8" w:space="0"/>
              <w:right w:val="single" w:color="C0C0C0" w:sz="8" w:space="0"/>
            </w:tcBorders>
          </w:tcPr>
          <w:p w14:paraId="1BE6C67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7F5910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16D9460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16,40</w:t>
            </w:r>
          </w:p>
        </w:tc>
        <w:tc>
          <w:tcPr>
            <w:tcW w:w="600" w:type="pct"/>
            <w:tcBorders>
              <w:top w:val="single" w:color="C0C0C0" w:sz="8" w:space="0"/>
              <w:left w:val="single" w:color="C0C0C0" w:sz="8" w:space="0"/>
              <w:bottom w:val="single" w:color="C0C0C0" w:sz="8" w:space="0"/>
              <w:right w:val="single" w:color="C0C0C0" w:sz="8" w:space="0"/>
            </w:tcBorders>
          </w:tcPr>
          <w:p w14:paraId="286129C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57.400,00</w:t>
            </w:r>
          </w:p>
        </w:tc>
      </w:tr>
      <w:tr w14:paraId="5761064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63B306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25</w:t>
            </w:r>
          </w:p>
        </w:tc>
        <w:tc>
          <w:tcPr>
            <w:tcW w:w="2400" w:type="pct"/>
            <w:tcBorders>
              <w:top w:val="single" w:color="C0C0C0" w:sz="8" w:space="0"/>
              <w:left w:val="single" w:color="C0C0C0" w:sz="8" w:space="0"/>
              <w:bottom w:val="single" w:color="C0C0C0" w:sz="8" w:space="0"/>
              <w:right w:val="single" w:color="C0C0C0" w:sz="8" w:space="0"/>
            </w:tcBorders>
          </w:tcPr>
          <w:p w14:paraId="37BDB2F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Compressa estéril gaze 13 fios.Pct c/ 10 und.</w:t>
            </w:r>
          </w:p>
        </w:tc>
        <w:tc>
          <w:tcPr>
            <w:tcW w:w="450" w:type="pct"/>
            <w:tcBorders>
              <w:top w:val="single" w:color="C0C0C0" w:sz="8" w:space="0"/>
              <w:left w:val="single" w:color="C0C0C0" w:sz="8" w:space="0"/>
              <w:bottom w:val="single" w:color="C0C0C0" w:sz="8" w:space="0"/>
              <w:right w:val="single" w:color="C0C0C0" w:sz="8" w:space="0"/>
            </w:tcBorders>
          </w:tcPr>
          <w:p w14:paraId="03889B9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AC6614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21000</w:t>
            </w:r>
          </w:p>
        </w:tc>
        <w:tc>
          <w:tcPr>
            <w:tcW w:w="550" w:type="pct"/>
            <w:tcBorders>
              <w:top w:val="single" w:color="C0C0C0" w:sz="8" w:space="0"/>
              <w:left w:val="single" w:color="C0C0C0" w:sz="8" w:space="0"/>
              <w:bottom w:val="single" w:color="C0C0C0" w:sz="8" w:space="0"/>
              <w:right w:val="single" w:color="C0C0C0" w:sz="8" w:space="0"/>
            </w:tcBorders>
          </w:tcPr>
          <w:p w14:paraId="178E9DB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w:t>
            </w:r>
          </w:p>
        </w:tc>
        <w:tc>
          <w:tcPr>
            <w:tcW w:w="600" w:type="pct"/>
            <w:tcBorders>
              <w:top w:val="single" w:color="C0C0C0" w:sz="8" w:space="0"/>
              <w:left w:val="single" w:color="C0C0C0" w:sz="8" w:space="0"/>
              <w:bottom w:val="single" w:color="C0C0C0" w:sz="8" w:space="0"/>
              <w:right w:val="single" w:color="C0C0C0" w:sz="8" w:space="0"/>
            </w:tcBorders>
          </w:tcPr>
          <w:p w14:paraId="55451C7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22.470,00</w:t>
            </w:r>
          </w:p>
        </w:tc>
      </w:tr>
      <w:tr w14:paraId="6CAB564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03A827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w:t>
            </w:r>
          </w:p>
        </w:tc>
        <w:tc>
          <w:tcPr>
            <w:tcW w:w="2400" w:type="pct"/>
            <w:tcBorders>
              <w:top w:val="single" w:color="C0C0C0" w:sz="8" w:space="0"/>
              <w:left w:val="single" w:color="C0C0C0" w:sz="8" w:space="0"/>
              <w:bottom w:val="single" w:color="C0C0C0" w:sz="8" w:space="0"/>
              <w:right w:val="single" w:color="C0C0C0" w:sz="8" w:space="0"/>
            </w:tcBorders>
          </w:tcPr>
          <w:p w14:paraId="1FAD1E8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Eletrodo aparelho médico medição, tamanho INFANTIL, tipo uso descartável, características adicionais com dispositivo de contato elétrico de ag/agcl, ge, aplicação exame de eletrocardiograma.</w:t>
            </w:r>
          </w:p>
        </w:tc>
        <w:tc>
          <w:tcPr>
            <w:tcW w:w="450" w:type="pct"/>
            <w:tcBorders>
              <w:top w:val="single" w:color="C0C0C0" w:sz="8" w:space="0"/>
              <w:left w:val="single" w:color="C0C0C0" w:sz="8" w:space="0"/>
              <w:bottom w:val="single" w:color="C0C0C0" w:sz="8" w:space="0"/>
              <w:right w:val="single" w:color="C0C0C0" w:sz="8" w:space="0"/>
            </w:tcBorders>
          </w:tcPr>
          <w:p w14:paraId="4F78D31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PCT/50</w:t>
            </w:r>
          </w:p>
        </w:tc>
        <w:tc>
          <w:tcPr>
            <w:tcW w:w="550" w:type="pct"/>
            <w:tcBorders>
              <w:top w:val="single" w:color="C0C0C0" w:sz="8" w:space="0"/>
              <w:left w:val="single" w:color="C0C0C0" w:sz="8" w:space="0"/>
              <w:bottom w:val="single" w:color="C0C0C0" w:sz="8" w:space="0"/>
              <w:right w:val="single" w:color="C0C0C0" w:sz="8" w:space="0"/>
            </w:tcBorders>
          </w:tcPr>
          <w:p w14:paraId="6947267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699ABE6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23,37</w:t>
            </w:r>
          </w:p>
        </w:tc>
        <w:tc>
          <w:tcPr>
            <w:tcW w:w="600" w:type="pct"/>
            <w:tcBorders>
              <w:top w:val="single" w:color="C0C0C0" w:sz="8" w:space="0"/>
              <w:left w:val="single" w:color="C0C0C0" w:sz="8" w:space="0"/>
              <w:bottom w:val="single" w:color="C0C0C0" w:sz="8" w:space="0"/>
              <w:right w:val="single" w:color="C0C0C0" w:sz="8" w:space="0"/>
            </w:tcBorders>
          </w:tcPr>
          <w:p w14:paraId="7086565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817,95</w:t>
            </w:r>
          </w:p>
        </w:tc>
      </w:tr>
      <w:tr w14:paraId="0CDD937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41968E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w:t>
            </w:r>
          </w:p>
        </w:tc>
        <w:tc>
          <w:tcPr>
            <w:tcW w:w="2400" w:type="pct"/>
            <w:tcBorders>
              <w:top w:val="single" w:color="C0C0C0" w:sz="8" w:space="0"/>
              <w:left w:val="single" w:color="C0C0C0" w:sz="8" w:space="0"/>
              <w:bottom w:val="single" w:color="C0C0C0" w:sz="8" w:space="0"/>
              <w:right w:val="single" w:color="C0C0C0" w:sz="8" w:space="0"/>
            </w:tcBorders>
          </w:tcPr>
          <w:p w14:paraId="5DDA965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Eletrodo para monitoração cardíaca/composto de prendedor metálico,etiqueta de identificação,espumabase,Ag/AgCl,Gel sólido e filme pct. c/50 unid.</w:t>
            </w:r>
          </w:p>
        </w:tc>
        <w:tc>
          <w:tcPr>
            <w:tcW w:w="450" w:type="pct"/>
            <w:tcBorders>
              <w:top w:val="single" w:color="C0C0C0" w:sz="8" w:space="0"/>
              <w:left w:val="single" w:color="C0C0C0" w:sz="8" w:space="0"/>
              <w:bottom w:val="single" w:color="C0C0C0" w:sz="8" w:space="0"/>
              <w:right w:val="single" w:color="C0C0C0" w:sz="8" w:space="0"/>
            </w:tcBorders>
          </w:tcPr>
          <w:p w14:paraId="25C7B1A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78F6FFC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36C034C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34,46</w:t>
            </w:r>
          </w:p>
        </w:tc>
        <w:tc>
          <w:tcPr>
            <w:tcW w:w="600" w:type="pct"/>
            <w:tcBorders>
              <w:top w:val="single" w:color="C0C0C0" w:sz="8" w:space="0"/>
              <w:left w:val="single" w:color="C0C0C0" w:sz="8" w:space="0"/>
              <w:bottom w:val="single" w:color="C0C0C0" w:sz="8" w:space="0"/>
              <w:right w:val="single" w:color="C0C0C0" w:sz="8" w:space="0"/>
            </w:tcBorders>
          </w:tcPr>
          <w:p w14:paraId="06B5F0A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1.206,10</w:t>
            </w:r>
          </w:p>
        </w:tc>
      </w:tr>
      <w:tr w14:paraId="250D456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B6E94B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w:t>
            </w:r>
          </w:p>
        </w:tc>
        <w:tc>
          <w:tcPr>
            <w:tcW w:w="2400" w:type="pct"/>
            <w:tcBorders>
              <w:top w:val="single" w:color="C0C0C0" w:sz="8" w:space="0"/>
              <w:left w:val="single" w:color="C0C0C0" w:sz="8" w:space="0"/>
              <w:bottom w:val="single" w:color="C0C0C0" w:sz="8" w:space="0"/>
              <w:right w:val="single" w:color="C0C0C0" w:sz="8" w:space="0"/>
            </w:tcBorders>
          </w:tcPr>
          <w:p w14:paraId="4C4D216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Equipo microgotas,de boa qualidade c/ borracha, injetor lateral em Y, (Faschball), com controlador de fluxo do tipo rolete, câmara de gotejamento flexível, com entrada de ar filtrado, tubo em PVC, transparente e flexível, embalado individualmente. Validade com 5 anos após a data de esterilização.</w:t>
            </w:r>
          </w:p>
        </w:tc>
        <w:tc>
          <w:tcPr>
            <w:tcW w:w="450" w:type="pct"/>
            <w:tcBorders>
              <w:top w:val="single" w:color="C0C0C0" w:sz="8" w:space="0"/>
              <w:left w:val="single" w:color="C0C0C0" w:sz="8" w:space="0"/>
              <w:bottom w:val="single" w:color="C0C0C0" w:sz="8" w:space="0"/>
              <w:right w:val="single" w:color="C0C0C0" w:sz="8" w:space="0"/>
            </w:tcBorders>
          </w:tcPr>
          <w:p w14:paraId="46083BB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4E7FB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800</w:t>
            </w:r>
          </w:p>
        </w:tc>
        <w:tc>
          <w:tcPr>
            <w:tcW w:w="550" w:type="pct"/>
            <w:tcBorders>
              <w:top w:val="single" w:color="C0C0C0" w:sz="8" w:space="0"/>
              <w:left w:val="single" w:color="C0C0C0" w:sz="8" w:space="0"/>
              <w:bottom w:val="single" w:color="C0C0C0" w:sz="8" w:space="0"/>
              <w:right w:val="single" w:color="C0C0C0" w:sz="8" w:space="0"/>
            </w:tcBorders>
          </w:tcPr>
          <w:p w14:paraId="12BA828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2,74</w:t>
            </w:r>
          </w:p>
        </w:tc>
        <w:tc>
          <w:tcPr>
            <w:tcW w:w="600" w:type="pct"/>
            <w:tcBorders>
              <w:top w:val="single" w:color="C0C0C0" w:sz="8" w:space="0"/>
              <w:left w:val="single" w:color="C0C0C0" w:sz="8" w:space="0"/>
              <w:bottom w:val="single" w:color="C0C0C0" w:sz="8" w:space="0"/>
              <w:right w:val="single" w:color="C0C0C0" w:sz="8" w:space="0"/>
            </w:tcBorders>
          </w:tcPr>
          <w:p w14:paraId="182D832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2.192,00</w:t>
            </w:r>
          </w:p>
        </w:tc>
      </w:tr>
      <w:tr w14:paraId="3D9E5C5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92CA99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29</w:t>
            </w:r>
          </w:p>
        </w:tc>
        <w:tc>
          <w:tcPr>
            <w:tcW w:w="2400" w:type="pct"/>
            <w:tcBorders>
              <w:top w:val="single" w:color="C0C0C0" w:sz="8" w:space="0"/>
              <w:left w:val="single" w:color="C0C0C0" w:sz="8" w:space="0"/>
              <w:bottom w:val="single" w:color="C0C0C0" w:sz="8" w:space="0"/>
              <w:right w:val="single" w:color="C0C0C0" w:sz="8" w:space="0"/>
            </w:tcBorders>
          </w:tcPr>
          <w:p w14:paraId="11737EB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Equipo macrogotas,de boa qualidade c/ borracha, injetor lateral em Y, (Faschball), com controlador de fluxo do tipo rolete, câmara de gotejamento flexível, com entrada de ar filtrado, tubo em PVC, transparente e flexível, embalado individualmente. Validade com 5 anos após a data de esterilização</w:t>
            </w:r>
          </w:p>
        </w:tc>
        <w:tc>
          <w:tcPr>
            <w:tcW w:w="450" w:type="pct"/>
            <w:tcBorders>
              <w:top w:val="single" w:color="C0C0C0" w:sz="8" w:space="0"/>
              <w:left w:val="single" w:color="C0C0C0" w:sz="8" w:space="0"/>
              <w:bottom w:val="single" w:color="C0C0C0" w:sz="8" w:space="0"/>
              <w:right w:val="single" w:color="C0C0C0" w:sz="8" w:space="0"/>
            </w:tcBorders>
          </w:tcPr>
          <w:p w14:paraId="16D02EE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BA4559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3000</w:t>
            </w:r>
          </w:p>
        </w:tc>
        <w:tc>
          <w:tcPr>
            <w:tcW w:w="550" w:type="pct"/>
            <w:tcBorders>
              <w:top w:val="single" w:color="C0C0C0" w:sz="8" w:space="0"/>
              <w:left w:val="single" w:color="C0C0C0" w:sz="8" w:space="0"/>
              <w:bottom w:val="single" w:color="C0C0C0" w:sz="8" w:space="0"/>
              <w:right w:val="single" w:color="C0C0C0" w:sz="8" w:space="0"/>
            </w:tcBorders>
          </w:tcPr>
          <w:p w14:paraId="7A75785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1,68</w:t>
            </w:r>
          </w:p>
        </w:tc>
        <w:tc>
          <w:tcPr>
            <w:tcW w:w="600" w:type="pct"/>
            <w:tcBorders>
              <w:top w:val="single" w:color="C0C0C0" w:sz="8" w:space="0"/>
              <w:left w:val="single" w:color="C0C0C0" w:sz="8" w:space="0"/>
              <w:bottom w:val="single" w:color="C0C0C0" w:sz="8" w:space="0"/>
              <w:right w:val="single" w:color="C0C0C0" w:sz="8" w:space="0"/>
            </w:tcBorders>
          </w:tcPr>
          <w:p w14:paraId="0796C2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5.040,00</w:t>
            </w:r>
          </w:p>
        </w:tc>
      </w:tr>
      <w:tr w14:paraId="5BFEB0F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F49284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w:t>
            </w:r>
          </w:p>
        </w:tc>
        <w:tc>
          <w:tcPr>
            <w:tcW w:w="2400" w:type="pct"/>
            <w:tcBorders>
              <w:top w:val="single" w:color="C0C0C0" w:sz="8" w:space="0"/>
              <w:left w:val="single" w:color="C0C0C0" w:sz="8" w:space="0"/>
              <w:bottom w:val="single" w:color="C0C0C0" w:sz="8" w:space="0"/>
              <w:right w:val="single" w:color="C0C0C0" w:sz="8" w:space="0"/>
            </w:tcBorders>
          </w:tcPr>
          <w:p w14:paraId="349A3DB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Escova ginecológica, descartável, não estéril/pct com 100 unidades, cabo cilíndrico medindo 18cm de comprimento, facetado, medida da escova 02cm de comprimento, com cerdas em formato levemente cônico, com a base mais larga que o ápice, dispostas em 15 níveis paralelos da base ao ápice.</w:t>
            </w:r>
          </w:p>
        </w:tc>
        <w:tc>
          <w:tcPr>
            <w:tcW w:w="450" w:type="pct"/>
            <w:tcBorders>
              <w:top w:val="single" w:color="C0C0C0" w:sz="8" w:space="0"/>
              <w:left w:val="single" w:color="C0C0C0" w:sz="8" w:space="0"/>
              <w:bottom w:val="single" w:color="C0C0C0" w:sz="8" w:space="0"/>
              <w:right w:val="single" w:color="C0C0C0" w:sz="8" w:space="0"/>
            </w:tcBorders>
          </w:tcPr>
          <w:p w14:paraId="1C3EC2A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2EBDDEA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451374A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58,93</w:t>
            </w:r>
          </w:p>
        </w:tc>
        <w:tc>
          <w:tcPr>
            <w:tcW w:w="600" w:type="pct"/>
            <w:tcBorders>
              <w:top w:val="single" w:color="C0C0C0" w:sz="8" w:space="0"/>
              <w:left w:val="single" w:color="C0C0C0" w:sz="8" w:space="0"/>
              <w:bottom w:val="single" w:color="C0C0C0" w:sz="8" w:space="0"/>
              <w:right w:val="single" w:color="C0C0C0" w:sz="8" w:space="0"/>
            </w:tcBorders>
          </w:tcPr>
          <w:p w14:paraId="166FD9A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20.625,50</w:t>
            </w:r>
          </w:p>
        </w:tc>
      </w:tr>
      <w:tr w14:paraId="4542190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4D7DBE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w:t>
            </w:r>
          </w:p>
        </w:tc>
        <w:tc>
          <w:tcPr>
            <w:tcW w:w="2400" w:type="pct"/>
            <w:tcBorders>
              <w:top w:val="single" w:color="C0C0C0" w:sz="8" w:space="0"/>
              <w:left w:val="single" w:color="C0C0C0" w:sz="8" w:space="0"/>
              <w:bottom w:val="single" w:color="C0C0C0" w:sz="8" w:space="0"/>
              <w:right w:val="single" w:color="C0C0C0" w:sz="8" w:space="0"/>
            </w:tcBorders>
          </w:tcPr>
          <w:p w14:paraId="781B330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Esparadrapo, com resina acrílica impermeabilizante, apresentado em carretéis plásticos com capas plásticas de proteção no tamanho 10cmx4,5m</w:t>
            </w:r>
          </w:p>
        </w:tc>
        <w:tc>
          <w:tcPr>
            <w:tcW w:w="450" w:type="pct"/>
            <w:tcBorders>
              <w:top w:val="single" w:color="C0C0C0" w:sz="8" w:space="0"/>
              <w:left w:val="single" w:color="C0C0C0" w:sz="8" w:space="0"/>
              <w:bottom w:val="single" w:color="C0C0C0" w:sz="8" w:space="0"/>
              <w:right w:val="single" w:color="C0C0C0" w:sz="8" w:space="0"/>
            </w:tcBorders>
          </w:tcPr>
          <w:p w14:paraId="4680BFA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444262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550" w:type="pct"/>
            <w:tcBorders>
              <w:top w:val="single" w:color="C0C0C0" w:sz="8" w:space="0"/>
              <w:left w:val="single" w:color="C0C0C0" w:sz="8" w:space="0"/>
              <w:bottom w:val="single" w:color="C0C0C0" w:sz="8" w:space="0"/>
              <w:right w:val="single" w:color="C0C0C0" w:sz="8" w:space="0"/>
            </w:tcBorders>
          </w:tcPr>
          <w:p w14:paraId="5579905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18,56</w:t>
            </w:r>
          </w:p>
        </w:tc>
        <w:tc>
          <w:tcPr>
            <w:tcW w:w="600" w:type="pct"/>
            <w:tcBorders>
              <w:top w:val="single" w:color="C0C0C0" w:sz="8" w:space="0"/>
              <w:left w:val="single" w:color="C0C0C0" w:sz="8" w:space="0"/>
              <w:bottom w:val="single" w:color="C0C0C0" w:sz="8" w:space="0"/>
              <w:right w:val="single" w:color="C0C0C0" w:sz="8" w:space="0"/>
            </w:tcBorders>
          </w:tcPr>
          <w:p w14:paraId="33A4684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27.840,00</w:t>
            </w:r>
          </w:p>
        </w:tc>
      </w:tr>
      <w:tr w14:paraId="16F6E21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3C61CB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w:t>
            </w:r>
          </w:p>
        </w:tc>
        <w:tc>
          <w:tcPr>
            <w:tcW w:w="2400" w:type="pct"/>
            <w:tcBorders>
              <w:top w:val="single" w:color="C0C0C0" w:sz="8" w:space="0"/>
              <w:left w:val="single" w:color="C0C0C0" w:sz="8" w:space="0"/>
              <w:bottom w:val="single" w:color="C0C0C0" w:sz="8" w:space="0"/>
              <w:right w:val="single" w:color="C0C0C0" w:sz="8" w:space="0"/>
            </w:tcBorders>
          </w:tcPr>
          <w:p w14:paraId="3247B0A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Espéculo vaginal descartável tamanho G, estéril, atóxico e apirogênico médio em embalagem individual, produto de uso único.</w:t>
            </w:r>
          </w:p>
        </w:tc>
        <w:tc>
          <w:tcPr>
            <w:tcW w:w="450" w:type="pct"/>
            <w:tcBorders>
              <w:top w:val="single" w:color="C0C0C0" w:sz="8" w:space="0"/>
              <w:left w:val="single" w:color="C0C0C0" w:sz="8" w:space="0"/>
              <w:bottom w:val="single" w:color="C0C0C0" w:sz="8" w:space="0"/>
              <w:right w:val="single" w:color="C0C0C0" w:sz="8" w:space="0"/>
            </w:tcBorders>
          </w:tcPr>
          <w:p w14:paraId="034FF3C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D4799E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550" w:type="pct"/>
            <w:tcBorders>
              <w:top w:val="single" w:color="C0C0C0" w:sz="8" w:space="0"/>
              <w:left w:val="single" w:color="C0C0C0" w:sz="8" w:space="0"/>
              <w:bottom w:val="single" w:color="C0C0C0" w:sz="8" w:space="0"/>
              <w:right w:val="single" w:color="C0C0C0" w:sz="8" w:space="0"/>
            </w:tcBorders>
          </w:tcPr>
          <w:p w14:paraId="2EE7AB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3,13</w:t>
            </w:r>
          </w:p>
        </w:tc>
        <w:tc>
          <w:tcPr>
            <w:tcW w:w="600" w:type="pct"/>
            <w:tcBorders>
              <w:top w:val="single" w:color="C0C0C0" w:sz="8" w:space="0"/>
              <w:left w:val="single" w:color="C0C0C0" w:sz="8" w:space="0"/>
              <w:bottom w:val="single" w:color="C0C0C0" w:sz="8" w:space="0"/>
              <w:right w:val="single" w:color="C0C0C0" w:sz="8" w:space="0"/>
            </w:tcBorders>
          </w:tcPr>
          <w:p w14:paraId="0899FFC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4.695,00</w:t>
            </w:r>
          </w:p>
        </w:tc>
      </w:tr>
      <w:tr w14:paraId="3CA3C76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84B7F6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33</w:t>
            </w:r>
          </w:p>
        </w:tc>
        <w:tc>
          <w:tcPr>
            <w:tcW w:w="2400" w:type="pct"/>
            <w:tcBorders>
              <w:top w:val="single" w:color="C0C0C0" w:sz="8" w:space="0"/>
              <w:left w:val="single" w:color="C0C0C0" w:sz="8" w:space="0"/>
              <w:bottom w:val="single" w:color="C0C0C0" w:sz="8" w:space="0"/>
              <w:right w:val="single" w:color="C0C0C0" w:sz="8" w:space="0"/>
            </w:tcBorders>
          </w:tcPr>
          <w:p w14:paraId="2363EC2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Espéculo vaginal descartável tamanho M, estéril, atóxico e apirogênico médio em embalagem individual, produto de uso único.</w:t>
            </w:r>
          </w:p>
        </w:tc>
        <w:tc>
          <w:tcPr>
            <w:tcW w:w="450" w:type="pct"/>
            <w:tcBorders>
              <w:top w:val="single" w:color="C0C0C0" w:sz="8" w:space="0"/>
              <w:left w:val="single" w:color="C0C0C0" w:sz="8" w:space="0"/>
              <w:bottom w:val="single" w:color="C0C0C0" w:sz="8" w:space="0"/>
              <w:right w:val="single" w:color="C0C0C0" w:sz="8" w:space="0"/>
            </w:tcBorders>
          </w:tcPr>
          <w:p w14:paraId="4B67B4E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4935A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03F2B30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2,68</w:t>
            </w:r>
          </w:p>
        </w:tc>
        <w:tc>
          <w:tcPr>
            <w:tcW w:w="600" w:type="pct"/>
            <w:tcBorders>
              <w:top w:val="single" w:color="C0C0C0" w:sz="8" w:space="0"/>
              <w:left w:val="single" w:color="C0C0C0" w:sz="8" w:space="0"/>
              <w:bottom w:val="single" w:color="C0C0C0" w:sz="8" w:space="0"/>
              <w:right w:val="single" w:color="C0C0C0" w:sz="8" w:space="0"/>
            </w:tcBorders>
          </w:tcPr>
          <w:p w14:paraId="10CA517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9.380,00</w:t>
            </w:r>
          </w:p>
        </w:tc>
      </w:tr>
      <w:tr w14:paraId="167F952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225825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w:t>
            </w:r>
          </w:p>
        </w:tc>
        <w:tc>
          <w:tcPr>
            <w:tcW w:w="2400" w:type="pct"/>
            <w:tcBorders>
              <w:top w:val="single" w:color="C0C0C0" w:sz="8" w:space="0"/>
              <w:left w:val="single" w:color="C0C0C0" w:sz="8" w:space="0"/>
              <w:bottom w:val="single" w:color="C0C0C0" w:sz="8" w:space="0"/>
              <w:right w:val="single" w:color="C0C0C0" w:sz="8" w:space="0"/>
            </w:tcBorders>
          </w:tcPr>
          <w:p w14:paraId="2406788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Espéculo vaginal descartável tamanho P, estéril, atóxico e apirogênico médio em embalagem individual, produto de uso único.</w:t>
            </w:r>
          </w:p>
        </w:tc>
        <w:tc>
          <w:tcPr>
            <w:tcW w:w="450" w:type="pct"/>
            <w:tcBorders>
              <w:top w:val="single" w:color="C0C0C0" w:sz="8" w:space="0"/>
              <w:left w:val="single" w:color="C0C0C0" w:sz="8" w:space="0"/>
              <w:bottom w:val="single" w:color="C0C0C0" w:sz="8" w:space="0"/>
              <w:right w:val="single" w:color="C0C0C0" w:sz="8" w:space="0"/>
            </w:tcBorders>
          </w:tcPr>
          <w:p w14:paraId="274BD2E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2E6B04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07063F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2,48</w:t>
            </w:r>
          </w:p>
        </w:tc>
        <w:tc>
          <w:tcPr>
            <w:tcW w:w="600" w:type="pct"/>
            <w:tcBorders>
              <w:top w:val="single" w:color="C0C0C0" w:sz="8" w:space="0"/>
              <w:left w:val="single" w:color="C0C0C0" w:sz="8" w:space="0"/>
              <w:bottom w:val="single" w:color="C0C0C0" w:sz="8" w:space="0"/>
              <w:right w:val="single" w:color="C0C0C0" w:sz="8" w:space="0"/>
            </w:tcBorders>
          </w:tcPr>
          <w:p w14:paraId="15B687A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8.680,00</w:t>
            </w:r>
          </w:p>
        </w:tc>
      </w:tr>
      <w:tr w14:paraId="42A7E6F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789871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2400" w:type="pct"/>
            <w:tcBorders>
              <w:top w:val="single" w:color="C0C0C0" w:sz="8" w:space="0"/>
              <w:left w:val="single" w:color="C0C0C0" w:sz="8" w:space="0"/>
              <w:bottom w:val="single" w:color="C0C0C0" w:sz="8" w:space="0"/>
              <w:right w:val="single" w:color="C0C0C0" w:sz="8" w:space="0"/>
            </w:tcBorders>
          </w:tcPr>
          <w:p w14:paraId="3210E86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Éter sulfúrico líquido incolor, de odor penetrante, inflamável e volátil.</w:t>
            </w:r>
          </w:p>
        </w:tc>
        <w:tc>
          <w:tcPr>
            <w:tcW w:w="450" w:type="pct"/>
            <w:tcBorders>
              <w:top w:val="single" w:color="C0C0C0" w:sz="8" w:space="0"/>
              <w:left w:val="single" w:color="C0C0C0" w:sz="8" w:space="0"/>
              <w:bottom w:val="single" w:color="C0C0C0" w:sz="8" w:space="0"/>
              <w:right w:val="single" w:color="C0C0C0" w:sz="8" w:space="0"/>
            </w:tcBorders>
          </w:tcPr>
          <w:p w14:paraId="4DB0B03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0E648D3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w:t>
            </w:r>
          </w:p>
        </w:tc>
        <w:tc>
          <w:tcPr>
            <w:tcW w:w="550" w:type="pct"/>
            <w:tcBorders>
              <w:top w:val="single" w:color="C0C0C0" w:sz="8" w:space="0"/>
              <w:left w:val="single" w:color="C0C0C0" w:sz="8" w:space="0"/>
              <w:bottom w:val="single" w:color="C0C0C0" w:sz="8" w:space="0"/>
              <w:right w:val="single" w:color="C0C0C0" w:sz="8" w:space="0"/>
            </w:tcBorders>
          </w:tcPr>
          <w:p w14:paraId="428B288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54,31</w:t>
            </w:r>
          </w:p>
        </w:tc>
        <w:tc>
          <w:tcPr>
            <w:tcW w:w="600" w:type="pct"/>
            <w:tcBorders>
              <w:top w:val="single" w:color="C0C0C0" w:sz="8" w:space="0"/>
              <w:left w:val="single" w:color="C0C0C0" w:sz="8" w:space="0"/>
              <w:bottom w:val="single" w:color="C0C0C0" w:sz="8" w:space="0"/>
              <w:right w:val="single" w:color="C0C0C0" w:sz="8" w:space="0"/>
            </w:tcBorders>
          </w:tcPr>
          <w:p w14:paraId="6F9F05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760,34</w:t>
            </w:r>
          </w:p>
        </w:tc>
      </w:tr>
      <w:tr w14:paraId="6AC4441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E54D77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36</w:t>
            </w:r>
          </w:p>
        </w:tc>
        <w:tc>
          <w:tcPr>
            <w:tcW w:w="2400" w:type="pct"/>
            <w:tcBorders>
              <w:top w:val="single" w:color="C0C0C0" w:sz="8" w:space="0"/>
              <w:left w:val="single" w:color="C0C0C0" w:sz="8" w:space="0"/>
              <w:bottom w:val="single" w:color="C0C0C0" w:sz="8" w:space="0"/>
              <w:right w:val="single" w:color="C0C0C0" w:sz="8" w:space="0"/>
            </w:tcBorders>
          </w:tcPr>
          <w:p w14:paraId="57DAD7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Éter sulfúrico líquido incolor, de odor penetrante, inflamável e volátil.</w:t>
            </w:r>
          </w:p>
        </w:tc>
        <w:tc>
          <w:tcPr>
            <w:tcW w:w="450" w:type="pct"/>
            <w:tcBorders>
              <w:top w:val="single" w:color="C0C0C0" w:sz="8" w:space="0"/>
              <w:left w:val="single" w:color="C0C0C0" w:sz="8" w:space="0"/>
              <w:bottom w:val="single" w:color="C0C0C0" w:sz="8" w:space="0"/>
              <w:right w:val="single" w:color="C0C0C0" w:sz="8" w:space="0"/>
            </w:tcBorders>
          </w:tcPr>
          <w:p w14:paraId="01896F1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1076897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w:t>
            </w:r>
          </w:p>
        </w:tc>
        <w:tc>
          <w:tcPr>
            <w:tcW w:w="550" w:type="pct"/>
            <w:tcBorders>
              <w:top w:val="single" w:color="C0C0C0" w:sz="8" w:space="0"/>
              <w:left w:val="single" w:color="C0C0C0" w:sz="8" w:space="0"/>
              <w:bottom w:val="single" w:color="C0C0C0" w:sz="8" w:space="0"/>
              <w:right w:val="single" w:color="C0C0C0" w:sz="8" w:space="0"/>
            </w:tcBorders>
          </w:tcPr>
          <w:p w14:paraId="2E83524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54,31</w:t>
            </w:r>
          </w:p>
        </w:tc>
        <w:tc>
          <w:tcPr>
            <w:tcW w:w="600" w:type="pct"/>
            <w:tcBorders>
              <w:top w:val="single" w:color="C0C0C0" w:sz="8" w:space="0"/>
              <w:left w:val="single" w:color="C0C0C0" w:sz="8" w:space="0"/>
              <w:bottom w:val="single" w:color="C0C0C0" w:sz="8" w:space="0"/>
              <w:right w:val="single" w:color="C0C0C0" w:sz="8" w:space="0"/>
            </w:tcBorders>
          </w:tcPr>
          <w:p w14:paraId="7EF727F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1.086,20</w:t>
            </w:r>
          </w:p>
        </w:tc>
      </w:tr>
      <w:tr w14:paraId="65AF5FA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6743DF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37</w:t>
            </w:r>
          </w:p>
        </w:tc>
        <w:tc>
          <w:tcPr>
            <w:tcW w:w="2400" w:type="pct"/>
            <w:tcBorders>
              <w:top w:val="single" w:color="C0C0C0" w:sz="8" w:space="0"/>
              <w:left w:val="single" w:color="C0C0C0" w:sz="8" w:space="0"/>
              <w:bottom w:val="single" w:color="C0C0C0" w:sz="8" w:space="0"/>
              <w:right w:val="single" w:color="C0C0C0" w:sz="8" w:space="0"/>
            </w:tcBorders>
          </w:tcPr>
          <w:p w14:paraId="347A9F2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0 SIMPLES; fio de 70 a 75 cm; com agulha triangular 2 cm ; embalagem estéril em papel grau cirúrgico com abertura em pétala, com dados de identificação ,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5F37596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696DA8E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EF549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50,74</w:t>
            </w:r>
          </w:p>
        </w:tc>
        <w:tc>
          <w:tcPr>
            <w:tcW w:w="600" w:type="pct"/>
            <w:tcBorders>
              <w:top w:val="single" w:color="C0C0C0" w:sz="8" w:space="0"/>
              <w:left w:val="single" w:color="C0C0C0" w:sz="8" w:space="0"/>
              <w:bottom w:val="single" w:color="C0C0C0" w:sz="8" w:space="0"/>
              <w:right w:val="single" w:color="C0C0C0" w:sz="8" w:space="0"/>
            </w:tcBorders>
          </w:tcPr>
          <w:p w14:paraId="1309452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177,59</w:t>
            </w:r>
          </w:p>
        </w:tc>
      </w:tr>
      <w:tr w14:paraId="0EC988F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3F686F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38</w:t>
            </w:r>
          </w:p>
        </w:tc>
        <w:tc>
          <w:tcPr>
            <w:tcW w:w="2400" w:type="pct"/>
            <w:tcBorders>
              <w:top w:val="single" w:color="C0C0C0" w:sz="8" w:space="0"/>
              <w:left w:val="single" w:color="C0C0C0" w:sz="8" w:space="0"/>
              <w:bottom w:val="single" w:color="C0C0C0" w:sz="8" w:space="0"/>
              <w:right w:val="single" w:color="C0C0C0" w:sz="8" w:space="0"/>
            </w:tcBorders>
          </w:tcPr>
          <w:p w14:paraId="73A50CD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1.0 SIMPLES; fio de 70 a 75 cm; com agulha triangular 2 cm ; embalagem estéril em papel grau cirúrgico com abertura em pétala, com dados de identificação , tipo de esterelizaçãoApresentação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1DE9B2A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297671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3FFF531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50,74</w:t>
            </w:r>
          </w:p>
        </w:tc>
        <w:tc>
          <w:tcPr>
            <w:tcW w:w="600" w:type="pct"/>
            <w:tcBorders>
              <w:top w:val="single" w:color="C0C0C0" w:sz="8" w:space="0"/>
              <w:left w:val="single" w:color="C0C0C0" w:sz="8" w:space="0"/>
              <w:bottom w:val="single" w:color="C0C0C0" w:sz="8" w:space="0"/>
              <w:right w:val="single" w:color="C0C0C0" w:sz="8" w:space="0"/>
            </w:tcBorders>
          </w:tcPr>
          <w:p w14:paraId="4123A04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355,18</w:t>
            </w:r>
          </w:p>
        </w:tc>
      </w:tr>
      <w:tr w14:paraId="3361A91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498EB4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39</w:t>
            </w:r>
          </w:p>
        </w:tc>
        <w:tc>
          <w:tcPr>
            <w:tcW w:w="2400" w:type="pct"/>
            <w:tcBorders>
              <w:top w:val="single" w:color="C0C0C0" w:sz="8" w:space="0"/>
              <w:left w:val="single" w:color="C0C0C0" w:sz="8" w:space="0"/>
              <w:bottom w:val="single" w:color="C0C0C0" w:sz="8" w:space="0"/>
              <w:right w:val="single" w:color="C0C0C0" w:sz="8" w:space="0"/>
            </w:tcBorders>
          </w:tcPr>
          <w:p w14:paraId="598825A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2.0 SIMPLES; fio de 70 a 75 cm; com agulha triangular 2 cm ; embalagem estéril em papel grau cirúrgico com abertura em pétala, com dados de identificação ,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5718ECA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723BA7F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75A7C51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58,99</w:t>
            </w:r>
          </w:p>
        </w:tc>
        <w:tc>
          <w:tcPr>
            <w:tcW w:w="600" w:type="pct"/>
            <w:tcBorders>
              <w:top w:val="single" w:color="C0C0C0" w:sz="8" w:space="0"/>
              <w:left w:val="single" w:color="C0C0C0" w:sz="8" w:space="0"/>
              <w:bottom w:val="single" w:color="C0C0C0" w:sz="8" w:space="0"/>
              <w:right w:val="single" w:color="C0C0C0" w:sz="8" w:space="0"/>
            </w:tcBorders>
          </w:tcPr>
          <w:p w14:paraId="4041B24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412,93</w:t>
            </w:r>
          </w:p>
        </w:tc>
      </w:tr>
      <w:tr w14:paraId="78F2A6D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4A1640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40</w:t>
            </w:r>
          </w:p>
        </w:tc>
        <w:tc>
          <w:tcPr>
            <w:tcW w:w="2400" w:type="pct"/>
            <w:tcBorders>
              <w:top w:val="single" w:color="C0C0C0" w:sz="8" w:space="0"/>
              <w:left w:val="single" w:color="C0C0C0" w:sz="8" w:space="0"/>
              <w:bottom w:val="single" w:color="C0C0C0" w:sz="8" w:space="0"/>
              <w:right w:val="single" w:color="C0C0C0" w:sz="8" w:space="0"/>
            </w:tcBorders>
          </w:tcPr>
          <w:p w14:paraId="7E88082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4.0 SIMPLES; fio de 70 a 75 cm; com agulha triangular 2 cm ; embalagem estéril em papel grau cirúrgico com abertura em pétala, com dados de identificação ,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43ACF02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5C85959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0BC83C5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58,99</w:t>
            </w:r>
          </w:p>
        </w:tc>
        <w:tc>
          <w:tcPr>
            <w:tcW w:w="600" w:type="pct"/>
            <w:tcBorders>
              <w:top w:val="single" w:color="C0C0C0" w:sz="8" w:space="0"/>
              <w:left w:val="single" w:color="C0C0C0" w:sz="8" w:space="0"/>
              <w:bottom w:val="single" w:color="C0C0C0" w:sz="8" w:space="0"/>
              <w:right w:val="single" w:color="C0C0C0" w:sz="8" w:space="0"/>
            </w:tcBorders>
          </w:tcPr>
          <w:p w14:paraId="1BBE91F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412,93</w:t>
            </w:r>
          </w:p>
        </w:tc>
      </w:tr>
      <w:tr w14:paraId="22B2E47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FF683F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41</w:t>
            </w:r>
          </w:p>
        </w:tc>
        <w:tc>
          <w:tcPr>
            <w:tcW w:w="2400" w:type="pct"/>
            <w:tcBorders>
              <w:top w:val="single" w:color="C0C0C0" w:sz="8" w:space="0"/>
              <w:left w:val="single" w:color="C0C0C0" w:sz="8" w:space="0"/>
              <w:bottom w:val="single" w:color="C0C0C0" w:sz="8" w:space="0"/>
              <w:right w:val="single" w:color="C0C0C0" w:sz="8" w:space="0"/>
            </w:tcBorders>
          </w:tcPr>
          <w:p w14:paraId="7F31145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6.0 SIMPLES; fio de 70 a 75 cm; com agulha triangular 2 cm ; embalagem estéril em papel grau cirúrgico com abertura em pétala, com dados de identificação,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18E6FCC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707BC2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56D00D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58,99</w:t>
            </w:r>
          </w:p>
        </w:tc>
        <w:tc>
          <w:tcPr>
            <w:tcW w:w="600" w:type="pct"/>
            <w:tcBorders>
              <w:top w:val="single" w:color="C0C0C0" w:sz="8" w:space="0"/>
              <w:left w:val="single" w:color="C0C0C0" w:sz="8" w:space="0"/>
              <w:bottom w:val="single" w:color="C0C0C0" w:sz="8" w:space="0"/>
              <w:right w:val="single" w:color="C0C0C0" w:sz="8" w:space="0"/>
            </w:tcBorders>
          </w:tcPr>
          <w:p w14:paraId="06AFD60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412,93</w:t>
            </w:r>
          </w:p>
        </w:tc>
      </w:tr>
      <w:tr w14:paraId="67AC70B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3F2C6B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w:t>
            </w:r>
          </w:p>
        </w:tc>
        <w:tc>
          <w:tcPr>
            <w:tcW w:w="2400" w:type="pct"/>
            <w:tcBorders>
              <w:top w:val="single" w:color="C0C0C0" w:sz="8" w:space="0"/>
              <w:left w:val="single" w:color="C0C0C0" w:sz="8" w:space="0"/>
              <w:bottom w:val="single" w:color="C0C0C0" w:sz="8" w:space="0"/>
              <w:right w:val="single" w:color="C0C0C0" w:sz="8" w:space="0"/>
            </w:tcBorders>
          </w:tcPr>
          <w:p w14:paraId="53BDA05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adesiva hospitalar, material crepe, tipo monoface, largura 12 mm, comprimento50 m, cor bege, aplicação multiuso.</w:t>
            </w:r>
          </w:p>
        </w:tc>
        <w:tc>
          <w:tcPr>
            <w:tcW w:w="450" w:type="pct"/>
            <w:tcBorders>
              <w:top w:val="single" w:color="C0C0C0" w:sz="8" w:space="0"/>
              <w:left w:val="single" w:color="C0C0C0" w:sz="8" w:space="0"/>
              <w:bottom w:val="single" w:color="C0C0C0" w:sz="8" w:space="0"/>
              <w:right w:val="single" w:color="C0C0C0" w:sz="8" w:space="0"/>
            </w:tcBorders>
          </w:tcPr>
          <w:p w14:paraId="2CBCDEE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4BF3D3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1050</w:t>
            </w:r>
          </w:p>
        </w:tc>
        <w:tc>
          <w:tcPr>
            <w:tcW w:w="550" w:type="pct"/>
            <w:tcBorders>
              <w:top w:val="single" w:color="C0C0C0" w:sz="8" w:space="0"/>
              <w:left w:val="single" w:color="C0C0C0" w:sz="8" w:space="0"/>
              <w:bottom w:val="single" w:color="C0C0C0" w:sz="8" w:space="0"/>
              <w:right w:val="single" w:color="C0C0C0" w:sz="8" w:space="0"/>
            </w:tcBorders>
          </w:tcPr>
          <w:p w14:paraId="179B90B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8,81</w:t>
            </w:r>
          </w:p>
        </w:tc>
        <w:tc>
          <w:tcPr>
            <w:tcW w:w="600" w:type="pct"/>
            <w:tcBorders>
              <w:top w:val="single" w:color="C0C0C0" w:sz="8" w:space="0"/>
              <w:left w:val="single" w:color="C0C0C0" w:sz="8" w:space="0"/>
              <w:bottom w:val="single" w:color="C0C0C0" w:sz="8" w:space="0"/>
              <w:right w:val="single" w:color="C0C0C0" w:sz="8" w:space="0"/>
            </w:tcBorders>
          </w:tcPr>
          <w:p w14:paraId="460C79E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9.250,50</w:t>
            </w:r>
          </w:p>
        </w:tc>
      </w:tr>
      <w:tr w14:paraId="78BDA60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D6C533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w:t>
            </w:r>
          </w:p>
        </w:tc>
        <w:tc>
          <w:tcPr>
            <w:tcW w:w="2400" w:type="pct"/>
            <w:tcBorders>
              <w:top w:val="single" w:color="C0C0C0" w:sz="8" w:space="0"/>
              <w:left w:val="single" w:color="C0C0C0" w:sz="8" w:space="0"/>
              <w:bottom w:val="single" w:color="C0C0C0" w:sz="8" w:space="0"/>
              <w:right w:val="single" w:color="C0C0C0" w:sz="8" w:space="0"/>
            </w:tcBorders>
          </w:tcPr>
          <w:p w14:paraId="1FC0B30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adesiva, tipo microporosa, material não tecido de viscose rayon, cor branca, largura 5,0cm, comprimento 10, tipo adesivo c/ adesivo acrílico hipo?alergênico.</w:t>
            </w:r>
          </w:p>
        </w:tc>
        <w:tc>
          <w:tcPr>
            <w:tcW w:w="450" w:type="pct"/>
            <w:tcBorders>
              <w:top w:val="single" w:color="C0C0C0" w:sz="8" w:space="0"/>
              <w:left w:val="single" w:color="C0C0C0" w:sz="8" w:space="0"/>
              <w:bottom w:val="single" w:color="C0C0C0" w:sz="8" w:space="0"/>
              <w:right w:val="single" w:color="C0C0C0" w:sz="8" w:space="0"/>
            </w:tcBorders>
          </w:tcPr>
          <w:p w14:paraId="3EA0014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B5E11C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02DCEB5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6,82</w:t>
            </w:r>
          </w:p>
        </w:tc>
        <w:tc>
          <w:tcPr>
            <w:tcW w:w="600" w:type="pct"/>
            <w:tcBorders>
              <w:top w:val="single" w:color="C0C0C0" w:sz="8" w:space="0"/>
              <w:left w:val="single" w:color="C0C0C0" w:sz="8" w:space="0"/>
              <w:bottom w:val="single" w:color="C0C0C0" w:sz="8" w:space="0"/>
              <w:right w:val="single" w:color="C0C0C0" w:sz="8" w:space="0"/>
            </w:tcBorders>
          </w:tcPr>
          <w:p w14:paraId="703D3F9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9.548,00</w:t>
            </w:r>
          </w:p>
        </w:tc>
      </w:tr>
      <w:tr w14:paraId="5BD7145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E96419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44</w:t>
            </w:r>
          </w:p>
        </w:tc>
        <w:tc>
          <w:tcPr>
            <w:tcW w:w="2400" w:type="pct"/>
            <w:tcBorders>
              <w:top w:val="single" w:color="C0C0C0" w:sz="8" w:space="0"/>
              <w:left w:val="single" w:color="C0C0C0" w:sz="8" w:space="0"/>
              <w:bottom w:val="single" w:color="C0C0C0" w:sz="8" w:space="0"/>
              <w:right w:val="single" w:color="C0C0C0" w:sz="8" w:space="0"/>
            </w:tcBorders>
          </w:tcPr>
          <w:p w14:paraId="0560085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para auto clave, confeccionada com dorso de papel crepado de fibra de celulose contendo listras diagonais de uma tinta termorreativa, resistente àtemperaturas de até 180°C. Apresentada em forma de rolo, embalada individualmente em saco plástico. Tamanho: 19mmx30m.</w:t>
            </w:r>
          </w:p>
        </w:tc>
        <w:tc>
          <w:tcPr>
            <w:tcW w:w="450" w:type="pct"/>
            <w:tcBorders>
              <w:top w:val="single" w:color="C0C0C0" w:sz="8" w:space="0"/>
              <w:left w:val="single" w:color="C0C0C0" w:sz="8" w:space="0"/>
              <w:bottom w:val="single" w:color="C0C0C0" w:sz="8" w:space="0"/>
              <w:right w:val="single" w:color="C0C0C0" w:sz="8" w:space="0"/>
            </w:tcBorders>
          </w:tcPr>
          <w:p w14:paraId="502DB9F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5432A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1050</w:t>
            </w:r>
          </w:p>
        </w:tc>
        <w:tc>
          <w:tcPr>
            <w:tcW w:w="550" w:type="pct"/>
            <w:tcBorders>
              <w:top w:val="single" w:color="C0C0C0" w:sz="8" w:space="0"/>
              <w:left w:val="single" w:color="C0C0C0" w:sz="8" w:space="0"/>
              <w:bottom w:val="single" w:color="C0C0C0" w:sz="8" w:space="0"/>
              <w:right w:val="single" w:color="C0C0C0" w:sz="8" w:space="0"/>
            </w:tcBorders>
          </w:tcPr>
          <w:p w14:paraId="7CC00D5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7,93</w:t>
            </w:r>
          </w:p>
        </w:tc>
        <w:tc>
          <w:tcPr>
            <w:tcW w:w="600" w:type="pct"/>
            <w:tcBorders>
              <w:top w:val="single" w:color="C0C0C0" w:sz="8" w:space="0"/>
              <w:left w:val="single" w:color="C0C0C0" w:sz="8" w:space="0"/>
              <w:bottom w:val="single" w:color="C0C0C0" w:sz="8" w:space="0"/>
              <w:right w:val="single" w:color="C0C0C0" w:sz="8" w:space="0"/>
            </w:tcBorders>
          </w:tcPr>
          <w:p w14:paraId="6ECD7A3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8.326,50</w:t>
            </w:r>
          </w:p>
        </w:tc>
      </w:tr>
      <w:tr w14:paraId="6AA0CEC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534C8B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45</w:t>
            </w:r>
          </w:p>
        </w:tc>
        <w:tc>
          <w:tcPr>
            <w:tcW w:w="2400" w:type="pct"/>
            <w:tcBorders>
              <w:top w:val="single" w:color="C0C0C0" w:sz="8" w:space="0"/>
              <w:left w:val="single" w:color="C0C0C0" w:sz="8" w:space="0"/>
              <w:bottom w:val="single" w:color="C0C0C0" w:sz="8" w:space="0"/>
              <w:right w:val="single" w:color="C0C0C0" w:sz="8" w:space="0"/>
            </w:tcBorders>
          </w:tcPr>
          <w:p w14:paraId="3503FBC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para Glicemia Marca OnCall Plus cx c/50 unidades (A CADA 10 CAIXAS FORNECIDAS, A EMPESA DISPONIBILIZARÁ SEM CUSTOS 1 (UM) APARELHO MEDIDOR DE GLICEMIA MARCA ON CALL PLUS)</w:t>
            </w:r>
          </w:p>
        </w:tc>
        <w:tc>
          <w:tcPr>
            <w:tcW w:w="450" w:type="pct"/>
            <w:tcBorders>
              <w:top w:val="single" w:color="C0C0C0" w:sz="8" w:space="0"/>
              <w:left w:val="single" w:color="C0C0C0" w:sz="8" w:space="0"/>
              <w:bottom w:val="single" w:color="C0C0C0" w:sz="8" w:space="0"/>
              <w:right w:val="single" w:color="C0C0C0" w:sz="8" w:space="0"/>
            </w:tcBorders>
          </w:tcPr>
          <w:p w14:paraId="74DED41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237B452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5600</w:t>
            </w:r>
          </w:p>
        </w:tc>
        <w:tc>
          <w:tcPr>
            <w:tcW w:w="550" w:type="pct"/>
            <w:tcBorders>
              <w:top w:val="single" w:color="C0C0C0" w:sz="8" w:space="0"/>
              <w:left w:val="single" w:color="C0C0C0" w:sz="8" w:space="0"/>
              <w:bottom w:val="single" w:color="C0C0C0" w:sz="8" w:space="0"/>
              <w:right w:val="single" w:color="C0C0C0" w:sz="8" w:space="0"/>
            </w:tcBorders>
          </w:tcPr>
          <w:p w14:paraId="4B19D2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36,67</w:t>
            </w:r>
          </w:p>
        </w:tc>
        <w:tc>
          <w:tcPr>
            <w:tcW w:w="600" w:type="pct"/>
            <w:tcBorders>
              <w:top w:val="single" w:color="C0C0C0" w:sz="8" w:space="0"/>
              <w:left w:val="single" w:color="C0C0C0" w:sz="8" w:space="0"/>
              <w:bottom w:val="single" w:color="C0C0C0" w:sz="8" w:space="0"/>
              <w:right w:val="single" w:color="C0C0C0" w:sz="8" w:space="0"/>
            </w:tcBorders>
          </w:tcPr>
          <w:p w14:paraId="38BAA03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205.352,00</w:t>
            </w:r>
          </w:p>
        </w:tc>
      </w:tr>
      <w:tr w14:paraId="508A897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6293A4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46</w:t>
            </w:r>
          </w:p>
        </w:tc>
        <w:tc>
          <w:tcPr>
            <w:tcW w:w="2400" w:type="pct"/>
            <w:tcBorders>
              <w:top w:val="single" w:color="C0C0C0" w:sz="8" w:space="0"/>
              <w:left w:val="single" w:color="C0C0C0" w:sz="8" w:space="0"/>
              <w:bottom w:val="single" w:color="C0C0C0" w:sz="8" w:space="0"/>
              <w:right w:val="single" w:color="C0C0C0" w:sz="8" w:space="0"/>
            </w:tcBorders>
          </w:tcPr>
          <w:p w14:paraId="66AD800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Fixador citológico p/ citologia. 100 ml</w:t>
            </w:r>
          </w:p>
        </w:tc>
        <w:tc>
          <w:tcPr>
            <w:tcW w:w="450" w:type="pct"/>
            <w:tcBorders>
              <w:top w:val="single" w:color="C0C0C0" w:sz="8" w:space="0"/>
              <w:left w:val="single" w:color="C0C0C0" w:sz="8" w:space="0"/>
              <w:bottom w:val="single" w:color="C0C0C0" w:sz="8" w:space="0"/>
              <w:right w:val="single" w:color="C0C0C0" w:sz="8" w:space="0"/>
            </w:tcBorders>
          </w:tcPr>
          <w:p w14:paraId="2916266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w:t>
            </w:r>
          </w:p>
        </w:tc>
        <w:tc>
          <w:tcPr>
            <w:tcW w:w="550" w:type="pct"/>
            <w:tcBorders>
              <w:top w:val="single" w:color="C0C0C0" w:sz="8" w:space="0"/>
              <w:left w:val="single" w:color="C0C0C0" w:sz="8" w:space="0"/>
              <w:bottom w:val="single" w:color="C0C0C0" w:sz="8" w:space="0"/>
              <w:right w:val="single" w:color="C0C0C0" w:sz="8" w:space="0"/>
            </w:tcBorders>
          </w:tcPr>
          <w:p w14:paraId="51CCE3C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3C4C6F9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14,01</w:t>
            </w:r>
          </w:p>
        </w:tc>
        <w:tc>
          <w:tcPr>
            <w:tcW w:w="600" w:type="pct"/>
            <w:tcBorders>
              <w:top w:val="single" w:color="C0C0C0" w:sz="8" w:space="0"/>
              <w:left w:val="single" w:color="C0C0C0" w:sz="8" w:space="0"/>
              <w:bottom w:val="single" w:color="C0C0C0" w:sz="8" w:space="0"/>
              <w:right w:val="single" w:color="C0C0C0" w:sz="8" w:space="0"/>
            </w:tcBorders>
          </w:tcPr>
          <w:p w14:paraId="5B61C33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1.961,40</w:t>
            </w:r>
          </w:p>
        </w:tc>
      </w:tr>
      <w:tr w14:paraId="2A2FA5A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DC78EF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47</w:t>
            </w:r>
          </w:p>
        </w:tc>
        <w:tc>
          <w:tcPr>
            <w:tcW w:w="2400" w:type="pct"/>
            <w:tcBorders>
              <w:top w:val="single" w:color="C0C0C0" w:sz="8" w:space="0"/>
              <w:left w:val="single" w:color="C0C0C0" w:sz="8" w:space="0"/>
              <w:bottom w:val="single" w:color="C0C0C0" w:sz="8" w:space="0"/>
              <w:right w:val="single" w:color="C0C0C0" w:sz="8" w:space="0"/>
            </w:tcBorders>
          </w:tcPr>
          <w:p w14:paraId="1BC373B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Fralda geriátrica ? tamanho G ? fralda descartável para adulto cintura até 150 cm tam g peso acima de 70 kg, prática, anatômica, e confortável com polpa de celulose, gel polímerosuper absorvente, elásticos, filme de polietileno, fibras de polipropileno e adesivo termoplástico.</w:t>
            </w:r>
          </w:p>
        </w:tc>
        <w:tc>
          <w:tcPr>
            <w:tcW w:w="450" w:type="pct"/>
            <w:tcBorders>
              <w:top w:val="single" w:color="C0C0C0" w:sz="8" w:space="0"/>
              <w:left w:val="single" w:color="C0C0C0" w:sz="8" w:space="0"/>
              <w:bottom w:val="single" w:color="C0C0C0" w:sz="8" w:space="0"/>
              <w:right w:val="single" w:color="C0C0C0" w:sz="8" w:space="0"/>
            </w:tcBorders>
          </w:tcPr>
          <w:p w14:paraId="343A135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08</w:t>
            </w:r>
          </w:p>
        </w:tc>
        <w:tc>
          <w:tcPr>
            <w:tcW w:w="550" w:type="pct"/>
            <w:tcBorders>
              <w:top w:val="single" w:color="C0C0C0" w:sz="8" w:space="0"/>
              <w:left w:val="single" w:color="C0C0C0" w:sz="8" w:space="0"/>
              <w:bottom w:val="single" w:color="C0C0C0" w:sz="8" w:space="0"/>
              <w:right w:val="single" w:color="C0C0C0" w:sz="8" w:space="0"/>
            </w:tcBorders>
          </w:tcPr>
          <w:p w14:paraId="330583E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75A1A90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19,19</w:t>
            </w:r>
          </w:p>
        </w:tc>
        <w:tc>
          <w:tcPr>
            <w:tcW w:w="600" w:type="pct"/>
            <w:tcBorders>
              <w:top w:val="single" w:color="C0C0C0" w:sz="8" w:space="0"/>
              <w:left w:val="single" w:color="C0C0C0" w:sz="8" w:space="0"/>
              <w:bottom w:val="single" w:color="C0C0C0" w:sz="8" w:space="0"/>
              <w:right w:val="single" w:color="C0C0C0" w:sz="8" w:space="0"/>
            </w:tcBorders>
          </w:tcPr>
          <w:p w14:paraId="55DD69C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2.686,60</w:t>
            </w:r>
          </w:p>
        </w:tc>
      </w:tr>
      <w:tr w14:paraId="42969B2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0F3A20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48</w:t>
            </w:r>
          </w:p>
        </w:tc>
        <w:tc>
          <w:tcPr>
            <w:tcW w:w="2400" w:type="pct"/>
            <w:tcBorders>
              <w:top w:val="single" w:color="C0C0C0" w:sz="8" w:space="0"/>
              <w:left w:val="single" w:color="C0C0C0" w:sz="8" w:space="0"/>
              <w:bottom w:val="single" w:color="C0C0C0" w:sz="8" w:space="0"/>
              <w:right w:val="single" w:color="C0C0C0" w:sz="8" w:space="0"/>
            </w:tcBorders>
          </w:tcPr>
          <w:p w14:paraId="1D9BF1F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Fralda geriátrica ? tamanho M ? fralda descartável para adulto ? cintura até 140 cm tam m peso de 40 a 70 kg, prática, anatômica, e confortável com polpa de celulose, gel polimerosuper absorvente, elásticos, filme de polietileno, fibras de polipropileno e adesivo termoplástico.</w:t>
            </w:r>
          </w:p>
        </w:tc>
        <w:tc>
          <w:tcPr>
            <w:tcW w:w="450" w:type="pct"/>
            <w:tcBorders>
              <w:top w:val="single" w:color="C0C0C0" w:sz="8" w:space="0"/>
              <w:left w:val="single" w:color="C0C0C0" w:sz="8" w:space="0"/>
              <w:bottom w:val="single" w:color="C0C0C0" w:sz="8" w:space="0"/>
              <w:right w:val="single" w:color="C0C0C0" w:sz="8" w:space="0"/>
            </w:tcBorders>
          </w:tcPr>
          <w:p w14:paraId="029F2BA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08</w:t>
            </w:r>
          </w:p>
        </w:tc>
        <w:tc>
          <w:tcPr>
            <w:tcW w:w="550" w:type="pct"/>
            <w:tcBorders>
              <w:top w:val="single" w:color="C0C0C0" w:sz="8" w:space="0"/>
              <w:left w:val="single" w:color="C0C0C0" w:sz="8" w:space="0"/>
              <w:bottom w:val="single" w:color="C0C0C0" w:sz="8" w:space="0"/>
              <w:right w:val="single" w:color="C0C0C0" w:sz="8" w:space="0"/>
            </w:tcBorders>
          </w:tcPr>
          <w:p w14:paraId="2F5AD2F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4A5B2FE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18,92</w:t>
            </w:r>
          </w:p>
        </w:tc>
        <w:tc>
          <w:tcPr>
            <w:tcW w:w="600" w:type="pct"/>
            <w:tcBorders>
              <w:top w:val="single" w:color="C0C0C0" w:sz="8" w:space="0"/>
              <w:left w:val="single" w:color="C0C0C0" w:sz="8" w:space="0"/>
              <w:bottom w:val="single" w:color="C0C0C0" w:sz="8" w:space="0"/>
              <w:right w:val="single" w:color="C0C0C0" w:sz="8" w:space="0"/>
            </w:tcBorders>
          </w:tcPr>
          <w:p w14:paraId="2749503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2.648,80</w:t>
            </w:r>
          </w:p>
        </w:tc>
      </w:tr>
      <w:tr w14:paraId="29FDAF2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6CC07B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49</w:t>
            </w:r>
          </w:p>
        </w:tc>
        <w:tc>
          <w:tcPr>
            <w:tcW w:w="2400" w:type="pct"/>
            <w:tcBorders>
              <w:top w:val="single" w:color="C0C0C0" w:sz="8" w:space="0"/>
              <w:left w:val="single" w:color="C0C0C0" w:sz="8" w:space="0"/>
              <w:bottom w:val="single" w:color="C0C0C0" w:sz="8" w:space="0"/>
              <w:right w:val="single" w:color="C0C0C0" w:sz="8" w:space="0"/>
            </w:tcBorders>
          </w:tcPr>
          <w:p w14:paraId="7C5075F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Fralda geriátrica ? tamanho P ?cintura até 50 a 80 cm ? tam p peso de 30 kg a 40 kg, prática, anatômica, e confortável com polpa de celulose, gel polimerosuper absorvente, elásticos, filme de polietileno, fibras de polipropileno e adesivo termoplástico.</w:t>
            </w:r>
          </w:p>
        </w:tc>
        <w:tc>
          <w:tcPr>
            <w:tcW w:w="450" w:type="pct"/>
            <w:tcBorders>
              <w:top w:val="single" w:color="C0C0C0" w:sz="8" w:space="0"/>
              <w:left w:val="single" w:color="C0C0C0" w:sz="8" w:space="0"/>
              <w:bottom w:val="single" w:color="C0C0C0" w:sz="8" w:space="0"/>
              <w:right w:val="single" w:color="C0C0C0" w:sz="8" w:space="0"/>
            </w:tcBorders>
          </w:tcPr>
          <w:p w14:paraId="35CB061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08</w:t>
            </w:r>
          </w:p>
        </w:tc>
        <w:tc>
          <w:tcPr>
            <w:tcW w:w="550" w:type="pct"/>
            <w:tcBorders>
              <w:top w:val="single" w:color="C0C0C0" w:sz="8" w:space="0"/>
              <w:left w:val="single" w:color="C0C0C0" w:sz="8" w:space="0"/>
              <w:bottom w:val="single" w:color="C0C0C0" w:sz="8" w:space="0"/>
              <w:right w:val="single" w:color="C0C0C0" w:sz="8" w:space="0"/>
            </w:tcBorders>
          </w:tcPr>
          <w:p w14:paraId="48B6379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11805AE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18,75</w:t>
            </w:r>
          </w:p>
        </w:tc>
        <w:tc>
          <w:tcPr>
            <w:tcW w:w="600" w:type="pct"/>
            <w:tcBorders>
              <w:top w:val="single" w:color="C0C0C0" w:sz="8" w:space="0"/>
              <w:left w:val="single" w:color="C0C0C0" w:sz="8" w:space="0"/>
              <w:bottom w:val="single" w:color="C0C0C0" w:sz="8" w:space="0"/>
              <w:right w:val="single" w:color="C0C0C0" w:sz="8" w:space="0"/>
            </w:tcBorders>
          </w:tcPr>
          <w:p w14:paraId="042C13B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2.625,00</w:t>
            </w:r>
          </w:p>
        </w:tc>
      </w:tr>
      <w:tr w14:paraId="58CECED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435F45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w:t>
            </w:r>
          </w:p>
        </w:tc>
        <w:tc>
          <w:tcPr>
            <w:tcW w:w="2400" w:type="pct"/>
            <w:tcBorders>
              <w:top w:val="single" w:color="C0C0C0" w:sz="8" w:space="0"/>
              <w:left w:val="single" w:color="C0C0C0" w:sz="8" w:space="0"/>
              <w:bottom w:val="single" w:color="C0C0C0" w:sz="8" w:space="0"/>
              <w:right w:val="single" w:color="C0C0C0" w:sz="8" w:space="0"/>
            </w:tcBorders>
          </w:tcPr>
          <w:p w14:paraId="24EB80C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Gaze hidrófila, confeccionada com fios de 100% algodão, em tecido tipo tela, composta por oito camadas. Apresentada em bobinas com 3 dobras com 91m de comprimento e 91cm de largura, na versão 9 fios/cm².</w:t>
            </w:r>
          </w:p>
        </w:tc>
        <w:tc>
          <w:tcPr>
            <w:tcW w:w="450" w:type="pct"/>
            <w:tcBorders>
              <w:top w:val="single" w:color="C0C0C0" w:sz="8" w:space="0"/>
              <w:left w:val="single" w:color="C0C0C0" w:sz="8" w:space="0"/>
              <w:bottom w:val="single" w:color="C0C0C0" w:sz="8" w:space="0"/>
              <w:right w:val="single" w:color="C0C0C0" w:sz="8" w:space="0"/>
            </w:tcBorders>
          </w:tcPr>
          <w:p w14:paraId="79B81D9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27543F1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66060EC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22,19</w:t>
            </w:r>
          </w:p>
        </w:tc>
        <w:tc>
          <w:tcPr>
            <w:tcW w:w="600" w:type="pct"/>
            <w:tcBorders>
              <w:top w:val="single" w:color="C0C0C0" w:sz="8" w:space="0"/>
              <w:left w:val="single" w:color="C0C0C0" w:sz="8" w:space="0"/>
              <w:bottom w:val="single" w:color="C0C0C0" w:sz="8" w:space="0"/>
              <w:right w:val="single" w:color="C0C0C0" w:sz="8" w:space="0"/>
            </w:tcBorders>
          </w:tcPr>
          <w:p w14:paraId="1171E0E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31.066,00</w:t>
            </w:r>
          </w:p>
        </w:tc>
      </w:tr>
      <w:tr w14:paraId="21F21B1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0E314A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51</w:t>
            </w:r>
          </w:p>
        </w:tc>
        <w:tc>
          <w:tcPr>
            <w:tcW w:w="2400" w:type="pct"/>
            <w:tcBorders>
              <w:top w:val="single" w:color="C0C0C0" w:sz="8" w:space="0"/>
              <w:left w:val="single" w:color="C0C0C0" w:sz="8" w:space="0"/>
              <w:bottom w:val="single" w:color="C0C0C0" w:sz="8" w:space="0"/>
              <w:right w:val="single" w:color="C0C0C0" w:sz="8" w:space="0"/>
            </w:tcBorders>
          </w:tcPr>
          <w:p w14:paraId="729B599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GERMI RIO Desinfetante hospitalar para superfíceis fixas e artigos não críticos frasco contendo 1000ml.</w:t>
            </w:r>
          </w:p>
        </w:tc>
        <w:tc>
          <w:tcPr>
            <w:tcW w:w="450" w:type="pct"/>
            <w:tcBorders>
              <w:top w:val="single" w:color="C0C0C0" w:sz="8" w:space="0"/>
              <w:left w:val="single" w:color="C0C0C0" w:sz="8" w:space="0"/>
              <w:bottom w:val="single" w:color="C0C0C0" w:sz="8" w:space="0"/>
              <w:right w:val="single" w:color="C0C0C0" w:sz="8" w:space="0"/>
            </w:tcBorders>
          </w:tcPr>
          <w:p w14:paraId="4CC93F1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F87112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5BAADCC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37,43</w:t>
            </w:r>
          </w:p>
        </w:tc>
        <w:tc>
          <w:tcPr>
            <w:tcW w:w="600" w:type="pct"/>
            <w:tcBorders>
              <w:top w:val="single" w:color="C0C0C0" w:sz="8" w:space="0"/>
              <w:left w:val="single" w:color="C0C0C0" w:sz="8" w:space="0"/>
              <w:bottom w:val="single" w:color="C0C0C0" w:sz="8" w:space="0"/>
              <w:right w:val="single" w:color="C0C0C0" w:sz="8" w:space="0"/>
            </w:tcBorders>
          </w:tcPr>
          <w:p w14:paraId="44E50B5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7.860,30</w:t>
            </w:r>
          </w:p>
        </w:tc>
      </w:tr>
      <w:tr w14:paraId="0219B6D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007456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52</w:t>
            </w:r>
          </w:p>
        </w:tc>
        <w:tc>
          <w:tcPr>
            <w:tcW w:w="2400" w:type="pct"/>
            <w:tcBorders>
              <w:top w:val="single" w:color="C0C0C0" w:sz="8" w:space="0"/>
              <w:left w:val="single" w:color="C0C0C0" w:sz="8" w:space="0"/>
              <w:bottom w:val="single" w:color="C0C0C0" w:sz="8" w:space="0"/>
              <w:right w:val="single" w:color="C0C0C0" w:sz="8" w:space="0"/>
            </w:tcBorders>
          </w:tcPr>
          <w:p w14:paraId="11FE9C1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Gorro descartável, confeccionado com material de fibras sintéticas, formato anatômico com tiras, 20gr, branco, embalado em pacote contendo 100 unidades. Contendo os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6FB815F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042FBA9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3615F11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14,24</w:t>
            </w:r>
          </w:p>
        </w:tc>
        <w:tc>
          <w:tcPr>
            <w:tcW w:w="600" w:type="pct"/>
            <w:tcBorders>
              <w:top w:val="single" w:color="C0C0C0" w:sz="8" w:space="0"/>
              <w:left w:val="single" w:color="C0C0C0" w:sz="8" w:space="0"/>
              <w:bottom w:val="single" w:color="C0C0C0" w:sz="8" w:space="0"/>
              <w:right w:val="single" w:color="C0C0C0" w:sz="8" w:space="0"/>
            </w:tcBorders>
          </w:tcPr>
          <w:p w14:paraId="02D009E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19.936,00</w:t>
            </w:r>
          </w:p>
        </w:tc>
      </w:tr>
      <w:tr w14:paraId="4279F85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F89407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53</w:t>
            </w:r>
          </w:p>
        </w:tc>
        <w:tc>
          <w:tcPr>
            <w:tcW w:w="2400" w:type="pct"/>
            <w:tcBorders>
              <w:top w:val="single" w:color="C0C0C0" w:sz="8" w:space="0"/>
              <w:left w:val="single" w:color="C0C0C0" w:sz="8" w:space="0"/>
              <w:bottom w:val="single" w:color="C0C0C0" w:sz="8" w:space="0"/>
              <w:right w:val="single" w:color="C0C0C0" w:sz="8" w:space="0"/>
            </w:tcBorders>
          </w:tcPr>
          <w:p w14:paraId="3F7AC93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Lanceta para lancetador estéril 28G cx c/100 unid</w:t>
            </w:r>
          </w:p>
        </w:tc>
        <w:tc>
          <w:tcPr>
            <w:tcW w:w="450" w:type="pct"/>
            <w:tcBorders>
              <w:top w:val="single" w:color="C0C0C0" w:sz="8" w:space="0"/>
              <w:left w:val="single" w:color="C0C0C0" w:sz="8" w:space="0"/>
              <w:bottom w:val="single" w:color="C0C0C0" w:sz="8" w:space="0"/>
              <w:right w:val="single" w:color="C0C0C0" w:sz="8" w:space="0"/>
            </w:tcBorders>
          </w:tcPr>
          <w:p w14:paraId="64868A8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187CB8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03C3C7B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12,92</w:t>
            </w:r>
          </w:p>
        </w:tc>
        <w:tc>
          <w:tcPr>
            <w:tcW w:w="600" w:type="pct"/>
            <w:tcBorders>
              <w:top w:val="single" w:color="C0C0C0" w:sz="8" w:space="0"/>
              <w:left w:val="single" w:color="C0C0C0" w:sz="8" w:space="0"/>
              <w:bottom w:val="single" w:color="C0C0C0" w:sz="8" w:space="0"/>
              <w:right w:val="single" w:color="C0C0C0" w:sz="8" w:space="0"/>
            </w:tcBorders>
          </w:tcPr>
          <w:p w14:paraId="08D0848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9.044,00</w:t>
            </w:r>
          </w:p>
        </w:tc>
      </w:tr>
      <w:tr w14:paraId="624E7C2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C397A7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w:t>
            </w:r>
          </w:p>
        </w:tc>
        <w:tc>
          <w:tcPr>
            <w:tcW w:w="2400" w:type="pct"/>
            <w:tcBorders>
              <w:top w:val="single" w:color="C0C0C0" w:sz="8" w:space="0"/>
              <w:left w:val="single" w:color="C0C0C0" w:sz="8" w:space="0"/>
              <w:bottom w:val="single" w:color="C0C0C0" w:sz="8" w:space="0"/>
              <w:right w:val="single" w:color="C0C0C0" w:sz="8" w:space="0"/>
            </w:tcBorders>
          </w:tcPr>
          <w:p w14:paraId="241B5AE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11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487A400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4F83C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12366F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34,84</w:t>
            </w:r>
          </w:p>
        </w:tc>
        <w:tc>
          <w:tcPr>
            <w:tcW w:w="600" w:type="pct"/>
            <w:tcBorders>
              <w:top w:val="single" w:color="C0C0C0" w:sz="8" w:space="0"/>
              <w:left w:val="single" w:color="C0C0C0" w:sz="8" w:space="0"/>
              <w:bottom w:val="single" w:color="C0C0C0" w:sz="8" w:space="0"/>
              <w:right w:val="single" w:color="C0C0C0" w:sz="8" w:space="0"/>
            </w:tcBorders>
          </w:tcPr>
          <w:p w14:paraId="4D5573F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1.219,40</w:t>
            </w:r>
          </w:p>
        </w:tc>
      </w:tr>
      <w:tr w14:paraId="5D6D549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7FEEC6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55</w:t>
            </w:r>
          </w:p>
        </w:tc>
        <w:tc>
          <w:tcPr>
            <w:tcW w:w="2400" w:type="pct"/>
            <w:tcBorders>
              <w:top w:val="single" w:color="C0C0C0" w:sz="8" w:space="0"/>
              <w:left w:val="single" w:color="C0C0C0" w:sz="8" w:space="0"/>
              <w:bottom w:val="single" w:color="C0C0C0" w:sz="8" w:space="0"/>
              <w:right w:val="single" w:color="C0C0C0" w:sz="8" w:space="0"/>
            </w:tcBorders>
          </w:tcPr>
          <w:p w14:paraId="09C09A7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15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3CF1A55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D5FB3C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7B7F7D6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35,89</w:t>
            </w:r>
          </w:p>
        </w:tc>
        <w:tc>
          <w:tcPr>
            <w:tcW w:w="600" w:type="pct"/>
            <w:tcBorders>
              <w:top w:val="single" w:color="C0C0C0" w:sz="8" w:space="0"/>
              <w:left w:val="single" w:color="C0C0C0" w:sz="8" w:space="0"/>
              <w:bottom w:val="single" w:color="C0C0C0" w:sz="8" w:space="0"/>
              <w:right w:val="single" w:color="C0C0C0" w:sz="8" w:space="0"/>
            </w:tcBorders>
          </w:tcPr>
          <w:p w14:paraId="64F9C7A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1.256,15</w:t>
            </w:r>
          </w:p>
        </w:tc>
      </w:tr>
      <w:tr w14:paraId="632670D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652250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w:t>
            </w:r>
          </w:p>
        </w:tc>
        <w:tc>
          <w:tcPr>
            <w:tcW w:w="2400" w:type="pct"/>
            <w:tcBorders>
              <w:top w:val="single" w:color="C0C0C0" w:sz="8" w:space="0"/>
              <w:left w:val="single" w:color="C0C0C0" w:sz="8" w:space="0"/>
              <w:bottom w:val="single" w:color="C0C0C0" w:sz="8" w:space="0"/>
              <w:right w:val="single" w:color="C0C0C0" w:sz="8" w:space="0"/>
            </w:tcBorders>
          </w:tcPr>
          <w:p w14:paraId="58635C0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21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76CE544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6483280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16A3ED2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34,28</w:t>
            </w:r>
          </w:p>
        </w:tc>
        <w:tc>
          <w:tcPr>
            <w:tcW w:w="600" w:type="pct"/>
            <w:tcBorders>
              <w:top w:val="single" w:color="C0C0C0" w:sz="8" w:space="0"/>
              <w:left w:val="single" w:color="C0C0C0" w:sz="8" w:space="0"/>
              <w:bottom w:val="single" w:color="C0C0C0" w:sz="8" w:space="0"/>
              <w:right w:val="single" w:color="C0C0C0" w:sz="8" w:space="0"/>
            </w:tcBorders>
          </w:tcPr>
          <w:p w14:paraId="29CE1C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1.199,80</w:t>
            </w:r>
          </w:p>
        </w:tc>
      </w:tr>
      <w:tr w14:paraId="1FE6DEE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4C30A9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57</w:t>
            </w:r>
          </w:p>
        </w:tc>
        <w:tc>
          <w:tcPr>
            <w:tcW w:w="2400" w:type="pct"/>
            <w:tcBorders>
              <w:top w:val="single" w:color="C0C0C0" w:sz="8" w:space="0"/>
              <w:left w:val="single" w:color="C0C0C0" w:sz="8" w:space="0"/>
              <w:bottom w:val="single" w:color="C0C0C0" w:sz="8" w:space="0"/>
              <w:right w:val="single" w:color="C0C0C0" w:sz="8" w:space="0"/>
            </w:tcBorders>
          </w:tcPr>
          <w:p w14:paraId="597A4F0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23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4437536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988752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303635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34,28</w:t>
            </w:r>
          </w:p>
        </w:tc>
        <w:tc>
          <w:tcPr>
            <w:tcW w:w="600" w:type="pct"/>
            <w:tcBorders>
              <w:top w:val="single" w:color="C0C0C0" w:sz="8" w:space="0"/>
              <w:left w:val="single" w:color="C0C0C0" w:sz="8" w:space="0"/>
              <w:bottom w:val="single" w:color="C0C0C0" w:sz="8" w:space="0"/>
              <w:right w:val="single" w:color="C0C0C0" w:sz="8" w:space="0"/>
            </w:tcBorders>
          </w:tcPr>
          <w:p w14:paraId="5406B1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1.199,80</w:t>
            </w:r>
          </w:p>
        </w:tc>
      </w:tr>
      <w:tr w14:paraId="6A579B4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702DD6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58</w:t>
            </w:r>
          </w:p>
        </w:tc>
        <w:tc>
          <w:tcPr>
            <w:tcW w:w="2400" w:type="pct"/>
            <w:tcBorders>
              <w:top w:val="single" w:color="C0C0C0" w:sz="8" w:space="0"/>
              <w:left w:val="single" w:color="C0C0C0" w:sz="8" w:space="0"/>
              <w:bottom w:val="single" w:color="C0C0C0" w:sz="8" w:space="0"/>
              <w:right w:val="single" w:color="C0C0C0" w:sz="8" w:space="0"/>
            </w:tcBorders>
          </w:tcPr>
          <w:p w14:paraId="43F5625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24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37CA388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63E6C71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76FA9F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34,99</w:t>
            </w:r>
          </w:p>
        </w:tc>
        <w:tc>
          <w:tcPr>
            <w:tcW w:w="600" w:type="pct"/>
            <w:tcBorders>
              <w:top w:val="single" w:color="C0C0C0" w:sz="8" w:space="0"/>
              <w:left w:val="single" w:color="C0C0C0" w:sz="8" w:space="0"/>
              <w:bottom w:val="single" w:color="C0C0C0" w:sz="8" w:space="0"/>
              <w:right w:val="single" w:color="C0C0C0" w:sz="8" w:space="0"/>
            </w:tcBorders>
          </w:tcPr>
          <w:p w14:paraId="01D884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1.224,65</w:t>
            </w:r>
          </w:p>
        </w:tc>
      </w:tr>
      <w:tr w14:paraId="2ADE2B1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DED5D9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59</w:t>
            </w:r>
          </w:p>
        </w:tc>
        <w:tc>
          <w:tcPr>
            <w:tcW w:w="2400" w:type="pct"/>
            <w:tcBorders>
              <w:top w:val="single" w:color="C0C0C0" w:sz="8" w:space="0"/>
              <w:left w:val="single" w:color="C0C0C0" w:sz="8" w:space="0"/>
              <w:bottom w:val="single" w:color="C0C0C0" w:sz="8" w:space="0"/>
              <w:right w:val="single" w:color="C0C0C0" w:sz="8" w:space="0"/>
            </w:tcBorders>
          </w:tcPr>
          <w:p w14:paraId="562D714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Lençol descartável, em bobina com picote 70cm x 50m branco</w:t>
            </w:r>
          </w:p>
        </w:tc>
        <w:tc>
          <w:tcPr>
            <w:tcW w:w="450" w:type="pct"/>
            <w:tcBorders>
              <w:top w:val="single" w:color="C0C0C0" w:sz="8" w:space="0"/>
              <w:left w:val="single" w:color="C0C0C0" w:sz="8" w:space="0"/>
              <w:bottom w:val="single" w:color="C0C0C0" w:sz="8" w:space="0"/>
              <w:right w:val="single" w:color="C0C0C0" w:sz="8" w:space="0"/>
            </w:tcBorders>
          </w:tcPr>
          <w:p w14:paraId="285FACC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7974FF8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187C9E3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19,83</w:t>
            </w:r>
          </w:p>
        </w:tc>
        <w:tc>
          <w:tcPr>
            <w:tcW w:w="600" w:type="pct"/>
            <w:tcBorders>
              <w:top w:val="single" w:color="C0C0C0" w:sz="8" w:space="0"/>
              <w:left w:val="single" w:color="C0C0C0" w:sz="8" w:space="0"/>
              <w:bottom w:val="single" w:color="C0C0C0" w:sz="8" w:space="0"/>
              <w:right w:val="single" w:color="C0C0C0" w:sz="8" w:space="0"/>
            </w:tcBorders>
          </w:tcPr>
          <w:p w14:paraId="7FCE5D4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27.762,00</w:t>
            </w:r>
          </w:p>
        </w:tc>
      </w:tr>
      <w:tr w14:paraId="6798612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827DC3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w:t>
            </w:r>
          </w:p>
        </w:tc>
        <w:tc>
          <w:tcPr>
            <w:tcW w:w="2400" w:type="pct"/>
            <w:tcBorders>
              <w:top w:val="single" w:color="C0C0C0" w:sz="8" w:space="0"/>
              <w:left w:val="single" w:color="C0C0C0" w:sz="8" w:space="0"/>
              <w:bottom w:val="single" w:color="C0C0C0" w:sz="8" w:space="0"/>
              <w:right w:val="single" w:color="C0C0C0" w:sz="8" w:space="0"/>
            </w:tcBorders>
          </w:tcPr>
          <w:p w14:paraId="1C37C8B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7,0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231B670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D4B3B0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7A242EB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2,04</w:t>
            </w:r>
          </w:p>
        </w:tc>
        <w:tc>
          <w:tcPr>
            <w:tcW w:w="600" w:type="pct"/>
            <w:tcBorders>
              <w:top w:val="single" w:color="C0C0C0" w:sz="8" w:space="0"/>
              <w:left w:val="single" w:color="C0C0C0" w:sz="8" w:space="0"/>
              <w:bottom w:val="single" w:color="C0C0C0" w:sz="8" w:space="0"/>
              <w:right w:val="single" w:color="C0C0C0" w:sz="8" w:space="0"/>
            </w:tcBorders>
          </w:tcPr>
          <w:p w14:paraId="5921251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7.140,00</w:t>
            </w:r>
          </w:p>
        </w:tc>
      </w:tr>
      <w:tr w14:paraId="07A8A30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BD517A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61</w:t>
            </w:r>
          </w:p>
        </w:tc>
        <w:tc>
          <w:tcPr>
            <w:tcW w:w="2400" w:type="pct"/>
            <w:tcBorders>
              <w:top w:val="single" w:color="C0C0C0" w:sz="8" w:space="0"/>
              <w:left w:val="single" w:color="C0C0C0" w:sz="8" w:space="0"/>
              <w:bottom w:val="single" w:color="C0C0C0" w:sz="8" w:space="0"/>
              <w:right w:val="single" w:color="C0C0C0" w:sz="8" w:space="0"/>
            </w:tcBorders>
          </w:tcPr>
          <w:p w14:paraId="18F9116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7,5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261D449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BDCC96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7026E32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2,04</w:t>
            </w:r>
          </w:p>
        </w:tc>
        <w:tc>
          <w:tcPr>
            <w:tcW w:w="600" w:type="pct"/>
            <w:tcBorders>
              <w:top w:val="single" w:color="C0C0C0" w:sz="8" w:space="0"/>
              <w:left w:val="single" w:color="C0C0C0" w:sz="8" w:space="0"/>
              <w:bottom w:val="single" w:color="C0C0C0" w:sz="8" w:space="0"/>
              <w:right w:val="single" w:color="C0C0C0" w:sz="8" w:space="0"/>
            </w:tcBorders>
          </w:tcPr>
          <w:p w14:paraId="1EE664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7.140,00</w:t>
            </w:r>
          </w:p>
        </w:tc>
      </w:tr>
      <w:tr w14:paraId="2FE0DBD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B82810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62</w:t>
            </w:r>
          </w:p>
        </w:tc>
        <w:tc>
          <w:tcPr>
            <w:tcW w:w="2400" w:type="pct"/>
            <w:tcBorders>
              <w:top w:val="single" w:color="C0C0C0" w:sz="8" w:space="0"/>
              <w:left w:val="single" w:color="C0C0C0" w:sz="8" w:space="0"/>
              <w:bottom w:val="single" w:color="C0C0C0" w:sz="8" w:space="0"/>
              <w:right w:val="single" w:color="C0C0C0" w:sz="8" w:space="0"/>
            </w:tcBorders>
          </w:tcPr>
          <w:p w14:paraId="089BF82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8,0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628CB71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B58673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197C608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2,08</w:t>
            </w:r>
          </w:p>
        </w:tc>
        <w:tc>
          <w:tcPr>
            <w:tcW w:w="600" w:type="pct"/>
            <w:tcBorders>
              <w:top w:val="single" w:color="C0C0C0" w:sz="8" w:space="0"/>
              <w:left w:val="single" w:color="C0C0C0" w:sz="8" w:space="0"/>
              <w:bottom w:val="single" w:color="C0C0C0" w:sz="8" w:space="0"/>
              <w:right w:val="single" w:color="C0C0C0" w:sz="8" w:space="0"/>
            </w:tcBorders>
          </w:tcPr>
          <w:p w14:paraId="538EFF3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1.456,00</w:t>
            </w:r>
          </w:p>
        </w:tc>
      </w:tr>
      <w:tr w14:paraId="64E6D33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05E5CD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63</w:t>
            </w:r>
          </w:p>
        </w:tc>
        <w:tc>
          <w:tcPr>
            <w:tcW w:w="2400" w:type="pct"/>
            <w:tcBorders>
              <w:top w:val="single" w:color="C0C0C0" w:sz="8" w:space="0"/>
              <w:left w:val="single" w:color="C0C0C0" w:sz="8" w:space="0"/>
              <w:bottom w:val="single" w:color="C0C0C0" w:sz="8" w:space="0"/>
              <w:right w:val="single" w:color="C0C0C0" w:sz="8" w:space="0"/>
            </w:tcBorders>
          </w:tcPr>
          <w:p w14:paraId="1F1C4B2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8,5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1B7B964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F40A80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1E7A57D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2,01</w:t>
            </w:r>
          </w:p>
        </w:tc>
        <w:tc>
          <w:tcPr>
            <w:tcW w:w="600" w:type="pct"/>
            <w:tcBorders>
              <w:top w:val="single" w:color="C0C0C0" w:sz="8" w:space="0"/>
              <w:left w:val="single" w:color="C0C0C0" w:sz="8" w:space="0"/>
              <w:bottom w:val="single" w:color="C0C0C0" w:sz="8" w:space="0"/>
              <w:right w:val="single" w:color="C0C0C0" w:sz="8" w:space="0"/>
            </w:tcBorders>
          </w:tcPr>
          <w:p w14:paraId="56891B3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703,50</w:t>
            </w:r>
          </w:p>
        </w:tc>
      </w:tr>
      <w:tr w14:paraId="30370F0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641DFF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64</w:t>
            </w:r>
          </w:p>
        </w:tc>
        <w:tc>
          <w:tcPr>
            <w:tcW w:w="2400" w:type="pct"/>
            <w:tcBorders>
              <w:top w:val="single" w:color="C0C0C0" w:sz="8" w:space="0"/>
              <w:left w:val="single" w:color="C0C0C0" w:sz="8" w:space="0"/>
              <w:bottom w:val="single" w:color="C0C0C0" w:sz="8" w:space="0"/>
              <w:right w:val="single" w:color="C0C0C0" w:sz="8" w:space="0"/>
            </w:tcBorders>
          </w:tcPr>
          <w:p w14:paraId="2838D6C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G, em latex levemente talcada não estéril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27953D6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23627F5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14BB6F3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27,45</w:t>
            </w:r>
          </w:p>
        </w:tc>
        <w:tc>
          <w:tcPr>
            <w:tcW w:w="600" w:type="pct"/>
            <w:tcBorders>
              <w:top w:val="single" w:color="C0C0C0" w:sz="8" w:space="0"/>
              <w:left w:val="single" w:color="C0C0C0" w:sz="8" w:space="0"/>
              <w:bottom w:val="single" w:color="C0C0C0" w:sz="8" w:space="0"/>
              <w:right w:val="single" w:color="C0C0C0" w:sz="8" w:space="0"/>
            </w:tcBorders>
          </w:tcPr>
          <w:p w14:paraId="75A75A1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38.430,00</w:t>
            </w:r>
          </w:p>
        </w:tc>
      </w:tr>
      <w:tr w14:paraId="409CF2F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B4832B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65</w:t>
            </w:r>
          </w:p>
        </w:tc>
        <w:tc>
          <w:tcPr>
            <w:tcW w:w="2400" w:type="pct"/>
            <w:tcBorders>
              <w:top w:val="single" w:color="C0C0C0" w:sz="8" w:space="0"/>
              <w:left w:val="single" w:color="C0C0C0" w:sz="8" w:space="0"/>
              <w:bottom w:val="single" w:color="C0C0C0" w:sz="8" w:space="0"/>
              <w:right w:val="single" w:color="C0C0C0" w:sz="8" w:space="0"/>
            </w:tcBorders>
          </w:tcPr>
          <w:p w14:paraId="2BCE990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M, em latex levemente talcada não estéril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2FD0A5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725FE1E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2450</w:t>
            </w:r>
          </w:p>
        </w:tc>
        <w:tc>
          <w:tcPr>
            <w:tcW w:w="550" w:type="pct"/>
            <w:tcBorders>
              <w:top w:val="single" w:color="C0C0C0" w:sz="8" w:space="0"/>
              <w:left w:val="single" w:color="C0C0C0" w:sz="8" w:space="0"/>
              <w:bottom w:val="single" w:color="C0C0C0" w:sz="8" w:space="0"/>
              <w:right w:val="single" w:color="C0C0C0" w:sz="8" w:space="0"/>
            </w:tcBorders>
          </w:tcPr>
          <w:p w14:paraId="63699B4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27,45</w:t>
            </w:r>
          </w:p>
        </w:tc>
        <w:tc>
          <w:tcPr>
            <w:tcW w:w="600" w:type="pct"/>
            <w:tcBorders>
              <w:top w:val="single" w:color="C0C0C0" w:sz="8" w:space="0"/>
              <w:left w:val="single" w:color="C0C0C0" w:sz="8" w:space="0"/>
              <w:bottom w:val="single" w:color="C0C0C0" w:sz="8" w:space="0"/>
              <w:right w:val="single" w:color="C0C0C0" w:sz="8" w:space="0"/>
            </w:tcBorders>
          </w:tcPr>
          <w:p w14:paraId="6577D11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67.252,50</w:t>
            </w:r>
          </w:p>
        </w:tc>
      </w:tr>
      <w:tr w14:paraId="0A1C5F9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0229E0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66</w:t>
            </w:r>
          </w:p>
        </w:tc>
        <w:tc>
          <w:tcPr>
            <w:tcW w:w="2400" w:type="pct"/>
            <w:tcBorders>
              <w:top w:val="single" w:color="C0C0C0" w:sz="8" w:space="0"/>
              <w:left w:val="single" w:color="C0C0C0" w:sz="8" w:space="0"/>
              <w:bottom w:val="single" w:color="C0C0C0" w:sz="8" w:space="0"/>
              <w:right w:val="single" w:color="C0C0C0" w:sz="8" w:space="0"/>
            </w:tcBorders>
          </w:tcPr>
          <w:p w14:paraId="2B14CB9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P, em latex levemente talcada não estéril ,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57D2DB9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F3ED5C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389BBCF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27,45</w:t>
            </w:r>
          </w:p>
        </w:tc>
        <w:tc>
          <w:tcPr>
            <w:tcW w:w="600" w:type="pct"/>
            <w:tcBorders>
              <w:top w:val="single" w:color="C0C0C0" w:sz="8" w:space="0"/>
              <w:left w:val="single" w:color="C0C0C0" w:sz="8" w:space="0"/>
              <w:bottom w:val="single" w:color="C0C0C0" w:sz="8" w:space="0"/>
              <w:right w:val="single" w:color="C0C0C0" w:sz="8" w:space="0"/>
            </w:tcBorders>
          </w:tcPr>
          <w:p w14:paraId="49ACED6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57.645,00</w:t>
            </w:r>
          </w:p>
        </w:tc>
      </w:tr>
      <w:tr w14:paraId="1C0600D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D8AD44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67</w:t>
            </w:r>
          </w:p>
        </w:tc>
        <w:tc>
          <w:tcPr>
            <w:tcW w:w="2400" w:type="pct"/>
            <w:tcBorders>
              <w:top w:val="single" w:color="C0C0C0" w:sz="8" w:space="0"/>
              <w:left w:val="single" w:color="C0C0C0" w:sz="8" w:space="0"/>
              <w:bottom w:val="single" w:color="C0C0C0" w:sz="8" w:space="0"/>
              <w:right w:val="single" w:color="C0C0C0" w:sz="8" w:space="0"/>
            </w:tcBorders>
          </w:tcPr>
          <w:p w14:paraId="51FF88A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PP, em látex levemente talcada não estéril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53296FA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77ADAB2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5C8C655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27,45</w:t>
            </w:r>
          </w:p>
        </w:tc>
        <w:tc>
          <w:tcPr>
            <w:tcW w:w="600" w:type="pct"/>
            <w:tcBorders>
              <w:top w:val="single" w:color="C0C0C0" w:sz="8" w:space="0"/>
              <w:left w:val="single" w:color="C0C0C0" w:sz="8" w:space="0"/>
              <w:bottom w:val="single" w:color="C0C0C0" w:sz="8" w:space="0"/>
              <w:right w:val="single" w:color="C0C0C0" w:sz="8" w:space="0"/>
            </w:tcBorders>
          </w:tcPr>
          <w:p w14:paraId="11198B6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15.372,00</w:t>
            </w:r>
          </w:p>
        </w:tc>
      </w:tr>
      <w:tr w14:paraId="0170F5C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D5A9C0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68</w:t>
            </w:r>
          </w:p>
        </w:tc>
        <w:tc>
          <w:tcPr>
            <w:tcW w:w="2400" w:type="pct"/>
            <w:tcBorders>
              <w:top w:val="single" w:color="C0C0C0" w:sz="8" w:space="0"/>
              <w:left w:val="single" w:color="C0C0C0" w:sz="8" w:space="0"/>
              <w:bottom w:val="single" w:color="C0C0C0" w:sz="8" w:space="0"/>
              <w:right w:val="single" w:color="C0C0C0" w:sz="8" w:space="0"/>
            </w:tcBorders>
          </w:tcPr>
          <w:p w14:paraId="081FCE2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Máscara n?95 ou PFF2 Máscara,respirador facial filtrante de proteção individual confeccionada de malha de fibras de polímero sintético.</w:t>
            </w:r>
          </w:p>
        </w:tc>
        <w:tc>
          <w:tcPr>
            <w:tcW w:w="450" w:type="pct"/>
            <w:tcBorders>
              <w:top w:val="single" w:color="C0C0C0" w:sz="8" w:space="0"/>
              <w:left w:val="single" w:color="C0C0C0" w:sz="8" w:space="0"/>
              <w:bottom w:val="single" w:color="C0C0C0" w:sz="8" w:space="0"/>
              <w:right w:val="single" w:color="C0C0C0" w:sz="8" w:space="0"/>
            </w:tcBorders>
          </w:tcPr>
          <w:p w14:paraId="47343DF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A3A862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5600</w:t>
            </w:r>
          </w:p>
        </w:tc>
        <w:tc>
          <w:tcPr>
            <w:tcW w:w="550" w:type="pct"/>
            <w:tcBorders>
              <w:top w:val="single" w:color="C0C0C0" w:sz="8" w:space="0"/>
              <w:left w:val="single" w:color="C0C0C0" w:sz="8" w:space="0"/>
              <w:bottom w:val="single" w:color="C0C0C0" w:sz="8" w:space="0"/>
              <w:right w:val="single" w:color="C0C0C0" w:sz="8" w:space="0"/>
            </w:tcBorders>
          </w:tcPr>
          <w:p w14:paraId="723A247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1,84</w:t>
            </w:r>
          </w:p>
        </w:tc>
        <w:tc>
          <w:tcPr>
            <w:tcW w:w="600" w:type="pct"/>
            <w:tcBorders>
              <w:top w:val="single" w:color="C0C0C0" w:sz="8" w:space="0"/>
              <w:left w:val="single" w:color="C0C0C0" w:sz="8" w:space="0"/>
              <w:bottom w:val="single" w:color="C0C0C0" w:sz="8" w:space="0"/>
              <w:right w:val="single" w:color="C0C0C0" w:sz="8" w:space="0"/>
            </w:tcBorders>
          </w:tcPr>
          <w:p w14:paraId="3B95EB4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10.304,00</w:t>
            </w:r>
          </w:p>
        </w:tc>
      </w:tr>
      <w:tr w14:paraId="541263C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5911F4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69</w:t>
            </w:r>
          </w:p>
        </w:tc>
        <w:tc>
          <w:tcPr>
            <w:tcW w:w="2400" w:type="pct"/>
            <w:tcBorders>
              <w:top w:val="single" w:color="C0C0C0" w:sz="8" w:space="0"/>
              <w:left w:val="single" w:color="C0C0C0" w:sz="8" w:space="0"/>
              <w:bottom w:val="single" w:color="C0C0C0" w:sz="8" w:space="0"/>
              <w:right w:val="single" w:color="C0C0C0" w:sz="8" w:space="0"/>
            </w:tcBorders>
          </w:tcPr>
          <w:p w14:paraId="0B6A57D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grau cirúrgico nº 150mm x 100m</w:t>
            </w:r>
          </w:p>
        </w:tc>
        <w:tc>
          <w:tcPr>
            <w:tcW w:w="450" w:type="pct"/>
            <w:tcBorders>
              <w:top w:val="single" w:color="C0C0C0" w:sz="8" w:space="0"/>
              <w:left w:val="single" w:color="C0C0C0" w:sz="8" w:space="0"/>
              <w:bottom w:val="single" w:color="C0C0C0" w:sz="8" w:space="0"/>
              <w:right w:val="single" w:color="C0C0C0" w:sz="8" w:space="0"/>
            </w:tcBorders>
          </w:tcPr>
          <w:p w14:paraId="09B89F0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0AB8E9A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72E8113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136,83</w:t>
            </w:r>
          </w:p>
        </w:tc>
        <w:tc>
          <w:tcPr>
            <w:tcW w:w="600" w:type="pct"/>
            <w:tcBorders>
              <w:top w:val="single" w:color="C0C0C0" w:sz="8" w:space="0"/>
              <w:left w:val="single" w:color="C0C0C0" w:sz="8" w:space="0"/>
              <w:bottom w:val="single" w:color="C0C0C0" w:sz="8" w:space="0"/>
              <w:right w:val="single" w:color="C0C0C0" w:sz="8" w:space="0"/>
            </w:tcBorders>
          </w:tcPr>
          <w:p w14:paraId="4BE9669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47.890,50</w:t>
            </w:r>
          </w:p>
        </w:tc>
      </w:tr>
      <w:tr w14:paraId="5A9A6D2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08AEC2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w:t>
            </w:r>
          </w:p>
        </w:tc>
        <w:tc>
          <w:tcPr>
            <w:tcW w:w="2400" w:type="pct"/>
            <w:tcBorders>
              <w:top w:val="single" w:color="C0C0C0" w:sz="8" w:space="0"/>
              <w:left w:val="single" w:color="C0C0C0" w:sz="8" w:space="0"/>
              <w:bottom w:val="single" w:color="C0C0C0" w:sz="8" w:space="0"/>
              <w:right w:val="single" w:color="C0C0C0" w:sz="8" w:space="0"/>
            </w:tcBorders>
          </w:tcPr>
          <w:p w14:paraId="4C93C2E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grau cirúrgico nº 200mm x 100m</w:t>
            </w:r>
          </w:p>
        </w:tc>
        <w:tc>
          <w:tcPr>
            <w:tcW w:w="450" w:type="pct"/>
            <w:tcBorders>
              <w:top w:val="single" w:color="C0C0C0" w:sz="8" w:space="0"/>
              <w:left w:val="single" w:color="C0C0C0" w:sz="8" w:space="0"/>
              <w:bottom w:val="single" w:color="C0C0C0" w:sz="8" w:space="0"/>
              <w:right w:val="single" w:color="C0C0C0" w:sz="8" w:space="0"/>
            </w:tcBorders>
          </w:tcPr>
          <w:p w14:paraId="5BAA07F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250070F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1CFA6C3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193,97</w:t>
            </w:r>
          </w:p>
        </w:tc>
        <w:tc>
          <w:tcPr>
            <w:tcW w:w="600" w:type="pct"/>
            <w:tcBorders>
              <w:top w:val="single" w:color="C0C0C0" w:sz="8" w:space="0"/>
              <w:left w:val="single" w:color="C0C0C0" w:sz="8" w:space="0"/>
              <w:bottom w:val="single" w:color="C0C0C0" w:sz="8" w:space="0"/>
              <w:right w:val="single" w:color="C0C0C0" w:sz="8" w:space="0"/>
            </w:tcBorders>
          </w:tcPr>
          <w:p w14:paraId="4E16C54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67.889,50</w:t>
            </w:r>
          </w:p>
        </w:tc>
      </w:tr>
      <w:tr w14:paraId="1579642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15AA53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71</w:t>
            </w:r>
          </w:p>
        </w:tc>
        <w:tc>
          <w:tcPr>
            <w:tcW w:w="2400" w:type="pct"/>
            <w:tcBorders>
              <w:top w:val="single" w:color="C0C0C0" w:sz="8" w:space="0"/>
              <w:left w:val="single" w:color="C0C0C0" w:sz="8" w:space="0"/>
              <w:bottom w:val="single" w:color="C0C0C0" w:sz="8" w:space="0"/>
              <w:right w:val="single" w:color="C0C0C0" w:sz="8" w:space="0"/>
            </w:tcBorders>
          </w:tcPr>
          <w:p w14:paraId="3D8141B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grau cirúrgico nº 300mm x 50m</w:t>
            </w:r>
          </w:p>
        </w:tc>
        <w:tc>
          <w:tcPr>
            <w:tcW w:w="450" w:type="pct"/>
            <w:tcBorders>
              <w:top w:val="single" w:color="C0C0C0" w:sz="8" w:space="0"/>
              <w:left w:val="single" w:color="C0C0C0" w:sz="8" w:space="0"/>
              <w:bottom w:val="single" w:color="C0C0C0" w:sz="8" w:space="0"/>
              <w:right w:val="single" w:color="C0C0C0" w:sz="8" w:space="0"/>
            </w:tcBorders>
          </w:tcPr>
          <w:p w14:paraId="22C1EFF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051F368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197B156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216,80</w:t>
            </w:r>
          </w:p>
        </w:tc>
        <w:tc>
          <w:tcPr>
            <w:tcW w:w="600" w:type="pct"/>
            <w:tcBorders>
              <w:top w:val="single" w:color="C0C0C0" w:sz="8" w:space="0"/>
              <w:left w:val="single" w:color="C0C0C0" w:sz="8" w:space="0"/>
              <w:bottom w:val="single" w:color="C0C0C0" w:sz="8" w:space="0"/>
              <w:right w:val="single" w:color="C0C0C0" w:sz="8" w:space="0"/>
            </w:tcBorders>
          </w:tcPr>
          <w:p w14:paraId="21F0299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30.352,00</w:t>
            </w:r>
          </w:p>
        </w:tc>
      </w:tr>
      <w:tr w14:paraId="54D0C51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D03BFC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72</w:t>
            </w:r>
          </w:p>
        </w:tc>
        <w:tc>
          <w:tcPr>
            <w:tcW w:w="2400" w:type="pct"/>
            <w:tcBorders>
              <w:top w:val="single" w:color="C0C0C0" w:sz="8" w:space="0"/>
              <w:left w:val="single" w:color="C0C0C0" w:sz="8" w:space="0"/>
              <w:bottom w:val="single" w:color="C0C0C0" w:sz="8" w:space="0"/>
              <w:right w:val="single" w:color="C0C0C0" w:sz="8" w:space="0"/>
            </w:tcBorders>
          </w:tcPr>
          <w:p w14:paraId="43E1E59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Pinça Cheron descartável indicada para higienização e antissepsia do canal vaginal e/ou de outra região corporal. Instrumental atóxico, com sistema de trava de fechamento por cremalheira, discreto desvio caudal da extremidade proximal e ponta semi</w:t>
            </w:r>
            <w:r>
              <w:rPr>
                <w:rFonts w:ascii="Calibri" w:hAnsi="Calibri" w:eastAsia="Times New Roman" w:cs="Calibri"/>
                <w:color w:val="000000"/>
                <w:sz w:val="22"/>
                <w:szCs w:val="22"/>
              </w:rPr>
              <w:t></w:t>
            </w:r>
            <w:r>
              <w:rPr>
                <w:rFonts w:eastAsia="Times New Roman" w:asciiTheme="minorHAnsi" w:hAnsiTheme="minorHAnsi" w:cstheme="minorHAnsi"/>
                <w:color w:val="000000"/>
                <w:sz w:val="22"/>
                <w:szCs w:val="22"/>
              </w:rPr>
              <w:t>aguda.</w:t>
            </w:r>
          </w:p>
        </w:tc>
        <w:tc>
          <w:tcPr>
            <w:tcW w:w="450" w:type="pct"/>
            <w:tcBorders>
              <w:top w:val="single" w:color="C0C0C0" w:sz="8" w:space="0"/>
              <w:left w:val="single" w:color="C0C0C0" w:sz="8" w:space="0"/>
              <w:bottom w:val="single" w:color="C0C0C0" w:sz="8" w:space="0"/>
              <w:right w:val="single" w:color="C0C0C0" w:sz="8" w:space="0"/>
            </w:tcBorders>
          </w:tcPr>
          <w:p w14:paraId="4C312AF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54A3B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5BDA257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3,37</w:t>
            </w:r>
          </w:p>
        </w:tc>
        <w:tc>
          <w:tcPr>
            <w:tcW w:w="600" w:type="pct"/>
            <w:tcBorders>
              <w:top w:val="single" w:color="C0C0C0" w:sz="8" w:space="0"/>
              <w:left w:val="single" w:color="C0C0C0" w:sz="8" w:space="0"/>
              <w:bottom w:val="single" w:color="C0C0C0" w:sz="8" w:space="0"/>
              <w:right w:val="single" w:color="C0C0C0" w:sz="8" w:space="0"/>
            </w:tcBorders>
          </w:tcPr>
          <w:p w14:paraId="5ADC69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1.179,50</w:t>
            </w:r>
          </w:p>
        </w:tc>
      </w:tr>
      <w:tr w14:paraId="2E828E8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8259F8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73</w:t>
            </w:r>
          </w:p>
        </w:tc>
        <w:tc>
          <w:tcPr>
            <w:tcW w:w="2400" w:type="pct"/>
            <w:tcBorders>
              <w:top w:val="single" w:color="C0C0C0" w:sz="8" w:space="0"/>
              <w:left w:val="single" w:color="C0C0C0" w:sz="8" w:space="0"/>
              <w:bottom w:val="single" w:color="C0C0C0" w:sz="8" w:space="0"/>
              <w:right w:val="single" w:color="C0C0C0" w:sz="8" w:space="0"/>
            </w:tcBorders>
          </w:tcPr>
          <w:p w14:paraId="0665E34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Preservativo masculino, material borracha natural, comprimento mínimo comprimento mínimo de 160 mm, largura nominal 53 mm, espessura mínima espessura mín. 0,03mm, características adicionais s/ lubrificado, s/ espermicida,s/ odor, formato c/ reservatório, translúcido, transparente.</w:t>
            </w:r>
          </w:p>
        </w:tc>
        <w:tc>
          <w:tcPr>
            <w:tcW w:w="450" w:type="pct"/>
            <w:tcBorders>
              <w:top w:val="single" w:color="C0C0C0" w:sz="8" w:space="0"/>
              <w:left w:val="single" w:color="C0C0C0" w:sz="8" w:space="0"/>
              <w:bottom w:val="single" w:color="C0C0C0" w:sz="8" w:space="0"/>
              <w:right w:val="single" w:color="C0C0C0" w:sz="8" w:space="0"/>
            </w:tcBorders>
          </w:tcPr>
          <w:p w14:paraId="0DCCB71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CX/144</w:t>
            </w:r>
          </w:p>
        </w:tc>
        <w:tc>
          <w:tcPr>
            <w:tcW w:w="550" w:type="pct"/>
            <w:tcBorders>
              <w:top w:val="single" w:color="C0C0C0" w:sz="8" w:space="0"/>
              <w:left w:val="single" w:color="C0C0C0" w:sz="8" w:space="0"/>
              <w:bottom w:val="single" w:color="C0C0C0" w:sz="8" w:space="0"/>
              <w:right w:val="single" w:color="C0C0C0" w:sz="8" w:space="0"/>
            </w:tcBorders>
          </w:tcPr>
          <w:p w14:paraId="0199C6B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0368A1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107,37</w:t>
            </w:r>
          </w:p>
        </w:tc>
        <w:tc>
          <w:tcPr>
            <w:tcW w:w="600" w:type="pct"/>
            <w:tcBorders>
              <w:top w:val="single" w:color="C0C0C0" w:sz="8" w:space="0"/>
              <w:left w:val="single" w:color="C0C0C0" w:sz="8" w:space="0"/>
              <w:bottom w:val="single" w:color="C0C0C0" w:sz="8" w:space="0"/>
              <w:right w:val="single" w:color="C0C0C0" w:sz="8" w:space="0"/>
            </w:tcBorders>
          </w:tcPr>
          <w:p w14:paraId="60155C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37.579,50</w:t>
            </w:r>
          </w:p>
        </w:tc>
      </w:tr>
      <w:tr w14:paraId="02B4BC3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1A1E2F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74</w:t>
            </w:r>
          </w:p>
        </w:tc>
        <w:tc>
          <w:tcPr>
            <w:tcW w:w="2400" w:type="pct"/>
            <w:tcBorders>
              <w:top w:val="single" w:color="C0C0C0" w:sz="8" w:space="0"/>
              <w:left w:val="single" w:color="C0C0C0" w:sz="8" w:space="0"/>
              <w:bottom w:val="single" w:color="C0C0C0" w:sz="8" w:space="0"/>
              <w:right w:val="single" w:color="C0C0C0" w:sz="8" w:space="0"/>
            </w:tcBorders>
          </w:tcPr>
          <w:p w14:paraId="1A8D4AD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Preservativo sem lubrificante.</w:t>
            </w:r>
          </w:p>
        </w:tc>
        <w:tc>
          <w:tcPr>
            <w:tcW w:w="450" w:type="pct"/>
            <w:tcBorders>
              <w:top w:val="single" w:color="C0C0C0" w:sz="8" w:space="0"/>
              <w:left w:val="single" w:color="C0C0C0" w:sz="8" w:space="0"/>
              <w:bottom w:val="single" w:color="C0C0C0" w:sz="8" w:space="0"/>
              <w:right w:val="single" w:color="C0C0C0" w:sz="8" w:space="0"/>
            </w:tcBorders>
          </w:tcPr>
          <w:p w14:paraId="397BFE0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 C/144</w:t>
            </w:r>
          </w:p>
        </w:tc>
        <w:tc>
          <w:tcPr>
            <w:tcW w:w="550" w:type="pct"/>
            <w:tcBorders>
              <w:top w:val="single" w:color="C0C0C0" w:sz="8" w:space="0"/>
              <w:left w:val="single" w:color="C0C0C0" w:sz="8" w:space="0"/>
              <w:bottom w:val="single" w:color="C0C0C0" w:sz="8" w:space="0"/>
              <w:right w:val="single" w:color="C0C0C0" w:sz="8" w:space="0"/>
            </w:tcBorders>
          </w:tcPr>
          <w:p w14:paraId="64CD45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31DE32B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111,98</w:t>
            </w:r>
          </w:p>
        </w:tc>
        <w:tc>
          <w:tcPr>
            <w:tcW w:w="600" w:type="pct"/>
            <w:tcBorders>
              <w:top w:val="single" w:color="C0C0C0" w:sz="8" w:space="0"/>
              <w:left w:val="single" w:color="C0C0C0" w:sz="8" w:space="0"/>
              <w:bottom w:val="single" w:color="C0C0C0" w:sz="8" w:space="0"/>
              <w:right w:val="single" w:color="C0C0C0" w:sz="8" w:space="0"/>
            </w:tcBorders>
          </w:tcPr>
          <w:p w14:paraId="344CD5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23.515,80</w:t>
            </w:r>
          </w:p>
        </w:tc>
      </w:tr>
      <w:tr w14:paraId="35477E8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A5C11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75</w:t>
            </w:r>
          </w:p>
        </w:tc>
        <w:tc>
          <w:tcPr>
            <w:tcW w:w="2400" w:type="pct"/>
            <w:tcBorders>
              <w:top w:val="single" w:color="C0C0C0" w:sz="8" w:space="0"/>
              <w:left w:val="single" w:color="C0C0C0" w:sz="8" w:space="0"/>
              <w:bottom w:val="single" w:color="C0C0C0" w:sz="8" w:space="0"/>
              <w:right w:val="single" w:color="C0C0C0" w:sz="8" w:space="0"/>
            </w:tcBorders>
          </w:tcPr>
          <w:p w14:paraId="73EDFFF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100L nas medidas 75 x 105 cm. Cor branco.</w:t>
            </w:r>
          </w:p>
        </w:tc>
        <w:tc>
          <w:tcPr>
            <w:tcW w:w="450" w:type="pct"/>
            <w:tcBorders>
              <w:top w:val="single" w:color="C0C0C0" w:sz="8" w:space="0"/>
              <w:left w:val="single" w:color="C0C0C0" w:sz="8" w:space="0"/>
              <w:bottom w:val="single" w:color="C0C0C0" w:sz="8" w:space="0"/>
              <w:right w:val="single" w:color="C0C0C0" w:sz="8" w:space="0"/>
            </w:tcBorders>
          </w:tcPr>
          <w:p w14:paraId="0C8107A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100</w:t>
            </w:r>
          </w:p>
        </w:tc>
        <w:tc>
          <w:tcPr>
            <w:tcW w:w="550" w:type="pct"/>
            <w:tcBorders>
              <w:top w:val="single" w:color="C0C0C0" w:sz="8" w:space="0"/>
              <w:left w:val="single" w:color="C0C0C0" w:sz="8" w:space="0"/>
              <w:bottom w:val="single" w:color="C0C0C0" w:sz="8" w:space="0"/>
              <w:right w:val="single" w:color="C0C0C0" w:sz="8" w:space="0"/>
            </w:tcBorders>
          </w:tcPr>
          <w:p w14:paraId="4D0EC38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4A6F8D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89,10</w:t>
            </w:r>
          </w:p>
        </w:tc>
        <w:tc>
          <w:tcPr>
            <w:tcW w:w="600" w:type="pct"/>
            <w:tcBorders>
              <w:top w:val="single" w:color="C0C0C0" w:sz="8" w:space="0"/>
              <w:left w:val="single" w:color="C0C0C0" w:sz="8" w:space="0"/>
              <w:bottom w:val="single" w:color="C0C0C0" w:sz="8" w:space="0"/>
              <w:right w:val="single" w:color="C0C0C0" w:sz="8" w:space="0"/>
            </w:tcBorders>
          </w:tcPr>
          <w:p w14:paraId="34A1911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31.185,00</w:t>
            </w:r>
          </w:p>
        </w:tc>
      </w:tr>
      <w:tr w14:paraId="0E81496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2CE388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76</w:t>
            </w:r>
          </w:p>
        </w:tc>
        <w:tc>
          <w:tcPr>
            <w:tcW w:w="2400" w:type="pct"/>
            <w:tcBorders>
              <w:top w:val="single" w:color="C0C0C0" w:sz="8" w:space="0"/>
              <w:left w:val="single" w:color="C0C0C0" w:sz="8" w:space="0"/>
              <w:bottom w:val="single" w:color="C0C0C0" w:sz="8" w:space="0"/>
              <w:right w:val="single" w:color="C0C0C0" w:sz="8" w:space="0"/>
            </w:tcBorders>
          </w:tcPr>
          <w:p w14:paraId="0C5C001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15L nas medidas 39 x580 cm. Cor branco.</w:t>
            </w:r>
          </w:p>
        </w:tc>
        <w:tc>
          <w:tcPr>
            <w:tcW w:w="450" w:type="pct"/>
            <w:tcBorders>
              <w:top w:val="single" w:color="C0C0C0" w:sz="8" w:space="0"/>
              <w:left w:val="single" w:color="C0C0C0" w:sz="8" w:space="0"/>
              <w:bottom w:val="single" w:color="C0C0C0" w:sz="8" w:space="0"/>
              <w:right w:val="single" w:color="C0C0C0" w:sz="8" w:space="0"/>
            </w:tcBorders>
          </w:tcPr>
          <w:p w14:paraId="407D4DA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C/100</w:t>
            </w:r>
          </w:p>
        </w:tc>
        <w:tc>
          <w:tcPr>
            <w:tcW w:w="550" w:type="pct"/>
            <w:tcBorders>
              <w:top w:val="single" w:color="C0C0C0" w:sz="8" w:space="0"/>
              <w:left w:val="single" w:color="C0C0C0" w:sz="8" w:space="0"/>
              <w:bottom w:val="single" w:color="C0C0C0" w:sz="8" w:space="0"/>
              <w:right w:val="single" w:color="C0C0C0" w:sz="8" w:space="0"/>
            </w:tcBorders>
          </w:tcPr>
          <w:p w14:paraId="2218AF7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28108A7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43,45</w:t>
            </w:r>
          </w:p>
        </w:tc>
        <w:tc>
          <w:tcPr>
            <w:tcW w:w="600" w:type="pct"/>
            <w:tcBorders>
              <w:top w:val="single" w:color="C0C0C0" w:sz="8" w:space="0"/>
              <w:left w:val="single" w:color="C0C0C0" w:sz="8" w:space="0"/>
              <w:bottom w:val="single" w:color="C0C0C0" w:sz="8" w:space="0"/>
              <w:right w:val="single" w:color="C0C0C0" w:sz="8" w:space="0"/>
            </w:tcBorders>
          </w:tcPr>
          <w:p w14:paraId="1D9C41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15.207,50</w:t>
            </w:r>
          </w:p>
        </w:tc>
      </w:tr>
      <w:tr w14:paraId="1AF4DAB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0E939D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77</w:t>
            </w:r>
          </w:p>
        </w:tc>
        <w:tc>
          <w:tcPr>
            <w:tcW w:w="2400" w:type="pct"/>
            <w:tcBorders>
              <w:top w:val="single" w:color="C0C0C0" w:sz="8" w:space="0"/>
              <w:left w:val="single" w:color="C0C0C0" w:sz="8" w:space="0"/>
              <w:bottom w:val="single" w:color="C0C0C0" w:sz="8" w:space="0"/>
              <w:right w:val="single" w:color="C0C0C0" w:sz="8" w:space="0"/>
            </w:tcBorders>
          </w:tcPr>
          <w:p w14:paraId="5E5C2BD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30L nas medidas 59 x 62 cm?. Cor branco.</w:t>
            </w:r>
          </w:p>
        </w:tc>
        <w:tc>
          <w:tcPr>
            <w:tcW w:w="450" w:type="pct"/>
            <w:tcBorders>
              <w:top w:val="single" w:color="C0C0C0" w:sz="8" w:space="0"/>
              <w:left w:val="single" w:color="C0C0C0" w:sz="8" w:space="0"/>
              <w:bottom w:val="single" w:color="C0C0C0" w:sz="8" w:space="0"/>
              <w:right w:val="single" w:color="C0C0C0" w:sz="8" w:space="0"/>
            </w:tcBorders>
          </w:tcPr>
          <w:p w14:paraId="110ACF4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100</w:t>
            </w:r>
          </w:p>
        </w:tc>
        <w:tc>
          <w:tcPr>
            <w:tcW w:w="550" w:type="pct"/>
            <w:tcBorders>
              <w:top w:val="single" w:color="C0C0C0" w:sz="8" w:space="0"/>
              <w:left w:val="single" w:color="C0C0C0" w:sz="8" w:space="0"/>
              <w:bottom w:val="single" w:color="C0C0C0" w:sz="8" w:space="0"/>
              <w:right w:val="single" w:color="C0C0C0" w:sz="8" w:space="0"/>
            </w:tcBorders>
          </w:tcPr>
          <w:p w14:paraId="66BF313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4FCFAA9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55,95</w:t>
            </w:r>
          </w:p>
        </w:tc>
        <w:tc>
          <w:tcPr>
            <w:tcW w:w="600" w:type="pct"/>
            <w:tcBorders>
              <w:top w:val="single" w:color="C0C0C0" w:sz="8" w:space="0"/>
              <w:left w:val="single" w:color="C0C0C0" w:sz="8" w:space="0"/>
              <w:bottom w:val="single" w:color="C0C0C0" w:sz="8" w:space="0"/>
              <w:right w:val="single" w:color="C0C0C0" w:sz="8" w:space="0"/>
            </w:tcBorders>
          </w:tcPr>
          <w:p w14:paraId="6CD0A2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31.332,00</w:t>
            </w:r>
          </w:p>
        </w:tc>
      </w:tr>
      <w:tr w14:paraId="258C510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E77562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78</w:t>
            </w:r>
          </w:p>
        </w:tc>
        <w:tc>
          <w:tcPr>
            <w:tcW w:w="2400" w:type="pct"/>
            <w:tcBorders>
              <w:top w:val="single" w:color="C0C0C0" w:sz="8" w:space="0"/>
              <w:left w:val="single" w:color="C0C0C0" w:sz="8" w:space="0"/>
              <w:bottom w:val="single" w:color="C0C0C0" w:sz="8" w:space="0"/>
              <w:right w:val="single" w:color="C0C0C0" w:sz="8" w:space="0"/>
            </w:tcBorders>
          </w:tcPr>
          <w:p w14:paraId="0330EE7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50L nas medidas 63 x 80 cm. Cor branco.</w:t>
            </w:r>
          </w:p>
        </w:tc>
        <w:tc>
          <w:tcPr>
            <w:tcW w:w="450" w:type="pct"/>
            <w:tcBorders>
              <w:top w:val="single" w:color="C0C0C0" w:sz="8" w:space="0"/>
              <w:left w:val="single" w:color="C0C0C0" w:sz="8" w:space="0"/>
              <w:bottom w:val="single" w:color="C0C0C0" w:sz="8" w:space="0"/>
              <w:right w:val="single" w:color="C0C0C0" w:sz="8" w:space="0"/>
            </w:tcBorders>
          </w:tcPr>
          <w:p w14:paraId="0737F11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100</w:t>
            </w:r>
          </w:p>
        </w:tc>
        <w:tc>
          <w:tcPr>
            <w:tcW w:w="550" w:type="pct"/>
            <w:tcBorders>
              <w:top w:val="single" w:color="C0C0C0" w:sz="8" w:space="0"/>
              <w:left w:val="single" w:color="C0C0C0" w:sz="8" w:space="0"/>
              <w:bottom w:val="single" w:color="C0C0C0" w:sz="8" w:space="0"/>
              <w:right w:val="single" w:color="C0C0C0" w:sz="8" w:space="0"/>
            </w:tcBorders>
          </w:tcPr>
          <w:p w14:paraId="0829C8B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4606FE6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74,64</w:t>
            </w:r>
          </w:p>
        </w:tc>
        <w:tc>
          <w:tcPr>
            <w:tcW w:w="600" w:type="pct"/>
            <w:tcBorders>
              <w:top w:val="single" w:color="C0C0C0" w:sz="8" w:space="0"/>
              <w:left w:val="single" w:color="C0C0C0" w:sz="8" w:space="0"/>
              <w:bottom w:val="single" w:color="C0C0C0" w:sz="8" w:space="0"/>
              <w:right w:val="single" w:color="C0C0C0" w:sz="8" w:space="0"/>
            </w:tcBorders>
          </w:tcPr>
          <w:p w14:paraId="15597F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41.798,40</w:t>
            </w:r>
          </w:p>
        </w:tc>
      </w:tr>
      <w:tr w14:paraId="290F5A4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30D556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79</w:t>
            </w:r>
          </w:p>
        </w:tc>
        <w:tc>
          <w:tcPr>
            <w:tcW w:w="2400" w:type="pct"/>
            <w:tcBorders>
              <w:top w:val="single" w:color="C0C0C0" w:sz="8" w:space="0"/>
              <w:left w:val="single" w:color="C0C0C0" w:sz="8" w:space="0"/>
              <w:bottom w:val="single" w:color="C0C0C0" w:sz="8" w:space="0"/>
              <w:right w:val="single" w:color="C0C0C0" w:sz="8" w:space="0"/>
            </w:tcBorders>
          </w:tcPr>
          <w:p w14:paraId="019244C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19, cateter para infusão venosa com agulha de bisel trifacetado, com asas leves e flexíveis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636589D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4966E1F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0AF8922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32,70</w:t>
            </w:r>
          </w:p>
        </w:tc>
        <w:tc>
          <w:tcPr>
            <w:tcW w:w="600" w:type="pct"/>
            <w:tcBorders>
              <w:top w:val="single" w:color="C0C0C0" w:sz="8" w:space="0"/>
              <w:left w:val="single" w:color="C0C0C0" w:sz="8" w:space="0"/>
              <w:bottom w:val="single" w:color="C0C0C0" w:sz="8" w:space="0"/>
              <w:right w:val="single" w:color="C0C0C0" w:sz="8" w:space="0"/>
            </w:tcBorders>
          </w:tcPr>
          <w:p w14:paraId="7D0AF96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1.144,50</w:t>
            </w:r>
          </w:p>
        </w:tc>
      </w:tr>
      <w:tr w14:paraId="686D40E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D066E7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w:t>
            </w:r>
          </w:p>
        </w:tc>
        <w:tc>
          <w:tcPr>
            <w:tcW w:w="2400" w:type="pct"/>
            <w:tcBorders>
              <w:top w:val="single" w:color="C0C0C0" w:sz="8" w:space="0"/>
              <w:left w:val="single" w:color="C0C0C0" w:sz="8" w:space="0"/>
              <w:bottom w:val="single" w:color="C0C0C0" w:sz="8" w:space="0"/>
              <w:right w:val="single" w:color="C0C0C0" w:sz="8" w:space="0"/>
            </w:tcBorders>
          </w:tcPr>
          <w:p w14:paraId="0AC8B8E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21, cateter para infusão venosa com agulha de bisel trifacetado, com asas leves e flexíveis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516B32F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88E0F0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1CE38AB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31,68</w:t>
            </w:r>
          </w:p>
        </w:tc>
        <w:tc>
          <w:tcPr>
            <w:tcW w:w="600" w:type="pct"/>
            <w:tcBorders>
              <w:top w:val="single" w:color="C0C0C0" w:sz="8" w:space="0"/>
              <w:left w:val="single" w:color="C0C0C0" w:sz="8" w:space="0"/>
              <w:bottom w:val="single" w:color="C0C0C0" w:sz="8" w:space="0"/>
              <w:right w:val="single" w:color="C0C0C0" w:sz="8" w:space="0"/>
            </w:tcBorders>
          </w:tcPr>
          <w:p w14:paraId="604C412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1.108,80</w:t>
            </w:r>
          </w:p>
        </w:tc>
      </w:tr>
      <w:tr w14:paraId="23DCBA5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25EAFE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81</w:t>
            </w:r>
          </w:p>
        </w:tc>
        <w:tc>
          <w:tcPr>
            <w:tcW w:w="2400" w:type="pct"/>
            <w:tcBorders>
              <w:top w:val="single" w:color="C0C0C0" w:sz="8" w:space="0"/>
              <w:left w:val="single" w:color="C0C0C0" w:sz="8" w:space="0"/>
              <w:bottom w:val="single" w:color="C0C0C0" w:sz="8" w:space="0"/>
              <w:right w:val="single" w:color="C0C0C0" w:sz="8" w:space="0"/>
            </w:tcBorders>
          </w:tcPr>
          <w:p w14:paraId="4590468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23, cateter para infusão venosa com agulha de bisel trifacetado, com asas leves e flexíveis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4AEDA52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9E6487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550" w:type="pct"/>
            <w:tcBorders>
              <w:top w:val="single" w:color="C0C0C0" w:sz="8" w:space="0"/>
              <w:left w:val="single" w:color="C0C0C0" w:sz="8" w:space="0"/>
              <w:bottom w:val="single" w:color="C0C0C0" w:sz="8" w:space="0"/>
              <w:right w:val="single" w:color="C0C0C0" w:sz="8" w:space="0"/>
            </w:tcBorders>
          </w:tcPr>
          <w:p w14:paraId="327637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33,39</w:t>
            </w:r>
          </w:p>
        </w:tc>
        <w:tc>
          <w:tcPr>
            <w:tcW w:w="600" w:type="pct"/>
            <w:tcBorders>
              <w:top w:val="single" w:color="C0C0C0" w:sz="8" w:space="0"/>
              <w:left w:val="single" w:color="C0C0C0" w:sz="8" w:space="0"/>
              <w:bottom w:val="single" w:color="C0C0C0" w:sz="8" w:space="0"/>
              <w:right w:val="single" w:color="C0C0C0" w:sz="8" w:space="0"/>
            </w:tcBorders>
          </w:tcPr>
          <w:p w14:paraId="7C49520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3.505,95</w:t>
            </w:r>
          </w:p>
        </w:tc>
      </w:tr>
      <w:tr w14:paraId="479DBA3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5E5C01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82</w:t>
            </w:r>
          </w:p>
        </w:tc>
        <w:tc>
          <w:tcPr>
            <w:tcW w:w="2400" w:type="pct"/>
            <w:tcBorders>
              <w:top w:val="single" w:color="C0C0C0" w:sz="8" w:space="0"/>
              <w:left w:val="single" w:color="C0C0C0" w:sz="8" w:space="0"/>
              <w:bottom w:val="single" w:color="C0C0C0" w:sz="8" w:space="0"/>
              <w:right w:val="single" w:color="C0C0C0" w:sz="8" w:space="0"/>
            </w:tcBorders>
          </w:tcPr>
          <w:p w14:paraId="3A06674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25, cateter para infusão venosa com agulha de bisel trifacetado, com asas leves e flexíveis dotadas de um exclusivo dispositivo de encaixe, garantindo firme empunhadura, perfeita conexão das partes, tubo de vinil leve, flexivel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22B4E87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147A0C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550" w:type="pct"/>
            <w:tcBorders>
              <w:top w:val="single" w:color="C0C0C0" w:sz="8" w:space="0"/>
              <w:left w:val="single" w:color="C0C0C0" w:sz="8" w:space="0"/>
              <w:bottom w:val="single" w:color="C0C0C0" w:sz="8" w:space="0"/>
              <w:right w:val="single" w:color="C0C0C0" w:sz="8" w:space="0"/>
            </w:tcBorders>
          </w:tcPr>
          <w:p w14:paraId="03EFFA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32,63</w:t>
            </w:r>
          </w:p>
        </w:tc>
        <w:tc>
          <w:tcPr>
            <w:tcW w:w="600" w:type="pct"/>
            <w:tcBorders>
              <w:top w:val="single" w:color="C0C0C0" w:sz="8" w:space="0"/>
              <w:left w:val="single" w:color="C0C0C0" w:sz="8" w:space="0"/>
              <w:bottom w:val="single" w:color="C0C0C0" w:sz="8" w:space="0"/>
              <w:right w:val="single" w:color="C0C0C0" w:sz="8" w:space="0"/>
            </w:tcBorders>
          </w:tcPr>
          <w:p w14:paraId="2861B65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3.426,15</w:t>
            </w:r>
          </w:p>
        </w:tc>
      </w:tr>
      <w:tr w14:paraId="3543362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8FDC52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83</w:t>
            </w:r>
          </w:p>
        </w:tc>
        <w:tc>
          <w:tcPr>
            <w:tcW w:w="2400" w:type="pct"/>
            <w:tcBorders>
              <w:top w:val="single" w:color="C0C0C0" w:sz="8" w:space="0"/>
              <w:left w:val="single" w:color="C0C0C0" w:sz="8" w:space="0"/>
              <w:bottom w:val="single" w:color="C0C0C0" w:sz="8" w:space="0"/>
              <w:right w:val="single" w:color="C0C0C0" w:sz="8" w:space="0"/>
            </w:tcBorders>
          </w:tcPr>
          <w:p w14:paraId="0A81DFC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27, cateter para infusão venosa com agulha de bisel trifacetado, com asas leves e flexiveis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3371E6D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33B1F6B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4D5282D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38,00</w:t>
            </w:r>
          </w:p>
        </w:tc>
        <w:tc>
          <w:tcPr>
            <w:tcW w:w="600" w:type="pct"/>
            <w:tcBorders>
              <w:top w:val="single" w:color="C0C0C0" w:sz="8" w:space="0"/>
              <w:left w:val="single" w:color="C0C0C0" w:sz="8" w:space="0"/>
              <w:bottom w:val="single" w:color="C0C0C0" w:sz="8" w:space="0"/>
              <w:right w:val="single" w:color="C0C0C0" w:sz="8" w:space="0"/>
            </w:tcBorders>
          </w:tcPr>
          <w:p w14:paraId="7171C94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1.330,00</w:t>
            </w:r>
          </w:p>
        </w:tc>
      </w:tr>
      <w:tr w14:paraId="76B0674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E8076B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84</w:t>
            </w:r>
          </w:p>
        </w:tc>
        <w:tc>
          <w:tcPr>
            <w:tcW w:w="2400" w:type="pct"/>
            <w:tcBorders>
              <w:top w:val="single" w:color="C0C0C0" w:sz="8" w:space="0"/>
              <w:left w:val="single" w:color="C0C0C0" w:sz="8" w:space="0"/>
              <w:bottom w:val="single" w:color="C0C0C0" w:sz="8" w:space="0"/>
              <w:right w:val="single" w:color="C0C0C0" w:sz="8" w:space="0"/>
            </w:tcBorders>
          </w:tcPr>
          <w:p w14:paraId="5157257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10ml ? confeccionada em plástico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17444DA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2648F5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56DC880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0,63</w:t>
            </w:r>
          </w:p>
        </w:tc>
        <w:tc>
          <w:tcPr>
            <w:tcW w:w="600" w:type="pct"/>
            <w:tcBorders>
              <w:top w:val="single" w:color="C0C0C0" w:sz="8" w:space="0"/>
              <w:left w:val="single" w:color="C0C0C0" w:sz="8" w:space="0"/>
              <w:bottom w:val="single" w:color="C0C0C0" w:sz="8" w:space="0"/>
              <w:right w:val="single" w:color="C0C0C0" w:sz="8" w:space="0"/>
            </w:tcBorders>
          </w:tcPr>
          <w:p w14:paraId="655B329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1.764,00</w:t>
            </w:r>
          </w:p>
        </w:tc>
      </w:tr>
      <w:tr w14:paraId="16D73EE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875FC6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85</w:t>
            </w:r>
          </w:p>
        </w:tc>
        <w:tc>
          <w:tcPr>
            <w:tcW w:w="2400" w:type="pct"/>
            <w:tcBorders>
              <w:top w:val="single" w:color="C0C0C0" w:sz="8" w:space="0"/>
              <w:left w:val="single" w:color="C0C0C0" w:sz="8" w:space="0"/>
              <w:bottom w:val="single" w:color="C0C0C0" w:sz="8" w:space="0"/>
              <w:right w:val="single" w:color="C0C0C0" w:sz="8" w:space="0"/>
            </w:tcBorders>
          </w:tcPr>
          <w:p w14:paraId="1160187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20ml ? confeccionada em plástico transparente, atóxico e epirogênico. Cilíndrica com escala de graduação visível, flange com formato adequado, êmbolo com pistão lubrificado, bico central com agulha 25x7. Estéril 135em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2E965C8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9695B3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39DD76E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0,85</w:t>
            </w:r>
          </w:p>
        </w:tc>
        <w:tc>
          <w:tcPr>
            <w:tcW w:w="600" w:type="pct"/>
            <w:tcBorders>
              <w:top w:val="single" w:color="C0C0C0" w:sz="8" w:space="0"/>
              <w:left w:val="single" w:color="C0C0C0" w:sz="8" w:space="0"/>
              <w:bottom w:val="single" w:color="C0C0C0" w:sz="8" w:space="0"/>
              <w:right w:val="single" w:color="C0C0C0" w:sz="8" w:space="0"/>
            </w:tcBorders>
          </w:tcPr>
          <w:p w14:paraId="0027EDB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2.380,00</w:t>
            </w:r>
          </w:p>
        </w:tc>
      </w:tr>
      <w:tr w14:paraId="41C2A49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A93F67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86</w:t>
            </w:r>
          </w:p>
        </w:tc>
        <w:tc>
          <w:tcPr>
            <w:tcW w:w="2400" w:type="pct"/>
            <w:tcBorders>
              <w:top w:val="single" w:color="C0C0C0" w:sz="8" w:space="0"/>
              <w:left w:val="single" w:color="C0C0C0" w:sz="8" w:space="0"/>
              <w:bottom w:val="single" w:color="C0C0C0" w:sz="8" w:space="0"/>
              <w:right w:val="single" w:color="C0C0C0" w:sz="8" w:space="0"/>
            </w:tcBorders>
          </w:tcPr>
          <w:p w14:paraId="7962E1F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1ml ? confeccionada em elástico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6183AF9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3F5606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477EEEC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0,46</w:t>
            </w:r>
          </w:p>
        </w:tc>
        <w:tc>
          <w:tcPr>
            <w:tcW w:w="600" w:type="pct"/>
            <w:tcBorders>
              <w:top w:val="single" w:color="C0C0C0" w:sz="8" w:space="0"/>
              <w:left w:val="single" w:color="C0C0C0" w:sz="8" w:space="0"/>
              <w:bottom w:val="single" w:color="C0C0C0" w:sz="8" w:space="0"/>
              <w:right w:val="single" w:color="C0C0C0" w:sz="8" w:space="0"/>
            </w:tcBorders>
          </w:tcPr>
          <w:p w14:paraId="6B9B596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1.610,00</w:t>
            </w:r>
          </w:p>
        </w:tc>
      </w:tr>
      <w:tr w14:paraId="370B427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330B6E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87</w:t>
            </w:r>
          </w:p>
        </w:tc>
        <w:tc>
          <w:tcPr>
            <w:tcW w:w="2400" w:type="pct"/>
            <w:tcBorders>
              <w:top w:val="single" w:color="C0C0C0" w:sz="8" w:space="0"/>
              <w:left w:val="single" w:color="C0C0C0" w:sz="8" w:space="0"/>
              <w:bottom w:val="single" w:color="C0C0C0" w:sz="8" w:space="0"/>
              <w:right w:val="single" w:color="C0C0C0" w:sz="8" w:space="0"/>
            </w:tcBorders>
          </w:tcPr>
          <w:p w14:paraId="5EE4ABE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3ml ? confeccionada em elástico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05A3B8C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4F4676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5F30EF8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0,46</w:t>
            </w:r>
          </w:p>
        </w:tc>
        <w:tc>
          <w:tcPr>
            <w:tcW w:w="600" w:type="pct"/>
            <w:tcBorders>
              <w:top w:val="single" w:color="C0C0C0" w:sz="8" w:space="0"/>
              <w:left w:val="single" w:color="C0C0C0" w:sz="8" w:space="0"/>
              <w:bottom w:val="single" w:color="C0C0C0" w:sz="8" w:space="0"/>
              <w:right w:val="single" w:color="C0C0C0" w:sz="8" w:space="0"/>
            </w:tcBorders>
          </w:tcPr>
          <w:p w14:paraId="7362F98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1.610,00</w:t>
            </w:r>
          </w:p>
        </w:tc>
      </w:tr>
      <w:tr w14:paraId="1940DF7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602102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88</w:t>
            </w:r>
          </w:p>
        </w:tc>
        <w:tc>
          <w:tcPr>
            <w:tcW w:w="2400" w:type="pct"/>
            <w:tcBorders>
              <w:top w:val="single" w:color="C0C0C0" w:sz="8" w:space="0"/>
              <w:left w:val="single" w:color="C0C0C0" w:sz="8" w:space="0"/>
              <w:bottom w:val="single" w:color="C0C0C0" w:sz="8" w:space="0"/>
              <w:right w:val="single" w:color="C0C0C0" w:sz="8" w:space="0"/>
            </w:tcBorders>
          </w:tcPr>
          <w:p w14:paraId="5833374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5ml ? confeccionada em plástico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3FDBBF8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C50AF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6E7B302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0,51</w:t>
            </w:r>
          </w:p>
        </w:tc>
        <w:tc>
          <w:tcPr>
            <w:tcW w:w="600" w:type="pct"/>
            <w:tcBorders>
              <w:top w:val="single" w:color="C0C0C0" w:sz="8" w:space="0"/>
              <w:left w:val="single" w:color="C0C0C0" w:sz="8" w:space="0"/>
              <w:bottom w:val="single" w:color="C0C0C0" w:sz="8" w:space="0"/>
              <w:right w:val="single" w:color="C0C0C0" w:sz="8" w:space="0"/>
            </w:tcBorders>
          </w:tcPr>
          <w:p w14:paraId="06F2520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1.785,00</w:t>
            </w:r>
          </w:p>
        </w:tc>
      </w:tr>
      <w:tr w14:paraId="1E0AA5D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8CA59D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89</w:t>
            </w:r>
          </w:p>
        </w:tc>
        <w:tc>
          <w:tcPr>
            <w:tcW w:w="2400" w:type="pct"/>
            <w:tcBorders>
              <w:top w:val="single" w:color="C0C0C0" w:sz="8" w:space="0"/>
              <w:left w:val="single" w:color="C0C0C0" w:sz="8" w:space="0"/>
              <w:bottom w:val="single" w:color="C0C0C0" w:sz="8" w:space="0"/>
              <w:right w:val="single" w:color="C0C0C0" w:sz="8" w:space="0"/>
            </w:tcBorders>
          </w:tcPr>
          <w:p w14:paraId="35E52CA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para insulina 1ml confeccionada em plástico transparente atóxico, epirogênico. Cilíndrico com escala de graduação para 100 UI, visível, flange com formato adequado, êmbolo com pistão lubrificado. Com agulha 13X4,5.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33EEC83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A833BF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8400</w:t>
            </w:r>
          </w:p>
        </w:tc>
        <w:tc>
          <w:tcPr>
            <w:tcW w:w="550" w:type="pct"/>
            <w:tcBorders>
              <w:top w:val="single" w:color="C0C0C0" w:sz="8" w:space="0"/>
              <w:left w:val="single" w:color="C0C0C0" w:sz="8" w:space="0"/>
              <w:bottom w:val="single" w:color="C0C0C0" w:sz="8" w:space="0"/>
              <w:right w:val="single" w:color="C0C0C0" w:sz="8" w:space="0"/>
            </w:tcBorders>
          </w:tcPr>
          <w:p w14:paraId="479F909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0,46</w:t>
            </w:r>
          </w:p>
        </w:tc>
        <w:tc>
          <w:tcPr>
            <w:tcW w:w="600" w:type="pct"/>
            <w:tcBorders>
              <w:top w:val="single" w:color="C0C0C0" w:sz="8" w:space="0"/>
              <w:left w:val="single" w:color="C0C0C0" w:sz="8" w:space="0"/>
              <w:bottom w:val="single" w:color="C0C0C0" w:sz="8" w:space="0"/>
              <w:right w:val="single" w:color="C0C0C0" w:sz="8" w:space="0"/>
            </w:tcBorders>
          </w:tcPr>
          <w:p w14:paraId="4F7A333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3.864,00</w:t>
            </w:r>
          </w:p>
        </w:tc>
      </w:tr>
      <w:tr w14:paraId="1D6D632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988BDB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90</w:t>
            </w:r>
          </w:p>
        </w:tc>
        <w:tc>
          <w:tcPr>
            <w:tcW w:w="2400" w:type="pct"/>
            <w:tcBorders>
              <w:top w:val="single" w:color="C0C0C0" w:sz="8" w:space="0"/>
              <w:left w:val="single" w:color="C0C0C0" w:sz="8" w:space="0"/>
              <w:bottom w:val="single" w:color="C0C0C0" w:sz="8" w:space="0"/>
              <w:right w:val="single" w:color="C0C0C0" w:sz="8" w:space="0"/>
            </w:tcBorders>
          </w:tcPr>
          <w:p w14:paraId="2DE2C71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10.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6FFC53E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E2BDEF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3415BB5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0,91</w:t>
            </w:r>
          </w:p>
        </w:tc>
        <w:tc>
          <w:tcPr>
            <w:tcW w:w="600" w:type="pct"/>
            <w:tcBorders>
              <w:top w:val="single" w:color="C0C0C0" w:sz="8" w:space="0"/>
              <w:left w:val="single" w:color="C0C0C0" w:sz="8" w:space="0"/>
              <w:bottom w:val="single" w:color="C0C0C0" w:sz="8" w:space="0"/>
              <w:right w:val="single" w:color="C0C0C0" w:sz="8" w:space="0"/>
            </w:tcBorders>
          </w:tcPr>
          <w:p w14:paraId="40BFE97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127,40</w:t>
            </w:r>
          </w:p>
        </w:tc>
      </w:tr>
      <w:tr w14:paraId="76E7251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881F45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91</w:t>
            </w:r>
          </w:p>
        </w:tc>
        <w:tc>
          <w:tcPr>
            <w:tcW w:w="2400" w:type="pct"/>
            <w:tcBorders>
              <w:top w:val="single" w:color="C0C0C0" w:sz="8" w:space="0"/>
              <w:left w:val="single" w:color="C0C0C0" w:sz="8" w:space="0"/>
              <w:bottom w:val="single" w:color="C0C0C0" w:sz="8" w:space="0"/>
              <w:right w:val="single" w:color="C0C0C0" w:sz="8" w:space="0"/>
            </w:tcBorders>
          </w:tcPr>
          <w:p w14:paraId="7C86616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8.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4A546D8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3FBF49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13E254E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0,91</w:t>
            </w:r>
          </w:p>
        </w:tc>
        <w:tc>
          <w:tcPr>
            <w:tcW w:w="600" w:type="pct"/>
            <w:tcBorders>
              <w:top w:val="single" w:color="C0C0C0" w:sz="8" w:space="0"/>
              <w:left w:val="single" w:color="C0C0C0" w:sz="8" w:space="0"/>
              <w:bottom w:val="single" w:color="C0C0C0" w:sz="8" w:space="0"/>
              <w:right w:val="single" w:color="C0C0C0" w:sz="8" w:space="0"/>
            </w:tcBorders>
          </w:tcPr>
          <w:p w14:paraId="6CE0609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191,10</w:t>
            </w:r>
          </w:p>
        </w:tc>
      </w:tr>
      <w:tr w14:paraId="489C483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C86330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92</w:t>
            </w:r>
          </w:p>
        </w:tc>
        <w:tc>
          <w:tcPr>
            <w:tcW w:w="2400" w:type="pct"/>
            <w:tcBorders>
              <w:top w:val="single" w:color="C0C0C0" w:sz="8" w:space="0"/>
              <w:left w:val="single" w:color="C0C0C0" w:sz="8" w:space="0"/>
              <w:bottom w:val="single" w:color="C0C0C0" w:sz="8" w:space="0"/>
              <w:right w:val="single" w:color="C0C0C0" w:sz="8" w:space="0"/>
            </w:tcBorders>
          </w:tcPr>
          <w:p w14:paraId="6360676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10,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046B24A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D68B19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5470DE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7,60</w:t>
            </w:r>
          </w:p>
        </w:tc>
        <w:tc>
          <w:tcPr>
            <w:tcW w:w="600" w:type="pct"/>
            <w:tcBorders>
              <w:top w:val="single" w:color="C0C0C0" w:sz="8" w:space="0"/>
              <w:left w:val="single" w:color="C0C0C0" w:sz="8" w:space="0"/>
              <w:bottom w:val="single" w:color="C0C0C0" w:sz="8" w:space="0"/>
              <w:right w:val="single" w:color="C0C0C0" w:sz="8" w:space="0"/>
            </w:tcBorders>
          </w:tcPr>
          <w:p w14:paraId="090CBC3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1.596,00</w:t>
            </w:r>
          </w:p>
        </w:tc>
      </w:tr>
      <w:tr w14:paraId="20E379B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E8B4A7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93</w:t>
            </w:r>
          </w:p>
        </w:tc>
        <w:tc>
          <w:tcPr>
            <w:tcW w:w="2400" w:type="pct"/>
            <w:tcBorders>
              <w:top w:val="single" w:color="C0C0C0" w:sz="8" w:space="0"/>
              <w:left w:val="single" w:color="C0C0C0" w:sz="8" w:space="0"/>
              <w:bottom w:val="single" w:color="C0C0C0" w:sz="8" w:space="0"/>
              <w:right w:val="single" w:color="C0C0C0" w:sz="8" w:space="0"/>
            </w:tcBorders>
          </w:tcPr>
          <w:p w14:paraId="30B45A9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12,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12046F3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F2C077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67285D8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6,34</w:t>
            </w:r>
          </w:p>
        </w:tc>
        <w:tc>
          <w:tcPr>
            <w:tcW w:w="600" w:type="pct"/>
            <w:tcBorders>
              <w:top w:val="single" w:color="C0C0C0" w:sz="8" w:space="0"/>
              <w:left w:val="single" w:color="C0C0C0" w:sz="8" w:space="0"/>
              <w:bottom w:val="single" w:color="C0C0C0" w:sz="8" w:space="0"/>
              <w:right w:val="single" w:color="C0C0C0" w:sz="8" w:space="0"/>
            </w:tcBorders>
          </w:tcPr>
          <w:p w14:paraId="12995F2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1.331,40</w:t>
            </w:r>
          </w:p>
        </w:tc>
      </w:tr>
      <w:tr w14:paraId="46EF70D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1C022B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94</w:t>
            </w:r>
          </w:p>
        </w:tc>
        <w:tc>
          <w:tcPr>
            <w:tcW w:w="2400" w:type="pct"/>
            <w:tcBorders>
              <w:top w:val="single" w:color="C0C0C0" w:sz="8" w:space="0"/>
              <w:left w:val="single" w:color="C0C0C0" w:sz="8" w:space="0"/>
              <w:bottom w:val="single" w:color="C0C0C0" w:sz="8" w:space="0"/>
              <w:right w:val="single" w:color="C0C0C0" w:sz="8" w:space="0"/>
            </w:tcBorders>
          </w:tcPr>
          <w:p w14:paraId="53008EC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14,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577299B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2802C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6A451DC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6,39</w:t>
            </w:r>
          </w:p>
        </w:tc>
        <w:tc>
          <w:tcPr>
            <w:tcW w:w="600" w:type="pct"/>
            <w:tcBorders>
              <w:top w:val="single" w:color="C0C0C0" w:sz="8" w:space="0"/>
              <w:left w:val="single" w:color="C0C0C0" w:sz="8" w:space="0"/>
              <w:bottom w:val="single" w:color="C0C0C0" w:sz="8" w:space="0"/>
              <w:right w:val="single" w:color="C0C0C0" w:sz="8" w:space="0"/>
            </w:tcBorders>
          </w:tcPr>
          <w:p w14:paraId="7893534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894,60</w:t>
            </w:r>
          </w:p>
        </w:tc>
      </w:tr>
      <w:tr w14:paraId="1E6F0AE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C7AC1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95</w:t>
            </w:r>
          </w:p>
        </w:tc>
        <w:tc>
          <w:tcPr>
            <w:tcW w:w="2400" w:type="pct"/>
            <w:tcBorders>
              <w:top w:val="single" w:color="C0C0C0" w:sz="8" w:space="0"/>
              <w:left w:val="single" w:color="C0C0C0" w:sz="8" w:space="0"/>
              <w:bottom w:val="single" w:color="C0C0C0" w:sz="8" w:space="0"/>
              <w:right w:val="single" w:color="C0C0C0" w:sz="8" w:space="0"/>
            </w:tcBorders>
          </w:tcPr>
          <w:p w14:paraId="0922922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16,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0E4CBB7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0C0253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420</w:t>
            </w:r>
          </w:p>
        </w:tc>
        <w:tc>
          <w:tcPr>
            <w:tcW w:w="550" w:type="pct"/>
            <w:tcBorders>
              <w:top w:val="single" w:color="C0C0C0" w:sz="8" w:space="0"/>
              <w:left w:val="single" w:color="C0C0C0" w:sz="8" w:space="0"/>
              <w:bottom w:val="single" w:color="C0C0C0" w:sz="8" w:space="0"/>
              <w:right w:val="single" w:color="C0C0C0" w:sz="8" w:space="0"/>
            </w:tcBorders>
          </w:tcPr>
          <w:p w14:paraId="56605AD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6,30</w:t>
            </w:r>
          </w:p>
        </w:tc>
        <w:tc>
          <w:tcPr>
            <w:tcW w:w="600" w:type="pct"/>
            <w:tcBorders>
              <w:top w:val="single" w:color="C0C0C0" w:sz="8" w:space="0"/>
              <w:left w:val="single" w:color="C0C0C0" w:sz="8" w:space="0"/>
              <w:bottom w:val="single" w:color="C0C0C0" w:sz="8" w:space="0"/>
              <w:right w:val="single" w:color="C0C0C0" w:sz="8" w:space="0"/>
            </w:tcBorders>
          </w:tcPr>
          <w:p w14:paraId="4988C15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2.646,00</w:t>
            </w:r>
          </w:p>
        </w:tc>
      </w:tr>
      <w:tr w14:paraId="6BD7674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5019B3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96</w:t>
            </w:r>
          </w:p>
        </w:tc>
        <w:tc>
          <w:tcPr>
            <w:tcW w:w="2400" w:type="pct"/>
            <w:tcBorders>
              <w:top w:val="single" w:color="C0C0C0" w:sz="8" w:space="0"/>
              <w:left w:val="single" w:color="C0C0C0" w:sz="8" w:space="0"/>
              <w:bottom w:val="single" w:color="C0C0C0" w:sz="8" w:space="0"/>
              <w:right w:val="single" w:color="C0C0C0" w:sz="8" w:space="0"/>
            </w:tcBorders>
          </w:tcPr>
          <w:p w14:paraId="49ABF39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18,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64AC5ED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3C025E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3D7B75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6,30</w:t>
            </w:r>
          </w:p>
        </w:tc>
        <w:tc>
          <w:tcPr>
            <w:tcW w:w="600" w:type="pct"/>
            <w:tcBorders>
              <w:top w:val="single" w:color="C0C0C0" w:sz="8" w:space="0"/>
              <w:left w:val="single" w:color="C0C0C0" w:sz="8" w:space="0"/>
              <w:bottom w:val="single" w:color="C0C0C0" w:sz="8" w:space="0"/>
              <w:right w:val="single" w:color="C0C0C0" w:sz="8" w:space="0"/>
            </w:tcBorders>
          </w:tcPr>
          <w:p w14:paraId="4464D8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4.410,00</w:t>
            </w:r>
          </w:p>
        </w:tc>
      </w:tr>
      <w:tr w14:paraId="7B4A718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1A3453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97</w:t>
            </w:r>
          </w:p>
        </w:tc>
        <w:tc>
          <w:tcPr>
            <w:tcW w:w="2400" w:type="pct"/>
            <w:tcBorders>
              <w:top w:val="single" w:color="C0C0C0" w:sz="8" w:space="0"/>
              <w:left w:val="single" w:color="C0C0C0" w:sz="8" w:space="0"/>
              <w:bottom w:val="single" w:color="C0C0C0" w:sz="8" w:space="0"/>
              <w:right w:val="single" w:color="C0C0C0" w:sz="8" w:space="0"/>
            </w:tcBorders>
          </w:tcPr>
          <w:p w14:paraId="2FA286F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20,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0920E94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EA32FE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657261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6,45</w:t>
            </w:r>
          </w:p>
        </w:tc>
        <w:tc>
          <w:tcPr>
            <w:tcW w:w="600" w:type="pct"/>
            <w:tcBorders>
              <w:top w:val="single" w:color="C0C0C0" w:sz="8" w:space="0"/>
              <w:left w:val="single" w:color="C0C0C0" w:sz="8" w:space="0"/>
              <w:bottom w:val="single" w:color="C0C0C0" w:sz="8" w:space="0"/>
              <w:right w:val="single" w:color="C0C0C0" w:sz="8" w:space="0"/>
            </w:tcBorders>
          </w:tcPr>
          <w:p w14:paraId="701BF31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4.515,00</w:t>
            </w:r>
          </w:p>
        </w:tc>
      </w:tr>
      <w:tr w14:paraId="5AD043B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1F1574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98</w:t>
            </w:r>
          </w:p>
        </w:tc>
        <w:tc>
          <w:tcPr>
            <w:tcW w:w="2400" w:type="pct"/>
            <w:tcBorders>
              <w:top w:val="single" w:color="C0C0C0" w:sz="8" w:space="0"/>
              <w:left w:val="single" w:color="C0C0C0" w:sz="8" w:space="0"/>
              <w:bottom w:val="single" w:color="C0C0C0" w:sz="8" w:space="0"/>
              <w:right w:val="single" w:color="C0C0C0" w:sz="8" w:space="0"/>
            </w:tcBorders>
          </w:tcPr>
          <w:p w14:paraId="52AE0A8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22,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79D768E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7E09A7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5E93CAA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6,25</w:t>
            </w:r>
          </w:p>
        </w:tc>
        <w:tc>
          <w:tcPr>
            <w:tcW w:w="600" w:type="pct"/>
            <w:tcBorders>
              <w:top w:val="single" w:color="C0C0C0" w:sz="8" w:space="0"/>
              <w:left w:val="single" w:color="C0C0C0" w:sz="8" w:space="0"/>
              <w:bottom w:val="single" w:color="C0C0C0" w:sz="8" w:space="0"/>
              <w:right w:val="single" w:color="C0C0C0" w:sz="8" w:space="0"/>
            </w:tcBorders>
          </w:tcPr>
          <w:p w14:paraId="66D37F8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4.375,00</w:t>
            </w:r>
          </w:p>
        </w:tc>
      </w:tr>
      <w:tr w14:paraId="5C3D4B1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2C2D65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99</w:t>
            </w:r>
          </w:p>
        </w:tc>
        <w:tc>
          <w:tcPr>
            <w:tcW w:w="2400" w:type="pct"/>
            <w:tcBorders>
              <w:top w:val="single" w:color="C0C0C0" w:sz="8" w:space="0"/>
              <w:left w:val="single" w:color="C0C0C0" w:sz="8" w:space="0"/>
              <w:bottom w:val="single" w:color="C0C0C0" w:sz="8" w:space="0"/>
              <w:right w:val="single" w:color="C0C0C0" w:sz="8" w:space="0"/>
            </w:tcBorders>
          </w:tcPr>
          <w:p w14:paraId="07A5A20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10</w:t>
            </w:r>
          </w:p>
        </w:tc>
        <w:tc>
          <w:tcPr>
            <w:tcW w:w="450" w:type="pct"/>
            <w:tcBorders>
              <w:top w:val="single" w:color="C0C0C0" w:sz="8" w:space="0"/>
              <w:left w:val="single" w:color="C0C0C0" w:sz="8" w:space="0"/>
              <w:bottom w:val="single" w:color="C0C0C0" w:sz="8" w:space="0"/>
              <w:right w:val="single" w:color="C0C0C0" w:sz="8" w:space="0"/>
            </w:tcBorders>
          </w:tcPr>
          <w:p w14:paraId="7846630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F52DF8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695510E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2,67</w:t>
            </w:r>
          </w:p>
        </w:tc>
        <w:tc>
          <w:tcPr>
            <w:tcW w:w="600" w:type="pct"/>
            <w:tcBorders>
              <w:top w:val="single" w:color="C0C0C0" w:sz="8" w:space="0"/>
              <w:left w:val="single" w:color="C0C0C0" w:sz="8" w:space="0"/>
              <w:bottom w:val="single" w:color="C0C0C0" w:sz="8" w:space="0"/>
              <w:right w:val="single" w:color="C0C0C0" w:sz="8" w:space="0"/>
            </w:tcBorders>
          </w:tcPr>
          <w:p w14:paraId="7F7590B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93,45</w:t>
            </w:r>
          </w:p>
        </w:tc>
      </w:tr>
      <w:tr w14:paraId="428E1B9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6769B6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w:t>
            </w:r>
          </w:p>
        </w:tc>
        <w:tc>
          <w:tcPr>
            <w:tcW w:w="2400" w:type="pct"/>
            <w:tcBorders>
              <w:top w:val="single" w:color="C0C0C0" w:sz="8" w:space="0"/>
              <w:left w:val="single" w:color="C0C0C0" w:sz="8" w:space="0"/>
              <w:bottom w:val="single" w:color="C0C0C0" w:sz="8" w:space="0"/>
              <w:right w:val="single" w:color="C0C0C0" w:sz="8" w:space="0"/>
            </w:tcBorders>
          </w:tcPr>
          <w:p w14:paraId="7F33B2E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12</w:t>
            </w:r>
          </w:p>
        </w:tc>
        <w:tc>
          <w:tcPr>
            <w:tcW w:w="450" w:type="pct"/>
            <w:tcBorders>
              <w:top w:val="single" w:color="C0C0C0" w:sz="8" w:space="0"/>
              <w:left w:val="single" w:color="C0C0C0" w:sz="8" w:space="0"/>
              <w:bottom w:val="single" w:color="C0C0C0" w:sz="8" w:space="0"/>
              <w:right w:val="single" w:color="C0C0C0" w:sz="8" w:space="0"/>
            </w:tcBorders>
          </w:tcPr>
          <w:p w14:paraId="7D63198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DD6AF7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1015A82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2,77</w:t>
            </w:r>
          </w:p>
        </w:tc>
        <w:tc>
          <w:tcPr>
            <w:tcW w:w="600" w:type="pct"/>
            <w:tcBorders>
              <w:top w:val="single" w:color="C0C0C0" w:sz="8" w:space="0"/>
              <w:left w:val="single" w:color="C0C0C0" w:sz="8" w:space="0"/>
              <w:bottom w:val="single" w:color="C0C0C0" w:sz="8" w:space="0"/>
              <w:right w:val="single" w:color="C0C0C0" w:sz="8" w:space="0"/>
            </w:tcBorders>
          </w:tcPr>
          <w:p w14:paraId="29E147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96,95</w:t>
            </w:r>
          </w:p>
        </w:tc>
      </w:tr>
      <w:tr w14:paraId="70F86EB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0C5157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101</w:t>
            </w:r>
          </w:p>
        </w:tc>
        <w:tc>
          <w:tcPr>
            <w:tcW w:w="2400" w:type="pct"/>
            <w:tcBorders>
              <w:top w:val="single" w:color="C0C0C0" w:sz="8" w:space="0"/>
              <w:left w:val="single" w:color="C0C0C0" w:sz="8" w:space="0"/>
              <w:bottom w:val="single" w:color="C0C0C0" w:sz="8" w:space="0"/>
              <w:right w:val="single" w:color="C0C0C0" w:sz="8" w:space="0"/>
            </w:tcBorders>
          </w:tcPr>
          <w:p w14:paraId="03D57D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8</w:t>
            </w:r>
          </w:p>
        </w:tc>
        <w:tc>
          <w:tcPr>
            <w:tcW w:w="450" w:type="pct"/>
            <w:tcBorders>
              <w:top w:val="single" w:color="C0C0C0" w:sz="8" w:space="0"/>
              <w:left w:val="single" w:color="C0C0C0" w:sz="8" w:space="0"/>
              <w:bottom w:val="single" w:color="C0C0C0" w:sz="8" w:space="0"/>
              <w:right w:val="single" w:color="C0C0C0" w:sz="8" w:space="0"/>
            </w:tcBorders>
          </w:tcPr>
          <w:p w14:paraId="303B85D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68A5EB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3561B6D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2,65</w:t>
            </w:r>
          </w:p>
        </w:tc>
        <w:tc>
          <w:tcPr>
            <w:tcW w:w="600" w:type="pct"/>
            <w:tcBorders>
              <w:top w:val="single" w:color="C0C0C0" w:sz="8" w:space="0"/>
              <w:left w:val="single" w:color="C0C0C0" w:sz="8" w:space="0"/>
              <w:bottom w:val="single" w:color="C0C0C0" w:sz="8" w:space="0"/>
              <w:right w:val="single" w:color="C0C0C0" w:sz="8" w:space="0"/>
            </w:tcBorders>
          </w:tcPr>
          <w:p w14:paraId="00AFBD2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92,75</w:t>
            </w:r>
          </w:p>
        </w:tc>
      </w:tr>
      <w:tr w14:paraId="086A6BD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5BC2B6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102</w:t>
            </w:r>
          </w:p>
        </w:tc>
        <w:tc>
          <w:tcPr>
            <w:tcW w:w="2400" w:type="pct"/>
            <w:tcBorders>
              <w:top w:val="single" w:color="C0C0C0" w:sz="8" w:space="0"/>
              <w:left w:val="single" w:color="C0C0C0" w:sz="8" w:space="0"/>
              <w:bottom w:val="single" w:color="C0C0C0" w:sz="8" w:space="0"/>
              <w:right w:val="single" w:color="C0C0C0" w:sz="8" w:space="0"/>
            </w:tcBorders>
          </w:tcPr>
          <w:p w14:paraId="1ED9504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06,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11EA83E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CD3C86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13BCF9A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1,02</w:t>
            </w:r>
          </w:p>
        </w:tc>
        <w:tc>
          <w:tcPr>
            <w:tcW w:w="600" w:type="pct"/>
            <w:tcBorders>
              <w:top w:val="single" w:color="C0C0C0" w:sz="8" w:space="0"/>
              <w:left w:val="single" w:color="C0C0C0" w:sz="8" w:space="0"/>
              <w:bottom w:val="single" w:color="C0C0C0" w:sz="8" w:space="0"/>
              <w:right w:val="single" w:color="C0C0C0" w:sz="8" w:space="0"/>
            </w:tcBorders>
          </w:tcPr>
          <w:p w14:paraId="53C35A4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1.428,00</w:t>
            </w:r>
          </w:p>
        </w:tc>
      </w:tr>
      <w:tr w14:paraId="16FDBF4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5B81D7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103</w:t>
            </w:r>
          </w:p>
        </w:tc>
        <w:tc>
          <w:tcPr>
            <w:tcW w:w="2400" w:type="pct"/>
            <w:tcBorders>
              <w:top w:val="single" w:color="C0C0C0" w:sz="8" w:space="0"/>
              <w:left w:val="single" w:color="C0C0C0" w:sz="8" w:space="0"/>
              <w:bottom w:val="single" w:color="C0C0C0" w:sz="8" w:space="0"/>
              <w:right w:val="single" w:color="C0C0C0" w:sz="8" w:space="0"/>
            </w:tcBorders>
          </w:tcPr>
          <w:p w14:paraId="334EB8C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08,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6E1317E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D8A18C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65E51B9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0,99</w:t>
            </w:r>
          </w:p>
        </w:tc>
        <w:tc>
          <w:tcPr>
            <w:tcW w:w="600" w:type="pct"/>
            <w:tcBorders>
              <w:top w:val="single" w:color="C0C0C0" w:sz="8" w:space="0"/>
              <w:left w:val="single" w:color="C0C0C0" w:sz="8" w:space="0"/>
              <w:bottom w:val="single" w:color="C0C0C0" w:sz="8" w:space="0"/>
              <w:right w:val="single" w:color="C0C0C0" w:sz="8" w:space="0"/>
            </w:tcBorders>
          </w:tcPr>
          <w:p w14:paraId="2160BB4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693,00</w:t>
            </w:r>
          </w:p>
        </w:tc>
      </w:tr>
      <w:tr w14:paraId="1CCA314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F9FE5E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104</w:t>
            </w:r>
          </w:p>
        </w:tc>
        <w:tc>
          <w:tcPr>
            <w:tcW w:w="2400" w:type="pct"/>
            <w:tcBorders>
              <w:top w:val="single" w:color="C0C0C0" w:sz="8" w:space="0"/>
              <w:left w:val="single" w:color="C0C0C0" w:sz="8" w:space="0"/>
              <w:bottom w:val="single" w:color="C0C0C0" w:sz="8" w:space="0"/>
              <w:right w:val="single" w:color="C0C0C0" w:sz="8" w:space="0"/>
            </w:tcBorders>
          </w:tcPr>
          <w:p w14:paraId="5442AF7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10,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1D527A6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02F1CF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2A76C4C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600" w:type="pct"/>
            <w:tcBorders>
              <w:top w:val="single" w:color="C0C0C0" w:sz="8" w:space="0"/>
              <w:left w:val="single" w:color="C0C0C0" w:sz="8" w:space="0"/>
              <w:bottom w:val="single" w:color="C0C0C0" w:sz="8" w:space="0"/>
              <w:right w:val="single" w:color="C0C0C0" w:sz="8" w:space="0"/>
            </w:tcBorders>
          </w:tcPr>
          <w:p w14:paraId="29682E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1.470,00</w:t>
            </w:r>
          </w:p>
        </w:tc>
      </w:tr>
      <w:tr w14:paraId="664AE58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3D0C87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2400" w:type="pct"/>
            <w:tcBorders>
              <w:top w:val="single" w:color="C0C0C0" w:sz="8" w:space="0"/>
              <w:left w:val="single" w:color="C0C0C0" w:sz="8" w:space="0"/>
              <w:bottom w:val="single" w:color="C0C0C0" w:sz="8" w:space="0"/>
              <w:right w:val="single" w:color="C0C0C0" w:sz="8" w:space="0"/>
            </w:tcBorders>
          </w:tcPr>
          <w:p w14:paraId="4BA7FB2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n°06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065B43F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64C108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1050</w:t>
            </w:r>
          </w:p>
        </w:tc>
        <w:tc>
          <w:tcPr>
            <w:tcW w:w="550" w:type="pct"/>
            <w:tcBorders>
              <w:top w:val="single" w:color="C0C0C0" w:sz="8" w:space="0"/>
              <w:left w:val="single" w:color="C0C0C0" w:sz="8" w:space="0"/>
              <w:bottom w:val="single" w:color="C0C0C0" w:sz="8" w:space="0"/>
              <w:right w:val="single" w:color="C0C0C0" w:sz="8" w:space="0"/>
            </w:tcBorders>
          </w:tcPr>
          <w:p w14:paraId="5F241B0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1,37</w:t>
            </w:r>
          </w:p>
        </w:tc>
        <w:tc>
          <w:tcPr>
            <w:tcW w:w="600" w:type="pct"/>
            <w:tcBorders>
              <w:top w:val="single" w:color="C0C0C0" w:sz="8" w:space="0"/>
              <w:left w:val="single" w:color="C0C0C0" w:sz="8" w:space="0"/>
              <w:bottom w:val="single" w:color="C0C0C0" w:sz="8" w:space="0"/>
              <w:right w:val="single" w:color="C0C0C0" w:sz="8" w:space="0"/>
            </w:tcBorders>
          </w:tcPr>
          <w:p w14:paraId="072D0C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1.438,50</w:t>
            </w:r>
          </w:p>
        </w:tc>
      </w:tr>
      <w:tr w14:paraId="1EB1065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253CF0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106</w:t>
            </w:r>
          </w:p>
        </w:tc>
        <w:tc>
          <w:tcPr>
            <w:tcW w:w="2400" w:type="pct"/>
            <w:tcBorders>
              <w:top w:val="single" w:color="C0C0C0" w:sz="8" w:space="0"/>
              <w:left w:val="single" w:color="C0C0C0" w:sz="8" w:space="0"/>
              <w:bottom w:val="single" w:color="C0C0C0" w:sz="8" w:space="0"/>
              <w:right w:val="single" w:color="C0C0C0" w:sz="8" w:space="0"/>
            </w:tcBorders>
          </w:tcPr>
          <w:p w14:paraId="443ACDE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n°12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1EF93EB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AE8476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1C0902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600" w:type="pct"/>
            <w:tcBorders>
              <w:top w:val="single" w:color="C0C0C0" w:sz="8" w:space="0"/>
              <w:left w:val="single" w:color="C0C0C0" w:sz="8" w:space="0"/>
              <w:bottom w:val="single" w:color="C0C0C0" w:sz="8" w:space="0"/>
              <w:right w:val="single" w:color="C0C0C0" w:sz="8" w:space="0"/>
            </w:tcBorders>
          </w:tcPr>
          <w:p w14:paraId="20C41D9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2.940,00</w:t>
            </w:r>
          </w:p>
        </w:tc>
      </w:tr>
      <w:tr w14:paraId="31E42B9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84D56E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w:t>
            </w:r>
          </w:p>
        </w:tc>
        <w:tc>
          <w:tcPr>
            <w:tcW w:w="2400" w:type="pct"/>
            <w:tcBorders>
              <w:top w:val="single" w:color="C0C0C0" w:sz="8" w:space="0"/>
              <w:left w:val="single" w:color="C0C0C0" w:sz="8" w:space="0"/>
              <w:bottom w:val="single" w:color="C0C0C0" w:sz="8" w:space="0"/>
              <w:right w:val="single" w:color="C0C0C0" w:sz="8" w:space="0"/>
            </w:tcBorders>
          </w:tcPr>
          <w:p w14:paraId="1A0BBC3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fisiológico 0,9% frs c/100 ml</w:t>
            </w:r>
          </w:p>
        </w:tc>
        <w:tc>
          <w:tcPr>
            <w:tcW w:w="450" w:type="pct"/>
            <w:tcBorders>
              <w:top w:val="single" w:color="C0C0C0" w:sz="8" w:space="0"/>
              <w:left w:val="single" w:color="C0C0C0" w:sz="8" w:space="0"/>
              <w:bottom w:val="single" w:color="C0C0C0" w:sz="8" w:space="0"/>
              <w:right w:val="single" w:color="C0C0C0" w:sz="8" w:space="0"/>
            </w:tcBorders>
          </w:tcPr>
          <w:p w14:paraId="4F3FDA0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5F9C0EC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00F049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7,11</w:t>
            </w:r>
          </w:p>
        </w:tc>
        <w:tc>
          <w:tcPr>
            <w:tcW w:w="600" w:type="pct"/>
            <w:tcBorders>
              <w:top w:val="single" w:color="C0C0C0" w:sz="8" w:space="0"/>
              <w:left w:val="single" w:color="C0C0C0" w:sz="8" w:space="0"/>
              <w:bottom w:val="single" w:color="C0C0C0" w:sz="8" w:space="0"/>
              <w:right w:val="single" w:color="C0C0C0" w:sz="8" w:space="0"/>
            </w:tcBorders>
          </w:tcPr>
          <w:p w14:paraId="1D4D19D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9.954,00</w:t>
            </w:r>
          </w:p>
        </w:tc>
      </w:tr>
      <w:tr w14:paraId="3BEC0FE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96800F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108</w:t>
            </w:r>
          </w:p>
        </w:tc>
        <w:tc>
          <w:tcPr>
            <w:tcW w:w="2400" w:type="pct"/>
            <w:tcBorders>
              <w:top w:val="single" w:color="C0C0C0" w:sz="8" w:space="0"/>
              <w:left w:val="single" w:color="C0C0C0" w:sz="8" w:space="0"/>
              <w:bottom w:val="single" w:color="C0C0C0" w:sz="8" w:space="0"/>
              <w:right w:val="single" w:color="C0C0C0" w:sz="8" w:space="0"/>
            </w:tcBorders>
          </w:tcPr>
          <w:p w14:paraId="45FA47D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fisiológico 0,9% frs c/500 ml</w:t>
            </w:r>
          </w:p>
        </w:tc>
        <w:tc>
          <w:tcPr>
            <w:tcW w:w="450" w:type="pct"/>
            <w:tcBorders>
              <w:top w:val="single" w:color="C0C0C0" w:sz="8" w:space="0"/>
              <w:left w:val="single" w:color="C0C0C0" w:sz="8" w:space="0"/>
              <w:bottom w:val="single" w:color="C0C0C0" w:sz="8" w:space="0"/>
              <w:right w:val="single" w:color="C0C0C0" w:sz="8" w:space="0"/>
            </w:tcBorders>
          </w:tcPr>
          <w:p w14:paraId="2DA3744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72B00C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66DA770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15,56</w:t>
            </w:r>
          </w:p>
        </w:tc>
        <w:tc>
          <w:tcPr>
            <w:tcW w:w="600" w:type="pct"/>
            <w:tcBorders>
              <w:top w:val="single" w:color="C0C0C0" w:sz="8" w:space="0"/>
              <w:left w:val="single" w:color="C0C0C0" w:sz="8" w:space="0"/>
              <w:bottom w:val="single" w:color="C0C0C0" w:sz="8" w:space="0"/>
              <w:right w:val="single" w:color="C0C0C0" w:sz="8" w:space="0"/>
            </w:tcBorders>
          </w:tcPr>
          <w:p w14:paraId="661482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43.568,00</w:t>
            </w:r>
          </w:p>
        </w:tc>
      </w:tr>
      <w:tr w14:paraId="0EB606D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2BDC2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109</w:t>
            </w:r>
          </w:p>
        </w:tc>
        <w:tc>
          <w:tcPr>
            <w:tcW w:w="2400" w:type="pct"/>
            <w:tcBorders>
              <w:top w:val="single" w:color="C0C0C0" w:sz="8" w:space="0"/>
              <w:left w:val="single" w:color="C0C0C0" w:sz="8" w:space="0"/>
              <w:bottom w:val="single" w:color="C0C0C0" w:sz="8" w:space="0"/>
              <w:right w:val="single" w:color="C0C0C0" w:sz="8" w:space="0"/>
            </w:tcBorders>
          </w:tcPr>
          <w:p w14:paraId="2FAA857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Ringer c/lactato frs c/ 500 ml</w:t>
            </w:r>
          </w:p>
        </w:tc>
        <w:tc>
          <w:tcPr>
            <w:tcW w:w="450" w:type="pct"/>
            <w:tcBorders>
              <w:top w:val="single" w:color="C0C0C0" w:sz="8" w:space="0"/>
              <w:left w:val="single" w:color="C0C0C0" w:sz="8" w:space="0"/>
              <w:bottom w:val="single" w:color="C0C0C0" w:sz="8" w:space="0"/>
              <w:right w:val="single" w:color="C0C0C0" w:sz="8" w:space="0"/>
            </w:tcBorders>
          </w:tcPr>
          <w:p w14:paraId="3BCED4E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08CACEB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6768A3F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15,12</w:t>
            </w:r>
          </w:p>
        </w:tc>
        <w:tc>
          <w:tcPr>
            <w:tcW w:w="600" w:type="pct"/>
            <w:tcBorders>
              <w:top w:val="single" w:color="C0C0C0" w:sz="8" w:space="0"/>
              <w:left w:val="single" w:color="C0C0C0" w:sz="8" w:space="0"/>
              <w:bottom w:val="single" w:color="C0C0C0" w:sz="8" w:space="0"/>
              <w:right w:val="single" w:color="C0C0C0" w:sz="8" w:space="0"/>
            </w:tcBorders>
          </w:tcPr>
          <w:p w14:paraId="3467D72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42.336,00</w:t>
            </w:r>
          </w:p>
        </w:tc>
      </w:tr>
      <w:tr w14:paraId="5E03EC9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831B38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110</w:t>
            </w:r>
          </w:p>
        </w:tc>
        <w:tc>
          <w:tcPr>
            <w:tcW w:w="2400" w:type="pct"/>
            <w:tcBorders>
              <w:top w:val="single" w:color="C0C0C0" w:sz="8" w:space="0"/>
              <w:left w:val="single" w:color="C0C0C0" w:sz="8" w:space="0"/>
              <w:bottom w:val="single" w:color="C0C0C0" w:sz="8" w:space="0"/>
              <w:right w:val="single" w:color="C0C0C0" w:sz="8" w:space="0"/>
            </w:tcBorders>
          </w:tcPr>
          <w:p w14:paraId="25C2510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Termômetro Digital</w:t>
            </w:r>
          </w:p>
        </w:tc>
        <w:tc>
          <w:tcPr>
            <w:tcW w:w="450" w:type="pct"/>
            <w:tcBorders>
              <w:top w:val="single" w:color="C0C0C0" w:sz="8" w:space="0"/>
              <w:left w:val="single" w:color="C0C0C0" w:sz="8" w:space="0"/>
              <w:bottom w:val="single" w:color="C0C0C0" w:sz="8" w:space="0"/>
              <w:right w:val="single" w:color="C0C0C0" w:sz="8" w:space="0"/>
            </w:tcBorders>
          </w:tcPr>
          <w:p w14:paraId="2AABA94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688D41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1A3C658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18,41</w:t>
            </w:r>
          </w:p>
        </w:tc>
        <w:tc>
          <w:tcPr>
            <w:tcW w:w="600" w:type="pct"/>
            <w:tcBorders>
              <w:top w:val="single" w:color="C0C0C0" w:sz="8" w:space="0"/>
              <w:left w:val="single" w:color="C0C0C0" w:sz="8" w:space="0"/>
              <w:bottom w:val="single" w:color="C0C0C0" w:sz="8" w:space="0"/>
              <w:right w:val="single" w:color="C0C0C0" w:sz="8" w:space="0"/>
            </w:tcBorders>
          </w:tcPr>
          <w:p w14:paraId="1A0F74E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3.866,10</w:t>
            </w:r>
          </w:p>
        </w:tc>
      </w:tr>
      <w:tr w14:paraId="70D12C8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797A18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111</w:t>
            </w:r>
          </w:p>
        </w:tc>
        <w:tc>
          <w:tcPr>
            <w:tcW w:w="2400" w:type="pct"/>
            <w:tcBorders>
              <w:top w:val="single" w:color="C0C0C0" w:sz="8" w:space="0"/>
              <w:left w:val="single" w:color="C0C0C0" w:sz="8" w:space="0"/>
              <w:bottom w:val="single" w:color="C0C0C0" w:sz="8" w:space="0"/>
              <w:right w:val="single" w:color="C0C0C0" w:sz="8" w:space="0"/>
            </w:tcBorders>
          </w:tcPr>
          <w:p w14:paraId="6F1BFDD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desc. 20x5,5. Hipodérmica descartável estéril que permite acesso intravascular e intramuscular na infusão de medicamentos e extração de sangue e fluidos corpóreos cânula em aço inoxidável com biseltrifacetado e siliconizado para punção atraumática.Tampa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1FE55C5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3D1399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420</w:t>
            </w:r>
          </w:p>
        </w:tc>
        <w:tc>
          <w:tcPr>
            <w:tcW w:w="550" w:type="pct"/>
            <w:tcBorders>
              <w:top w:val="single" w:color="C0C0C0" w:sz="8" w:space="0"/>
              <w:left w:val="single" w:color="C0C0C0" w:sz="8" w:space="0"/>
              <w:bottom w:val="single" w:color="C0C0C0" w:sz="8" w:space="0"/>
              <w:right w:val="single" w:color="C0C0C0" w:sz="8" w:space="0"/>
            </w:tcBorders>
          </w:tcPr>
          <w:p w14:paraId="33F5541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16,37</w:t>
            </w:r>
          </w:p>
        </w:tc>
        <w:tc>
          <w:tcPr>
            <w:tcW w:w="600" w:type="pct"/>
            <w:tcBorders>
              <w:top w:val="single" w:color="C0C0C0" w:sz="8" w:space="0"/>
              <w:left w:val="single" w:color="C0C0C0" w:sz="8" w:space="0"/>
              <w:bottom w:val="single" w:color="C0C0C0" w:sz="8" w:space="0"/>
              <w:right w:val="single" w:color="C0C0C0" w:sz="8" w:space="0"/>
            </w:tcBorders>
          </w:tcPr>
          <w:p w14:paraId="65A7C8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6.875,40</w:t>
            </w:r>
          </w:p>
        </w:tc>
      </w:tr>
      <w:tr w14:paraId="58772E9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3A564D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112</w:t>
            </w:r>
          </w:p>
        </w:tc>
        <w:tc>
          <w:tcPr>
            <w:tcW w:w="2400" w:type="pct"/>
            <w:tcBorders>
              <w:top w:val="single" w:color="C0C0C0" w:sz="8" w:space="0"/>
              <w:left w:val="single" w:color="C0C0C0" w:sz="8" w:space="0"/>
              <w:bottom w:val="single" w:color="C0C0C0" w:sz="8" w:space="0"/>
              <w:right w:val="single" w:color="C0C0C0" w:sz="8" w:space="0"/>
            </w:tcBorders>
          </w:tcPr>
          <w:p w14:paraId="1B1AA8C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hipodérmica descartável, corpo de aço inoxidável biselado, canhão em plástico, provida de protetor, calibre 13 x 4,5, esterilizada a oxido de etileno, embalada individualmente, constando externamente os dados de identificação e procedência, e ré embalada em caixa com 100 peças, resistentes aos processos de manuseio, fechado adequada mente, capaz de manter sua integridade. Procedência nacional.</w:t>
            </w:r>
          </w:p>
        </w:tc>
        <w:tc>
          <w:tcPr>
            <w:tcW w:w="450" w:type="pct"/>
            <w:tcBorders>
              <w:top w:val="single" w:color="C0C0C0" w:sz="8" w:space="0"/>
              <w:left w:val="single" w:color="C0C0C0" w:sz="8" w:space="0"/>
              <w:bottom w:val="single" w:color="C0C0C0" w:sz="8" w:space="0"/>
              <w:right w:val="single" w:color="C0C0C0" w:sz="8" w:space="0"/>
            </w:tcBorders>
          </w:tcPr>
          <w:p w14:paraId="68C9D33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21B9385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59B3BE3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14,18</w:t>
            </w:r>
          </w:p>
        </w:tc>
        <w:tc>
          <w:tcPr>
            <w:tcW w:w="600" w:type="pct"/>
            <w:tcBorders>
              <w:top w:val="single" w:color="C0C0C0" w:sz="8" w:space="0"/>
              <w:left w:val="single" w:color="C0C0C0" w:sz="8" w:space="0"/>
              <w:bottom w:val="single" w:color="C0C0C0" w:sz="8" w:space="0"/>
              <w:right w:val="single" w:color="C0C0C0" w:sz="8" w:space="0"/>
            </w:tcBorders>
          </w:tcPr>
          <w:p w14:paraId="5F94546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4.963,00</w:t>
            </w:r>
          </w:p>
        </w:tc>
      </w:tr>
      <w:tr w14:paraId="5BDD252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F4326A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113</w:t>
            </w:r>
          </w:p>
        </w:tc>
        <w:tc>
          <w:tcPr>
            <w:tcW w:w="2400" w:type="pct"/>
            <w:tcBorders>
              <w:top w:val="single" w:color="C0C0C0" w:sz="8" w:space="0"/>
              <w:left w:val="single" w:color="C0C0C0" w:sz="8" w:space="0"/>
              <w:bottom w:val="single" w:color="C0C0C0" w:sz="8" w:space="0"/>
              <w:right w:val="single" w:color="C0C0C0" w:sz="8" w:space="0"/>
            </w:tcBorders>
          </w:tcPr>
          <w:p w14:paraId="7E2EBFA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Agulhas desc. 40 x 12 cm. Agulha 40x12hipodérmica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627BC54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414C43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25D8D2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15,50</w:t>
            </w:r>
          </w:p>
        </w:tc>
        <w:tc>
          <w:tcPr>
            <w:tcW w:w="600" w:type="pct"/>
            <w:tcBorders>
              <w:top w:val="single" w:color="C0C0C0" w:sz="8" w:space="0"/>
              <w:left w:val="single" w:color="C0C0C0" w:sz="8" w:space="0"/>
              <w:bottom w:val="single" w:color="C0C0C0" w:sz="8" w:space="0"/>
              <w:right w:val="single" w:color="C0C0C0" w:sz="8" w:space="0"/>
            </w:tcBorders>
          </w:tcPr>
          <w:p w14:paraId="0A0E263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5.425,00</w:t>
            </w:r>
          </w:p>
        </w:tc>
      </w:tr>
      <w:tr w14:paraId="5BB89DA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DE66DA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114</w:t>
            </w:r>
          </w:p>
        </w:tc>
        <w:tc>
          <w:tcPr>
            <w:tcW w:w="2400" w:type="pct"/>
            <w:tcBorders>
              <w:top w:val="single" w:color="C0C0C0" w:sz="8" w:space="0"/>
              <w:left w:val="single" w:color="C0C0C0" w:sz="8" w:space="0"/>
              <w:bottom w:val="single" w:color="C0C0C0" w:sz="8" w:space="0"/>
              <w:right w:val="single" w:color="C0C0C0" w:sz="8" w:space="0"/>
            </w:tcBorders>
          </w:tcPr>
          <w:p w14:paraId="1C0A8E5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absoluto 99,8º ? líquido incolor característico. Embalagem com dados de identificação e procedência, data da fabricação, tempo de validade, registro em órgão competente.</w:t>
            </w:r>
          </w:p>
        </w:tc>
        <w:tc>
          <w:tcPr>
            <w:tcW w:w="450" w:type="pct"/>
            <w:tcBorders>
              <w:top w:val="single" w:color="C0C0C0" w:sz="8" w:space="0"/>
              <w:left w:val="single" w:color="C0C0C0" w:sz="8" w:space="0"/>
              <w:bottom w:val="single" w:color="C0C0C0" w:sz="8" w:space="0"/>
              <w:right w:val="single" w:color="C0C0C0" w:sz="8" w:space="0"/>
            </w:tcBorders>
          </w:tcPr>
          <w:p w14:paraId="5C04840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344A4FF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w:t>
            </w:r>
          </w:p>
        </w:tc>
        <w:tc>
          <w:tcPr>
            <w:tcW w:w="550" w:type="pct"/>
            <w:tcBorders>
              <w:top w:val="single" w:color="C0C0C0" w:sz="8" w:space="0"/>
              <w:left w:val="single" w:color="C0C0C0" w:sz="8" w:space="0"/>
              <w:bottom w:val="single" w:color="C0C0C0" w:sz="8" w:space="0"/>
              <w:right w:val="single" w:color="C0C0C0" w:sz="8" w:space="0"/>
            </w:tcBorders>
          </w:tcPr>
          <w:p w14:paraId="21E9C85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14,74</w:t>
            </w:r>
          </w:p>
        </w:tc>
        <w:tc>
          <w:tcPr>
            <w:tcW w:w="600" w:type="pct"/>
            <w:tcBorders>
              <w:top w:val="single" w:color="C0C0C0" w:sz="8" w:space="0"/>
              <w:left w:val="single" w:color="C0C0C0" w:sz="8" w:space="0"/>
              <w:bottom w:val="single" w:color="C0C0C0" w:sz="8" w:space="0"/>
              <w:right w:val="single" w:color="C0C0C0" w:sz="8" w:space="0"/>
            </w:tcBorders>
          </w:tcPr>
          <w:p w14:paraId="20B85C4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1.031,80</w:t>
            </w:r>
          </w:p>
        </w:tc>
      </w:tr>
      <w:tr w14:paraId="631D65A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48500A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115</w:t>
            </w:r>
          </w:p>
        </w:tc>
        <w:tc>
          <w:tcPr>
            <w:tcW w:w="2400" w:type="pct"/>
            <w:tcBorders>
              <w:top w:val="single" w:color="C0C0C0" w:sz="8" w:space="0"/>
              <w:left w:val="single" w:color="C0C0C0" w:sz="8" w:space="0"/>
              <w:bottom w:val="single" w:color="C0C0C0" w:sz="8" w:space="0"/>
              <w:right w:val="single" w:color="C0C0C0" w:sz="8" w:space="0"/>
            </w:tcBorders>
          </w:tcPr>
          <w:p w14:paraId="0D7729F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periférica de permanência até 48 horas na veia. Constituído de agulha siliconizada com bisel biangulado e trifacetadonº22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2F90AE2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C7629C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3C2E34D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2,68</w:t>
            </w:r>
          </w:p>
        </w:tc>
        <w:tc>
          <w:tcPr>
            <w:tcW w:w="600" w:type="pct"/>
            <w:tcBorders>
              <w:top w:val="single" w:color="C0C0C0" w:sz="8" w:space="0"/>
              <w:left w:val="single" w:color="C0C0C0" w:sz="8" w:space="0"/>
              <w:bottom w:val="single" w:color="C0C0C0" w:sz="8" w:space="0"/>
              <w:right w:val="single" w:color="C0C0C0" w:sz="8" w:space="0"/>
            </w:tcBorders>
          </w:tcPr>
          <w:p w14:paraId="53AE5C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5.628,00</w:t>
            </w:r>
          </w:p>
        </w:tc>
      </w:tr>
      <w:tr w14:paraId="55849D0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9D22C4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116</w:t>
            </w:r>
          </w:p>
        </w:tc>
        <w:tc>
          <w:tcPr>
            <w:tcW w:w="2400" w:type="pct"/>
            <w:tcBorders>
              <w:top w:val="single" w:color="C0C0C0" w:sz="8" w:space="0"/>
              <w:left w:val="single" w:color="C0C0C0" w:sz="8" w:space="0"/>
              <w:bottom w:val="single" w:color="C0C0C0" w:sz="8" w:space="0"/>
              <w:right w:val="single" w:color="C0C0C0" w:sz="8" w:space="0"/>
            </w:tcBorders>
          </w:tcPr>
          <w:p w14:paraId="0EFAAEB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periférica de permanência até 48 horas na veia. Constituído de agulha siliconizada com bisel biangulado e trifacetadonº24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420D580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4F7E60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0541802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2,68</w:t>
            </w:r>
          </w:p>
        </w:tc>
        <w:tc>
          <w:tcPr>
            <w:tcW w:w="600" w:type="pct"/>
            <w:tcBorders>
              <w:top w:val="single" w:color="C0C0C0" w:sz="8" w:space="0"/>
              <w:left w:val="single" w:color="C0C0C0" w:sz="8" w:space="0"/>
              <w:bottom w:val="single" w:color="C0C0C0" w:sz="8" w:space="0"/>
              <w:right w:val="single" w:color="C0C0C0" w:sz="8" w:space="0"/>
            </w:tcBorders>
          </w:tcPr>
          <w:p w14:paraId="3CDF171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5.628,00</w:t>
            </w:r>
          </w:p>
        </w:tc>
      </w:tr>
      <w:tr w14:paraId="3E05C37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B89C63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117</w:t>
            </w:r>
          </w:p>
        </w:tc>
        <w:tc>
          <w:tcPr>
            <w:tcW w:w="2400" w:type="pct"/>
            <w:tcBorders>
              <w:top w:val="single" w:color="C0C0C0" w:sz="8" w:space="0"/>
              <w:left w:val="single" w:color="C0C0C0" w:sz="8" w:space="0"/>
              <w:bottom w:val="single" w:color="C0C0C0" w:sz="8" w:space="0"/>
              <w:right w:val="single" w:color="C0C0C0" w:sz="8" w:space="0"/>
            </w:tcBorders>
          </w:tcPr>
          <w:p w14:paraId="4F85817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periférica de permanência até 48 horas na veia. Constituído de agulha siliconizada com bisel biangulado e trifacetado nº 14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4FC5BF5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04AADD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7BFC229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2,24</w:t>
            </w:r>
          </w:p>
        </w:tc>
        <w:tc>
          <w:tcPr>
            <w:tcW w:w="600" w:type="pct"/>
            <w:tcBorders>
              <w:top w:val="single" w:color="C0C0C0" w:sz="8" w:space="0"/>
              <w:left w:val="single" w:color="C0C0C0" w:sz="8" w:space="0"/>
              <w:bottom w:val="single" w:color="C0C0C0" w:sz="8" w:space="0"/>
              <w:right w:val="single" w:color="C0C0C0" w:sz="8" w:space="0"/>
            </w:tcBorders>
          </w:tcPr>
          <w:p w14:paraId="12C8D7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1.254,40</w:t>
            </w:r>
          </w:p>
        </w:tc>
      </w:tr>
      <w:tr w14:paraId="02713C0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E285CA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118</w:t>
            </w:r>
          </w:p>
        </w:tc>
        <w:tc>
          <w:tcPr>
            <w:tcW w:w="2400" w:type="pct"/>
            <w:tcBorders>
              <w:top w:val="single" w:color="C0C0C0" w:sz="8" w:space="0"/>
              <w:left w:val="single" w:color="C0C0C0" w:sz="8" w:space="0"/>
              <w:bottom w:val="single" w:color="C0C0C0" w:sz="8" w:space="0"/>
              <w:right w:val="single" w:color="C0C0C0" w:sz="8" w:space="0"/>
            </w:tcBorders>
          </w:tcPr>
          <w:p w14:paraId="6D7699B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periferica de permanência até 48 horas na veia. Constituido de agulha siliconizada com bisel biangulado e trifacetado nº 16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79F45D8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EB589C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0573102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2,28</w:t>
            </w:r>
          </w:p>
        </w:tc>
        <w:tc>
          <w:tcPr>
            <w:tcW w:w="600" w:type="pct"/>
            <w:tcBorders>
              <w:top w:val="single" w:color="C0C0C0" w:sz="8" w:space="0"/>
              <w:left w:val="single" w:color="C0C0C0" w:sz="8" w:space="0"/>
              <w:bottom w:val="single" w:color="C0C0C0" w:sz="8" w:space="0"/>
              <w:right w:val="single" w:color="C0C0C0" w:sz="8" w:space="0"/>
            </w:tcBorders>
          </w:tcPr>
          <w:p w14:paraId="2A405E5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1.276,80</w:t>
            </w:r>
          </w:p>
        </w:tc>
      </w:tr>
      <w:tr w14:paraId="5C7D796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D199AE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119</w:t>
            </w:r>
          </w:p>
        </w:tc>
        <w:tc>
          <w:tcPr>
            <w:tcW w:w="2400" w:type="pct"/>
            <w:tcBorders>
              <w:top w:val="single" w:color="C0C0C0" w:sz="8" w:space="0"/>
              <w:left w:val="single" w:color="C0C0C0" w:sz="8" w:space="0"/>
              <w:bottom w:val="single" w:color="C0C0C0" w:sz="8" w:space="0"/>
              <w:right w:val="single" w:color="C0C0C0" w:sz="8" w:space="0"/>
            </w:tcBorders>
          </w:tcPr>
          <w:p w14:paraId="6A57B9F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periferica de permanência até 48 horas na veia. Constituido de agulha siliconizada com bisel biangulado e trifacetado nº 20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42868F8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F3DE4F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4486DD2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2,21</w:t>
            </w:r>
          </w:p>
        </w:tc>
        <w:tc>
          <w:tcPr>
            <w:tcW w:w="600" w:type="pct"/>
            <w:tcBorders>
              <w:top w:val="single" w:color="C0C0C0" w:sz="8" w:space="0"/>
              <w:left w:val="single" w:color="C0C0C0" w:sz="8" w:space="0"/>
              <w:bottom w:val="single" w:color="C0C0C0" w:sz="8" w:space="0"/>
              <w:right w:val="single" w:color="C0C0C0" w:sz="8" w:space="0"/>
            </w:tcBorders>
          </w:tcPr>
          <w:p w14:paraId="04DE3AA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3.094,00</w:t>
            </w:r>
          </w:p>
        </w:tc>
      </w:tr>
      <w:tr w14:paraId="4684778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4A64E1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w:t>
            </w:r>
          </w:p>
        </w:tc>
        <w:tc>
          <w:tcPr>
            <w:tcW w:w="2400" w:type="pct"/>
            <w:tcBorders>
              <w:top w:val="single" w:color="C0C0C0" w:sz="8" w:space="0"/>
              <w:left w:val="single" w:color="C0C0C0" w:sz="8" w:space="0"/>
              <w:bottom w:val="single" w:color="C0C0C0" w:sz="8" w:space="0"/>
              <w:right w:val="single" w:color="C0C0C0" w:sz="8" w:space="0"/>
            </w:tcBorders>
          </w:tcPr>
          <w:p w14:paraId="0B0F7A2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CLAMP estéril ? prendedor umbilical, para uso em cordão umbilical de recém?nascido, confeccionado em poliacetal virgem especial, atóxico, antialérgico, apirogênico, sistema tipo pinça em V dentada, duplamente serrilhada e com bordas arredondadas, com vedação definitiva não deixando nenhum resquício de vazamento quando em uso embalado em envelope misto em papel grau cirúrgico e filme de poliéster com abertura asséptica em pétala, com todos os dados e informações necessárias. Esterilizado a gás oxigênio de etileno.</w:t>
            </w:r>
          </w:p>
        </w:tc>
        <w:tc>
          <w:tcPr>
            <w:tcW w:w="450" w:type="pct"/>
            <w:tcBorders>
              <w:top w:val="single" w:color="C0C0C0" w:sz="8" w:space="0"/>
              <w:left w:val="single" w:color="C0C0C0" w:sz="8" w:space="0"/>
              <w:bottom w:val="single" w:color="C0C0C0" w:sz="8" w:space="0"/>
              <w:right w:val="single" w:color="C0C0C0" w:sz="8" w:space="0"/>
            </w:tcBorders>
          </w:tcPr>
          <w:p w14:paraId="6BCD751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412E90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24825F0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0,90</w:t>
            </w:r>
          </w:p>
        </w:tc>
        <w:tc>
          <w:tcPr>
            <w:tcW w:w="600" w:type="pct"/>
            <w:tcBorders>
              <w:top w:val="single" w:color="C0C0C0" w:sz="8" w:space="0"/>
              <w:left w:val="single" w:color="C0C0C0" w:sz="8" w:space="0"/>
              <w:bottom w:val="single" w:color="C0C0C0" w:sz="8" w:space="0"/>
              <w:right w:val="single" w:color="C0C0C0" w:sz="8" w:space="0"/>
            </w:tcBorders>
          </w:tcPr>
          <w:p w14:paraId="38844CD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189,00</w:t>
            </w:r>
          </w:p>
        </w:tc>
      </w:tr>
      <w:tr w14:paraId="77A45A9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2EB0C7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121</w:t>
            </w:r>
          </w:p>
        </w:tc>
        <w:tc>
          <w:tcPr>
            <w:tcW w:w="2400" w:type="pct"/>
            <w:tcBorders>
              <w:top w:val="single" w:color="C0C0C0" w:sz="8" w:space="0"/>
              <w:left w:val="single" w:color="C0C0C0" w:sz="8" w:space="0"/>
              <w:bottom w:val="single" w:color="C0C0C0" w:sz="8" w:space="0"/>
              <w:right w:val="single" w:color="C0C0C0" w:sz="8" w:space="0"/>
            </w:tcBorders>
          </w:tcPr>
          <w:p w14:paraId="6E4A7D4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Detergente de limpeza e desencrustação enzimática (4 enzimas concentrado: amilase, lípase, protease e carbohidrase)</w:t>
            </w:r>
          </w:p>
        </w:tc>
        <w:tc>
          <w:tcPr>
            <w:tcW w:w="450" w:type="pct"/>
            <w:tcBorders>
              <w:top w:val="single" w:color="C0C0C0" w:sz="8" w:space="0"/>
              <w:left w:val="single" w:color="C0C0C0" w:sz="8" w:space="0"/>
              <w:bottom w:val="single" w:color="C0C0C0" w:sz="8" w:space="0"/>
              <w:right w:val="single" w:color="C0C0C0" w:sz="8" w:space="0"/>
            </w:tcBorders>
          </w:tcPr>
          <w:p w14:paraId="3AB43E1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2FBFE98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706EB7B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42,25</w:t>
            </w:r>
          </w:p>
        </w:tc>
        <w:tc>
          <w:tcPr>
            <w:tcW w:w="600" w:type="pct"/>
            <w:tcBorders>
              <w:top w:val="single" w:color="C0C0C0" w:sz="8" w:space="0"/>
              <w:left w:val="single" w:color="C0C0C0" w:sz="8" w:space="0"/>
              <w:bottom w:val="single" w:color="C0C0C0" w:sz="8" w:space="0"/>
              <w:right w:val="single" w:color="C0C0C0" w:sz="8" w:space="0"/>
            </w:tcBorders>
          </w:tcPr>
          <w:p w14:paraId="628A888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5.915,00</w:t>
            </w:r>
          </w:p>
        </w:tc>
      </w:tr>
      <w:tr w14:paraId="0AFE9EF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733370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122</w:t>
            </w:r>
          </w:p>
        </w:tc>
        <w:tc>
          <w:tcPr>
            <w:tcW w:w="2400" w:type="pct"/>
            <w:tcBorders>
              <w:top w:val="single" w:color="C0C0C0" w:sz="8" w:space="0"/>
              <w:left w:val="single" w:color="C0C0C0" w:sz="8" w:space="0"/>
              <w:bottom w:val="single" w:color="C0C0C0" w:sz="8" w:space="0"/>
              <w:right w:val="single" w:color="C0C0C0" w:sz="8" w:space="0"/>
            </w:tcBorders>
          </w:tcPr>
          <w:p w14:paraId="02D2026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Espátula de Ayres, não reutilizável de madeira.</w:t>
            </w:r>
          </w:p>
        </w:tc>
        <w:tc>
          <w:tcPr>
            <w:tcW w:w="450" w:type="pct"/>
            <w:tcBorders>
              <w:top w:val="single" w:color="C0C0C0" w:sz="8" w:space="0"/>
              <w:left w:val="single" w:color="C0C0C0" w:sz="8" w:space="0"/>
              <w:bottom w:val="single" w:color="C0C0C0" w:sz="8" w:space="0"/>
              <w:right w:val="single" w:color="C0C0C0" w:sz="8" w:space="0"/>
            </w:tcBorders>
          </w:tcPr>
          <w:p w14:paraId="4DB2BF3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PCT/100</w:t>
            </w:r>
          </w:p>
        </w:tc>
        <w:tc>
          <w:tcPr>
            <w:tcW w:w="550" w:type="pct"/>
            <w:tcBorders>
              <w:top w:val="single" w:color="C0C0C0" w:sz="8" w:space="0"/>
              <w:left w:val="single" w:color="C0C0C0" w:sz="8" w:space="0"/>
              <w:bottom w:val="single" w:color="C0C0C0" w:sz="8" w:space="0"/>
              <w:right w:val="single" w:color="C0C0C0" w:sz="8" w:space="0"/>
            </w:tcBorders>
          </w:tcPr>
          <w:p w14:paraId="5D5EC21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w:t>
            </w:r>
          </w:p>
        </w:tc>
        <w:tc>
          <w:tcPr>
            <w:tcW w:w="550" w:type="pct"/>
            <w:tcBorders>
              <w:top w:val="single" w:color="C0C0C0" w:sz="8" w:space="0"/>
              <w:left w:val="single" w:color="C0C0C0" w:sz="8" w:space="0"/>
              <w:bottom w:val="single" w:color="C0C0C0" w:sz="8" w:space="0"/>
              <w:right w:val="single" w:color="C0C0C0" w:sz="8" w:space="0"/>
            </w:tcBorders>
          </w:tcPr>
          <w:p w14:paraId="174857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19,40</w:t>
            </w:r>
          </w:p>
        </w:tc>
        <w:tc>
          <w:tcPr>
            <w:tcW w:w="600" w:type="pct"/>
            <w:tcBorders>
              <w:top w:val="single" w:color="C0C0C0" w:sz="8" w:space="0"/>
              <w:left w:val="single" w:color="C0C0C0" w:sz="8" w:space="0"/>
              <w:bottom w:val="single" w:color="C0C0C0" w:sz="8" w:space="0"/>
              <w:right w:val="single" w:color="C0C0C0" w:sz="8" w:space="0"/>
            </w:tcBorders>
          </w:tcPr>
          <w:p w14:paraId="4D63DC1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5.432,00</w:t>
            </w:r>
          </w:p>
        </w:tc>
      </w:tr>
      <w:tr w14:paraId="01FEDBC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525504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123</w:t>
            </w:r>
          </w:p>
        </w:tc>
        <w:tc>
          <w:tcPr>
            <w:tcW w:w="2400" w:type="pct"/>
            <w:tcBorders>
              <w:top w:val="single" w:color="C0C0C0" w:sz="8" w:space="0"/>
              <w:left w:val="single" w:color="C0C0C0" w:sz="8" w:space="0"/>
              <w:bottom w:val="single" w:color="C0C0C0" w:sz="8" w:space="0"/>
              <w:right w:val="single" w:color="C0C0C0" w:sz="8" w:space="0"/>
            </w:tcBorders>
          </w:tcPr>
          <w:p w14:paraId="6386B3B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sutura,de uso médico hospitalar? tipo absorvível ; em catgutsimplesNº 1.0; fio de 70 a 75 cm; com agulha cilindrica 3,0 cm; embalagem estéril em papel grau cirúrgico com abertura em pétala, com dados de identificação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41A9B5E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26B4DFE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03FF3BA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62,40</w:t>
            </w:r>
          </w:p>
        </w:tc>
        <w:tc>
          <w:tcPr>
            <w:tcW w:w="600" w:type="pct"/>
            <w:tcBorders>
              <w:top w:val="single" w:color="C0C0C0" w:sz="8" w:space="0"/>
              <w:left w:val="single" w:color="C0C0C0" w:sz="8" w:space="0"/>
              <w:bottom w:val="single" w:color="C0C0C0" w:sz="8" w:space="0"/>
              <w:right w:val="single" w:color="C0C0C0" w:sz="8" w:space="0"/>
            </w:tcBorders>
          </w:tcPr>
          <w:p w14:paraId="719F294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436,80</w:t>
            </w:r>
          </w:p>
        </w:tc>
      </w:tr>
      <w:tr w14:paraId="3E126B8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9419B6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w:t>
            </w:r>
          </w:p>
        </w:tc>
        <w:tc>
          <w:tcPr>
            <w:tcW w:w="2400" w:type="pct"/>
            <w:tcBorders>
              <w:top w:val="single" w:color="C0C0C0" w:sz="8" w:space="0"/>
              <w:left w:val="single" w:color="C0C0C0" w:sz="8" w:space="0"/>
              <w:bottom w:val="single" w:color="C0C0C0" w:sz="8" w:space="0"/>
              <w:right w:val="single" w:color="C0C0C0" w:sz="8" w:space="0"/>
            </w:tcBorders>
          </w:tcPr>
          <w:p w14:paraId="54F2ECB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 ? tipo almotolia, material em polietileno (plástico), tipo bico curvo, ângulo de 90°, parte medial, c/protetor, tipo tampatampa em rosca, cor transparente, capacidade 500 ml.</w:t>
            </w:r>
          </w:p>
        </w:tc>
        <w:tc>
          <w:tcPr>
            <w:tcW w:w="450" w:type="pct"/>
            <w:tcBorders>
              <w:top w:val="single" w:color="C0C0C0" w:sz="8" w:space="0"/>
              <w:left w:val="single" w:color="C0C0C0" w:sz="8" w:space="0"/>
              <w:bottom w:val="single" w:color="C0C0C0" w:sz="8" w:space="0"/>
              <w:right w:val="single" w:color="C0C0C0" w:sz="8" w:space="0"/>
            </w:tcBorders>
          </w:tcPr>
          <w:p w14:paraId="06714CA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3977B4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2560A13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5,62</w:t>
            </w:r>
          </w:p>
        </w:tc>
        <w:tc>
          <w:tcPr>
            <w:tcW w:w="600" w:type="pct"/>
            <w:tcBorders>
              <w:top w:val="single" w:color="C0C0C0" w:sz="8" w:space="0"/>
              <w:left w:val="single" w:color="C0C0C0" w:sz="8" w:space="0"/>
              <w:bottom w:val="single" w:color="C0C0C0" w:sz="8" w:space="0"/>
              <w:right w:val="single" w:color="C0C0C0" w:sz="8" w:space="0"/>
            </w:tcBorders>
          </w:tcPr>
          <w:p w14:paraId="0714A53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1.180,20</w:t>
            </w:r>
          </w:p>
        </w:tc>
      </w:tr>
      <w:tr w14:paraId="6AB1DF0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3B4A16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125</w:t>
            </w:r>
          </w:p>
        </w:tc>
        <w:tc>
          <w:tcPr>
            <w:tcW w:w="2400" w:type="pct"/>
            <w:tcBorders>
              <w:top w:val="single" w:color="C0C0C0" w:sz="8" w:space="0"/>
              <w:left w:val="single" w:color="C0C0C0" w:sz="8" w:space="0"/>
              <w:bottom w:val="single" w:color="C0C0C0" w:sz="8" w:space="0"/>
              <w:right w:val="single" w:color="C0C0C0" w:sz="8" w:space="0"/>
            </w:tcBorders>
          </w:tcPr>
          <w:p w14:paraId="23A14B4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Gel para acoplamento de eletrocardiograma.Composição: Carbapol, trietanolamina, sobitol, nipagim (não conter benzeno) GALÃO 5 LITROS</w:t>
            </w:r>
          </w:p>
        </w:tc>
        <w:tc>
          <w:tcPr>
            <w:tcW w:w="450" w:type="pct"/>
            <w:tcBorders>
              <w:top w:val="single" w:color="C0C0C0" w:sz="8" w:space="0"/>
              <w:left w:val="single" w:color="C0C0C0" w:sz="8" w:space="0"/>
              <w:bottom w:val="single" w:color="C0C0C0" w:sz="8" w:space="0"/>
              <w:right w:val="single" w:color="C0C0C0" w:sz="8" w:space="0"/>
            </w:tcBorders>
          </w:tcPr>
          <w:p w14:paraId="7DD0DE1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GALÃO</w:t>
            </w:r>
          </w:p>
        </w:tc>
        <w:tc>
          <w:tcPr>
            <w:tcW w:w="550" w:type="pct"/>
            <w:tcBorders>
              <w:top w:val="single" w:color="C0C0C0" w:sz="8" w:space="0"/>
              <w:left w:val="single" w:color="C0C0C0" w:sz="8" w:space="0"/>
              <w:bottom w:val="single" w:color="C0C0C0" w:sz="8" w:space="0"/>
              <w:right w:val="single" w:color="C0C0C0" w:sz="8" w:space="0"/>
            </w:tcBorders>
          </w:tcPr>
          <w:p w14:paraId="50E5249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01BAC2C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54,18</w:t>
            </w:r>
          </w:p>
        </w:tc>
        <w:tc>
          <w:tcPr>
            <w:tcW w:w="600" w:type="pct"/>
            <w:tcBorders>
              <w:top w:val="single" w:color="C0C0C0" w:sz="8" w:space="0"/>
              <w:left w:val="single" w:color="C0C0C0" w:sz="8" w:space="0"/>
              <w:bottom w:val="single" w:color="C0C0C0" w:sz="8" w:space="0"/>
              <w:right w:val="single" w:color="C0C0C0" w:sz="8" w:space="0"/>
            </w:tcBorders>
          </w:tcPr>
          <w:p w14:paraId="74D0008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7.585,20</w:t>
            </w:r>
          </w:p>
        </w:tc>
      </w:tr>
      <w:tr w14:paraId="0FFF83E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4C66DD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126</w:t>
            </w:r>
          </w:p>
        </w:tc>
        <w:tc>
          <w:tcPr>
            <w:tcW w:w="2400" w:type="pct"/>
            <w:tcBorders>
              <w:top w:val="single" w:color="C0C0C0" w:sz="8" w:space="0"/>
              <w:left w:val="single" w:color="C0C0C0" w:sz="8" w:space="0"/>
              <w:bottom w:val="single" w:color="C0C0C0" w:sz="8" w:space="0"/>
              <w:right w:val="single" w:color="C0C0C0" w:sz="8" w:space="0"/>
            </w:tcBorders>
          </w:tcPr>
          <w:p w14:paraId="0B7141A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Iodopovidona, degermante 1000ml</w:t>
            </w:r>
          </w:p>
        </w:tc>
        <w:tc>
          <w:tcPr>
            <w:tcW w:w="450" w:type="pct"/>
            <w:tcBorders>
              <w:top w:val="single" w:color="C0C0C0" w:sz="8" w:space="0"/>
              <w:left w:val="single" w:color="C0C0C0" w:sz="8" w:space="0"/>
              <w:bottom w:val="single" w:color="C0C0C0" w:sz="8" w:space="0"/>
              <w:right w:val="single" w:color="C0C0C0" w:sz="8" w:space="0"/>
            </w:tcBorders>
          </w:tcPr>
          <w:p w14:paraId="12EF738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w:t>
            </w:r>
          </w:p>
        </w:tc>
        <w:tc>
          <w:tcPr>
            <w:tcW w:w="550" w:type="pct"/>
            <w:tcBorders>
              <w:top w:val="single" w:color="C0C0C0" w:sz="8" w:space="0"/>
              <w:left w:val="single" w:color="C0C0C0" w:sz="8" w:space="0"/>
              <w:bottom w:val="single" w:color="C0C0C0" w:sz="8" w:space="0"/>
              <w:right w:val="single" w:color="C0C0C0" w:sz="8" w:space="0"/>
            </w:tcBorders>
          </w:tcPr>
          <w:p w14:paraId="072F410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w:t>
            </w:r>
          </w:p>
        </w:tc>
        <w:tc>
          <w:tcPr>
            <w:tcW w:w="550" w:type="pct"/>
            <w:tcBorders>
              <w:top w:val="single" w:color="C0C0C0" w:sz="8" w:space="0"/>
              <w:left w:val="single" w:color="C0C0C0" w:sz="8" w:space="0"/>
              <w:bottom w:val="single" w:color="C0C0C0" w:sz="8" w:space="0"/>
              <w:right w:val="single" w:color="C0C0C0" w:sz="8" w:space="0"/>
            </w:tcBorders>
          </w:tcPr>
          <w:p w14:paraId="3ADDAA1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53,62</w:t>
            </w:r>
          </w:p>
        </w:tc>
        <w:tc>
          <w:tcPr>
            <w:tcW w:w="600" w:type="pct"/>
            <w:tcBorders>
              <w:top w:val="single" w:color="C0C0C0" w:sz="8" w:space="0"/>
              <w:left w:val="single" w:color="C0C0C0" w:sz="8" w:space="0"/>
              <w:bottom w:val="single" w:color="C0C0C0" w:sz="8" w:space="0"/>
              <w:right w:val="single" w:color="C0C0C0" w:sz="8" w:space="0"/>
            </w:tcBorders>
          </w:tcPr>
          <w:p w14:paraId="64D30F5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8.043,00</w:t>
            </w:r>
          </w:p>
        </w:tc>
      </w:tr>
      <w:tr w14:paraId="5C2CF95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873D07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w:t>
            </w:r>
          </w:p>
        </w:tc>
        <w:tc>
          <w:tcPr>
            <w:tcW w:w="2400" w:type="pct"/>
            <w:tcBorders>
              <w:top w:val="single" w:color="C0C0C0" w:sz="8" w:space="0"/>
              <w:left w:val="single" w:color="C0C0C0" w:sz="8" w:space="0"/>
              <w:bottom w:val="single" w:color="C0C0C0" w:sz="8" w:space="0"/>
              <w:right w:val="single" w:color="C0C0C0" w:sz="8" w:space="0"/>
            </w:tcBorders>
          </w:tcPr>
          <w:p w14:paraId="6E12459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Iodopovidona, tópico 1000 ml.</w:t>
            </w:r>
          </w:p>
        </w:tc>
        <w:tc>
          <w:tcPr>
            <w:tcW w:w="450" w:type="pct"/>
            <w:tcBorders>
              <w:top w:val="single" w:color="C0C0C0" w:sz="8" w:space="0"/>
              <w:left w:val="single" w:color="C0C0C0" w:sz="8" w:space="0"/>
              <w:bottom w:val="single" w:color="C0C0C0" w:sz="8" w:space="0"/>
              <w:right w:val="single" w:color="C0C0C0" w:sz="8" w:space="0"/>
            </w:tcBorders>
          </w:tcPr>
          <w:p w14:paraId="4E05A20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4926BD0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w:t>
            </w:r>
          </w:p>
        </w:tc>
        <w:tc>
          <w:tcPr>
            <w:tcW w:w="550" w:type="pct"/>
            <w:tcBorders>
              <w:top w:val="single" w:color="C0C0C0" w:sz="8" w:space="0"/>
              <w:left w:val="single" w:color="C0C0C0" w:sz="8" w:space="0"/>
              <w:bottom w:val="single" w:color="C0C0C0" w:sz="8" w:space="0"/>
              <w:right w:val="single" w:color="C0C0C0" w:sz="8" w:space="0"/>
            </w:tcBorders>
          </w:tcPr>
          <w:p w14:paraId="6E2F0D2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32,36</w:t>
            </w:r>
          </w:p>
        </w:tc>
        <w:tc>
          <w:tcPr>
            <w:tcW w:w="600" w:type="pct"/>
            <w:tcBorders>
              <w:top w:val="single" w:color="C0C0C0" w:sz="8" w:space="0"/>
              <w:left w:val="single" w:color="C0C0C0" w:sz="8" w:space="0"/>
              <w:bottom w:val="single" w:color="C0C0C0" w:sz="8" w:space="0"/>
              <w:right w:val="single" w:color="C0C0C0" w:sz="8" w:space="0"/>
            </w:tcBorders>
          </w:tcPr>
          <w:p w14:paraId="1E19BB2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4.854,00</w:t>
            </w:r>
          </w:p>
        </w:tc>
      </w:tr>
      <w:tr w14:paraId="1E5446A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4657CD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128</w:t>
            </w:r>
          </w:p>
        </w:tc>
        <w:tc>
          <w:tcPr>
            <w:tcW w:w="2400" w:type="pct"/>
            <w:tcBorders>
              <w:top w:val="single" w:color="C0C0C0" w:sz="8" w:space="0"/>
              <w:left w:val="single" w:color="C0C0C0" w:sz="8" w:space="0"/>
              <w:bottom w:val="single" w:color="C0C0C0" w:sz="8" w:space="0"/>
              <w:right w:val="single" w:color="C0C0C0" w:sz="8" w:space="0"/>
            </w:tcBorders>
          </w:tcPr>
          <w:p w14:paraId="0472BA2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para microscopia 26x76mm fosca não lapidada C/50.</w:t>
            </w:r>
          </w:p>
        </w:tc>
        <w:tc>
          <w:tcPr>
            <w:tcW w:w="450" w:type="pct"/>
            <w:tcBorders>
              <w:top w:val="single" w:color="C0C0C0" w:sz="8" w:space="0"/>
              <w:left w:val="single" w:color="C0C0C0" w:sz="8" w:space="0"/>
              <w:bottom w:val="single" w:color="C0C0C0" w:sz="8" w:space="0"/>
              <w:right w:val="single" w:color="C0C0C0" w:sz="8" w:space="0"/>
            </w:tcBorders>
          </w:tcPr>
          <w:p w14:paraId="405BCAD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CX/50UND</w:t>
            </w:r>
          </w:p>
        </w:tc>
        <w:tc>
          <w:tcPr>
            <w:tcW w:w="550" w:type="pct"/>
            <w:tcBorders>
              <w:top w:val="single" w:color="C0C0C0" w:sz="8" w:space="0"/>
              <w:left w:val="single" w:color="C0C0C0" w:sz="8" w:space="0"/>
              <w:bottom w:val="single" w:color="C0C0C0" w:sz="8" w:space="0"/>
              <w:right w:val="single" w:color="C0C0C0" w:sz="8" w:space="0"/>
            </w:tcBorders>
          </w:tcPr>
          <w:p w14:paraId="1C81C3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w:t>
            </w:r>
          </w:p>
        </w:tc>
        <w:tc>
          <w:tcPr>
            <w:tcW w:w="550" w:type="pct"/>
            <w:tcBorders>
              <w:top w:val="single" w:color="C0C0C0" w:sz="8" w:space="0"/>
              <w:left w:val="single" w:color="C0C0C0" w:sz="8" w:space="0"/>
              <w:bottom w:val="single" w:color="C0C0C0" w:sz="8" w:space="0"/>
              <w:right w:val="single" w:color="C0C0C0" w:sz="8" w:space="0"/>
            </w:tcBorders>
          </w:tcPr>
          <w:p w14:paraId="3936933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12,49</w:t>
            </w:r>
          </w:p>
        </w:tc>
        <w:tc>
          <w:tcPr>
            <w:tcW w:w="600" w:type="pct"/>
            <w:tcBorders>
              <w:top w:val="single" w:color="C0C0C0" w:sz="8" w:space="0"/>
              <w:left w:val="single" w:color="C0C0C0" w:sz="8" w:space="0"/>
              <w:bottom w:val="single" w:color="C0C0C0" w:sz="8" w:space="0"/>
              <w:right w:val="single" w:color="C0C0C0" w:sz="8" w:space="0"/>
            </w:tcBorders>
          </w:tcPr>
          <w:p w14:paraId="7DBB87C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2.498,00</w:t>
            </w:r>
          </w:p>
        </w:tc>
      </w:tr>
      <w:tr w14:paraId="5CF39C2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227C74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129</w:t>
            </w:r>
          </w:p>
        </w:tc>
        <w:tc>
          <w:tcPr>
            <w:tcW w:w="2400" w:type="pct"/>
            <w:tcBorders>
              <w:top w:val="single" w:color="C0C0C0" w:sz="8" w:space="0"/>
              <w:left w:val="single" w:color="C0C0C0" w:sz="8" w:space="0"/>
              <w:bottom w:val="single" w:color="C0C0C0" w:sz="8" w:space="0"/>
              <w:right w:val="single" w:color="C0C0C0" w:sz="8" w:space="0"/>
            </w:tcBorders>
          </w:tcPr>
          <w:p w14:paraId="6B15526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para Microscopia Lisa , 26 X 76mm. Caixa com 50 lâminas.</w:t>
            </w:r>
          </w:p>
        </w:tc>
        <w:tc>
          <w:tcPr>
            <w:tcW w:w="450" w:type="pct"/>
            <w:tcBorders>
              <w:top w:val="single" w:color="C0C0C0" w:sz="8" w:space="0"/>
              <w:left w:val="single" w:color="C0C0C0" w:sz="8" w:space="0"/>
              <w:bottom w:val="single" w:color="C0C0C0" w:sz="8" w:space="0"/>
              <w:right w:val="single" w:color="C0C0C0" w:sz="8" w:space="0"/>
            </w:tcBorders>
          </w:tcPr>
          <w:p w14:paraId="2C07F2B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CX/50 UND</w:t>
            </w:r>
          </w:p>
        </w:tc>
        <w:tc>
          <w:tcPr>
            <w:tcW w:w="550" w:type="pct"/>
            <w:tcBorders>
              <w:top w:val="single" w:color="C0C0C0" w:sz="8" w:space="0"/>
              <w:left w:val="single" w:color="C0C0C0" w:sz="8" w:space="0"/>
              <w:bottom w:val="single" w:color="C0C0C0" w:sz="8" w:space="0"/>
              <w:right w:val="single" w:color="C0C0C0" w:sz="8" w:space="0"/>
            </w:tcBorders>
          </w:tcPr>
          <w:p w14:paraId="47F65B1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5110BB8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18,48</w:t>
            </w:r>
          </w:p>
        </w:tc>
        <w:tc>
          <w:tcPr>
            <w:tcW w:w="600" w:type="pct"/>
            <w:tcBorders>
              <w:top w:val="single" w:color="C0C0C0" w:sz="8" w:space="0"/>
              <w:left w:val="single" w:color="C0C0C0" w:sz="8" w:space="0"/>
              <w:bottom w:val="single" w:color="C0C0C0" w:sz="8" w:space="0"/>
              <w:right w:val="single" w:color="C0C0C0" w:sz="8" w:space="0"/>
            </w:tcBorders>
          </w:tcPr>
          <w:p w14:paraId="09F6D2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646,80</w:t>
            </w:r>
          </w:p>
        </w:tc>
      </w:tr>
      <w:tr w14:paraId="05BC72F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8B9737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130</w:t>
            </w:r>
          </w:p>
        </w:tc>
        <w:tc>
          <w:tcPr>
            <w:tcW w:w="2400" w:type="pct"/>
            <w:tcBorders>
              <w:top w:val="single" w:color="C0C0C0" w:sz="8" w:space="0"/>
              <w:left w:val="single" w:color="C0C0C0" w:sz="8" w:space="0"/>
              <w:bottom w:val="single" w:color="C0C0C0" w:sz="8" w:space="0"/>
              <w:right w:val="single" w:color="C0C0C0" w:sz="8" w:space="0"/>
            </w:tcBorders>
          </w:tcPr>
          <w:p w14:paraId="4D90193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Máscara descartável tripla camada, 100% polipropileno, filtro de retenção bacteriológica, hipoalérgica, não estéril, para uso médico e geral. Elástico confeccionado para permitir o maior conforto durante o uso. Caixa com 50 unidades.</w:t>
            </w:r>
          </w:p>
        </w:tc>
        <w:tc>
          <w:tcPr>
            <w:tcW w:w="450" w:type="pct"/>
            <w:tcBorders>
              <w:top w:val="single" w:color="C0C0C0" w:sz="8" w:space="0"/>
              <w:left w:val="single" w:color="C0C0C0" w:sz="8" w:space="0"/>
              <w:bottom w:val="single" w:color="C0C0C0" w:sz="8" w:space="0"/>
              <w:right w:val="single" w:color="C0C0C0" w:sz="8" w:space="0"/>
            </w:tcBorders>
          </w:tcPr>
          <w:p w14:paraId="2C2328A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CX/50</w:t>
            </w:r>
          </w:p>
        </w:tc>
        <w:tc>
          <w:tcPr>
            <w:tcW w:w="550" w:type="pct"/>
            <w:tcBorders>
              <w:top w:val="single" w:color="C0C0C0" w:sz="8" w:space="0"/>
              <w:left w:val="single" w:color="C0C0C0" w:sz="8" w:space="0"/>
              <w:bottom w:val="single" w:color="C0C0C0" w:sz="8" w:space="0"/>
              <w:right w:val="single" w:color="C0C0C0" w:sz="8" w:space="0"/>
            </w:tcBorders>
          </w:tcPr>
          <w:p w14:paraId="5BDC06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800</w:t>
            </w:r>
          </w:p>
        </w:tc>
        <w:tc>
          <w:tcPr>
            <w:tcW w:w="550" w:type="pct"/>
            <w:tcBorders>
              <w:top w:val="single" w:color="C0C0C0" w:sz="8" w:space="0"/>
              <w:left w:val="single" w:color="C0C0C0" w:sz="8" w:space="0"/>
              <w:bottom w:val="single" w:color="C0C0C0" w:sz="8" w:space="0"/>
              <w:right w:val="single" w:color="C0C0C0" w:sz="8" w:space="0"/>
            </w:tcBorders>
          </w:tcPr>
          <w:p w14:paraId="2304A36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20,89</w:t>
            </w:r>
          </w:p>
        </w:tc>
        <w:tc>
          <w:tcPr>
            <w:tcW w:w="600" w:type="pct"/>
            <w:tcBorders>
              <w:top w:val="single" w:color="C0C0C0" w:sz="8" w:space="0"/>
              <w:left w:val="single" w:color="C0C0C0" w:sz="8" w:space="0"/>
              <w:bottom w:val="single" w:color="C0C0C0" w:sz="8" w:space="0"/>
              <w:right w:val="single" w:color="C0C0C0" w:sz="8" w:space="0"/>
            </w:tcBorders>
          </w:tcPr>
          <w:p w14:paraId="03FC6BB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16.712,00</w:t>
            </w:r>
          </w:p>
        </w:tc>
      </w:tr>
      <w:tr w14:paraId="263CE62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994404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131</w:t>
            </w:r>
          </w:p>
        </w:tc>
        <w:tc>
          <w:tcPr>
            <w:tcW w:w="2400" w:type="pct"/>
            <w:tcBorders>
              <w:top w:val="single" w:color="C0C0C0" w:sz="8" w:space="0"/>
              <w:left w:val="single" w:color="C0C0C0" w:sz="8" w:space="0"/>
              <w:bottom w:val="single" w:color="C0C0C0" w:sz="8" w:space="0"/>
              <w:right w:val="single" w:color="C0C0C0" w:sz="8" w:space="0"/>
            </w:tcBorders>
          </w:tcPr>
          <w:p w14:paraId="3771F0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Óculos proteção, material armação plástico flexível transparente, tipo lente plana, válvulas para ventilação, com lente panorâmica incolor, aplicação uso industrial, contra partículas, poeiras, cava?, características adicionais armação com ventilação direta em ambos os lados, tipo fixação tira elástica, material lente policarbonato.</w:t>
            </w:r>
          </w:p>
        </w:tc>
        <w:tc>
          <w:tcPr>
            <w:tcW w:w="450" w:type="pct"/>
            <w:tcBorders>
              <w:top w:val="single" w:color="C0C0C0" w:sz="8" w:space="0"/>
              <w:left w:val="single" w:color="C0C0C0" w:sz="8" w:space="0"/>
              <w:bottom w:val="single" w:color="C0C0C0" w:sz="8" w:space="0"/>
              <w:right w:val="single" w:color="C0C0C0" w:sz="8" w:space="0"/>
            </w:tcBorders>
          </w:tcPr>
          <w:p w14:paraId="2923639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DB182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w:t>
            </w:r>
          </w:p>
        </w:tc>
        <w:tc>
          <w:tcPr>
            <w:tcW w:w="550" w:type="pct"/>
            <w:tcBorders>
              <w:top w:val="single" w:color="C0C0C0" w:sz="8" w:space="0"/>
              <w:left w:val="single" w:color="C0C0C0" w:sz="8" w:space="0"/>
              <w:bottom w:val="single" w:color="C0C0C0" w:sz="8" w:space="0"/>
              <w:right w:val="single" w:color="C0C0C0" w:sz="8" w:space="0"/>
            </w:tcBorders>
          </w:tcPr>
          <w:p w14:paraId="2DE5B49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25,71</w:t>
            </w:r>
          </w:p>
        </w:tc>
        <w:tc>
          <w:tcPr>
            <w:tcW w:w="600" w:type="pct"/>
            <w:tcBorders>
              <w:top w:val="single" w:color="C0C0C0" w:sz="8" w:space="0"/>
              <w:left w:val="single" w:color="C0C0C0" w:sz="8" w:space="0"/>
              <w:bottom w:val="single" w:color="C0C0C0" w:sz="8" w:space="0"/>
              <w:right w:val="single" w:color="C0C0C0" w:sz="8" w:space="0"/>
            </w:tcBorders>
          </w:tcPr>
          <w:p w14:paraId="604DDDA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539,91</w:t>
            </w:r>
          </w:p>
        </w:tc>
      </w:tr>
      <w:tr w14:paraId="57B7713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956062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132</w:t>
            </w:r>
          </w:p>
        </w:tc>
        <w:tc>
          <w:tcPr>
            <w:tcW w:w="2400" w:type="pct"/>
            <w:tcBorders>
              <w:top w:val="single" w:color="C0C0C0" w:sz="8" w:space="0"/>
              <w:left w:val="single" w:color="C0C0C0" w:sz="8" w:space="0"/>
              <w:bottom w:val="single" w:color="C0C0C0" w:sz="8" w:space="0"/>
              <w:right w:val="single" w:color="C0C0C0" w:sz="8" w:space="0"/>
            </w:tcBorders>
          </w:tcPr>
          <w:p w14:paraId="4437423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para eletrocardiograma folha milimetrada para eletrocardiograma (ecg) apresentada em formato contínuo. 58mmx30m.</w:t>
            </w:r>
          </w:p>
        </w:tc>
        <w:tc>
          <w:tcPr>
            <w:tcW w:w="450" w:type="pct"/>
            <w:tcBorders>
              <w:top w:val="single" w:color="C0C0C0" w:sz="8" w:space="0"/>
              <w:left w:val="single" w:color="C0C0C0" w:sz="8" w:space="0"/>
              <w:bottom w:val="single" w:color="C0C0C0" w:sz="8" w:space="0"/>
              <w:right w:val="single" w:color="C0C0C0" w:sz="8" w:space="0"/>
            </w:tcBorders>
          </w:tcPr>
          <w:p w14:paraId="16F4F4D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4E622F1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175</w:t>
            </w:r>
          </w:p>
        </w:tc>
        <w:tc>
          <w:tcPr>
            <w:tcW w:w="550" w:type="pct"/>
            <w:tcBorders>
              <w:top w:val="single" w:color="C0C0C0" w:sz="8" w:space="0"/>
              <w:left w:val="single" w:color="C0C0C0" w:sz="8" w:space="0"/>
              <w:bottom w:val="single" w:color="C0C0C0" w:sz="8" w:space="0"/>
              <w:right w:val="single" w:color="C0C0C0" w:sz="8" w:space="0"/>
            </w:tcBorders>
          </w:tcPr>
          <w:p w14:paraId="27B5E57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70,67</w:t>
            </w:r>
          </w:p>
        </w:tc>
        <w:tc>
          <w:tcPr>
            <w:tcW w:w="600" w:type="pct"/>
            <w:tcBorders>
              <w:top w:val="single" w:color="C0C0C0" w:sz="8" w:space="0"/>
              <w:left w:val="single" w:color="C0C0C0" w:sz="8" w:space="0"/>
              <w:bottom w:val="single" w:color="C0C0C0" w:sz="8" w:space="0"/>
              <w:right w:val="single" w:color="C0C0C0" w:sz="8" w:space="0"/>
            </w:tcBorders>
          </w:tcPr>
          <w:p w14:paraId="0830EB1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12.367,25</w:t>
            </w:r>
          </w:p>
        </w:tc>
      </w:tr>
      <w:tr w14:paraId="6370D40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37E92E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133</w:t>
            </w:r>
          </w:p>
        </w:tc>
        <w:tc>
          <w:tcPr>
            <w:tcW w:w="2400" w:type="pct"/>
            <w:tcBorders>
              <w:top w:val="single" w:color="C0C0C0" w:sz="8" w:space="0"/>
              <w:left w:val="single" w:color="C0C0C0" w:sz="8" w:space="0"/>
              <w:bottom w:val="single" w:color="C0C0C0" w:sz="8" w:space="0"/>
              <w:right w:val="single" w:color="C0C0C0" w:sz="8" w:space="0"/>
            </w:tcBorders>
          </w:tcPr>
          <w:p w14:paraId="19D7B9C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16.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03FE26A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81D08E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1CEBE0B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3,29</w:t>
            </w:r>
          </w:p>
        </w:tc>
        <w:tc>
          <w:tcPr>
            <w:tcW w:w="600" w:type="pct"/>
            <w:tcBorders>
              <w:top w:val="single" w:color="C0C0C0" w:sz="8" w:space="0"/>
              <w:left w:val="single" w:color="C0C0C0" w:sz="8" w:space="0"/>
              <w:bottom w:val="single" w:color="C0C0C0" w:sz="8" w:space="0"/>
              <w:right w:val="single" w:color="C0C0C0" w:sz="8" w:space="0"/>
            </w:tcBorders>
          </w:tcPr>
          <w:p w14:paraId="2018689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460,60</w:t>
            </w:r>
          </w:p>
        </w:tc>
      </w:tr>
      <w:tr w14:paraId="3F5EFBA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A82D75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134</w:t>
            </w:r>
          </w:p>
        </w:tc>
        <w:tc>
          <w:tcPr>
            <w:tcW w:w="2400" w:type="pct"/>
            <w:tcBorders>
              <w:top w:val="single" w:color="C0C0C0" w:sz="8" w:space="0"/>
              <w:left w:val="single" w:color="C0C0C0" w:sz="8" w:space="0"/>
              <w:bottom w:val="single" w:color="C0C0C0" w:sz="8" w:space="0"/>
              <w:right w:val="single" w:color="C0C0C0" w:sz="8" w:space="0"/>
            </w:tcBorders>
          </w:tcPr>
          <w:p w14:paraId="088C642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4.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0CE9DD9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2E6CC0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6B2D66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w:t>
            </w:r>
          </w:p>
        </w:tc>
        <w:tc>
          <w:tcPr>
            <w:tcW w:w="600" w:type="pct"/>
            <w:tcBorders>
              <w:top w:val="single" w:color="C0C0C0" w:sz="8" w:space="0"/>
              <w:left w:val="single" w:color="C0C0C0" w:sz="8" w:space="0"/>
              <w:bottom w:val="single" w:color="C0C0C0" w:sz="8" w:space="0"/>
              <w:right w:val="single" w:color="C0C0C0" w:sz="8" w:space="0"/>
            </w:tcBorders>
          </w:tcPr>
          <w:p w14:paraId="47D4877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149,80</w:t>
            </w:r>
          </w:p>
        </w:tc>
      </w:tr>
      <w:tr w14:paraId="56DB28D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9E96B2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135</w:t>
            </w:r>
          </w:p>
        </w:tc>
        <w:tc>
          <w:tcPr>
            <w:tcW w:w="2400" w:type="pct"/>
            <w:tcBorders>
              <w:top w:val="single" w:color="C0C0C0" w:sz="8" w:space="0"/>
              <w:left w:val="single" w:color="C0C0C0" w:sz="8" w:space="0"/>
              <w:bottom w:val="single" w:color="C0C0C0" w:sz="8" w:space="0"/>
              <w:right w:val="single" w:color="C0C0C0" w:sz="8" w:space="0"/>
            </w:tcBorders>
          </w:tcPr>
          <w:p w14:paraId="4AC041B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06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4CA6943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D91412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387C2A1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2,62</w:t>
            </w:r>
          </w:p>
        </w:tc>
        <w:tc>
          <w:tcPr>
            <w:tcW w:w="600" w:type="pct"/>
            <w:tcBorders>
              <w:top w:val="single" w:color="C0C0C0" w:sz="8" w:space="0"/>
              <w:left w:val="single" w:color="C0C0C0" w:sz="8" w:space="0"/>
              <w:bottom w:val="single" w:color="C0C0C0" w:sz="8" w:space="0"/>
              <w:right w:val="single" w:color="C0C0C0" w:sz="8" w:space="0"/>
            </w:tcBorders>
          </w:tcPr>
          <w:p w14:paraId="0E686AF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550,20</w:t>
            </w:r>
          </w:p>
        </w:tc>
      </w:tr>
      <w:tr w14:paraId="3793DA4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0BAAE0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136</w:t>
            </w:r>
          </w:p>
        </w:tc>
        <w:tc>
          <w:tcPr>
            <w:tcW w:w="2400" w:type="pct"/>
            <w:tcBorders>
              <w:top w:val="single" w:color="C0C0C0" w:sz="8" w:space="0"/>
              <w:left w:val="single" w:color="C0C0C0" w:sz="8" w:space="0"/>
              <w:bottom w:val="single" w:color="C0C0C0" w:sz="8" w:space="0"/>
              <w:right w:val="single" w:color="C0C0C0" w:sz="8" w:space="0"/>
            </w:tcBorders>
          </w:tcPr>
          <w:p w14:paraId="04B307E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08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6343F09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07143A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543DD22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2,65</w:t>
            </w:r>
          </w:p>
        </w:tc>
        <w:tc>
          <w:tcPr>
            <w:tcW w:w="600" w:type="pct"/>
            <w:tcBorders>
              <w:top w:val="single" w:color="C0C0C0" w:sz="8" w:space="0"/>
              <w:left w:val="single" w:color="C0C0C0" w:sz="8" w:space="0"/>
              <w:bottom w:val="single" w:color="C0C0C0" w:sz="8" w:space="0"/>
              <w:right w:val="single" w:color="C0C0C0" w:sz="8" w:space="0"/>
            </w:tcBorders>
          </w:tcPr>
          <w:p w14:paraId="62B43CF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556,50</w:t>
            </w:r>
          </w:p>
        </w:tc>
      </w:tr>
      <w:tr w14:paraId="3B2E346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E2983A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137</w:t>
            </w:r>
          </w:p>
        </w:tc>
        <w:tc>
          <w:tcPr>
            <w:tcW w:w="2400" w:type="pct"/>
            <w:tcBorders>
              <w:top w:val="single" w:color="C0C0C0" w:sz="8" w:space="0"/>
              <w:left w:val="single" w:color="C0C0C0" w:sz="8" w:space="0"/>
              <w:bottom w:val="single" w:color="C0C0C0" w:sz="8" w:space="0"/>
              <w:right w:val="single" w:color="C0C0C0" w:sz="8" w:space="0"/>
            </w:tcBorders>
          </w:tcPr>
          <w:p w14:paraId="59AC577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10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43A33F4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8BE52B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68790A5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2,70</w:t>
            </w:r>
          </w:p>
        </w:tc>
        <w:tc>
          <w:tcPr>
            <w:tcW w:w="600" w:type="pct"/>
            <w:tcBorders>
              <w:top w:val="single" w:color="C0C0C0" w:sz="8" w:space="0"/>
              <w:left w:val="single" w:color="C0C0C0" w:sz="8" w:space="0"/>
              <w:bottom w:val="single" w:color="C0C0C0" w:sz="8" w:space="0"/>
              <w:right w:val="single" w:color="C0C0C0" w:sz="8" w:space="0"/>
            </w:tcBorders>
          </w:tcPr>
          <w:p w14:paraId="068F1BE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567,00</w:t>
            </w:r>
          </w:p>
        </w:tc>
      </w:tr>
      <w:tr w14:paraId="5802579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69D11D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138</w:t>
            </w:r>
          </w:p>
        </w:tc>
        <w:tc>
          <w:tcPr>
            <w:tcW w:w="2400" w:type="pct"/>
            <w:tcBorders>
              <w:top w:val="single" w:color="C0C0C0" w:sz="8" w:space="0"/>
              <w:left w:val="single" w:color="C0C0C0" w:sz="8" w:space="0"/>
              <w:bottom w:val="single" w:color="C0C0C0" w:sz="8" w:space="0"/>
              <w:right w:val="single" w:color="C0C0C0" w:sz="8" w:space="0"/>
            </w:tcBorders>
          </w:tcPr>
          <w:p w14:paraId="02C1FDF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12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67396BB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0E603A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3327FD8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2,72</w:t>
            </w:r>
          </w:p>
        </w:tc>
        <w:tc>
          <w:tcPr>
            <w:tcW w:w="600" w:type="pct"/>
            <w:tcBorders>
              <w:top w:val="single" w:color="C0C0C0" w:sz="8" w:space="0"/>
              <w:left w:val="single" w:color="C0C0C0" w:sz="8" w:space="0"/>
              <w:bottom w:val="single" w:color="C0C0C0" w:sz="8" w:space="0"/>
              <w:right w:val="single" w:color="C0C0C0" w:sz="8" w:space="0"/>
            </w:tcBorders>
          </w:tcPr>
          <w:p w14:paraId="203623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571,20</w:t>
            </w:r>
          </w:p>
        </w:tc>
      </w:tr>
      <w:tr w14:paraId="59F8D9F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CE7363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139</w:t>
            </w:r>
          </w:p>
        </w:tc>
        <w:tc>
          <w:tcPr>
            <w:tcW w:w="2400" w:type="pct"/>
            <w:tcBorders>
              <w:top w:val="single" w:color="C0C0C0" w:sz="8" w:space="0"/>
              <w:left w:val="single" w:color="C0C0C0" w:sz="8" w:space="0"/>
              <w:bottom w:val="single" w:color="C0C0C0" w:sz="8" w:space="0"/>
              <w:right w:val="single" w:color="C0C0C0" w:sz="8" w:space="0"/>
            </w:tcBorders>
          </w:tcPr>
          <w:p w14:paraId="7D17A73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14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0F76842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0B9B02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7EA7A1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2,71</w:t>
            </w:r>
          </w:p>
        </w:tc>
        <w:tc>
          <w:tcPr>
            <w:tcW w:w="600" w:type="pct"/>
            <w:tcBorders>
              <w:top w:val="single" w:color="C0C0C0" w:sz="8" w:space="0"/>
              <w:left w:val="single" w:color="C0C0C0" w:sz="8" w:space="0"/>
              <w:bottom w:val="single" w:color="C0C0C0" w:sz="8" w:space="0"/>
              <w:right w:val="single" w:color="C0C0C0" w:sz="8" w:space="0"/>
            </w:tcBorders>
          </w:tcPr>
          <w:p w14:paraId="7FD99A1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569,10</w:t>
            </w:r>
          </w:p>
        </w:tc>
      </w:tr>
      <w:tr w14:paraId="2A2BA6F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ACDC2F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2400" w:type="pct"/>
            <w:tcBorders>
              <w:top w:val="single" w:color="C0C0C0" w:sz="8" w:space="0"/>
              <w:left w:val="single" w:color="C0C0C0" w:sz="8" w:space="0"/>
              <w:bottom w:val="single" w:color="C0C0C0" w:sz="8" w:space="0"/>
              <w:right w:val="single" w:color="C0C0C0" w:sz="8" w:space="0"/>
            </w:tcBorders>
          </w:tcPr>
          <w:p w14:paraId="02BCBA4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18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1D43BD2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ABCE00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4AEA7ED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2,89</w:t>
            </w:r>
          </w:p>
        </w:tc>
        <w:tc>
          <w:tcPr>
            <w:tcW w:w="600" w:type="pct"/>
            <w:tcBorders>
              <w:top w:val="single" w:color="C0C0C0" w:sz="8" w:space="0"/>
              <w:left w:val="single" w:color="C0C0C0" w:sz="8" w:space="0"/>
              <w:bottom w:val="single" w:color="C0C0C0" w:sz="8" w:space="0"/>
              <w:right w:val="single" w:color="C0C0C0" w:sz="8" w:space="0"/>
            </w:tcBorders>
          </w:tcPr>
          <w:p w14:paraId="211127A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606,90</w:t>
            </w:r>
          </w:p>
        </w:tc>
      </w:tr>
      <w:tr w14:paraId="1316BC6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7B1DF8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141</w:t>
            </w:r>
          </w:p>
        </w:tc>
        <w:tc>
          <w:tcPr>
            <w:tcW w:w="2400" w:type="pct"/>
            <w:tcBorders>
              <w:top w:val="single" w:color="C0C0C0" w:sz="8" w:space="0"/>
              <w:left w:val="single" w:color="C0C0C0" w:sz="8" w:space="0"/>
              <w:bottom w:val="single" w:color="C0C0C0" w:sz="8" w:space="0"/>
              <w:right w:val="single" w:color="C0C0C0" w:sz="8" w:space="0"/>
            </w:tcBorders>
          </w:tcPr>
          <w:p w14:paraId="2DD9DB1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14</w:t>
            </w:r>
          </w:p>
        </w:tc>
        <w:tc>
          <w:tcPr>
            <w:tcW w:w="450" w:type="pct"/>
            <w:tcBorders>
              <w:top w:val="single" w:color="C0C0C0" w:sz="8" w:space="0"/>
              <w:left w:val="single" w:color="C0C0C0" w:sz="8" w:space="0"/>
              <w:bottom w:val="single" w:color="C0C0C0" w:sz="8" w:space="0"/>
              <w:right w:val="single" w:color="C0C0C0" w:sz="8" w:space="0"/>
            </w:tcBorders>
          </w:tcPr>
          <w:p w14:paraId="19B619E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A0BAC7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CE5633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4,41</w:t>
            </w:r>
          </w:p>
        </w:tc>
        <w:tc>
          <w:tcPr>
            <w:tcW w:w="600" w:type="pct"/>
            <w:tcBorders>
              <w:top w:val="single" w:color="C0C0C0" w:sz="8" w:space="0"/>
              <w:left w:val="single" w:color="C0C0C0" w:sz="8" w:space="0"/>
              <w:bottom w:val="single" w:color="C0C0C0" w:sz="8" w:space="0"/>
              <w:right w:val="single" w:color="C0C0C0" w:sz="8" w:space="0"/>
            </w:tcBorders>
          </w:tcPr>
          <w:p w14:paraId="771C488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154,35</w:t>
            </w:r>
          </w:p>
        </w:tc>
      </w:tr>
      <w:tr w14:paraId="5F9E76D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45B99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142</w:t>
            </w:r>
          </w:p>
        </w:tc>
        <w:tc>
          <w:tcPr>
            <w:tcW w:w="2400" w:type="pct"/>
            <w:tcBorders>
              <w:top w:val="single" w:color="C0C0C0" w:sz="8" w:space="0"/>
              <w:left w:val="single" w:color="C0C0C0" w:sz="8" w:space="0"/>
              <w:bottom w:val="single" w:color="C0C0C0" w:sz="8" w:space="0"/>
              <w:right w:val="single" w:color="C0C0C0" w:sz="8" w:space="0"/>
            </w:tcBorders>
          </w:tcPr>
          <w:p w14:paraId="0FECD1D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16</w:t>
            </w:r>
          </w:p>
        </w:tc>
        <w:tc>
          <w:tcPr>
            <w:tcW w:w="450" w:type="pct"/>
            <w:tcBorders>
              <w:top w:val="single" w:color="C0C0C0" w:sz="8" w:space="0"/>
              <w:left w:val="single" w:color="C0C0C0" w:sz="8" w:space="0"/>
              <w:bottom w:val="single" w:color="C0C0C0" w:sz="8" w:space="0"/>
              <w:right w:val="single" w:color="C0C0C0" w:sz="8" w:space="0"/>
            </w:tcBorders>
          </w:tcPr>
          <w:p w14:paraId="0B3AB04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589236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591F11A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4,55</w:t>
            </w:r>
          </w:p>
        </w:tc>
        <w:tc>
          <w:tcPr>
            <w:tcW w:w="600" w:type="pct"/>
            <w:tcBorders>
              <w:top w:val="single" w:color="C0C0C0" w:sz="8" w:space="0"/>
              <w:left w:val="single" w:color="C0C0C0" w:sz="8" w:space="0"/>
              <w:bottom w:val="single" w:color="C0C0C0" w:sz="8" w:space="0"/>
              <w:right w:val="single" w:color="C0C0C0" w:sz="8" w:space="0"/>
            </w:tcBorders>
          </w:tcPr>
          <w:p w14:paraId="17F6516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159,25</w:t>
            </w:r>
          </w:p>
        </w:tc>
      </w:tr>
      <w:tr w14:paraId="1B7C7B3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D41474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143</w:t>
            </w:r>
          </w:p>
        </w:tc>
        <w:tc>
          <w:tcPr>
            <w:tcW w:w="2400" w:type="pct"/>
            <w:tcBorders>
              <w:top w:val="single" w:color="C0C0C0" w:sz="8" w:space="0"/>
              <w:left w:val="single" w:color="C0C0C0" w:sz="8" w:space="0"/>
              <w:bottom w:val="single" w:color="C0C0C0" w:sz="8" w:space="0"/>
              <w:right w:val="single" w:color="C0C0C0" w:sz="8" w:space="0"/>
            </w:tcBorders>
          </w:tcPr>
          <w:p w14:paraId="2C586BB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4</w:t>
            </w:r>
          </w:p>
        </w:tc>
        <w:tc>
          <w:tcPr>
            <w:tcW w:w="450" w:type="pct"/>
            <w:tcBorders>
              <w:top w:val="single" w:color="C0C0C0" w:sz="8" w:space="0"/>
              <w:left w:val="single" w:color="C0C0C0" w:sz="8" w:space="0"/>
              <w:bottom w:val="single" w:color="C0C0C0" w:sz="8" w:space="0"/>
              <w:right w:val="single" w:color="C0C0C0" w:sz="8" w:space="0"/>
            </w:tcBorders>
          </w:tcPr>
          <w:p w14:paraId="572883F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85CC2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9ADD5A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4,31</w:t>
            </w:r>
          </w:p>
        </w:tc>
        <w:tc>
          <w:tcPr>
            <w:tcW w:w="600" w:type="pct"/>
            <w:tcBorders>
              <w:top w:val="single" w:color="C0C0C0" w:sz="8" w:space="0"/>
              <w:left w:val="single" w:color="C0C0C0" w:sz="8" w:space="0"/>
              <w:bottom w:val="single" w:color="C0C0C0" w:sz="8" w:space="0"/>
              <w:right w:val="single" w:color="C0C0C0" w:sz="8" w:space="0"/>
            </w:tcBorders>
          </w:tcPr>
          <w:p w14:paraId="0CEA81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150,85</w:t>
            </w:r>
          </w:p>
        </w:tc>
      </w:tr>
      <w:tr w14:paraId="2F78EA1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18F085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144</w:t>
            </w:r>
          </w:p>
        </w:tc>
        <w:tc>
          <w:tcPr>
            <w:tcW w:w="2400" w:type="pct"/>
            <w:tcBorders>
              <w:top w:val="single" w:color="C0C0C0" w:sz="8" w:space="0"/>
              <w:left w:val="single" w:color="C0C0C0" w:sz="8" w:space="0"/>
              <w:bottom w:val="single" w:color="C0C0C0" w:sz="8" w:space="0"/>
              <w:right w:val="single" w:color="C0C0C0" w:sz="8" w:space="0"/>
            </w:tcBorders>
          </w:tcPr>
          <w:p w14:paraId="374040B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04, confeccionada em PVC atóxico e flexivel, possui conector c/tampa e dispõem de orifícios cuidadosamente elaborados para não causar desconforto ao paciente. Embalada em papel grau cirúrgico e esterelizada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36FF3BB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8A1CA4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71D9922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1,91</w:t>
            </w:r>
          </w:p>
        </w:tc>
        <w:tc>
          <w:tcPr>
            <w:tcW w:w="600" w:type="pct"/>
            <w:tcBorders>
              <w:top w:val="single" w:color="C0C0C0" w:sz="8" w:space="0"/>
              <w:left w:val="single" w:color="C0C0C0" w:sz="8" w:space="0"/>
              <w:bottom w:val="single" w:color="C0C0C0" w:sz="8" w:space="0"/>
              <w:right w:val="single" w:color="C0C0C0" w:sz="8" w:space="0"/>
            </w:tcBorders>
          </w:tcPr>
          <w:p w14:paraId="42C8E15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2.674,00</w:t>
            </w:r>
          </w:p>
        </w:tc>
      </w:tr>
      <w:tr w14:paraId="1AD5DE3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CB881D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145</w:t>
            </w:r>
          </w:p>
        </w:tc>
        <w:tc>
          <w:tcPr>
            <w:tcW w:w="2400" w:type="pct"/>
            <w:tcBorders>
              <w:top w:val="single" w:color="C0C0C0" w:sz="8" w:space="0"/>
              <w:left w:val="single" w:color="C0C0C0" w:sz="8" w:space="0"/>
              <w:bottom w:val="single" w:color="C0C0C0" w:sz="8" w:space="0"/>
              <w:right w:val="single" w:color="C0C0C0" w:sz="8" w:space="0"/>
            </w:tcBorders>
          </w:tcPr>
          <w:p w14:paraId="5D5AE68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fisiológico 0,9% frs c/250 ml</w:t>
            </w:r>
          </w:p>
        </w:tc>
        <w:tc>
          <w:tcPr>
            <w:tcW w:w="450" w:type="pct"/>
            <w:tcBorders>
              <w:top w:val="single" w:color="C0C0C0" w:sz="8" w:space="0"/>
              <w:left w:val="single" w:color="C0C0C0" w:sz="8" w:space="0"/>
              <w:bottom w:val="single" w:color="C0C0C0" w:sz="8" w:space="0"/>
              <w:right w:val="single" w:color="C0C0C0" w:sz="8" w:space="0"/>
            </w:tcBorders>
          </w:tcPr>
          <w:p w14:paraId="0349E04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442E79A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45FD144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10,72</w:t>
            </w:r>
          </w:p>
        </w:tc>
        <w:tc>
          <w:tcPr>
            <w:tcW w:w="600" w:type="pct"/>
            <w:tcBorders>
              <w:top w:val="single" w:color="C0C0C0" w:sz="8" w:space="0"/>
              <w:left w:val="single" w:color="C0C0C0" w:sz="8" w:space="0"/>
              <w:bottom w:val="single" w:color="C0C0C0" w:sz="8" w:space="0"/>
              <w:right w:val="single" w:color="C0C0C0" w:sz="8" w:space="0"/>
            </w:tcBorders>
          </w:tcPr>
          <w:p w14:paraId="18FF72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30.016,00</w:t>
            </w:r>
          </w:p>
        </w:tc>
      </w:tr>
      <w:tr w14:paraId="4A056B0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9BAF8A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146</w:t>
            </w:r>
          </w:p>
        </w:tc>
        <w:tc>
          <w:tcPr>
            <w:tcW w:w="2400" w:type="pct"/>
            <w:tcBorders>
              <w:top w:val="single" w:color="C0C0C0" w:sz="8" w:space="0"/>
              <w:left w:val="single" w:color="C0C0C0" w:sz="8" w:space="0"/>
              <w:bottom w:val="single" w:color="C0C0C0" w:sz="8" w:space="0"/>
              <w:right w:val="single" w:color="C0C0C0" w:sz="8" w:space="0"/>
            </w:tcBorders>
          </w:tcPr>
          <w:p w14:paraId="34E16D7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glicosado 5% frs c/ 250 ml</w:t>
            </w:r>
          </w:p>
        </w:tc>
        <w:tc>
          <w:tcPr>
            <w:tcW w:w="450" w:type="pct"/>
            <w:tcBorders>
              <w:top w:val="single" w:color="C0C0C0" w:sz="8" w:space="0"/>
              <w:left w:val="single" w:color="C0C0C0" w:sz="8" w:space="0"/>
              <w:bottom w:val="single" w:color="C0C0C0" w:sz="8" w:space="0"/>
              <w:right w:val="single" w:color="C0C0C0" w:sz="8" w:space="0"/>
            </w:tcBorders>
          </w:tcPr>
          <w:p w14:paraId="473054E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2436EFE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6A9D2DC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11,07</w:t>
            </w:r>
          </w:p>
        </w:tc>
        <w:tc>
          <w:tcPr>
            <w:tcW w:w="600" w:type="pct"/>
            <w:tcBorders>
              <w:top w:val="single" w:color="C0C0C0" w:sz="8" w:space="0"/>
              <w:left w:val="single" w:color="C0C0C0" w:sz="8" w:space="0"/>
              <w:bottom w:val="single" w:color="C0C0C0" w:sz="8" w:space="0"/>
              <w:right w:val="single" w:color="C0C0C0" w:sz="8" w:space="0"/>
            </w:tcBorders>
          </w:tcPr>
          <w:p w14:paraId="2AF311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6.199,20</w:t>
            </w:r>
          </w:p>
        </w:tc>
      </w:tr>
      <w:tr w14:paraId="016B716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CE6CE4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147</w:t>
            </w:r>
          </w:p>
        </w:tc>
        <w:tc>
          <w:tcPr>
            <w:tcW w:w="2400" w:type="pct"/>
            <w:tcBorders>
              <w:top w:val="single" w:color="C0C0C0" w:sz="8" w:space="0"/>
              <w:left w:val="single" w:color="C0C0C0" w:sz="8" w:space="0"/>
              <w:bottom w:val="single" w:color="C0C0C0" w:sz="8" w:space="0"/>
              <w:right w:val="single" w:color="C0C0C0" w:sz="8" w:space="0"/>
            </w:tcBorders>
          </w:tcPr>
          <w:p w14:paraId="4D83FCC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glicosado 5% frs c/ 500 ml</w:t>
            </w:r>
          </w:p>
        </w:tc>
        <w:tc>
          <w:tcPr>
            <w:tcW w:w="450" w:type="pct"/>
            <w:tcBorders>
              <w:top w:val="single" w:color="C0C0C0" w:sz="8" w:space="0"/>
              <w:left w:val="single" w:color="C0C0C0" w:sz="8" w:space="0"/>
              <w:bottom w:val="single" w:color="C0C0C0" w:sz="8" w:space="0"/>
              <w:right w:val="single" w:color="C0C0C0" w:sz="8" w:space="0"/>
            </w:tcBorders>
          </w:tcPr>
          <w:p w14:paraId="5B85B56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338D69C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532052C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12,20</w:t>
            </w:r>
          </w:p>
        </w:tc>
        <w:tc>
          <w:tcPr>
            <w:tcW w:w="600" w:type="pct"/>
            <w:tcBorders>
              <w:top w:val="single" w:color="C0C0C0" w:sz="8" w:space="0"/>
              <w:left w:val="single" w:color="C0C0C0" w:sz="8" w:space="0"/>
              <w:bottom w:val="single" w:color="C0C0C0" w:sz="8" w:space="0"/>
              <w:right w:val="single" w:color="C0C0C0" w:sz="8" w:space="0"/>
            </w:tcBorders>
          </w:tcPr>
          <w:p w14:paraId="1A13B7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6.832,00</w:t>
            </w:r>
          </w:p>
        </w:tc>
      </w:tr>
      <w:tr w14:paraId="2677DBF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C0C0C0" w:sz="8" w:space="0"/>
              <w:left w:val="single" w:color="C0C0C0" w:sz="8" w:space="0"/>
              <w:bottom w:val="single" w:color="C0C0C0" w:sz="8" w:space="0"/>
              <w:right w:val="single" w:color="C0C0C0" w:sz="8" w:space="0"/>
            </w:tcBorders>
            <w:vAlign w:val="center"/>
          </w:tcPr>
          <w:p w14:paraId="11EAE00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550" w:type="pct"/>
            <w:gridSpan w:val="2"/>
            <w:tcBorders>
              <w:top w:val="single" w:color="C0C0C0" w:sz="8" w:space="0"/>
              <w:left w:val="single" w:color="C0C0C0" w:sz="8" w:space="0"/>
              <w:bottom w:val="single" w:color="C0C0C0" w:sz="8" w:space="0"/>
              <w:right w:val="single" w:color="C0C0C0" w:sz="8" w:space="0"/>
            </w:tcBorders>
            <w:vAlign w:val="center"/>
          </w:tcPr>
          <w:p w14:paraId="7AA225D1">
            <w:pPr>
              <w:jc w:val="right"/>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TOTAL</w:t>
            </w:r>
          </w:p>
        </w:tc>
        <w:tc>
          <w:tcPr>
            <w:tcW w:w="600" w:type="pct"/>
            <w:tcBorders>
              <w:top w:val="single" w:color="C0C0C0" w:sz="8" w:space="0"/>
              <w:left w:val="single" w:color="C0C0C0" w:sz="8" w:space="0"/>
              <w:bottom w:val="single" w:color="C0C0C0" w:sz="8" w:space="0"/>
              <w:right w:val="single" w:color="C0C0C0" w:sz="8" w:space="0"/>
            </w:tcBorders>
            <w:vAlign w:val="center"/>
          </w:tcPr>
          <w:p w14:paraId="3991B92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1.640.507,31</w:t>
            </w:r>
          </w:p>
        </w:tc>
      </w:tr>
    </w:tbl>
    <w:p w14:paraId="5F3E5650">
      <w:pPr>
        <w:pStyle w:val="8"/>
        <w:rPr>
          <w:rFonts w:asciiTheme="minorHAnsi" w:hAnsiTheme="minorHAnsi" w:cstheme="minorHAnsi"/>
          <w:sz w:val="22"/>
          <w:szCs w:val="22"/>
        </w:rPr>
      </w:pPr>
      <w:r>
        <w:rPr>
          <w:rFonts w:asciiTheme="minorHAnsi" w:hAnsiTheme="minorHAnsi" w:cstheme="minorHAnsi"/>
          <w:sz w:val="22"/>
          <w:szCs w:val="22"/>
        </w:rPr>
        <w:t> </w:t>
      </w:r>
    </w:p>
    <w:p w14:paraId="7582351E">
      <w:pPr>
        <w:pStyle w:val="8"/>
        <w:rPr>
          <w:rFonts w:asciiTheme="minorHAnsi" w:hAnsiTheme="minorHAnsi" w:cstheme="minorHAnsi"/>
          <w:sz w:val="22"/>
          <w:szCs w:val="22"/>
        </w:rPr>
      </w:pPr>
      <w:r>
        <w:rPr>
          <w:rFonts w:asciiTheme="minorHAnsi" w:hAnsiTheme="minorHAnsi" w:cstheme="minorHAnsi"/>
          <w:b/>
          <w:bCs/>
          <w:sz w:val="22"/>
          <w:szCs w:val="22"/>
        </w:rPr>
        <w:t>3.0.DAS OBRIGAÇÕES DO CONTRATANTE</w:t>
      </w:r>
    </w:p>
    <w:p w14:paraId="1F3CBBFB">
      <w:pPr>
        <w:pStyle w:val="8"/>
        <w:rPr>
          <w:rFonts w:asciiTheme="minorHAnsi" w:hAnsiTheme="minorHAnsi" w:cstheme="minorHAnsi"/>
          <w:sz w:val="22"/>
          <w:szCs w:val="22"/>
        </w:rPr>
      </w:pPr>
      <w:r>
        <w:rPr>
          <w:rFonts w:asciiTheme="minorHAnsi" w:hAnsiTheme="minorHAnsi" w:cstheme="minorHAnsi"/>
          <w:sz w:val="22"/>
          <w:szCs w:val="22"/>
        </w:rPr>
        <w:t>3.1.Efetuar o pagamento relativo ao objeto contratado efetivamente realizado, de acordo com as cláusulas do respectivo contrato ou outros instrumentos hábeis.</w:t>
      </w:r>
    </w:p>
    <w:p w14:paraId="78045E3A">
      <w:pPr>
        <w:pStyle w:val="8"/>
        <w:rPr>
          <w:rFonts w:asciiTheme="minorHAnsi" w:hAnsiTheme="minorHAnsi" w:cstheme="minorHAnsi"/>
          <w:sz w:val="22"/>
          <w:szCs w:val="22"/>
        </w:rPr>
      </w:pPr>
      <w:r>
        <w:rPr>
          <w:rFonts w:asciiTheme="minorHAnsi" w:hAnsiTheme="minorHAnsi" w:cstheme="minorHAnsi"/>
          <w:sz w:val="22"/>
          <w:szCs w:val="22"/>
        </w:rPr>
        <w:t>3.2.Proporcionar ao Contratado todos os meios necessários para a fiel execução do objeto da presente contratação, nos termos do correspondente instrumento de ajuste.</w:t>
      </w:r>
    </w:p>
    <w:p w14:paraId="5A9FD34D">
      <w:pPr>
        <w:pStyle w:val="8"/>
        <w:rPr>
          <w:rFonts w:asciiTheme="minorHAnsi" w:hAnsiTheme="minorHAnsi" w:cstheme="minorHAnsi"/>
          <w:sz w:val="22"/>
          <w:szCs w:val="22"/>
        </w:rPr>
      </w:pPr>
      <w:r>
        <w:rPr>
          <w:rFonts w:asciiTheme="minorHAnsi" w:hAnsiTheme="minorHAnsi" w:cstheme="minorHAnsi"/>
          <w:sz w:val="22"/>
          <w:szCs w:val="22"/>
        </w:rPr>
        <w:t>3.3.Notificar o Contratado sobre qualquer irregularidade encontrada quanto à qualidade dos produtos ou serviços, exercendo a mais ampla e completa fiscalização, o que não exime o Contratado de suas responsabilidades pactuadas e preceitos legais.</w:t>
      </w:r>
    </w:p>
    <w:p w14:paraId="407A111B">
      <w:pPr>
        <w:pStyle w:val="8"/>
        <w:rPr>
          <w:rFonts w:asciiTheme="minorHAnsi" w:hAnsiTheme="minorHAnsi" w:cstheme="minorHAnsi"/>
          <w:sz w:val="22"/>
          <w:szCs w:val="22"/>
        </w:rPr>
      </w:pPr>
      <w:r>
        <w:rPr>
          <w:rFonts w:asciiTheme="minorHAnsi" w:hAnsiTheme="minorHAnsi" w:cstheme="minorHAnsi"/>
          <w:sz w:val="22"/>
          <w:szCs w:val="22"/>
        </w:rPr>
        <w:t>3.4.Outras obrigações estabelecidas e relacionadas na Minuta do Contrato - Anexo V.</w:t>
      </w:r>
    </w:p>
    <w:p w14:paraId="25EF145F">
      <w:pPr>
        <w:pStyle w:val="8"/>
        <w:rPr>
          <w:rFonts w:asciiTheme="minorHAnsi" w:hAnsiTheme="minorHAnsi" w:cstheme="minorHAnsi"/>
          <w:sz w:val="22"/>
          <w:szCs w:val="22"/>
        </w:rPr>
      </w:pPr>
      <w:r>
        <w:rPr>
          <w:rFonts w:asciiTheme="minorHAnsi" w:hAnsiTheme="minorHAnsi" w:cstheme="minorHAnsi"/>
          <w:sz w:val="22"/>
          <w:szCs w:val="22"/>
        </w:rPr>
        <w:t> </w:t>
      </w:r>
    </w:p>
    <w:p w14:paraId="5FED5900">
      <w:pPr>
        <w:pStyle w:val="8"/>
        <w:rPr>
          <w:rFonts w:asciiTheme="minorHAnsi" w:hAnsiTheme="minorHAnsi" w:cstheme="minorHAnsi"/>
          <w:sz w:val="22"/>
          <w:szCs w:val="22"/>
        </w:rPr>
      </w:pPr>
      <w:r>
        <w:rPr>
          <w:rFonts w:asciiTheme="minorHAnsi" w:hAnsiTheme="minorHAnsi" w:cstheme="minorHAnsi"/>
          <w:b/>
          <w:bCs/>
          <w:sz w:val="22"/>
          <w:szCs w:val="22"/>
        </w:rPr>
        <w:t>4.0.DAS OBRIGAÇÕES DO CONTRATADO</w:t>
      </w:r>
    </w:p>
    <w:p w14:paraId="2F7C42B2">
      <w:pPr>
        <w:pStyle w:val="8"/>
        <w:rPr>
          <w:rFonts w:asciiTheme="minorHAnsi" w:hAnsiTheme="minorHAnsi" w:cstheme="minorHAnsi"/>
          <w:sz w:val="22"/>
          <w:szCs w:val="22"/>
        </w:rPr>
      </w:pPr>
      <w:r>
        <w:rPr>
          <w:rFonts w:asciiTheme="minorHAnsi" w:hAnsiTheme="minorHAnsi" w:cstheme="minorHAnsi"/>
          <w:sz w:val="22"/>
          <w:szCs w:val="22"/>
        </w:rPr>
        <w:t>4.1.Responsabilizar-se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4D177D81">
      <w:pPr>
        <w:pStyle w:val="8"/>
        <w:rPr>
          <w:rFonts w:asciiTheme="minorHAnsi" w:hAnsiTheme="minorHAnsi" w:cstheme="minorHAnsi"/>
          <w:sz w:val="22"/>
          <w:szCs w:val="22"/>
        </w:rPr>
      </w:pPr>
      <w:r>
        <w:rPr>
          <w:rFonts w:asciiTheme="minorHAnsi" w:hAnsiTheme="minorHAnsi" w:cstheme="minorHAnsi"/>
          <w:sz w:val="22"/>
          <w:szCs w:val="22"/>
        </w:rPr>
        <w:t>4.2.Substituir,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1936ABB6">
      <w:pPr>
        <w:pStyle w:val="8"/>
        <w:rPr>
          <w:rFonts w:asciiTheme="minorHAnsi" w:hAnsiTheme="minorHAnsi" w:cstheme="minorHAnsi"/>
          <w:sz w:val="22"/>
          <w:szCs w:val="22"/>
        </w:rPr>
      </w:pPr>
      <w:r>
        <w:rPr>
          <w:rFonts w:asciiTheme="minorHAnsi" w:hAnsiTheme="minorHAnsi" w:cstheme="minorHAnsi"/>
          <w:sz w:val="22"/>
          <w:szCs w:val="22"/>
        </w:rPr>
        <w:t>4.3.Não transferir a outrem, no todo ou em parte, o objeto da contratação, salvo mediante prévia e expressa autorização do Contratante.</w:t>
      </w:r>
    </w:p>
    <w:p w14:paraId="61662388">
      <w:pPr>
        <w:pStyle w:val="8"/>
        <w:rPr>
          <w:rFonts w:asciiTheme="minorHAnsi" w:hAnsiTheme="minorHAnsi" w:cstheme="minorHAnsi"/>
          <w:sz w:val="22"/>
          <w:szCs w:val="22"/>
        </w:rPr>
      </w:pPr>
      <w:r>
        <w:rPr>
          <w:rFonts w:asciiTheme="minorHAnsi" w:hAnsiTheme="minorHAnsi" w:cstheme="minorHAnsi"/>
          <w:sz w:val="22"/>
          <w:szCs w:val="22"/>
        </w:rPr>
        <w:t>4.4.Manter,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266DFE03">
      <w:pPr>
        <w:pStyle w:val="8"/>
        <w:rPr>
          <w:rFonts w:asciiTheme="minorHAnsi" w:hAnsiTheme="minorHAnsi" w:cstheme="minorHAnsi"/>
          <w:sz w:val="22"/>
          <w:szCs w:val="22"/>
        </w:rPr>
      </w:pPr>
      <w:r>
        <w:rPr>
          <w:rFonts w:asciiTheme="minorHAnsi" w:hAnsiTheme="minorHAnsi" w:cstheme="minorHAnsi"/>
          <w:sz w:val="22"/>
          <w:szCs w:val="22"/>
        </w:rPr>
        <w:t>4.5.Emitir Nota Fiscal correspondente à sede ou filial da empresa que efetivamente participou do certame e consequentemente apresentou a documentação exigida na fase de habilitação.</w:t>
      </w:r>
    </w:p>
    <w:p w14:paraId="64B67841">
      <w:pPr>
        <w:pStyle w:val="8"/>
        <w:rPr>
          <w:rFonts w:asciiTheme="minorHAnsi" w:hAnsiTheme="minorHAnsi" w:cstheme="minorHAnsi"/>
          <w:sz w:val="22"/>
          <w:szCs w:val="22"/>
        </w:rPr>
      </w:pPr>
      <w:r>
        <w:rPr>
          <w:rFonts w:asciiTheme="minorHAnsi" w:hAnsiTheme="minorHAnsi" w:cstheme="minorHAnsi"/>
          <w:sz w:val="22"/>
          <w:szCs w:val="22"/>
        </w:rPr>
        <w:t>4.6.Executar todas as obrigações assumidas sempre com observância a melhor técnica vigente, enquadrando-se, rigorosamente, dentro dos preceitos legais, normas e especificações técnicas correspondentes.</w:t>
      </w:r>
    </w:p>
    <w:p w14:paraId="4730342C">
      <w:pPr>
        <w:pStyle w:val="8"/>
        <w:rPr>
          <w:rFonts w:asciiTheme="minorHAnsi" w:hAnsiTheme="minorHAnsi" w:cstheme="minorHAnsi"/>
          <w:sz w:val="22"/>
          <w:szCs w:val="22"/>
        </w:rPr>
      </w:pPr>
      <w:r>
        <w:rPr>
          <w:rFonts w:asciiTheme="minorHAnsi" w:hAnsiTheme="minorHAnsi" w:cstheme="minorHAnsi"/>
          <w:sz w:val="22"/>
          <w:szCs w:val="22"/>
        </w:rPr>
        <w:t>4.7.Outras obrigações estabelecidas e relacionadas na Minuta do Contrato - Anexo V.</w:t>
      </w:r>
    </w:p>
    <w:p w14:paraId="1F4E5EAB">
      <w:pPr>
        <w:pStyle w:val="8"/>
        <w:rPr>
          <w:rFonts w:asciiTheme="minorHAnsi" w:hAnsiTheme="minorHAnsi" w:cstheme="minorHAnsi"/>
          <w:sz w:val="22"/>
          <w:szCs w:val="22"/>
        </w:rPr>
      </w:pPr>
      <w:r>
        <w:rPr>
          <w:rFonts w:asciiTheme="minorHAnsi" w:hAnsiTheme="minorHAnsi" w:cstheme="minorHAnsi"/>
          <w:sz w:val="22"/>
          <w:szCs w:val="22"/>
        </w:rPr>
        <w:t> </w:t>
      </w:r>
    </w:p>
    <w:p w14:paraId="1C928211">
      <w:pPr>
        <w:pStyle w:val="8"/>
        <w:rPr>
          <w:rFonts w:asciiTheme="minorHAnsi" w:hAnsiTheme="minorHAnsi" w:cstheme="minorHAnsi"/>
          <w:sz w:val="22"/>
          <w:szCs w:val="22"/>
        </w:rPr>
      </w:pPr>
      <w:r>
        <w:rPr>
          <w:rFonts w:asciiTheme="minorHAnsi" w:hAnsiTheme="minorHAnsi" w:cstheme="minorHAnsi"/>
          <w:b/>
          <w:bCs/>
          <w:sz w:val="22"/>
          <w:szCs w:val="22"/>
        </w:rPr>
        <w:t>5.0.DO PRAZO E DA VIGÊNCIA</w:t>
      </w:r>
    </w:p>
    <w:p w14:paraId="3B9485A4">
      <w:pPr>
        <w:pStyle w:val="8"/>
        <w:rPr>
          <w:rFonts w:asciiTheme="minorHAnsi" w:hAnsiTheme="minorHAnsi" w:cstheme="minorHAnsi"/>
          <w:sz w:val="22"/>
          <w:szCs w:val="22"/>
        </w:rPr>
      </w:pPr>
      <w:r>
        <w:rPr>
          <w:rFonts w:asciiTheme="minorHAnsi" w:hAnsiTheme="minorHAnsi" w:cstheme="minorHAnsi"/>
          <w:sz w:val="22"/>
          <w:szCs w:val="22"/>
        </w:rPr>
        <w:t>5.1.O prazo máximo para a execução do objeto ora licitado, conforme suas características e as necessidades do ORC, e que admite prorrogação nas condições e hipóteses previstas na Lei 14.133/21, está abaixo indicado e será considerado da emissão do Pedido de Compra:</w:t>
      </w:r>
    </w:p>
    <w:tbl>
      <w:tblPr>
        <w:tblStyle w:val="6"/>
        <w:tblW w:w="5000" w:type="pct"/>
        <w:tblInd w:w="0" w:type="dxa"/>
        <w:tblLayout w:type="autofit"/>
        <w:tblCellMar>
          <w:top w:w="0" w:type="dxa"/>
          <w:left w:w="0" w:type="dxa"/>
          <w:bottom w:w="0" w:type="dxa"/>
          <w:right w:w="0" w:type="dxa"/>
        </w:tblCellMar>
      </w:tblPr>
      <w:tblGrid>
        <w:gridCol w:w="495"/>
        <w:gridCol w:w="9711"/>
      </w:tblGrid>
      <w:tr w14:paraId="2775344E">
        <w:tblPrEx>
          <w:tblCellMar>
            <w:top w:w="0" w:type="dxa"/>
            <w:left w:w="0" w:type="dxa"/>
            <w:bottom w:w="0" w:type="dxa"/>
            <w:right w:w="0" w:type="dxa"/>
          </w:tblCellMar>
        </w:tblPrEx>
        <w:tc>
          <w:tcPr>
            <w:tcW w:w="495" w:type="dxa"/>
            <w:vAlign w:val="center"/>
          </w:tcPr>
          <w:p w14:paraId="4BD7B8A6">
            <w:pPr>
              <w:pStyle w:val="8"/>
              <w:rPr>
                <w:rFonts w:asciiTheme="minorHAnsi" w:hAnsiTheme="minorHAnsi" w:cstheme="minorHAnsi"/>
                <w:sz w:val="22"/>
                <w:szCs w:val="22"/>
              </w:rPr>
            </w:pPr>
            <w:r>
              <w:rPr>
                <w:rFonts w:asciiTheme="minorHAnsi" w:hAnsiTheme="minorHAnsi" w:cstheme="minorHAnsi"/>
                <w:sz w:val="22"/>
                <w:szCs w:val="22"/>
              </w:rPr>
              <w:t> </w:t>
            </w:r>
          </w:p>
        </w:tc>
        <w:tc>
          <w:tcPr>
            <w:tcW w:w="0" w:type="auto"/>
            <w:vAlign w:val="center"/>
          </w:tcPr>
          <w:p w14:paraId="2DD38A81">
            <w:pPr>
              <w:pStyle w:val="8"/>
              <w:rPr>
                <w:rFonts w:asciiTheme="minorHAnsi" w:hAnsiTheme="minorHAnsi" w:cstheme="minorHAnsi"/>
                <w:sz w:val="22"/>
                <w:szCs w:val="22"/>
              </w:rPr>
            </w:pPr>
            <w:r>
              <w:rPr>
                <w:rFonts w:asciiTheme="minorHAnsi" w:hAnsiTheme="minorHAnsi" w:cstheme="minorHAnsi"/>
                <w:sz w:val="22"/>
                <w:szCs w:val="22"/>
              </w:rPr>
              <w:t>Entrega: 5 (cinco) dias.</w:t>
            </w:r>
          </w:p>
        </w:tc>
      </w:tr>
    </w:tbl>
    <w:p w14:paraId="56646C13">
      <w:pPr>
        <w:pStyle w:val="8"/>
        <w:rPr>
          <w:rFonts w:asciiTheme="minorHAnsi" w:hAnsiTheme="minorHAnsi" w:cstheme="minorHAnsi"/>
          <w:sz w:val="22"/>
          <w:szCs w:val="22"/>
        </w:rPr>
      </w:pPr>
      <w:r>
        <w:rPr>
          <w:rFonts w:asciiTheme="minorHAnsi" w:hAnsiTheme="minorHAnsi" w:cstheme="minorHAnsi"/>
          <w:sz w:val="22"/>
          <w:szCs w:val="22"/>
        </w:rPr>
        <w:t>5.2.Salvo disposições em contrário devidamente estabelecidas neste instrumento, o local para a entrega, observada a demanda e oportunidade, será na sede do Contratante ou em uma das unidades administrativas, por ele indicada, que compõe a sua estrutura operacional.</w:t>
      </w:r>
    </w:p>
    <w:p w14:paraId="659309A3">
      <w:pPr>
        <w:pStyle w:val="8"/>
        <w:rPr>
          <w:rFonts w:asciiTheme="minorHAnsi" w:hAnsiTheme="minorHAnsi" w:cstheme="minorHAnsi"/>
          <w:sz w:val="22"/>
          <w:szCs w:val="22"/>
        </w:rPr>
      </w:pPr>
      <w:r>
        <w:rPr>
          <w:rFonts w:asciiTheme="minorHAnsi" w:hAnsiTheme="minorHAnsi" w:cstheme="minorHAnsi"/>
          <w:sz w:val="22"/>
          <w:szCs w:val="22"/>
        </w:rPr>
        <w:t>5.3.O prazo de vigência do correspondente contrato será determinado: até o final do exercício financeiro de 2024, considerado da data de sua assinatura; podendo ser prorrogado, nas hipóteses e nos termos dos Arts. 105 a 114, da Lei 14.133/21.</w:t>
      </w:r>
    </w:p>
    <w:p w14:paraId="54E5B244">
      <w:pPr>
        <w:pStyle w:val="8"/>
        <w:rPr>
          <w:rFonts w:asciiTheme="minorHAnsi" w:hAnsiTheme="minorHAnsi" w:cstheme="minorHAnsi"/>
          <w:sz w:val="22"/>
          <w:szCs w:val="22"/>
        </w:rPr>
      </w:pPr>
      <w:r>
        <w:rPr>
          <w:rFonts w:asciiTheme="minorHAnsi" w:hAnsiTheme="minorHAnsi" w:cstheme="minorHAnsi"/>
          <w:sz w:val="22"/>
          <w:szCs w:val="22"/>
        </w:rPr>
        <w:t> </w:t>
      </w:r>
    </w:p>
    <w:p w14:paraId="0AF4C4CE">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6.0.DO REAJUSTAMENTO EM SENTIDO ESTRITO - REAJUSTE</w:t>
      </w:r>
    </w:p>
    <w:p w14:paraId="6B2ECE1A">
      <w:pPr>
        <w:pStyle w:val="8"/>
        <w:rPr>
          <w:rFonts w:asciiTheme="minorHAnsi" w:hAnsiTheme="minorHAnsi" w:cstheme="minorHAnsi"/>
          <w:sz w:val="22"/>
          <w:szCs w:val="22"/>
        </w:rPr>
      </w:pPr>
      <w:r>
        <w:rPr>
          <w:rFonts w:asciiTheme="minorHAnsi" w:hAnsiTheme="minorHAnsi" w:cstheme="minorHAnsi"/>
          <w:sz w:val="22"/>
          <w:szCs w:val="22"/>
        </w:rPr>
        <w:t>6.2.1.Os preços contratados são fixos e irreajustáveis no prazo de um ano.</w:t>
      </w:r>
    </w:p>
    <w:p w14:paraId="7DA5AF48">
      <w:pPr>
        <w:pStyle w:val="8"/>
        <w:rPr>
          <w:rFonts w:asciiTheme="minorHAnsi" w:hAnsiTheme="minorHAnsi" w:cstheme="minorHAnsi"/>
          <w:sz w:val="22"/>
          <w:szCs w:val="22"/>
        </w:rPr>
      </w:pPr>
      <w:r>
        <w:rPr>
          <w:rFonts w:asciiTheme="minorHAnsi" w:hAnsiTheme="minorHAnsi" w:cstheme="minorHAnsi"/>
          <w:sz w:val="22"/>
          <w:szCs w:val="22"/>
        </w:rPr>
        <w:t>6.2.2.Dentro do prazo de vigência da contratação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w:t>
      </w:r>
    </w:p>
    <w:p w14:paraId="58425677">
      <w:pPr>
        <w:pStyle w:val="8"/>
        <w:rPr>
          <w:rFonts w:asciiTheme="minorHAnsi" w:hAnsiTheme="minorHAnsi" w:cstheme="minorHAnsi"/>
          <w:sz w:val="22"/>
          <w:szCs w:val="22"/>
        </w:rPr>
      </w:pPr>
      <w:r>
        <w:rPr>
          <w:rFonts w:asciiTheme="minorHAnsi" w:hAnsiTheme="minorHAnsi" w:cstheme="minorHAnsi"/>
          <w:sz w:val="22"/>
          <w:szCs w:val="22"/>
        </w:rPr>
        <w:t>6.2.3.Nos reajustes subsequentes ao primeiro, o interregno mínimo de um ano será contado a partir dos efeitos financeiros do último reajuste.</w:t>
      </w:r>
    </w:p>
    <w:p w14:paraId="03FBF012">
      <w:pPr>
        <w:pStyle w:val="8"/>
        <w:rPr>
          <w:rFonts w:asciiTheme="minorHAnsi" w:hAnsiTheme="minorHAnsi" w:cstheme="minorHAnsi"/>
          <w:sz w:val="22"/>
          <w:szCs w:val="22"/>
        </w:rPr>
      </w:pPr>
      <w:r>
        <w:rPr>
          <w:rFonts w:asciiTheme="minorHAnsi" w:hAnsiTheme="minorHAnsi" w:cstheme="minorHAnsi"/>
          <w:sz w:val="22"/>
          <w:szCs w:val="22"/>
        </w:rPr>
        <w:t>6.2.4.No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73359809">
      <w:pPr>
        <w:pStyle w:val="8"/>
        <w:rPr>
          <w:rFonts w:asciiTheme="minorHAnsi" w:hAnsiTheme="minorHAnsi" w:cstheme="minorHAnsi"/>
          <w:sz w:val="22"/>
          <w:szCs w:val="22"/>
        </w:rPr>
      </w:pPr>
      <w:r>
        <w:rPr>
          <w:rFonts w:asciiTheme="minorHAnsi" w:hAnsiTheme="minorHAnsi" w:cstheme="minorHAnsi"/>
          <w:sz w:val="22"/>
          <w:szCs w:val="22"/>
        </w:rPr>
        <w:t>6.2.5.Nas aferições finais, o índice utilizado para reajuste será, obrigatoriamente, o definitivo.</w:t>
      </w:r>
    </w:p>
    <w:p w14:paraId="6A1685A2">
      <w:pPr>
        <w:pStyle w:val="8"/>
        <w:rPr>
          <w:rFonts w:asciiTheme="minorHAnsi" w:hAnsiTheme="minorHAnsi" w:cstheme="minorHAnsi"/>
          <w:sz w:val="22"/>
          <w:szCs w:val="22"/>
        </w:rPr>
      </w:pPr>
      <w:r>
        <w:rPr>
          <w:rFonts w:asciiTheme="minorHAnsi" w:hAnsiTheme="minorHAnsi" w:cstheme="minorHAnsi"/>
          <w:sz w:val="22"/>
          <w:szCs w:val="22"/>
        </w:rPr>
        <w:t>6.2.6.Caso o índice estabelecido para reajustamento venha a ser extinto ou de qualquer forma não possa mais ser utilizado, será adotado, em substituição, o que vier a ser determinado pela legislação então em vigor.</w:t>
      </w:r>
    </w:p>
    <w:p w14:paraId="7D117522">
      <w:pPr>
        <w:pStyle w:val="8"/>
        <w:rPr>
          <w:rFonts w:asciiTheme="minorHAnsi" w:hAnsiTheme="minorHAnsi" w:cstheme="minorHAnsi"/>
          <w:sz w:val="22"/>
          <w:szCs w:val="22"/>
        </w:rPr>
      </w:pPr>
      <w:r>
        <w:rPr>
          <w:rFonts w:asciiTheme="minorHAnsi" w:hAnsiTheme="minorHAnsi" w:cstheme="minorHAnsi"/>
          <w:sz w:val="22"/>
          <w:szCs w:val="22"/>
        </w:rPr>
        <w:t>6.2.7.Na ausência de previsão legal quanto ao índice substituto, as partes elegerão novo índice oficial, para reajustamento do preço do valor remanescente, por meio de termo aditivo.</w:t>
      </w:r>
    </w:p>
    <w:p w14:paraId="21C79F07">
      <w:pPr>
        <w:pStyle w:val="8"/>
        <w:rPr>
          <w:rFonts w:asciiTheme="minorHAnsi" w:hAnsiTheme="minorHAnsi" w:cstheme="minorHAnsi"/>
          <w:sz w:val="22"/>
          <w:szCs w:val="22"/>
        </w:rPr>
      </w:pPr>
      <w:r>
        <w:rPr>
          <w:rFonts w:asciiTheme="minorHAnsi" w:hAnsiTheme="minorHAnsi" w:cstheme="minorHAnsi"/>
          <w:sz w:val="22"/>
          <w:szCs w:val="22"/>
        </w:rPr>
        <w:t>6.2.8.O registro da variação do valor contratual para fazer face ao reajuste de preços poderá ser realizado por simples apostila.</w:t>
      </w:r>
    </w:p>
    <w:p w14:paraId="022C84D2">
      <w:pPr>
        <w:pStyle w:val="8"/>
        <w:rPr>
          <w:rFonts w:asciiTheme="minorHAnsi" w:hAnsiTheme="minorHAnsi" w:cstheme="minorHAnsi"/>
          <w:sz w:val="22"/>
          <w:szCs w:val="22"/>
        </w:rPr>
      </w:pPr>
      <w:r>
        <w:rPr>
          <w:rFonts w:asciiTheme="minorHAnsi" w:hAnsiTheme="minorHAnsi" w:cstheme="minorHAnsi"/>
          <w:sz w:val="22"/>
          <w:szCs w:val="22"/>
        </w:rPr>
        <w:t>6.2.9.O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Arts. 124 a 136, da Lei 14.133/21.</w:t>
      </w:r>
    </w:p>
    <w:p w14:paraId="00F02563">
      <w:pPr>
        <w:pStyle w:val="8"/>
        <w:rPr>
          <w:rFonts w:asciiTheme="minorHAnsi" w:hAnsiTheme="minorHAnsi" w:cstheme="minorHAnsi"/>
          <w:sz w:val="22"/>
          <w:szCs w:val="22"/>
        </w:rPr>
      </w:pPr>
      <w:r>
        <w:rPr>
          <w:rFonts w:asciiTheme="minorHAnsi" w:hAnsiTheme="minorHAnsi" w:cstheme="minorHAnsi"/>
          <w:sz w:val="22"/>
          <w:szCs w:val="22"/>
        </w:rPr>
        <w:t> </w:t>
      </w:r>
    </w:p>
    <w:p w14:paraId="17D70A2E">
      <w:pPr>
        <w:pStyle w:val="8"/>
        <w:rPr>
          <w:rFonts w:asciiTheme="minorHAnsi" w:hAnsiTheme="minorHAnsi" w:cstheme="minorHAnsi"/>
          <w:sz w:val="22"/>
          <w:szCs w:val="22"/>
        </w:rPr>
      </w:pPr>
      <w:r>
        <w:rPr>
          <w:rFonts w:asciiTheme="minorHAnsi" w:hAnsiTheme="minorHAnsi" w:cstheme="minorHAnsi"/>
          <w:b/>
          <w:bCs/>
          <w:sz w:val="22"/>
          <w:szCs w:val="22"/>
        </w:rPr>
        <w:t>7.0.DO PAGAMENTO</w:t>
      </w:r>
    </w:p>
    <w:p w14:paraId="2FAE4E90">
      <w:pPr>
        <w:pStyle w:val="8"/>
        <w:rPr>
          <w:rFonts w:asciiTheme="minorHAnsi" w:hAnsiTheme="minorHAnsi" w:cstheme="minorHAnsi"/>
          <w:sz w:val="22"/>
          <w:szCs w:val="22"/>
        </w:rPr>
      </w:pPr>
      <w:r>
        <w:rPr>
          <w:rFonts w:asciiTheme="minorHAnsi" w:hAnsiTheme="minorHAnsi" w:cstheme="minorHAnsi"/>
          <w:sz w:val="22"/>
          <w:szCs w:val="22"/>
        </w:rPr>
        <w:t>7.1.O pagamento será realizado mediante processo regular e em observância às normas e procedimentos adotados pelo ORC, bem como as disposições dos Arts. 141 a 146 da Lei 14.133/21; da seguinte maneira: Para ocorrer no prazo de trinta dias, contados do período de adimplemento.</w:t>
      </w:r>
    </w:p>
    <w:p w14:paraId="4D08B872">
      <w:pPr>
        <w:pStyle w:val="8"/>
        <w:rPr>
          <w:rFonts w:asciiTheme="minorHAnsi" w:hAnsiTheme="minorHAnsi" w:cstheme="minorHAnsi"/>
          <w:sz w:val="22"/>
          <w:szCs w:val="22"/>
        </w:rPr>
      </w:pPr>
      <w:r>
        <w:rPr>
          <w:rFonts w:asciiTheme="minorHAnsi" w:hAnsiTheme="minorHAnsi" w:cstheme="minorHAnsi"/>
          <w:sz w:val="22"/>
          <w:szCs w:val="22"/>
        </w:rPr>
        <w:t>7.2.O desembolso máximo do período, não será superior ao valor do respectivo adimplemento, de acordo com o cronograma aprovado, quando for o caso, e sempre em conformidade com a disponibilidade de recursos financeiros.</w:t>
      </w:r>
    </w:p>
    <w:p w14:paraId="6298BA10">
      <w:pPr>
        <w:pStyle w:val="8"/>
        <w:rPr>
          <w:rFonts w:asciiTheme="minorHAnsi" w:hAnsiTheme="minorHAnsi" w:cstheme="minorHAnsi"/>
          <w:sz w:val="22"/>
          <w:szCs w:val="22"/>
        </w:rPr>
      </w:pPr>
      <w:r>
        <w:rPr>
          <w:rFonts w:asciiTheme="minorHAnsi" w:hAnsiTheme="minorHAnsi" w:cstheme="minorHAnsi"/>
          <w:sz w:val="22"/>
          <w:szCs w:val="22"/>
        </w:rPr>
        <w:t>7.3.Nenhum valor será pago ao Contratado enquanto pendente de liquidação qualquer obrigação financeira que lhe for imposta, em virtude de penalidade ou inadimplência, a qual poderá ser compensada com o pagamento pendente, sem que isso gere direito a acréscimo de qualquer natureza.</w:t>
      </w:r>
    </w:p>
    <w:p w14:paraId="1826F10D">
      <w:pPr>
        <w:pStyle w:val="8"/>
        <w:rPr>
          <w:rFonts w:asciiTheme="minorHAnsi" w:hAnsiTheme="minorHAnsi" w:cstheme="minorHAnsi"/>
          <w:sz w:val="22"/>
          <w:szCs w:val="22"/>
        </w:rPr>
      </w:pPr>
      <w:r>
        <w:rPr>
          <w:rFonts w:asciiTheme="minorHAnsi" w:hAnsiTheme="minorHAnsi" w:cstheme="minorHAnsi"/>
          <w:sz w:val="22"/>
          <w:szCs w:val="22"/>
        </w:rPr>
        <w:t> </w:t>
      </w:r>
    </w:p>
    <w:p w14:paraId="28FA2F27">
      <w:pPr>
        <w:pStyle w:val="8"/>
        <w:rPr>
          <w:rFonts w:asciiTheme="minorHAnsi" w:hAnsiTheme="minorHAnsi" w:cstheme="minorHAnsi"/>
          <w:sz w:val="22"/>
          <w:szCs w:val="22"/>
        </w:rPr>
      </w:pPr>
      <w:r>
        <w:rPr>
          <w:rFonts w:asciiTheme="minorHAnsi" w:hAnsiTheme="minorHAnsi" w:cstheme="minorHAnsi"/>
          <w:b/>
          <w:bCs/>
          <w:sz w:val="22"/>
          <w:szCs w:val="22"/>
        </w:rPr>
        <w:t>8.0.DA COMPROVAÇÃO DE EXECUÇÃO E RECEBIMENTO DO OBJETO</w:t>
      </w:r>
    </w:p>
    <w:p w14:paraId="20EFC42F">
      <w:pPr>
        <w:pStyle w:val="8"/>
        <w:rPr>
          <w:rFonts w:asciiTheme="minorHAnsi" w:hAnsiTheme="minorHAnsi" w:cstheme="minorHAnsi"/>
          <w:sz w:val="22"/>
          <w:szCs w:val="22"/>
        </w:rPr>
      </w:pPr>
      <w:r>
        <w:rPr>
          <w:rFonts w:asciiTheme="minorHAnsi" w:hAnsiTheme="minorHAnsi" w:cstheme="minorHAnsi"/>
          <w:sz w:val="22"/>
          <w:szCs w:val="22"/>
        </w:rPr>
        <w:t>8.1.Executada a presente contratação e observadas as condições de adimplemento das obrigações pactuadas, os procedimentos e condições para receber o seu objeto pelo Contratante obedecerão, conforme o caso, às disposições do Art. 140, da Lei 14.133/21.</w:t>
      </w:r>
    </w:p>
    <w:p w14:paraId="294610D3">
      <w:pPr>
        <w:pStyle w:val="8"/>
        <w:rPr>
          <w:rFonts w:asciiTheme="minorHAnsi" w:hAnsiTheme="minorHAnsi" w:cstheme="minorHAnsi"/>
          <w:sz w:val="22"/>
          <w:szCs w:val="22"/>
        </w:rPr>
      </w:pPr>
      <w:r>
        <w:rPr>
          <w:rFonts w:asciiTheme="minorHAnsi" w:hAnsiTheme="minorHAnsi" w:cstheme="minorHAnsi"/>
          <w:sz w:val="22"/>
          <w:szCs w:val="22"/>
        </w:rPr>
        <w:t> </w:t>
      </w:r>
    </w:p>
    <w:p w14:paraId="000028A7">
      <w:pPr>
        <w:pStyle w:val="8"/>
        <w:rPr>
          <w:rFonts w:asciiTheme="minorHAnsi" w:hAnsiTheme="minorHAnsi" w:cstheme="minorHAnsi"/>
          <w:sz w:val="22"/>
          <w:szCs w:val="22"/>
        </w:rPr>
      </w:pPr>
      <w:r>
        <w:rPr>
          <w:rFonts w:asciiTheme="minorHAnsi" w:hAnsiTheme="minorHAnsi" w:cstheme="minorHAnsi"/>
          <w:b/>
          <w:bCs/>
          <w:sz w:val="22"/>
          <w:szCs w:val="22"/>
        </w:rPr>
        <w:t>9.0.DOS PROCEDIMENTOS DE FISCALIZAÇÃO E GERENCIAMENTO</w:t>
      </w:r>
    </w:p>
    <w:p w14:paraId="21243269">
      <w:pPr>
        <w:pStyle w:val="8"/>
        <w:rPr>
          <w:rFonts w:asciiTheme="minorHAnsi" w:hAnsiTheme="minorHAnsi" w:cstheme="minorHAnsi"/>
          <w:sz w:val="22"/>
          <w:szCs w:val="22"/>
        </w:rPr>
      </w:pPr>
      <w:r>
        <w:rPr>
          <w:rFonts w:asciiTheme="minorHAnsi" w:hAnsiTheme="minorHAnsi" w:cstheme="minorHAnsi"/>
          <w:sz w:val="22"/>
          <w:szCs w:val="22"/>
        </w:rPr>
        <w:t>9.1.Serão designados pelo Contratante representantes com atribuições de Gestor e Fiscal do contrato, nos termos da norma vigente, especialmente para acompanhar e fiscalizar a sua execução, respectivamente, permitida a contratação de terceiros para assistência e subsídio de pertinentes a essas atribuições.</w:t>
      </w:r>
    </w:p>
    <w:p w14:paraId="04AEB247">
      <w:pPr>
        <w:pStyle w:val="8"/>
        <w:rPr>
          <w:rFonts w:asciiTheme="minorHAnsi" w:hAnsiTheme="minorHAnsi" w:cstheme="minorHAnsi"/>
          <w:sz w:val="22"/>
          <w:szCs w:val="22"/>
        </w:rPr>
      </w:pPr>
      <w:r>
        <w:rPr>
          <w:rFonts w:asciiTheme="minorHAnsi" w:hAnsiTheme="minorHAnsi" w:cstheme="minorHAnsi"/>
          <w:sz w:val="22"/>
          <w:szCs w:val="22"/>
        </w:rPr>
        <w:t>9.2.A administração e os demais atos de controle da correspondente Ata de Registro de Preços, decorrente do competente processo licitatório, serão realizados através do Departamento de Compras, atuando como Gerenciador do Sistema de Registro de Preços.</w:t>
      </w:r>
    </w:p>
    <w:p w14:paraId="3CF9FDAC">
      <w:pPr>
        <w:pStyle w:val="8"/>
        <w:rPr>
          <w:rFonts w:asciiTheme="minorHAnsi" w:hAnsiTheme="minorHAnsi" w:cstheme="minorHAnsi"/>
          <w:sz w:val="22"/>
          <w:szCs w:val="22"/>
        </w:rPr>
      </w:pPr>
      <w:r>
        <w:rPr>
          <w:rFonts w:asciiTheme="minorHAnsi" w:hAnsiTheme="minorHAnsi" w:cstheme="minorHAnsi"/>
          <w:sz w:val="22"/>
          <w:szCs w:val="22"/>
        </w:rPr>
        <w:t>9.3.Caberá ao gerenciador a realização periódica de pesquisa de mercado para comprovação de vantajosidade, acompanhando os preços praticados para os respectivos itens registrados, nas mesmas condições ofertadas, para fins de controle e, conforme o caso, fixação do valor máximo a ser pago para a correspondente contratação.</w:t>
      </w:r>
    </w:p>
    <w:p w14:paraId="5D858BF2">
      <w:pPr>
        <w:pStyle w:val="8"/>
        <w:rPr>
          <w:rFonts w:asciiTheme="minorHAnsi" w:hAnsiTheme="minorHAnsi" w:cstheme="minorHAnsi"/>
          <w:sz w:val="22"/>
          <w:szCs w:val="22"/>
        </w:rPr>
      </w:pPr>
      <w:r>
        <w:rPr>
          <w:rFonts w:asciiTheme="minorHAnsi" w:hAnsiTheme="minorHAnsi" w:cstheme="minorHAnsi"/>
          <w:sz w:val="22"/>
          <w:szCs w:val="22"/>
        </w:rPr>
        <w:t> </w:t>
      </w:r>
    </w:p>
    <w:p w14:paraId="6756A24C">
      <w:pPr>
        <w:jc w:val="both"/>
        <w:outlineLvl w:val="2"/>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10.0.DAS INFRAÇÕES ADMINISTRATIVAS E SANÇÕES</w:t>
      </w:r>
    </w:p>
    <w:p w14:paraId="019D2038">
      <w:pPr>
        <w:pStyle w:val="8"/>
        <w:rPr>
          <w:rFonts w:asciiTheme="minorHAnsi" w:hAnsiTheme="minorHAnsi" w:cstheme="minorHAnsi"/>
          <w:sz w:val="22"/>
          <w:szCs w:val="22"/>
        </w:rPr>
      </w:pPr>
      <w:r>
        <w:rPr>
          <w:rFonts w:asciiTheme="minorHAnsi" w:hAnsiTheme="minorHAnsi" w:cstheme="minorHAnsi"/>
          <w:sz w:val="22"/>
          <w:szCs w:val="22"/>
        </w:rPr>
        <w:t>10.1.O licitante ou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3E9B952">
      <w:pPr>
        <w:pStyle w:val="8"/>
        <w:rPr>
          <w:rFonts w:asciiTheme="minorHAnsi" w:hAnsiTheme="minorHAnsi" w:cstheme="minorHAnsi"/>
          <w:sz w:val="22"/>
          <w:szCs w:val="22"/>
        </w:rPr>
      </w:pPr>
      <w:r>
        <w:rPr>
          <w:rFonts w:asciiTheme="minorHAnsi" w:hAnsiTheme="minorHAnsi" w:cstheme="minorHAnsi"/>
          <w:sz w:val="22"/>
          <w:szCs w:val="22"/>
        </w:rPr>
        <w:t>10.2.Se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38774260">
      <w:pPr>
        <w:pStyle w:val="8"/>
        <w:rPr>
          <w:rFonts w:asciiTheme="minorHAnsi" w:hAnsiTheme="minorHAnsi" w:cstheme="minorHAnsi"/>
          <w:sz w:val="22"/>
          <w:szCs w:val="22"/>
        </w:rPr>
      </w:pPr>
      <w:r>
        <w:rPr>
          <w:rFonts w:asciiTheme="minorHAnsi" w:hAnsiTheme="minorHAnsi" w:cstheme="minorHAnsi"/>
          <w:sz w:val="22"/>
          <w:szCs w:val="22"/>
        </w:rPr>
        <w:t> </w:t>
      </w:r>
    </w:p>
    <w:p w14:paraId="523A3C11">
      <w:pPr>
        <w:pStyle w:val="8"/>
        <w:rPr>
          <w:rFonts w:asciiTheme="minorHAnsi" w:hAnsiTheme="minorHAnsi" w:cstheme="minorHAnsi"/>
          <w:sz w:val="22"/>
          <w:szCs w:val="22"/>
        </w:rPr>
      </w:pPr>
      <w:r>
        <w:rPr>
          <w:rFonts w:asciiTheme="minorHAnsi" w:hAnsiTheme="minorHAnsi" w:cstheme="minorHAnsi"/>
          <w:b/>
          <w:bCs/>
          <w:sz w:val="22"/>
          <w:szCs w:val="22"/>
        </w:rPr>
        <w:t>11.0.DA COMPENSAÇÃO FINANCEIRA</w:t>
      </w:r>
    </w:p>
    <w:p w14:paraId="1F1F34F0">
      <w:pPr>
        <w:pStyle w:val="8"/>
        <w:rPr>
          <w:rFonts w:asciiTheme="minorHAnsi" w:hAnsiTheme="minorHAnsi" w:cstheme="minorHAnsi"/>
          <w:sz w:val="22"/>
          <w:szCs w:val="22"/>
        </w:rPr>
      </w:pPr>
      <w:r>
        <w:rPr>
          <w:rFonts w:asciiTheme="minorHAnsi" w:hAnsiTheme="minorHAnsi" w:cstheme="minorHAnsi"/>
          <w:sz w:val="22"/>
          <w:szCs w:val="22"/>
        </w:rPr>
        <w:t>11.1.Nos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0B3EB016">
      <w:pPr>
        <w:pStyle w:val="8"/>
        <w:rPr>
          <w:rFonts w:asciiTheme="minorHAnsi" w:hAnsiTheme="minorHAnsi" w:cstheme="minorHAnsi"/>
          <w:sz w:val="22"/>
          <w:szCs w:val="22"/>
        </w:rPr>
      </w:pPr>
      <w:r>
        <w:rPr>
          <w:rFonts w:asciiTheme="minorHAnsi" w:hAnsiTheme="minorHAnsi" w:cstheme="minorHAnsi"/>
          <w:sz w:val="22"/>
          <w:szCs w:val="22"/>
        </w:rPr>
        <w:t> </w:t>
      </w:r>
    </w:p>
    <w:p w14:paraId="7EF5E7BF">
      <w:pPr>
        <w:pStyle w:val="8"/>
        <w:rPr>
          <w:rFonts w:asciiTheme="minorHAnsi" w:hAnsiTheme="minorHAnsi" w:cstheme="minorHAnsi"/>
          <w:sz w:val="22"/>
          <w:szCs w:val="22"/>
        </w:rPr>
      </w:pPr>
      <w:r>
        <w:rPr>
          <w:rFonts w:asciiTheme="minorHAnsi" w:hAnsiTheme="minorHAnsi" w:cstheme="minorHAnsi"/>
          <w:b/>
          <w:bCs/>
          <w:sz w:val="22"/>
          <w:szCs w:val="22"/>
        </w:rPr>
        <w:t>12.0.DO MODELO DE PROPOSTA</w:t>
      </w:r>
    </w:p>
    <w:p w14:paraId="3AC88D9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12.1.É parte integrante deste Termo de Referência o modelo de proposta correspondente, podendo o licitante utiliza-lo como referência - Anexo 01. </w:t>
      </w:r>
    </w:p>
    <w:p w14:paraId="3AEC8F6E">
      <w:pPr>
        <w:pStyle w:val="8"/>
        <w:rPr>
          <w:rFonts w:asciiTheme="minorHAnsi" w:hAnsiTheme="minorHAnsi" w:cstheme="minorHAnsi"/>
          <w:sz w:val="22"/>
          <w:szCs w:val="22"/>
        </w:rPr>
      </w:pPr>
      <w:r>
        <w:rPr>
          <w:rFonts w:asciiTheme="minorHAnsi" w:hAnsiTheme="minorHAnsi" w:cstheme="minorHAnsi"/>
          <w:sz w:val="22"/>
          <w:szCs w:val="22"/>
        </w:rPr>
        <w:t> </w:t>
      </w:r>
    </w:p>
    <w:p w14:paraId="204743EF">
      <w:pPr>
        <w:pStyle w:val="8"/>
        <w:rPr>
          <w:rFonts w:asciiTheme="minorHAnsi" w:hAnsiTheme="minorHAnsi" w:cstheme="minorHAnsi"/>
          <w:sz w:val="22"/>
          <w:szCs w:val="22"/>
        </w:rPr>
      </w:pPr>
      <w:r>
        <w:rPr>
          <w:rFonts w:asciiTheme="minorHAnsi" w:hAnsiTheme="minorHAnsi" w:cstheme="minorHAnsi"/>
          <w:sz w:val="22"/>
          <w:szCs w:val="22"/>
        </w:rPr>
        <w:t> </w:t>
      </w:r>
    </w:p>
    <w:p w14:paraId="6905DA8C">
      <w:pPr>
        <w:pStyle w:val="8"/>
        <w:jc w:val="left"/>
        <w:rPr>
          <w:rFonts w:asciiTheme="minorHAnsi" w:hAnsiTheme="minorHAnsi" w:cstheme="minorHAnsi"/>
          <w:sz w:val="22"/>
          <w:szCs w:val="22"/>
        </w:rPr>
      </w:pPr>
      <w:r>
        <w:rPr>
          <w:rFonts w:asciiTheme="minorHAnsi" w:hAnsiTheme="minorHAnsi" w:cstheme="minorHAnsi"/>
          <w:sz w:val="22"/>
          <w:szCs w:val="22"/>
        </w:rPr>
        <w:t>__________________________________</w:t>
      </w:r>
    </w:p>
    <w:p w14:paraId="209E2BF1">
      <w:pPr>
        <w:pStyle w:val="8"/>
        <w:jc w:val="left"/>
        <w:rPr>
          <w:rFonts w:asciiTheme="minorHAnsi" w:hAnsiTheme="minorHAnsi" w:cstheme="minorHAnsi"/>
          <w:sz w:val="22"/>
          <w:szCs w:val="22"/>
        </w:rPr>
      </w:pPr>
      <w:r>
        <w:rPr>
          <w:rFonts w:asciiTheme="minorHAnsi" w:hAnsiTheme="minorHAnsi" w:cstheme="minorHAnsi"/>
          <w:sz w:val="22"/>
          <w:szCs w:val="22"/>
        </w:rPr>
        <w:t>SORAYA GALDINO DE ARAÚJO LUCENA</w:t>
      </w:r>
    </w:p>
    <w:p w14:paraId="6F08726C">
      <w:pPr>
        <w:pStyle w:val="8"/>
        <w:jc w:val="left"/>
        <w:rPr>
          <w:rFonts w:asciiTheme="minorHAnsi" w:hAnsiTheme="minorHAnsi" w:cstheme="minorHAnsi"/>
          <w:sz w:val="22"/>
          <w:szCs w:val="22"/>
        </w:rPr>
      </w:pPr>
      <w:r>
        <w:rPr>
          <w:rFonts w:asciiTheme="minorHAnsi" w:hAnsiTheme="minorHAnsi" w:cstheme="minorHAnsi"/>
          <w:sz w:val="22"/>
          <w:szCs w:val="22"/>
        </w:rPr>
        <w:t>SECRETÁRIA DE SAÚDE</w:t>
      </w:r>
    </w:p>
    <w:p w14:paraId="321A8A14">
      <w:pPr>
        <w:pStyle w:val="8"/>
        <w:jc w:val="center"/>
        <w:rPr>
          <w:rFonts w:asciiTheme="minorHAnsi" w:hAnsiTheme="minorHAnsi" w:cstheme="minorHAnsi"/>
          <w:sz w:val="22"/>
          <w:szCs w:val="22"/>
        </w:rPr>
      </w:pPr>
      <w:r>
        <w:rPr>
          <w:rFonts w:eastAsia="Times New Roman" w:asciiTheme="minorHAnsi" w:hAnsiTheme="minorHAnsi" w:cstheme="minorHAnsi"/>
          <w:sz w:val="22"/>
          <w:szCs w:val="22"/>
        </w:rPr>
        <w:br w:type="page"/>
      </w:r>
      <w:r>
        <w:rPr>
          <w:rFonts w:asciiTheme="minorHAnsi" w:hAnsiTheme="minorHAnsi" w:cstheme="minorHAnsi"/>
          <w:sz w:val="22"/>
          <w:szCs w:val="22"/>
        </w:rPr>
        <w:drawing>
          <wp:inline distT="0" distB="0" distL="0" distR="0">
            <wp:extent cx="952500" cy="10096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3F2FEA05">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2C31A9F8">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08525501">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5993CCE5">
      <w:pPr>
        <w:pStyle w:val="8"/>
        <w:rPr>
          <w:rFonts w:asciiTheme="minorHAnsi" w:hAnsiTheme="minorHAnsi" w:cstheme="minorHAnsi"/>
          <w:sz w:val="22"/>
          <w:szCs w:val="22"/>
        </w:rPr>
      </w:pPr>
      <w:r>
        <w:rPr>
          <w:rFonts w:asciiTheme="minorHAnsi" w:hAnsiTheme="minorHAnsi" w:cstheme="minorHAnsi"/>
          <w:sz w:val="22"/>
          <w:szCs w:val="22"/>
        </w:rPr>
        <w:t> </w:t>
      </w:r>
    </w:p>
    <w:p w14:paraId="16285C9D">
      <w:pPr>
        <w:pStyle w:val="8"/>
        <w:jc w:val="left"/>
        <w:rPr>
          <w:rFonts w:asciiTheme="minorHAnsi" w:hAnsiTheme="minorHAnsi" w:cstheme="minorHAnsi"/>
          <w:sz w:val="22"/>
          <w:szCs w:val="22"/>
        </w:rPr>
      </w:pPr>
      <w:r>
        <w:rPr>
          <w:rFonts w:asciiTheme="minorHAnsi" w:hAnsiTheme="minorHAnsi" w:cstheme="minorHAnsi"/>
          <w:b/>
          <w:bCs/>
          <w:sz w:val="22"/>
          <w:szCs w:val="22"/>
        </w:rPr>
        <w:t>ANEXO 01 AO TERMO DE REFERÊNCIA - PROPOSTA</w:t>
      </w:r>
    </w:p>
    <w:p w14:paraId="2575AA56">
      <w:pPr>
        <w:pStyle w:val="8"/>
        <w:rPr>
          <w:rFonts w:asciiTheme="minorHAnsi" w:hAnsiTheme="minorHAnsi" w:cstheme="minorHAnsi"/>
          <w:sz w:val="22"/>
          <w:szCs w:val="22"/>
        </w:rPr>
      </w:pPr>
      <w:r>
        <w:rPr>
          <w:rFonts w:asciiTheme="minorHAnsi" w:hAnsiTheme="minorHAnsi" w:cstheme="minorHAnsi"/>
          <w:sz w:val="22"/>
          <w:szCs w:val="22"/>
        </w:rPr>
        <w:t> </w:t>
      </w:r>
    </w:p>
    <w:p w14:paraId="2E145AAB">
      <w:pPr>
        <w:pStyle w:val="8"/>
        <w:jc w:val="left"/>
        <w:rPr>
          <w:rFonts w:asciiTheme="minorHAnsi" w:hAnsiTheme="minorHAnsi" w:cstheme="minorHAnsi"/>
          <w:sz w:val="22"/>
          <w:szCs w:val="22"/>
        </w:rPr>
      </w:pPr>
      <w:r>
        <w:rPr>
          <w:rFonts w:asciiTheme="minorHAnsi" w:hAnsiTheme="minorHAnsi" w:cstheme="minorHAnsi"/>
          <w:sz w:val="22"/>
          <w:szCs w:val="22"/>
        </w:rPr>
        <w:t>PREGÃO ELETRÔNICO Nº 00023/2024</w:t>
      </w:r>
    </w:p>
    <w:p w14:paraId="5DE71927">
      <w:pPr>
        <w:pStyle w:val="8"/>
        <w:rPr>
          <w:rFonts w:asciiTheme="minorHAnsi" w:hAnsiTheme="minorHAnsi" w:cstheme="minorHAnsi"/>
          <w:sz w:val="22"/>
          <w:szCs w:val="22"/>
        </w:rPr>
      </w:pPr>
      <w:r>
        <w:rPr>
          <w:rFonts w:asciiTheme="minorHAnsi" w:hAnsiTheme="minorHAnsi" w:cstheme="minorHAnsi"/>
          <w:sz w:val="22"/>
          <w:szCs w:val="22"/>
        </w:rPr>
        <w:t> </w:t>
      </w:r>
    </w:p>
    <w:p w14:paraId="05BCCE81">
      <w:pPr>
        <w:pStyle w:val="8"/>
        <w:rPr>
          <w:rFonts w:asciiTheme="minorHAnsi" w:hAnsiTheme="minorHAnsi" w:cstheme="minorHAnsi"/>
          <w:sz w:val="22"/>
          <w:szCs w:val="22"/>
        </w:rPr>
      </w:pPr>
      <w:r>
        <w:rPr>
          <w:rFonts w:asciiTheme="minorHAnsi" w:hAnsiTheme="minorHAnsi" w:cstheme="minorHAnsi"/>
          <w:sz w:val="22"/>
          <w:szCs w:val="22"/>
        </w:rPr>
        <w:t> </w:t>
      </w:r>
    </w:p>
    <w:p w14:paraId="374ADC77">
      <w:pPr>
        <w:pStyle w:val="8"/>
        <w:jc w:val="left"/>
        <w:rPr>
          <w:rFonts w:asciiTheme="minorHAnsi" w:hAnsiTheme="minorHAnsi" w:cstheme="minorHAnsi"/>
          <w:sz w:val="22"/>
          <w:szCs w:val="22"/>
        </w:rPr>
      </w:pPr>
      <w:r>
        <w:rPr>
          <w:rFonts w:asciiTheme="minorHAnsi" w:hAnsiTheme="minorHAnsi" w:cstheme="minorHAnsi"/>
          <w:b/>
          <w:bCs/>
          <w:sz w:val="22"/>
          <w:szCs w:val="22"/>
        </w:rPr>
        <w:t>PROPOSTA</w:t>
      </w:r>
    </w:p>
    <w:p w14:paraId="4DF8A483">
      <w:pPr>
        <w:pStyle w:val="8"/>
        <w:rPr>
          <w:rFonts w:asciiTheme="minorHAnsi" w:hAnsiTheme="minorHAnsi" w:cstheme="minorHAnsi"/>
          <w:sz w:val="22"/>
          <w:szCs w:val="22"/>
        </w:rPr>
      </w:pPr>
      <w:r>
        <w:rPr>
          <w:rFonts w:asciiTheme="minorHAnsi" w:hAnsiTheme="minorHAnsi" w:cstheme="minorHAnsi"/>
          <w:sz w:val="22"/>
          <w:szCs w:val="22"/>
        </w:rPr>
        <w:t> </w:t>
      </w:r>
    </w:p>
    <w:p w14:paraId="56CC02EA">
      <w:pPr>
        <w:pStyle w:val="8"/>
        <w:jc w:val="left"/>
        <w:rPr>
          <w:rFonts w:asciiTheme="minorHAnsi" w:hAnsiTheme="minorHAnsi" w:cstheme="minorHAnsi"/>
          <w:sz w:val="22"/>
          <w:szCs w:val="22"/>
        </w:rPr>
      </w:pPr>
      <w:r>
        <w:rPr>
          <w:rFonts w:asciiTheme="minorHAnsi" w:hAnsiTheme="minorHAnsi" w:cstheme="minorHAnsi"/>
          <w:b/>
          <w:bCs/>
          <w:sz w:val="22"/>
          <w:szCs w:val="22"/>
        </w:rPr>
        <w:t>REFERENTE: PREGÃO ELETRÔNICO Nº 00023/2024</w:t>
      </w:r>
    </w:p>
    <w:p w14:paraId="6B98B63A">
      <w:pPr>
        <w:pStyle w:val="8"/>
        <w:rPr>
          <w:rFonts w:asciiTheme="minorHAnsi" w:hAnsiTheme="minorHAnsi" w:cstheme="minorHAnsi"/>
          <w:sz w:val="22"/>
          <w:szCs w:val="22"/>
        </w:rPr>
      </w:pPr>
      <w:r>
        <w:rPr>
          <w:rFonts w:asciiTheme="minorHAnsi" w:hAnsiTheme="minorHAnsi" w:cstheme="minorHAnsi"/>
          <w:sz w:val="22"/>
          <w:szCs w:val="22"/>
        </w:rPr>
        <w:t>PREFEITURA MUNICIPAL DE ITABAIANA - PB.</w:t>
      </w:r>
    </w:p>
    <w:p w14:paraId="5C93CC80">
      <w:pPr>
        <w:pStyle w:val="8"/>
        <w:rPr>
          <w:rFonts w:asciiTheme="minorHAnsi" w:hAnsiTheme="minorHAnsi" w:cstheme="minorHAnsi"/>
          <w:sz w:val="22"/>
          <w:szCs w:val="22"/>
        </w:rPr>
      </w:pPr>
      <w:r>
        <w:rPr>
          <w:rFonts w:asciiTheme="minorHAnsi" w:hAnsiTheme="minorHAnsi" w:cstheme="minorHAnsi"/>
          <w:sz w:val="22"/>
          <w:szCs w:val="22"/>
        </w:rPr>
        <w:t> </w:t>
      </w:r>
    </w:p>
    <w:p w14:paraId="2D19270A">
      <w:pPr>
        <w:pStyle w:val="8"/>
        <w:rPr>
          <w:rFonts w:asciiTheme="minorHAnsi" w:hAnsiTheme="minorHAnsi" w:cstheme="minorHAnsi"/>
          <w:sz w:val="22"/>
          <w:szCs w:val="22"/>
        </w:rPr>
      </w:pPr>
      <w:r>
        <w:rPr>
          <w:rFonts w:asciiTheme="minorHAnsi" w:hAnsiTheme="minorHAnsi" w:cstheme="minorHAnsi"/>
          <w:sz w:val="22"/>
          <w:szCs w:val="22"/>
        </w:rPr>
        <w:t>OBJETO: Aquisição de materiais médico hospitalar para garantir o funcionamento dos Serviços de Saúde pertencentes a Secretaria Municipal de Saúde de Itabaiana–PB.</w:t>
      </w:r>
    </w:p>
    <w:p w14:paraId="38FB6A9F">
      <w:pPr>
        <w:pStyle w:val="8"/>
        <w:rPr>
          <w:rFonts w:asciiTheme="minorHAnsi" w:hAnsiTheme="minorHAnsi" w:cstheme="minorHAnsi"/>
          <w:sz w:val="22"/>
          <w:szCs w:val="22"/>
        </w:rPr>
      </w:pPr>
      <w:r>
        <w:rPr>
          <w:rFonts w:asciiTheme="minorHAnsi" w:hAnsiTheme="minorHAnsi" w:cstheme="minorHAnsi"/>
          <w:sz w:val="22"/>
          <w:szCs w:val="22"/>
        </w:rPr>
        <w:t> </w:t>
      </w:r>
    </w:p>
    <w:p w14:paraId="20363440">
      <w:pPr>
        <w:pStyle w:val="8"/>
        <w:rPr>
          <w:rFonts w:asciiTheme="minorHAnsi" w:hAnsiTheme="minorHAnsi" w:cstheme="minorHAnsi"/>
          <w:sz w:val="22"/>
          <w:szCs w:val="22"/>
        </w:rPr>
      </w:pPr>
      <w:r>
        <w:rPr>
          <w:rFonts w:asciiTheme="minorHAnsi" w:hAnsiTheme="minorHAnsi" w:cstheme="minorHAnsi"/>
          <w:sz w:val="22"/>
          <w:szCs w:val="22"/>
        </w:rPr>
        <w:t>PROPONENTE:</w:t>
      </w:r>
    </w:p>
    <w:p w14:paraId="5A7F3099">
      <w:pPr>
        <w:pStyle w:val="8"/>
        <w:rPr>
          <w:rFonts w:asciiTheme="minorHAnsi" w:hAnsiTheme="minorHAnsi" w:cstheme="minorHAnsi"/>
          <w:sz w:val="22"/>
          <w:szCs w:val="22"/>
        </w:rPr>
      </w:pPr>
      <w:r>
        <w:rPr>
          <w:rFonts w:asciiTheme="minorHAnsi" w:hAnsiTheme="minorHAnsi" w:cstheme="minorHAnsi"/>
          <w:sz w:val="22"/>
          <w:szCs w:val="22"/>
        </w:rPr>
        <w:t>CNPJ:</w:t>
      </w:r>
    </w:p>
    <w:p w14:paraId="5C784402">
      <w:pPr>
        <w:pStyle w:val="8"/>
        <w:rPr>
          <w:rFonts w:asciiTheme="minorHAnsi" w:hAnsiTheme="minorHAnsi" w:cstheme="minorHAnsi"/>
          <w:sz w:val="22"/>
          <w:szCs w:val="22"/>
        </w:rPr>
      </w:pPr>
      <w:r>
        <w:rPr>
          <w:rFonts w:asciiTheme="minorHAnsi" w:hAnsiTheme="minorHAnsi" w:cstheme="minorHAnsi"/>
          <w:sz w:val="22"/>
          <w:szCs w:val="22"/>
        </w:rPr>
        <w:t> </w:t>
      </w:r>
    </w:p>
    <w:p w14:paraId="0CD5E62F">
      <w:pPr>
        <w:pStyle w:val="8"/>
        <w:rPr>
          <w:rFonts w:asciiTheme="minorHAnsi" w:hAnsiTheme="minorHAnsi" w:cstheme="minorHAnsi"/>
          <w:sz w:val="22"/>
          <w:szCs w:val="22"/>
        </w:rPr>
      </w:pPr>
      <w:r>
        <w:rPr>
          <w:rFonts w:asciiTheme="minorHAnsi" w:hAnsiTheme="minorHAnsi" w:cstheme="minorHAnsi"/>
          <w:sz w:val="22"/>
          <w:szCs w:val="22"/>
        </w:rPr>
        <w:t>Prezados Senhores,</w:t>
      </w:r>
    </w:p>
    <w:p w14:paraId="04EC4A4E">
      <w:pPr>
        <w:pStyle w:val="8"/>
        <w:rPr>
          <w:rFonts w:asciiTheme="minorHAnsi" w:hAnsiTheme="minorHAnsi" w:cstheme="minorHAnsi"/>
          <w:sz w:val="22"/>
          <w:szCs w:val="22"/>
        </w:rPr>
      </w:pPr>
      <w:r>
        <w:rPr>
          <w:rFonts w:asciiTheme="minorHAnsi" w:hAnsiTheme="minorHAnsi" w:cstheme="minorHAnsi"/>
          <w:sz w:val="22"/>
          <w:szCs w:val="22"/>
        </w:rPr>
        <w:t> </w:t>
      </w:r>
    </w:p>
    <w:p w14:paraId="77EB52C5">
      <w:pPr>
        <w:pStyle w:val="8"/>
        <w:rPr>
          <w:rFonts w:asciiTheme="minorHAnsi" w:hAnsiTheme="minorHAnsi" w:cstheme="minorHAnsi"/>
          <w:sz w:val="22"/>
          <w:szCs w:val="22"/>
        </w:rPr>
      </w:pPr>
      <w:r>
        <w:rPr>
          <w:rFonts w:asciiTheme="minorHAnsi" w:hAnsiTheme="minorHAnsi" w:cstheme="minorHAnsi"/>
          <w:sz w:val="22"/>
          <w:szCs w:val="22"/>
        </w:rPr>
        <w:t>Nos termos da licitação em epígrafe, apresentamos proposta conforme abaixo:</w:t>
      </w:r>
    </w:p>
    <w:p w14:paraId="19D357DD">
      <w:pPr>
        <w:pStyle w:val="8"/>
        <w:rPr>
          <w:rFonts w:asciiTheme="minorHAnsi" w:hAnsiTheme="minorHAnsi" w:cstheme="minorHAnsi"/>
          <w:sz w:val="22"/>
          <w:szCs w:val="22"/>
        </w:rPr>
      </w:pPr>
      <w:r>
        <w:rPr>
          <w:rFonts w:asciiTheme="minorHAnsi" w:hAnsiTheme="minorHAnsi" w:cstheme="minorHAnsi"/>
          <w:sz w:val="22"/>
          <w:szCs w:val="22"/>
        </w:rPr>
        <w:t> </w:t>
      </w:r>
    </w:p>
    <w:tbl>
      <w:tblPr>
        <w:tblStyle w:val="6"/>
        <w:tblW w:w="5000" w:type="pct"/>
        <w:tblInd w:w="0" w:type="dxa"/>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Layout w:type="autofit"/>
        <w:tblCellMar>
          <w:top w:w="0" w:type="dxa"/>
          <w:left w:w="0" w:type="dxa"/>
          <w:bottom w:w="0" w:type="dxa"/>
          <w:right w:w="0" w:type="dxa"/>
        </w:tblCellMar>
      </w:tblPr>
      <w:tblGrid>
        <w:gridCol w:w="772"/>
        <w:gridCol w:w="3612"/>
        <w:gridCol w:w="1643"/>
        <w:gridCol w:w="1090"/>
        <w:gridCol w:w="1279"/>
        <w:gridCol w:w="864"/>
        <w:gridCol w:w="966"/>
      </w:tblGrid>
      <w:tr w14:paraId="1897B56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vAlign w:val="center"/>
          </w:tcPr>
          <w:p w14:paraId="5BDE7C58">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CÓDIGO</w:t>
            </w:r>
          </w:p>
        </w:tc>
        <w:tc>
          <w:tcPr>
            <w:tcW w:w="1950" w:type="pct"/>
            <w:tcBorders>
              <w:top w:val="single" w:color="C0C0C0" w:sz="8" w:space="0"/>
              <w:left w:val="single" w:color="C0C0C0" w:sz="8" w:space="0"/>
              <w:bottom w:val="single" w:color="C0C0C0" w:sz="8" w:space="0"/>
              <w:right w:val="single" w:color="C0C0C0" w:sz="8" w:space="0"/>
            </w:tcBorders>
            <w:vAlign w:val="center"/>
          </w:tcPr>
          <w:p w14:paraId="01552B9E">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DISCRIMINAÇÃO</w:t>
            </w:r>
          </w:p>
        </w:tc>
        <w:tc>
          <w:tcPr>
            <w:tcW w:w="450" w:type="pct"/>
            <w:tcBorders>
              <w:top w:val="single" w:color="C0C0C0" w:sz="8" w:space="0"/>
              <w:left w:val="single" w:color="C0C0C0" w:sz="8" w:space="0"/>
              <w:bottom w:val="single" w:color="C0C0C0" w:sz="8" w:space="0"/>
              <w:right w:val="single" w:color="C0C0C0" w:sz="8" w:space="0"/>
            </w:tcBorders>
            <w:vAlign w:val="center"/>
          </w:tcPr>
          <w:p w14:paraId="3B76F23D">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MARCA/MODELO</w:t>
            </w:r>
          </w:p>
        </w:tc>
        <w:tc>
          <w:tcPr>
            <w:tcW w:w="450" w:type="pct"/>
            <w:tcBorders>
              <w:top w:val="single" w:color="C0C0C0" w:sz="8" w:space="0"/>
              <w:left w:val="single" w:color="C0C0C0" w:sz="8" w:space="0"/>
              <w:bottom w:val="single" w:color="C0C0C0" w:sz="8" w:space="0"/>
              <w:right w:val="single" w:color="C0C0C0" w:sz="8" w:space="0"/>
            </w:tcBorders>
            <w:vAlign w:val="center"/>
          </w:tcPr>
          <w:p w14:paraId="5D37DD95">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UNIDADE</w:t>
            </w:r>
          </w:p>
        </w:tc>
        <w:tc>
          <w:tcPr>
            <w:tcW w:w="550" w:type="pct"/>
            <w:tcBorders>
              <w:top w:val="single" w:color="C0C0C0" w:sz="8" w:space="0"/>
              <w:left w:val="single" w:color="C0C0C0" w:sz="8" w:space="0"/>
              <w:bottom w:val="single" w:color="C0C0C0" w:sz="8" w:space="0"/>
              <w:right w:val="single" w:color="C0C0C0" w:sz="8" w:space="0"/>
            </w:tcBorders>
            <w:vAlign w:val="center"/>
          </w:tcPr>
          <w:p w14:paraId="433C971D">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QUANTIDADE</w:t>
            </w:r>
          </w:p>
        </w:tc>
        <w:tc>
          <w:tcPr>
            <w:tcW w:w="550" w:type="pct"/>
            <w:tcBorders>
              <w:top w:val="single" w:color="C0C0C0" w:sz="8" w:space="0"/>
              <w:left w:val="single" w:color="C0C0C0" w:sz="8" w:space="0"/>
              <w:bottom w:val="single" w:color="C0C0C0" w:sz="8" w:space="0"/>
              <w:right w:val="single" w:color="C0C0C0" w:sz="8" w:space="0"/>
            </w:tcBorders>
            <w:vAlign w:val="center"/>
          </w:tcPr>
          <w:p w14:paraId="067E024A">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PREÇO UNIT.</w:t>
            </w:r>
          </w:p>
        </w:tc>
        <w:tc>
          <w:tcPr>
            <w:tcW w:w="600" w:type="pct"/>
            <w:tcBorders>
              <w:top w:val="single" w:color="C0C0C0" w:sz="8" w:space="0"/>
              <w:left w:val="single" w:color="C0C0C0" w:sz="8" w:space="0"/>
              <w:bottom w:val="single" w:color="C0C0C0" w:sz="8" w:space="0"/>
              <w:right w:val="single" w:color="C0C0C0" w:sz="8" w:space="0"/>
            </w:tcBorders>
            <w:vAlign w:val="center"/>
          </w:tcPr>
          <w:p w14:paraId="2B2A80B0">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PREÇO TOTAL</w:t>
            </w:r>
          </w:p>
        </w:tc>
      </w:tr>
      <w:tr w14:paraId="145C522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F18207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w:t>
            </w:r>
          </w:p>
        </w:tc>
        <w:tc>
          <w:tcPr>
            <w:tcW w:w="1950" w:type="pct"/>
            <w:tcBorders>
              <w:top w:val="single" w:color="C0C0C0" w:sz="8" w:space="0"/>
              <w:left w:val="single" w:color="C0C0C0" w:sz="8" w:space="0"/>
              <w:bottom w:val="single" w:color="C0C0C0" w:sz="8" w:space="0"/>
              <w:right w:val="single" w:color="C0C0C0" w:sz="8" w:space="0"/>
            </w:tcBorders>
          </w:tcPr>
          <w:p w14:paraId="2BA2577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Abaixador de língua (espátula de madeira), descartável, formato convencional liso, superfície e bordas perfeitamente acabadas, espessura e largura uniforme em toda a sua extensão, medindo aproximadamente 14 cm de comprimento; 1,4 cm de largura; 0,5 mm de espessura, embalado em pacote com 100 peças, constando os dados de identificação, procedência, nr. Do lote, data de fabricação. Dispensado de Registro no MS.</w:t>
            </w:r>
          </w:p>
        </w:tc>
        <w:tc>
          <w:tcPr>
            <w:tcW w:w="450" w:type="pct"/>
            <w:tcBorders>
              <w:top w:val="single" w:color="C0C0C0" w:sz="8" w:space="0"/>
              <w:left w:val="single" w:color="C0C0C0" w:sz="8" w:space="0"/>
              <w:bottom w:val="single" w:color="C0C0C0" w:sz="8" w:space="0"/>
              <w:right w:val="single" w:color="C0C0C0" w:sz="8" w:space="0"/>
            </w:tcBorders>
          </w:tcPr>
          <w:p w14:paraId="0E0228B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3E13FC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PCT/100</w:t>
            </w:r>
          </w:p>
        </w:tc>
        <w:tc>
          <w:tcPr>
            <w:tcW w:w="550" w:type="pct"/>
            <w:tcBorders>
              <w:top w:val="single" w:color="C0C0C0" w:sz="8" w:space="0"/>
              <w:left w:val="single" w:color="C0C0C0" w:sz="8" w:space="0"/>
              <w:bottom w:val="single" w:color="C0C0C0" w:sz="8" w:space="0"/>
              <w:right w:val="single" w:color="C0C0C0" w:sz="8" w:space="0"/>
            </w:tcBorders>
          </w:tcPr>
          <w:p w14:paraId="7357EDA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0F4553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1A9A64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36DC8E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4C9495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w:t>
            </w:r>
          </w:p>
        </w:tc>
        <w:tc>
          <w:tcPr>
            <w:tcW w:w="1950" w:type="pct"/>
            <w:tcBorders>
              <w:top w:val="single" w:color="C0C0C0" w:sz="8" w:space="0"/>
              <w:left w:val="single" w:color="C0C0C0" w:sz="8" w:space="0"/>
              <w:bottom w:val="single" w:color="C0C0C0" w:sz="8" w:space="0"/>
              <w:right w:val="single" w:color="C0C0C0" w:sz="8" w:space="0"/>
            </w:tcBorders>
          </w:tcPr>
          <w:p w14:paraId="290E480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Água para Autoclave ? destilada ? 5 litros.</w:t>
            </w:r>
          </w:p>
        </w:tc>
        <w:tc>
          <w:tcPr>
            <w:tcW w:w="450" w:type="pct"/>
            <w:tcBorders>
              <w:top w:val="single" w:color="C0C0C0" w:sz="8" w:space="0"/>
              <w:left w:val="single" w:color="C0C0C0" w:sz="8" w:space="0"/>
              <w:bottom w:val="single" w:color="C0C0C0" w:sz="8" w:space="0"/>
              <w:right w:val="single" w:color="C0C0C0" w:sz="8" w:space="0"/>
            </w:tcBorders>
          </w:tcPr>
          <w:p w14:paraId="23EEC0D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969A33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GALÃO C/5</w:t>
            </w:r>
          </w:p>
        </w:tc>
        <w:tc>
          <w:tcPr>
            <w:tcW w:w="550" w:type="pct"/>
            <w:tcBorders>
              <w:top w:val="single" w:color="C0C0C0" w:sz="8" w:space="0"/>
              <w:left w:val="single" w:color="C0C0C0" w:sz="8" w:space="0"/>
              <w:bottom w:val="single" w:color="C0C0C0" w:sz="8" w:space="0"/>
              <w:right w:val="single" w:color="C0C0C0" w:sz="8" w:space="0"/>
            </w:tcBorders>
          </w:tcPr>
          <w:p w14:paraId="04A7796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27E8568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74B6BA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57A83C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5BFFFB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w:t>
            </w:r>
          </w:p>
        </w:tc>
        <w:tc>
          <w:tcPr>
            <w:tcW w:w="1950" w:type="pct"/>
            <w:tcBorders>
              <w:top w:val="single" w:color="C0C0C0" w:sz="8" w:space="0"/>
              <w:left w:val="single" w:color="C0C0C0" w:sz="8" w:space="0"/>
              <w:bottom w:val="single" w:color="C0C0C0" w:sz="8" w:space="0"/>
              <w:right w:val="single" w:color="C0C0C0" w:sz="8" w:space="0"/>
            </w:tcBorders>
          </w:tcPr>
          <w:p w14:paraId="11C2984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desc. 25x06. 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7158B2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2C41EF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68E463A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1CD02F5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9B4505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36714A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81F2ED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w:t>
            </w:r>
          </w:p>
        </w:tc>
        <w:tc>
          <w:tcPr>
            <w:tcW w:w="1950" w:type="pct"/>
            <w:tcBorders>
              <w:top w:val="single" w:color="C0C0C0" w:sz="8" w:space="0"/>
              <w:left w:val="single" w:color="C0C0C0" w:sz="8" w:space="0"/>
              <w:bottom w:val="single" w:color="C0C0C0" w:sz="8" w:space="0"/>
              <w:right w:val="single" w:color="C0C0C0" w:sz="8" w:space="0"/>
            </w:tcBorders>
          </w:tcPr>
          <w:p w14:paraId="7F556A2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desc. 25x07. 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0AD6A89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80EB9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17E55A3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54C1B50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64AECB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1DC134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48FEFA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w:t>
            </w:r>
          </w:p>
        </w:tc>
        <w:tc>
          <w:tcPr>
            <w:tcW w:w="1950" w:type="pct"/>
            <w:tcBorders>
              <w:top w:val="single" w:color="C0C0C0" w:sz="8" w:space="0"/>
              <w:left w:val="single" w:color="C0C0C0" w:sz="8" w:space="0"/>
              <w:bottom w:val="single" w:color="C0C0C0" w:sz="8" w:space="0"/>
              <w:right w:val="single" w:color="C0C0C0" w:sz="8" w:space="0"/>
            </w:tcBorders>
          </w:tcPr>
          <w:p w14:paraId="60EADC1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Agulhas desc. 25 x 08cm. Agulha 25x8 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2D09940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380A33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59014FB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225AF85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6F50C0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835BF1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2DC92B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w:t>
            </w:r>
          </w:p>
        </w:tc>
        <w:tc>
          <w:tcPr>
            <w:tcW w:w="1950" w:type="pct"/>
            <w:tcBorders>
              <w:top w:val="single" w:color="C0C0C0" w:sz="8" w:space="0"/>
              <w:left w:val="single" w:color="C0C0C0" w:sz="8" w:space="0"/>
              <w:bottom w:val="single" w:color="C0C0C0" w:sz="8" w:space="0"/>
              <w:right w:val="single" w:color="C0C0C0" w:sz="8" w:space="0"/>
            </w:tcBorders>
          </w:tcPr>
          <w:p w14:paraId="62F53CF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a 70% 1L ? líquido incolor característico. Embalagem com dados de identificação e procedência, data da fabricação, tempo de validade, registro em órgão competente.</w:t>
            </w:r>
          </w:p>
        </w:tc>
        <w:tc>
          <w:tcPr>
            <w:tcW w:w="450" w:type="pct"/>
            <w:tcBorders>
              <w:top w:val="single" w:color="C0C0C0" w:sz="8" w:space="0"/>
              <w:left w:val="single" w:color="C0C0C0" w:sz="8" w:space="0"/>
              <w:bottom w:val="single" w:color="C0C0C0" w:sz="8" w:space="0"/>
              <w:right w:val="single" w:color="C0C0C0" w:sz="8" w:space="0"/>
            </w:tcBorders>
          </w:tcPr>
          <w:p w14:paraId="75318CD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8F4867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27D7815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11898E9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5311D1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D1D3A8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0F0B6F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1950" w:type="pct"/>
            <w:tcBorders>
              <w:top w:val="single" w:color="C0C0C0" w:sz="8" w:space="0"/>
              <w:left w:val="single" w:color="C0C0C0" w:sz="8" w:space="0"/>
              <w:bottom w:val="single" w:color="C0C0C0" w:sz="8" w:space="0"/>
              <w:right w:val="single" w:color="C0C0C0" w:sz="8" w:space="0"/>
            </w:tcBorders>
          </w:tcPr>
          <w:p w14:paraId="1DA8D56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a 70% 5L ? líquido incolor característico. Embalagem com dados de identificação e procedência, data da fabricação, tempo de validade, registro em órgão competente.</w:t>
            </w:r>
          </w:p>
        </w:tc>
        <w:tc>
          <w:tcPr>
            <w:tcW w:w="450" w:type="pct"/>
            <w:tcBorders>
              <w:top w:val="single" w:color="C0C0C0" w:sz="8" w:space="0"/>
              <w:left w:val="single" w:color="C0C0C0" w:sz="8" w:space="0"/>
              <w:bottom w:val="single" w:color="C0C0C0" w:sz="8" w:space="0"/>
              <w:right w:val="single" w:color="C0C0C0" w:sz="8" w:space="0"/>
            </w:tcBorders>
          </w:tcPr>
          <w:p w14:paraId="710F09C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8F64CA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 LITROS</w:t>
            </w:r>
          </w:p>
        </w:tc>
        <w:tc>
          <w:tcPr>
            <w:tcW w:w="550" w:type="pct"/>
            <w:tcBorders>
              <w:top w:val="single" w:color="C0C0C0" w:sz="8" w:space="0"/>
              <w:left w:val="single" w:color="C0C0C0" w:sz="8" w:space="0"/>
              <w:bottom w:val="single" w:color="C0C0C0" w:sz="8" w:space="0"/>
              <w:right w:val="single" w:color="C0C0C0" w:sz="8" w:space="0"/>
            </w:tcBorders>
          </w:tcPr>
          <w:p w14:paraId="4BE7F2E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1C5E0C9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F14D43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446396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55A7DD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w:t>
            </w:r>
          </w:p>
        </w:tc>
        <w:tc>
          <w:tcPr>
            <w:tcW w:w="1950" w:type="pct"/>
            <w:tcBorders>
              <w:top w:val="single" w:color="C0C0C0" w:sz="8" w:space="0"/>
              <w:left w:val="single" w:color="C0C0C0" w:sz="8" w:space="0"/>
              <w:bottom w:val="single" w:color="C0C0C0" w:sz="8" w:space="0"/>
              <w:right w:val="single" w:color="C0C0C0" w:sz="8" w:space="0"/>
            </w:tcBorders>
          </w:tcPr>
          <w:p w14:paraId="1B9AA18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Gel Antisséptico 70%Sanitizante e Ação Bactericídac 1 LITRO</w:t>
            </w:r>
          </w:p>
        </w:tc>
        <w:tc>
          <w:tcPr>
            <w:tcW w:w="450" w:type="pct"/>
            <w:tcBorders>
              <w:top w:val="single" w:color="C0C0C0" w:sz="8" w:space="0"/>
              <w:left w:val="single" w:color="C0C0C0" w:sz="8" w:space="0"/>
              <w:bottom w:val="single" w:color="C0C0C0" w:sz="8" w:space="0"/>
              <w:right w:val="single" w:color="C0C0C0" w:sz="8" w:space="0"/>
            </w:tcBorders>
          </w:tcPr>
          <w:p w14:paraId="1633C4F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B18C49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603A0AC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2DBB4F4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5DE17D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61026E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515D0A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w:t>
            </w:r>
          </w:p>
        </w:tc>
        <w:tc>
          <w:tcPr>
            <w:tcW w:w="1950" w:type="pct"/>
            <w:tcBorders>
              <w:top w:val="single" w:color="C0C0C0" w:sz="8" w:space="0"/>
              <w:left w:val="single" w:color="C0C0C0" w:sz="8" w:space="0"/>
              <w:bottom w:val="single" w:color="C0C0C0" w:sz="8" w:space="0"/>
              <w:right w:val="single" w:color="C0C0C0" w:sz="8" w:space="0"/>
            </w:tcBorders>
          </w:tcPr>
          <w:p w14:paraId="30F2908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Algodão hidrófilo 500g, com fibras 100% algodão, apresentado em mantas uniformes envolvidas em papel especial e embalado individualmente com ótimo poder de absorção.</w:t>
            </w:r>
          </w:p>
        </w:tc>
        <w:tc>
          <w:tcPr>
            <w:tcW w:w="450" w:type="pct"/>
            <w:tcBorders>
              <w:top w:val="single" w:color="C0C0C0" w:sz="8" w:space="0"/>
              <w:left w:val="single" w:color="C0C0C0" w:sz="8" w:space="0"/>
              <w:bottom w:val="single" w:color="C0C0C0" w:sz="8" w:space="0"/>
              <w:right w:val="single" w:color="C0C0C0" w:sz="8" w:space="0"/>
            </w:tcBorders>
          </w:tcPr>
          <w:p w14:paraId="649E65A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BAF7C4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PCT/500g</w:t>
            </w:r>
          </w:p>
        </w:tc>
        <w:tc>
          <w:tcPr>
            <w:tcW w:w="550" w:type="pct"/>
            <w:tcBorders>
              <w:top w:val="single" w:color="C0C0C0" w:sz="8" w:space="0"/>
              <w:left w:val="single" w:color="C0C0C0" w:sz="8" w:space="0"/>
              <w:bottom w:val="single" w:color="C0C0C0" w:sz="8" w:space="0"/>
              <w:right w:val="single" w:color="C0C0C0" w:sz="8" w:space="0"/>
            </w:tcBorders>
          </w:tcPr>
          <w:p w14:paraId="063EC4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310DB16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55B2E6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4CB79A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4B0F43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w:t>
            </w:r>
          </w:p>
        </w:tc>
        <w:tc>
          <w:tcPr>
            <w:tcW w:w="1950" w:type="pct"/>
            <w:tcBorders>
              <w:top w:val="single" w:color="C0C0C0" w:sz="8" w:space="0"/>
              <w:left w:val="single" w:color="C0C0C0" w:sz="8" w:space="0"/>
              <w:bottom w:val="single" w:color="C0C0C0" w:sz="8" w:space="0"/>
              <w:right w:val="single" w:color="C0C0C0" w:sz="8" w:space="0"/>
            </w:tcBorders>
          </w:tcPr>
          <w:p w14:paraId="439681D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Tamanhos10cm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0000834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EBA0B8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3258D26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148C559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6BC671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13032D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D07D50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w:t>
            </w:r>
          </w:p>
        </w:tc>
        <w:tc>
          <w:tcPr>
            <w:tcW w:w="1950" w:type="pct"/>
            <w:tcBorders>
              <w:top w:val="single" w:color="C0C0C0" w:sz="8" w:space="0"/>
              <w:left w:val="single" w:color="C0C0C0" w:sz="8" w:space="0"/>
              <w:bottom w:val="single" w:color="C0C0C0" w:sz="8" w:space="0"/>
              <w:right w:val="single" w:color="C0C0C0" w:sz="8" w:space="0"/>
            </w:tcBorders>
          </w:tcPr>
          <w:p w14:paraId="6083B4E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Tamanhos12cm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37BFA91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EC74A9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4E84B41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53FE4D5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DE910A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BDA7B5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11BB5C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w:t>
            </w:r>
          </w:p>
        </w:tc>
        <w:tc>
          <w:tcPr>
            <w:tcW w:w="1950" w:type="pct"/>
            <w:tcBorders>
              <w:top w:val="single" w:color="C0C0C0" w:sz="8" w:space="0"/>
              <w:left w:val="single" w:color="C0C0C0" w:sz="8" w:space="0"/>
              <w:bottom w:val="single" w:color="C0C0C0" w:sz="8" w:space="0"/>
              <w:right w:val="single" w:color="C0C0C0" w:sz="8" w:space="0"/>
            </w:tcBorders>
          </w:tcPr>
          <w:p w14:paraId="5F19724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Tamanhos15cm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6E42DA1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5B5E10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7D868B6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2D9EE1A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343D1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7592A5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7BBBD6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w:t>
            </w:r>
          </w:p>
        </w:tc>
        <w:tc>
          <w:tcPr>
            <w:tcW w:w="1950" w:type="pct"/>
            <w:tcBorders>
              <w:top w:val="single" w:color="C0C0C0" w:sz="8" w:space="0"/>
              <w:left w:val="single" w:color="C0C0C0" w:sz="8" w:space="0"/>
              <w:bottom w:val="single" w:color="C0C0C0" w:sz="8" w:space="0"/>
              <w:right w:val="single" w:color="C0C0C0" w:sz="8" w:space="0"/>
            </w:tcBorders>
          </w:tcPr>
          <w:p w14:paraId="685E2D1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Atadura de crepom Tamanhos20cm x 4,5m. Contendo 13 fios 2cm. Confeccionada em fios de algodão cru ou componentes sintéticos com as bordas delimitadas elasticidade adequada enrolada uniformemente (em forma cilíndrica) isenta de defeitos. Embalagem individual com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7FF41A2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29B30D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PCT/12</w:t>
            </w:r>
          </w:p>
        </w:tc>
        <w:tc>
          <w:tcPr>
            <w:tcW w:w="550" w:type="pct"/>
            <w:tcBorders>
              <w:top w:val="single" w:color="C0C0C0" w:sz="8" w:space="0"/>
              <w:left w:val="single" w:color="C0C0C0" w:sz="8" w:space="0"/>
              <w:bottom w:val="single" w:color="C0C0C0" w:sz="8" w:space="0"/>
              <w:right w:val="single" w:color="C0C0C0" w:sz="8" w:space="0"/>
            </w:tcBorders>
          </w:tcPr>
          <w:p w14:paraId="26AE763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550" w:type="pct"/>
            <w:tcBorders>
              <w:top w:val="single" w:color="C0C0C0" w:sz="8" w:space="0"/>
              <w:left w:val="single" w:color="C0C0C0" w:sz="8" w:space="0"/>
              <w:bottom w:val="single" w:color="C0C0C0" w:sz="8" w:space="0"/>
              <w:right w:val="single" w:color="C0C0C0" w:sz="8" w:space="0"/>
            </w:tcBorders>
          </w:tcPr>
          <w:p w14:paraId="0DF9CCF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339B1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ADEF79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2BA5A3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w:t>
            </w:r>
          </w:p>
        </w:tc>
        <w:tc>
          <w:tcPr>
            <w:tcW w:w="1950" w:type="pct"/>
            <w:tcBorders>
              <w:top w:val="single" w:color="C0C0C0" w:sz="8" w:space="0"/>
              <w:left w:val="single" w:color="C0C0C0" w:sz="8" w:space="0"/>
              <w:bottom w:val="single" w:color="C0C0C0" w:sz="8" w:space="0"/>
              <w:right w:val="single" w:color="C0C0C0" w:sz="8" w:space="0"/>
            </w:tcBorders>
          </w:tcPr>
          <w:p w14:paraId="5222FD0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Avental descartável manga longa gramatura 40/ confeccionado em TNT 100% polipropileno pct. c/ 10 unidades</w:t>
            </w:r>
          </w:p>
        </w:tc>
        <w:tc>
          <w:tcPr>
            <w:tcW w:w="450" w:type="pct"/>
            <w:tcBorders>
              <w:top w:val="single" w:color="C0C0C0" w:sz="8" w:space="0"/>
              <w:left w:val="single" w:color="C0C0C0" w:sz="8" w:space="0"/>
              <w:bottom w:val="single" w:color="C0C0C0" w:sz="8" w:space="0"/>
              <w:right w:val="single" w:color="C0C0C0" w:sz="8" w:space="0"/>
            </w:tcBorders>
          </w:tcPr>
          <w:p w14:paraId="2352506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7E3959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60EE028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25E455A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3B7BD1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D8EE5E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6CE72C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w:t>
            </w:r>
          </w:p>
        </w:tc>
        <w:tc>
          <w:tcPr>
            <w:tcW w:w="1950" w:type="pct"/>
            <w:tcBorders>
              <w:top w:val="single" w:color="C0C0C0" w:sz="8" w:space="0"/>
              <w:left w:val="single" w:color="C0C0C0" w:sz="8" w:space="0"/>
              <w:bottom w:val="single" w:color="C0C0C0" w:sz="8" w:space="0"/>
              <w:right w:val="single" w:color="C0C0C0" w:sz="8" w:space="0"/>
            </w:tcBorders>
          </w:tcPr>
          <w:p w14:paraId="49169C1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Avental descartável sem manga gramatura 40/ confeccionado em TNT 100% polipropileno pct. c/ 10 unidades</w:t>
            </w:r>
          </w:p>
        </w:tc>
        <w:tc>
          <w:tcPr>
            <w:tcW w:w="450" w:type="pct"/>
            <w:tcBorders>
              <w:top w:val="single" w:color="C0C0C0" w:sz="8" w:space="0"/>
              <w:left w:val="single" w:color="C0C0C0" w:sz="8" w:space="0"/>
              <w:bottom w:val="single" w:color="C0C0C0" w:sz="8" w:space="0"/>
              <w:right w:val="single" w:color="C0C0C0" w:sz="8" w:space="0"/>
            </w:tcBorders>
          </w:tcPr>
          <w:p w14:paraId="036F80C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7AC9C1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63EC64C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7EE4463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666B73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987B23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E15FE7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w:t>
            </w:r>
          </w:p>
        </w:tc>
        <w:tc>
          <w:tcPr>
            <w:tcW w:w="1950" w:type="pct"/>
            <w:tcBorders>
              <w:top w:val="single" w:color="C0C0C0" w:sz="8" w:space="0"/>
              <w:left w:val="single" w:color="C0C0C0" w:sz="8" w:space="0"/>
              <w:bottom w:val="single" w:color="C0C0C0" w:sz="8" w:space="0"/>
              <w:right w:val="single" w:color="C0C0C0" w:sz="8" w:space="0"/>
            </w:tcBorders>
          </w:tcPr>
          <w:p w14:paraId="5CCF324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Bolsa para coleta de drenagem urinária por sistema fechado, com escalas de graduação para pequenos e grandes volumes; conector universal com ponto de coleta para amostra com tampa protetora; tubo extensor; alça de sustentação; pinça corta fluxo; apolo para deambulação; válvula anti?refluxo; tubo de drenagem. Capacidade: 2000 ml. Embalado e esterilizado a óxido de etileno.</w:t>
            </w:r>
          </w:p>
        </w:tc>
        <w:tc>
          <w:tcPr>
            <w:tcW w:w="450" w:type="pct"/>
            <w:tcBorders>
              <w:top w:val="single" w:color="C0C0C0" w:sz="8" w:space="0"/>
              <w:left w:val="single" w:color="C0C0C0" w:sz="8" w:space="0"/>
              <w:bottom w:val="single" w:color="C0C0C0" w:sz="8" w:space="0"/>
              <w:right w:val="single" w:color="C0C0C0" w:sz="8" w:space="0"/>
            </w:tcBorders>
          </w:tcPr>
          <w:p w14:paraId="13C7D58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457AE2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2C0EF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800</w:t>
            </w:r>
          </w:p>
        </w:tc>
        <w:tc>
          <w:tcPr>
            <w:tcW w:w="550" w:type="pct"/>
            <w:tcBorders>
              <w:top w:val="single" w:color="C0C0C0" w:sz="8" w:space="0"/>
              <w:left w:val="single" w:color="C0C0C0" w:sz="8" w:space="0"/>
              <w:bottom w:val="single" w:color="C0C0C0" w:sz="8" w:space="0"/>
              <w:right w:val="single" w:color="C0C0C0" w:sz="8" w:space="0"/>
            </w:tcBorders>
          </w:tcPr>
          <w:p w14:paraId="1EB699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E23412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C2C1F2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5CCA62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w:t>
            </w:r>
          </w:p>
        </w:tc>
        <w:tc>
          <w:tcPr>
            <w:tcW w:w="1950" w:type="pct"/>
            <w:tcBorders>
              <w:top w:val="single" w:color="C0C0C0" w:sz="8" w:space="0"/>
              <w:left w:val="single" w:color="C0C0C0" w:sz="8" w:space="0"/>
              <w:bottom w:val="single" w:color="C0C0C0" w:sz="8" w:space="0"/>
              <w:right w:val="single" w:color="C0C0C0" w:sz="8" w:space="0"/>
            </w:tcBorders>
          </w:tcPr>
          <w:p w14:paraId="070FB6B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tipo óculos ADULTO para administração de oxigênio estéril, confeccionado em plástico ou similar, transparente, siliconizado, atóxico e flexível. Embalagem individual.</w:t>
            </w:r>
          </w:p>
        </w:tc>
        <w:tc>
          <w:tcPr>
            <w:tcW w:w="450" w:type="pct"/>
            <w:tcBorders>
              <w:top w:val="single" w:color="C0C0C0" w:sz="8" w:space="0"/>
              <w:left w:val="single" w:color="C0C0C0" w:sz="8" w:space="0"/>
              <w:bottom w:val="single" w:color="C0C0C0" w:sz="8" w:space="0"/>
              <w:right w:val="single" w:color="C0C0C0" w:sz="8" w:space="0"/>
            </w:tcBorders>
          </w:tcPr>
          <w:p w14:paraId="00E0231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1AF79E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3E399F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3D9737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D36D8E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FE2C05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3B5454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w:t>
            </w:r>
          </w:p>
        </w:tc>
        <w:tc>
          <w:tcPr>
            <w:tcW w:w="1950" w:type="pct"/>
            <w:tcBorders>
              <w:top w:val="single" w:color="C0C0C0" w:sz="8" w:space="0"/>
              <w:left w:val="single" w:color="C0C0C0" w:sz="8" w:space="0"/>
              <w:bottom w:val="single" w:color="C0C0C0" w:sz="8" w:space="0"/>
              <w:right w:val="single" w:color="C0C0C0" w:sz="8" w:space="0"/>
            </w:tcBorders>
          </w:tcPr>
          <w:p w14:paraId="0C2FDB1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tipo óculos INFANTIL para administração de oxigênio estéril, confeccionado em plástico ou similar, transparente, siliconizado, atóxico e flexível. Embalagem individual.</w:t>
            </w:r>
          </w:p>
        </w:tc>
        <w:tc>
          <w:tcPr>
            <w:tcW w:w="450" w:type="pct"/>
            <w:tcBorders>
              <w:top w:val="single" w:color="C0C0C0" w:sz="8" w:space="0"/>
              <w:left w:val="single" w:color="C0C0C0" w:sz="8" w:space="0"/>
              <w:bottom w:val="single" w:color="C0C0C0" w:sz="8" w:space="0"/>
              <w:right w:val="single" w:color="C0C0C0" w:sz="8" w:space="0"/>
            </w:tcBorders>
          </w:tcPr>
          <w:p w14:paraId="22F3AAB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8E7EC6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4658D7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76F15B9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45444D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5EE61F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8FA366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w:t>
            </w:r>
          </w:p>
        </w:tc>
        <w:tc>
          <w:tcPr>
            <w:tcW w:w="1950" w:type="pct"/>
            <w:tcBorders>
              <w:top w:val="single" w:color="C0C0C0" w:sz="8" w:space="0"/>
              <w:left w:val="single" w:color="C0C0C0" w:sz="8" w:space="0"/>
              <w:bottom w:val="single" w:color="C0C0C0" w:sz="8" w:space="0"/>
              <w:right w:val="single" w:color="C0C0C0" w:sz="8" w:space="0"/>
            </w:tcBorders>
          </w:tcPr>
          <w:p w14:paraId="4205007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Clorexidina (digliconato de clorexidina 2%) solução de uso externo,adulto e pediátrico,antisséptico tópico (1litro)</w:t>
            </w:r>
          </w:p>
        </w:tc>
        <w:tc>
          <w:tcPr>
            <w:tcW w:w="450" w:type="pct"/>
            <w:tcBorders>
              <w:top w:val="single" w:color="C0C0C0" w:sz="8" w:space="0"/>
              <w:left w:val="single" w:color="C0C0C0" w:sz="8" w:space="0"/>
              <w:bottom w:val="single" w:color="C0C0C0" w:sz="8" w:space="0"/>
              <w:right w:val="single" w:color="C0C0C0" w:sz="8" w:space="0"/>
            </w:tcBorders>
          </w:tcPr>
          <w:p w14:paraId="54F02EF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D46DA7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42375F5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500</w:t>
            </w:r>
          </w:p>
        </w:tc>
        <w:tc>
          <w:tcPr>
            <w:tcW w:w="550" w:type="pct"/>
            <w:tcBorders>
              <w:top w:val="single" w:color="C0C0C0" w:sz="8" w:space="0"/>
              <w:left w:val="single" w:color="C0C0C0" w:sz="8" w:space="0"/>
              <w:bottom w:val="single" w:color="C0C0C0" w:sz="8" w:space="0"/>
              <w:right w:val="single" w:color="C0C0C0" w:sz="8" w:space="0"/>
            </w:tcBorders>
          </w:tcPr>
          <w:p w14:paraId="6152811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52E8D4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587F8C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53108A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w:t>
            </w:r>
          </w:p>
        </w:tc>
        <w:tc>
          <w:tcPr>
            <w:tcW w:w="1950" w:type="pct"/>
            <w:tcBorders>
              <w:top w:val="single" w:color="C0C0C0" w:sz="8" w:space="0"/>
              <w:left w:val="single" w:color="C0C0C0" w:sz="8" w:space="0"/>
              <w:bottom w:val="single" w:color="C0C0C0" w:sz="8" w:space="0"/>
              <w:right w:val="single" w:color="C0C0C0" w:sz="8" w:space="0"/>
            </w:tcBorders>
          </w:tcPr>
          <w:p w14:paraId="3526239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Coletor de urina infantil, feminino, material plástico, esterilidade estéril, características adicionais graduado, adesivo hipo?alérgico que não deixa resíduo.</w:t>
            </w:r>
          </w:p>
        </w:tc>
        <w:tc>
          <w:tcPr>
            <w:tcW w:w="450" w:type="pct"/>
            <w:tcBorders>
              <w:top w:val="single" w:color="C0C0C0" w:sz="8" w:space="0"/>
              <w:left w:val="single" w:color="C0C0C0" w:sz="8" w:space="0"/>
              <w:bottom w:val="single" w:color="C0C0C0" w:sz="8" w:space="0"/>
              <w:right w:val="single" w:color="C0C0C0" w:sz="8" w:space="0"/>
            </w:tcBorders>
          </w:tcPr>
          <w:p w14:paraId="133157A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6FBEFF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A32ACB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500</w:t>
            </w:r>
          </w:p>
        </w:tc>
        <w:tc>
          <w:tcPr>
            <w:tcW w:w="550" w:type="pct"/>
            <w:tcBorders>
              <w:top w:val="single" w:color="C0C0C0" w:sz="8" w:space="0"/>
              <w:left w:val="single" w:color="C0C0C0" w:sz="8" w:space="0"/>
              <w:bottom w:val="single" w:color="C0C0C0" w:sz="8" w:space="0"/>
              <w:right w:val="single" w:color="C0C0C0" w:sz="8" w:space="0"/>
            </w:tcBorders>
          </w:tcPr>
          <w:p w14:paraId="35184F8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0AFDB9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E8809C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C5F209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w:t>
            </w:r>
          </w:p>
        </w:tc>
        <w:tc>
          <w:tcPr>
            <w:tcW w:w="1950" w:type="pct"/>
            <w:tcBorders>
              <w:top w:val="single" w:color="C0C0C0" w:sz="8" w:space="0"/>
              <w:left w:val="single" w:color="C0C0C0" w:sz="8" w:space="0"/>
              <w:bottom w:val="single" w:color="C0C0C0" w:sz="8" w:space="0"/>
              <w:right w:val="single" w:color="C0C0C0" w:sz="8" w:space="0"/>
            </w:tcBorders>
          </w:tcPr>
          <w:p w14:paraId="687123E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Coletor Rígido para Perfurocortantes ? 07 Litros, Fabricado em plástico rígido de alta resistência, que evita perfurações e vazamentos com alça integrada ou apoio lateral para transporte, tampa com abertura específica para descarte de agulhas e trava para descarte definitivo.</w:t>
            </w:r>
          </w:p>
        </w:tc>
        <w:tc>
          <w:tcPr>
            <w:tcW w:w="450" w:type="pct"/>
            <w:tcBorders>
              <w:top w:val="single" w:color="C0C0C0" w:sz="8" w:space="0"/>
              <w:left w:val="single" w:color="C0C0C0" w:sz="8" w:space="0"/>
              <w:bottom w:val="single" w:color="C0C0C0" w:sz="8" w:space="0"/>
              <w:right w:val="single" w:color="C0C0C0" w:sz="8" w:space="0"/>
            </w:tcBorders>
          </w:tcPr>
          <w:p w14:paraId="577A5A6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BEB48A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C4F3F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6732D6B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465555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079D31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3EB037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w:t>
            </w:r>
          </w:p>
        </w:tc>
        <w:tc>
          <w:tcPr>
            <w:tcW w:w="1950" w:type="pct"/>
            <w:tcBorders>
              <w:top w:val="single" w:color="C0C0C0" w:sz="8" w:space="0"/>
              <w:left w:val="single" w:color="C0C0C0" w:sz="8" w:space="0"/>
              <w:bottom w:val="single" w:color="C0C0C0" w:sz="8" w:space="0"/>
              <w:right w:val="single" w:color="C0C0C0" w:sz="8" w:space="0"/>
            </w:tcBorders>
          </w:tcPr>
          <w:p w14:paraId="09F0914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Coletor Rígido para Perfurocortantes ? 13 Litros, Fabricado em plástico rígido de alta resistência, que evita perfurações e vazamentos com alça integrada ou apoio lateral para transporte, tampa com abertura específica para descarte de agulhas e trava para descarte definitivo.</w:t>
            </w:r>
          </w:p>
        </w:tc>
        <w:tc>
          <w:tcPr>
            <w:tcW w:w="450" w:type="pct"/>
            <w:tcBorders>
              <w:top w:val="single" w:color="C0C0C0" w:sz="8" w:space="0"/>
              <w:left w:val="single" w:color="C0C0C0" w:sz="8" w:space="0"/>
              <w:bottom w:val="single" w:color="C0C0C0" w:sz="8" w:space="0"/>
              <w:right w:val="single" w:color="C0C0C0" w:sz="8" w:space="0"/>
            </w:tcBorders>
          </w:tcPr>
          <w:p w14:paraId="6D00ED6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79FBE1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64C4B0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550" w:type="pct"/>
            <w:tcBorders>
              <w:top w:val="single" w:color="C0C0C0" w:sz="8" w:space="0"/>
              <w:left w:val="single" w:color="C0C0C0" w:sz="8" w:space="0"/>
              <w:bottom w:val="single" w:color="C0C0C0" w:sz="8" w:space="0"/>
              <w:right w:val="single" w:color="C0C0C0" w:sz="8" w:space="0"/>
            </w:tcBorders>
          </w:tcPr>
          <w:p w14:paraId="57E6264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3564A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EDE985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CA4C41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23</w:t>
            </w:r>
          </w:p>
        </w:tc>
        <w:tc>
          <w:tcPr>
            <w:tcW w:w="1950" w:type="pct"/>
            <w:tcBorders>
              <w:top w:val="single" w:color="C0C0C0" w:sz="8" w:space="0"/>
              <w:left w:val="single" w:color="C0C0C0" w:sz="8" w:space="0"/>
              <w:bottom w:val="single" w:color="C0C0C0" w:sz="8" w:space="0"/>
              <w:right w:val="single" w:color="C0C0C0" w:sz="8" w:space="0"/>
            </w:tcBorders>
          </w:tcPr>
          <w:p w14:paraId="4803AE4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Compressa Campo Operatório 45cmx50cm c/50.</w:t>
            </w:r>
          </w:p>
        </w:tc>
        <w:tc>
          <w:tcPr>
            <w:tcW w:w="450" w:type="pct"/>
            <w:tcBorders>
              <w:top w:val="single" w:color="C0C0C0" w:sz="8" w:space="0"/>
              <w:left w:val="single" w:color="C0C0C0" w:sz="8" w:space="0"/>
              <w:bottom w:val="single" w:color="C0C0C0" w:sz="8" w:space="0"/>
              <w:right w:val="single" w:color="C0C0C0" w:sz="8" w:space="0"/>
            </w:tcBorders>
          </w:tcPr>
          <w:p w14:paraId="5041A04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0AF80E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67F0794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0F69797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C6522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280ED9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C86D47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w:t>
            </w:r>
          </w:p>
        </w:tc>
        <w:tc>
          <w:tcPr>
            <w:tcW w:w="1950" w:type="pct"/>
            <w:tcBorders>
              <w:top w:val="single" w:color="C0C0C0" w:sz="8" w:space="0"/>
              <w:left w:val="single" w:color="C0C0C0" w:sz="8" w:space="0"/>
              <w:bottom w:val="single" w:color="C0C0C0" w:sz="8" w:space="0"/>
              <w:right w:val="single" w:color="C0C0C0" w:sz="8" w:space="0"/>
            </w:tcBorders>
          </w:tcPr>
          <w:p w14:paraId="4B92908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Compressa de gaze hidrófila não estéril 09 fios, 7,5 x 7,5 cm pct c/500unds</w:t>
            </w:r>
          </w:p>
        </w:tc>
        <w:tc>
          <w:tcPr>
            <w:tcW w:w="450" w:type="pct"/>
            <w:tcBorders>
              <w:top w:val="single" w:color="C0C0C0" w:sz="8" w:space="0"/>
              <w:left w:val="single" w:color="C0C0C0" w:sz="8" w:space="0"/>
              <w:bottom w:val="single" w:color="C0C0C0" w:sz="8" w:space="0"/>
              <w:right w:val="single" w:color="C0C0C0" w:sz="8" w:space="0"/>
            </w:tcBorders>
          </w:tcPr>
          <w:p w14:paraId="50C08CE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5EB24D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28EFE25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15CA952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7C8841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24E848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727249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25</w:t>
            </w:r>
          </w:p>
        </w:tc>
        <w:tc>
          <w:tcPr>
            <w:tcW w:w="1950" w:type="pct"/>
            <w:tcBorders>
              <w:top w:val="single" w:color="C0C0C0" w:sz="8" w:space="0"/>
              <w:left w:val="single" w:color="C0C0C0" w:sz="8" w:space="0"/>
              <w:bottom w:val="single" w:color="C0C0C0" w:sz="8" w:space="0"/>
              <w:right w:val="single" w:color="C0C0C0" w:sz="8" w:space="0"/>
            </w:tcBorders>
          </w:tcPr>
          <w:p w14:paraId="23B3052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Compressa estéril gaze 13 fios.Pct c/ 10 und.</w:t>
            </w:r>
          </w:p>
        </w:tc>
        <w:tc>
          <w:tcPr>
            <w:tcW w:w="450" w:type="pct"/>
            <w:tcBorders>
              <w:top w:val="single" w:color="C0C0C0" w:sz="8" w:space="0"/>
              <w:left w:val="single" w:color="C0C0C0" w:sz="8" w:space="0"/>
              <w:bottom w:val="single" w:color="C0C0C0" w:sz="8" w:space="0"/>
              <w:right w:val="single" w:color="C0C0C0" w:sz="8" w:space="0"/>
            </w:tcBorders>
          </w:tcPr>
          <w:p w14:paraId="25D898C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16A09A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C01DD3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21000</w:t>
            </w:r>
          </w:p>
        </w:tc>
        <w:tc>
          <w:tcPr>
            <w:tcW w:w="550" w:type="pct"/>
            <w:tcBorders>
              <w:top w:val="single" w:color="C0C0C0" w:sz="8" w:space="0"/>
              <w:left w:val="single" w:color="C0C0C0" w:sz="8" w:space="0"/>
              <w:bottom w:val="single" w:color="C0C0C0" w:sz="8" w:space="0"/>
              <w:right w:val="single" w:color="C0C0C0" w:sz="8" w:space="0"/>
            </w:tcBorders>
          </w:tcPr>
          <w:p w14:paraId="4E9100C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BD8415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80DB7B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93F59E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w:t>
            </w:r>
          </w:p>
        </w:tc>
        <w:tc>
          <w:tcPr>
            <w:tcW w:w="1950" w:type="pct"/>
            <w:tcBorders>
              <w:top w:val="single" w:color="C0C0C0" w:sz="8" w:space="0"/>
              <w:left w:val="single" w:color="C0C0C0" w:sz="8" w:space="0"/>
              <w:bottom w:val="single" w:color="C0C0C0" w:sz="8" w:space="0"/>
              <w:right w:val="single" w:color="C0C0C0" w:sz="8" w:space="0"/>
            </w:tcBorders>
          </w:tcPr>
          <w:p w14:paraId="4E67EBF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Eletrodo aparelho médico medição, tamanho INFANTIL, tipo uso descartável, características adicionais com dispositivo de contato elétrico de ag/agcl, ge, aplicação exame de eletrocardiograma.</w:t>
            </w:r>
          </w:p>
        </w:tc>
        <w:tc>
          <w:tcPr>
            <w:tcW w:w="450" w:type="pct"/>
            <w:tcBorders>
              <w:top w:val="single" w:color="C0C0C0" w:sz="8" w:space="0"/>
              <w:left w:val="single" w:color="C0C0C0" w:sz="8" w:space="0"/>
              <w:bottom w:val="single" w:color="C0C0C0" w:sz="8" w:space="0"/>
              <w:right w:val="single" w:color="C0C0C0" w:sz="8" w:space="0"/>
            </w:tcBorders>
          </w:tcPr>
          <w:p w14:paraId="03D4842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ADDA33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PCT/50</w:t>
            </w:r>
          </w:p>
        </w:tc>
        <w:tc>
          <w:tcPr>
            <w:tcW w:w="550" w:type="pct"/>
            <w:tcBorders>
              <w:top w:val="single" w:color="C0C0C0" w:sz="8" w:space="0"/>
              <w:left w:val="single" w:color="C0C0C0" w:sz="8" w:space="0"/>
              <w:bottom w:val="single" w:color="C0C0C0" w:sz="8" w:space="0"/>
              <w:right w:val="single" w:color="C0C0C0" w:sz="8" w:space="0"/>
            </w:tcBorders>
          </w:tcPr>
          <w:p w14:paraId="73CAEB1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4AA9AC1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A3BED5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7AEF0E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14CCFE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w:t>
            </w:r>
          </w:p>
        </w:tc>
        <w:tc>
          <w:tcPr>
            <w:tcW w:w="1950" w:type="pct"/>
            <w:tcBorders>
              <w:top w:val="single" w:color="C0C0C0" w:sz="8" w:space="0"/>
              <w:left w:val="single" w:color="C0C0C0" w:sz="8" w:space="0"/>
              <w:bottom w:val="single" w:color="C0C0C0" w:sz="8" w:space="0"/>
              <w:right w:val="single" w:color="C0C0C0" w:sz="8" w:space="0"/>
            </w:tcBorders>
          </w:tcPr>
          <w:p w14:paraId="5AD0992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Eletrodo para monitoração cardíaca/composto de prendedor metálico,etiqueta de identificação,espumabase,Ag/AgCl,Gel sólido e filme pct. c/50 unid.</w:t>
            </w:r>
          </w:p>
        </w:tc>
        <w:tc>
          <w:tcPr>
            <w:tcW w:w="450" w:type="pct"/>
            <w:tcBorders>
              <w:top w:val="single" w:color="C0C0C0" w:sz="8" w:space="0"/>
              <w:left w:val="single" w:color="C0C0C0" w:sz="8" w:space="0"/>
              <w:bottom w:val="single" w:color="C0C0C0" w:sz="8" w:space="0"/>
              <w:right w:val="single" w:color="C0C0C0" w:sz="8" w:space="0"/>
            </w:tcBorders>
          </w:tcPr>
          <w:p w14:paraId="0F90248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7D6A4E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708081B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0CFE115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9ED179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BE931F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D5C506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w:t>
            </w:r>
          </w:p>
        </w:tc>
        <w:tc>
          <w:tcPr>
            <w:tcW w:w="1950" w:type="pct"/>
            <w:tcBorders>
              <w:top w:val="single" w:color="C0C0C0" w:sz="8" w:space="0"/>
              <w:left w:val="single" w:color="C0C0C0" w:sz="8" w:space="0"/>
              <w:bottom w:val="single" w:color="C0C0C0" w:sz="8" w:space="0"/>
              <w:right w:val="single" w:color="C0C0C0" w:sz="8" w:space="0"/>
            </w:tcBorders>
          </w:tcPr>
          <w:p w14:paraId="1984E5F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Equipo microgotas,de boa qualidade c/ borracha, injetor lateral em Y, (Faschball), com controlador de fluxo do tipo rolete, câmara de gotejamento flexível, com entrada de ar filtrado, tubo em PVC, transparente e flexível, embalado individualmente. Validade com 5 anos após a data de esterilização.</w:t>
            </w:r>
          </w:p>
        </w:tc>
        <w:tc>
          <w:tcPr>
            <w:tcW w:w="450" w:type="pct"/>
            <w:tcBorders>
              <w:top w:val="single" w:color="C0C0C0" w:sz="8" w:space="0"/>
              <w:left w:val="single" w:color="C0C0C0" w:sz="8" w:space="0"/>
              <w:bottom w:val="single" w:color="C0C0C0" w:sz="8" w:space="0"/>
              <w:right w:val="single" w:color="C0C0C0" w:sz="8" w:space="0"/>
            </w:tcBorders>
          </w:tcPr>
          <w:p w14:paraId="1A7631A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35CC5F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92361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800</w:t>
            </w:r>
          </w:p>
        </w:tc>
        <w:tc>
          <w:tcPr>
            <w:tcW w:w="550" w:type="pct"/>
            <w:tcBorders>
              <w:top w:val="single" w:color="C0C0C0" w:sz="8" w:space="0"/>
              <w:left w:val="single" w:color="C0C0C0" w:sz="8" w:space="0"/>
              <w:bottom w:val="single" w:color="C0C0C0" w:sz="8" w:space="0"/>
              <w:right w:val="single" w:color="C0C0C0" w:sz="8" w:space="0"/>
            </w:tcBorders>
          </w:tcPr>
          <w:p w14:paraId="3D6CFEB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973D61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C8D6E6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C2F4D2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29</w:t>
            </w:r>
          </w:p>
        </w:tc>
        <w:tc>
          <w:tcPr>
            <w:tcW w:w="1950" w:type="pct"/>
            <w:tcBorders>
              <w:top w:val="single" w:color="C0C0C0" w:sz="8" w:space="0"/>
              <w:left w:val="single" w:color="C0C0C0" w:sz="8" w:space="0"/>
              <w:bottom w:val="single" w:color="C0C0C0" w:sz="8" w:space="0"/>
              <w:right w:val="single" w:color="C0C0C0" w:sz="8" w:space="0"/>
            </w:tcBorders>
          </w:tcPr>
          <w:p w14:paraId="0DB01C1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Equipo macrogotas,de boa qualidade c/ borracha, injetor lateral em Y, (Faschball), com controlador de fluxo do tipo rolete, câmara de gotejamento flexível, com entrada de ar filtrado, tubo em PVC, transparente e flexível, embalado individualmente. Validade com 5 anos após a data de esterilização</w:t>
            </w:r>
          </w:p>
        </w:tc>
        <w:tc>
          <w:tcPr>
            <w:tcW w:w="450" w:type="pct"/>
            <w:tcBorders>
              <w:top w:val="single" w:color="C0C0C0" w:sz="8" w:space="0"/>
              <w:left w:val="single" w:color="C0C0C0" w:sz="8" w:space="0"/>
              <w:bottom w:val="single" w:color="C0C0C0" w:sz="8" w:space="0"/>
              <w:right w:val="single" w:color="C0C0C0" w:sz="8" w:space="0"/>
            </w:tcBorders>
          </w:tcPr>
          <w:p w14:paraId="3831DA3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B8E787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3AFE49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3000</w:t>
            </w:r>
          </w:p>
        </w:tc>
        <w:tc>
          <w:tcPr>
            <w:tcW w:w="550" w:type="pct"/>
            <w:tcBorders>
              <w:top w:val="single" w:color="C0C0C0" w:sz="8" w:space="0"/>
              <w:left w:val="single" w:color="C0C0C0" w:sz="8" w:space="0"/>
              <w:bottom w:val="single" w:color="C0C0C0" w:sz="8" w:space="0"/>
              <w:right w:val="single" w:color="C0C0C0" w:sz="8" w:space="0"/>
            </w:tcBorders>
          </w:tcPr>
          <w:p w14:paraId="1DE2393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AB9FF8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5A407F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8D16FB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w:t>
            </w:r>
          </w:p>
        </w:tc>
        <w:tc>
          <w:tcPr>
            <w:tcW w:w="1950" w:type="pct"/>
            <w:tcBorders>
              <w:top w:val="single" w:color="C0C0C0" w:sz="8" w:space="0"/>
              <w:left w:val="single" w:color="C0C0C0" w:sz="8" w:space="0"/>
              <w:bottom w:val="single" w:color="C0C0C0" w:sz="8" w:space="0"/>
              <w:right w:val="single" w:color="C0C0C0" w:sz="8" w:space="0"/>
            </w:tcBorders>
          </w:tcPr>
          <w:p w14:paraId="15B864F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Escova ginecológica, descartável, não estéril/pct com 100 unidades, cabo cilíndrico medindo 18cm de comprimento, facetado, medida da escova 02cm de comprimento, com cerdas em formato levemente cônico, com a base mais larga que o ápice, dispostas em 15 níveis paralelos da base ao ápice.</w:t>
            </w:r>
          </w:p>
        </w:tc>
        <w:tc>
          <w:tcPr>
            <w:tcW w:w="450" w:type="pct"/>
            <w:tcBorders>
              <w:top w:val="single" w:color="C0C0C0" w:sz="8" w:space="0"/>
              <w:left w:val="single" w:color="C0C0C0" w:sz="8" w:space="0"/>
              <w:bottom w:val="single" w:color="C0C0C0" w:sz="8" w:space="0"/>
              <w:right w:val="single" w:color="C0C0C0" w:sz="8" w:space="0"/>
            </w:tcBorders>
          </w:tcPr>
          <w:p w14:paraId="5E06910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CF69AF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5BA33B3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202365C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90450F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281E48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0D2C44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w:t>
            </w:r>
          </w:p>
        </w:tc>
        <w:tc>
          <w:tcPr>
            <w:tcW w:w="1950" w:type="pct"/>
            <w:tcBorders>
              <w:top w:val="single" w:color="C0C0C0" w:sz="8" w:space="0"/>
              <w:left w:val="single" w:color="C0C0C0" w:sz="8" w:space="0"/>
              <w:bottom w:val="single" w:color="C0C0C0" w:sz="8" w:space="0"/>
              <w:right w:val="single" w:color="C0C0C0" w:sz="8" w:space="0"/>
            </w:tcBorders>
          </w:tcPr>
          <w:p w14:paraId="30C0DC6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Esparadrapo, com resina acrílica impermeabilizante, apresentado em carretéis plásticos com capas plásticas de proteção no tamanho 10cmx4,5m</w:t>
            </w:r>
          </w:p>
        </w:tc>
        <w:tc>
          <w:tcPr>
            <w:tcW w:w="450" w:type="pct"/>
            <w:tcBorders>
              <w:top w:val="single" w:color="C0C0C0" w:sz="8" w:space="0"/>
              <w:left w:val="single" w:color="C0C0C0" w:sz="8" w:space="0"/>
              <w:bottom w:val="single" w:color="C0C0C0" w:sz="8" w:space="0"/>
              <w:right w:val="single" w:color="C0C0C0" w:sz="8" w:space="0"/>
            </w:tcBorders>
          </w:tcPr>
          <w:p w14:paraId="71D4BBA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930DA2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22D63B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550" w:type="pct"/>
            <w:tcBorders>
              <w:top w:val="single" w:color="C0C0C0" w:sz="8" w:space="0"/>
              <w:left w:val="single" w:color="C0C0C0" w:sz="8" w:space="0"/>
              <w:bottom w:val="single" w:color="C0C0C0" w:sz="8" w:space="0"/>
              <w:right w:val="single" w:color="C0C0C0" w:sz="8" w:space="0"/>
            </w:tcBorders>
          </w:tcPr>
          <w:p w14:paraId="1257CFC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DCBE7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483EE2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C27FA9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w:t>
            </w:r>
          </w:p>
        </w:tc>
        <w:tc>
          <w:tcPr>
            <w:tcW w:w="1950" w:type="pct"/>
            <w:tcBorders>
              <w:top w:val="single" w:color="C0C0C0" w:sz="8" w:space="0"/>
              <w:left w:val="single" w:color="C0C0C0" w:sz="8" w:space="0"/>
              <w:bottom w:val="single" w:color="C0C0C0" w:sz="8" w:space="0"/>
              <w:right w:val="single" w:color="C0C0C0" w:sz="8" w:space="0"/>
            </w:tcBorders>
          </w:tcPr>
          <w:p w14:paraId="54C6130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Espéculo vaginal descartável tamanho G, estéril, atóxico e apirogênico médio em embalagem individual, produto de uso único.</w:t>
            </w:r>
          </w:p>
        </w:tc>
        <w:tc>
          <w:tcPr>
            <w:tcW w:w="450" w:type="pct"/>
            <w:tcBorders>
              <w:top w:val="single" w:color="C0C0C0" w:sz="8" w:space="0"/>
              <w:left w:val="single" w:color="C0C0C0" w:sz="8" w:space="0"/>
              <w:bottom w:val="single" w:color="C0C0C0" w:sz="8" w:space="0"/>
              <w:right w:val="single" w:color="C0C0C0" w:sz="8" w:space="0"/>
            </w:tcBorders>
          </w:tcPr>
          <w:p w14:paraId="4DD4E42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B41D2F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746E79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550" w:type="pct"/>
            <w:tcBorders>
              <w:top w:val="single" w:color="C0C0C0" w:sz="8" w:space="0"/>
              <w:left w:val="single" w:color="C0C0C0" w:sz="8" w:space="0"/>
              <w:bottom w:val="single" w:color="C0C0C0" w:sz="8" w:space="0"/>
              <w:right w:val="single" w:color="C0C0C0" w:sz="8" w:space="0"/>
            </w:tcBorders>
          </w:tcPr>
          <w:p w14:paraId="662F0C3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5F509C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DCED58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45535F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33</w:t>
            </w:r>
          </w:p>
        </w:tc>
        <w:tc>
          <w:tcPr>
            <w:tcW w:w="1950" w:type="pct"/>
            <w:tcBorders>
              <w:top w:val="single" w:color="C0C0C0" w:sz="8" w:space="0"/>
              <w:left w:val="single" w:color="C0C0C0" w:sz="8" w:space="0"/>
              <w:bottom w:val="single" w:color="C0C0C0" w:sz="8" w:space="0"/>
              <w:right w:val="single" w:color="C0C0C0" w:sz="8" w:space="0"/>
            </w:tcBorders>
          </w:tcPr>
          <w:p w14:paraId="7404746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Espéculo vaginal descartável tamanho M, estéril, atóxico e apirogênico médio em embalagem individual, produto de uso único.</w:t>
            </w:r>
          </w:p>
        </w:tc>
        <w:tc>
          <w:tcPr>
            <w:tcW w:w="450" w:type="pct"/>
            <w:tcBorders>
              <w:top w:val="single" w:color="C0C0C0" w:sz="8" w:space="0"/>
              <w:left w:val="single" w:color="C0C0C0" w:sz="8" w:space="0"/>
              <w:bottom w:val="single" w:color="C0C0C0" w:sz="8" w:space="0"/>
              <w:right w:val="single" w:color="C0C0C0" w:sz="8" w:space="0"/>
            </w:tcBorders>
          </w:tcPr>
          <w:p w14:paraId="69F3C48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7C65E3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018ECD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77421EC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EA2FCF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346789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2E1D74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34</w:t>
            </w:r>
          </w:p>
        </w:tc>
        <w:tc>
          <w:tcPr>
            <w:tcW w:w="1950" w:type="pct"/>
            <w:tcBorders>
              <w:top w:val="single" w:color="C0C0C0" w:sz="8" w:space="0"/>
              <w:left w:val="single" w:color="C0C0C0" w:sz="8" w:space="0"/>
              <w:bottom w:val="single" w:color="C0C0C0" w:sz="8" w:space="0"/>
              <w:right w:val="single" w:color="C0C0C0" w:sz="8" w:space="0"/>
            </w:tcBorders>
          </w:tcPr>
          <w:p w14:paraId="3D0BE28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Espéculo vaginal descartável tamanho P, estéril, atóxico e apirogênico médio em embalagem individual, produto de uso único.</w:t>
            </w:r>
          </w:p>
        </w:tc>
        <w:tc>
          <w:tcPr>
            <w:tcW w:w="450" w:type="pct"/>
            <w:tcBorders>
              <w:top w:val="single" w:color="C0C0C0" w:sz="8" w:space="0"/>
              <w:left w:val="single" w:color="C0C0C0" w:sz="8" w:space="0"/>
              <w:bottom w:val="single" w:color="C0C0C0" w:sz="8" w:space="0"/>
              <w:right w:val="single" w:color="C0C0C0" w:sz="8" w:space="0"/>
            </w:tcBorders>
          </w:tcPr>
          <w:p w14:paraId="0BFF4AC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BE4DBC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5CF7A0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3389C64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789246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5DBC23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18DAF7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1950" w:type="pct"/>
            <w:tcBorders>
              <w:top w:val="single" w:color="C0C0C0" w:sz="8" w:space="0"/>
              <w:left w:val="single" w:color="C0C0C0" w:sz="8" w:space="0"/>
              <w:bottom w:val="single" w:color="C0C0C0" w:sz="8" w:space="0"/>
              <w:right w:val="single" w:color="C0C0C0" w:sz="8" w:space="0"/>
            </w:tcBorders>
          </w:tcPr>
          <w:p w14:paraId="639079D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Éter sulfúrico líquido incolor, de odor penetrante, inflamável e volátil.</w:t>
            </w:r>
          </w:p>
        </w:tc>
        <w:tc>
          <w:tcPr>
            <w:tcW w:w="450" w:type="pct"/>
            <w:tcBorders>
              <w:top w:val="single" w:color="C0C0C0" w:sz="8" w:space="0"/>
              <w:left w:val="single" w:color="C0C0C0" w:sz="8" w:space="0"/>
              <w:bottom w:val="single" w:color="C0C0C0" w:sz="8" w:space="0"/>
              <w:right w:val="single" w:color="C0C0C0" w:sz="8" w:space="0"/>
            </w:tcBorders>
          </w:tcPr>
          <w:p w14:paraId="389FD7D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7285B0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1238E2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w:t>
            </w:r>
          </w:p>
        </w:tc>
        <w:tc>
          <w:tcPr>
            <w:tcW w:w="550" w:type="pct"/>
            <w:tcBorders>
              <w:top w:val="single" w:color="C0C0C0" w:sz="8" w:space="0"/>
              <w:left w:val="single" w:color="C0C0C0" w:sz="8" w:space="0"/>
              <w:bottom w:val="single" w:color="C0C0C0" w:sz="8" w:space="0"/>
              <w:right w:val="single" w:color="C0C0C0" w:sz="8" w:space="0"/>
            </w:tcBorders>
          </w:tcPr>
          <w:p w14:paraId="2B44E3A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CDDD9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F6DFCA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AB6048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36</w:t>
            </w:r>
          </w:p>
        </w:tc>
        <w:tc>
          <w:tcPr>
            <w:tcW w:w="1950" w:type="pct"/>
            <w:tcBorders>
              <w:top w:val="single" w:color="C0C0C0" w:sz="8" w:space="0"/>
              <w:left w:val="single" w:color="C0C0C0" w:sz="8" w:space="0"/>
              <w:bottom w:val="single" w:color="C0C0C0" w:sz="8" w:space="0"/>
              <w:right w:val="single" w:color="C0C0C0" w:sz="8" w:space="0"/>
            </w:tcBorders>
          </w:tcPr>
          <w:p w14:paraId="43D7AAD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Éter sulfúrico líquido incolor, de odor penetrante, inflamável e volátil.</w:t>
            </w:r>
          </w:p>
        </w:tc>
        <w:tc>
          <w:tcPr>
            <w:tcW w:w="450" w:type="pct"/>
            <w:tcBorders>
              <w:top w:val="single" w:color="C0C0C0" w:sz="8" w:space="0"/>
              <w:left w:val="single" w:color="C0C0C0" w:sz="8" w:space="0"/>
              <w:bottom w:val="single" w:color="C0C0C0" w:sz="8" w:space="0"/>
              <w:right w:val="single" w:color="C0C0C0" w:sz="8" w:space="0"/>
            </w:tcBorders>
          </w:tcPr>
          <w:p w14:paraId="43C2F6F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989464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125A2F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w:t>
            </w:r>
          </w:p>
        </w:tc>
        <w:tc>
          <w:tcPr>
            <w:tcW w:w="550" w:type="pct"/>
            <w:tcBorders>
              <w:top w:val="single" w:color="C0C0C0" w:sz="8" w:space="0"/>
              <w:left w:val="single" w:color="C0C0C0" w:sz="8" w:space="0"/>
              <w:bottom w:val="single" w:color="C0C0C0" w:sz="8" w:space="0"/>
              <w:right w:val="single" w:color="C0C0C0" w:sz="8" w:space="0"/>
            </w:tcBorders>
          </w:tcPr>
          <w:p w14:paraId="28D242E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55C427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B8ECBF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982B2C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37</w:t>
            </w:r>
          </w:p>
        </w:tc>
        <w:tc>
          <w:tcPr>
            <w:tcW w:w="1950" w:type="pct"/>
            <w:tcBorders>
              <w:top w:val="single" w:color="C0C0C0" w:sz="8" w:space="0"/>
              <w:left w:val="single" w:color="C0C0C0" w:sz="8" w:space="0"/>
              <w:bottom w:val="single" w:color="C0C0C0" w:sz="8" w:space="0"/>
              <w:right w:val="single" w:color="C0C0C0" w:sz="8" w:space="0"/>
            </w:tcBorders>
          </w:tcPr>
          <w:p w14:paraId="4611CF9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0 SIMPLES; fio de 70 a 75 cm; com agulha triangular 2 cm ; embalagem estéril em papel grau cirúrgico com abertura em pétala, com dados de identificação ,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3455B66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742C85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380C52F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4BD7079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34B51D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23C26F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032B08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38</w:t>
            </w:r>
          </w:p>
        </w:tc>
        <w:tc>
          <w:tcPr>
            <w:tcW w:w="1950" w:type="pct"/>
            <w:tcBorders>
              <w:top w:val="single" w:color="C0C0C0" w:sz="8" w:space="0"/>
              <w:left w:val="single" w:color="C0C0C0" w:sz="8" w:space="0"/>
              <w:bottom w:val="single" w:color="C0C0C0" w:sz="8" w:space="0"/>
              <w:right w:val="single" w:color="C0C0C0" w:sz="8" w:space="0"/>
            </w:tcBorders>
          </w:tcPr>
          <w:p w14:paraId="73ABB61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1.0 SIMPLES; fio de 70 a 75 cm; com agulha triangular 2 cm ; embalagem estéril em papel grau cirúrgico com abertura em pétala, com dados de identificação , tipo de esterelizaçãoApresentação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1D7551E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8D47BD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4A9EB36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455646C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9E5DC2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F4BFD0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8B017F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39</w:t>
            </w:r>
          </w:p>
        </w:tc>
        <w:tc>
          <w:tcPr>
            <w:tcW w:w="1950" w:type="pct"/>
            <w:tcBorders>
              <w:top w:val="single" w:color="C0C0C0" w:sz="8" w:space="0"/>
              <w:left w:val="single" w:color="C0C0C0" w:sz="8" w:space="0"/>
              <w:bottom w:val="single" w:color="C0C0C0" w:sz="8" w:space="0"/>
              <w:right w:val="single" w:color="C0C0C0" w:sz="8" w:space="0"/>
            </w:tcBorders>
          </w:tcPr>
          <w:p w14:paraId="1695369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2.0 SIMPLES; fio de 70 a 75 cm; com agulha triangular 2 cm ; embalagem estéril em papel grau cirúrgico com abertura em pétala, com dados de identificação ,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755B945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557DAB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266EDF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068980F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426605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EE35E8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13680D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40</w:t>
            </w:r>
          </w:p>
        </w:tc>
        <w:tc>
          <w:tcPr>
            <w:tcW w:w="1950" w:type="pct"/>
            <w:tcBorders>
              <w:top w:val="single" w:color="C0C0C0" w:sz="8" w:space="0"/>
              <w:left w:val="single" w:color="C0C0C0" w:sz="8" w:space="0"/>
              <w:bottom w:val="single" w:color="C0C0C0" w:sz="8" w:space="0"/>
              <w:right w:val="single" w:color="C0C0C0" w:sz="8" w:space="0"/>
            </w:tcBorders>
          </w:tcPr>
          <w:p w14:paraId="72FA3BC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4.0 SIMPLES; fio de 70 a 75 cm; com agulha triangular 2 cm ; embalagem estéril em papel grau cirúrgico com abertura em pétala, com dados de identificação ,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04D53D6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3A1841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665540D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6FA66EA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EF0972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021FF3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3AF279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41</w:t>
            </w:r>
          </w:p>
        </w:tc>
        <w:tc>
          <w:tcPr>
            <w:tcW w:w="1950" w:type="pct"/>
            <w:tcBorders>
              <w:top w:val="single" w:color="C0C0C0" w:sz="8" w:space="0"/>
              <w:left w:val="single" w:color="C0C0C0" w:sz="8" w:space="0"/>
              <w:bottom w:val="single" w:color="C0C0C0" w:sz="8" w:space="0"/>
              <w:right w:val="single" w:color="C0C0C0" w:sz="8" w:space="0"/>
            </w:tcBorders>
          </w:tcPr>
          <w:p w14:paraId="718E493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 de uso médico hospitalar? em nylon Nº 6.0 SIMPLES; fio de 70 a 75 cm; com agulha triangular 2 cm ; embalagem estéril em papel grau cirúrgico com abertura em pétala, com dados de identificação,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7A9C4EE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98CA28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0344EDF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0668ED8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26DFA2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0377AA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3491B9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w:t>
            </w:r>
          </w:p>
        </w:tc>
        <w:tc>
          <w:tcPr>
            <w:tcW w:w="1950" w:type="pct"/>
            <w:tcBorders>
              <w:top w:val="single" w:color="C0C0C0" w:sz="8" w:space="0"/>
              <w:left w:val="single" w:color="C0C0C0" w:sz="8" w:space="0"/>
              <w:bottom w:val="single" w:color="C0C0C0" w:sz="8" w:space="0"/>
              <w:right w:val="single" w:color="C0C0C0" w:sz="8" w:space="0"/>
            </w:tcBorders>
          </w:tcPr>
          <w:p w14:paraId="66B3FFF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adesiva hospitalar, material crepe, tipo monoface, largura 12 mm, comprimento50 m, cor bege, aplicação multiuso.</w:t>
            </w:r>
          </w:p>
        </w:tc>
        <w:tc>
          <w:tcPr>
            <w:tcW w:w="450" w:type="pct"/>
            <w:tcBorders>
              <w:top w:val="single" w:color="C0C0C0" w:sz="8" w:space="0"/>
              <w:left w:val="single" w:color="C0C0C0" w:sz="8" w:space="0"/>
              <w:bottom w:val="single" w:color="C0C0C0" w:sz="8" w:space="0"/>
              <w:right w:val="single" w:color="C0C0C0" w:sz="8" w:space="0"/>
            </w:tcBorders>
          </w:tcPr>
          <w:p w14:paraId="226F829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AF1CF3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9A7748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1050</w:t>
            </w:r>
          </w:p>
        </w:tc>
        <w:tc>
          <w:tcPr>
            <w:tcW w:w="550" w:type="pct"/>
            <w:tcBorders>
              <w:top w:val="single" w:color="C0C0C0" w:sz="8" w:space="0"/>
              <w:left w:val="single" w:color="C0C0C0" w:sz="8" w:space="0"/>
              <w:bottom w:val="single" w:color="C0C0C0" w:sz="8" w:space="0"/>
              <w:right w:val="single" w:color="C0C0C0" w:sz="8" w:space="0"/>
            </w:tcBorders>
          </w:tcPr>
          <w:p w14:paraId="482F43E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90642A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E9AC8C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B6A044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43</w:t>
            </w:r>
          </w:p>
        </w:tc>
        <w:tc>
          <w:tcPr>
            <w:tcW w:w="1950" w:type="pct"/>
            <w:tcBorders>
              <w:top w:val="single" w:color="C0C0C0" w:sz="8" w:space="0"/>
              <w:left w:val="single" w:color="C0C0C0" w:sz="8" w:space="0"/>
              <w:bottom w:val="single" w:color="C0C0C0" w:sz="8" w:space="0"/>
              <w:right w:val="single" w:color="C0C0C0" w:sz="8" w:space="0"/>
            </w:tcBorders>
          </w:tcPr>
          <w:p w14:paraId="1D340CC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adesiva, tipo microporosa, material não tecido de viscose rayon, cor branca, largura 5,0cm, comprimento 10, tipo adesivo c/ adesivo acrílico hipo?alergênico.</w:t>
            </w:r>
          </w:p>
        </w:tc>
        <w:tc>
          <w:tcPr>
            <w:tcW w:w="450" w:type="pct"/>
            <w:tcBorders>
              <w:top w:val="single" w:color="C0C0C0" w:sz="8" w:space="0"/>
              <w:left w:val="single" w:color="C0C0C0" w:sz="8" w:space="0"/>
              <w:bottom w:val="single" w:color="C0C0C0" w:sz="8" w:space="0"/>
              <w:right w:val="single" w:color="C0C0C0" w:sz="8" w:space="0"/>
            </w:tcBorders>
          </w:tcPr>
          <w:p w14:paraId="70DB5CC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A83FFE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4FC720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03AEF96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AA2476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43E610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314A21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44</w:t>
            </w:r>
          </w:p>
        </w:tc>
        <w:tc>
          <w:tcPr>
            <w:tcW w:w="1950" w:type="pct"/>
            <w:tcBorders>
              <w:top w:val="single" w:color="C0C0C0" w:sz="8" w:space="0"/>
              <w:left w:val="single" w:color="C0C0C0" w:sz="8" w:space="0"/>
              <w:bottom w:val="single" w:color="C0C0C0" w:sz="8" w:space="0"/>
              <w:right w:val="single" w:color="C0C0C0" w:sz="8" w:space="0"/>
            </w:tcBorders>
          </w:tcPr>
          <w:p w14:paraId="099BA16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para auto clave, confeccionada com dorso de papel crepado de fibra de celulose contendo listras diagonais de uma tinta termorreativa, resistente àtemperaturas de até 180°C. Apresentada em forma de rolo, embalada individualmente em saco plástico. Tamanho: 19mmx30m.</w:t>
            </w:r>
          </w:p>
        </w:tc>
        <w:tc>
          <w:tcPr>
            <w:tcW w:w="450" w:type="pct"/>
            <w:tcBorders>
              <w:top w:val="single" w:color="C0C0C0" w:sz="8" w:space="0"/>
              <w:left w:val="single" w:color="C0C0C0" w:sz="8" w:space="0"/>
              <w:bottom w:val="single" w:color="C0C0C0" w:sz="8" w:space="0"/>
              <w:right w:val="single" w:color="C0C0C0" w:sz="8" w:space="0"/>
            </w:tcBorders>
          </w:tcPr>
          <w:p w14:paraId="328AC93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156786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D5517E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1050</w:t>
            </w:r>
          </w:p>
        </w:tc>
        <w:tc>
          <w:tcPr>
            <w:tcW w:w="550" w:type="pct"/>
            <w:tcBorders>
              <w:top w:val="single" w:color="C0C0C0" w:sz="8" w:space="0"/>
              <w:left w:val="single" w:color="C0C0C0" w:sz="8" w:space="0"/>
              <w:bottom w:val="single" w:color="C0C0C0" w:sz="8" w:space="0"/>
              <w:right w:val="single" w:color="C0C0C0" w:sz="8" w:space="0"/>
            </w:tcBorders>
          </w:tcPr>
          <w:p w14:paraId="0483AE2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ABCB37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0D3E46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81E3B1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45</w:t>
            </w:r>
          </w:p>
        </w:tc>
        <w:tc>
          <w:tcPr>
            <w:tcW w:w="1950" w:type="pct"/>
            <w:tcBorders>
              <w:top w:val="single" w:color="C0C0C0" w:sz="8" w:space="0"/>
              <w:left w:val="single" w:color="C0C0C0" w:sz="8" w:space="0"/>
              <w:bottom w:val="single" w:color="C0C0C0" w:sz="8" w:space="0"/>
              <w:right w:val="single" w:color="C0C0C0" w:sz="8" w:space="0"/>
            </w:tcBorders>
          </w:tcPr>
          <w:p w14:paraId="2ACDB58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Fita para Glicemia Marca OnCall Plus cx c/50 unidades (A CADA 10 CAIXAS FORNECIDAS, A EMPESA DISPONIBILIZARÁ SEM CUSTOS 1 (UM) APARELHO MEDIDOR DE GLICEMIA MARCA ON CALL PLUS)</w:t>
            </w:r>
          </w:p>
        </w:tc>
        <w:tc>
          <w:tcPr>
            <w:tcW w:w="450" w:type="pct"/>
            <w:tcBorders>
              <w:top w:val="single" w:color="C0C0C0" w:sz="8" w:space="0"/>
              <w:left w:val="single" w:color="C0C0C0" w:sz="8" w:space="0"/>
              <w:bottom w:val="single" w:color="C0C0C0" w:sz="8" w:space="0"/>
              <w:right w:val="single" w:color="C0C0C0" w:sz="8" w:space="0"/>
            </w:tcBorders>
          </w:tcPr>
          <w:p w14:paraId="30B8C8A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BF7017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0DFF242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5600</w:t>
            </w:r>
          </w:p>
        </w:tc>
        <w:tc>
          <w:tcPr>
            <w:tcW w:w="550" w:type="pct"/>
            <w:tcBorders>
              <w:top w:val="single" w:color="C0C0C0" w:sz="8" w:space="0"/>
              <w:left w:val="single" w:color="C0C0C0" w:sz="8" w:space="0"/>
              <w:bottom w:val="single" w:color="C0C0C0" w:sz="8" w:space="0"/>
              <w:right w:val="single" w:color="C0C0C0" w:sz="8" w:space="0"/>
            </w:tcBorders>
          </w:tcPr>
          <w:p w14:paraId="101B507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2EB1D6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54F5A6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BEDA05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46</w:t>
            </w:r>
          </w:p>
        </w:tc>
        <w:tc>
          <w:tcPr>
            <w:tcW w:w="1950" w:type="pct"/>
            <w:tcBorders>
              <w:top w:val="single" w:color="C0C0C0" w:sz="8" w:space="0"/>
              <w:left w:val="single" w:color="C0C0C0" w:sz="8" w:space="0"/>
              <w:bottom w:val="single" w:color="C0C0C0" w:sz="8" w:space="0"/>
              <w:right w:val="single" w:color="C0C0C0" w:sz="8" w:space="0"/>
            </w:tcBorders>
          </w:tcPr>
          <w:p w14:paraId="562D8D3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Fixador citológico p/ citologia. 100 ml</w:t>
            </w:r>
          </w:p>
        </w:tc>
        <w:tc>
          <w:tcPr>
            <w:tcW w:w="450" w:type="pct"/>
            <w:tcBorders>
              <w:top w:val="single" w:color="C0C0C0" w:sz="8" w:space="0"/>
              <w:left w:val="single" w:color="C0C0C0" w:sz="8" w:space="0"/>
              <w:bottom w:val="single" w:color="C0C0C0" w:sz="8" w:space="0"/>
              <w:right w:val="single" w:color="C0C0C0" w:sz="8" w:space="0"/>
            </w:tcBorders>
          </w:tcPr>
          <w:p w14:paraId="2C90304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298185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w:t>
            </w:r>
          </w:p>
        </w:tc>
        <w:tc>
          <w:tcPr>
            <w:tcW w:w="550" w:type="pct"/>
            <w:tcBorders>
              <w:top w:val="single" w:color="C0C0C0" w:sz="8" w:space="0"/>
              <w:left w:val="single" w:color="C0C0C0" w:sz="8" w:space="0"/>
              <w:bottom w:val="single" w:color="C0C0C0" w:sz="8" w:space="0"/>
              <w:right w:val="single" w:color="C0C0C0" w:sz="8" w:space="0"/>
            </w:tcBorders>
          </w:tcPr>
          <w:p w14:paraId="0FE981B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0C221C5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3A67E7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CA71AE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04CD95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47</w:t>
            </w:r>
          </w:p>
        </w:tc>
        <w:tc>
          <w:tcPr>
            <w:tcW w:w="1950" w:type="pct"/>
            <w:tcBorders>
              <w:top w:val="single" w:color="C0C0C0" w:sz="8" w:space="0"/>
              <w:left w:val="single" w:color="C0C0C0" w:sz="8" w:space="0"/>
              <w:bottom w:val="single" w:color="C0C0C0" w:sz="8" w:space="0"/>
              <w:right w:val="single" w:color="C0C0C0" w:sz="8" w:space="0"/>
            </w:tcBorders>
          </w:tcPr>
          <w:p w14:paraId="1F3AE56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Fralda geriátrica ? tamanho G ? fralda descartável para adulto cintura até 150 cm tam g peso acima de 70 kg, prática, anatômica, e confortável com polpa de celulose, gel polímerosuper absorvente, elásticos, filme de polietileno, fibras de polipropileno e adesivo termoplástico.</w:t>
            </w:r>
          </w:p>
        </w:tc>
        <w:tc>
          <w:tcPr>
            <w:tcW w:w="450" w:type="pct"/>
            <w:tcBorders>
              <w:top w:val="single" w:color="C0C0C0" w:sz="8" w:space="0"/>
              <w:left w:val="single" w:color="C0C0C0" w:sz="8" w:space="0"/>
              <w:bottom w:val="single" w:color="C0C0C0" w:sz="8" w:space="0"/>
              <w:right w:val="single" w:color="C0C0C0" w:sz="8" w:space="0"/>
            </w:tcBorders>
          </w:tcPr>
          <w:p w14:paraId="317F717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131C52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08</w:t>
            </w:r>
          </w:p>
        </w:tc>
        <w:tc>
          <w:tcPr>
            <w:tcW w:w="550" w:type="pct"/>
            <w:tcBorders>
              <w:top w:val="single" w:color="C0C0C0" w:sz="8" w:space="0"/>
              <w:left w:val="single" w:color="C0C0C0" w:sz="8" w:space="0"/>
              <w:bottom w:val="single" w:color="C0C0C0" w:sz="8" w:space="0"/>
              <w:right w:val="single" w:color="C0C0C0" w:sz="8" w:space="0"/>
            </w:tcBorders>
          </w:tcPr>
          <w:p w14:paraId="6D65C6A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7482F22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E9170F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E9346B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1C0F19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48</w:t>
            </w:r>
          </w:p>
        </w:tc>
        <w:tc>
          <w:tcPr>
            <w:tcW w:w="1950" w:type="pct"/>
            <w:tcBorders>
              <w:top w:val="single" w:color="C0C0C0" w:sz="8" w:space="0"/>
              <w:left w:val="single" w:color="C0C0C0" w:sz="8" w:space="0"/>
              <w:bottom w:val="single" w:color="C0C0C0" w:sz="8" w:space="0"/>
              <w:right w:val="single" w:color="C0C0C0" w:sz="8" w:space="0"/>
            </w:tcBorders>
          </w:tcPr>
          <w:p w14:paraId="6200A1C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Fralda geriátrica ? tamanho M ? fralda descartável para adulto ? cintura até 140 cm tam m peso de 40 a 70 kg, prática, anatômica, e confortável com polpa de celulose, gel polimerosuper absorvente, elásticos, filme de polietileno, fibras de polipropileno e adesivo termoplástico.</w:t>
            </w:r>
          </w:p>
        </w:tc>
        <w:tc>
          <w:tcPr>
            <w:tcW w:w="450" w:type="pct"/>
            <w:tcBorders>
              <w:top w:val="single" w:color="C0C0C0" w:sz="8" w:space="0"/>
              <w:left w:val="single" w:color="C0C0C0" w:sz="8" w:space="0"/>
              <w:bottom w:val="single" w:color="C0C0C0" w:sz="8" w:space="0"/>
              <w:right w:val="single" w:color="C0C0C0" w:sz="8" w:space="0"/>
            </w:tcBorders>
          </w:tcPr>
          <w:p w14:paraId="4D4BB93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D0D8D5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08</w:t>
            </w:r>
          </w:p>
        </w:tc>
        <w:tc>
          <w:tcPr>
            <w:tcW w:w="550" w:type="pct"/>
            <w:tcBorders>
              <w:top w:val="single" w:color="C0C0C0" w:sz="8" w:space="0"/>
              <w:left w:val="single" w:color="C0C0C0" w:sz="8" w:space="0"/>
              <w:bottom w:val="single" w:color="C0C0C0" w:sz="8" w:space="0"/>
              <w:right w:val="single" w:color="C0C0C0" w:sz="8" w:space="0"/>
            </w:tcBorders>
          </w:tcPr>
          <w:p w14:paraId="3BF3D69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147D0BB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C366A2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9EA932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30DA21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49</w:t>
            </w:r>
          </w:p>
        </w:tc>
        <w:tc>
          <w:tcPr>
            <w:tcW w:w="1950" w:type="pct"/>
            <w:tcBorders>
              <w:top w:val="single" w:color="C0C0C0" w:sz="8" w:space="0"/>
              <w:left w:val="single" w:color="C0C0C0" w:sz="8" w:space="0"/>
              <w:bottom w:val="single" w:color="C0C0C0" w:sz="8" w:space="0"/>
              <w:right w:val="single" w:color="C0C0C0" w:sz="8" w:space="0"/>
            </w:tcBorders>
          </w:tcPr>
          <w:p w14:paraId="5D0F451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Fralda geriátrica ? tamanho P ?cintura até 50 a 80 cm ? tam p peso de 30 kg a 40 kg, prática, anatômica, e confortável com polpa de celulose, gel polimerosuper absorvente, elásticos, filme de polietileno, fibras de polipropileno e adesivo termoplástico.</w:t>
            </w:r>
          </w:p>
        </w:tc>
        <w:tc>
          <w:tcPr>
            <w:tcW w:w="450" w:type="pct"/>
            <w:tcBorders>
              <w:top w:val="single" w:color="C0C0C0" w:sz="8" w:space="0"/>
              <w:left w:val="single" w:color="C0C0C0" w:sz="8" w:space="0"/>
              <w:bottom w:val="single" w:color="C0C0C0" w:sz="8" w:space="0"/>
              <w:right w:val="single" w:color="C0C0C0" w:sz="8" w:space="0"/>
            </w:tcBorders>
          </w:tcPr>
          <w:p w14:paraId="2DDB225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AC0E49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08</w:t>
            </w:r>
          </w:p>
        </w:tc>
        <w:tc>
          <w:tcPr>
            <w:tcW w:w="550" w:type="pct"/>
            <w:tcBorders>
              <w:top w:val="single" w:color="C0C0C0" w:sz="8" w:space="0"/>
              <w:left w:val="single" w:color="C0C0C0" w:sz="8" w:space="0"/>
              <w:bottom w:val="single" w:color="C0C0C0" w:sz="8" w:space="0"/>
              <w:right w:val="single" w:color="C0C0C0" w:sz="8" w:space="0"/>
            </w:tcBorders>
          </w:tcPr>
          <w:p w14:paraId="650DE97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61C263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95EEE5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F02126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71B989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w:t>
            </w:r>
          </w:p>
        </w:tc>
        <w:tc>
          <w:tcPr>
            <w:tcW w:w="1950" w:type="pct"/>
            <w:tcBorders>
              <w:top w:val="single" w:color="C0C0C0" w:sz="8" w:space="0"/>
              <w:left w:val="single" w:color="C0C0C0" w:sz="8" w:space="0"/>
              <w:bottom w:val="single" w:color="C0C0C0" w:sz="8" w:space="0"/>
              <w:right w:val="single" w:color="C0C0C0" w:sz="8" w:space="0"/>
            </w:tcBorders>
          </w:tcPr>
          <w:p w14:paraId="08B9511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Gaze hidrófila, confeccionada com fios de 100% algodão, em tecido tipo tela, composta por oito camadas. Apresentada em bobinas com 3 dobras com 91m de comprimento e 91cm de largura, na versão 9 fios/cm².</w:t>
            </w:r>
          </w:p>
        </w:tc>
        <w:tc>
          <w:tcPr>
            <w:tcW w:w="450" w:type="pct"/>
            <w:tcBorders>
              <w:top w:val="single" w:color="C0C0C0" w:sz="8" w:space="0"/>
              <w:left w:val="single" w:color="C0C0C0" w:sz="8" w:space="0"/>
              <w:bottom w:val="single" w:color="C0C0C0" w:sz="8" w:space="0"/>
              <w:right w:val="single" w:color="C0C0C0" w:sz="8" w:space="0"/>
            </w:tcBorders>
          </w:tcPr>
          <w:p w14:paraId="4867B0D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CF84D1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6CB290D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196C9E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6FE90B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D1ED59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D879D5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51</w:t>
            </w:r>
          </w:p>
        </w:tc>
        <w:tc>
          <w:tcPr>
            <w:tcW w:w="1950" w:type="pct"/>
            <w:tcBorders>
              <w:top w:val="single" w:color="C0C0C0" w:sz="8" w:space="0"/>
              <w:left w:val="single" w:color="C0C0C0" w:sz="8" w:space="0"/>
              <w:bottom w:val="single" w:color="C0C0C0" w:sz="8" w:space="0"/>
              <w:right w:val="single" w:color="C0C0C0" w:sz="8" w:space="0"/>
            </w:tcBorders>
          </w:tcPr>
          <w:p w14:paraId="46AC738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GERMI RIO Desinfetante hospitalar para superfíceis fixas e artigos não críticos frasco contendo 1000ml.</w:t>
            </w:r>
          </w:p>
        </w:tc>
        <w:tc>
          <w:tcPr>
            <w:tcW w:w="450" w:type="pct"/>
            <w:tcBorders>
              <w:top w:val="single" w:color="C0C0C0" w:sz="8" w:space="0"/>
              <w:left w:val="single" w:color="C0C0C0" w:sz="8" w:space="0"/>
              <w:bottom w:val="single" w:color="C0C0C0" w:sz="8" w:space="0"/>
              <w:right w:val="single" w:color="C0C0C0" w:sz="8" w:space="0"/>
            </w:tcBorders>
          </w:tcPr>
          <w:p w14:paraId="60D959E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D5B254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CB0C76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24DF0C1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BDECB0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94949A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2F578E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52</w:t>
            </w:r>
          </w:p>
        </w:tc>
        <w:tc>
          <w:tcPr>
            <w:tcW w:w="1950" w:type="pct"/>
            <w:tcBorders>
              <w:top w:val="single" w:color="C0C0C0" w:sz="8" w:space="0"/>
              <w:left w:val="single" w:color="C0C0C0" w:sz="8" w:space="0"/>
              <w:bottom w:val="single" w:color="C0C0C0" w:sz="8" w:space="0"/>
              <w:right w:val="single" w:color="C0C0C0" w:sz="8" w:space="0"/>
            </w:tcBorders>
          </w:tcPr>
          <w:p w14:paraId="0E2BBE0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Gorro descartável, confeccionado com material de fibras sintéticas, formato anatômico com tiras, 20gr, branco, embalado em pacote contendo 100 unidades. Contendo os dados de identificação e procedência.</w:t>
            </w:r>
          </w:p>
        </w:tc>
        <w:tc>
          <w:tcPr>
            <w:tcW w:w="450" w:type="pct"/>
            <w:tcBorders>
              <w:top w:val="single" w:color="C0C0C0" w:sz="8" w:space="0"/>
              <w:left w:val="single" w:color="C0C0C0" w:sz="8" w:space="0"/>
              <w:bottom w:val="single" w:color="C0C0C0" w:sz="8" w:space="0"/>
              <w:right w:val="single" w:color="C0C0C0" w:sz="8" w:space="0"/>
            </w:tcBorders>
          </w:tcPr>
          <w:p w14:paraId="3F25443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3B7DF7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w:t>
            </w:r>
          </w:p>
        </w:tc>
        <w:tc>
          <w:tcPr>
            <w:tcW w:w="550" w:type="pct"/>
            <w:tcBorders>
              <w:top w:val="single" w:color="C0C0C0" w:sz="8" w:space="0"/>
              <w:left w:val="single" w:color="C0C0C0" w:sz="8" w:space="0"/>
              <w:bottom w:val="single" w:color="C0C0C0" w:sz="8" w:space="0"/>
              <w:right w:val="single" w:color="C0C0C0" w:sz="8" w:space="0"/>
            </w:tcBorders>
          </w:tcPr>
          <w:p w14:paraId="10054D2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366E628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3C5E0A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09E369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B9C633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53</w:t>
            </w:r>
          </w:p>
        </w:tc>
        <w:tc>
          <w:tcPr>
            <w:tcW w:w="1950" w:type="pct"/>
            <w:tcBorders>
              <w:top w:val="single" w:color="C0C0C0" w:sz="8" w:space="0"/>
              <w:left w:val="single" w:color="C0C0C0" w:sz="8" w:space="0"/>
              <w:bottom w:val="single" w:color="C0C0C0" w:sz="8" w:space="0"/>
              <w:right w:val="single" w:color="C0C0C0" w:sz="8" w:space="0"/>
            </w:tcBorders>
          </w:tcPr>
          <w:p w14:paraId="2997080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Lanceta para lancetador estéril 28G cx c/100 unid</w:t>
            </w:r>
          </w:p>
        </w:tc>
        <w:tc>
          <w:tcPr>
            <w:tcW w:w="450" w:type="pct"/>
            <w:tcBorders>
              <w:top w:val="single" w:color="C0C0C0" w:sz="8" w:space="0"/>
              <w:left w:val="single" w:color="C0C0C0" w:sz="8" w:space="0"/>
              <w:bottom w:val="single" w:color="C0C0C0" w:sz="8" w:space="0"/>
              <w:right w:val="single" w:color="C0C0C0" w:sz="8" w:space="0"/>
            </w:tcBorders>
          </w:tcPr>
          <w:p w14:paraId="221ACBB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90695B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0CAA134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73B157A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57BFCC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C22AF8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0A10AE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54</w:t>
            </w:r>
          </w:p>
        </w:tc>
        <w:tc>
          <w:tcPr>
            <w:tcW w:w="1950" w:type="pct"/>
            <w:tcBorders>
              <w:top w:val="single" w:color="C0C0C0" w:sz="8" w:space="0"/>
              <w:left w:val="single" w:color="C0C0C0" w:sz="8" w:space="0"/>
              <w:bottom w:val="single" w:color="C0C0C0" w:sz="8" w:space="0"/>
              <w:right w:val="single" w:color="C0C0C0" w:sz="8" w:space="0"/>
            </w:tcBorders>
          </w:tcPr>
          <w:p w14:paraId="7D2C4E2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11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27BE3EC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87A21D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07129F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6064DC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87B456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7B4BDD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9B4947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55</w:t>
            </w:r>
          </w:p>
        </w:tc>
        <w:tc>
          <w:tcPr>
            <w:tcW w:w="1950" w:type="pct"/>
            <w:tcBorders>
              <w:top w:val="single" w:color="C0C0C0" w:sz="8" w:space="0"/>
              <w:left w:val="single" w:color="C0C0C0" w:sz="8" w:space="0"/>
              <w:bottom w:val="single" w:color="C0C0C0" w:sz="8" w:space="0"/>
              <w:right w:val="single" w:color="C0C0C0" w:sz="8" w:space="0"/>
            </w:tcBorders>
          </w:tcPr>
          <w:p w14:paraId="4FB0DC4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15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4EFF15A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AEDEE8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04E367A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30BA87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14AA55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F7C6A2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BE48BE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w:t>
            </w:r>
          </w:p>
        </w:tc>
        <w:tc>
          <w:tcPr>
            <w:tcW w:w="1950" w:type="pct"/>
            <w:tcBorders>
              <w:top w:val="single" w:color="C0C0C0" w:sz="8" w:space="0"/>
              <w:left w:val="single" w:color="C0C0C0" w:sz="8" w:space="0"/>
              <w:bottom w:val="single" w:color="C0C0C0" w:sz="8" w:space="0"/>
              <w:right w:val="single" w:color="C0C0C0" w:sz="8" w:space="0"/>
            </w:tcBorders>
          </w:tcPr>
          <w:p w14:paraId="39D89EE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21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4654A00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78B97B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01480E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4458F94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46130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68B967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3019D2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57</w:t>
            </w:r>
          </w:p>
        </w:tc>
        <w:tc>
          <w:tcPr>
            <w:tcW w:w="1950" w:type="pct"/>
            <w:tcBorders>
              <w:top w:val="single" w:color="C0C0C0" w:sz="8" w:space="0"/>
              <w:left w:val="single" w:color="C0C0C0" w:sz="8" w:space="0"/>
              <w:bottom w:val="single" w:color="C0C0C0" w:sz="8" w:space="0"/>
              <w:right w:val="single" w:color="C0C0C0" w:sz="8" w:space="0"/>
            </w:tcBorders>
          </w:tcPr>
          <w:p w14:paraId="0FF5ECF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23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6890310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EB65C1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34F8E5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4B7740B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8FB94E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295D36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418307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58</w:t>
            </w:r>
          </w:p>
        </w:tc>
        <w:tc>
          <w:tcPr>
            <w:tcW w:w="1950" w:type="pct"/>
            <w:tcBorders>
              <w:top w:val="single" w:color="C0C0C0" w:sz="8" w:space="0"/>
              <w:left w:val="single" w:color="C0C0C0" w:sz="8" w:space="0"/>
              <w:bottom w:val="single" w:color="C0C0C0" w:sz="8" w:space="0"/>
              <w:right w:val="single" w:color="C0C0C0" w:sz="8" w:space="0"/>
            </w:tcBorders>
          </w:tcPr>
          <w:p w14:paraId="3F07376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descartável Nº 24 para bisturi, aço inox, isenta de rebarba e sinais de oxidação, ponta afiada, perfeita adaptação ao cabo, com proteção na lâmina. Embalagem individualmente estéril em alumínio hermeticamente fechado,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12E4D71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01C461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07B9340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670CA9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BCDD5F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639585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8DCB1B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59</w:t>
            </w:r>
          </w:p>
        </w:tc>
        <w:tc>
          <w:tcPr>
            <w:tcW w:w="1950" w:type="pct"/>
            <w:tcBorders>
              <w:top w:val="single" w:color="C0C0C0" w:sz="8" w:space="0"/>
              <w:left w:val="single" w:color="C0C0C0" w:sz="8" w:space="0"/>
              <w:bottom w:val="single" w:color="C0C0C0" w:sz="8" w:space="0"/>
              <w:right w:val="single" w:color="C0C0C0" w:sz="8" w:space="0"/>
            </w:tcBorders>
          </w:tcPr>
          <w:p w14:paraId="259AD7B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Lençol descartável, em bobina com picote 70cm x 50m branco</w:t>
            </w:r>
          </w:p>
        </w:tc>
        <w:tc>
          <w:tcPr>
            <w:tcW w:w="450" w:type="pct"/>
            <w:tcBorders>
              <w:top w:val="single" w:color="C0C0C0" w:sz="8" w:space="0"/>
              <w:left w:val="single" w:color="C0C0C0" w:sz="8" w:space="0"/>
              <w:bottom w:val="single" w:color="C0C0C0" w:sz="8" w:space="0"/>
              <w:right w:val="single" w:color="C0C0C0" w:sz="8" w:space="0"/>
            </w:tcBorders>
          </w:tcPr>
          <w:p w14:paraId="4052EC6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843686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5D0A355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6BACAA8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A172D7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382802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0FF27C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w:t>
            </w:r>
          </w:p>
        </w:tc>
        <w:tc>
          <w:tcPr>
            <w:tcW w:w="1950" w:type="pct"/>
            <w:tcBorders>
              <w:top w:val="single" w:color="C0C0C0" w:sz="8" w:space="0"/>
              <w:left w:val="single" w:color="C0C0C0" w:sz="8" w:space="0"/>
              <w:bottom w:val="single" w:color="C0C0C0" w:sz="8" w:space="0"/>
              <w:right w:val="single" w:color="C0C0C0" w:sz="8" w:space="0"/>
            </w:tcBorders>
          </w:tcPr>
          <w:p w14:paraId="77A6924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7,0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4C4781F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E51D37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42999C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5AFD275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CDBB38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086ADA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07C4B8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61</w:t>
            </w:r>
          </w:p>
        </w:tc>
        <w:tc>
          <w:tcPr>
            <w:tcW w:w="1950" w:type="pct"/>
            <w:tcBorders>
              <w:top w:val="single" w:color="C0C0C0" w:sz="8" w:space="0"/>
              <w:left w:val="single" w:color="C0C0C0" w:sz="8" w:space="0"/>
              <w:bottom w:val="single" w:color="C0C0C0" w:sz="8" w:space="0"/>
              <w:right w:val="single" w:color="C0C0C0" w:sz="8" w:space="0"/>
            </w:tcBorders>
          </w:tcPr>
          <w:p w14:paraId="4B69C28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7,5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335851A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E41CF6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DBFA5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5C42A05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30E8EB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108D1E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9C15E2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62</w:t>
            </w:r>
          </w:p>
        </w:tc>
        <w:tc>
          <w:tcPr>
            <w:tcW w:w="1950" w:type="pct"/>
            <w:tcBorders>
              <w:top w:val="single" w:color="C0C0C0" w:sz="8" w:space="0"/>
              <w:left w:val="single" w:color="C0C0C0" w:sz="8" w:space="0"/>
              <w:bottom w:val="single" w:color="C0C0C0" w:sz="8" w:space="0"/>
              <w:right w:val="single" w:color="C0C0C0" w:sz="8" w:space="0"/>
            </w:tcBorders>
          </w:tcPr>
          <w:p w14:paraId="7A44DCC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8,0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3ED6680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261B52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96E6BA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5C240B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DEC65C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9C9B6B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69E36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63</w:t>
            </w:r>
          </w:p>
        </w:tc>
        <w:tc>
          <w:tcPr>
            <w:tcW w:w="1950" w:type="pct"/>
            <w:tcBorders>
              <w:top w:val="single" w:color="C0C0C0" w:sz="8" w:space="0"/>
              <w:left w:val="single" w:color="C0C0C0" w:sz="8" w:space="0"/>
              <w:bottom w:val="single" w:color="C0C0C0" w:sz="8" w:space="0"/>
              <w:right w:val="single" w:color="C0C0C0" w:sz="8" w:space="0"/>
            </w:tcBorders>
          </w:tcPr>
          <w:p w14:paraId="7B451D9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cirúrgica estéril Nº 8,5 ? confeccionada em látex natural, textura uniforme, formato anatômico, com alta sensibilidade tátil, boa elasticidade e resistente a tração. Acondicionada em invólucro interno com dobras para abertura asséptica, dobradas conforme padrão hospitalar; com indicativos da mão direita e da mão esquerda e numeração. Envelopada aos pares em embalagem de papel grau cirúrgico e ou com filme termoplástico.</w:t>
            </w:r>
          </w:p>
        </w:tc>
        <w:tc>
          <w:tcPr>
            <w:tcW w:w="450" w:type="pct"/>
            <w:tcBorders>
              <w:top w:val="single" w:color="C0C0C0" w:sz="8" w:space="0"/>
              <w:left w:val="single" w:color="C0C0C0" w:sz="8" w:space="0"/>
              <w:bottom w:val="single" w:color="C0C0C0" w:sz="8" w:space="0"/>
              <w:right w:val="single" w:color="C0C0C0" w:sz="8" w:space="0"/>
            </w:tcBorders>
          </w:tcPr>
          <w:p w14:paraId="258CEE6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AA33A2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2FA448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6624CE6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D0E546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7329CF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741BA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64</w:t>
            </w:r>
          </w:p>
        </w:tc>
        <w:tc>
          <w:tcPr>
            <w:tcW w:w="1950" w:type="pct"/>
            <w:tcBorders>
              <w:top w:val="single" w:color="C0C0C0" w:sz="8" w:space="0"/>
              <w:left w:val="single" w:color="C0C0C0" w:sz="8" w:space="0"/>
              <w:bottom w:val="single" w:color="C0C0C0" w:sz="8" w:space="0"/>
              <w:right w:val="single" w:color="C0C0C0" w:sz="8" w:space="0"/>
            </w:tcBorders>
          </w:tcPr>
          <w:p w14:paraId="0356530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G, em latex levemente talcada não estéril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21BB05B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ED6E16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3490D39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331194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48D2E3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738850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BBC974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65</w:t>
            </w:r>
          </w:p>
        </w:tc>
        <w:tc>
          <w:tcPr>
            <w:tcW w:w="1950" w:type="pct"/>
            <w:tcBorders>
              <w:top w:val="single" w:color="C0C0C0" w:sz="8" w:space="0"/>
              <w:left w:val="single" w:color="C0C0C0" w:sz="8" w:space="0"/>
              <w:bottom w:val="single" w:color="C0C0C0" w:sz="8" w:space="0"/>
              <w:right w:val="single" w:color="C0C0C0" w:sz="8" w:space="0"/>
            </w:tcBorders>
          </w:tcPr>
          <w:p w14:paraId="3D04803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M, em latex levemente talcada não estéril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70B6CC5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FC9043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4DB35BD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2450</w:t>
            </w:r>
          </w:p>
        </w:tc>
        <w:tc>
          <w:tcPr>
            <w:tcW w:w="550" w:type="pct"/>
            <w:tcBorders>
              <w:top w:val="single" w:color="C0C0C0" w:sz="8" w:space="0"/>
              <w:left w:val="single" w:color="C0C0C0" w:sz="8" w:space="0"/>
              <w:bottom w:val="single" w:color="C0C0C0" w:sz="8" w:space="0"/>
              <w:right w:val="single" w:color="C0C0C0" w:sz="8" w:space="0"/>
            </w:tcBorders>
          </w:tcPr>
          <w:p w14:paraId="74D81BB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1ACA4B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815186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E5366D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66</w:t>
            </w:r>
          </w:p>
        </w:tc>
        <w:tc>
          <w:tcPr>
            <w:tcW w:w="1950" w:type="pct"/>
            <w:tcBorders>
              <w:top w:val="single" w:color="C0C0C0" w:sz="8" w:space="0"/>
              <w:left w:val="single" w:color="C0C0C0" w:sz="8" w:space="0"/>
              <w:bottom w:val="single" w:color="C0C0C0" w:sz="8" w:space="0"/>
              <w:right w:val="single" w:color="C0C0C0" w:sz="8" w:space="0"/>
            </w:tcBorders>
          </w:tcPr>
          <w:p w14:paraId="709DC42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P, em latex levemente talcada não estéril ,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6F7C3D1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C40FC5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41E679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0D798DC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B402D4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BD64F9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C557EE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67</w:t>
            </w:r>
          </w:p>
        </w:tc>
        <w:tc>
          <w:tcPr>
            <w:tcW w:w="1950" w:type="pct"/>
            <w:tcBorders>
              <w:top w:val="single" w:color="C0C0C0" w:sz="8" w:space="0"/>
              <w:left w:val="single" w:color="C0C0C0" w:sz="8" w:space="0"/>
              <w:bottom w:val="single" w:color="C0C0C0" w:sz="8" w:space="0"/>
              <w:right w:val="single" w:color="C0C0C0" w:sz="8" w:space="0"/>
            </w:tcBorders>
          </w:tcPr>
          <w:p w14:paraId="16F173A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Luva para procedimento tamanho PP, em látex levemente talcada não estéril caixa com 100 unidades.</w:t>
            </w:r>
          </w:p>
        </w:tc>
        <w:tc>
          <w:tcPr>
            <w:tcW w:w="450" w:type="pct"/>
            <w:tcBorders>
              <w:top w:val="single" w:color="C0C0C0" w:sz="8" w:space="0"/>
              <w:left w:val="single" w:color="C0C0C0" w:sz="8" w:space="0"/>
              <w:bottom w:val="single" w:color="C0C0C0" w:sz="8" w:space="0"/>
              <w:right w:val="single" w:color="C0C0C0" w:sz="8" w:space="0"/>
            </w:tcBorders>
          </w:tcPr>
          <w:p w14:paraId="47EF89F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B8BB11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w:t>
            </w:r>
          </w:p>
        </w:tc>
        <w:tc>
          <w:tcPr>
            <w:tcW w:w="550" w:type="pct"/>
            <w:tcBorders>
              <w:top w:val="single" w:color="C0C0C0" w:sz="8" w:space="0"/>
              <w:left w:val="single" w:color="C0C0C0" w:sz="8" w:space="0"/>
              <w:bottom w:val="single" w:color="C0C0C0" w:sz="8" w:space="0"/>
              <w:right w:val="single" w:color="C0C0C0" w:sz="8" w:space="0"/>
            </w:tcBorders>
          </w:tcPr>
          <w:p w14:paraId="49150D8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47B4D5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F7EBAE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3DF763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7B956B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68</w:t>
            </w:r>
          </w:p>
        </w:tc>
        <w:tc>
          <w:tcPr>
            <w:tcW w:w="1950" w:type="pct"/>
            <w:tcBorders>
              <w:top w:val="single" w:color="C0C0C0" w:sz="8" w:space="0"/>
              <w:left w:val="single" w:color="C0C0C0" w:sz="8" w:space="0"/>
              <w:bottom w:val="single" w:color="C0C0C0" w:sz="8" w:space="0"/>
              <w:right w:val="single" w:color="C0C0C0" w:sz="8" w:space="0"/>
            </w:tcBorders>
          </w:tcPr>
          <w:p w14:paraId="0C4056B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Máscara n?95 ou PFF2 Máscara,respirador facial filtrante de proteção individual confeccionada de malha de fibras de polímero sintético.</w:t>
            </w:r>
          </w:p>
        </w:tc>
        <w:tc>
          <w:tcPr>
            <w:tcW w:w="450" w:type="pct"/>
            <w:tcBorders>
              <w:top w:val="single" w:color="C0C0C0" w:sz="8" w:space="0"/>
              <w:left w:val="single" w:color="C0C0C0" w:sz="8" w:space="0"/>
              <w:bottom w:val="single" w:color="C0C0C0" w:sz="8" w:space="0"/>
              <w:right w:val="single" w:color="C0C0C0" w:sz="8" w:space="0"/>
            </w:tcBorders>
          </w:tcPr>
          <w:p w14:paraId="1B4A7E3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3D913D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9DB15B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5600</w:t>
            </w:r>
          </w:p>
        </w:tc>
        <w:tc>
          <w:tcPr>
            <w:tcW w:w="550" w:type="pct"/>
            <w:tcBorders>
              <w:top w:val="single" w:color="C0C0C0" w:sz="8" w:space="0"/>
              <w:left w:val="single" w:color="C0C0C0" w:sz="8" w:space="0"/>
              <w:bottom w:val="single" w:color="C0C0C0" w:sz="8" w:space="0"/>
              <w:right w:val="single" w:color="C0C0C0" w:sz="8" w:space="0"/>
            </w:tcBorders>
          </w:tcPr>
          <w:p w14:paraId="34DCFBE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CB982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E7623F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EC5F7F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69</w:t>
            </w:r>
          </w:p>
        </w:tc>
        <w:tc>
          <w:tcPr>
            <w:tcW w:w="1950" w:type="pct"/>
            <w:tcBorders>
              <w:top w:val="single" w:color="C0C0C0" w:sz="8" w:space="0"/>
              <w:left w:val="single" w:color="C0C0C0" w:sz="8" w:space="0"/>
              <w:bottom w:val="single" w:color="C0C0C0" w:sz="8" w:space="0"/>
              <w:right w:val="single" w:color="C0C0C0" w:sz="8" w:space="0"/>
            </w:tcBorders>
          </w:tcPr>
          <w:p w14:paraId="0BC6811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grau cirúrgico nº 150mm x 100m</w:t>
            </w:r>
          </w:p>
        </w:tc>
        <w:tc>
          <w:tcPr>
            <w:tcW w:w="450" w:type="pct"/>
            <w:tcBorders>
              <w:top w:val="single" w:color="C0C0C0" w:sz="8" w:space="0"/>
              <w:left w:val="single" w:color="C0C0C0" w:sz="8" w:space="0"/>
              <w:bottom w:val="single" w:color="C0C0C0" w:sz="8" w:space="0"/>
              <w:right w:val="single" w:color="C0C0C0" w:sz="8" w:space="0"/>
            </w:tcBorders>
          </w:tcPr>
          <w:p w14:paraId="5954335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E42697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24D50AC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1C0AE9C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9B84D3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B21053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54ED2C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w:t>
            </w:r>
          </w:p>
        </w:tc>
        <w:tc>
          <w:tcPr>
            <w:tcW w:w="1950" w:type="pct"/>
            <w:tcBorders>
              <w:top w:val="single" w:color="C0C0C0" w:sz="8" w:space="0"/>
              <w:left w:val="single" w:color="C0C0C0" w:sz="8" w:space="0"/>
              <w:bottom w:val="single" w:color="C0C0C0" w:sz="8" w:space="0"/>
              <w:right w:val="single" w:color="C0C0C0" w:sz="8" w:space="0"/>
            </w:tcBorders>
          </w:tcPr>
          <w:p w14:paraId="6BF84B5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grau cirúrgico nº 200mm x 100m</w:t>
            </w:r>
          </w:p>
        </w:tc>
        <w:tc>
          <w:tcPr>
            <w:tcW w:w="450" w:type="pct"/>
            <w:tcBorders>
              <w:top w:val="single" w:color="C0C0C0" w:sz="8" w:space="0"/>
              <w:left w:val="single" w:color="C0C0C0" w:sz="8" w:space="0"/>
              <w:bottom w:val="single" w:color="C0C0C0" w:sz="8" w:space="0"/>
              <w:right w:val="single" w:color="C0C0C0" w:sz="8" w:space="0"/>
            </w:tcBorders>
          </w:tcPr>
          <w:p w14:paraId="2F704EC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28A3AD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0BFF7C0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63460E6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1A391E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992A98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CD1CE9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71</w:t>
            </w:r>
          </w:p>
        </w:tc>
        <w:tc>
          <w:tcPr>
            <w:tcW w:w="1950" w:type="pct"/>
            <w:tcBorders>
              <w:top w:val="single" w:color="C0C0C0" w:sz="8" w:space="0"/>
              <w:left w:val="single" w:color="C0C0C0" w:sz="8" w:space="0"/>
              <w:bottom w:val="single" w:color="C0C0C0" w:sz="8" w:space="0"/>
              <w:right w:val="single" w:color="C0C0C0" w:sz="8" w:space="0"/>
            </w:tcBorders>
          </w:tcPr>
          <w:p w14:paraId="27EF7F3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grau cirúrgico nº 300mm x 50m</w:t>
            </w:r>
          </w:p>
        </w:tc>
        <w:tc>
          <w:tcPr>
            <w:tcW w:w="450" w:type="pct"/>
            <w:tcBorders>
              <w:top w:val="single" w:color="C0C0C0" w:sz="8" w:space="0"/>
              <w:left w:val="single" w:color="C0C0C0" w:sz="8" w:space="0"/>
              <w:bottom w:val="single" w:color="C0C0C0" w:sz="8" w:space="0"/>
              <w:right w:val="single" w:color="C0C0C0" w:sz="8" w:space="0"/>
            </w:tcBorders>
          </w:tcPr>
          <w:p w14:paraId="29F09E0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EEB30B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6FB96CF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37973E2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038AEB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66A0EB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7F334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72</w:t>
            </w:r>
          </w:p>
        </w:tc>
        <w:tc>
          <w:tcPr>
            <w:tcW w:w="1950" w:type="pct"/>
            <w:tcBorders>
              <w:top w:val="single" w:color="C0C0C0" w:sz="8" w:space="0"/>
              <w:left w:val="single" w:color="C0C0C0" w:sz="8" w:space="0"/>
              <w:bottom w:val="single" w:color="C0C0C0" w:sz="8" w:space="0"/>
              <w:right w:val="single" w:color="C0C0C0" w:sz="8" w:space="0"/>
            </w:tcBorders>
          </w:tcPr>
          <w:p w14:paraId="2CDE24D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Pinça Cheron descartável indicada para higienização e antissepsia do canal vaginal e/ou de outra região corporal. Instrumental atóxico, com sistema de trava de fechamento por cremalheira, discreto desvio caudal da extremidade proximal e ponta semi</w:t>
            </w:r>
            <w:r>
              <w:rPr>
                <w:rFonts w:ascii="Calibri" w:hAnsi="Calibri" w:eastAsia="Times New Roman" w:cs="Calibri"/>
                <w:color w:val="000000"/>
                <w:sz w:val="22"/>
                <w:szCs w:val="22"/>
              </w:rPr>
              <w:t></w:t>
            </w:r>
            <w:r>
              <w:rPr>
                <w:rFonts w:eastAsia="Times New Roman" w:asciiTheme="minorHAnsi" w:hAnsiTheme="minorHAnsi" w:cstheme="minorHAnsi"/>
                <w:color w:val="000000"/>
                <w:sz w:val="22"/>
                <w:szCs w:val="22"/>
              </w:rPr>
              <w:t>aguda.</w:t>
            </w:r>
          </w:p>
        </w:tc>
        <w:tc>
          <w:tcPr>
            <w:tcW w:w="450" w:type="pct"/>
            <w:tcBorders>
              <w:top w:val="single" w:color="C0C0C0" w:sz="8" w:space="0"/>
              <w:left w:val="single" w:color="C0C0C0" w:sz="8" w:space="0"/>
              <w:bottom w:val="single" w:color="C0C0C0" w:sz="8" w:space="0"/>
              <w:right w:val="single" w:color="C0C0C0" w:sz="8" w:space="0"/>
            </w:tcBorders>
          </w:tcPr>
          <w:p w14:paraId="61376ED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6A342A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041151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3BD359C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6278D7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29FD45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DC2E36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73</w:t>
            </w:r>
          </w:p>
        </w:tc>
        <w:tc>
          <w:tcPr>
            <w:tcW w:w="1950" w:type="pct"/>
            <w:tcBorders>
              <w:top w:val="single" w:color="C0C0C0" w:sz="8" w:space="0"/>
              <w:left w:val="single" w:color="C0C0C0" w:sz="8" w:space="0"/>
              <w:bottom w:val="single" w:color="C0C0C0" w:sz="8" w:space="0"/>
              <w:right w:val="single" w:color="C0C0C0" w:sz="8" w:space="0"/>
            </w:tcBorders>
          </w:tcPr>
          <w:p w14:paraId="489A183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Preservativo masculino, material borracha natural, comprimento mínimo comprimento mínimo de 160 mm, largura nominal 53 mm, espessura mínima espessura mín. 0,03mm, características adicionais s/ lubrificado, s/ espermicida,s/ odor, formato c/ reservatório, translúcido, transparente.</w:t>
            </w:r>
          </w:p>
        </w:tc>
        <w:tc>
          <w:tcPr>
            <w:tcW w:w="450" w:type="pct"/>
            <w:tcBorders>
              <w:top w:val="single" w:color="C0C0C0" w:sz="8" w:space="0"/>
              <w:left w:val="single" w:color="C0C0C0" w:sz="8" w:space="0"/>
              <w:bottom w:val="single" w:color="C0C0C0" w:sz="8" w:space="0"/>
              <w:right w:val="single" w:color="C0C0C0" w:sz="8" w:space="0"/>
            </w:tcBorders>
          </w:tcPr>
          <w:p w14:paraId="5A9EF7B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F9271F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CX/144</w:t>
            </w:r>
          </w:p>
        </w:tc>
        <w:tc>
          <w:tcPr>
            <w:tcW w:w="550" w:type="pct"/>
            <w:tcBorders>
              <w:top w:val="single" w:color="C0C0C0" w:sz="8" w:space="0"/>
              <w:left w:val="single" w:color="C0C0C0" w:sz="8" w:space="0"/>
              <w:bottom w:val="single" w:color="C0C0C0" w:sz="8" w:space="0"/>
              <w:right w:val="single" w:color="C0C0C0" w:sz="8" w:space="0"/>
            </w:tcBorders>
          </w:tcPr>
          <w:p w14:paraId="5029D61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7006D1E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0B032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43173C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8A1162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74</w:t>
            </w:r>
          </w:p>
        </w:tc>
        <w:tc>
          <w:tcPr>
            <w:tcW w:w="1950" w:type="pct"/>
            <w:tcBorders>
              <w:top w:val="single" w:color="C0C0C0" w:sz="8" w:space="0"/>
              <w:left w:val="single" w:color="C0C0C0" w:sz="8" w:space="0"/>
              <w:bottom w:val="single" w:color="C0C0C0" w:sz="8" w:space="0"/>
              <w:right w:val="single" w:color="C0C0C0" w:sz="8" w:space="0"/>
            </w:tcBorders>
          </w:tcPr>
          <w:p w14:paraId="76DC5B4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Preservativo sem lubrificante.</w:t>
            </w:r>
          </w:p>
        </w:tc>
        <w:tc>
          <w:tcPr>
            <w:tcW w:w="450" w:type="pct"/>
            <w:tcBorders>
              <w:top w:val="single" w:color="C0C0C0" w:sz="8" w:space="0"/>
              <w:left w:val="single" w:color="C0C0C0" w:sz="8" w:space="0"/>
              <w:bottom w:val="single" w:color="C0C0C0" w:sz="8" w:space="0"/>
              <w:right w:val="single" w:color="C0C0C0" w:sz="8" w:space="0"/>
            </w:tcBorders>
          </w:tcPr>
          <w:p w14:paraId="7EA726C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D86CA7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 C/144</w:t>
            </w:r>
          </w:p>
        </w:tc>
        <w:tc>
          <w:tcPr>
            <w:tcW w:w="550" w:type="pct"/>
            <w:tcBorders>
              <w:top w:val="single" w:color="C0C0C0" w:sz="8" w:space="0"/>
              <w:left w:val="single" w:color="C0C0C0" w:sz="8" w:space="0"/>
              <w:bottom w:val="single" w:color="C0C0C0" w:sz="8" w:space="0"/>
              <w:right w:val="single" w:color="C0C0C0" w:sz="8" w:space="0"/>
            </w:tcBorders>
          </w:tcPr>
          <w:p w14:paraId="67136B3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6F05DBC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ECE1CB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8E2FF4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833491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75</w:t>
            </w:r>
          </w:p>
        </w:tc>
        <w:tc>
          <w:tcPr>
            <w:tcW w:w="1950" w:type="pct"/>
            <w:tcBorders>
              <w:top w:val="single" w:color="C0C0C0" w:sz="8" w:space="0"/>
              <w:left w:val="single" w:color="C0C0C0" w:sz="8" w:space="0"/>
              <w:bottom w:val="single" w:color="C0C0C0" w:sz="8" w:space="0"/>
              <w:right w:val="single" w:color="C0C0C0" w:sz="8" w:space="0"/>
            </w:tcBorders>
          </w:tcPr>
          <w:p w14:paraId="3288199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100L nas medidas 75 x 105 cm. Cor branco.</w:t>
            </w:r>
          </w:p>
        </w:tc>
        <w:tc>
          <w:tcPr>
            <w:tcW w:w="450" w:type="pct"/>
            <w:tcBorders>
              <w:top w:val="single" w:color="C0C0C0" w:sz="8" w:space="0"/>
              <w:left w:val="single" w:color="C0C0C0" w:sz="8" w:space="0"/>
              <w:bottom w:val="single" w:color="C0C0C0" w:sz="8" w:space="0"/>
              <w:right w:val="single" w:color="C0C0C0" w:sz="8" w:space="0"/>
            </w:tcBorders>
          </w:tcPr>
          <w:p w14:paraId="2A49FFE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3EB498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100</w:t>
            </w:r>
          </w:p>
        </w:tc>
        <w:tc>
          <w:tcPr>
            <w:tcW w:w="550" w:type="pct"/>
            <w:tcBorders>
              <w:top w:val="single" w:color="C0C0C0" w:sz="8" w:space="0"/>
              <w:left w:val="single" w:color="C0C0C0" w:sz="8" w:space="0"/>
              <w:bottom w:val="single" w:color="C0C0C0" w:sz="8" w:space="0"/>
              <w:right w:val="single" w:color="C0C0C0" w:sz="8" w:space="0"/>
            </w:tcBorders>
          </w:tcPr>
          <w:p w14:paraId="2470057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788DE51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69B8FA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2F6376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767A87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76</w:t>
            </w:r>
          </w:p>
        </w:tc>
        <w:tc>
          <w:tcPr>
            <w:tcW w:w="1950" w:type="pct"/>
            <w:tcBorders>
              <w:top w:val="single" w:color="C0C0C0" w:sz="8" w:space="0"/>
              <w:left w:val="single" w:color="C0C0C0" w:sz="8" w:space="0"/>
              <w:bottom w:val="single" w:color="C0C0C0" w:sz="8" w:space="0"/>
              <w:right w:val="single" w:color="C0C0C0" w:sz="8" w:space="0"/>
            </w:tcBorders>
          </w:tcPr>
          <w:p w14:paraId="6EB607F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15L nas medidas 39 x580 cm. Cor branco.</w:t>
            </w:r>
          </w:p>
        </w:tc>
        <w:tc>
          <w:tcPr>
            <w:tcW w:w="450" w:type="pct"/>
            <w:tcBorders>
              <w:top w:val="single" w:color="C0C0C0" w:sz="8" w:space="0"/>
              <w:left w:val="single" w:color="C0C0C0" w:sz="8" w:space="0"/>
              <w:bottom w:val="single" w:color="C0C0C0" w:sz="8" w:space="0"/>
              <w:right w:val="single" w:color="C0C0C0" w:sz="8" w:space="0"/>
            </w:tcBorders>
          </w:tcPr>
          <w:p w14:paraId="585C4D7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813E99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C/100</w:t>
            </w:r>
          </w:p>
        </w:tc>
        <w:tc>
          <w:tcPr>
            <w:tcW w:w="550" w:type="pct"/>
            <w:tcBorders>
              <w:top w:val="single" w:color="C0C0C0" w:sz="8" w:space="0"/>
              <w:left w:val="single" w:color="C0C0C0" w:sz="8" w:space="0"/>
              <w:bottom w:val="single" w:color="C0C0C0" w:sz="8" w:space="0"/>
              <w:right w:val="single" w:color="C0C0C0" w:sz="8" w:space="0"/>
            </w:tcBorders>
          </w:tcPr>
          <w:p w14:paraId="5EF594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0E6056F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0F4308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7FF53E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AB8697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77</w:t>
            </w:r>
          </w:p>
        </w:tc>
        <w:tc>
          <w:tcPr>
            <w:tcW w:w="1950" w:type="pct"/>
            <w:tcBorders>
              <w:top w:val="single" w:color="C0C0C0" w:sz="8" w:space="0"/>
              <w:left w:val="single" w:color="C0C0C0" w:sz="8" w:space="0"/>
              <w:bottom w:val="single" w:color="C0C0C0" w:sz="8" w:space="0"/>
              <w:right w:val="single" w:color="C0C0C0" w:sz="8" w:space="0"/>
            </w:tcBorders>
          </w:tcPr>
          <w:p w14:paraId="1FB4096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30L nas medidas 59 x 62 cm?. Cor branco.</w:t>
            </w:r>
          </w:p>
        </w:tc>
        <w:tc>
          <w:tcPr>
            <w:tcW w:w="450" w:type="pct"/>
            <w:tcBorders>
              <w:top w:val="single" w:color="C0C0C0" w:sz="8" w:space="0"/>
              <w:left w:val="single" w:color="C0C0C0" w:sz="8" w:space="0"/>
              <w:bottom w:val="single" w:color="C0C0C0" w:sz="8" w:space="0"/>
              <w:right w:val="single" w:color="C0C0C0" w:sz="8" w:space="0"/>
            </w:tcBorders>
          </w:tcPr>
          <w:p w14:paraId="58D8725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2A7D5A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100</w:t>
            </w:r>
          </w:p>
        </w:tc>
        <w:tc>
          <w:tcPr>
            <w:tcW w:w="550" w:type="pct"/>
            <w:tcBorders>
              <w:top w:val="single" w:color="C0C0C0" w:sz="8" w:space="0"/>
              <w:left w:val="single" w:color="C0C0C0" w:sz="8" w:space="0"/>
              <w:bottom w:val="single" w:color="C0C0C0" w:sz="8" w:space="0"/>
              <w:right w:val="single" w:color="C0C0C0" w:sz="8" w:space="0"/>
            </w:tcBorders>
          </w:tcPr>
          <w:p w14:paraId="7BBCB4F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1177829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0DA767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7CB9C5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9427FE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78</w:t>
            </w:r>
          </w:p>
        </w:tc>
        <w:tc>
          <w:tcPr>
            <w:tcW w:w="1950" w:type="pct"/>
            <w:tcBorders>
              <w:top w:val="single" w:color="C0C0C0" w:sz="8" w:space="0"/>
              <w:left w:val="single" w:color="C0C0C0" w:sz="8" w:space="0"/>
              <w:bottom w:val="single" w:color="C0C0C0" w:sz="8" w:space="0"/>
              <w:right w:val="single" w:color="C0C0C0" w:sz="8" w:space="0"/>
            </w:tcBorders>
          </w:tcPr>
          <w:p w14:paraId="7730FF6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Saco para lixo hospitalar 50L nas medidas 63 x 80 cm. Cor branco.</w:t>
            </w:r>
          </w:p>
        </w:tc>
        <w:tc>
          <w:tcPr>
            <w:tcW w:w="450" w:type="pct"/>
            <w:tcBorders>
              <w:top w:val="single" w:color="C0C0C0" w:sz="8" w:space="0"/>
              <w:left w:val="single" w:color="C0C0C0" w:sz="8" w:space="0"/>
              <w:bottom w:val="single" w:color="C0C0C0" w:sz="8" w:space="0"/>
              <w:right w:val="single" w:color="C0C0C0" w:sz="8" w:space="0"/>
            </w:tcBorders>
          </w:tcPr>
          <w:p w14:paraId="2DC4023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396D1E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 C/ 100</w:t>
            </w:r>
          </w:p>
        </w:tc>
        <w:tc>
          <w:tcPr>
            <w:tcW w:w="550" w:type="pct"/>
            <w:tcBorders>
              <w:top w:val="single" w:color="C0C0C0" w:sz="8" w:space="0"/>
              <w:left w:val="single" w:color="C0C0C0" w:sz="8" w:space="0"/>
              <w:bottom w:val="single" w:color="C0C0C0" w:sz="8" w:space="0"/>
              <w:right w:val="single" w:color="C0C0C0" w:sz="8" w:space="0"/>
            </w:tcBorders>
          </w:tcPr>
          <w:p w14:paraId="5C003CE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102E230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50339C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16D51DC">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93ABAA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79</w:t>
            </w:r>
          </w:p>
        </w:tc>
        <w:tc>
          <w:tcPr>
            <w:tcW w:w="1950" w:type="pct"/>
            <w:tcBorders>
              <w:top w:val="single" w:color="C0C0C0" w:sz="8" w:space="0"/>
              <w:left w:val="single" w:color="C0C0C0" w:sz="8" w:space="0"/>
              <w:bottom w:val="single" w:color="C0C0C0" w:sz="8" w:space="0"/>
              <w:right w:val="single" w:color="C0C0C0" w:sz="8" w:space="0"/>
            </w:tcBorders>
          </w:tcPr>
          <w:p w14:paraId="3D16B5B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19, cateter para infusão venosa com agulha de bisel trifacetado, com asas leves e flexíveis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2B44FCC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0A3127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5B08892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71830E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BE1D32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4CEC4A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9EA399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w:t>
            </w:r>
          </w:p>
        </w:tc>
        <w:tc>
          <w:tcPr>
            <w:tcW w:w="1950" w:type="pct"/>
            <w:tcBorders>
              <w:top w:val="single" w:color="C0C0C0" w:sz="8" w:space="0"/>
              <w:left w:val="single" w:color="C0C0C0" w:sz="8" w:space="0"/>
              <w:bottom w:val="single" w:color="C0C0C0" w:sz="8" w:space="0"/>
              <w:right w:val="single" w:color="C0C0C0" w:sz="8" w:space="0"/>
            </w:tcBorders>
          </w:tcPr>
          <w:p w14:paraId="39B0397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21, cateter para infusão venosa com agulha de bisel trifacetado, com asas leves e flexíveis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3898408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3F02F6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7057F4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79493AF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968CEB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220848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B5B1EC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81</w:t>
            </w:r>
          </w:p>
        </w:tc>
        <w:tc>
          <w:tcPr>
            <w:tcW w:w="1950" w:type="pct"/>
            <w:tcBorders>
              <w:top w:val="single" w:color="C0C0C0" w:sz="8" w:space="0"/>
              <w:left w:val="single" w:color="C0C0C0" w:sz="8" w:space="0"/>
              <w:bottom w:val="single" w:color="C0C0C0" w:sz="8" w:space="0"/>
              <w:right w:val="single" w:color="C0C0C0" w:sz="8" w:space="0"/>
            </w:tcBorders>
          </w:tcPr>
          <w:p w14:paraId="51B85F2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23, cateter para infusão venosa com agulha de bisel trifacetado, com asas leves e flexíveis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29284BF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9F71DE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68439C6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550" w:type="pct"/>
            <w:tcBorders>
              <w:top w:val="single" w:color="C0C0C0" w:sz="8" w:space="0"/>
              <w:left w:val="single" w:color="C0C0C0" w:sz="8" w:space="0"/>
              <w:bottom w:val="single" w:color="C0C0C0" w:sz="8" w:space="0"/>
              <w:right w:val="single" w:color="C0C0C0" w:sz="8" w:space="0"/>
            </w:tcBorders>
          </w:tcPr>
          <w:p w14:paraId="04D3378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6067E1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EB7153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489547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82</w:t>
            </w:r>
          </w:p>
        </w:tc>
        <w:tc>
          <w:tcPr>
            <w:tcW w:w="1950" w:type="pct"/>
            <w:tcBorders>
              <w:top w:val="single" w:color="C0C0C0" w:sz="8" w:space="0"/>
              <w:left w:val="single" w:color="C0C0C0" w:sz="8" w:space="0"/>
              <w:bottom w:val="single" w:color="C0C0C0" w:sz="8" w:space="0"/>
              <w:right w:val="single" w:color="C0C0C0" w:sz="8" w:space="0"/>
            </w:tcBorders>
          </w:tcPr>
          <w:p w14:paraId="437AF54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25, cateter para infusão venosa com agulha de bisel trifacetado, com asas leves e flexíveis dotadas de um exclusivo dispositivo de encaixe, garantindo firme empunhadura, perfeita conexão das partes, tubo de vinil leve, flexivel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5F20BBF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5D9149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73F858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550" w:type="pct"/>
            <w:tcBorders>
              <w:top w:val="single" w:color="C0C0C0" w:sz="8" w:space="0"/>
              <w:left w:val="single" w:color="C0C0C0" w:sz="8" w:space="0"/>
              <w:bottom w:val="single" w:color="C0C0C0" w:sz="8" w:space="0"/>
              <w:right w:val="single" w:color="C0C0C0" w:sz="8" w:space="0"/>
            </w:tcBorders>
          </w:tcPr>
          <w:p w14:paraId="1968DA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69FE23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E03A5E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0B62E7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83</w:t>
            </w:r>
          </w:p>
        </w:tc>
        <w:tc>
          <w:tcPr>
            <w:tcW w:w="1950" w:type="pct"/>
            <w:tcBorders>
              <w:top w:val="single" w:color="C0C0C0" w:sz="8" w:space="0"/>
              <w:left w:val="single" w:color="C0C0C0" w:sz="8" w:space="0"/>
              <w:bottom w:val="single" w:color="C0C0C0" w:sz="8" w:space="0"/>
              <w:right w:val="single" w:color="C0C0C0" w:sz="8" w:space="0"/>
            </w:tcBorders>
          </w:tcPr>
          <w:p w14:paraId="182116E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Scalp Nº 27, cateter para infusão venosa com agulha de bisel trifacetado, com asas leves e flexiveis dotadas de um exclusivo dispositivo de encaixe, garantindo firme empunhadura, perfeita conexão das partes, tubo de vinil leve, flexível e transparente assegurando perfeita conexão com seringas ou equipos.</w:t>
            </w:r>
          </w:p>
        </w:tc>
        <w:tc>
          <w:tcPr>
            <w:tcW w:w="450" w:type="pct"/>
            <w:tcBorders>
              <w:top w:val="single" w:color="C0C0C0" w:sz="8" w:space="0"/>
              <w:left w:val="single" w:color="C0C0C0" w:sz="8" w:space="0"/>
              <w:bottom w:val="single" w:color="C0C0C0" w:sz="8" w:space="0"/>
              <w:right w:val="single" w:color="C0C0C0" w:sz="8" w:space="0"/>
            </w:tcBorders>
          </w:tcPr>
          <w:p w14:paraId="48791C1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937C60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CX/100UND</w:t>
            </w:r>
          </w:p>
        </w:tc>
        <w:tc>
          <w:tcPr>
            <w:tcW w:w="550" w:type="pct"/>
            <w:tcBorders>
              <w:top w:val="single" w:color="C0C0C0" w:sz="8" w:space="0"/>
              <w:left w:val="single" w:color="C0C0C0" w:sz="8" w:space="0"/>
              <w:bottom w:val="single" w:color="C0C0C0" w:sz="8" w:space="0"/>
              <w:right w:val="single" w:color="C0C0C0" w:sz="8" w:space="0"/>
            </w:tcBorders>
          </w:tcPr>
          <w:p w14:paraId="1BB5817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1D349A8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619274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E8BEE6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D007F1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84</w:t>
            </w:r>
          </w:p>
        </w:tc>
        <w:tc>
          <w:tcPr>
            <w:tcW w:w="1950" w:type="pct"/>
            <w:tcBorders>
              <w:top w:val="single" w:color="C0C0C0" w:sz="8" w:space="0"/>
              <w:left w:val="single" w:color="C0C0C0" w:sz="8" w:space="0"/>
              <w:bottom w:val="single" w:color="C0C0C0" w:sz="8" w:space="0"/>
              <w:right w:val="single" w:color="C0C0C0" w:sz="8" w:space="0"/>
            </w:tcBorders>
          </w:tcPr>
          <w:p w14:paraId="5718459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10ml ? confeccionada em plástico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59334A9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FC233D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84A970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60914AB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0EC91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E6AEE4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945D62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85</w:t>
            </w:r>
          </w:p>
        </w:tc>
        <w:tc>
          <w:tcPr>
            <w:tcW w:w="1950" w:type="pct"/>
            <w:tcBorders>
              <w:top w:val="single" w:color="C0C0C0" w:sz="8" w:space="0"/>
              <w:left w:val="single" w:color="C0C0C0" w:sz="8" w:space="0"/>
              <w:bottom w:val="single" w:color="C0C0C0" w:sz="8" w:space="0"/>
              <w:right w:val="single" w:color="C0C0C0" w:sz="8" w:space="0"/>
            </w:tcBorders>
          </w:tcPr>
          <w:p w14:paraId="3736B113">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20ml ? confeccionada em plástico transparente, atóxico e epirogênico. Cilíndrica com escala de graduação visível, flange com formato adequado, êmbolo com pistão lubrificado, bico central com agulha 25x7. Estéril 135em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4834043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E9365F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7BA707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567A767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32004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8619F4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7446B1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86</w:t>
            </w:r>
          </w:p>
        </w:tc>
        <w:tc>
          <w:tcPr>
            <w:tcW w:w="1950" w:type="pct"/>
            <w:tcBorders>
              <w:top w:val="single" w:color="C0C0C0" w:sz="8" w:space="0"/>
              <w:left w:val="single" w:color="C0C0C0" w:sz="8" w:space="0"/>
              <w:bottom w:val="single" w:color="C0C0C0" w:sz="8" w:space="0"/>
              <w:right w:val="single" w:color="C0C0C0" w:sz="8" w:space="0"/>
            </w:tcBorders>
          </w:tcPr>
          <w:p w14:paraId="36CC517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1ml ? confeccionada em elástico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575DA6A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ECF5AD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3DDB65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5BA8EA3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A2E2C2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F9F39C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428340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87</w:t>
            </w:r>
          </w:p>
        </w:tc>
        <w:tc>
          <w:tcPr>
            <w:tcW w:w="1950" w:type="pct"/>
            <w:tcBorders>
              <w:top w:val="single" w:color="C0C0C0" w:sz="8" w:space="0"/>
              <w:left w:val="single" w:color="C0C0C0" w:sz="8" w:space="0"/>
              <w:bottom w:val="single" w:color="C0C0C0" w:sz="8" w:space="0"/>
              <w:right w:val="single" w:color="C0C0C0" w:sz="8" w:space="0"/>
            </w:tcBorders>
          </w:tcPr>
          <w:p w14:paraId="05616E4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3ml ? confeccionada em elástico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05CF687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0E66CB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2E4EAF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4316DAB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ED0E99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AA5D1F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793A6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88</w:t>
            </w:r>
          </w:p>
        </w:tc>
        <w:tc>
          <w:tcPr>
            <w:tcW w:w="1950" w:type="pct"/>
            <w:tcBorders>
              <w:top w:val="single" w:color="C0C0C0" w:sz="8" w:space="0"/>
              <w:left w:val="single" w:color="C0C0C0" w:sz="8" w:space="0"/>
              <w:bottom w:val="single" w:color="C0C0C0" w:sz="8" w:space="0"/>
              <w:right w:val="single" w:color="C0C0C0" w:sz="8" w:space="0"/>
            </w:tcBorders>
          </w:tcPr>
          <w:p w14:paraId="47C32FF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5ml ? confeccionada em plástico transparente, atóxico e epirogênico. Cilíndrica com escala de graduação visível, flange com formato adequado, êmbolo com pistão lubrificado, bico central com agulha 25x7.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2614757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9EC3D4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6F8038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3500</w:t>
            </w:r>
          </w:p>
        </w:tc>
        <w:tc>
          <w:tcPr>
            <w:tcW w:w="550" w:type="pct"/>
            <w:tcBorders>
              <w:top w:val="single" w:color="C0C0C0" w:sz="8" w:space="0"/>
              <w:left w:val="single" w:color="C0C0C0" w:sz="8" w:space="0"/>
              <w:bottom w:val="single" w:color="C0C0C0" w:sz="8" w:space="0"/>
              <w:right w:val="single" w:color="C0C0C0" w:sz="8" w:space="0"/>
            </w:tcBorders>
          </w:tcPr>
          <w:p w14:paraId="23ACC63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63DC47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83995D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674729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89</w:t>
            </w:r>
          </w:p>
        </w:tc>
        <w:tc>
          <w:tcPr>
            <w:tcW w:w="1950" w:type="pct"/>
            <w:tcBorders>
              <w:top w:val="single" w:color="C0C0C0" w:sz="8" w:space="0"/>
              <w:left w:val="single" w:color="C0C0C0" w:sz="8" w:space="0"/>
              <w:bottom w:val="single" w:color="C0C0C0" w:sz="8" w:space="0"/>
              <w:right w:val="single" w:color="C0C0C0" w:sz="8" w:space="0"/>
            </w:tcBorders>
          </w:tcPr>
          <w:p w14:paraId="7C5D6C9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 descartável para insulina 1ml confeccionada em plástico transparente atóxico, epirogênico. Cilíndrico com escala de graduação para 100 UI, visível, flange com formato adequado, êmbolo com pistão lubrificado. Com agulha 13X4,5. Estéril em embalagem individual de papel grau cirúrgico e/ou com filme termoplástico, com abertura em pétala.</w:t>
            </w:r>
          </w:p>
        </w:tc>
        <w:tc>
          <w:tcPr>
            <w:tcW w:w="450" w:type="pct"/>
            <w:tcBorders>
              <w:top w:val="single" w:color="C0C0C0" w:sz="8" w:space="0"/>
              <w:left w:val="single" w:color="C0C0C0" w:sz="8" w:space="0"/>
              <w:bottom w:val="single" w:color="C0C0C0" w:sz="8" w:space="0"/>
              <w:right w:val="single" w:color="C0C0C0" w:sz="8" w:space="0"/>
            </w:tcBorders>
          </w:tcPr>
          <w:p w14:paraId="271CA7B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15BDC4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C1F12E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8400</w:t>
            </w:r>
          </w:p>
        </w:tc>
        <w:tc>
          <w:tcPr>
            <w:tcW w:w="550" w:type="pct"/>
            <w:tcBorders>
              <w:top w:val="single" w:color="C0C0C0" w:sz="8" w:space="0"/>
              <w:left w:val="single" w:color="C0C0C0" w:sz="8" w:space="0"/>
              <w:bottom w:val="single" w:color="C0C0C0" w:sz="8" w:space="0"/>
              <w:right w:val="single" w:color="C0C0C0" w:sz="8" w:space="0"/>
            </w:tcBorders>
          </w:tcPr>
          <w:p w14:paraId="1F24B96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EE87E1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956503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435308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90</w:t>
            </w:r>
          </w:p>
        </w:tc>
        <w:tc>
          <w:tcPr>
            <w:tcW w:w="1950" w:type="pct"/>
            <w:tcBorders>
              <w:top w:val="single" w:color="C0C0C0" w:sz="8" w:space="0"/>
              <w:left w:val="single" w:color="C0C0C0" w:sz="8" w:space="0"/>
              <w:bottom w:val="single" w:color="C0C0C0" w:sz="8" w:space="0"/>
              <w:right w:val="single" w:color="C0C0C0" w:sz="8" w:space="0"/>
            </w:tcBorders>
          </w:tcPr>
          <w:p w14:paraId="37931DA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10.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21E4961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95D9ED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7A4167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6CFFBEE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A4CA4A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E40A16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F4F75B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91</w:t>
            </w:r>
          </w:p>
        </w:tc>
        <w:tc>
          <w:tcPr>
            <w:tcW w:w="1950" w:type="pct"/>
            <w:tcBorders>
              <w:top w:val="single" w:color="C0C0C0" w:sz="8" w:space="0"/>
              <w:left w:val="single" w:color="C0C0C0" w:sz="8" w:space="0"/>
              <w:bottom w:val="single" w:color="C0C0C0" w:sz="8" w:space="0"/>
              <w:right w:val="single" w:color="C0C0C0" w:sz="8" w:space="0"/>
            </w:tcBorders>
          </w:tcPr>
          <w:p w14:paraId="0663C85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8.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3D0AA4A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C5B60B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89A93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1D07CDD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F6F5C9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F3C5AB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07D4A0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92</w:t>
            </w:r>
          </w:p>
        </w:tc>
        <w:tc>
          <w:tcPr>
            <w:tcW w:w="1950" w:type="pct"/>
            <w:tcBorders>
              <w:top w:val="single" w:color="C0C0C0" w:sz="8" w:space="0"/>
              <w:left w:val="single" w:color="C0C0C0" w:sz="8" w:space="0"/>
              <w:bottom w:val="single" w:color="C0C0C0" w:sz="8" w:space="0"/>
              <w:right w:val="single" w:color="C0C0C0" w:sz="8" w:space="0"/>
            </w:tcBorders>
          </w:tcPr>
          <w:p w14:paraId="318EE05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10,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5140461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9CE935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4F72B0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493B5F4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5C2DA4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192E05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971DE0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93</w:t>
            </w:r>
          </w:p>
        </w:tc>
        <w:tc>
          <w:tcPr>
            <w:tcW w:w="1950" w:type="pct"/>
            <w:tcBorders>
              <w:top w:val="single" w:color="C0C0C0" w:sz="8" w:space="0"/>
              <w:left w:val="single" w:color="C0C0C0" w:sz="8" w:space="0"/>
              <w:bottom w:val="single" w:color="C0C0C0" w:sz="8" w:space="0"/>
              <w:right w:val="single" w:color="C0C0C0" w:sz="8" w:space="0"/>
            </w:tcBorders>
          </w:tcPr>
          <w:p w14:paraId="506066F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12,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1D5A440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AF0B2E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F0B68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23C7601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2BD41D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7332A0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AB6502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94</w:t>
            </w:r>
          </w:p>
        </w:tc>
        <w:tc>
          <w:tcPr>
            <w:tcW w:w="1950" w:type="pct"/>
            <w:tcBorders>
              <w:top w:val="single" w:color="C0C0C0" w:sz="8" w:space="0"/>
              <w:left w:val="single" w:color="C0C0C0" w:sz="8" w:space="0"/>
              <w:bottom w:val="single" w:color="C0C0C0" w:sz="8" w:space="0"/>
              <w:right w:val="single" w:color="C0C0C0" w:sz="8" w:space="0"/>
            </w:tcBorders>
          </w:tcPr>
          <w:p w14:paraId="5F2D2E5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14,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6356F74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A5A13F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CBC15F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26A454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938E84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FDD369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0DF562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95</w:t>
            </w:r>
          </w:p>
        </w:tc>
        <w:tc>
          <w:tcPr>
            <w:tcW w:w="1950" w:type="pct"/>
            <w:tcBorders>
              <w:top w:val="single" w:color="C0C0C0" w:sz="8" w:space="0"/>
              <w:left w:val="single" w:color="C0C0C0" w:sz="8" w:space="0"/>
              <w:bottom w:val="single" w:color="C0C0C0" w:sz="8" w:space="0"/>
              <w:right w:val="single" w:color="C0C0C0" w:sz="8" w:space="0"/>
            </w:tcBorders>
          </w:tcPr>
          <w:p w14:paraId="02F8342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16,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06F5F29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4697C8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DDC26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420</w:t>
            </w:r>
          </w:p>
        </w:tc>
        <w:tc>
          <w:tcPr>
            <w:tcW w:w="550" w:type="pct"/>
            <w:tcBorders>
              <w:top w:val="single" w:color="C0C0C0" w:sz="8" w:space="0"/>
              <w:left w:val="single" w:color="C0C0C0" w:sz="8" w:space="0"/>
              <w:bottom w:val="single" w:color="C0C0C0" w:sz="8" w:space="0"/>
              <w:right w:val="single" w:color="C0C0C0" w:sz="8" w:space="0"/>
            </w:tcBorders>
          </w:tcPr>
          <w:p w14:paraId="01B6109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0A6F3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16BBC8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4850EA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96</w:t>
            </w:r>
          </w:p>
        </w:tc>
        <w:tc>
          <w:tcPr>
            <w:tcW w:w="1950" w:type="pct"/>
            <w:tcBorders>
              <w:top w:val="single" w:color="C0C0C0" w:sz="8" w:space="0"/>
              <w:left w:val="single" w:color="C0C0C0" w:sz="8" w:space="0"/>
              <w:bottom w:val="single" w:color="C0C0C0" w:sz="8" w:space="0"/>
              <w:right w:val="single" w:color="C0C0C0" w:sz="8" w:space="0"/>
            </w:tcBorders>
          </w:tcPr>
          <w:p w14:paraId="3F912DC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18,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3F9551A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E6B50C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606066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40318FA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8604CB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10C79D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D2D76A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97</w:t>
            </w:r>
          </w:p>
        </w:tc>
        <w:tc>
          <w:tcPr>
            <w:tcW w:w="1950" w:type="pct"/>
            <w:tcBorders>
              <w:top w:val="single" w:color="C0C0C0" w:sz="8" w:space="0"/>
              <w:left w:val="single" w:color="C0C0C0" w:sz="8" w:space="0"/>
              <w:bottom w:val="single" w:color="C0C0C0" w:sz="8" w:space="0"/>
              <w:right w:val="single" w:color="C0C0C0" w:sz="8" w:space="0"/>
            </w:tcBorders>
          </w:tcPr>
          <w:p w14:paraId="242D505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20,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7970D10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80F0FA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4D8FA2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4301545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50DE4B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80B023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6AB889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98</w:t>
            </w:r>
          </w:p>
        </w:tc>
        <w:tc>
          <w:tcPr>
            <w:tcW w:w="1950" w:type="pct"/>
            <w:tcBorders>
              <w:top w:val="single" w:color="C0C0C0" w:sz="8" w:space="0"/>
              <w:left w:val="single" w:color="C0C0C0" w:sz="8" w:space="0"/>
              <w:bottom w:val="single" w:color="C0C0C0" w:sz="8" w:space="0"/>
              <w:right w:val="single" w:color="C0C0C0" w:sz="8" w:space="0"/>
            </w:tcBorders>
          </w:tcPr>
          <w:p w14:paraId="2DA323D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foley N° 22, 2 vias com balão, confeccionada em borracha natural, siliconizado, com anti?incrustante, ponta proximal arredondada, com dois orifícios grandes, arredondados, lisos. Estéril em embalagem individual.</w:t>
            </w:r>
          </w:p>
        </w:tc>
        <w:tc>
          <w:tcPr>
            <w:tcW w:w="450" w:type="pct"/>
            <w:tcBorders>
              <w:top w:val="single" w:color="C0C0C0" w:sz="8" w:space="0"/>
              <w:left w:val="single" w:color="C0C0C0" w:sz="8" w:space="0"/>
              <w:bottom w:val="single" w:color="C0C0C0" w:sz="8" w:space="0"/>
              <w:right w:val="single" w:color="C0C0C0" w:sz="8" w:space="0"/>
            </w:tcBorders>
          </w:tcPr>
          <w:p w14:paraId="66A341B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01D6D1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3EFC4A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40573F3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E1FE11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7C6056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961410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99</w:t>
            </w:r>
          </w:p>
        </w:tc>
        <w:tc>
          <w:tcPr>
            <w:tcW w:w="1950" w:type="pct"/>
            <w:tcBorders>
              <w:top w:val="single" w:color="C0C0C0" w:sz="8" w:space="0"/>
              <w:left w:val="single" w:color="C0C0C0" w:sz="8" w:space="0"/>
              <w:bottom w:val="single" w:color="C0C0C0" w:sz="8" w:space="0"/>
              <w:right w:val="single" w:color="C0C0C0" w:sz="8" w:space="0"/>
            </w:tcBorders>
          </w:tcPr>
          <w:p w14:paraId="6307F70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10</w:t>
            </w:r>
          </w:p>
        </w:tc>
        <w:tc>
          <w:tcPr>
            <w:tcW w:w="450" w:type="pct"/>
            <w:tcBorders>
              <w:top w:val="single" w:color="C0C0C0" w:sz="8" w:space="0"/>
              <w:left w:val="single" w:color="C0C0C0" w:sz="8" w:space="0"/>
              <w:bottom w:val="single" w:color="C0C0C0" w:sz="8" w:space="0"/>
              <w:right w:val="single" w:color="C0C0C0" w:sz="8" w:space="0"/>
            </w:tcBorders>
          </w:tcPr>
          <w:p w14:paraId="439D2A8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F74519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C6B90B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359C45A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728EAD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92D5AD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2CA55A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w:t>
            </w:r>
          </w:p>
        </w:tc>
        <w:tc>
          <w:tcPr>
            <w:tcW w:w="1950" w:type="pct"/>
            <w:tcBorders>
              <w:top w:val="single" w:color="C0C0C0" w:sz="8" w:space="0"/>
              <w:left w:val="single" w:color="C0C0C0" w:sz="8" w:space="0"/>
              <w:bottom w:val="single" w:color="C0C0C0" w:sz="8" w:space="0"/>
              <w:right w:val="single" w:color="C0C0C0" w:sz="8" w:space="0"/>
            </w:tcBorders>
          </w:tcPr>
          <w:p w14:paraId="3745A11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12</w:t>
            </w:r>
          </w:p>
        </w:tc>
        <w:tc>
          <w:tcPr>
            <w:tcW w:w="450" w:type="pct"/>
            <w:tcBorders>
              <w:top w:val="single" w:color="C0C0C0" w:sz="8" w:space="0"/>
              <w:left w:val="single" w:color="C0C0C0" w:sz="8" w:space="0"/>
              <w:bottom w:val="single" w:color="C0C0C0" w:sz="8" w:space="0"/>
              <w:right w:val="single" w:color="C0C0C0" w:sz="8" w:space="0"/>
            </w:tcBorders>
          </w:tcPr>
          <w:p w14:paraId="0541E7F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C6DBFA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95F703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4D5FFCE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676732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997BE4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C02CDB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101</w:t>
            </w:r>
          </w:p>
        </w:tc>
        <w:tc>
          <w:tcPr>
            <w:tcW w:w="1950" w:type="pct"/>
            <w:tcBorders>
              <w:top w:val="single" w:color="C0C0C0" w:sz="8" w:space="0"/>
              <w:left w:val="single" w:color="C0C0C0" w:sz="8" w:space="0"/>
              <w:bottom w:val="single" w:color="C0C0C0" w:sz="8" w:space="0"/>
              <w:right w:val="single" w:color="C0C0C0" w:sz="8" w:space="0"/>
            </w:tcBorders>
          </w:tcPr>
          <w:p w14:paraId="32999BC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8</w:t>
            </w:r>
          </w:p>
        </w:tc>
        <w:tc>
          <w:tcPr>
            <w:tcW w:w="450" w:type="pct"/>
            <w:tcBorders>
              <w:top w:val="single" w:color="C0C0C0" w:sz="8" w:space="0"/>
              <w:left w:val="single" w:color="C0C0C0" w:sz="8" w:space="0"/>
              <w:bottom w:val="single" w:color="C0C0C0" w:sz="8" w:space="0"/>
              <w:right w:val="single" w:color="C0C0C0" w:sz="8" w:space="0"/>
            </w:tcBorders>
          </w:tcPr>
          <w:p w14:paraId="49F9D5A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086D9B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05A033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383B0DE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C905EF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460B79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D6AE15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102</w:t>
            </w:r>
          </w:p>
        </w:tc>
        <w:tc>
          <w:tcPr>
            <w:tcW w:w="1950" w:type="pct"/>
            <w:tcBorders>
              <w:top w:val="single" w:color="C0C0C0" w:sz="8" w:space="0"/>
              <w:left w:val="single" w:color="C0C0C0" w:sz="8" w:space="0"/>
              <w:bottom w:val="single" w:color="C0C0C0" w:sz="8" w:space="0"/>
              <w:right w:val="single" w:color="C0C0C0" w:sz="8" w:space="0"/>
            </w:tcBorders>
          </w:tcPr>
          <w:p w14:paraId="785387A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06,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378791E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6F4C6A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7759A9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55B81C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32B04B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9B3317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D71321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103</w:t>
            </w:r>
          </w:p>
        </w:tc>
        <w:tc>
          <w:tcPr>
            <w:tcW w:w="1950" w:type="pct"/>
            <w:tcBorders>
              <w:top w:val="single" w:color="C0C0C0" w:sz="8" w:space="0"/>
              <w:left w:val="single" w:color="C0C0C0" w:sz="8" w:space="0"/>
              <w:bottom w:val="single" w:color="C0C0C0" w:sz="8" w:space="0"/>
              <w:right w:val="single" w:color="C0C0C0" w:sz="8" w:space="0"/>
            </w:tcBorders>
          </w:tcPr>
          <w:p w14:paraId="3A9C7D5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08,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208167A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F71F42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71AFE2B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700</w:t>
            </w:r>
          </w:p>
        </w:tc>
        <w:tc>
          <w:tcPr>
            <w:tcW w:w="550" w:type="pct"/>
            <w:tcBorders>
              <w:top w:val="single" w:color="C0C0C0" w:sz="8" w:space="0"/>
              <w:left w:val="single" w:color="C0C0C0" w:sz="8" w:space="0"/>
              <w:bottom w:val="single" w:color="C0C0C0" w:sz="8" w:space="0"/>
              <w:right w:val="single" w:color="C0C0C0" w:sz="8" w:space="0"/>
            </w:tcBorders>
          </w:tcPr>
          <w:p w14:paraId="039883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CF6F8C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299893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A7D015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104</w:t>
            </w:r>
          </w:p>
        </w:tc>
        <w:tc>
          <w:tcPr>
            <w:tcW w:w="1950" w:type="pct"/>
            <w:tcBorders>
              <w:top w:val="single" w:color="C0C0C0" w:sz="8" w:space="0"/>
              <w:left w:val="single" w:color="C0C0C0" w:sz="8" w:space="0"/>
              <w:bottom w:val="single" w:color="C0C0C0" w:sz="8" w:space="0"/>
              <w:right w:val="single" w:color="C0C0C0" w:sz="8" w:space="0"/>
            </w:tcBorders>
          </w:tcPr>
          <w:p w14:paraId="58A9241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10,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6BDB97F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261F5B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31C214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4934A82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423F5C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F66354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731273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w:t>
            </w:r>
          </w:p>
        </w:tc>
        <w:tc>
          <w:tcPr>
            <w:tcW w:w="1950" w:type="pct"/>
            <w:tcBorders>
              <w:top w:val="single" w:color="C0C0C0" w:sz="8" w:space="0"/>
              <w:left w:val="single" w:color="C0C0C0" w:sz="8" w:space="0"/>
              <w:bottom w:val="single" w:color="C0C0C0" w:sz="8" w:space="0"/>
              <w:right w:val="single" w:color="C0C0C0" w:sz="8" w:space="0"/>
            </w:tcBorders>
          </w:tcPr>
          <w:p w14:paraId="03B96F8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n°06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7BF830A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B6F9A1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3771D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1050</w:t>
            </w:r>
          </w:p>
        </w:tc>
        <w:tc>
          <w:tcPr>
            <w:tcW w:w="550" w:type="pct"/>
            <w:tcBorders>
              <w:top w:val="single" w:color="C0C0C0" w:sz="8" w:space="0"/>
              <w:left w:val="single" w:color="C0C0C0" w:sz="8" w:space="0"/>
              <w:bottom w:val="single" w:color="C0C0C0" w:sz="8" w:space="0"/>
              <w:right w:val="single" w:color="C0C0C0" w:sz="8" w:space="0"/>
            </w:tcBorders>
          </w:tcPr>
          <w:p w14:paraId="0BC5CD8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E6A4F0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7CB7D18">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F16C30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106</w:t>
            </w:r>
          </w:p>
        </w:tc>
        <w:tc>
          <w:tcPr>
            <w:tcW w:w="1950" w:type="pct"/>
            <w:tcBorders>
              <w:top w:val="single" w:color="C0C0C0" w:sz="8" w:space="0"/>
              <w:left w:val="single" w:color="C0C0C0" w:sz="8" w:space="0"/>
              <w:bottom w:val="single" w:color="C0C0C0" w:sz="8" w:space="0"/>
              <w:right w:val="single" w:color="C0C0C0" w:sz="8" w:space="0"/>
            </w:tcBorders>
          </w:tcPr>
          <w:p w14:paraId="0745B6E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n°12 confeccionada em PVC atóxico e flexível, possui conector c/tampa e dispõem de orifícios cuidadosamente elaborados para não causar desconforto ao paciente. Embalada em papel grau cirúrgico e esterilizada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18863B9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0AA00B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4EAC1B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7D16D49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FE74EE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4DD0B4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48AAE9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107</w:t>
            </w:r>
          </w:p>
        </w:tc>
        <w:tc>
          <w:tcPr>
            <w:tcW w:w="1950" w:type="pct"/>
            <w:tcBorders>
              <w:top w:val="single" w:color="C0C0C0" w:sz="8" w:space="0"/>
              <w:left w:val="single" w:color="C0C0C0" w:sz="8" w:space="0"/>
              <w:bottom w:val="single" w:color="C0C0C0" w:sz="8" w:space="0"/>
              <w:right w:val="single" w:color="C0C0C0" w:sz="8" w:space="0"/>
            </w:tcBorders>
          </w:tcPr>
          <w:p w14:paraId="07591C3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fisiológico 0,9% frs c/100 ml</w:t>
            </w:r>
          </w:p>
        </w:tc>
        <w:tc>
          <w:tcPr>
            <w:tcW w:w="450" w:type="pct"/>
            <w:tcBorders>
              <w:top w:val="single" w:color="C0C0C0" w:sz="8" w:space="0"/>
              <w:left w:val="single" w:color="C0C0C0" w:sz="8" w:space="0"/>
              <w:bottom w:val="single" w:color="C0C0C0" w:sz="8" w:space="0"/>
              <w:right w:val="single" w:color="C0C0C0" w:sz="8" w:space="0"/>
            </w:tcBorders>
          </w:tcPr>
          <w:p w14:paraId="009C54E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872037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18FC25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1C44187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B6A376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E8F10E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F07822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108</w:t>
            </w:r>
          </w:p>
        </w:tc>
        <w:tc>
          <w:tcPr>
            <w:tcW w:w="1950" w:type="pct"/>
            <w:tcBorders>
              <w:top w:val="single" w:color="C0C0C0" w:sz="8" w:space="0"/>
              <w:left w:val="single" w:color="C0C0C0" w:sz="8" w:space="0"/>
              <w:bottom w:val="single" w:color="C0C0C0" w:sz="8" w:space="0"/>
              <w:right w:val="single" w:color="C0C0C0" w:sz="8" w:space="0"/>
            </w:tcBorders>
          </w:tcPr>
          <w:p w14:paraId="7E18212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fisiológico 0,9% frs c/500 ml</w:t>
            </w:r>
          </w:p>
        </w:tc>
        <w:tc>
          <w:tcPr>
            <w:tcW w:w="450" w:type="pct"/>
            <w:tcBorders>
              <w:top w:val="single" w:color="C0C0C0" w:sz="8" w:space="0"/>
              <w:left w:val="single" w:color="C0C0C0" w:sz="8" w:space="0"/>
              <w:bottom w:val="single" w:color="C0C0C0" w:sz="8" w:space="0"/>
              <w:right w:val="single" w:color="C0C0C0" w:sz="8" w:space="0"/>
            </w:tcBorders>
          </w:tcPr>
          <w:p w14:paraId="7EBD98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A8F9E7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02C032B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2265B83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35929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F83892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188334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109</w:t>
            </w:r>
          </w:p>
        </w:tc>
        <w:tc>
          <w:tcPr>
            <w:tcW w:w="1950" w:type="pct"/>
            <w:tcBorders>
              <w:top w:val="single" w:color="C0C0C0" w:sz="8" w:space="0"/>
              <w:left w:val="single" w:color="C0C0C0" w:sz="8" w:space="0"/>
              <w:bottom w:val="single" w:color="C0C0C0" w:sz="8" w:space="0"/>
              <w:right w:val="single" w:color="C0C0C0" w:sz="8" w:space="0"/>
            </w:tcBorders>
          </w:tcPr>
          <w:p w14:paraId="7124F29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Ringer c/lactato frs c/ 500 ml</w:t>
            </w:r>
          </w:p>
        </w:tc>
        <w:tc>
          <w:tcPr>
            <w:tcW w:w="450" w:type="pct"/>
            <w:tcBorders>
              <w:top w:val="single" w:color="C0C0C0" w:sz="8" w:space="0"/>
              <w:left w:val="single" w:color="C0C0C0" w:sz="8" w:space="0"/>
              <w:bottom w:val="single" w:color="C0C0C0" w:sz="8" w:space="0"/>
              <w:right w:val="single" w:color="C0C0C0" w:sz="8" w:space="0"/>
            </w:tcBorders>
          </w:tcPr>
          <w:p w14:paraId="317BF1C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AF77EF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03CEA67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29D604D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283A5F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DBD858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43106B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110</w:t>
            </w:r>
          </w:p>
        </w:tc>
        <w:tc>
          <w:tcPr>
            <w:tcW w:w="1950" w:type="pct"/>
            <w:tcBorders>
              <w:top w:val="single" w:color="C0C0C0" w:sz="8" w:space="0"/>
              <w:left w:val="single" w:color="C0C0C0" w:sz="8" w:space="0"/>
              <w:bottom w:val="single" w:color="C0C0C0" w:sz="8" w:space="0"/>
              <w:right w:val="single" w:color="C0C0C0" w:sz="8" w:space="0"/>
            </w:tcBorders>
          </w:tcPr>
          <w:p w14:paraId="77DA7B4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Termômetro Digital</w:t>
            </w:r>
          </w:p>
        </w:tc>
        <w:tc>
          <w:tcPr>
            <w:tcW w:w="450" w:type="pct"/>
            <w:tcBorders>
              <w:top w:val="single" w:color="C0C0C0" w:sz="8" w:space="0"/>
              <w:left w:val="single" w:color="C0C0C0" w:sz="8" w:space="0"/>
              <w:bottom w:val="single" w:color="C0C0C0" w:sz="8" w:space="0"/>
              <w:right w:val="single" w:color="C0C0C0" w:sz="8" w:space="0"/>
            </w:tcBorders>
          </w:tcPr>
          <w:p w14:paraId="13B76D5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EEA7ED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510EEF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75ABA90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58080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C8BA15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AB79FB3">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111</w:t>
            </w:r>
          </w:p>
        </w:tc>
        <w:tc>
          <w:tcPr>
            <w:tcW w:w="1950" w:type="pct"/>
            <w:tcBorders>
              <w:top w:val="single" w:color="C0C0C0" w:sz="8" w:space="0"/>
              <w:left w:val="single" w:color="C0C0C0" w:sz="8" w:space="0"/>
              <w:bottom w:val="single" w:color="C0C0C0" w:sz="8" w:space="0"/>
              <w:right w:val="single" w:color="C0C0C0" w:sz="8" w:space="0"/>
            </w:tcBorders>
          </w:tcPr>
          <w:p w14:paraId="617656D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desc. 20x5,5. Hipodérmica descartável estéril que permite acesso intravascular e intramuscular na infusão de medicamentos e extração de sangue e fluidos corpóreos cânula em aço inoxidável com biseltrifacetado e siliconizado para punção atraumática.Tampa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13EE548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92D20B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134C373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420</w:t>
            </w:r>
          </w:p>
        </w:tc>
        <w:tc>
          <w:tcPr>
            <w:tcW w:w="550" w:type="pct"/>
            <w:tcBorders>
              <w:top w:val="single" w:color="C0C0C0" w:sz="8" w:space="0"/>
              <w:left w:val="single" w:color="C0C0C0" w:sz="8" w:space="0"/>
              <w:bottom w:val="single" w:color="C0C0C0" w:sz="8" w:space="0"/>
              <w:right w:val="single" w:color="C0C0C0" w:sz="8" w:space="0"/>
            </w:tcBorders>
          </w:tcPr>
          <w:p w14:paraId="6DEEF7B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3A142C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70F7F6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3B9404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112</w:t>
            </w:r>
          </w:p>
        </w:tc>
        <w:tc>
          <w:tcPr>
            <w:tcW w:w="1950" w:type="pct"/>
            <w:tcBorders>
              <w:top w:val="single" w:color="C0C0C0" w:sz="8" w:space="0"/>
              <w:left w:val="single" w:color="C0C0C0" w:sz="8" w:space="0"/>
              <w:bottom w:val="single" w:color="C0C0C0" w:sz="8" w:space="0"/>
              <w:right w:val="single" w:color="C0C0C0" w:sz="8" w:space="0"/>
            </w:tcBorders>
          </w:tcPr>
          <w:p w14:paraId="24E49E9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 hipodérmica descartável, corpo de aço inoxidável biselado, canhão em plástico, provida de protetor, calibre 13 x 4,5, esterilizada a oxido de etileno, embalada individualmente, constando externamente os dados de identificação e procedência, e ré embalada em caixa com 100 peças, resistentes aos processos de manuseio, fechado adequada mente, capaz de manter sua integridade. Procedência nacional.</w:t>
            </w:r>
          </w:p>
        </w:tc>
        <w:tc>
          <w:tcPr>
            <w:tcW w:w="450" w:type="pct"/>
            <w:tcBorders>
              <w:top w:val="single" w:color="C0C0C0" w:sz="8" w:space="0"/>
              <w:left w:val="single" w:color="C0C0C0" w:sz="8" w:space="0"/>
              <w:bottom w:val="single" w:color="C0C0C0" w:sz="8" w:space="0"/>
              <w:right w:val="single" w:color="C0C0C0" w:sz="8" w:space="0"/>
            </w:tcBorders>
          </w:tcPr>
          <w:p w14:paraId="71A3FD5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B3BA6B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7A776A5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523827E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F5EE8A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E30249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89718C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113</w:t>
            </w:r>
          </w:p>
        </w:tc>
        <w:tc>
          <w:tcPr>
            <w:tcW w:w="1950" w:type="pct"/>
            <w:tcBorders>
              <w:top w:val="single" w:color="C0C0C0" w:sz="8" w:space="0"/>
              <w:left w:val="single" w:color="C0C0C0" w:sz="8" w:space="0"/>
              <w:bottom w:val="single" w:color="C0C0C0" w:sz="8" w:space="0"/>
              <w:right w:val="single" w:color="C0C0C0" w:sz="8" w:space="0"/>
            </w:tcBorders>
          </w:tcPr>
          <w:p w14:paraId="579EC1B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Agulhas desc. 40 x 12 cm. Agulha 40x12hipodérmica descartável estéril que permite acesso intravascular e intramuscular na infusão de medicamentos e extração de sangue e fluidos corpóreos cânula em aço inoxidável com biseltrifacetado e siliconizado para punção a traumática. Tampa protetora da cânula em polipropileno. Adaptador universal para seringa tipo luer, embalagem individual tipo blister em papel grau cirúrgico, esterilizado em oxido de etileno</w:t>
            </w:r>
          </w:p>
        </w:tc>
        <w:tc>
          <w:tcPr>
            <w:tcW w:w="450" w:type="pct"/>
            <w:tcBorders>
              <w:top w:val="single" w:color="C0C0C0" w:sz="8" w:space="0"/>
              <w:left w:val="single" w:color="C0C0C0" w:sz="8" w:space="0"/>
              <w:bottom w:val="single" w:color="C0C0C0" w:sz="8" w:space="0"/>
              <w:right w:val="single" w:color="C0C0C0" w:sz="8" w:space="0"/>
            </w:tcBorders>
          </w:tcPr>
          <w:p w14:paraId="007A7C8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606E70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CX/100</w:t>
            </w:r>
          </w:p>
        </w:tc>
        <w:tc>
          <w:tcPr>
            <w:tcW w:w="550" w:type="pct"/>
            <w:tcBorders>
              <w:top w:val="single" w:color="C0C0C0" w:sz="8" w:space="0"/>
              <w:left w:val="single" w:color="C0C0C0" w:sz="8" w:space="0"/>
              <w:bottom w:val="single" w:color="C0C0C0" w:sz="8" w:space="0"/>
              <w:right w:val="single" w:color="C0C0C0" w:sz="8" w:space="0"/>
            </w:tcBorders>
          </w:tcPr>
          <w:p w14:paraId="01D90D8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350</w:t>
            </w:r>
          </w:p>
        </w:tc>
        <w:tc>
          <w:tcPr>
            <w:tcW w:w="550" w:type="pct"/>
            <w:tcBorders>
              <w:top w:val="single" w:color="C0C0C0" w:sz="8" w:space="0"/>
              <w:left w:val="single" w:color="C0C0C0" w:sz="8" w:space="0"/>
              <w:bottom w:val="single" w:color="C0C0C0" w:sz="8" w:space="0"/>
              <w:right w:val="single" w:color="C0C0C0" w:sz="8" w:space="0"/>
            </w:tcBorders>
          </w:tcPr>
          <w:p w14:paraId="7EE88BF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A4D9A9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0FFC70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7F976C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114</w:t>
            </w:r>
          </w:p>
        </w:tc>
        <w:tc>
          <w:tcPr>
            <w:tcW w:w="1950" w:type="pct"/>
            <w:tcBorders>
              <w:top w:val="single" w:color="C0C0C0" w:sz="8" w:space="0"/>
              <w:left w:val="single" w:color="C0C0C0" w:sz="8" w:space="0"/>
              <w:bottom w:val="single" w:color="C0C0C0" w:sz="8" w:space="0"/>
              <w:right w:val="single" w:color="C0C0C0" w:sz="8" w:space="0"/>
            </w:tcBorders>
          </w:tcPr>
          <w:p w14:paraId="284D63D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Álcool absoluto 99,8º ? líquido incolor característico. Embalagem com dados de identificação e procedência, data da fabricação, tempo de validade, registro em órgão competente.</w:t>
            </w:r>
          </w:p>
        </w:tc>
        <w:tc>
          <w:tcPr>
            <w:tcW w:w="450" w:type="pct"/>
            <w:tcBorders>
              <w:top w:val="single" w:color="C0C0C0" w:sz="8" w:space="0"/>
              <w:left w:val="single" w:color="C0C0C0" w:sz="8" w:space="0"/>
              <w:bottom w:val="single" w:color="C0C0C0" w:sz="8" w:space="0"/>
              <w:right w:val="single" w:color="C0C0C0" w:sz="8" w:space="0"/>
            </w:tcBorders>
          </w:tcPr>
          <w:p w14:paraId="3BFB080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86F590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52B7E1C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70</w:t>
            </w:r>
          </w:p>
        </w:tc>
        <w:tc>
          <w:tcPr>
            <w:tcW w:w="550" w:type="pct"/>
            <w:tcBorders>
              <w:top w:val="single" w:color="C0C0C0" w:sz="8" w:space="0"/>
              <w:left w:val="single" w:color="C0C0C0" w:sz="8" w:space="0"/>
              <w:bottom w:val="single" w:color="C0C0C0" w:sz="8" w:space="0"/>
              <w:right w:val="single" w:color="C0C0C0" w:sz="8" w:space="0"/>
            </w:tcBorders>
          </w:tcPr>
          <w:p w14:paraId="735E310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F8C35F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9DBC4B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F82761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115</w:t>
            </w:r>
          </w:p>
        </w:tc>
        <w:tc>
          <w:tcPr>
            <w:tcW w:w="1950" w:type="pct"/>
            <w:tcBorders>
              <w:top w:val="single" w:color="C0C0C0" w:sz="8" w:space="0"/>
              <w:left w:val="single" w:color="C0C0C0" w:sz="8" w:space="0"/>
              <w:bottom w:val="single" w:color="C0C0C0" w:sz="8" w:space="0"/>
              <w:right w:val="single" w:color="C0C0C0" w:sz="8" w:space="0"/>
            </w:tcBorders>
          </w:tcPr>
          <w:p w14:paraId="3AF8119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periférica de permanência até 48 horas na veia. Constituído de agulha siliconizada com bisel biangulado e trifacetadonº22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59C7962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8D8879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05D6D73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1E0B42A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107F8A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A7AD55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F15647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116</w:t>
            </w:r>
          </w:p>
        </w:tc>
        <w:tc>
          <w:tcPr>
            <w:tcW w:w="1950" w:type="pct"/>
            <w:tcBorders>
              <w:top w:val="single" w:color="C0C0C0" w:sz="8" w:space="0"/>
              <w:left w:val="single" w:color="C0C0C0" w:sz="8" w:space="0"/>
              <w:bottom w:val="single" w:color="C0C0C0" w:sz="8" w:space="0"/>
              <w:right w:val="single" w:color="C0C0C0" w:sz="8" w:space="0"/>
            </w:tcBorders>
          </w:tcPr>
          <w:p w14:paraId="12BCCD0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periférica de permanência até 48 horas na veia. Constituído de agulha siliconizada com bisel biangulado e trifacetadonº24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70115EA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569FF5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E75AD6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2100</w:t>
            </w:r>
          </w:p>
        </w:tc>
        <w:tc>
          <w:tcPr>
            <w:tcW w:w="550" w:type="pct"/>
            <w:tcBorders>
              <w:top w:val="single" w:color="C0C0C0" w:sz="8" w:space="0"/>
              <w:left w:val="single" w:color="C0C0C0" w:sz="8" w:space="0"/>
              <w:bottom w:val="single" w:color="C0C0C0" w:sz="8" w:space="0"/>
              <w:right w:val="single" w:color="C0C0C0" w:sz="8" w:space="0"/>
            </w:tcBorders>
          </w:tcPr>
          <w:p w14:paraId="738A51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C725D8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1F6D1B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557478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117</w:t>
            </w:r>
          </w:p>
        </w:tc>
        <w:tc>
          <w:tcPr>
            <w:tcW w:w="1950" w:type="pct"/>
            <w:tcBorders>
              <w:top w:val="single" w:color="C0C0C0" w:sz="8" w:space="0"/>
              <w:left w:val="single" w:color="C0C0C0" w:sz="8" w:space="0"/>
              <w:bottom w:val="single" w:color="C0C0C0" w:sz="8" w:space="0"/>
              <w:right w:val="single" w:color="C0C0C0" w:sz="8" w:space="0"/>
            </w:tcBorders>
          </w:tcPr>
          <w:p w14:paraId="005F75C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periférica de permanência até 48 horas na veia. Constituído de agulha siliconizada com bisel biangulado e trifacetado nº 14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693669E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7897A2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01F9A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776EA8E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B5188B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C1CF37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4D7147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118</w:t>
            </w:r>
          </w:p>
        </w:tc>
        <w:tc>
          <w:tcPr>
            <w:tcW w:w="1950" w:type="pct"/>
            <w:tcBorders>
              <w:top w:val="single" w:color="C0C0C0" w:sz="8" w:space="0"/>
              <w:left w:val="single" w:color="C0C0C0" w:sz="8" w:space="0"/>
              <w:bottom w:val="single" w:color="C0C0C0" w:sz="8" w:space="0"/>
              <w:right w:val="single" w:color="C0C0C0" w:sz="8" w:space="0"/>
            </w:tcBorders>
          </w:tcPr>
          <w:p w14:paraId="2A3A118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periferica de permanência até 48 horas na veia. Constituido de agulha siliconizada com bisel biangulado e trifacetado nº 16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10BEFCC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9F5040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7A7C22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19CF3A1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DF35BF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95194D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DB608E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119</w:t>
            </w:r>
          </w:p>
        </w:tc>
        <w:tc>
          <w:tcPr>
            <w:tcW w:w="1950" w:type="pct"/>
            <w:tcBorders>
              <w:top w:val="single" w:color="C0C0C0" w:sz="8" w:space="0"/>
              <w:left w:val="single" w:color="C0C0C0" w:sz="8" w:space="0"/>
              <w:bottom w:val="single" w:color="C0C0C0" w:sz="8" w:space="0"/>
              <w:right w:val="single" w:color="C0C0C0" w:sz="8" w:space="0"/>
            </w:tcBorders>
          </w:tcPr>
          <w:p w14:paraId="0B8087D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Cateter periférico de uso único, descartável, confeccionado em polímero radiopaco em terapia intravenosa periferica de permanência até 48 horas na veia. Constituido de agulha siliconizada com bisel biangulado e trifacetado nº 20 calibre 48 mm, comprimento 2,1cm.</w:t>
            </w:r>
          </w:p>
        </w:tc>
        <w:tc>
          <w:tcPr>
            <w:tcW w:w="450" w:type="pct"/>
            <w:tcBorders>
              <w:top w:val="single" w:color="C0C0C0" w:sz="8" w:space="0"/>
              <w:left w:val="single" w:color="C0C0C0" w:sz="8" w:space="0"/>
              <w:bottom w:val="single" w:color="C0C0C0" w:sz="8" w:space="0"/>
              <w:right w:val="single" w:color="C0C0C0" w:sz="8" w:space="0"/>
            </w:tcBorders>
          </w:tcPr>
          <w:p w14:paraId="5CE841F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53741B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3E046D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0E0BA07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F18E68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D8065B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9C7482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w:t>
            </w:r>
          </w:p>
        </w:tc>
        <w:tc>
          <w:tcPr>
            <w:tcW w:w="1950" w:type="pct"/>
            <w:tcBorders>
              <w:top w:val="single" w:color="C0C0C0" w:sz="8" w:space="0"/>
              <w:left w:val="single" w:color="C0C0C0" w:sz="8" w:space="0"/>
              <w:bottom w:val="single" w:color="C0C0C0" w:sz="8" w:space="0"/>
              <w:right w:val="single" w:color="C0C0C0" w:sz="8" w:space="0"/>
            </w:tcBorders>
          </w:tcPr>
          <w:p w14:paraId="2D28EB4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CLAMP estéril ? prendedor umbilical, para uso em cordão umbilical de recém?nascido, confeccionado em poliacetal virgem especial, atóxico, antialérgico, apirogênico, sistema tipo pinça em V dentada, duplamente serrilhada e com bordas arredondadas, com vedação definitiva não deixando nenhum resquício de vazamento quando em uso embalado em envelope misto em papel grau cirúrgico e filme de poliéster com abertura asséptica em pétala, com todos os dados e informações necessárias. Esterilizado a gás oxigênio de etileno.</w:t>
            </w:r>
          </w:p>
        </w:tc>
        <w:tc>
          <w:tcPr>
            <w:tcW w:w="450" w:type="pct"/>
            <w:tcBorders>
              <w:top w:val="single" w:color="C0C0C0" w:sz="8" w:space="0"/>
              <w:left w:val="single" w:color="C0C0C0" w:sz="8" w:space="0"/>
              <w:bottom w:val="single" w:color="C0C0C0" w:sz="8" w:space="0"/>
              <w:right w:val="single" w:color="C0C0C0" w:sz="8" w:space="0"/>
            </w:tcBorders>
          </w:tcPr>
          <w:p w14:paraId="15D698C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64AEB9B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E16A12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6530430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78968A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4E2E69A">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1CC282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121</w:t>
            </w:r>
          </w:p>
        </w:tc>
        <w:tc>
          <w:tcPr>
            <w:tcW w:w="1950" w:type="pct"/>
            <w:tcBorders>
              <w:top w:val="single" w:color="C0C0C0" w:sz="8" w:space="0"/>
              <w:left w:val="single" w:color="C0C0C0" w:sz="8" w:space="0"/>
              <w:bottom w:val="single" w:color="C0C0C0" w:sz="8" w:space="0"/>
              <w:right w:val="single" w:color="C0C0C0" w:sz="8" w:space="0"/>
            </w:tcBorders>
          </w:tcPr>
          <w:p w14:paraId="102C485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Detergente de limpeza e desencrustação enzimática (4 enzimas concentrado: amilase, lípase, protease e carbohidrase)</w:t>
            </w:r>
          </w:p>
        </w:tc>
        <w:tc>
          <w:tcPr>
            <w:tcW w:w="450" w:type="pct"/>
            <w:tcBorders>
              <w:top w:val="single" w:color="C0C0C0" w:sz="8" w:space="0"/>
              <w:left w:val="single" w:color="C0C0C0" w:sz="8" w:space="0"/>
              <w:bottom w:val="single" w:color="C0C0C0" w:sz="8" w:space="0"/>
              <w:right w:val="single" w:color="C0C0C0" w:sz="8" w:space="0"/>
            </w:tcBorders>
          </w:tcPr>
          <w:p w14:paraId="0DE0F17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99CB01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5B1B080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370F4FC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17371D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23C62A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FB55CD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122</w:t>
            </w:r>
          </w:p>
        </w:tc>
        <w:tc>
          <w:tcPr>
            <w:tcW w:w="1950" w:type="pct"/>
            <w:tcBorders>
              <w:top w:val="single" w:color="C0C0C0" w:sz="8" w:space="0"/>
              <w:left w:val="single" w:color="C0C0C0" w:sz="8" w:space="0"/>
              <w:bottom w:val="single" w:color="C0C0C0" w:sz="8" w:space="0"/>
              <w:right w:val="single" w:color="C0C0C0" w:sz="8" w:space="0"/>
            </w:tcBorders>
          </w:tcPr>
          <w:p w14:paraId="5BB7751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Espátula de Ayres, não reutilizável de madeira.</w:t>
            </w:r>
          </w:p>
        </w:tc>
        <w:tc>
          <w:tcPr>
            <w:tcW w:w="450" w:type="pct"/>
            <w:tcBorders>
              <w:top w:val="single" w:color="C0C0C0" w:sz="8" w:space="0"/>
              <w:left w:val="single" w:color="C0C0C0" w:sz="8" w:space="0"/>
              <w:bottom w:val="single" w:color="C0C0C0" w:sz="8" w:space="0"/>
              <w:right w:val="single" w:color="C0C0C0" w:sz="8" w:space="0"/>
            </w:tcBorders>
          </w:tcPr>
          <w:p w14:paraId="28144DD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DFB4AC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PCT/100</w:t>
            </w:r>
          </w:p>
        </w:tc>
        <w:tc>
          <w:tcPr>
            <w:tcW w:w="550" w:type="pct"/>
            <w:tcBorders>
              <w:top w:val="single" w:color="C0C0C0" w:sz="8" w:space="0"/>
              <w:left w:val="single" w:color="C0C0C0" w:sz="8" w:space="0"/>
              <w:bottom w:val="single" w:color="C0C0C0" w:sz="8" w:space="0"/>
              <w:right w:val="single" w:color="C0C0C0" w:sz="8" w:space="0"/>
            </w:tcBorders>
          </w:tcPr>
          <w:p w14:paraId="1C70C96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w:t>
            </w:r>
          </w:p>
        </w:tc>
        <w:tc>
          <w:tcPr>
            <w:tcW w:w="550" w:type="pct"/>
            <w:tcBorders>
              <w:top w:val="single" w:color="C0C0C0" w:sz="8" w:space="0"/>
              <w:left w:val="single" w:color="C0C0C0" w:sz="8" w:space="0"/>
              <w:bottom w:val="single" w:color="C0C0C0" w:sz="8" w:space="0"/>
              <w:right w:val="single" w:color="C0C0C0" w:sz="8" w:space="0"/>
            </w:tcBorders>
          </w:tcPr>
          <w:p w14:paraId="2DEB39B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4126F1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DA9C63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1A17B5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123</w:t>
            </w:r>
          </w:p>
        </w:tc>
        <w:tc>
          <w:tcPr>
            <w:tcW w:w="1950" w:type="pct"/>
            <w:tcBorders>
              <w:top w:val="single" w:color="C0C0C0" w:sz="8" w:space="0"/>
              <w:left w:val="single" w:color="C0C0C0" w:sz="8" w:space="0"/>
              <w:bottom w:val="single" w:color="C0C0C0" w:sz="8" w:space="0"/>
              <w:right w:val="single" w:color="C0C0C0" w:sz="8" w:space="0"/>
            </w:tcBorders>
          </w:tcPr>
          <w:p w14:paraId="4B053D7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Fio de sutura,de uso médico hospitalar? tipo absorvível ; em catgutsimplesNº 1.0; fio de 70 a 75 cm; com agulha cilindrica 3,0 cm; embalagem estéril em papel grau cirúrgico com abertura em pétala, com dados de identificação ,tipo de esterelização. Apresentação caixa com 24 envelopes de 1 unidade.</w:t>
            </w:r>
          </w:p>
        </w:tc>
        <w:tc>
          <w:tcPr>
            <w:tcW w:w="450" w:type="pct"/>
            <w:tcBorders>
              <w:top w:val="single" w:color="C0C0C0" w:sz="8" w:space="0"/>
              <w:left w:val="single" w:color="C0C0C0" w:sz="8" w:space="0"/>
              <w:bottom w:val="single" w:color="C0C0C0" w:sz="8" w:space="0"/>
              <w:right w:val="single" w:color="C0C0C0" w:sz="8" w:space="0"/>
            </w:tcBorders>
          </w:tcPr>
          <w:p w14:paraId="231443B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B77A25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CX/24</w:t>
            </w:r>
          </w:p>
        </w:tc>
        <w:tc>
          <w:tcPr>
            <w:tcW w:w="550" w:type="pct"/>
            <w:tcBorders>
              <w:top w:val="single" w:color="C0C0C0" w:sz="8" w:space="0"/>
              <w:left w:val="single" w:color="C0C0C0" w:sz="8" w:space="0"/>
              <w:bottom w:val="single" w:color="C0C0C0" w:sz="8" w:space="0"/>
              <w:right w:val="single" w:color="C0C0C0" w:sz="8" w:space="0"/>
            </w:tcBorders>
          </w:tcPr>
          <w:p w14:paraId="179CE1E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550" w:type="pct"/>
            <w:tcBorders>
              <w:top w:val="single" w:color="C0C0C0" w:sz="8" w:space="0"/>
              <w:left w:val="single" w:color="C0C0C0" w:sz="8" w:space="0"/>
              <w:bottom w:val="single" w:color="C0C0C0" w:sz="8" w:space="0"/>
              <w:right w:val="single" w:color="C0C0C0" w:sz="8" w:space="0"/>
            </w:tcBorders>
          </w:tcPr>
          <w:p w14:paraId="7892B75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F8FE0A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784102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5265FF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124</w:t>
            </w:r>
          </w:p>
        </w:tc>
        <w:tc>
          <w:tcPr>
            <w:tcW w:w="1950" w:type="pct"/>
            <w:tcBorders>
              <w:top w:val="single" w:color="C0C0C0" w:sz="8" w:space="0"/>
              <w:left w:val="single" w:color="C0C0C0" w:sz="8" w:space="0"/>
              <w:bottom w:val="single" w:color="C0C0C0" w:sz="8" w:space="0"/>
              <w:right w:val="single" w:color="C0C0C0" w:sz="8" w:space="0"/>
            </w:tcBorders>
          </w:tcPr>
          <w:p w14:paraId="1C3C1F6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 ? tipo almotolia, material em polietileno (plástico), tipo bico curvo, ângulo de 90°, parte medial, c/protetor, tipo tampatampa em rosca, cor transparente, capacidade 500 ml.</w:t>
            </w:r>
          </w:p>
        </w:tc>
        <w:tc>
          <w:tcPr>
            <w:tcW w:w="450" w:type="pct"/>
            <w:tcBorders>
              <w:top w:val="single" w:color="C0C0C0" w:sz="8" w:space="0"/>
              <w:left w:val="single" w:color="C0C0C0" w:sz="8" w:space="0"/>
              <w:bottom w:val="single" w:color="C0C0C0" w:sz="8" w:space="0"/>
              <w:right w:val="single" w:color="C0C0C0" w:sz="8" w:space="0"/>
            </w:tcBorders>
          </w:tcPr>
          <w:p w14:paraId="498CC33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82A4CA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49CA9E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7D1DF8D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1E1339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D3EBA5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06B7C4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125</w:t>
            </w:r>
          </w:p>
        </w:tc>
        <w:tc>
          <w:tcPr>
            <w:tcW w:w="1950" w:type="pct"/>
            <w:tcBorders>
              <w:top w:val="single" w:color="C0C0C0" w:sz="8" w:space="0"/>
              <w:left w:val="single" w:color="C0C0C0" w:sz="8" w:space="0"/>
              <w:bottom w:val="single" w:color="C0C0C0" w:sz="8" w:space="0"/>
              <w:right w:val="single" w:color="C0C0C0" w:sz="8" w:space="0"/>
            </w:tcBorders>
          </w:tcPr>
          <w:p w14:paraId="168BD32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Gel para acoplamento de eletrocardiograma.Composição: Carbapol, trietanolamina, sobitol, nipagim (não conter benzeno) GALÃO 5 LITROS</w:t>
            </w:r>
          </w:p>
        </w:tc>
        <w:tc>
          <w:tcPr>
            <w:tcW w:w="450" w:type="pct"/>
            <w:tcBorders>
              <w:top w:val="single" w:color="C0C0C0" w:sz="8" w:space="0"/>
              <w:left w:val="single" w:color="C0C0C0" w:sz="8" w:space="0"/>
              <w:bottom w:val="single" w:color="C0C0C0" w:sz="8" w:space="0"/>
              <w:right w:val="single" w:color="C0C0C0" w:sz="8" w:space="0"/>
            </w:tcBorders>
          </w:tcPr>
          <w:p w14:paraId="0D2FBEA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BB1FDC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GALÃO</w:t>
            </w:r>
          </w:p>
        </w:tc>
        <w:tc>
          <w:tcPr>
            <w:tcW w:w="550" w:type="pct"/>
            <w:tcBorders>
              <w:top w:val="single" w:color="C0C0C0" w:sz="8" w:space="0"/>
              <w:left w:val="single" w:color="C0C0C0" w:sz="8" w:space="0"/>
              <w:bottom w:val="single" w:color="C0C0C0" w:sz="8" w:space="0"/>
              <w:right w:val="single" w:color="C0C0C0" w:sz="8" w:space="0"/>
            </w:tcBorders>
          </w:tcPr>
          <w:p w14:paraId="7662D2A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4839270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39A9B2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1AB159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A7FD55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126</w:t>
            </w:r>
          </w:p>
        </w:tc>
        <w:tc>
          <w:tcPr>
            <w:tcW w:w="1950" w:type="pct"/>
            <w:tcBorders>
              <w:top w:val="single" w:color="C0C0C0" w:sz="8" w:space="0"/>
              <w:left w:val="single" w:color="C0C0C0" w:sz="8" w:space="0"/>
              <w:bottom w:val="single" w:color="C0C0C0" w:sz="8" w:space="0"/>
              <w:right w:val="single" w:color="C0C0C0" w:sz="8" w:space="0"/>
            </w:tcBorders>
          </w:tcPr>
          <w:p w14:paraId="3528C2A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Iodopovidona, degermante 1000ml</w:t>
            </w:r>
          </w:p>
        </w:tc>
        <w:tc>
          <w:tcPr>
            <w:tcW w:w="450" w:type="pct"/>
            <w:tcBorders>
              <w:top w:val="single" w:color="C0C0C0" w:sz="8" w:space="0"/>
              <w:left w:val="single" w:color="C0C0C0" w:sz="8" w:space="0"/>
              <w:bottom w:val="single" w:color="C0C0C0" w:sz="8" w:space="0"/>
              <w:right w:val="single" w:color="C0C0C0" w:sz="8" w:space="0"/>
            </w:tcBorders>
          </w:tcPr>
          <w:p w14:paraId="77BF414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F39044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w:t>
            </w:r>
          </w:p>
        </w:tc>
        <w:tc>
          <w:tcPr>
            <w:tcW w:w="550" w:type="pct"/>
            <w:tcBorders>
              <w:top w:val="single" w:color="C0C0C0" w:sz="8" w:space="0"/>
              <w:left w:val="single" w:color="C0C0C0" w:sz="8" w:space="0"/>
              <w:bottom w:val="single" w:color="C0C0C0" w:sz="8" w:space="0"/>
              <w:right w:val="single" w:color="C0C0C0" w:sz="8" w:space="0"/>
            </w:tcBorders>
          </w:tcPr>
          <w:p w14:paraId="4965375C">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w:t>
            </w:r>
          </w:p>
        </w:tc>
        <w:tc>
          <w:tcPr>
            <w:tcW w:w="550" w:type="pct"/>
            <w:tcBorders>
              <w:top w:val="single" w:color="C0C0C0" w:sz="8" w:space="0"/>
              <w:left w:val="single" w:color="C0C0C0" w:sz="8" w:space="0"/>
              <w:bottom w:val="single" w:color="C0C0C0" w:sz="8" w:space="0"/>
              <w:right w:val="single" w:color="C0C0C0" w:sz="8" w:space="0"/>
            </w:tcBorders>
          </w:tcPr>
          <w:p w14:paraId="4B09A71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C5C72C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02C453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B67A2D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127</w:t>
            </w:r>
          </w:p>
        </w:tc>
        <w:tc>
          <w:tcPr>
            <w:tcW w:w="1950" w:type="pct"/>
            <w:tcBorders>
              <w:top w:val="single" w:color="C0C0C0" w:sz="8" w:space="0"/>
              <w:left w:val="single" w:color="C0C0C0" w:sz="8" w:space="0"/>
              <w:bottom w:val="single" w:color="C0C0C0" w:sz="8" w:space="0"/>
              <w:right w:val="single" w:color="C0C0C0" w:sz="8" w:space="0"/>
            </w:tcBorders>
          </w:tcPr>
          <w:p w14:paraId="01DEBDF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Iodopovidona, tópico 1000 ml.</w:t>
            </w:r>
          </w:p>
        </w:tc>
        <w:tc>
          <w:tcPr>
            <w:tcW w:w="450" w:type="pct"/>
            <w:tcBorders>
              <w:top w:val="single" w:color="C0C0C0" w:sz="8" w:space="0"/>
              <w:left w:val="single" w:color="C0C0C0" w:sz="8" w:space="0"/>
              <w:bottom w:val="single" w:color="C0C0C0" w:sz="8" w:space="0"/>
              <w:right w:val="single" w:color="C0C0C0" w:sz="8" w:space="0"/>
            </w:tcBorders>
          </w:tcPr>
          <w:p w14:paraId="5929841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8BC5EE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LITRO</w:t>
            </w:r>
          </w:p>
        </w:tc>
        <w:tc>
          <w:tcPr>
            <w:tcW w:w="550" w:type="pct"/>
            <w:tcBorders>
              <w:top w:val="single" w:color="C0C0C0" w:sz="8" w:space="0"/>
              <w:left w:val="single" w:color="C0C0C0" w:sz="8" w:space="0"/>
              <w:bottom w:val="single" w:color="C0C0C0" w:sz="8" w:space="0"/>
              <w:right w:val="single" w:color="C0C0C0" w:sz="8" w:space="0"/>
            </w:tcBorders>
          </w:tcPr>
          <w:p w14:paraId="5D910BB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w:t>
            </w:r>
          </w:p>
        </w:tc>
        <w:tc>
          <w:tcPr>
            <w:tcW w:w="550" w:type="pct"/>
            <w:tcBorders>
              <w:top w:val="single" w:color="C0C0C0" w:sz="8" w:space="0"/>
              <w:left w:val="single" w:color="C0C0C0" w:sz="8" w:space="0"/>
              <w:bottom w:val="single" w:color="C0C0C0" w:sz="8" w:space="0"/>
              <w:right w:val="single" w:color="C0C0C0" w:sz="8" w:space="0"/>
            </w:tcBorders>
          </w:tcPr>
          <w:p w14:paraId="207B893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E4B774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2F8523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6D677DE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128</w:t>
            </w:r>
          </w:p>
        </w:tc>
        <w:tc>
          <w:tcPr>
            <w:tcW w:w="1950" w:type="pct"/>
            <w:tcBorders>
              <w:top w:val="single" w:color="C0C0C0" w:sz="8" w:space="0"/>
              <w:left w:val="single" w:color="C0C0C0" w:sz="8" w:space="0"/>
              <w:bottom w:val="single" w:color="C0C0C0" w:sz="8" w:space="0"/>
              <w:right w:val="single" w:color="C0C0C0" w:sz="8" w:space="0"/>
            </w:tcBorders>
          </w:tcPr>
          <w:p w14:paraId="3656191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para microscopia 26x76mm fosca não lapidada C/50.</w:t>
            </w:r>
          </w:p>
        </w:tc>
        <w:tc>
          <w:tcPr>
            <w:tcW w:w="450" w:type="pct"/>
            <w:tcBorders>
              <w:top w:val="single" w:color="C0C0C0" w:sz="8" w:space="0"/>
              <w:left w:val="single" w:color="C0C0C0" w:sz="8" w:space="0"/>
              <w:bottom w:val="single" w:color="C0C0C0" w:sz="8" w:space="0"/>
              <w:right w:val="single" w:color="C0C0C0" w:sz="8" w:space="0"/>
            </w:tcBorders>
          </w:tcPr>
          <w:p w14:paraId="200DE2F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FC92CD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CX/50UND</w:t>
            </w:r>
          </w:p>
        </w:tc>
        <w:tc>
          <w:tcPr>
            <w:tcW w:w="550" w:type="pct"/>
            <w:tcBorders>
              <w:top w:val="single" w:color="C0C0C0" w:sz="8" w:space="0"/>
              <w:left w:val="single" w:color="C0C0C0" w:sz="8" w:space="0"/>
              <w:bottom w:val="single" w:color="C0C0C0" w:sz="8" w:space="0"/>
              <w:right w:val="single" w:color="C0C0C0" w:sz="8" w:space="0"/>
            </w:tcBorders>
          </w:tcPr>
          <w:p w14:paraId="73CA31C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w:t>
            </w:r>
          </w:p>
        </w:tc>
        <w:tc>
          <w:tcPr>
            <w:tcW w:w="550" w:type="pct"/>
            <w:tcBorders>
              <w:top w:val="single" w:color="C0C0C0" w:sz="8" w:space="0"/>
              <w:left w:val="single" w:color="C0C0C0" w:sz="8" w:space="0"/>
              <w:bottom w:val="single" w:color="C0C0C0" w:sz="8" w:space="0"/>
              <w:right w:val="single" w:color="C0C0C0" w:sz="8" w:space="0"/>
            </w:tcBorders>
          </w:tcPr>
          <w:p w14:paraId="2EE3D0C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4CCE19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F08FCDB">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B7831C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129</w:t>
            </w:r>
          </w:p>
        </w:tc>
        <w:tc>
          <w:tcPr>
            <w:tcW w:w="1950" w:type="pct"/>
            <w:tcBorders>
              <w:top w:val="single" w:color="C0C0C0" w:sz="8" w:space="0"/>
              <w:left w:val="single" w:color="C0C0C0" w:sz="8" w:space="0"/>
              <w:bottom w:val="single" w:color="C0C0C0" w:sz="8" w:space="0"/>
              <w:right w:val="single" w:color="C0C0C0" w:sz="8" w:space="0"/>
            </w:tcBorders>
          </w:tcPr>
          <w:p w14:paraId="0D1B432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Lâmina para Microscopia Lisa , 26 X 76mm. Caixa com 50 lâminas.</w:t>
            </w:r>
          </w:p>
        </w:tc>
        <w:tc>
          <w:tcPr>
            <w:tcW w:w="450" w:type="pct"/>
            <w:tcBorders>
              <w:top w:val="single" w:color="C0C0C0" w:sz="8" w:space="0"/>
              <w:left w:val="single" w:color="C0C0C0" w:sz="8" w:space="0"/>
              <w:bottom w:val="single" w:color="C0C0C0" w:sz="8" w:space="0"/>
              <w:right w:val="single" w:color="C0C0C0" w:sz="8" w:space="0"/>
            </w:tcBorders>
          </w:tcPr>
          <w:p w14:paraId="69EB825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0AF4EBC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CX/50 UND</w:t>
            </w:r>
          </w:p>
        </w:tc>
        <w:tc>
          <w:tcPr>
            <w:tcW w:w="550" w:type="pct"/>
            <w:tcBorders>
              <w:top w:val="single" w:color="C0C0C0" w:sz="8" w:space="0"/>
              <w:left w:val="single" w:color="C0C0C0" w:sz="8" w:space="0"/>
              <w:bottom w:val="single" w:color="C0C0C0" w:sz="8" w:space="0"/>
              <w:right w:val="single" w:color="C0C0C0" w:sz="8" w:space="0"/>
            </w:tcBorders>
          </w:tcPr>
          <w:p w14:paraId="7106CBE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2CC9FC4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BDFAD5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3E92F1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6D91DC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130</w:t>
            </w:r>
          </w:p>
        </w:tc>
        <w:tc>
          <w:tcPr>
            <w:tcW w:w="1950" w:type="pct"/>
            <w:tcBorders>
              <w:top w:val="single" w:color="C0C0C0" w:sz="8" w:space="0"/>
              <w:left w:val="single" w:color="C0C0C0" w:sz="8" w:space="0"/>
              <w:bottom w:val="single" w:color="C0C0C0" w:sz="8" w:space="0"/>
              <w:right w:val="single" w:color="C0C0C0" w:sz="8" w:space="0"/>
            </w:tcBorders>
          </w:tcPr>
          <w:p w14:paraId="525801F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Máscara descartável tripla camada, 100% polipropileno, filtro de retenção bacteriológica, hipoalérgica, não estéril, para uso médico e geral. Elástico confeccionado para permitir o maior conforto durante o uso. Caixa com 50 unidades.</w:t>
            </w:r>
          </w:p>
        </w:tc>
        <w:tc>
          <w:tcPr>
            <w:tcW w:w="450" w:type="pct"/>
            <w:tcBorders>
              <w:top w:val="single" w:color="C0C0C0" w:sz="8" w:space="0"/>
              <w:left w:val="single" w:color="C0C0C0" w:sz="8" w:space="0"/>
              <w:bottom w:val="single" w:color="C0C0C0" w:sz="8" w:space="0"/>
              <w:right w:val="single" w:color="C0C0C0" w:sz="8" w:space="0"/>
            </w:tcBorders>
          </w:tcPr>
          <w:p w14:paraId="154FE35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4D1DB3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CX/50</w:t>
            </w:r>
          </w:p>
        </w:tc>
        <w:tc>
          <w:tcPr>
            <w:tcW w:w="550" w:type="pct"/>
            <w:tcBorders>
              <w:top w:val="single" w:color="C0C0C0" w:sz="8" w:space="0"/>
              <w:left w:val="single" w:color="C0C0C0" w:sz="8" w:space="0"/>
              <w:bottom w:val="single" w:color="C0C0C0" w:sz="8" w:space="0"/>
              <w:right w:val="single" w:color="C0C0C0" w:sz="8" w:space="0"/>
            </w:tcBorders>
          </w:tcPr>
          <w:p w14:paraId="71D4DAC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800</w:t>
            </w:r>
          </w:p>
        </w:tc>
        <w:tc>
          <w:tcPr>
            <w:tcW w:w="550" w:type="pct"/>
            <w:tcBorders>
              <w:top w:val="single" w:color="C0C0C0" w:sz="8" w:space="0"/>
              <w:left w:val="single" w:color="C0C0C0" w:sz="8" w:space="0"/>
              <w:bottom w:val="single" w:color="C0C0C0" w:sz="8" w:space="0"/>
              <w:right w:val="single" w:color="C0C0C0" w:sz="8" w:space="0"/>
            </w:tcBorders>
          </w:tcPr>
          <w:p w14:paraId="0DD9C46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6519C6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B5CC586">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13BFACD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131</w:t>
            </w:r>
          </w:p>
        </w:tc>
        <w:tc>
          <w:tcPr>
            <w:tcW w:w="1950" w:type="pct"/>
            <w:tcBorders>
              <w:top w:val="single" w:color="C0C0C0" w:sz="8" w:space="0"/>
              <w:left w:val="single" w:color="C0C0C0" w:sz="8" w:space="0"/>
              <w:bottom w:val="single" w:color="C0C0C0" w:sz="8" w:space="0"/>
              <w:right w:val="single" w:color="C0C0C0" w:sz="8" w:space="0"/>
            </w:tcBorders>
          </w:tcPr>
          <w:p w14:paraId="3B5786A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Óculos proteção, material armação plástico flexível transparente, tipo lente plana, válvulas para ventilação, com lente panorâmica incolor, aplicação uso industrial, contra partículas, poeiras, cava?, características adicionais armação com ventilação direta em ambos os lados, tipo fixação tira elástica, material lente policarbonato.</w:t>
            </w:r>
          </w:p>
        </w:tc>
        <w:tc>
          <w:tcPr>
            <w:tcW w:w="450" w:type="pct"/>
            <w:tcBorders>
              <w:top w:val="single" w:color="C0C0C0" w:sz="8" w:space="0"/>
              <w:left w:val="single" w:color="C0C0C0" w:sz="8" w:space="0"/>
              <w:bottom w:val="single" w:color="C0C0C0" w:sz="8" w:space="0"/>
              <w:right w:val="single" w:color="C0C0C0" w:sz="8" w:space="0"/>
            </w:tcBorders>
          </w:tcPr>
          <w:p w14:paraId="27D4C15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80A84F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69CE24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w:t>
            </w:r>
          </w:p>
        </w:tc>
        <w:tc>
          <w:tcPr>
            <w:tcW w:w="550" w:type="pct"/>
            <w:tcBorders>
              <w:top w:val="single" w:color="C0C0C0" w:sz="8" w:space="0"/>
              <w:left w:val="single" w:color="C0C0C0" w:sz="8" w:space="0"/>
              <w:bottom w:val="single" w:color="C0C0C0" w:sz="8" w:space="0"/>
              <w:right w:val="single" w:color="C0C0C0" w:sz="8" w:space="0"/>
            </w:tcBorders>
          </w:tcPr>
          <w:p w14:paraId="3BA2C8F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F04848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9630E5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1126C0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132</w:t>
            </w:r>
          </w:p>
        </w:tc>
        <w:tc>
          <w:tcPr>
            <w:tcW w:w="1950" w:type="pct"/>
            <w:tcBorders>
              <w:top w:val="single" w:color="C0C0C0" w:sz="8" w:space="0"/>
              <w:left w:val="single" w:color="C0C0C0" w:sz="8" w:space="0"/>
              <w:bottom w:val="single" w:color="C0C0C0" w:sz="8" w:space="0"/>
              <w:right w:val="single" w:color="C0C0C0" w:sz="8" w:space="0"/>
            </w:tcBorders>
          </w:tcPr>
          <w:p w14:paraId="4AC7849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Papel para eletrocardiograma folha milimetrada para eletrocardiograma (ecg) apresentada em formato contínuo. 58mmx30m.</w:t>
            </w:r>
          </w:p>
        </w:tc>
        <w:tc>
          <w:tcPr>
            <w:tcW w:w="450" w:type="pct"/>
            <w:tcBorders>
              <w:top w:val="single" w:color="C0C0C0" w:sz="8" w:space="0"/>
              <w:left w:val="single" w:color="C0C0C0" w:sz="8" w:space="0"/>
              <w:bottom w:val="single" w:color="C0C0C0" w:sz="8" w:space="0"/>
              <w:right w:val="single" w:color="C0C0C0" w:sz="8" w:space="0"/>
            </w:tcBorders>
          </w:tcPr>
          <w:p w14:paraId="633751B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C472C7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ROLO</w:t>
            </w:r>
          </w:p>
        </w:tc>
        <w:tc>
          <w:tcPr>
            <w:tcW w:w="550" w:type="pct"/>
            <w:tcBorders>
              <w:top w:val="single" w:color="C0C0C0" w:sz="8" w:space="0"/>
              <w:left w:val="single" w:color="C0C0C0" w:sz="8" w:space="0"/>
              <w:bottom w:val="single" w:color="C0C0C0" w:sz="8" w:space="0"/>
              <w:right w:val="single" w:color="C0C0C0" w:sz="8" w:space="0"/>
            </w:tcBorders>
          </w:tcPr>
          <w:p w14:paraId="3182315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175</w:t>
            </w:r>
          </w:p>
        </w:tc>
        <w:tc>
          <w:tcPr>
            <w:tcW w:w="550" w:type="pct"/>
            <w:tcBorders>
              <w:top w:val="single" w:color="C0C0C0" w:sz="8" w:space="0"/>
              <w:left w:val="single" w:color="C0C0C0" w:sz="8" w:space="0"/>
              <w:bottom w:val="single" w:color="C0C0C0" w:sz="8" w:space="0"/>
              <w:right w:val="single" w:color="C0C0C0" w:sz="8" w:space="0"/>
            </w:tcBorders>
          </w:tcPr>
          <w:p w14:paraId="6AABBB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943641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9B6FB7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828CBA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133</w:t>
            </w:r>
          </w:p>
        </w:tc>
        <w:tc>
          <w:tcPr>
            <w:tcW w:w="1950" w:type="pct"/>
            <w:tcBorders>
              <w:top w:val="single" w:color="C0C0C0" w:sz="8" w:space="0"/>
              <w:left w:val="single" w:color="C0C0C0" w:sz="8" w:space="0"/>
              <w:bottom w:val="single" w:color="C0C0C0" w:sz="8" w:space="0"/>
              <w:right w:val="single" w:color="C0C0C0" w:sz="8" w:space="0"/>
            </w:tcBorders>
          </w:tcPr>
          <w:p w14:paraId="1018E50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16.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261671C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6183A1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2A79207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03DEE06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853963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175C006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BDB1B7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134</w:t>
            </w:r>
          </w:p>
        </w:tc>
        <w:tc>
          <w:tcPr>
            <w:tcW w:w="1950" w:type="pct"/>
            <w:tcBorders>
              <w:top w:val="single" w:color="C0C0C0" w:sz="8" w:space="0"/>
              <w:left w:val="single" w:color="C0C0C0" w:sz="8" w:space="0"/>
              <w:bottom w:val="single" w:color="C0C0C0" w:sz="8" w:space="0"/>
              <w:right w:val="single" w:color="C0C0C0" w:sz="8" w:space="0"/>
            </w:tcBorders>
          </w:tcPr>
          <w:p w14:paraId="7FB98662">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de aspiração traqueal N° 4. Esterilizado por raio gama cobalto 60 ? atóxico epirogênico. Descartável siliconizada. Embalagem individual.</w:t>
            </w:r>
          </w:p>
        </w:tc>
        <w:tc>
          <w:tcPr>
            <w:tcW w:w="450" w:type="pct"/>
            <w:tcBorders>
              <w:top w:val="single" w:color="C0C0C0" w:sz="8" w:space="0"/>
              <w:left w:val="single" w:color="C0C0C0" w:sz="8" w:space="0"/>
              <w:bottom w:val="single" w:color="C0C0C0" w:sz="8" w:space="0"/>
              <w:right w:val="single" w:color="C0C0C0" w:sz="8" w:space="0"/>
            </w:tcBorders>
          </w:tcPr>
          <w:p w14:paraId="0B655BD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A81BCF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E3A685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550" w:type="pct"/>
            <w:tcBorders>
              <w:top w:val="single" w:color="C0C0C0" w:sz="8" w:space="0"/>
              <w:left w:val="single" w:color="C0C0C0" w:sz="8" w:space="0"/>
              <w:bottom w:val="single" w:color="C0C0C0" w:sz="8" w:space="0"/>
              <w:right w:val="single" w:color="C0C0C0" w:sz="8" w:space="0"/>
            </w:tcBorders>
          </w:tcPr>
          <w:p w14:paraId="51C1453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7E8A368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4F2B266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F87BA4B">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135</w:t>
            </w:r>
          </w:p>
        </w:tc>
        <w:tc>
          <w:tcPr>
            <w:tcW w:w="1950" w:type="pct"/>
            <w:tcBorders>
              <w:top w:val="single" w:color="C0C0C0" w:sz="8" w:space="0"/>
              <w:left w:val="single" w:color="C0C0C0" w:sz="8" w:space="0"/>
              <w:bottom w:val="single" w:color="C0C0C0" w:sz="8" w:space="0"/>
              <w:right w:val="single" w:color="C0C0C0" w:sz="8" w:space="0"/>
            </w:tcBorders>
          </w:tcPr>
          <w:p w14:paraId="5502B16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06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635C944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1B2770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68C7F8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370595B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6C4C88D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EA2B194">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56E20F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136</w:t>
            </w:r>
          </w:p>
        </w:tc>
        <w:tc>
          <w:tcPr>
            <w:tcW w:w="1950" w:type="pct"/>
            <w:tcBorders>
              <w:top w:val="single" w:color="C0C0C0" w:sz="8" w:space="0"/>
              <w:left w:val="single" w:color="C0C0C0" w:sz="8" w:space="0"/>
              <w:bottom w:val="single" w:color="C0C0C0" w:sz="8" w:space="0"/>
              <w:right w:val="single" w:color="C0C0C0" w:sz="8" w:space="0"/>
            </w:tcBorders>
          </w:tcPr>
          <w:p w14:paraId="2CF3060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08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023C49F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DEF2EE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BE70C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29C5CE5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48A09B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F6C028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283524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137</w:t>
            </w:r>
          </w:p>
        </w:tc>
        <w:tc>
          <w:tcPr>
            <w:tcW w:w="1950" w:type="pct"/>
            <w:tcBorders>
              <w:top w:val="single" w:color="C0C0C0" w:sz="8" w:space="0"/>
              <w:left w:val="single" w:color="C0C0C0" w:sz="8" w:space="0"/>
              <w:bottom w:val="single" w:color="C0C0C0" w:sz="8" w:space="0"/>
              <w:right w:val="single" w:color="C0C0C0" w:sz="8" w:space="0"/>
            </w:tcBorders>
          </w:tcPr>
          <w:p w14:paraId="22F873F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10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308696F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65A445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FFCA9C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5B0B026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5067F69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15F6FC3">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DA8EE2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138</w:t>
            </w:r>
          </w:p>
        </w:tc>
        <w:tc>
          <w:tcPr>
            <w:tcW w:w="1950" w:type="pct"/>
            <w:tcBorders>
              <w:top w:val="single" w:color="C0C0C0" w:sz="8" w:space="0"/>
              <w:left w:val="single" w:color="C0C0C0" w:sz="8" w:space="0"/>
              <w:bottom w:val="single" w:color="C0C0C0" w:sz="8" w:space="0"/>
              <w:right w:val="single" w:color="C0C0C0" w:sz="8" w:space="0"/>
            </w:tcBorders>
          </w:tcPr>
          <w:p w14:paraId="44C5E99F">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12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77A0583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D6545E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1381FA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312387B0">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B1936F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3B5BAC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54F5C3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139</w:t>
            </w:r>
          </w:p>
        </w:tc>
        <w:tc>
          <w:tcPr>
            <w:tcW w:w="1950" w:type="pct"/>
            <w:tcBorders>
              <w:top w:val="single" w:color="C0C0C0" w:sz="8" w:space="0"/>
              <w:left w:val="single" w:color="C0C0C0" w:sz="8" w:space="0"/>
              <w:bottom w:val="single" w:color="C0C0C0" w:sz="8" w:space="0"/>
              <w:right w:val="single" w:color="C0C0C0" w:sz="8" w:space="0"/>
            </w:tcBorders>
          </w:tcPr>
          <w:p w14:paraId="6092662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14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6B66BA4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F04AE7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1A55368">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4E7DB09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6ED968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E20A42E">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DCB1B1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w:t>
            </w:r>
          </w:p>
        </w:tc>
        <w:tc>
          <w:tcPr>
            <w:tcW w:w="1950" w:type="pct"/>
            <w:tcBorders>
              <w:top w:val="single" w:color="C0C0C0" w:sz="8" w:space="0"/>
              <w:left w:val="single" w:color="C0C0C0" w:sz="8" w:space="0"/>
              <w:bottom w:val="single" w:color="C0C0C0" w:sz="8" w:space="0"/>
              <w:right w:val="single" w:color="C0C0C0" w:sz="8" w:space="0"/>
            </w:tcBorders>
          </w:tcPr>
          <w:p w14:paraId="43DA2C8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estomacal nasogástrica N° 18 longa descartável, confeccionada em PVC atóxico, flexível, transparente, com batoc, siliconizada, com orifícios laterais, conector universal. Estéril em embalagem individual que permita abertura asséptica.</w:t>
            </w:r>
          </w:p>
        </w:tc>
        <w:tc>
          <w:tcPr>
            <w:tcW w:w="450" w:type="pct"/>
            <w:tcBorders>
              <w:top w:val="single" w:color="C0C0C0" w:sz="8" w:space="0"/>
              <w:left w:val="single" w:color="C0C0C0" w:sz="8" w:space="0"/>
              <w:bottom w:val="single" w:color="C0C0C0" w:sz="8" w:space="0"/>
              <w:right w:val="single" w:color="C0C0C0" w:sz="8" w:space="0"/>
            </w:tcBorders>
          </w:tcPr>
          <w:p w14:paraId="23EBDAB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2A33635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1077FDC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210</w:t>
            </w:r>
          </w:p>
        </w:tc>
        <w:tc>
          <w:tcPr>
            <w:tcW w:w="550" w:type="pct"/>
            <w:tcBorders>
              <w:top w:val="single" w:color="C0C0C0" w:sz="8" w:space="0"/>
              <w:left w:val="single" w:color="C0C0C0" w:sz="8" w:space="0"/>
              <w:bottom w:val="single" w:color="C0C0C0" w:sz="8" w:space="0"/>
              <w:right w:val="single" w:color="C0C0C0" w:sz="8" w:space="0"/>
            </w:tcBorders>
          </w:tcPr>
          <w:p w14:paraId="664F224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4E2714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7EBCDB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45476E6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141</w:t>
            </w:r>
          </w:p>
        </w:tc>
        <w:tc>
          <w:tcPr>
            <w:tcW w:w="1950" w:type="pct"/>
            <w:tcBorders>
              <w:top w:val="single" w:color="C0C0C0" w:sz="8" w:space="0"/>
              <w:left w:val="single" w:color="C0C0C0" w:sz="8" w:space="0"/>
              <w:bottom w:val="single" w:color="C0C0C0" w:sz="8" w:space="0"/>
              <w:right w:val="single" w:color="C0C0C0" w:sz="8" w:space="0"/>
            </w:tcBorders>
          </w:tcPr>
          <w:p w14:paraId="60640CD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14</w:t>
            </w:r>
          </w:p>
        </w:tc>
        <w:tc>
          <w:tcPr>
            <w:tcW w:w="450" w:type="pct"/>
            <w:tcBorders>
              <w:top w:val="single" w:color="C0C0C0" w:sz="8" w:space="0"/>
              <w:left w:val="single" w:color="C0C0C0" w:sz="8" w:space="0"/>
              <w:bottom w:val="single" w:color="C0C0C0" w:sz="8" w:space="0"/>
              <w:right w:val="single" w:color="C0C0C0" w:sz="8" w:space="0"/>
            </w:tcBorders>
          </w:tcPr>
          <w:p w14:paraId="794E35C6">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871F5A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56EAB45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0515DDF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32F18E4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2BE90C17">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C40183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142</w:t>
            </w:r>
          </w:p>
        </w:tc>
        <w:tc>
          <w:tcPr>
            <w:tcW w:w="1950" w:type="pct"/>
            <w:tcBorders>
              <w:top w:val="single" w:color="C0C0C0" w:sz="8" w:space="0"/>
              <w:left w:val="single" w:color="C0C0C0" w:sz="8" w:space="0"/>
              <w:bottom w:val="single" w:color="C0C0C0" w:sz="8" w:space="0"/>
              <w:right w:val="single" w:color="C0C0C0" w:sz="8" w:space="0"/>
            </w:tcBorders>
          </w:tcPr>
          <w:p w14:paraId="31ECA52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16</w:t>
            </w:r>
          </w:p>
        </w:tc>
        <w:tc>
          <w:tcPr>
            <w:tcW w:w="450" w:type="pct"/>
            <w:tcBorders>
              <w:top w:val="single" w:color="C0C0C0" w:sz="8" w:space="0"/>
              <w:left w:val="single" w:color="C0C0C0" w:sz="8" w:space="0"/>
              <w:bottom w:val="single" w:color="C0C0C0" w:sz="8" w:space="0"/>
              <w:right w:val="single" w:color="C0C0C0" w:sz="8" w:space="0"/>
            </w:tcBorders>
          </w:tcPr>
          <w:p w14:paraId="5E88C07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F4C029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620B927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70FF1A53">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5A1D15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51EE379">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2681902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143</w:t>
            </w:r>
          </w:p>
        </w:tc>
        <w:tc>
          <w:tcPr>
            <w:tcW w:w="1950" w:type="pct"/>
            <w:tcBorders>
              <w:top w:val="single" w:color="C0C0C0" w:sz="8" w:space="0"/>
              <w:left w:val="single" w:color="C0C0C0" w:sz="8" w:space="0"/>
              <w:bottom w:val="single" w:color="C0C0C0" w:sz="8" w:space="0"/>
              <w:right w:val="single" w:color="C0C0C0" w:sz="8" w:space="0"/>
            </w:tcBorders>
          </w:tcPr>
          <w:p w14:paraId="5383A159">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nasogastrica curta Nº 4</w:t>
            </w:r>
          </w:p>
        </w:tc>
        <w:tc>
          <w:tcPr>
            <w:tcW w:w="450" w:type="pct"/>
            <w:tcBorders>
              <w:top w:val="single" w:color="C0C0C0" w:sz="8" w:space="0"/>
              <w:left w:val="single" w:color="C0C0C0" w:sz="8" w:space="0"/>
              <w:bottom w:val="single" w:color="C0C0C0" w:sz="8" w:space="0"/>
              <w:right w:val="single" w:color="C0C0C0" w:sz="8" w:space="0"/>
            </w:tcBorders>
          </w:tcPr>
          <w:p w14:paraId="7BD1BF3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38A2037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A6CB02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35</w:t>
            </w:r>
          </w:p>
        </w:tc>
        <w:tc>
          <w:tcPr>
            <w:tcW w:w="550" w:type="pct"/>
            <w:tcBorders>
              <w:top w:val="single" w:color="C0C0C0" w:sz="8" w:space="0"/>
              <w:left w:val="single" w:color="C0C0C0" w:sz="8" w:space="0"/>
              <w:bottom w:val="single" w:color="C0C0C0" w:sz="8" w:space="0"/>
              <w:right w:val="single" w:color="C0C0C0" w:sz="8" w:space="0"/>
            </w:tcBorders>
          </w:tcPr>
          <w:p w14:paraId="76AE5E3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1A608D7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112E2E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D094E0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144</w:t>
            </w:r>
          </w:p>
        </w:tc>
        <w:tc>
          <w:tcPr>
            <w:tcW w:w="1950" w:type="pct"/>
            <w:tcBorders>
              <w:top w:val="single" w:color="C0C0C0" w:sz="8" w:space="0"/>
              <w:left w:val="single" w:color="C0C0C0" w:sz="8" w:space="0"/>
              <w:bottom w:val="single" w:color="C0C0C0" w:sz="8" w:space="0"/>
              <w:right w:val="single" w:color="C0C0C0" w:sz="8" w:space="0"/>
            </w:tcBorders>
          </w:tcPr>
          <w:p w14:paraId="39026D48">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Sonda uretral descartável Nº 04, confeccionada em PVC atóxico e flexivel, possui conector c/tampa e dispõem de orifícios cuidadosamente elaborados para não causar desconforto ao paciente. Embalada em papel grau cirúrgico e esterelizada a gás oxido de etileno. Procedência Nacional.</w:t>
            </w:r>
          </w:p>
        </w:tc>
        <w:tc>
          <w:tcPr>
            <w:tcW w:w="450" w:type="pct"/>
            <w:tcBorders>
              <w:top w:val="single" w:color="C0C0C0" w:sz="8" w:space="0"/>
              <w:left w:val="single" w:color="C0C0C0" w:sz="8" w:space="0"/>
              <w:bottom w:val="single" w:color="C0C0C0" w:sz="8" w:space="0"/>
              <w:right w:val="single" w:color="C0C0C0" w:sz="8" w:space="0"/>
            </w:tcBorders>
          </w:tcPr>
          <w:p w14:paraId="2D2732B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53D2060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UND</w:t>
            </w:r>
          </w:p>
        </w:tc>
        <w:tc>
          <w:tcPr>
            <w:tcW w:w="550" w:type="pct"/>
            <w:tcBorders>
              <w:top w:val="single" w:color="C0C0C0" w:sz="8" w:space="0"/>
              <w:left w:val="single" w:color="C0C0C0" w:sz="8" w:space="0"/>
              <w:bottom w:val="single" w:color="C0C0C0" w:sz="8" w:space="0"/>
              <w:right w:val="single" w:color="C0C0C0" w:sz="8" w:space="0"/>
            </w:tcBorders>
          </w:tcPr>
          <w:p w14:paraId="3B3E091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550" w:type="pct"/>
            <w:tcBorders>
              <w:top w:val="single" w:color="C0C0C0" w:sz="8" w:space="0"/>
              <w:left w:val="single" w:color="C0C0C0" w:sz="8" w:space="0"/>
              <w:bottom w:val="single" w:color="C0C0C0" w:sz="8" w:space="0"/>
              <w:right w:val="single" w:color="C0C0C0" w:sz="8" w:space="0"/>
            </w:tcBorders>
          </w:tcPr>
          <w:p w14:paraId="55EEB8C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4234725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786981CF">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7C9757F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145</w:t>
            </w:r>
          </w:p>
        </w:tc>
        <w:tc>
          <w:tcPr>
            <w:tcW w:w="1950" w:type="pct"/>
            <w:tcBorders>
              <w:top w:val="single" w:color="C0C0C0" w:sz="8" w:space="0"/>
              <w:left w:val="single" w:color="C0C0C0" w:sz="8" w:space="0"/>
              <w:bottom w:val="single" w:color="C0C0C0" w:sz="8" w:space="0"/>
              <w:right w:val="single" w:color="C0C0C0" w:sz="8" w:space="0"/>
            </w:tcBorders>
          </w:tcPr>
          <w:p w14:paraId="551754D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fisiológico 0,9% frs c/250 ml</w:t>
            </w:r>
          </w:p>
        </w:tc>
        <w:tc>
          <w:tcPr>
            <w:tcW w:w="450" w:type="pct"/>
            <w:tcBorders>
              <w:top w:val="single" w:color="C0C0C0" w:sz="8" w:space="0"/>
              <w:left w:val="single" w:color="C0C0C0" w:sz="8" w:space="0"/>
              <w:bottom w:val="single" w:color="C0C0C0" w:sz="8" w:space="0"/>
              <w:right w:val="single" w:color="C0C0C0" w:sz="8" w:space="0"/>
            </w:tcBorders>
          </w:tcPr>
          <w:p w14:paraId="7B1F4E9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7B15F7E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14D524A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2800</w:t>
            </w:r>
          </w:p>
        </w:tc>
        <w:tc>
          <w:tcPr>
            <w:tcW w:w="550" w:type="pct"/>
            <w:tcBorders>
              <w:top w:val="single" w:color="C0C0C0" w:sz="8" w:space="0"/>
              <w:left w:val="single" w:color="C0C0C0" w:sz="8" w:space="0"/>
              <w:bottom w:val="single" w:color="C0C0C0" w:sz="8" w:space="0"/>
              <w:right w:val="single" w:color="C0C0C0" w:sz="8" w:space="0"/>
            </w:tcBorders>
          </w:tcPr>
          <w:p w14:paraId="4FEAECC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0289B821">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3E839A65">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02A5C86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146</w:t>
            </w:r>
          </w:p>
        </w:tc>
        <w:tc>
          <w:tcPr>
            <w:tcW w:w="1950" w:type="pct"/>
            <w:tcBorders>
              <w:top w:val="single" w:color="C0C0C0" w:sz="8" w:space="0"/>
              <w:left w:val="single" w:color="C0C0C0" w:sz="8" w:space="0"/>
              <w:bottom w:val="single" w:color="C0C0C0" w:sz="8" w:space="0"/>
              <w:right w:val="single" w:color="C0C0C0" w:sz="8" w:space="0"/>
            </w:tcBorders>
          </w:tcPr>
          <w:p w14:paraId="2D05FF0C">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glicosado 5% frs c/ 250 ml</w:t>
            </w:r>
          </w:p>
        </w:tc>
        <w:tc>
          <w:tcPr>
            <w:tcW w:w="450" w:type="pct"/>
            <w:tcBorders>
              <w:top w:val="single" w:color="C0C0C0" w:sz="8" w:space="0"/>
              <w:left w:val="single" w:color="C0C0C0" w:sz="8" w:space="0"/>
              <w:bottom w:val="single" w:color="C0C0C0" w:sz="8" w:space="0"/>
              <w:right w:val="single" w:color="C0C0C0" w:sz="8" w:space="0"/>
            </w:tcBorders>
          </w:tcPr>
          <w:p w14:paraId="5A162AD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1F76E69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2F789F7F">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418B9BE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3E90C2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6FAE31A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9C6DBF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147</w:t>
            </w:r>
          </w:p>
        </w:tc>
        <w:tc>
          <w:tcPr>
            <w:tcW w:w="1950" w:type="pct"/>
            <w:tcBorders>
              <w:top w:val="single" w:color="C0C0C0" w:sz="8" w:space="0"/>
              <w:left w:val="single" w:color="C0C0C0" w:sz="8" w:space="0"/>
              <w:bottom w:val="single" w:color="C0C0C0" w:sz="8" w:space="0"/>
              <w:right w:val="single" w:color="C0C0C0" w:sz="8" w:space="0"/>
            </w:tcBorders>
          </w:tcPr>
          <w:p w14:paraId="3CF0C927">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Soro glicosado 5% frs c/ 500 ml</w:t>
            </w:r>
          </w:p>
        </w:tc>
        <w:tc>
          <w:tcPr>
            <w:tcW w:w="450" w:type="pct"/>
            <w:tcBorders>
              <w:top w:val="single" w:color="C0C0C0" w:sz="8" w:space="0"/>
              <w:left w:val="single" w:color="C0C0C0" w:sz="8" w:space="0"/>
              <w:bottom w:val="single" w:color="C0C0C0" w:sz="8" w:space="0"/>
              <w:right w:val="single" w:color="C0C0C0" w:sz="8" w:space="0"/>
            </w:tcBorders>
          </w:tcPr>
          <w:p w14:paraId="7C61A8C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50" w:type="pct"/>
            <w:tcBorders>
              <w:top w:val="single" w:color="C0C0C0" w:sz="8" w:space="0"/>
              <w:left w:val="single" w:color="C0C0C0" w:sz="8" w:space="0"/>
              <w:bottom w:val="single" w:color="C0C0C0" w:sz="8" w:space="0"/>
              <w:right w:val="single" w:color="C0C0C0" w:sz="8" w:space="0"/>
            </w:tcBorders>
          </w:tcPr>
          <w:p w14:paraId="499471F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w:t>
            </w:r>
          </w:p>
        </w:tc>
        <w:tc>
          <w:tcPr>
            <w:tcW w:w="550" w:type="pct"/>
            <w:tcBorders>
              <w:top w:val="single" w:color="C0C0C0" w:sz="8" w:space="0"/>
              <w:left w:val="single" w:color="C0C0C0" w:sz="8" w:space="0"/>
              <w:bottom w:val="single" w:color="C0C0C0" w:sz="8" w:space="0"/>
              <w:right w:val="single" w:color="C0C0C0" w:sz="8" w:space="0"/>
            </w:tcBorders>
          </w:tcPr>
          <w:p w14:paraId="5EE52037">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560</w:t>
            </w:r>
          </w:p>
        </w:tc>
        <w:tc>
          <w:tcPr>
            <w:tcW w:w="550" w:type="pct"/>
            <w:tcBorders>
              <w:top w:val="single" w:color="C0C0C0" w:sz="8" w:space="0"/>
              <w:left w:val="single" w:color="C0C0C0" w:sz="8" w:space="0"/>
              <w:bottom w:val="single" w:color="C0C0C0" w:sz="8" w:space="0"/>
              <w:right w:val="single" w:color="C0C0C0" w:sz="8" w:space="0"/>
            </w:tcBorders>
          </w:tcPr>
          <w:p w14:paraId="1711D81E">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600" w:type="pct"/>
            <w:tcBorders>
              <w:top w:val="single" w:color="C0C0C0" w:sz="8" w:space="0"/>
              <w:left w:val="single" w:color="C0C0C0" w:sz="8" w:space="0"/>
              <w:bottom w:val="single" w:color="C0C0C0" w:sz="8" w:space="0"/>
              <w:right w:val="single" w:color="C0C0C0" w:sz="8" w:space="0"/>
            </w:tcBorders>
          </w:tcPr>
          <w:p w14:paraId="229CAD39">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bl>
    <w:p w14:paraId="08B2EA19">
      <w:pPr>
        <w:pStyle w:val="8"/>
        <w:rPr>
          <w:rFonts w:asciiTheme="minorHAnsi" w:hAnsiTheme="minorHAnsi" w:cstheme="minorHAnsi"/>
          <w:sz w:val="22"/>
          <w:szCs w:val="22"/>
        </w:rPr>
      </w:pPr>
      <w:r>
        <w:rPr>
          <w:rFonts w:asciiTheme="minorHAnsi" w:hAnsiTheme="minorHAnsi" w:cstheme="minorHAnsi"/>
          <w:sz w:val="22"/>
          <w:szCs w:val="22"/>
        </w:rPr>
        <w:t> </w:t>
      </w:r>
    </w:p>
    <w:p w14:paraId="52CB7741">
      <w:pPr>
        <w:pStyle w:val="8"/>
        <w:jc w:val="left"/>
        <w:rPr>
          <w:rFonts w:asciiTheme="minorHAnsi" w:hAnsiTheme="minorHAnsi" w:cstheme="minorHAnsi"/>
          <w:sz w:val="22"/>
          <w:szCs w:val="22"/>
        </w:rPr>
      </w:pPr>
      <w:r>
        <w:rPr>
          <w:rFonts w:asciiTheme="minorHAnsi" w:hAnsiTheme="minorHAnsi" w:cstheme="minorHAnsi"/>
          <w:sz w:val="22"/>
          <w:szCs w:val="22"/>
        </w:rPr>
        <w:t xml:space="preserve">VALOR GLOBAL DA PROPOSTA - R$ </w:t>
      </w:r>
    </w:p>
    <w:p w14:paraId="62AADEF7">
      <w:pPr>
        <w:pStyle w:val="8"/>
        <w:rPr>
          <w:rFonts w:asciiTheme="minorHAnsi" w:hAnsiTheme="minorHAnsi" w:cstheme="minorHAnsi"/>
          <w:sz w:val="22"/>
          <w:szCs w:val="22"/>
        </w:rPr>
      </w:pPr>
      <w:r>
        <w:rPr>
          <w:rFonts w:asciiTheme="minorHAnsi" w:hAnsiTheme="minorHAnsi" w:cstheme="minorHAnsi"/>
          <w:sz w:val="22"/>
          <w:szCs w:val="22"/>
        </w:rPr>
        <w:t> </w:t>
      </w:r>
    </w:p>
    <w:p w14:paraId="50388837">
      <w:pPr>
        <w:pStyle w:val="8"/>
        <w:jc w:val="left"/>
        <w:rPr>
          <w:rFonts w:asciiTheme="minorHAnsi" w:hAnsiTheme="minorHAnsi" w:cstheme="minorHAnsi"/>
          <w:sz w:val="22"/>
          <w:szCs w:val="22"/>
        </w:rPr>
      </w:pPr>
      <w:r>
        <w:rPr>
          <w:rFonts w:asciiTheme="minorHAnsi" w:hAnsiTheme="minorHAnsi" w:cstheme="minorHAnsi"/>
          <w:sz w:val="22"/>
          <w:szCs w:val="22"/>
        </w:rPr>
        <w:t>PRAZO DE ENTREGA:</w:t>
      </w:r>
    </w:p>
    <w:p w14:paraId="23CE81B2">
      <w:pPr>
        <w:pStyle w:val="8"/>
        <w:jc w:val="left"/>
        <w:rPr>
          <w:rFonts w:asciiTheme="minorHAnsi" w:hAnsiTheme="minorHAnsi" w:cstheme="minorHAnsi"/>
          <w:sz w:val="22"/>
          <w:szCs w:val="22"/>
        </w:rPr>
      </w:pPr>
      <w:r>
        <w:rPr>
          <w:rFonts w:asciiTheme="minorHAnsi" w:hAnsiTheme="minorHAnsi" w:cstheme="minorHAnsi"/>
          <w:sz w:val="22"/>
          <w:szCs w:val="22"/>
        </w:rPr>
        <w:t>CONDIÇÕES DE PAGAMENTO:</w:t>
      </w:r>
    </w:p>
    <w:p w14:paraId="445249BA">
      <w:pPr>
        <w:pStyle w:val="8"/>
        <w:jc w:val="left"/>
        <w:rPr>
          <w:rFonts w:asciiTheme="minorHAnsi" w:hAnsiTheme="minorHAnsi" w:cstheme="minorHAnsi"/>
          <w:sz w:val="22"/>
          <w:szCs w:val="22"/>
        </w:rPr>
      </w:pPr>
      <w:r>
        <w:rPr>
          <w:rFonts w:asciiTheme="minorHAnsi" w:hAnsiTheme="minorHAnsi" w:cstheme="minorHAnsi"/>
          <w:sz w:val="22"/>
          <w:szCs w:val="22"/>
        </w:rPr>
        <w:t>VALIDADE DESTA PROPOSTA:</w:t>
      </w:r>
    </w:p>
    <w:p w14:paraId="23E34A06">
      <w:pPr>
        <w:pStyle w:val="8"/>
        <w:rPr>
          <w:rFonts w:asciiTheme="minorHAnsi" w:hAnsiTheme="minorHAnsi" w:cstheme="minorHAnsi"/>
          <w:sz w:val="22"/>
          <w:szCs w:val="22"/>
        </w:rPr>
      </w:pPr>
      <w:r>
        <w:rPr>
          <w:rFonts w:asciiTheme="minorHAnsi" w:hAnsiTheme="minorHAnsi" w:cstheme="minorHAnsi"/>
          <w:sz w:val="22"/>
          <w:szCs w:val="22"/>
        </w:rPr>
        <w:t> </w:t>
      </w:r>
    </w:p>
    <w:p w14:paraId="619B9FC5">
      <w:pPr>
        <w:pStyle w:val="8"/>
        <w:jc w:val="left"/>
        <w:rPr>
          <w:rFonts w:asciiTheme="minorHAnsi" w:hAnsiTheme="minorHAnsi" w:cstheme="minorHAnsi"/>
          <w:sz w:val="22"/>
          <w:szCs w:val="22"/>
        </w:rPr>
      </w:pPr>
      <w:r>
        <w:rPr>
          <w:rFonts w:asciiTheme="minorHAnsi" w:hAnsiTheme="minorHAnsi" w:cstheme="minorHAnsi"/>
          <w:sz w:val="22"/>
          <w:szCs w:val="22"/>
        </w:rPr>
        <w:t>Dados bancários do proponente para fins de pagamento:</w:t>
      </w:r>
    </w:p>
    <w:p w14:paraId="2A4D2F5F">
      <w:pPr>
        <w:pStyle w:val="8"/>
        <w:jc w:val="left"/>
        <w:rPr>
          <w:rFonts w:asciiTheme="minorHAnsi" w:hAnsiTheme="minorHAnsi" w:cstheme="minorHAnsi"/>
          <w:sz w:val="22"/>
          <w:szCs w:val="22"/>
        </w:rPr>
      </w:pPr>
      <w:r>
        <w:rPr>
          <w:rFonts w:asciiTheme="minorHAnsi" w:hAnsiTheme="minorHAnsi" w:cstheme="minorHAnsi"/>
          <w:sz w:val="22"/>
          <w:szCs w:val="22"/>
        </w:rPr>
        <w:t>Banco:</w:t>
      </w:r>
    </w:p>
    <w:p w14:paraId="6E1F0B14">
      <w:pPr>
        <w:pStyle w:val="8"/>
        <w:jc w:val="left"/>
        <w:rPr>
          <w:rFonts w:asciiTheme="minorHAnsi" w:hAnsiTheme="minorHAnsi" w:cstheme="minorHAnsi"/>
          <w:sz w:val="22"/>
          <w:szCs w:val="22"/>
        </w:rPr>
      </w:pPr>
      <w:r>
        <w:rPr>
          <w:rFonts w:asciiTheme="minorHAnsi" w:hAnsiTheme="minorHAnsi" w:cstheme="minorHAnsi"/>
          <w:sz w:val="22"/>
          <w:szCs w:val="22"/>
        </w:rPr>
        <w:t>Conta:</w:t>
      </w:r>
    </w:p>
    <w:p w14:paraId="37F8E79E">
      <w:pPr>
        <w:pStyle w:val="8"/>
        <w:rPr>
          <w:rFonts w:asciiTheme="minorHAnsi" w:hAnsiTheme="minorHAnsi" w:cstheme="minorHAnsi"/>
          <w:sz w:val="22"/>
          <w:szCs w:val="22"/>
        </w:rPr>
      </w:pPr>
      <w:r>
        <w:rPr>
          <w:rFonts w:asciiTheme="minorHAnsi" w:hAnsiTheme="minorHAnsi" w:cstheme="minorHAnsi"/>
          <w:sz w:val="22"/>
          <w:szCs w:val="22"/>
        </w:rPr>
        <w:t> </w:t>
      </w:r>
    </w:p>
    <w:p w14:paraId="62DA5ADC">
      <w:pPr>
        <w:pStyle w:val="8"/>
        <w:jc w:val="left"/>
        <w:rPr>
          <w:rFonts w:asciiTheme="minorHAnsi" w:hAnsiTheme="minorHAnsi" w:cstheme="minorHAnsi"/>
          <w:sz w:val="22"/>
          <w:szCs w:val="22"/>
        </w:rPr>
      </w:pPr>
      <w:r>
        <w:rPr>
          <w:rFonts w:asciiTheme="minorHAnsi" w:hAnsiTheme="minorHAnsi" w:cstheme="minorHAnsi"/>
          <w:sz w:val="22"/>
          <w:szCs w:val="22"/>
        </w:rPr>
        <w:t>Local e Data.</w:t>
      </w:r>
    </w:p>
    <w:p w14:paraId="6DDC882E">
      <w:pPr>
        <w:pStyle w:val="8"/>
        <w:rPr>
          <w:rFonts w:asciiTheme="minorHAnsi" w:hAnsiTheme="minorHAnsi" w:cstheme="minorHAnsi"/>
          <w:sz w:val="22"/>
          <w:szCs w:val="22"/>
        </w:rPr>
      </w:pPr>
      <w:r>
        <w:rPr>
          <w:rFonts w:asciiTheme="minorHAnsi" w:hAnsiTheme="minorHAnsi" w:cstheme="minorHAnsi"/>
          <w:sz w:val="22"/>
          <w:szCs w:val="22"/>
        </w:rPr>
        <w:t> </w:t>
      </w:r>
    </w:p>
    <w:p w14:paraId="406139E2">
      <w:pPr>
        <w:pStyle w:val="8"/>
        <w:rPr>
          <w:rFonts w:asciiTheme="minorHAnsi" w:hAnsiTheme="minorHAnsi" w:cstheme="minorHAnsi"/>
          <w:sz w:val="22"/>
          <w:szCs w:val="22"/>
        </w:rPr>
      </w:pPr>
      <w:r>
        <w:rPr>
          <w:rFonts w:asciiTheme="minorHAnsi" w:hAnsiTheme="minorHAnsi" w:cstheme="minorHAnsi"/>
          <w:sz w:val="22"/>
          <w:szCs w:val="22"/>
        </w:rPr>
        <w:t> </w:t>
      </w:r>
    </w:p>
    <w:p w14:paraId="6CF65F9A">
      <w:pPr>
        <w:pStyle w:val="8"/>
        <w:rPr>
          <w:rFonts w:asciiTheme="minorHAnsi" w:hAnsiTheme="minorHAnsi" w:cstheme="minorHAnsi"/>
          <w:sz w:val="22"/>
          <w:szCs w:val="22"/>
        </w:rPr>
      </w:pPr>
      <w:r>
        <w:rPr>
          <w:rFonts w:asciiTheme="minorHAnsi" w:hAnsiTheme="minorHAnsi" w:cstheme="minorHAnsi"/>
          <w:sz w:val="22"/>
          <w:szCs w:val="22"/>
        </w:rPr>
        <w:t> </w:t>
      </w:r>
    </w:p>
    <w:p w14:paraId="42BE823E">
      <w:pPr>
        <w:pStyle w:val="8"/>
        <w:jc w:val="left"/>
        <w:rPr>
          <w:rFonts w:asciiTheme="minorHAnsi" w:hAnsiTheme="minorHAnsi" w:cstheme="minorHAnsi"/>
          <w:sz w:val="22"/>
          <w:szCs w:val="22"/>
        </w:rPr>
      </w:pPr>
      <w:r>
        <w:rPr>
          <w:rFonts w:asciiTheme="minorHAnsi" w:hAnsiTheme="minorHAnsi" w:cstheme="minorHAnsi"/>
          <w:sz w:val="22"/>
          <w:szCs w:val="22"/>
        </w:rPr>
        <w:t>NOME/CPF/ASSINATURA</w:t>
      </w:r>
    </w:p>
    <w:p w14:paraId="21976290">
      <w:pPr>
        <w:pStyle w:val="8"/>
        <w:jc w:val="left"/>
        <w:rPr>
          <w:rFonts w:asciiTheme="minorHAnsi" w:hAnsiTheme="minorHAnsi" w:cstheme="minorHAnsi"/>
          <w:sz w:val="22"/>
          <w:szCs w:val="22"/>
        </w:rPr>
      </w:pPr>
      <w:r>
        <w:rPr>
          <w:rFonts w:asciiTheme="minorHAnsi" w:hAnsiTheme="minorHAnsi" w:cstheme="minorHAnsi"/>
          <w:sz w:val="22"/>
          <w:szCs w:val="22"/>
        </w:rPr>
        <w:t>Representante legal do proponente.</w:t>
      </w:r>
    </w:p>
    <w:p w14:paraId="47ACE037">
      <w:pPr>
        <w:pStyle w:val="8"/>
        <w:rPr>
          <w:rFonts w:asciiTheme="minorHAnsi" w:hAnsiTheme="minorHAnsi" w:cstheme="minorHAnsi"/>
          <w:sz w:val="22"/>
          <w:szCs w:val="22"/>
        </w:rPr>
      </w:pPr>
      <w:r>
        <w:rPr>
          <w:rFonts w:asciiTheme="minorHAnsi" w:hAnsiTheme="minorHAnsi" w:cstheme="minorHAnsi"/>
          <w:sz w:val="22"/>
          <w:szCs w:val="22"/>
        </w:rPr>
        <w:t> </w:t>
      </w:r>
    </w:p>
    <w:p w14:paraId="4E2276C5">
      <w:pPr>
        <w:pStyle w:val="8"/>
        <w:rPr>
          <w:rFonts w:asciiTheme="minorHAnsi" w:hAnsiTheme="minorHAnsi" w:cstheme="minorHAnsi"/>
          <w:sz w:val="22"/>
          <w:szCs w:val="22"/>
        </w:rPr>
      </w:pPr>
      <w:r>
        <w:rPr>
          <w:rFonts w:asciiTheme="minorHAnsi" w:hAnsiTheme="minorHAnsi" w:cstheme="minorHAnsi"/>
          <w:sz w:val="22"/>
          <w:szCs w:val="22"/>
        </w:rPr>
        <w:t> </w:t>
      </w:r>
    </w:p>
    <w:p w14:paraId="1B3346C6">
      <w:pPr>
        <w:pStyle w:val="8"/>
        <w:jc w:val="left"/>
        <w:rPr>
          <w:rFonts w:asciiTheme="minorHAnsi" w:hAnsiTheme="minorHAnsi" w:cstheme="minorHAnsi"/>
          <w:sz w:val="22"/>
          <w:szCs w:val="22"/>
        </w:rPr>
      </w:pPr>
      <w:r>
        <w:rPr>
          <w:rFonts w:asciiTheme="minorHAnsi" w:hAnsiTheme="minorHAnsi" w:cstheme="minorHAnsi"/>
          <w:sz w:val="22"/>
          <w:szCs w:val="22"/>
        </w:rPr>
        <w:t>OBSERVAÇÃO: a proposta deverá ser elaborada em papel timbrado do proponente.</w:t>
      </w:r>
    </w:p>
    <w:p w14:paraId="192EE04A">
      <w:pPr>
        <w:pStyle w:val="8"/>
        <w:jc w:val="center"/>
        <w:rPr>
          <w:rFonts w:asciiTheme="minorHAnsi" w:hAnsiTheme="minorHAnsi" w:cstheme="minorHAnsi"/>
          <w:sz w:val="22"/>
          <w:szCs w:val="22"/>
        </w:rPr>
      </w:pPr>
      <w:r>
        <w:rPr>
          <w:rFonts w:eastAsia="Times New Roman" w:asciiTheme="minorHAnsi" w:hAnsiTheme="minorHAnsi" w:cstheme="minorHAnsi"/>
          <w:sz w:val="22"/>
          <w:szCs w:val="22"/>
        </w:rPr>
        <w:br w:type="page"/>
      </w:r>
      <w:r>
        <w:rPr>
          <w:rFonts w:asciiTheme="minorHAnsi" w:hAnsiTheme="minorHAnsi" w:cstheme="minorHAnsi"/>
          <w:sz w:val="22"/>
          <w:szCs w:val="22"/>
        </w:rPr>
        <w:drawing>
          <wp:inline distT="0" distB="0" distL="0" distR="0">
            <wp:extent cx="952500" cy="100965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365F3FDD">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7F21D7F9">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506771BA">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2B82D998">
      <w:pPr>
        <w:pStyle w:val="8"/>
        <w:rPr>
          <w:rFonts w:asciiTheme="minorHAnsi" w:hAnsiTheme="minorHAnsi" w:cstheme="minorHAnsi"/>
          <w:sz w:val="22"/>
          <w:szCs w:val="22"/>
        </w:rPr>
      </w:pPr>
      <w:r>
        <w:rPr>
          <w:rFonts w:asciiTheme="minorHAnsi" w:hAnsiTheme="minorHAnsi" w:cstheme="minorHAnsi"/>
          <w:sz w:val="22"/>
          <w:szCs w:val="22"/>
        </w:rPr>
        <w:t> </w:t>
      </w:r>
    </w:p>
    <w:p w14:paraId="55E25AB5">
      <w:pPr>
        <w:pStyle w:val="8"/>
        <w:jc w:val="left"/>
        <w:rPr>
          <w:rFonts w:asciiTheme="minorHAnsi" w:hAnsiTheme="minorHAnsi" w:cstheme="minorHAnsi"/>
          <w:sz w:val="22"/>
          <w:szCs w:val="22"/>
        </w:rPr>
      </w:pPr>
      <w:r>
        <w:rPr>
          <w:rFonts w:asciiTheme="minorHAnsi" w:hAnsiTheme="minorHAnsi" w:cstheme="minorHAnsi"/>
          <w:b/>
          <w:bCs/>
          <w:sz w:val="22"/>
          <w:szCs w:val="22"/>
        </w:rPr>
        <w:t>ANEXO II - PREGÃO ELETRÔNICO Nº 00023/2024</w:t>
      </w:r>
    </w:p>
    <w:p w14:paraId="67BEBE53">
      <w:pPr>
        <w:pStyle w:val="8"/>
        <w:rPr>
          <w:rFonts w:asciiTheme="minorHAnsi" w:hAnsiTheme="minorHAnsi" w:cstheme="minorHAnsi"/>
          <w:sz w:val="22"/>
          <w:szCs w:val="22"/>
        </w:rPr>
      </w:pPr>
      <w:r>
        <w:rPr>
          <w:rFonts w:asciiTheme="minorHAnsi" w:hAnsiTheme="minorHAnsi" w:cstheme="minorHAnsi"/>
          <w:sz w:val="22"/>
          <w:szCs w:val="22"/>
        </w:rPr>
        <w:t> </w:t>
      </w:r>
    </w:p>
    <w:p w14:paraId="1B985790">
      <w:pPr>
        <w:pStyle w:val="8"/>
        <w:jc w:val="left"/>
        <w:rPr>
          <w:rFonts w:asciiTheme="minorHAnsi" w:hAnsiTheme="minorHAnsi" w:cstheme="minorHAnsi"/>
          <w:sz w:val="22"/>
          <w:szCs w:val="22"/>
        </w:rPr>
      </w:pPr>
      <w:r>
        <w:rPr>
          <w:rFonts w:asciiTheme="minorHAnsi" w:hAnsiTheme="minorHAnsi" w:cstheme="minorHAnsi"/>
          <w:sz w:val="22"/>
          <w:szCs w:val="22"/>
        </w:rPr>
        <w:t>MODELO DE DECLARAÇÃO - de não empregar menor</w:t>
      </w:r>
    </w:p>
    <w:p w14:paraId="3E63E7E2">
      <w:pPr>
        <w:pStyle w:val="8"/>
        <w:rPr>
          <w:rFonts w:asciiTheme="minorHAnsi" w:hAnsiTheme="minorHAnsi" w:cstheme="minorHAnsi"/>
          <w:sz w:val="22"/>
          <w:szCs w:val="22"/>
        </w:rPr>
      </w:pPr>
      <w:r>
        <w:rPr>
          <w:rFonts w:asciiTheme="minorHAnsi" w:hAnsiTheme="minorHAnsi" w:cstheme="minorHAnsi"/>
          <w:sz w:val="22"/>
          <w:szCs w:val="22"/>
        </w:rPr>
        <w:t> </w:t>
      </w:r>
    </w:p>
    <w:p w14:paraId="19C3A843">
      <w:pPr>
        <w:pStyle w:val="8"/>
        <w:rPr>
          <w:rFonts w:asciiTheme="minorHAnsi" w:hAnsiTheme="minorHAnsi" w:cstheme="minorHAnsi"/>
          <w:sz w:val="22"/>
          <w:szCs w:val="22"/>
        </w:rPr>
      </w:pPr>
      <w:r>
        <w:rPr>
          <w:rFonts w:asciiTheme="minorHAnsi" w:hAnsiTheme="minorHAnsi" w:cstheme="minorHAnsi"/>
          <w:sz w:val="22"/>
          <w:szCs w:val="22"/>
        </w:rPr>
        <w:t> </w:t>
      </w:r>
    </w:p>
    <w:p w14:paraId="021AE00B">
      <w:pPr>
        <w:pStyle w:val="8"/>
        <w:jc w:val="left"/>
        <w:rPr>
          <w:rFonts w:asciiTheme="minorHAnsi" w:hAnsiTheme="minorHAnsi" w:cstheme="minorHAnsi"/>
          <w:sz w:val="22"/>
          <w:szCs w:val="22"/>
        </w:rPr>
      </w:pPr>
      <w:r>
        <w:rPr>
          <w:rFonts w:asciiTheme="minorHAnsi" w:hAnsiTheme="minorHAnsi" w:cstheme="minorHAnsi"/>
          <w:b/>
          <w:bCs/>
          <w:sz w:val="22"/>
          <w:szCs w:val="22"/>
        </w:rPr>
        <w:t>REFERENTE: PREGÃO ELETRÔNICO Nº 00023/2024</w:t>
      </w:r>
    </w:p>
    <w:p w14:paraId="5C11C755">
      <w:pPr>
        <w:pStyle w:val="8"/>
        <w:rPr>
          <w:rFonts w:asciiTheme="minorHAnsi" w:hAnsiTheme="minorHAnsi" w:cstheme="minorHAnsi"/>
          <w:sz w:val="22"/>
          <w:szCs w:val="22"/>
        </w:rPr>
      </w:pPr>
      <w:r>
        <w:rPr>
          <w:rFonts w:asciiTheme="minorHAnsi" w:hAnsiTheme="minorHAnsi" w:cstheme="minorHAnsi"/>
          <w:sz w:val="22"/>
          <w:szCs w:val="22"/>
        </w:rPr>
        <w:t>PREFEITURA MUNICIPAL DE ITABAIANA - PB.</w:t>
      </w:r>
    </w:p>
    <w:p w14:paraId="3118F0B5">
      <w:pPr>
        <w:pStyle w:val="8"/>
        <w:rPr>
          <w:rFonts w:asciiTheme="minorHAnsi" w:hAnsiTheme="minorHAnsi" w:cstheme="minorHAnsi"/>
          <w:sz w:val="22"/>
          <w:szCs w:val="22"/>
        </w:rPr>
      </w:pPr>
      <w:r>
        <w:rPr>
          <w:rFonts w:asciiTheme="minorHAnsi" w:hAnsiTheme="minorHAnsi" w:cstheme="minorHAnsi"/>
          <w:sz w:val="22"/>
          <w:szCs w:val="22"/>
        </w:rPr>
        <w:t> </w:t>
      </w:r>
    </w:p>
    <w:p w14:paraId="24D71EA8">
      <w:pPr>
        <w:pStyle w:val="8"/>
        <w:jc w:val="left"/>
        <w:rPr>
          <w:rFonts w:asciiTheme="minorHAnsi" w:hAnsiTheme="minorHAnsi" w:cstheme="minorHAnsi"/>
          <w:sz w:val="22"/>
          <w:szCs w:val="22"/>
        </w:rPr>
      </w:pPr>
      <w:r>
        <w:rPr>
          <w:rFonts w:asciiTheme="minorHAnsi" w:hAnsiTheme="minorHAnsi" w:cstheme="minorHAnsi"/>
          <w:sz w:val="22"/>
          <w:szCs w:val="22"/>
        </w:rPr>
        <w:t>PROPONENTE</w:t>
      </w:r>
    </w:p>
    <w:p w14:paraId="6BBFD0C5">
      <w:pPr>
        <w:pStyle w:val="8"/>
        <w:jc w:val="left"/>
        <w:rPr>
          <w:rFonts w:asciiTheme="minorHAnsi" w:hAnsiTheme="minorHAnsi" w:cstheme="minorHAnsi"/>
          <w:sz w:val="22"/>
          <w:szCs w:val="22"/>
        </w:rPr>
      </w:pPr>
      <w:r>
        <w:rPr>
          <w:rFonts w:asciiTheme="minorHAnsi" w:hAnsiTheme="minorHAnsi" w:cstheme="minorHAnsi"/>
          <w:sz w:val="22"/>
          <w:szCs w:val="22"/>
        </w:rPr>
        <w:t>CNPJ</w:t>
      </w:r>
    </w:p>
    <w:p w14:paraId="38B9092E">
      <w:pPr>
        <w:pStyle w:val="8"/>
        <w:rPr>
          <w:rFonts w:asciiTheme="minorHAnsi" w:hAnsiTheme="minorHAnsi" w:cstheme="minorHAnsi"/>
          <w:sz w:val="22"/>
          <w:szCs w:val="22"/>
        </w:rPr>
      </w:pPr>
      <w:r>
        <w:rPr>
          <w:rFonts w:asciiTheme="minorHAnsi" w:hAnsiTheme="minorHAnsi" w:cstheme="minorHAnsi"/>
          <w:sz w:val="22"/>
          <w:szCs w:val="22"/>
        </w:rPr>
        <w:t> </w:t>
      </w:r>
    </w:p>
    <w:p w14:paraId="2DA20E0B">
      <w:pPr>
        <w:pStyle w:val="8"/>
        <w:rPr>
          <w:rFonts w:asciiTheme="minorHAnsi" w:hAnsiTheme="minorHAnsi" w:cstheme="minorHAnsi"/>
          <w:sz w:val="22"/>
          <w:szCs w:val="22"/>
        </w:rPr>
      </w:pPr>
      <w:r>
        <w:rPr>
          <w:rFonts w:asciiTheme="minorHAnsi" w:hAnsiTheme="minorHAnsi" w:cstheme="minorHAnsi"/>
          <w:b/>
          <w:bCs/>
          <w:sz w:val="22"/>
          <w:szCs w:val="22"/>
        </w:rPr>
        <w:t>1.0 - DECLARAÇÃO de não empregar menor.</w:t>
      </w:r>
    </w:p>
    <w:p w14:paraId="3D0177CA">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não emprega menor de dezoito anos em trabalho noturno, insalubre ou perigoso e nem menor de dezesseis anos, em qualquer trabalho, podendo existir menor, a partir de quatorze anos, na condição de aprendiz na forma da legislação vigente; em acatamento às disposições do Art. 7º, Inciso XXXIII, da Constituição Federal, acrescido pela Lei Federal nº 9.854, de 27 de outubro de 1999.</w:t>
      </w:r>
    </w:p>
    <w:p w14:paraId="7C5D5845">
      <w:pPr>
        <w:pStyle w:val="8"/>
        <w:rPr>
          <w:rFonts w:asciiTheme="minorHAnsi" w:hAnsiTheme="minorHAnsi" w:cstheme="minorHAnsi"/>
          <w:sz w:val="22"/>
          <w:szCs w:val="22"/>
        </w:rPr>
      </w:pPr>
      <w:r>
        <w:rPr>
          <w:rFonts w:asciiTheme="minorHAnsi" w:hAnsiTheme="minorHAnsi" w:cstheme="minorHAnsi"/>
          <w:sz w:val="22"/>
          <w:szCs w:val="22"/>
        </w:rPr>
        <w:t> </w:t>
      </w:r>
    </w:p>
    <w:p w14:paraId="241051BE">
      <w:pPr>
        <w:pStyle w:val="8"/>
        <w:rPr>
          <w:rFonts w:asciiTheme="minorHAnsi" w:hAnsiTheme="minorHAnsi" w:cstheme="minorHAnsi"/>
          <w:sz w:val="22"/>
          <w:szCs w:val="22"/>
        </w:rPr>
      </w:pPr>
      <w:r>
        <w:rPr>
          <w:rFonts w:asciiTheme="minorHAnsi" w:hAnsiTheme="minorHAnsi" w:cstheme="minorHAnsi"/>
          <w:sz w:val="22"/>
          <w:szCs w:val="22"/>
        </w:rPr>
        <w:t>Local e Data.</w:t>
      </w:r>
    </w:p>
    <w:p w14:paraId="211CB779">
      <w:pPr>
        <w:pStyle w:val="8"/>
        <w:rPr>
          <w:rFonts w:asciiTheme="minorHAnsi" w:hAnsiTheme="minorHAnsi" w:cstheme="minorHAnsi"/>
          <w:sz w:val="22"/>
          <w:szCs w:val="22"/>
        </w:rPr>
      </w:pPr>
      <w:r>
        <w:rPr>
          <w:rFonts w:asciiTheme="minorHAnsi" w:hAnsiTheme="minorHAnsi" w:cstheme="minorHAnsi"/>
          <w:sz w:val="22"/>
          <w:szCs w:val="22"/>
        </w:rPr>
        <w:t> </w:t>
      </w:r>
    </w:p>
    <w:p w14:paraId="65B76171">
      <w:pPr>
        <w:pStyle w:val="8"/>
        <w:rPr>
          <w:rFonts w:asciiTheme="minorHAnsi" w:hAnsiTheme="minorHAnsi" w:cstheme="minorHAnsi"/>
          <w:sz w:val="22"/>
          <w:szCs w:val="22"/>
        </w:rPr>
      </w:pPr>
      <w:r>
        <w:rPr>
          <w:rFonts w:asciiTheme="minorHAnsi" w:hAnsiTheme="minorHAnsi" w:cstheme="minorHAnsi"/>
          <w:sz w:val="22"/>
          <w:szCs w:val="22"/>
        </w:rPr>
        <w:t> </w:t>
      </w:r>
    </w:p>
    <w:p w14:paraId="472206A4">
      <w:pPr>
        <w:pStyle w:val="8"/>
        <w:rPr>
          <w:rFonts w:asciiTheme="minorHAnsi" w:hAnsiTheme="minorHAnsi" w:cstheme="minorHAnsi"/>
          <w:sz w:val="22"/>
          <w:szCs w:val="22"/>
        </w:rPr>
      </w:pPr>
      <w:r>
        <w:rPr>
          <w:rFonts w:asciiTheme="minorHAnsi" w:hAnsiTheme="minorHAnsi" w:cstheme="minorHAnsi"/>
          <w:sz w:val="22"/>
          <w:szCs w:val="22"/>
        </w:rPr>
        <w:t> </w:t>
      </w:r>
    </w:p>
    <w:p w14:paraId="7F658C34">
      <w:pPr>
        <w:pStyle w:val="8"/>
        <w:rPr>
          <w:rFonts w:asciiTheme="minorHAnsi" w:hAnsiTheme="minorHAnsi" w:cstheme="minorHAnsi"/>
          <w:sz w:val="22"/>
          <w:szCs w:val="22"/>
        </w:rPr>
      </w:pPr>
      <w:r>
        <w:rPr>
          <w:rFonts w:asciiTheme="minorHAnsi" w:hAnsiTheme="minorHAnsi" w:cstheme="minorHAnsi"/>
          <w:sz w:val="22"/>
          <w:szCs w:val="22"/>
        </w:rPr>
        <w:t>NOME/CPF/ASSINATURA</w:t>
      </w:r>
    </w:p>
    <w:p w14:paraId="75C0A3CB">
      <w:pPr>
        <w:pStyle w:val="8"/>
        <w:rPr>
          <w:rFonts w:asciiTheme="minorHAnsi" w:hAnsiTheme="minorHAnsi" w:cstheme="minorHAnsi"/>
          <w:sz w:val="22"/>
          <w:szCs w:val="22"/>
        </w:rPr>
      </w:pPr>
      <w:r>
        <w:rPr>
          <w:rFonts w:asciiTheme="minorHAnsi" w:hAnsiTheme="minorHAnsi" w:cstheme="minorHAnsi"/>
          <w:sz w:val="22"/>
          <w:szCs w:val="22"/>
        </w:rPr>
        <w:t>Representante legal do proponente.</w:t>
      </w:r>
    </w:p>
    <w:p w14:paraId="7A589B27">
      <w:pPr>
        <w:pStyle w:val="8"/>
        <w:rPr>
          <w:rFonts w:asciiTheme="minorHAnsi" w:hAnsiTheme="minorHAnsi" w:cstheme="minorHAnsi"/>
          <w:sz w:val="22"/>
          <w:szCs w:val="22"/>
        </w:rPr>
      </w:pPr>
      <w:r>
        <w:rPr>
          <w:rFonts w:asciiTheme="minorHAnsi" w:hAnsiTheme="minorHAnsi" w:cstheme="minorHAnsi"/>
          <w:sz w:val="22"/>
          <w:szCs w:val="22"/>
        </w:rPr>
        <w:t> </w:t>
      </w:r>
    </w:p>
    <w:p w14:paraId="3445237A">
      <w:pPr>
        <w:pStyle w:val="8"/>
        <w:rPr>
          <w:rFonts w:asciiTheme="minorHAnsi" w:hAnsiTheme="minorHAnsi" w:cstheme="minorHAnsi"/>
          <w:sz w:val="22"/>
          <w:szCs w:val="22"/>
        </w:rPr>
      </w:pPr>
      <w:r>
        <w:rPr>
          <w:rFonts w:asciiTheme="minorHAnsi" w:hAnsiTheme="minorHAnsi" w:cstheme="minorHAnsi"/>
          <w:sz w:val="22"/>
          <w:szCs w:val="22"/>
        </w:rPr>
        <w:t> </w:t>
      </w:r>
    </w:p>
    <w:p w14:paraId="5B6EBFFB">
      <w:pPr>
        <w:pStyle w:val="8"/>
        <w:rPr>
          <w:rFonts w:asciiTheme="minorHAnsi" w:hAnsiTheme="minorHAnsi" w:cstheme="minorHAnsi"/>
          <w:sz w:val="22"/>
          <w:szCs w:val="22"/>
        </w:rPr>
      </w:pPr>
      <w:r>
        <w:rPr>
          <w:rFonts w:asciiTheme="minorHAnsi" w:hAnsiTheme="minorHAnsi" w:cstheme="minorHAnsi"/>
          <w:sz w:val="22"/>
          <w:szCs w:val="22"/>
        </w:rPr>
        <w:t>OBSERVAÇÃO: a declaração deverá ser elaborada em papel timbrado do proponente.</w:t>
      </w:r>
    </w:p>
    <w:p w14:paraId="42C7F705">
      <w:pPr>
        <w:pStyle w:val="8"/>
        <w:jc w:val="center"/>
        <w:rPr>
          <w:rFonts w:asciiTheme="minorHAnsi" w:hAnsiTheme="minorHAnsi" w:cstheme="minorHAnsi"/>
          <w:sz w:val="22"/>
          <w:szCs w:val="22"/>
        </w:rPr>
      </w:pPr>
      <w:r>
        <w:rPr>
          <w:rFonts w:eastAsia="Times New Roman" w:asciiTheme="minorHAnsi" w:hAnsiTheme="minorHAnsi" w:cstheme="minorHAnsi"/>
          <w:sz w:val="22"/>
          <w:szCs w:val="22"/>
        </w:rPr>
        <w:br w:type="page"/>
      </w:r>
      <w:r>
        <w:rPr>
          <w:rFonts w:asciiTheme="minorHAnsi" w:hAnsiTheme="minorHAnsi" w:cstheme="minorHAnsi"/>
          <w:sz w:val="22"/>
          <w:szCs w:val="22"/>
        </w:rPr>
        <w:drawing>
          <wp:inline distT="0" distB="0" distL="0" distR="0">
            <wp:extent cx="952500" cy="10096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0C5C57CE">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4DA13D45">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3DB86C30">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671B4B65">
      <w:pPr>
        <w:pStyle w:val="8"/>
        <w:rPr>
          <w:rFonts w:asciiTheme="minorHAnsi" w:hAnsiTheme="minorHAnsi" w:cstheme="minorHAnsi"/>
          <w:sz w:val="22"/>
          <w:szCs w:val="22"/>
        </w:rPr>
      </w:pPr>
      <w:r>
        <w:rPr>
          <w:rFonts w:asciiTheme="minorHAnsi" w:hAnsiTheme="minorHAnsi" w:cstheme="minorHAnsi"/>
          <w:sz w:val="22"/>
          <w:szCs w:val="22"/>
        </w:rPr>
        <w:t> </w:t>
      </w:r>
    </w:p>
    <w:p w14:paraId="1D28595B">
      <w:pPr>
        <w:pStyle w:val="8"/>
        <w:jc w:val="left"/>
        <w:rPr>
          <w:rFonts w:asciiTheme="minorHAnsi" w:hAnsiTheme="minorHAnsi" w:cstheme="minorHAnsi"/>
          <w:sz w:val="22"/>
          <w:szCs w:val="22"/>
        </w:rPr>
      </w:pPr>
      <w:r>
        <w:rPr>
          <w:rFonts w:asciiTheme="minorHAnsi" w:hAnsiTheme="minorHAnsi" w:cstheme="minorHAnsi"/>
          <w:b/>
          <w:bCs/>
          <w:sz w:val="22"/>
          <w:szCs w:val="22"/>
        </w:rPr>
        <w:t>ANEXO III - PREGÃO ELETRÔNICO Nº 00023/2024</w:t>
      </w:r>
    </w:p>
    <w:p w14:paraId="2FF8AE9C">
      <w:pPr>
        <w:pStyle w:val="8"/>
        <w:rPr>
          <w:rFonts w:asciiTheme="minorHAnsi" w:hAnsiTheme="minorHAnsi" w:cstheme="minorHAnsi"/>
          <w:sz w:val="22"/>
          <w:szCs w:val="22"/>
        </w:rPr>
      </w:pPr>
      <w:r>
        <w:rPr>
          <w:rFonts w:asciiTheme="minorHAnsi" w:hAnsiTheme="minorHAnsi" w:cstheme="minorHAnsi"/>
          <w:sz w:val="22"/>
          <w:szCs w:val="22"/>
        </w:rPr>
        <w:t> </w:t>
      </w:r>
    </w:p>
    <w:p w14:paraId="724F5323">
      <w:pPr>
        <w:pStyle w:val="8"/>
        <w:jc w:val="left"/>
        <w:rPr>
          <w:rFonts w:asciiTheme="minorHAnsi" w:hAnsiTheme="minorHAnsi" w:cstheme="minorHAnsi"/>
          <w:sz w:val="22"/>
          <w:szCs w:val="22"/>
        </w:rPr>
      </w:pPr>
      <w:r>
        <w:rPr>
          <w:rFonts w:asciiTheme="minorHAnsi" w:hAnsiTheme="minorHAnsi" w:cstheme="minorHAnsi"/>
          <w:sz w:val="22"/>
          <w:szCs w:val="22"/>
        </w:rPr>
        <w:t>MODELO DE DECLARAÇÃO - que a proposta compreende a integralidade dos custos</w:t>
      </w:r>
    </w:p>
    <w:p w14:paraId="683555F5">
      <w:pPr>
        <w:pStyle w:val="8"/>
        <w:rPr>
          <w:rFonts w:asciiTheme="minorHAnsi" w:hAnsiTheme="minorHAnsi" w:cstheme="minorHAnsi"/>
          <w:sz w:val="22"/>
          <w:szCs w:val="22"/>
        </w:rPr>
      </w:pPr>
      <w:r>
        <w:rPr>
          <w:rFonts w:asciiTheme="minorHAnsi" w:hAnsiTheme="minorHAnsi" w:cstheme="minorHAnsi"/>
          <w:sz w:val="22"/>
          <w:szCs w:val="22"/>
        </w:rPr>
        <w:t> </w:t>
      </w:r>
    </w:p>
    <w:p w14:paraId="612F75BD">
      <w:pPr>
        <w:pStyle w:val="8"/>
        <w:rPr>
          <w:rFonts w:asciiTheme="minorHAnsi" w:hAnsiTheme="minorHAnsi" w:cstheme="minorHAnsi"/>
          <w:sz w:val="22"/>
          <w:szCs w:val="22"/>
        </w:rPr>
      </w:pPr>
      <w:r>
        <w:rPr>
          <w:rFonts w:asciiTheme="minorHAnsi" w:hAnsiTheme="minorHAnsi" w:cstheme="minorHAnsi"/>
          <w:sz w:val="22"/>
          <w:szCs w:val="22"/>
        </w:rPr>
        <w:t> </w:t>
      </w:r>
    </w:p>
    <w:p w14:paraId="74C4B66A">
      <w:pPr>
        <w:pStyle w:val="8"/>
        <w:jc w:val="left"/>
        <w:rPr>
          <w:rFonts w:asciiTheme="minorHAnsi" w:hAnsiTheme="minorHAnsi" w:cstheme="minorHAnsi"/>
          <w:sz w:val="22"/>
          <w:szCs w:val="22"/>
        </w:rPr>
      </w:pPr>
      <w:r>
        <w:rPr>
          <w:rFonts w:asciiTheme="minorHAnsi" w:hAnsiTheme="minorHAnsi" w:cstheme="minorHAnsi"/>
          <w:b/>
          <w:bCs/>
          <w:sz w:val="22"/>
          <w:szCs w:val="22"/>
        </w:rPr>
        <w:t>REFERENTE: PREGÃO ELETRÔNICO Nº 00023/2024</w:t>
      </w:r>
    </w:p>
    <w:p w14:paraId="3996E9C8">
      <w:pPr>
        <w:pStyle w:val="8"/>
        <w:rPr>
          <w:rFonts w:asciiTheme="minorHAnsi" w:hAnsiTheme="minorHAnsi" w:cstheme="minorHAnsi"/>
          <w:sz w:val="22"/>
          <w:szCs w:val="22"/>
        </w:rPr>
      </w:pPr>
      <w:r>
        <w:rPr>
          <w:rFonts w:asciiTheme="minorHAnsi" w:hAnsiTheme="minorHAnsi" w:cstheme="minorHAnsi"/>
          <w:sz w:val="22"/>
          <w:szCs w:val="22"/>
        </w:rPr>
        <w:t>PREFEITURA MUNICIPAL DE ITABAIANA - PB.</w:t>
      </w:r>
    </w:p>
    <w:p w14:paraId="6D937F6F">
      <w:pPr>
        <w:pStyle w:val="8"/>
        <w:rPr>
          <w:rFonts w:asciiTheme="minorHAnsi" w:hAnsiTheme="minorHAnsi" w:cstheme="minorHAnsi"/>
          <w:sz w:val="22"/>
          <w:szCs w:val="22"/>
        </w:rPr>
      </w:pPr>
      <w:r>
        <w:rPr>
          <w:rFonts w:asciiTheme="minorHAnsi" w:hAnsiTheme="minorHAnsi" w:cstheme="minorHAnsi"/>
          <w:sz w:val="22"/>
          <w:szCs w:val="22"/>
        </w:rPr>
        <w:t> </w:t>
      </w:r>
    </w:p>
    <w:p w14:paraId="4E8CC719">
      <w:pPr>
        <w:pStyle w:val="8"/>
        <w:jc w:val="left"/>
        <w:rPr>
          <w:rFonts w:asciiTheme="minorHAnsi" w:hAnsiTheme="minorHAnsi" w:cstheme="minorHAnsi"/>
          <w:sz w:val="22"/>
          <w:szCs w:val="22"/>
        </w:rPr>
      </w:pPr>
      <w:r>
        <w:rPr>
          <w:rFonts w:asciiTheme="minorHAnsi" w:hAnsiTheme="minorHAnsi" w:cstheme="minorHAnsi"/>
          <w:sz w:val="22"/>
          <w:szCs w:val="22"/>
        </w:rPr>
        <w:t>PROPONENTE</w:t>
      </w:r>
    </w:p>
    <w:p w14:paraId="09BEFB01">
      <w:pPr>
        <w:pStyle w:val="8"/>
        <w:jc w:val="left"/>
        <w:rPr>
          <w:rFonts w:asciiTheme="minorHAnsi" w:hAnsiTheme="minorHAnsi" w:cstheme="minorHAnsi"/>
          <w:sz w:val="22"/>
          <w:szCs w:val="22"/>
        </w:rPr>
      </w:pPr>
      <w:r>
        <w:rPr>
          <w:rFonts w:asciiTheme="minorHAnsi" w:hAnsiTheme="minorHAnsi" w:cstheme="minorHAnsi"/>
          <w:sz w:val="22"/>
          <w:szCs w:val="22"/>
        </w:rPr>
        <w:t>CNPJ</w:t>
      </w:r>
    </w:p>
    <w:p w14:paraId="7EAFFE92">
      <w:pPr>
        <w:pStyle w:val="8"/>
        <w:rPr>
          <w:rFonts w:asciiTheme="minorHAnsi" w:hAnsiTheme="minorHAnsi" w:cstheme="minorHAnsi"/>
          <w:sz w:val="22"/>
          <w:szCs w:val="22"/>
        </w:rPr>
      </w:pPr>
      <w:r>
        <w:rPr>
          <w:rFonts w:asciiTheme="minorHAnsi" w:hAnsiTheme="minorHAnsi" w:cstheme="minorHAnsi"/>
          <w:sz w:val="22"/>
          <w:szCs w:val="22"/>
        </w:rPr>
        <w:t> </w:t>
      </w:r>
    </w:p>
    <w:p w14:paraId="40C6237F">
      <w:pPr>
        <w:pStyle w:val="8"/>
        <w:rPr>
          <w:rFonts w:asciiTheme="minorHAnsi" w:hAnsiTheme="minorHAnsi" w:cstheme="minorHAnsi"/>
          <w:sz w:val="22"/>
          <w:szCs w:val="22"/>
        </w:rPr>
      </w:pPr>
      <w:r>
        <w:rPr>
          <w:rFonts w:asciiTheme="minorHAnsi" w:hAnsiTheme="minorHAnsi" w:cstheme="minorHAnsi"/>
          <w:b/>
          <w:bCs/>
          <w:sz w:val="22"/>
          <w:szCs w:val="22"/>
        </w:rPr>
        <w:t>1.0 - DECLARAÇÃO que a proposta econômica compreende a integralidade dos custos.</w:t>
      </w:r>
    </w:p>
    <w:p w14:paraId="0C4C8DBD">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FE653E3">
      <w:pPr>
        <w:pStyle w:val="8"/>
        <w:rPr>
          <w:rFonts w:asciiTheme="minorHAnsi" w:hAnsiTheme="minorHAnsi" w:cstheme="minorHAnsi"/>
          <w:sz w:val="22"/>
          <w:szCs w:val="22"/>
        </w:rPr>
      </w:pPr>
      <w:r>
        <w:rPr>
          <w:rFonts w:asciiTheme="minorHAnsi" w:hAnsiTheme="minorHAnsi" w:cstheme="minorHAnsi"/>
          <w:sz w:val="22"/>
          <w:szCs w:val="22"/>
        </w:rPr>
        <w:t> </w:t>
      </w:r>
    </w:p>
    <w:p w14:paraId="722D2F90">
      <w:pPr>
        <w:pStyle w:val="8"/>
        <w:rPr>
          <w:rFonts w:asciiTheme="minorHAnsi" w:hAnsiTheme="minorHAnsi" w:cstheme="minorHAnsi"/>
          <w:sz w:val="22"/>
          <w:szCs w:val="22"/>
        </w:rPr>
      </w:pPr>
      <w:r>
        <w:rPr>
          <w:rFonts w:asciiTheme="minorHAnsi" w:hAnsiTheme="minorHAnsi" w:cstheme="minorHAnsi"/>
          <w:sz w:val="22"/>
          <w:szCs w:val="22"/>
        </w:rPr>
        <w:t>Local e Data.</w:t>
      </w:r>
    </w:p>
    <w:p w14:paraId="4A868A25">
      <w:pPr>
        <w:pStyle w:val="8"/>
        <w:rPr>
          <w:rFonts w:asciiTheme="minorHAnsi" w:hAnsiTheme="minorHAnsi" w:cstheme="minorHAnsi"/>
          <w:sz w:val="22"/>
          <w:szCs w:val="22"/>
        </w:rPr>
      </w:pPr>
      <w:r>
        <w:rPr>
          <w:rFonts w:asciiTheme="minorHAnsi" w:hAnsiTheme="minorHAnsi" w:cstheme="minorHAnsi"/>
          <w:sz w:val="22"/>
          <w:szCs w:val="22"/>
        </w:rPr>
        <w:t> </w:t>
      </w:r>
    </w:p>
    <w:p w14:paraId="266E7766">
      <w:pPr>
        <w:pStyle w:val="8"/>
        <w:rPr>
          <w:rFonts w:asciiTheme="minorHAnsi" w:hAnsiTheme="minorHAnsi" w:cstheme="minorHAnsi"/>
          <w:sz w:val="22"/>
          <w:szCs w:val="22"/>
        </w:rPr>
      </w:pPr>
      <w:r>
        <w:rPr>
          <w:rFonts w:asciiTheme="minorHAnsi" w:hAnsiTheme="minorHAnsi" w:cstheme="minorHAnsi"/>
          <w:sz w:val="22"/>
          <w:szCs w:val="22"/>
        </w:rPr>
        <w:t> </w:t>
      </w:r>
    </w:p>
    <w:p w14:paraId="76E7423E">
      <w:pPr>
        <w:pStyle w:val="8"/>
        <w:rPr>
          <w:rFonts w:asciiTheme="minorHAnsi" w:hAnsiTheme="minorHAnsi" w:cstheme="minorHAnsi"/>
          <w:sz w:val="22"/>
          <w:szCs w:val="22"/>
        </w:rPr>
      </w:pPr>
      <w:r>
        <w:rPr>
          <w:rFonts w:asciiTheme="minorHAnsi" w:hAnsiTheme="minorHAnsi" w:cstheme="minorHAnsi"/>
          <w:sz w:val="22"/>
          <w:szCs w:val="22"/>
        </w:rPr>
        <w:t> </w:t>
      </w:r>
    </w:p>
    <w:p w14:paraId="20E53B96">
      <w:pPr>
        <w:pStyle w:val="8"/>
        <w:rPr>
          <w:rFonts w:asciiTheme="minorHAnsi" w:hAnsiTheme="minorHAnsi" w:cstheme="minorHAnsi"/>
          <w:sz w:val="22"/>
          <w:szCs w:val="22"/>
        </w:rPr>
      </w:pPr>
      <w:r>
        <w:rPr>
          <w:rFonts w:asciiTheme="minorHAnsi" w:hAnsiTheme="minorHAnsi" w:cstheme="minorHAnsi"/>
          <w:sz w:val="22"/>
          <w:szCs w:val="22"/>
        </w:rPr>
        <w:t>NOME/CPF/ASSINATURA</w:t>
      </w:r>
    </w:p>
    <w:p w14:paraId="152BB519">
      <w:pPr>
        <w:pStyle w:val="8"/>
        <w:rPr>
          <w:rFonts w:asciiTheme="minorHAnsi" w:hAnsiTheme="minorHAnsi" w:cstheme="minorHAnsi"/>
          <w:sz w:val="22"/>
          <w:szCs w:val="22"/>
        </w:rPr>
      </w:pPr>
      <w:r>
        <w:rPr>
          <w:rFonts w:asciiTheme="minorHAnsi" w:hAnsiTheme="minorHAnsi" w:cstheme="minorHAnsi"/>
          <w:sz w:val="22"/>
          <w:szCs w:val="22"/>
        </w:rPr>
        <w:t>Representante legal do proponente.</w:t>
      </w:r>
    </w:p>
    <w:p w14:paraId="48CF3E1F">
      <w:pPr>
        <w:pStyle w:val="8"/>
        <w:rPr>
          <w:rFonts w:asciiTheme="minorHAnsi" w:hAnsiTheme="minorHAnsi" w:cstheme="minorHAnsi"/>
          <w:sz w:val="22"/>
          <w:szCs w:val="22"/>
        </w:rPr>
      </w:pPr>
      <w:r>
        <w:rPr>
          <w:rFonts w:asciiTheme="minorHAnsi" w:hAnsiTheme="minorHAnsi" w:cstheme="minorHAnsi"/>
          <w:sz w:val="22"/>
          <w:szCs w:val="22"/>
        </w:rPr>
        <w:t> </w:t>
      </w:r>
    </w:p>
    <w:p w14:paraId="518F1463">
      <w:pPr>
        <w:pStyle w:val="8"/>
        <w:rPr>
          <w:rFonts w:asciiTheme="minorHAnsi" w:hAnsiTheme="minorHAnsi" w:cstheme="minorHAnsi"/>
          <w:sz w:val="22"/>
          <w:szCs w:val="22"/>
        </w:rPr>
      </w:pPr>
      <w:r>
        <w:rPr>
          <w:rFonts w:asciiTheme="minorHAnsi" w:hAnsiTheme="minorHAnsi" w:cstheme="minorHAnsi"/>
          <w:sz w:val="22"/>
          <w:szCs w:val="22"/>
        </w:rPr>
        <w:t> </w:t>
      </w:r>
    </w:p>
    <w:p w14:paraId="790DEDBB">
      <w:pPr>
        <w:pStyle w:val="8"/>
        <w:rPr>
          <w:rFonts w:asciiTheme="minorHAnsi" w:hAnsiTheme="minorHAnsi" w:cstheme="minorHAnsi"/>
          <w:sz w:val="22"/>
          <w:szCs w:val="22"/>
        </w:rPr>
      </w:pPr>
      <w:r>
        <w:rPr>
          <w:rFonts w:asciiTheme="minorHAnsi" w:hAnsiTheme="minorHAnsi" w:cstheme="minorHAnsi"/>
          <w:sz w:val="22"/>
          <w:szCs w:val="22"/>
        </w:rPr>
        <w:t>OBSERVAÇÃO: a declaração deverá ser elaborada em papel timbrado do proponente.</w:t>
      </w:r>
    </w:p>
    <w:p w14:paraId="266621FC">
      <w:pPr>
        <w:pStyle w:val="8"/>
        <w:jc w:val="center"/>
        <w:rPr>
          <w:rFonts w:asciiTheme="minorHAnsi" w:hAnsiTheme="minorHAnsi" w:cstheme="minorHAnsi"/>
          <w:sz w:val="22"/>
          <w:szCs w:val="22"/>
        </w:rPr>
      </w:pPr>
      <w:r>
        <w:rPr>
          <w:rFonts w:eastAsia="Times New Roman" w:asciiTheme="minorHAnsi" w:hAnsiTheme="minorHAnsi" w:cstheme="minorHAnsi"/>
          <w:sz w:val="22"/>
          <w:szCs w:val="22"/>
        </w:rPr>
        <w:br w:type="page"/>
      </w:r>
      <w:r>
        <w:rPr>
          <w:rFonts w:asciiTheme="minorHAnsi" w:hAnsiTheme="minorHAnsi" w:cstheme="minorHAnsi"/>
          <w:sz w:val="22"/>
          <w:szCs w:val="22"/>
        </w:rPr>
        <w:drawing>
          <wp:inline distT="0" distB="0" distL="0" distR="0">
            <wp:extent cx="952500" cy="100965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37328E8C">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29936E12">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17F280E2">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4D47177F">
      <w:pPr>
        <w:pStyle w:val="8"/>
        <w:rPr>
          <w:rFonts w:asciiTheme="minorHAnsi" w:hAnsiTheme="minorHAnsi" w:cstheme="minorHAnsi"/>
          <w:sz w:val="22"/>
          <w:szCs w:val="22"/>
        </w:rPr>
      </w:pPr>
      <w:r>
        <w:rPr>
          <w:rFonts w:asciiTheme="minorHAnsi" w:hAnsiTheme="minorHAnsi" w:cstheme="minorHAnsi"/>
          <w:sz w:val="22"/>
          <w:szCs w:val="22"/>
        </w:rPr>
        <w:t> </w:t>
      </w:r>
    </w:p>
    <w:p w14:paraId="3B5D4239">
      <w:pPr>
        <w:pStyle w:val="8"/>
        <w:jc w:val="left"/>
        <w:rPr>
          <w:rFonts w:asciiTheme="minorHAnsi" w:hAnsiTheme="minorHAnsi" w:cstheme="minorHAnsi"/>
          <w:sz w:val="22"/>
          <w:szCs w:val="22"/>
        </w:rPr>
      </w:pPr>
      <w:r>
        <w:rPr>
          <w:rFonts w:asciiTheme="minorHAnsi" w:hAnsiTheme="minorHAnsi" w:cstheme="minorHAnsi"/>
          <w:b/>
          <w:bCs/>
          <w:sz w:val="22"/>
          <w:szCs w:val="22"/>
        </w:rPr>
        <w:t>ANEXO IV - PREGÃO ELETRÔNICO Nº 00023/2024</w:t>
      </w:r>
    </w:p>
    <w:p w14:paraId="03C24B71">
      <w:pPr>
        <w:pStyle w:val="8"/>
        <w:rPr>
          <w:rFonts w:asciiTheme="minorHAnsi" w:hAnsiTheme="minorHAnsi" w:cstheme="minorHAnsi"/>
          <w:sz w:val="22"/>
          <w:szCs w:val="22"/>
        </w:rPr>
      </w:pPr>
      <w:r>
        <w:rPr>
          <w:rFonts w:asciiTheme="minorHAnsi" w:hAnsiTheme="minorHAnsi" w:cstheme="minorHAnsi"/>
          <w:sz w:val="22"/>
          <w:szCs w:val="22"/>
        </w:rPr>
        <w:t> </w:t>
      </w:r>
    </w:p>
    <w:p w14:paraId="4FD4F382">
      <w:pPr>
        <w:pStyle w:val="8"/>
        <w:jc w:val="left"/>
        <w:rPr>
          <w:rFonts w:asciiTheme="minorHAnsi" w:hAnsiTheme="minorHAnsi" w:cstheme="minorHAnsi"/>
          <w:sz w:val="22"/>
          <w:szCs w:val="22"/>
        </w:rPr>
      </w:pPr>
      <w:r>
        <w:rPr>
          <w:rFonts w:asciiTheme="minorHAnsi" w:hAnsiTheme="minorHAnsi" w:cstheme="minorHAnsi"/>
          <w:sz w:val="22"/>
          <w:szCs w:val="22"/>
        </w:rPr>
        <w:t>MINUTA DA ATA DE REGISTRO DE PREÇOS</w:t>
      </w:r>
    </w:p>
    <w:p w14:paraId="378EAAAD">
      <w:pPr>
        <w:pStyle w:val="8"/>
        <w:rPr>
          <w:rFonts w:asciiTheme="minorHAnsi" w:hAnsiTheme="minorHAnsi" w:cstheme="minorHAnsi"/>
          <w:sz w:val="22"/>
          <w:szCs w:val="22"/>
        </w:rPr>
      </w:pPr>
      <w:r>
        <w:rPr>
          <w:rFonts w:asciiTheme="minorHAnsi" w:hAnsiTheme="minorHAnsi" w:cstheme="minorHAnsi"/>
          <w:sz w:val="22"/>
          <w:szCs w:val="22"/>
        </w:rPr>
        <w:t> </w:t>
      </w:r>
    </w:p>
    <w:p w14:paraId="773690A0">
      <w:pPr>
        <w:pStyle w:val="8"/>
        <w:rPr>
          <w:rFonts w:asciiTheme="minorHAnsi" w:hAnsiTheme="minorHAnsi" w:cstheme="minorHAnsi"/>
          <w:sz w:val="22"/>
          <w:szCs w:val="22"/>
        </w:rPr>
      </w:pPr>
      <w:r>
        <w:rPr>
          <w:rFonts w:asciiTheme="minorHAnsi" w:hAnsiTheme="minorHAnsi" w:cstheme="minorHAnsi"/>
          <w:b/>
          <w:bCs/>
          <w:sz w:val="22"/>
          <w:szCs w:val="22"/>
        </w:rPr>
        <w:t>ATA DE REGISTRO DE PREÇOS Nº: ..../2024</w:t>
      </w:r>
    </w:p>
    <w:p w14:paraId="03574BE8">
      <w:pPr>
        <w:pStyle w:val="8"/>
        <w:rPr>
          <w:rFonts w:asciiTheme="minorHAnsi" w:hAnsiTheme="minorHAnsi" w:cstheme="minorHAnsi"/>
          <w:sz w:val="22"/>
          <w:szCs w:val="22"/>
        </w:rPr>
      </w:pPr>
      <w:r>
        <w:rPr>
          <w:rFonts w:asciiTheme="minorHAnsi" w:hAnsiTheme="minorHAnsi" w:cstheme="minorHAnsi"/>
          <w:sz w:val="22"/>
          <w:szCs w:val="22"/>
        </w:rPr>
        <w:t> </w:t>
      </w:r>
    </w:p>
    <w:p w14:paraId="4707A779">
      <w:pPr>
        <w:pStyle w:val="8"/>
        <w:rPr>
          <w:rFonts w:asciiTheme="minorHAnsi" w:hAnsiTheme="minorHAnsi" w:cstheme="minorHAnsi"/>
          <w:sz w:val="22"/>
          <w:szCs w:val="22"/>
        </w:rPr>
      </w:pPr>
      <w:r>
        <w:rPr>
          <w:rFonts w:asciiTheme="minorHAnsi" w:hAnsiTheme="minorHAnsi" w:cstheme="minorHAnsi"/>
          <w:sz w:val="22"/>
          <w:szCs w:val="22"/>
        </w:rPr>
        <w:t>Aos .. dias do mês de .. de ..., na sede da Comissão de Contratação da Prefeitura Municipal de Itabaiana, Estado da Paraíba, localizada na Av Presidente João Pessoa - Centro - Itabaiana - PB, nos termos da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e, ainda, conforme a classificação da proposta apresentada no Pregão Eletrônico nº 00023/2024 que objetiva o registro de preços para: Aquisição de materiais médico hospitalar para garantir o funcionamento dos Serviços de Saúde pertencentes a Secretaria Municipal de Saúde de Itabaiana–PB; resolve registrar o preço nos seguintes termos:</w:t>
      </w:r>
    </w:p>
    <w:p w14:paraId="0BB09C89">
      <w:pPr>
        <w:pStyle w:val="8"/>
        <w:rPr>
          <w:rFonts w:asciiTheme="minorHAnsi" w:hAnsiTheme="minorHAnsi" w:cstheme="minorHAnsi"/>
          <w:sz w:val="22"/>
          <w:szCs w:val="22"/>
        </w:rPr>
      </w:pPr>
      <w:r>
        <w:rPr>
          <w:rFonts w:asciiTheme="minorHAnsi" w:hAnsiTheme="minorHAnsi" w:cstheme="minorHAnsi"/>
          <w:sz w:val="22"/>
          <w:szCs w:val="22"/>
        </w:rPr>
        <w:t> </w:t>
      </w:r>
    </w:p>
    <w:p w14:paraId="1171E381">
      <w:pPr>
        <w:pStyle w:val="8"/>
        <w:rPr>
          <w:rFonts w:asciiTheme="minorHAnsi" w:hAnsiTheme="minorHAnsi" w:cstheme="minorHAnsi"/>
          <w:sz w:val="22"/>
          <w:szCs w:val="22"/>
        </w:rPr>
      </w:pPr>
      <w:r>
        <w:rPr>
          <w:rFonts w:asciiTheme="minorHAnsi" w:hAnsiTheme="minorHAnsi" w:cstheme="minorHAnsi"/>
          <w:sz w:val="22"/>
          <w:szCs w:val="22"/>
        </w:rPr>
        <w:t>Órgão e/ou entidade integrante da presente Ata de Registro de Preços: PREFEITURA MUNICIPAL DE ITABAIANA - CNPJ nº 09.072.430/0001-93.</w:t>
      </w:r>
    </w:p>
    <w:p w14:paraId="59317406">
      <w:pPr>
        <w:pStyle w:val="8"/>
        <w:rPr>
          <w:rFonts w:asciiTheme="minorHAnsi" w:hAnsiTheme="minorHAnsi" w:cstheme="minorHAnsi"/>
          <w:sz w:val="22"/>
          <w:szCs w:val="22"/>
        </w:rPr>
      </w:pPr>
      <w:r>
        <w:rPr>
          <w:rFonts w:asciiTheme="minorHAnsi" w:hAnsiTheme="minorHAnsi" w:cstheme="minorHAnsi"/>
          <w:sz w:val="22"/>
          <w:szCs w:val="22"/>
        </w:rPr>
        <w:t> </w:t>
      </w:r>
    </w:p>
    <w:tbl>
      <w:tblPr>
        <w:tblStyle w:val="6"/>
        <w:tblW w:w="5000" w:type="pct"/>
        <w:tblInd w:w="0" w:type="dxa"/>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Layout w:type="autofit"/>
        <w:tblCellMar>
          <w:top w:w="0" w:type="dxa"/>
          <w:left w:w="0" w:type="dxa"/>
          <w:bottom w:w="0" w:type="dxa"/>
          <w:right w:w="0" w:type="dxa"/>
        </w:tblCellMar>
      </w:tblPr>
      <w:tblGrid>
        <w:gridCol w:w="511"/>
        <w:gridCol w:w="4602"/>
        <w:gridCol w:w="818"/>
        <w:gridCol w:w="818"/>
        <w:gridCol w:w="818"/>
        <w:gridCol w:w="1636"/>
        <w:gridCol w:w="1023"/>
      </w:tblGrid>
      <w:tr w14:paraId="12154DB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5000" w:type="pct"/>
            <w:gridSpan w:val="7"/>
            <w:tcBorders>
              <w:top w:val="single" w:color="C0C0C0" w:sz="8" w:space="0"/>
              <w:left w:val="single" w:color="C0C0C0" w:sz="8" w:space="0"/>
              <w:bottom w:val="single" w:color="C0C0C0" w:sz="8" w:space="0"/>
              <w:right w:val="single" w:color="C0C0C0" w:sz="8" w:space="0"/>
            </w:tcBorders>
            <w:vAlign w:val="center"/>
          </w:tcPr>
          <w:p w14:paraId="593CF1C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VENCEDOR: </w:t>
            </w:r>
          </w:p>
        </w:tc>
      </w:tr>
      <w:tr w14:paraId="317A3D02">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5000" w:type="pct"/>
            <w:gridSpan w:val="7"/>
            <w:tcBorders>
              <w:top w:val="single" w:color="C0C0C0" w:sz="8" w:space="0"/>
              <w:left w:val="single" w:color="C0C0C0" w:sz="8" w:space="0"/>
              <w:bottom w:val="single" w:color="C0C0C0" w:sz="8" w:space="0"/>
              <w:right w:val="single" w:color="C0C0C0" w:sz="8" w:space="0"/>
            </w:tcBorders>
            <w:vAlign w:val="center"/>
          </w:tcPr>
          <w:p w14:paraId="565261A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CNPJ:</w:t>
            </w:r>
          </w:p>
        </w:tc>
      </w:tr>
      <w:tr w14:paraId="6B4F20D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250" w:type="pct"/>
            <w:tcBorders>
              <w:top w:val="single" w:color="C0C0C0" w:sz="8" w:space="0"/>
              <w:left w:val="single" w:color="C0C0C0" w:sz="8" w:space="0"/>
              <w:bottom w:val="single" w:color="C0C0C0" w:sz="8" w:space="0"/>
              <w:right w:val="single" w:color="C0C0C0" w:sz="8" w:space="0"/>
            </w:tcBorders>
            <w:vAlign w:val="center"/>
          </w:tcPr>
          <w:p w14:paraId="398345AD">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ITEM</w:t>
            </w:r>
          </w:p>
        </w:tc>
        <w:tc>
          <w:tcPr>
            <w:tcW w:w="2250" w:type="pct"/>
            <w:tcBorders>
              <w:top w:val="single" w:color="C0C0C0" w:sz="8" w:space="0"/>
              <w:left w:val="single" w:color="C0C0C0" w:sz="8" w:space="0"/>
              <w:bottom w:val="single" w:color="C0C0C0" w:sz="8" w:space="0"/>
              <w:right w:val="single" w:color="C0C0C0" w:sz="8" w:space="0"/>
            </w:tcBorders>
            <w:vAlign w:val="center"/>
          </w:tcPr>
          <w:p w14:paraId="7C14D06A">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ESPECIFICAÇÃO</w:t>
            </w:r>
          </w:p>
        </w:tc>
        <w:tc>
          <w:tcPr>
            <w:tcW w:w="400" w:type="pct"/>
            <w:tcBorders>
              <w:top w:val="single" w:color="C0C0C0" w:sz="8" w:space="0"/>
              <w:left w:val="single" w:color="C0C0C0" w:sz="8" w:space="0"/>
              <w:bottom w:val="single" w:color="C0C0C0" w:sz="8" w:space="0"/>
              <w:right w:val="single" w:color="C0C0C0" w:sz="8" w:space="0"/>
            </w:tcBorders>
            <w:vAlign w:val="center"/>
          </w:tcPr>
          <w:p w14:paraId="458C7927">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MARCA</w:t>
            </w:r>
          </w:p>
        </w:tc>
        <w:tc>
          <w:tcPr>
            <w:tcW w:w="400" w:type="pct"/>
            <w:tcBorders>
              <w:top w:val="single" w:color="C0C0C0" w:sz="8" w:space="0"/>
              <w:left w:val="single" w:color="C0C0C0" w:sz="8" w:space="0"/>
              <w:bottom w:val="single" w:color="C0C0C0" w:sz="8" w:space="0"/>
              <w:right w:val="single" w:color="C0C0C0" w:sz="8" w:space="0"/>
            </w:tcBorders>
            <w:vAlign w:val="center"/>
          </w:tcPr>
          <w:p w14:paraId="3910B6BE">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UNID.</w:t>
            </w:r>
          </w:p>
        </w:tc>
        <w:tc>
          <w:tcPr>
            <w:tcW w:w="400" w:type="pct"/>
            <w:tcBorders>
              <w:top w:val="single" w:color="C0C0C0" w:sz="8" w:space="0"/>
              <w:left w:val="single" w:color="C0C0C0" w:sz="8" w:space="0"/>
              <w:bottom w:val="single" w:color="C0C0C0" w:sz="8" w:space="0"/>
              <w:right w:val="single" w:color="C0C0C0" w:sz="8" w:space="0"/>
            </w:tcBorders>
            <w:vAlign w:val="center"/>
          </w:tcPr>
          <w:p w14:paraId="513F6E3D">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QUANT.</w:t>
            </w:r>
          </w:p>
        </w:tc>
        <w:tc>
          <w:tcPr>
            <w:tcW w:w="400" w:type="pct"/>
            <w:tcBorders>
              <w:top w:val="single" w:color="C0C0C0" w:sz="8" w:space="0"/>
              <w:left w:val="single" w:color="C0C0C0" w:sz="8" w:space="0"/>
              <w:bottom w:val="single" w:color="C0C0C0" w:sz="8" w:space="0"/>
              <w:right w:val="single" w:color="C0C0C0" w:sz="8" w:space="0"/>
            </w:tcBorders>
            <w:vAlign w:val="center"/>
          </w:tcPr>
          <w:p w14:paraId="0975047D">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P.UNIT.</w:t>
            </w:r>
          </w:p>
        </w:tc>
        <w:tc>
          <w:tcPr>
            <w:tcW w:w="500" w:type="pct"/>
            <w:tcBorders>
              <w:top w:val="single" w:color="C0C0C0" w:sz="8" w:space="0"/>
              <w:left w:val="single" w:color="C0C0C0" w:sz="8" w:space="0"/>
              <w:bottom w:val="single" w:color="C0C0C0" w:sz="8" w:space="0"/>
              <w:right w:val="single" w:color="C0C0C0" w:sz="8" w:space="0"/>
            </w:tcBorders>
            <w:vAlign w:val="center"/>
          </w:tcPr>
          <w:p w14:paraId="6939D938">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P.TOTAL</w:t>
            </w:r>
          </w:p>
        </w:tc>
      </w:tr>
      <w:tr w14:paraId="5157DC30">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2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55AAEC3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2250" w:type="pct"/>
            <w:tcBorders>
              <w:top w:val="single" w:color="C0C0C0" w:sz="8" w:space="0"/>
              <w:left w:val="single" w:color="C0C0C0" w:sz="8" w:space="0"/>
              <w:bottom w:val="single" w:color="C0C0C0" w:sz="8" w:space="0"/>
              <w:right w:val="single" w:color="C0C0C0" w:sz="8" w:space="0"/>
            </w:tcBorders>
          </w:tcPr>
          <w:p w14:paraId="193497E1">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11B3586D">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2853FE3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394CCC7D">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524DB3F2">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500" w:type="pct"/>
            <w:tcBorders>
              <w:top w:val="single" w:color="C0C0C0" w:sz="8" w:space="0"/>
              <w:left w:val="single" w:color="C0C0C0" w:sz="8" w:space="0"/>
              <w:bottom w:val="single" w:color="C0C0C0" w:sz="8" w:space="0"/>
              <w:right w:val="single" w:color="C0C0C0" w:sz="8" w:space="0"/>
            </w:tcBorders>
          </w:tcPr>
          <w:p w14:paraId="09FD3145">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5EF9594D">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250" w:type="pct"/>
            <w:tcBorders>
              <w:top w:val="single" w:color="C0C0C0" w:sz="8" w:space="0"/>
              <w:left w:val="single" w:color="C0C0C0" w:sz="8" w:space="0"/>
              <w:bottom w:val="single" w:color="C0C0C0" w:sz="8" w:space="0"/>
              <w:right w:val="single" w:color="C0C0C0" w:sz="8" w:space="0"/>
            </w:tcBorders>
            <w:tcMar>
              <w:top w:w="0" w:type="dxa"/>
              <w:left w:w="150" w:type="dxa"/>
              <w:bottom w:w="0" w:type="dxa"/>
              <w:right w:w="0" w:type="dxa"/>
            </w:tcMar>
          </w:tcPr>
          <w:p w14:paraId="32A6F92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2250" w:type="pct"/>
            <w:tcBorders>
              <w:top w:val="single" w:color="C0C0C0" w:sz="8" w:space="0"/>
              <w:left w:val="single" w:color="C0C0C0" w:sz="8" w:space="0"/>
              <w:bottom w:val="single" w:color="C0C0C0" w:sz="8" w:space="0"/>
              <w:right w:val="single" w:color="C0C0C0" w:sz="8" w:space="0"/>
            </w:tcBorders>
          </w:tcPr>
          <w:p w14:paraId="4AB10D3B">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055575E4">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3A985D0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0236C8E4">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400" w:type="pct"/>
            <w:tcBorders>
              <w:top w:val="single" w:color="C0C0C0" w:sz="8" w:space="0"/>
              <w:left w:val="single" w:color="C0C0C0" w:sz="8" w:space="0"/>
              <w:bottom w:val="single" w:color="C0C0C0" w:sz="8" w:space="0"/>
              <w:right w:val="single" w:color="C0C0C0" w:sz="8" w:space="0"/>
            </w:tcBorders>
          </w:tcPr>
          <w:p w14:paraId="0AC58E66">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c>
          <w:tcPr>
            <w:tcW w:w="500" w:type="pct"/>
            <w:tcBorders>
              <w:top w:val="single" w:color="C0C0C0" w:sz="8" w:space="0"/>
              <w:left w:val="single" w:color="C0C0C0" w:sz="8" w:space="0"/>
              <w:bottom w:val="single" w:color="C0C0C0" w:sz="8" w:space="0"/>
              <w:right w:val="single" w:color="C0C0C0" w:sz="8" w:space="0"/>
            </w:tcBorders>
          </w:tcPr>
          <w:p w14:paraId="57F4A20B">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r w14:paraId="01C309A1">
        <w:tblPrEx>
          <w:tblBorders>
            <w:top w:val="single" w:color="C0C0C0" w:sz="8" w:space="0"/>
            <w:left w:val="single" w:color="C0C0C0" w:sz="8" w:space="0"/>
            <w:bottom w:val="single" w:color="C0C0C0" w:sz="8" w:space="0"/>
            <w:right w:val="single" w:color="C0C0C0" w:sz="8" w:space="0"/>
            <w:insideH w:val="none" w:color="auto" w:sz="0" w:space="0"/>
            <w:insideV w:val="none" w:color="auto" w:sz="0" w:space="0"/>
          </w:tblBorders>
          <w:tblCellMar>
            <w:top w:w="0" w:type="dxa"/>
            <w:left w:w="0" w:type="dxa"/>
            <w:bottom w:w="0" w:type="dxa"/>
            <w:right w:w="0" w:type="dxa"/>
          </w:tblCellMar>
        </w:tblPrEx>
        <w:tc>
          <w:tcPr>
            <w:tcW w:w="4500" w:type="pct"/>
            <w:gridSpan w:val="6"/>
            <w:tcBorders>
              <w:top w:val="single" w:color="C0C0C0" w:sz="8" w:space="0"/>
              <w:left w:val="single" w:color="C0C0C0" w:sz="8" w:space="0"/>
              <w:bottom w:val="single" w:color="C0C0C0" w:sz="8" w:space="0"/>
              <w:right w:val="single" w:color="C0C0C0" w:sz="8" w:space="0"/>
            </w:tcBorders>
          </w:tcPr>
          <w:p w14:paraId="1EE3BD4F">
            <w:pPr>
              <w:jc w:val="right"/>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 xml:space="preserve">TOTAL </w:t>
            </w:r>
          </w:p>
        </w:tc>
        <w:tc>
          <w:tcPr>
            <w:tcW w:w="500" w:type="pct"/>
            <w:tcBorders>
              <w:top w:val="single" w:color="C0C0C0" w:sz="8" w:space="0"/>
              <w:left w:val="single" w:color="C0C0C0" w:sz="8" w:space="0"/>
              <w:bottom w:val="single" w:color="C0C0C0" w:sz="8" w:space="0"/>
              <w:right w:val="single" w:color="C0C0C0" w:sz="8" w:space="0"/>
            </w:tcBorders>
          </w:tcPr>
          <w:p w14:paraId="21E24D7A">
            <w:pPr>
              <w:jc w:val="right"/>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w:t>
            </w:r>
          </w:p>
        </w:tc>
      </w:tr>
    </w:tbl>
    <w:p w14:paraId="325523D4">
      <w:pPr>
        <w:pStyle w:val="8"/>
        <w:rPr>
          <w:rFonts w:asciiTheme="minorHAnsi" w:hAnsiTheme="minorHAnsi" w:cstheme="minorHAnsi"/>
          <w:sz w:val="22"/>
          <w:szCs w:val="22"/>
        </w:rPr>
      </w:pPr>
      <w:r>
        <w:rPr>
          <w:rFonts w:asciiTheme="minorHAnsi" w:hAnsiTheme="minorHAnsi" w:cstheme="minorHAnsi"/>
          <w:sz w:val="22"/>
          <w:szCs w:val="22"/>
        </w:rPr>
        <w:t> </w:t>
      </w:r>
    </w:p>
    <w:p w14:paraId="074C5AA8">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PRIMEIRA - DA VALIDADE DOS PREÇOS:</w:t>
      </w:r>
    </w:p>
    <w:p w14:paraId="173E92F6">
      <w:pPr>
        <w:pStyle w:val="8"/>
        <w:rPr>
          <w:rFonts w:asciiTheme="minorHAnsi" w:hAnsiTheme="minorHAnsi" w:cstheme="minorHAnsi"/>
          <w:sz w:val="22"/>
          <w:szCs w:val="22"/>
        </w:rPr>
      </w:pPr>
      <w:r>
        <w:rPr>
          <w:rFonts w:asciiTheme="minorHAnsi" w:hAnsiTheme="minorHAnsi" w:cstheme="minorHAnsi"/>
          <w:sz w:val="22"/>
          <w:szCs w:val="22"/>
        </w:rPr>
        <w:t>O prazo de vigência da Ata de Registro de Preços será de um ano, contado do primeiro dia útil subsequente à data de divulgação no Portal Nacional de Contratações Públicas PNCP, e poderá ser prorrogado por igual período, desde que comprovado que o preço é vantajoso.</w:t>
      </w:r>
    </w:p>
    <w:p w14:paraId="5698961F">
      <w:pPr>
        <w:pStyle w:val="8"/>
        <w:rPr>
          <w:rFonts w:asciiTheme="minorHAnsi" w:hAnsiTheme="minorHAnsi" w:cstheme="minorHAnsi"/>
          <w:sz w:val="22"/>
          <w:szCs w:val="22"/>
        </w:rPr>
      </w:pPr>
      <w:r>
        <w:rPr>
          <w:rFonts w:asciiTheme="minorHAnsi" w:hAnsiTheme="minorHAnsi" w:cstheme="minorHAnsi"/>
          <w:sz w:val="22"/>
          <w:szCs w:val="22"/>
        </w:rPr>
        <w:t> </w:t>
      </w:r>
    </w:p>
    <w:p w14:paraId="36C40A4A">
      <w:pPr>
        <w:pStyle w:val="8"/>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19CB895C">
      <w:pPr>
        <w:pStyle w:val="8"/>
        <w:rPr>
          <w:rFonts w:asciiTheme="minorHAnsi" w:hAnsiTheme="minorHAnsi" w:cstheme="minorHAnsi"/>
          <w:sz w:val="22"/>
          <w:szCs w:val="22"/>
        </w:rPr>
      </w:pPr>
      <w:r>
        <w:rPr>
          <w:rFonts w:asciiTheme="minorHAnsi" w:hAnsiTheme="minorHAnsi" w:cstheme="minorHAnsi"/>
          <w:sz w:val="22"/>
          <w:szCs w:val="22"/>
        </w:rPr>
        <w:t> </w:t>
      </w:r>
    </w:p>
    <w:p w14:paraId="3061450C">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SEGUNDA - DA UTILIZAÇÃO DA ATA DE REGISTRO DE PREÇOS:</w:t>
      </w:r>
    </w:p>
    <w:p w14:paraId="1EA2A0CC">
      <w:pPr>
        <w:pStyle w:val="8"/>
        <w:rPr>
          <w:rFonts w:asciiTheme="minorHAnsi" w:hAnsiTheme="minorHAnsi" w:cstheme="minorHAnsi"/>
          <w:sz w:val="22"/>
          <w:szCs w:val="22"/>
        </w:rPr>
      </w:pPr>
      <w:r>
        <w:rPr>
          <w:rFonts w:asciiTheme="minorHAnsi" w:hAnsiTheme="minorHAnsi" w:cstheme="minorHAnsi"/>
          <w:sz w:val="22"/>
          <w:szCs w:val="22"/>
        </w:rPr>
        <w:t>A cada efetivação da contratação do objeto registrado decorrente desta Ata, devidamente formalizada através do respectivo Pedido de Compra, serão observadas as cláusulas e condições constantes do Edital de licitação que a precedeu, modalidade Pregão Eletrônico nº 00023/2024, parte integrante do presente instrumento de compromisso. A presente Ata de Registro de Preços, durante sua vigência poderá ser utilizada:</w:t>
      </w:r>
    </w:p>
    <w:p w14:paraId="5FFF77DE">
      <w:pPr>
        <w:pStyle w:val="8"/>
        <w:rPr>
          <w:rFonts w:asciiTheme="minorHAnsi" w:hAnsiTheme="minorHAnsi" w:cstheme="minorHAnsi"/>
          <w:sz w:val="22"/>
          <w:szCs w:val="22"/>
        </w:rPr>
      </w:pPr>
      <w:r>
        <w:rPr>
          <w:rFonts w:asciiTheme="minorHAnsi" w:hAnsiTheme="minorHAnsi" w:cstheme="minorHAnsi"/>
          <w:sz w:val="22"/>
          <w:szCs w:val="22"/>
        </w:rPr>
        <w:t> </w:t>
      </w:r>
    </w:p>
    <w:p w14:paraId="66A65D9B">
      <w:pPr>
        <w:pStyle w:val="8"/>
        <w:rPr>
          <w:rFonts w:asciiTheme="minorHAnsi" w:hAnsiTheme="minorHAnsi" w:cstheme="minorHAnsi"/>
          <w:sz w:val="22"/>
          <w:szCs w:val="22"/>
        </w:rPr>
      </w:pPr>
      <w:r>
        <w:rPr>
          <w:rFonts w:asciiTheme="minorHAnsi" w:hAnsiTheme="minorHAnsi" w:cstheme="minorHAnsi"/>
          <w:sz w:val="22"/>
          <w:szCs w:val="22"/>
        </w:rPr>
        <w:t>Pela Prefeitura Municipal de Itabaiana, que também é o órgão gerenciador responsável pela administração e controle desta Ata, representada pela sua estrutura organizacional definida no respectivo orçamento programa.</w:t>
      </w:r>
    </w:p>
    <w:p w14:paraId="1761FAF9">
      <w:pPr>
        <w:pStyle w:val="8"/>
        <w:rPr>
          <w:rFonts w:asciiTheme="minorHAnsi" w:hAnsiTheme="minorHAnsi" w:cstheme="minorHAnsi"/>
          <w:sz w:val="22"/>
          <w:szCs w:val="22"/>
        </w:rPr>
      </w:pPr>
      <w:r>
        <w:rPr>
          <w:rFonts w:asciiTheme="minorHAnsi" w:hAnsiTheme="minorHAnsi" w:cstheme="minorHAnsi"/>
          <w:sz w:val="22"/>
          <w:szCs w:val="22"/>
        </w:rPr>
        <w:t> </w:t>
      </w:r>
    </w:p>
    <w:p w14:paraId="24E5D902">
      <w:pPr>
        <w:pStyle w:val="8"/>
        <w:rPr>
          <w:rFonts w:asciiTheme="minorHAnsi" w:hAnsiTheme="minorHAnsi" w:cstheme="minorHAnsi"/>
          <w:sz w:val="22"/>
          <w:szCs w:val="22"/>
        </w:rPr>
      </w:pPr>
      <w:r>
        <w:rPr>
          <w:rFonts w:asciiTheme="minorHAnsi" w:hAnsiTheme="minorHAnsi" w:cstheme="minorHAnsi"/>
          <w:sz w:val="22"/>
          <w:szCs w:val="22"/>
        </w:rPr>
        <w:t>Por órgãos ou entidades da administração pública, observadas as disposições do Pregão Eletrônico nº 00023/2024, que fizerem adesão a esta Ata, mediante a consulta e a anuência do órgão gerenciador.</w:t>
      </w:r>
    </w:p>
    <w:p w14:paraId="20C2DE32">
      <w:pPr>
        <w:pStyle w:val="8"/>
        <w:rPr>
          <w:rFonts w:asciiTheme="minorHAnsi" w:hAnsiTheme="minorHAnsi" w:cstheme="minorHAnsi"/>
          <w:sz w:val="22"/>
          <w:szCs w:val="22"/>
        </w:rPr>
      </w:pPr>
      <w:r>
        <w:rPr>
          <w:rFonts w:asciiTheme="minorHAnsi" w:hAnsiTheme="minorHAnsi" w:cstheme="minorHAnsi"/>
          <w:sz w:val="22"/>
          <w:szCs w:val="22"/>
        </w:rPr>
        <w:t>Os órgãos e entidades que não participaram do registro de preços, quando desejarem fazer uso da ata de registro de preços, deverão consultar o órgão gerenciador da ata para manifestação sobre a possibilidade de adesão;</w:t>
      </w:r>
    </w:p>
    <w:p w14:paraId="6ED2EE0A">
      <w:pPr>
        <w:pStyle w:val="8"/>
        <w:rPr>
          <w:rFonts w:asciiTheme="minorHAnsi" w:hAnsiTheme="minorHAnsi" w:cstheme="minorHAnsi"/>
          <w:sz w:val="22"/>
          <w:szCs w:val="22"/>
        </w:rPr>
      </w:pPr>
      <w:r>
        <w:rPr>
          <w:rFonts w:asciiTheme="minorHAnsi" w:hAnsiTheme="minorHAnsi" w:cstheme="minorHAnsi"/>
          <w:sz w:val="22"/>
          <w:szCs w:val="22"/>
        </w:rPr>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2D02F995">
      <w:pPr>
        <w:pStyle w:val="8"/>
        <w:rPr>
          <w:rFonts w:asciiTheme="minorHAnsi" w:hAnsiTheme="minorHAnsi" w:cstheme="minorHAnsi"/>
          <w:sz w:val="22"/>
          <w:szCs w:val="22"/>
        </w:rPr>
      </w:pPr>
      <w:r>
        <w:rPr>
          <w:rFonts w:asciiTheme="minorHAnsi" w:hAnsiTheme="minorHAnsi" w:cstheme="minorHAnsi"/>
          <w:sz w:val="22"/>
          <w:szCs w:val="22"/>
        </w:rPr>
        <w:t>As aquisições ou as contratações adicionais mediante adesão à ata não poderão exceder, por órgão ou entidade, a cinquenta por cento dos quantitativos dos itens do instrumento convocatório e registrados na ata do registro de preços para o órgão gerenciador e órgãos participantes;</w:t>
      </w:r>
    </w:p>
    <w:p w14:paraId="662D9E05">
      <w:pPr>
        <w:pStyle w:val="8"/>
        <w:rPr>
          <w:rFonts w:asciiTheme="minorHAnsi" w:hAnsiTheme="minorHAnsi" w:cstheme="minorHAnsi"/>
          <w:sz w:val="22"/>
          <w:szCs w:val="22"/>
        </w:rPr>
      </w:pPr>
      <w:r>
        <w:rPr>
          <w:rFonts w:asciiTheme="minorHAnsi" w:hAnsiTheme="minorHAnsi" w:cstheme="minorHAnsi"/>
          <w:sz w:val="22"/>
          <w:szCs w:val="22"/>
        </w:rPr>
        <w:t>O quantitativo decorrente das adesões à ata não poderá exceder, na totalidade, ao dobro do quantitativo de cada item registrado na ata de registro de preços para o órgão gerenciador e órgãos participantes, independentemente do número de órgãos não participantes que aderirem;</w:t>
      </w:r>
    </w:p>
    <w:p w14:paraId="7F141E4C">
      <w:pPr>
        <w:pStyle w:val="8"/>
        <w:rPr>
          <w:rFonts w:asciiTheme="minorHAnsi" w:hAnsiTheme="minorHAnsi" w:cstheme="minorHAnsi"/>
          <w:sz w:val="22"/>
          <w:szCs w:val="22"/>
        </w:rPr>
      </w:pPr>
      <w:r>
        <w:rPr>
          <w:rFonts w:asciiTheme="minorHAnsi" w:hAnsiTheme="minorHAnsi" w:cstheme="minorHAnsi"/>
          <w:sz w:val="22"/>
          <w:szCs w:val="22"/>
        </w:rPr>
        <w:t>Após a autorização do órgão gerenciador, o órgão não participante deverá efetivar a aquisição ou contratação solicitada em até noventa dias, observado o prazo de vigência da ata de registro de preços;</w:t>
      </w:r>
    </w:p>
    <w:p w14:paraId="41DB4CCF">
      <w:pPr>
        <w:pStyle w:val="8"/>
        <w:rPr>
          <w:rFonts w:asciiTheme="minorHAnsi" w:hAnsiTheme="minorHAnsi" w:cstheme="minorHAnsi"/>
          <w:sz w:val="22"/>
          <w:szCs w:val="22"/>
        </w:rPr>
      </w:pPr>
      <w:r>
        <w:rPr>
          <w:rFonts w:asciiTheme="minorHAnsi" w:hAnsiTheme="minorHAnsi" w:cstheme="minorHAnsi"/>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151E7D24">
      <w:pPr>
        <w:pStyle w:val="8"/>
        <w:rPr>
          <w:rFonts w:asciiTheme="minorHAnsi" w:hAnsiTheme="minorHAnsi" w:cstheme="minorHAnsi"/>
          <w:sz w:val="22"/>
          <w:szCs w:val="22"/>
        </w:rPr>
      </w:pPr>
      <w:r>
        <w:rPr>
          <w:rFonts w:asciiTheme="minorHAnsi" w:hAnsiTheme="minorHAnsi" w:cstheme="minorHAnsi"/>
          <w:sz w:val="22"/>
          <w:szCs w:val="22"/>
        </w:rPr>
        <w:t>O usuário da ata, sempre que desejar efetivar a contratação do objeto registrado, fará através de solicitação ao gerenciador do sistema de registro de preços, mediante processo regular.</w:t>
      </w:r>
    </w:p>
    <w:p w14:paraId="4DB37CAF">
      <w:pPr>
        <w:pStyle w:val="8"/>
        <w:rPr>
          <w:rFonts w:asciiTheme="minorHAnsi" w:hAnsiTheme="minorHAnsi" w:cstheme="minorHAnsi"/>
          <w:sz w:val="22"/>
          <w:szCs w:val="22"/>
        </w:rPr>
      </w:pPr>
      <w:r>
        <w:rPr>
          <w:rFonts w:asciiTheme="minorHAnsi" w:hAnsiTheme="minorHAnsi" w:cstheme="minorHAnsi"/>
          <w:sz w:val="22"/>
          <w:szCs w:val="22"/>
        </w:rPr>
        <w:t> </w:t>
      </w:r>
    </w:p>
    <w:p w14:paraId="79C31EA9">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TERCEIRA - DA CONTRATAÇÃO:</w:t>
      </w:r>
    </w:p>
    <w:p w14:paraId="4D7C3879">
      <w:pPr>
        <w:pStyle w:val="8"/>
        <w:rPr>
          <w:rFonts w:asciiTheme="minorHAnsi" w:hAnsiTheme="minorHAnsi" w:cstheme="minorHAnsi"/>
          <w:sz w:val="22"/>
          <w:szCs w:val="22"/>
        </w:rPr>
      </w:pPr>
      <w:r>
        <w:rPr>
          <w:rFonts w:asciiTheme="minorHAnsi" w:hAnsiTheme="minorHAnsi" w:cstheme="minorHAnsi"/>
          <w:sz w:val="22"/>
          <w:szCs w:val="22"/>
        </w:rPr>
        <w:t>As obrigações decorrentes da execução do objeto deste certame, constantes da Ata de Registro de Preços, serão firmadas com o fornecedor registrado, observadas as condições estabelecidas no presente instrumento e a contração será formalizada por intermédio de:</w:t>
      </w:r>
    </w:p>
    <w:p w14:paraId="318F5632">
      <w:pPr>
        <w:pStyle w:val="8"/>
        <w:rPr>
          <w:rFonts w:asciiTheme="minorHAnsi" w:hAnsiTheme="minorHAnsi" w:cstheme="minorHAnsi"/>
          <w:sz w:val="22"/>
          <w:szCs w:val="22"/>
        </w:rPr>
      </w:pPr>
      <w:r>
        <w:rPr>
          <w:rFonts w:asciiTheme="minorHAnsi" w:hAnsiTheme="minorHAnsi" w:cstheme="minorHAnsi"/>
          <w:sz w:val="22"/>
          <w:szCs w:val="22"/>
        </w:rPr>
        <w:t>Pedido de Compra quando o objeto não envolver obrigações futuras, inclusive assistência e garantia.</w:t>
      </w:r>
    </w:p>
    <w:p w14:paraId="62EA86A4">
      <w:pPr>
        <w:pStyle w:val="8"/>
        <w:rPr>
          <w:rFonts w:asciiTheme="minorHAnsi" w:hAnsiTheme="minorHAnsi" w:cstheme="minorHAnsi"/>
          <w:sz w:val="22"/>
          <w:szCs w:val="22"/>
        </w:rPr>
      </w:pPr>
      <w:r>
        <w:rPr>
          <w:rFonts w:asciiTheme="minorHAnsi" w:hAnsiTheme="minorHAnsi" w:cstheme="minorHAnsi"/>
          <w:sz w:val="22"/>
          <w:szCs w:val="22"/>
        </w:rPr>
        <w:t>Pedido de Compra e Contrato, quando presentes obrigações futuras.</w:t>
      </w:r>
    </w:p>
    <w:p w14:paraId="5A3C308C">
      <w:pPr>
        <w:pStyle w:val="8"/>
        <w:rPr>
          <w:rFonts w:asciiTheme="minorHAnsi" w:hAnsiTheme="minorHAnsi" w:cstheme="minorHAnsi"/>
          <w:sz w:val="22"/>
          <w:szCs w:val="22"/>
        </w:rPr>
      </w:pPr>
      <w:r>
        <w:rPr>
          <w:rFonts w:asciiTheme="minorHAnsi" w:hAnsiTheme="minorHAnsi" w:cstheme="minorHAnsi"/>
          <w:sz w:val="22"/>
          <w:szCs w:val="22"/>
        </w:rPr>
        <w:t>O prazo para retirada do Pedido de Compra, será de 05 (cinco) dias consecutivos, considerados da data da convocação.</w:t>
      </w:r>
    </w:p>
    <w:p w14:paraId="521F4512">
      <w:pPr>
        <w:pStyle w:val="8"/>
        <w:rPr>
          <w:rFonts w:asciiTheme="minorHAnsi" w:hAnsiTheme="minorHAnsi" w:cstheme="minorHAnsi"/>
          <w:sz w:val="22"/>
          <w:szCs w:val="22"/>
        </w:rPr>
      </w:pPr>
      <w:r>
        <w:rPr>
          <w:rFonts w:asciiTheme="minorHAnsi" w:hAnsiTheme="minorHAnsi" w:cstheme="minorHAnsi"/>
          <w:sz w:val="22"/>
          <w:szCs w:val="22"/>
        </w:rPr>
        <w:t>O quantitativo do objeto a ser executado será exclusivamente o fixado no correspondente Pedido de Compra e observará, obrigatoriamente, o valor registrado na respectiva Ata.</w:t>
      </w:r>
    </w:p>
    <w:p w14:paraId="14A9B80E">
      <w:pPr>
        <w:pStyle w:val="8"/>
        <w:rPr>
          <w:rFonts w:asciiTheme="minorHAnsi" w:hAnsiTheme="minorHAnsi" w:cstheme="minorHAnsi"/>
          <w:sz w:val="22"/>
          <w:szCs w:val="22"/>
        </w:rPr>
      </w:pPr>
      <w:r>
        <w:rPr>
          <w:rFonts w:asciiTheme="minorHAnsi" w:hAnsiTheme="minorHAnsi" w:cstheme="minorHAnsi"/>
          <w:sz w:val="22"/>
          <w:szCs w:val="22"/>
        </w:rPr>
        <w:t>Não atendendo à convocação para retirar o Pedido de Compra, e ocorrendo esta dentro do prazo de validade da Ata de Registro de Preços, o licitante perderá todos os direitos que porventura tenha obtido como vencedor da licitação.</w:t>
      </w:r>
    </w:p>
    <w:p w14:paraId="4E06B5DF">
      <w:pPr>
        <w:pStyle w:val="8"/>
        <w:rPr>
          <w:rFonts w:asciiTheme="minorHAnsi" w:hAnsiTheme="minorHAnsi" w:cstheme="minorHAnsi"/>
          <w:sz w:val="22"/>
          <w:szCs w:val="22"/>
        </w:rPr>
      </w:pPr>
      <w:r>
        <w:rPr>
          <w:rFonts w:asciiTheme="minorHAnsi" w:hAnsiTheme="minorHAnsi" w:cstheme="minorHAnsi"/>
          <w:sz w:val="22"/>
          <w:szCs w:val="22"/>
        </w:rPr>
        <w:t>É permitido ao Órgão Realizador do Certame, no caso do licitante vencedor não comparecer para retirar o Pedido de Compra no prazo e condições estabelecidos, convocar os licitantes remanescentes, na ordem de classificação e sucessivamente, para fazê-lo em igual prazo do licitante vencedor, aplicadas aos faltosos às penalidades cabíveis.</w:t>
      </w:r>
    </w:p>
    <w:p w14:paraId="727BFC1B">
      <w:pPr>
        <w:pStyle w:val="8"/>
        <w:rPr>
          <w:rFonts w:asciiTheme="minorHAnsi" w:hAnsiTheme="minorHAnsi" w:cstheme="minorHAnsi"/>
          <w:sz w:val="22"/>
          <w:szCs w:val="22"/>
        </w:rPr>
      </w:pPr>
      <w:r>
        <w:rPr>
          <w:rFonts w:asciiTheme="minorHAnsi" w:hAnsiTheme="minorHAnsi" w:cstheme="minorHAnsi"/>
          <w:sz w:val="22"/>
          <w:szCs w:val="22"/>
        </w:rPr>
        <w:t>O contrato ou instrumento equivalente, decorrente do presente certame, deverá ser assinado no prazo de validade da respectiva Ata de Registro de Preços.</w:t>
      </w:r>
    </w:p>
    <w:p w14:paraId="19839EAF">
      <w:pPr>
        <w:pStyle w:val="8"/>
        <w:rPr>
          <w:rFonts w:asciiTheme="minorHAnsi" w:hAnsiTheme="minorHAnsi" w:cstheme="minorHAnsi"/>
          <w:sz w:val="22"/>
          <w:szCs w:val="22"/>
        </w:rPr>
      </w:pPr>
      <w:r>
        <w:rPr>
          <w:rFonts w:asciiTheme="minorHAnsi" w:hAnsiTheme="minorHAnsi" w:cstheme="minorHAnsi"/>
          <w:sz w:val="22"/>
          <w:szCs w:val="22"/>
        </w:rPr>
        <w:t>O contrato que eventualmente venha a ser assinado pelo licitante vencedor,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w:t>
      </w:r>
    </w:p>
    <w:p w14:paraId="696B5140">
      <w:pPr>
        <w:pStyle w:val="8"/>
        <w:rPr>
          <w:rFonts w:asciiTheme="minorHAnsi" w:hAnsiTheme="minorHAnsi" w:cstheme="minorHAnsi"/>
          <w:sz w:val="22"/>
          <w:szCs w:val="22"/>
        </w:rPr>
      </w:pPr>
      <w:r>
        <w:rPr>
          <w:rFonts w:asciiTheme="minorHAnsi" w:hAnsiTheme="minorHAnsi" w:cstheme="minorHAnsi"/>
          <w:sz w:val="22"/>
          <w:szCs w:val="22"/>
        </w:rPr>
        <w:t> </w:t>
      </w:r>
    </w:p>
    <w:p w14:paraId="5518EE7F">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QUARTA - DAS SANÇÕES ADMINISTRATIVAS:</w:t>
      </w:r>
    </w:p>
    <w:p w14:paraId="38826DB5">
      <w:pPr>
        <w:pStyle w:val="8"/>
        <w:rPr>
          <w:rFonts w:asciiTheme="minorHAnsi" w:hAnsiTheme="minorHAnsi" w:cstheme="minorHAnsi"/>
          <w:sz w:val="22"/>
          <w:szCs w:val="22"/>
        </w:rPr>
      </w:pPr>
      <w:r>
        <w:rPr>
          <w:rFonts w:asciiTheme="minorHAnsi" w:hAnsiTheme="minorHAnsi" w:cstheme="minorHAnsi"/>
          <w:sz w:val="22"/>
          <w:szCs w:val="22"/>
        </w:rPr>
        <w:t>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7EB77DFC">
      <w:pPr>
        <w:pStyle w:val="8"/>
        <w:rPr>
          <w:rFonts w:asciiTheme="minorHAnsi" w:hAnsiTheme="minorHAnsi" w:cstheme="minorHAnsi"/>
          <w:sz w:val="22"/>
          <w:szCs w:val="22"/>
        </w:rPr>
      </w:pPr>
      <w:r>
        <w:rPr>
          <w:rFonts w:asciiTheme="minorHAnsi" w:hAnsiTheme="minorHAnsi" w:cstheme="minorHAnsi"/>
          <w:sz w:val="22"/>
          <w:szCs w:val="22"/>
        </w:rPr>
        <w:t>Se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60692674">
      <w:pPr>
        <w:pStyle w:val="8"/>
        <w:rPr>
          <w:rFonts w:asciiTheme="minorHAnsi" w:hAnsiTheme="minorHAnsi" w:cstheme="minorHAnsi"/>
          <w:sz w:val="22"/>
          <w:szCs w:val="22"/>
        </w:rPr>
      </w:pPr>
      <w:r>
        <w:rPr>
          <w:rFonts w:asciiTheme="minorHAnsi" w:hAnsiTheme="minorHAnsi" w:cstheme="minorHAnsi"/>
          <w:sz w:val="22"/>
          <w:szCs w:val="22"/>
        </w:rPr>
        <w:t> </w:t>
      </w:r>
    </w:p>
    <w:p w14:paraId="3CF51E5C">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QUINTA - DAS DISPOSIÇÕES GERAIS:</w:t>
      </w:r>
    </w:p>
    <w:p w14:paraId="229A90AE">
      <w:pPr>
        <w:pStyle w:val="8"/>
        <w:rPr>
          <w:rFonts w:asciiTheme="minorHAnsi" w:hAnsiTheme="minorHAnsi" w:cstheme="minorHAnsi"/>
          <w:sz w:val="22"/>
          <w:szCs w:val="22"/>
        </w:rPr>
      </w:pPr>
      <w:r>
        <w:rPr>
          <w:rFonts w:asciiTheme="minorHAnsi" w:hAnsiTheme="minorHAnsi" w:cstheme="minorHAnsi"/>
          <w:sz w:val="22"/>
          <w:szCs w:val="22"/>
        </w:rPr>
        <w:t>Integram esta Ata, o Edital do Pregão Eletrônico nº 00023/2024 e seus anexos, e a seguinte proposta vencedora do referido certame:</w:t>
      </w:r>
    </w:p>
    <w:p w14:paraId="1EAD3436">
      <w:pPr>
        <w:pStyle w:val="8"/>
        <w:rPr>
          <w:rFonts w:asciiTheme="minorHAnsi" w:hAnsiTheme="minorHAnsi" w:cstheme="minorHAnsi"/>
          <w:sz w:val="22"/>
          <w:szCs w:val="22"/>
        </w:rPr>
      </w:pPr>
      <w:r>
        <w:rPr>
          <w:rFonts w:asciiTheme="minorHAnsi" w:hAnsiTheme="minorHAnsi" w:cstheme="minorHAnsi"/>
          <w:sz w:val="22"/>
          <w:szCs w:val="22"/>
        </w:rPr>
        <w:t> </w:t>
      </w:r>
    </w:p>
    <w:p w14:paraId="75B8BCA7">
      <w:pPr>
        <w:pStyle w:val="8"/>
        <w:rPr>
          <w:rFonts w:asciiTheme="minorHAnsi" w:hAnsiTheme="minorHAnsi" w:cstheme="minorHAnsi"/>
          <w:sz w:val="22"/>
          <w:szCs w:val="22"/>
        </w:rPr>
      </w:pPr>
      <w:r>
        <w:rPr>
          <w:rFonts w:asciiTheme="minorHAnsi" w:hAnsiTheme="minorHAnsi" w:cstheme="minorHAnsi"/>
          <w:sz w:val="22"/>
          <w:szCs w:val="22"/>
        </w:rPr>
        <w:t>- ....</w:t>
      </w:r>
    </w:p>
    <w:p w14:paraId="4B2A45FB">
      <w:pPr>
        <w:pStyle w:val="8"/>
        <w:rPr>
          <w:rFonts w:asciiTheme="minorHAnsi" w:hAnsiTheme="minorHAnsi" w:cstheme="minorHAnsi"/>
          <w:sz w:val="22"/>
          <w:szCs w:val="22"/>
        </w:rPr>
      </w:pPr>
      <w:r>
        <w:rPr>
          <w:rFonts w:asciiTheme="minorHAnsi" w:hAnsiTheme="minorHAnsi" w:cstheme="minorHAnsi"/>
          <w:sz w:val="22"/>
          <w:szCs w:val="22"/>
        </w:rPr>
        <w:t>Item(s):</w:t>
      </w:r>
    </w:p>
    <w:p w14:paraId="2FCB9D01">
      <w:pPr>
        <w:pStyle w:val="8"/>
        <w:rPr>
          <w:rFonts w:asciiTheme="minorHAnsi" w:hAnsiTheme="minorHAnsi" w:cstheme="minorHAnsi"/>
          <w:sz w:val="22"/>
          <w:szCs w:val="22"/>
        </w:rPr>
      </w:pPr>
      <w:r>
        <w:rPr>
          <w:rFonts w:asciiTheme="minorHAnsi" w:hAnsiTheme="minorHAnsi" w:cstheme="minorHAnsi"/>
          <w:sz w:val="22"/>
          <w:szCs w:val="22"/>
        </w:rPr>
        <w:t>Valor: R$</w:t>
      </w:r>
    </w:p>
    <w:p w14:paraId="3152FBA4">
      <w:pPr>
        <w:pStyle w:val="8"/>
        <w:rPr>
          <w:rFonts w:asciiTheme="minorHAnsi" w:hAnsiTheme="minorHAnsi" w:cstheme="minorHAnsi"/>
          <w:sz w:val="22"/>
          <w:szCs w:val="22"/>
        </w:rPr>
      </w:pPr>
      <w:r>
        <w:rPr>
          <w:rFonts w:asciiTheme="minorHAnsi" w:hAnsiTheme="minorHAnsi" w:cstheme="minorHAnsi"/>
          <w:sz w:val="22"/>
          <w:szCs w:val="22"/>
        </w:rPr>
        <w:t>- ....</w:t>
      </w:r>
    </w:p>
    <w:p w14:paraId="578C98F8">
      <w:pPr>
        <w:pStyle w:val="8"/>
        <w:rPr>
          <w:rFonts w:asciiTheme="minorHAnsi" w:hAnsiTheme="minorHAnsi" w:cstheme="minorHAnsi"/>
          <w:sz w:val="22"/>
          <w:szCs w:val="22"/>
        </w:rPr>
      </w:pPr>
      <w:r>
        <w:rPr>
          <w:rFonts w:asciiTheme="minorHAnsi" w:hAnsiTheme="minorHAnsi" w:cstheme="minorHAnsi"/>
          <w:sz w:val="22"/>
          <w:szCs w:val="22"/>
        </w:rPr>
        <w:t>Item(s):</w:t>
      </w:r>
    </w:p>
    <w:p w14:paraId="47D54C7E">
      <w:pPr>
        <w:pStyle w:val="8"/>
        <w:rPr>
          <w:rFonts w:asciiTheme="minorHAnsi" w:hAnsiTheme="minorHAnsi" w:cstheme="minorHAnsi"/>
          <w:sz w:val="22"/>
          <w:szCs w:val="22"/>
        </w:rPr>
      </w:pPr>
      <w:r>
        <w:rPr>
          <w:rFonts w:asciiTheme="minorHAnsi" w:hAnsiTheme="minorHAnsi" w:cstheme="minorHAnsi"/>
          <w:sz w:val="22"/>
          <w:szCs w:val="22"/>
        </w:rPr>
        <w:t>Valor: R$</w:t>
      </w:r>
    </w:p>
    <w:p w14:paraId="5CE454EA">
      <w:pPr>
        <w:pStyle w:val="8"/>
        <w:rPr>
          <w:rFonts w:asciiTheme="minorHAnsi" w:hAnsiTheme="minorHAnsi" w:cstheme="minorHAnsi"/>
          <w:sz w:val="22"/>
          <w:szCs w:val="22"/>
        </w:rPr>
      </w:pPr>
      <w:r>
        <w:rPr>
          <w:rFonts w:asciiTheme="minorHAnsi" w:hAnsiTheme="minorHAnsi" w:cstheme="minorHAnsi"/>
          <w:sz w:val="22"/>
          <w:szCs w:val="22"/>
        </w:rPr>
        <w:t> </w:t>
      </w:r>
    </w:p>
    <w:p w14:paraId="3E9A785D">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SEXTA - DO FORO:</w:t>
      </w:r>
    </w:p>
    <w:p w14:paraId="47085C14">
      <w:pPr>
        <w:pStyle w:val="8"/>
        <w:rPr>
          <w:rFonts w:asciiTheme="minorHAnsi" w:hAnsiTheme="minorHAnsi" w:cstheme="minorHAnsi"/>
          <w:sz w:val="22"/>
          <w:szCs w:val="22"/>
        </w:rPr>
      </w:pPr>
      <w:r>
        <w:rPr>
          <w:rFonts w:asciiTheme="minorHAnsi" w:hAnsiTheme="minorHAnsi" w:cstheme="minorHAnsi"/>
          <w:sz w:val="22"/>
          <w:szCs w:val="22"/>
        </w:rPr>
        <w:t>Para dirimir as questões decorrentes da utilização da presente Ata, fica eleito o Foro da Comarca de Itabaiana.</w:t>
      </w:r>
    </w:p>
    <w:p w14:paraId="26C1525E">
      <w:pPr>
        <w:pStyle w:val="8"/>
        <w:rPr>
          <w:rFonts w:asciiTheme="minorHAnsi" w:hAnsiTheme="minorHAnsi" w:cstheme="minorHAnsi"/>
          <w:sz w:val="22"/>
          <w:szCs w:val="22"/>
        </w:rPr>
      </w:pPr>
      <w:r>
        <w:rPr>
          <w:rFonts w:asciiTheme="minorHAnsi" w:hAnsiTheme="minorHAnsi" w:cstheme="minorHAnsi"/>
          <w:sz w:val="22"/>
          <w:szCs w:val="22"/>
        </w:rPr>
        <w:t> </w:t>
      </w:r>
    </w:p>
    <w:p w14:paraId="6181B797">
      <w:pPr>
        <w:pStyle w:val="8"/>
        <w:rPr>
          <w:rFonts w:asciiTheme="minorHAnsi" w:hAnsiTheme="minorHAnsi" w:cstheme="minorHAnsi"/>
          <w:sz w:val="22"/>
          <w:szCs w:val="22"/>
        </w:rPr>
      </w:pPr>
      <w:r>
        <w:rPr>
          <w:rFonts w:asciiTheme="minorHAnsi" w:hAnsiTheme="minorHAnsi" w:cstheme="minorHAnsi"/>
          <w:sz w:val="22"/>
          <w:szCs w:val="22"/>
        </w:rPr>
        <w:t> </w:t>
      </w:r>
    </w:p>
    <w:p w14:paraId="486CF4B8">
      <w:pPr>
        <w:pStyle w:val="8"/>
        <w:rPr>
          <w:rFonts w:asciiTheme="minorHAnsi" w:hAnsiTheme="minorHAnsi" w:cstheme="minorHAnsi"/>
          <w:sz w:val="22"/>
          <w:szCs w:val="22"/>
        </w:rPr>
      </w:pPr>
      <w:r>
        <w:rPr>
          <w:rFonts w:asciiTheme="minorHAnsi" w:hAnsiTheme="minorHAnsi" w:cstheme="minorHAnsi"/>
          <w:sz w:val="22"/>
          <w:szCs w:val="22"/>
        </w:rPr>
        <w:t> </w:t>
      </w:r>
    </w:p>
    <w:tbl>
      <w:tblPr>
        <w:tblStyle w:val="6"/>
        <w:tblW w:w="5000" w:type="pct"/>
        <w:tblInd w:w="0" w:type="dxa"/>
        <w:tblLayout w:type="autofit"/>
        <w:tblCellMar>
          <w:top w:w="0" w:type="dxa"/>
          <w:left w:w="0" w:type="dxa"/>
          <w:bottom w:w="0" w:type="dxa"/>
          <w:right w:w="0" w:type="dxa"/>
        </w:tblCellMar>
      </w:tblPr>
      <w:tblGrid>
        <w:gridCol w:w="4950"/>
        <w:gridCol w:w="413"/>
        <w:gridCol w:w="4951"/>
      </w:tblGrid>
      <w:tr w14:paraId="1C88C0FE">
        <w:tblPrEx>
          <w:tblCellMar>
            <w:top w:w="0" w:type="dxa"/>
            <w:left w:w="0" w:type="dxa"/>
            <w:bottom w:w="0" w:type="dxa"/>
            <w:right w:w="0" w:type="dxa"/>
          </w:tblCellMar>
        </w:tblPrEx>
        <w:tc>
          <w:tcPr>
            <w:tcW w:w="2400" w:type="pct"/>
            <w:tcBorders>
              <w:top w:val="single" w:color="auto" w:sz="4" w:space="0"/>
              <w:left w:val="nil"/>
              <w:right w:val="nil"/>
            </w:tcBorders>
            <w:tcMar>
              <w:top w:w="0" w:type="dxa"/>
              <w:left w:w="108" w:type="dxa"/>
              <w:bottom w:w="0" w:type="dxa"/>
              <w:right w:w="108" w:type="dxa"/>
            </w:tcMar>
          </w:tcPr>
          <w:p w14:paraId="16F52105">
            <w:pPr>
              <w:pStyle w:val="8"/>
              <w:jc w:val="center"/>
              <w:rPr>
                <w:rFonts w:asciiTheme="minorHAnsi" w:hAnsiTheme="minorHAnsi" w:cstheme="minorHAnsi"/>
                <w:sz w:val="22"/>
                <w:szCs w:val="22"/>
              </w:rPr>
            </w:pPr>
            <w:r>
              <w:rPr>
                <w:rFonts w:asciiTheme="minorHAnsi" w:hAnsiTheme="minorHAnsi" w:cstheme="minorHAnsi"/>
                <w:sz w:val="22"/>
                <w:szCs w:val="22"/>
              </w:rPr>
              <w:t>...</w:t>
            </w:r>
          </w:p>
          <w:p w14:paraId="55007F0D">
            <w:pPr>
              <w:pStyle w:val="8"/>
              <w:jc w:val="center"/>
              <w:rPr>
                <w:rFonts w:asciiTheme="minorHAnsi" w:hAnsiTheme="minorHAnsi" w:cstheme="minorHAnsi"/>
                <w:sz w:val="22"/>
                <w:szCs w:val="22"/>
              </w:rPr>
            </w:pPr>
            <w:r>
              <w:rPr>
                <w:rFonts w:asciiTheme="minorHAnsi" w:hAnsiTheme="minorHAnsi" w:cstheme="minorHAnsi"/>
                <w:sz w:val="22"/>
                <w:szCs w:val="22"/>
              </w:rPr>
              <w:t> </w:t>
            </w:r>
          </w:p>
          <w:p w14:paraId="0F170572">
            <w:pPr>
              <w:pStyle w:val="8"/>
              <w:jc w:val="center"/>
              <w:rPr>
                <w:rFonts w:asciiTheme="minorHAnsi" w:hAnsiTheme="minorHAnsi" w:cstheme="minorHAnsi"/>
                <w:sz w:val="22"/>
                <w:szCs w:val="22"/>
              </w:rPr>
            </w:pPr>
            <w:r>
              <w:rPr>
                <w:rFonts w:asciiTheme="minorHAnsi" w:hAnsiTheme="minorHAnsi" w:cstheme="minorHAnsi"/>
                <w:sz w:val="22"/>
                <w:szCs w:val="22"/>
              </w:rPr>
              <w:t> </w:t>
            </w:r>
          </w:p>
          <w:p w14:paraId="0138933A">
            <w:pPr>
              <w:pStyle w:val="8"/>
              <w:jc w:val="center"/>
              <w:rPr>
                <w:rFonts w:asciiTheme="minorHAnsi" w:hAnsiTheme="minorHAnsi" w:cstheme="minorHAnsi"/>
                <w:sz w:val="22"/>
                <w:szCs w:val="22"/>
              </w:rPr>
            </w:pPr>
            <w:r>
              <w:rPr>
                <w:rFonts w:asciiTheme="minorHAnsi" w:hAnsiTheme="minorHAnsi" w:cstheme="minorHAnsi"/>
                <w:sz w:val="22"/>
                <w:szCs w:val="22"/>
              </w:rPr>
              <w:t> </w:t>
            </w:r>
          </w:p>
        </w:tc>
        <w:tc>
          <w:tcPr>
            <w:tcW w:w="200" w:type="pct"/>
            <w:tcBorders>
              <w:top w:val="nil"/>
              <w:left w:val="nil"/>
              <w:bottom w:val="nil"/>
              <w:right w:val="nil"/>
            </w:tcBorders>
            <w:tcMar>
              <w:top w:w="0" w:type="dxa"/>
              <w:left w:w="108" w:type="dxa"/>
              <w:bottom w:w="0" w:type="dxa"/>
              <w:right w:w="108" w:type="dxa"/>
            </w:tcMar>
          </w:tcPr>
          <w:p w14:paraId="7274BD02">
            <w:pPr>
              <w:pStyle w:val="8"/>
              <w:jc w:val="center"/>
              <w:rPr>
                <w:rFonts w:asciiTheme="minorHAnsi" w:hAnsiTheme="minorHAnsi" w:cstheme="minorHAnsi"/>
                <w:sz w:val="22"/>
                <w:szCs w:val="22"/>
              </w:rPr>
            </w:pPr>
            <w:r>
              <w:rPr>
                <w:rFonts w:asciiTheme="minorHAnsi" w:hAnsiTheme="minorHAnsi" w:cstheme="minorHAnsi"/>
                <w:b/>
                <w:bCs/>
                <w:sz w:val="22"/>
                <w:szCs w:val="22"/>
              </w:rPr>
              <w:t> </w:t>
            </w:r>
          </w:p>
        </w:tc>
        <w:tc>
          <w:tcPr>
            <w:tcW w:w="2400" w:type="pct"/>
            <w:tcBorders>
              <w:top w:val="single" w:color="auto" w:sz="4" w:space="0"/>
              <w:left w:val="nil"/>
              <w:right w:val="nil"/>
            </w:tcBorders>
          </w:tcPr>
          <w:p w14:paraId="0383E4A0">
            <w:pPr>
              <w:pStyle w:val="8"/>
              <w:jc w:val="center"/>
              <w:rPr>
                <w:rFonts w:asciiTheme="minorHAnsi" w:hAnsiTheme="minorHAnsi" w:cstheme="minorHAnsi"/>
                <w:sz w:val="22"/>
                <w:szCs w:val="22"/>
              </w:rPr>
            </w:pPr>
            <w:r>
              <w:rPr>
                <w:rFonts w:asciiTheme="minorHAnsi" w:hAnsiTheme="minorHAnsi" w:cstheme="minorHAnsi"/>
                <w:sz w:val="22"/>
                <w:szCs w:val="22"/>
              </w:rPr>
              <w:t>...</w:t>
            </w:r>
          </w:p>
          <w:p w14:paraId="75E6868B">
            <w:pPr>
              <w:pStyle w:val="8"/>
              <w:jc w:val="center"/>
              <w:rPr>
                <w:rFonts w:asciiTheme="minorHAnsi" w:hAnsiTheme="minorHAnsi" w:cstheme="minorHAnsi"/>
                <w:sz w:val="22"/>
                <w:szCs w:val="22"/>
              </w:rPr>
            </w:pPr>
            <w:r>
              <w:rPr>
                <w:rFonts w:asciiTheme="minorHAnsi" w:hAnsiTheme="minorHAnsi" w:cstheme="minorHAnsi"/>
                <w:sz w:val="22"/>
                <w:szCs w:val="22"/>
              </w:rPr>
              <w:t> </w:t>
            </w:r>
          </w:p>
          <w:p w14:paraId="27C47A15">
            <w:pPr>
              <w:pStyle w:val="8"/>
              <w:jc w:val="center"/>
              <w:rPr>
                <w:rFonts w:asciiTheme="minorHAnsi" w:hAnsiTheme="minorHAnsi" w:cstheme="minorHAnsi"/>
                <w:sz w:val="22"/>
                <w:szCs w:val="22"/>
              </w:rPr>
            </w:pPr>
            <w:r>
              <w:rPr>
                <w:rFonts w:asciiTheme="minorHAnsi" w:hAnsiTheme="minorHAnsi" w:cstheme="minorHAnsi"/>
                <w:sz w:val="22"/>
                <w:szCs w:val="22"/>
              </w:rPr>
              <w:t> </w:t>
            </w:r>
          </w:p>
          <w:p w14:paraId="378C4D93">
            <w:pPr>
              <w:pStyle w:val="8"/>
              <w:jc w:val="center"/>
              <w:rPr>
                <w:rFonts w:asciiTheme="minorHAnsi" w:hAnsiTheme="minorHAnsi" w:cstheme="minorHAnsi"/>
                <w:sz w:val="22"/>
                <w:szCs w:val="22"/>
              </w:rPr>
            </w:pPr>
            <w:r>
              <w:rPr>
                <w:rFonts w:asciiTheme="minorHAnsi" w:hAnsiTheme="minorHAnsi" w:cstheme="minorHAnsi"/>
                <w:sz w:val="22"/>
                <w:szCs w:val="22"/>
              </w:rPr>
              <w:t> </w:t>
            </w:r>
          </w:p>
        </w:tc>
      </w:tr>
      <w:tr w14:paraId="4AC65491">
        <w:tblPrEx>
          <w:tblCellMar>
            <w:top w:w="0" w:type="dxa"/>
            <w:left w:w="0" w:type="dxa"/>
            <w:bottom w:w="0" w:type="dxa"/>
            <w:right w:w="0" w:type="dxa"/>
          </w:tblCellMar>
        </w:tblPrEx>
        <w:tc>
          <w:tcPr>
            <w:tcW w:w="2400" w:type="pct"/>
            <w:tcBorders>
              <w:top w:val="single" w:color="auto" w:sz="4" w:space="0"/>
              <w:left w:val="nil"/>
              <w:right w:val="nil"/>
            </w:tcBorders>
            <w:tcMar>
              <w:top w:w="0" w:type="dxa"/>
              <w:left w:w="108" w:type="dxa"/>
              <w:bottom w:w="0" w:type="dxa"/>
              <w:right w:w="108" w:type="dxa"/>
            </w:tcMar>
          </w:tcPr>
          <w:p w14:paraId="456099C7">
            <w:pPr>
              <w:pStyle w:val="8"/>
              <w:jc w:val="center"/>
              <w:rPr>
                <w:rFonts w:asciiTheme="minorHAnsi" w:hAnsiTheme="minorHAnsi" w:cstheme="minorHAnsi"/>
                <w:sz w:val="22"/>
                <w:szCs w:val="22"/>
              </w:rPr>
            </w:pPr>
            <w:r>
              <w:rPr>
                <w:rFonts w:asciiTheme="minorHAnsi" w:hAnsiTheme="minorHAnsi" w:cstheme="minorHAnsi"/>
                <w:sz w:val="22"/>
                <w:szCs w:val="22"/>
              </w:rPr>
              <w:t>...</w:t>
            </w:r>
          </w:p>
          <w:p w14:paraId="25F84867">
            <w:pPr>
              <w:pStyle w:val="8"/>
              <w:jc w:val="center"/>
              <w:rPr>
                <w:rFonts w:asciiTheme="minorHAnsi" w:hAnsiTheme="minorHAnsi" w:cstheme="minorHAnsi"/>
                <w:sz w:val="22"/>
                <w:szCs w:val="22"/>
              </w:rPr>
            </w:pPr>
            <w:r>
              <w:rPr>
                <w:rFonts w:asciiTheme="minorHAnsi" w:hAnsiTheme="minorHAnsi" w:cstheme="minorHAnsi"/>
                <w:sz w:val="22"/>
                <w:szCs w:val="22"/>
              </w:rPr>
              <w:t> </w:t>
            </w:r>
          </w:p>
          <w:p w14:paraId="40FE5A7B">
            <w:pPr>
              <w:pStyle w:val="8"/>
              <w:jc w:val="center"/>
              <w:rPr>
                <w:rFonts w:asciiTheme="minorHAnsi" w:hAnsiTheme="minorHAnsi" w:cstheme="minorHAnsi"/>
                <w:sz w:val="22"/>
                <w:szCs w:val="22"/>
              </w:rPr>
            </w:pPr>
            <w:r>
              <w:rPr>
                <w:rFonts w:asciiTheme="minorHAnsi" w:hAnsiTheme="minorHAnsi" w:cstheme="minorHAnsi"/>
                <w:sz w:val="22"/>
                <w:szCs w:val="22"/>
              </w:rPr>
              <w:t> </w:t>
            </w:r>
          </w:p>
          <w:p w14:paraId="78E1E9F6">
            <w:pPr>
              <w:pStyle w:val="8"/>
              <w:jc w:val="center"/>
              <w:rPr>
                <w:rFonts w:asciiTheme="minorHAnsi" w:hAnsiTheme="minorHAnsi" w:cstheme="minorHAnsi"/>
                <w:sz w:val="22"/>
                <w:szCs w:val="22"/>
              </w:rPr>
            </w:pPr>
            <w:r>
              <w:rPr>
                <w:rFonts w:asciiTheme="minorHAnsi" w:hAnsiTheme="minorHAnsi" w:cstheme="minorHAnsi"/>
                <w:sz w:val="22"/>
                <w:szCs w:val="22"/>
              </w:rPr>
              <w:t> </w:t>
            </w:r>
          </w:p>
        </w:tc>
        <w:tc>
          <w:tcPr>
            <w:tcW w:w="200" w:type="pct"/>
            <w:tcBorders>
              <w:top w:val="nil"/>
              <w:left w:val="nil"/>
              <w:bottom w:val="nil"/>
              <w:right w:val="nil"/>
            </w:tcBorders>
            <w:tcMar>
              <w:top w:w="0" w:type="dxa"/>
              <w:left w:w="108" w:type="dxa"/>
              <w:bottom w:w="0" w:type="dxa"/>
              <w:right w:w="108" w:type="dxa"/>
            </w:tcMar>
          </w:tcPr>
          <w:p w14:paraId="0DD974F0">
            <w:pPr>
              <w:pStyle w:val="8"/>
              <w:jc w:val="center"/>
              <w:rPr>
                <w:rFonts w:asciiTheme="minorHAnsi" w:hAnsiTheme="minorHAnsi" w:cstheme="minorHAnsi"/>
                <w:sz w:val="22"/>
                <w:szCs w:val="22"/>
              </w:rPr>
            </w:pPr>
            <w:r>
              <w:rPr>
                <w:rFonts w:asciiTheme="minorHAnsi" w:hAnsiTheme="minorHAnsi" w:cstheme="minorHAnsi"/>
                <w:b/>
                <w:bCs/>
                <w:sz w:val="22"/>
                <w:szCs w:val="22"/>
              </w:rPr>
              <w:t> </w:t>
            </w:r>
          </w:p>
        </w:tc>
        <w:tc>
          <w:tcPr>
            <w:tcW w:w="2400" w:type="pct"/>
            <w:tcBorders>
              <w:top w:val="single" w:color="auto" w:sz="4" w:space="0"/>
              <w:left w:val="nil"/>
              <w:right w:val="nil"/>
            </w:tcBorders>
          </w:tcPr>
          <w:p w14:paraId="6A67C452">
            <w:pPr>
              <w:pStyle w:val="8"/>
              <w:jc w:val="center"/>
              <w:rPr>
                <w:rFonts w:asciiTheme="minorHAnsi" w:hAnsiTheme="minorHAnsi" w:cstheme="minorHAnsi"/>
                <w:sz w:val="22"/>
                <w:szCs w:val="22"/>
              </w:rPr>
            </w:pPr>
            <w:r>
              <w:rPr>
                <w:rFonts w:asciiTheme="minorHAnsi" w:hAnsiTheme="minorHAnsi" w:cstheme="minorHAnsi"/>
                <w:sz w:val="22"/>
                <w:szCs w:val="22"/>
              </w:rPr>
              <w:t>...</w:t>
            </w:r>
          </w:p>
          <w:p w14:paraId="29E37347">
            <w:pPr>
              <w:pStyle w:val="8"/>
              <w:jc w:val="center"/>
              <w:rPr>
                <w:rFonts w:asciiTheme="minorHAnsi" w:hAnsiTheme="minorHAnsi" w:cstheme="minorHAnsi"/>
                <w:sz w:val="22"/>
                <w:szCs w:val="22"/>
              </w:rPr>
            </w:pPr>
            <w:r>
              <w:rPr>
                <w:rFonts w:asciiTheme="minorHAnsi" w:hAnsiTheme="minorHAnsi" w:cstheme="minorHAnsi"/>
                <w:sz w:val="22"/>
                <w:szCs w:val="22"/>
              </w:rPr>
              <w:t> </w:t>
            </w:r>
          </w:p>
          <w:p w14:paraId="15CA3D71">
            <w:pPr>
              <w:pStyle w:val="8"/>
              <w:jc w:val="center"/>
              <w:rPr>
                <w:rFonts w:asciiTheme="minorHAnsi" w:hAnsiTheme="minorHAnsi" w:cstheme="minorHAnsi"/>
                <w:sz w:val="22"/>
                <w:szCs w:val="22"/>
              </w:rPr>
            </w:pPr>
            <w:r>
              <w:rPr>
                <w:rFonts w:asciiTheme="minorHAnsi" w:hAnsiTheme="minorHAnsi" w:cstheme="minorHAnsi"/>
                <w:sz w:val="22"/>
                <w:szCs w:val="22"/>
              </w:rPr>
              <w:t> </w:t>
            </w:r>
          </w:p>
          <w:p w14:paraId="0AA3D8F1">
            <w:pPr>
              <w:pStyle w:val="8"/>
              <w:jc w:val="center"/>
              <w:rPr>
                <w:rFonts w:asciiTheme="minorHAnsi" w:hAnsiTheme="minorHAnsi" w:cstheme="minorHAnsi"/>
                <w:sz w:val="22"/>
                <w:szCs w:val="22"/>
              </w:rPr>
            </w:pPr>
            <w:r>
              <w:rPr>
                <w:rFonts w:asciiTheme="minorHAnsi" w:hAnsiTheme="minorHAnsi" w:cstheme="minorHAnsi"/>
                <w:sz w:val="22"/>
                <w:szCs w:val="22"/>
              </w:rPr>
              <w:t> </w:t>
            </w:r>
          </w:p>
        </w:tc>
      </w:tr>
    </w:tbl>
    <w:p w14:paraId="35A70F4D">
      <w:pPr>
        <w:pStyle w:val="8"/>
        <w:jc w:val="center"/>
        <w:rPr>
          <w:rFonts w:asciiTheme="minorHAnsi" w:hAnsiTheme="minorHAnsi" w:cstheme="minorHAnsi"/>
          <w:sz w:val="22"/>
          <w:szCs w:val="22"/>
        </w:rPr>
      </w:pPr>
      <w:r>
        <w:rPr>
          <w:rFonts w:eastAsia="Times New Roman" w:asciiTheme="minorHAnsi" w:hAnsiTheme="minorHAnsi" w:cstheme="minorHAnsi"/>
          <w:sz w:val="22"/>
          <w:szCs w:val="22"/>
        </w:rPr>
        <w:br w:type="page"/>
      </w:r>
      <w:r>
        <w:rPr>
          <w:rFonts w:asciiTheme="minorHAnsi" w:hAnsiTheme="minorHAnsi" w:cstheme="minorHAnsi"/>
          <w:sz w:val="22"/>
          <w:szCs w:val="22"/>
        </w:rPr>
        <w:drawing>
          <wp:inline distT="0" distB="0" distL="0" distR="0">
            <wp:extent cx="952500" cy="10096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6502C188">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35C75FF7">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3CB94D3D">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2BD4F414">
      <w:pPr>
        <w:pStyle w:val="8"/>
        <w:rPr>
          <w:rFonts w:asciiTheme="minorHAnsi" w:hAnsiTheme="minorHAnsi" w:cstheme="minorHAnsi"/>
          <w:sz w:val="22"/>
          <w:szCs w:val="22"/>
        </w:rPr>
      </w:pPr>
      <w:r>
        <w:rPr>
          <w:rFonts w:asciiTheme="minorHAnsi" w:hAnsiTheme="minorHAnsi" w:cstheme="minorHAnsi"/>
          <w:sz w:val="22"/>
          <w:szCs w:val="22"/>
        </w:rPr>
        <w:t> </w:t>
      </w:r>
    </w:p>
    <w:p w14:paraId="23A471B8">
      <w:pPr>
        <w:pStyle w:val="8"/>
        <w:jc w:val="left"/>
        <w:rPr>
          <w:rFonts w:asciiTheme="minorHAnsi" w:hAnsiTheme="minorHAnsi" w:cstheme="minorHAnsi"/>
          <w:sz w:val="22"/>
          <w:szCs w:val="22"/>
        </w:rPr>
      </w:pPr>
      <w:r>
        <w:rPr>
          <w:rFonts w:asciiTheme="minorHAnsi" w:hAnsiTheme="minorHAnsi" w:cstheme="minorHAnsi"/>
          <w:b/>
          <w:bCs/>
          <w:sz w:val="22"/>
          <w:szCs w:val="22"/>
        </w:rPr>
        <w:t>ANEXO V - PREGÃO ELETRÔNICO Nº 00023/2024</w:t>
      </w:r>
    </w:p>
    <w:p w14:paraId="76AB5A23">
      <w:pPr>
        <w:pStyle w:val="8"/>
        <w:rPr>
          <w:rFonts w:asciiTheme="minorHAnsi" w:hAnsiTheme="minorHAnsi" w:cstheme="minorHAnsi"/>
          <w:sz w:val="22"/>
          <w:szCs w:val="22"/>
        </w:rPr>
      </w:pPr>
      <w:r>
        <w:rPr>
          <w:rFonts w:asciiTheme="minorHAnsi" w:hAnsiTheme="minorHAnsi" w:cstheme="minorHAnsi"/>
          <w:sz w:val="22"/>
          <w:szCs w:val="22"/>
        </w:rPr>
        <w:t> </w:t>
      </w:r>
    </w:p>
    <w:p w14:paraId="26ADD6B2">
      <w:pPr>
        <w:pStyle w:val="8"/>
        <w:jc w:val="left"/>
        <w:rPr>
          <w:rFonts w:asciiTheme="minorHAnsi" w:hAnsiTheme="minorHAnsi" w:cstheme="minorHAnsi"/>
          <w:sz w:val="22"/>
          <w:szCs w:val="22"/>
        </w:rPr>
      </w:pPr>
      <w:r>
        <w:rPr>
          <w:rFonts w:asciiTheme="minorHAnsi" w:hAnsiTheme="minorHAnsi" w:cstheme="minorHAnsi"/>
          <w:sz w:val="22"/>
          <w:szCs w:val="22"/>
        </w:rPr>
        <w:t>MINUTA DO CONTRATO</w:t>
      </w:r>
    </w:p>
    <w:p w14:paraId="76122661">
      <w:pPr>
        <w:pStyle w:val="8"/>
        <w:rPr>
          <w:rFonts w:asciiTheme="minorHAnsi" w:hAnsiTheme="minorHAnsi" w:cstheme="minorHAnsi"/>
          <w:sz w:val="22"/>
          <w:szCs w:val="22"/>
        </w:rPr>
      </w:pPr>
      <w:r>
        <w:rPr>
          <w:rFonts w:asciiTheme="minorHAnsi" w:hAnsiTheme="minorHAnsi" w:cstheme="minorHAnsi"/>
          <w:sz w:val="22"/>
          <w:szCs w:val="22"/>
        </w:rPr>
        <w:t> </w:t>
      </w:r>
    </w:p>
    <w:p w14:paraId="31574E86">
      <w:pPr>
        <w:pStyle w:val="8"/>
        <w:jc w:val="left"/>
        <w:rPr>
          <w:rFonts w:asciiTheme="minorHAnsi" w:hAnsiTheme="minorHAnsi" w:cstheme="minorHAnsi"/>
          <w:sz w:val="22"/>
          <w:szCs w:val="22"/>
        </w:rPr>
      </w:pPr>
      <w:r>
        <w:rPr>
          <w:rFonts w:asciiTheme="minorHAnsi" w:hAnsiTheme="minorHAnsi" w:cstheme="minorHAnsi"/>
          <w:b/>
          <w:bCs/>
          <w:sz w:val="22"/>
          <w:szCs w:val="22"/>
        </w:rPr>
        <w:t>PREGÃO ELETRÔNICO Nº 00023/2024</w:t>
      </w:r>
    </w:p>
    <w:p w14:paraId="7D6C4B1C">
      <w:pPr>
        <w:pStyle w:val="8"/>
        <w:jc w:val="left"/>
        <w:rPr>
          <w:rFonts w:asciiTheme="minorHAnsi" w:hAnsiTheme="minorHAnsi" w:cstheme="minorHAnsi"/>
          <w:sz w:val="22"/>
          <w:szCs w:val="22"/>
        </w:rPr>
      </w:pPr>
      <w:r>
        <w:rPr>
          <w:rFonts w:asciiTheme="minorHAnsi" w:hAnsiTheme="minorHAnsi" w:cstheme="minorHAnsi"/>
          <w:sz w:val="22"/>
          <w:szCs w:val="22"/>
        </w:rPr>
        <w:t>PROCESSO ADMINISTRATIVO Nº 240801PE00023</w:t>
      </w:r>
    </w:p>
    <w:p w14:paraId="3E8A689C">
      <w:pPr>
        <w:pStyle w:val="8"/>
        <w:rPr>
          <w:rFonts w:asciiTheme="minorHAnsi" w:hAnsiTheme="minorHAnsi" w:cstheme="minorHAnsi"/>
          <w:sz w:val="22"/>
          <w:szCs w:val="22"/>
        </w:rPr>
      </w:pPr>
      <w:r>
        <w:rPr>
          <w:rFonts w:asciiTheme="minorHAnsi" w:hAnsiTheme="minorHAnsi" w:cstheme="minorHAnsi"/>
          <w:sz w:val="22"/>
          <w:szCs w:val="22"/>
        </w:rPr>
        <w:t> </w:t>
      </w:r>
    </w:p>
    <w:p w14:paraId="5EDBF0D4">
      <w:pPr>
        <w:pStyle w:val="8"/>
        <w:rPr>
          <w:rFonts w:asciiTheme="minorHAnsi" w:hAnsiTheme="minorHAnsi" w:cstheme="minorHAnsi"/>
          <w:sz w:val="22"/>
          <w:szCs w:val="22"/>
        </w:rPr>
      </w:pPr>
      <w:r>
        <w:rPr>
          <w:rFonts w:asciiTheme="minorHAnsi" w:hAnsiTheme="minorHAnsi" w:cstheme="minorHAnsi"/>
          <w:b/>
          <w:bCs/>
          <w:sz w:val="22"/>
          <w:szCs w:val="22"/>
        </w:rPr>
        <w:t>CONTRATO Nº: ..../...-CPL</w:t>
      </w:r>
    </w:p>
    <w:p w14:paraId="36B2CBC9">
      <w:pPr>
        <w:pStyle w:val="8"/>
        <w:rPr>
          <w:rFonts w:asciiTheme="minorHAnsi" w:hAnsiTheme="minorHAnsi" w:cstheme="minorHAnsi"/>
          <w:sz w:val="22"/>
          <w:szCs w:val="22"/>
        </w:rPr>
      </w:pPr>
      <w:r>
        <w:rPr>
          <w:rFonts w:asciiTheme="minorHAnsi" w:hAnsiTheme="minorHAnsi" w:cstheme="minorHAnsi"/>
          <w:sz w:val="22"/>
          <w:szCs w:val="22"/>
        </w:rPr>
        <w:t> </w:t>
      </w:r>
    </w:p>
    <w:p w14:paraId="04409E89">
      <w:pPr>
        <w:pStyle w:val="14"/>
        <w:rPr>
          <w:rFonts w:asciiTheme="minorHAnsi" w:hAnsiTheme="minorHAnsi" w:cstheme="minorHAnsi"/>
          <w:sz w:val="22"/>
          <w:szCs w:val="22"/>
        </w:rPr>
      </w:pPr>
      <w:r>
        <w:rPr>
          <w:rFonts w:asciiTheme="minorHAnsi" w:hAnsiTheme="minorHAnsi" w:cstheme="minorHAnsi"/>
          <w:sz w:val="22"/>
          <w:szCs w:val="22"/>
        </w:rPr>
        <w:t>TERMO DE CONTRATO QUE ENTRE SI CELEBRAM A PREFEITURA MUNICIPAL DE ITABAIANA E ........., PARA FORNECIMENTO CONFORME DISCRIMINADO NESTE INSTRUMENTO NA FORMA ABAIXO:</w:t>
      </w:r>
    </w:p>
    <w:p w14:paraId="3E0EB04E">
      <w:pPr>
        <w:pStyle w:val="8"/>
        <w:rPr>
          <w:rFonts w:asciiTheme="minorHAnsi" w:hAnsiTheme="minorHAnsi" w:cstheme="minorHAnsi"/>
          <w:sz w:val="22"/>
          <w:szCs w:val="22"/>
        </w:rPr>
      </w:pPr>
      <w:r>
        <w:rPr>
          <w:rFonts w:asciiTheme="minorHAnsi" w:hAnsiTheme="minorHAnsi" w:cstheme="minorHAnsi"/>
          <w:sz w:val="22"/>
          <w:szCs w:val="22"/>
        </w:rPr>
        <w:t> </w:t>
      </w:r>
    </w:p>
    <w:p w14:paraId="548E8590">
      <w:pPr>
        <w:pStyle w:val="8"/>
        <w:rPr>
          <w:rFonts w:asciiTheme="minorHAnsi" w:hAnsiTheme="minorHAnsi" w:cstheme="minorHAnsi"/>
          <w:sz w:val="22"/>
          <w:szCs w:val="22"/>
        </w:rPr>
      </w:pPr>
      <w:r>
        <w:rPr>
          <w:rFonts w:asciiTheme="minorHAnsi" w:hAnsiTheme="minorHAnsi" w:cstheme="minorHAnsi"/>
          <w:sz w:val="22"/>
          <w:szCs w:val="22"/>
        </w:rPr>
        <w:t>Pelo presente instrumento de contrato, de um lado Prefeitura Municipal de Itabaiana - Av Presidente João Pessoa, 422/430 - Centro - Itabaiana - PB, CNPJ nº 09.072.430/0001-93, neste ato representada pelo Prefeito Lúcio Flávio Araújo Costa, Brasileiro, Casado, Médico, residente e domiciliado na Rua Epitácio Pessoa, 02 - Casa - Centro - Itabaiana - PB, CPF nº 568.728.104-59, Carteira de Identidade nº 675244 SSDPB, doravante simplesmente CONTRATANTE, e do outro lado ......... - ......... - ......... - ......... - ..., CNPJ nº ........., neste ato representado por .... residente e domiciliado na ...., ......... - ......... - ......... - ......... - ..., CPF nº ........., Carteira de Identidade nº ...., doravante simplesmente CONTRATADO, decidiram as partes contratantes assinar o presente contrato, o qual se regerá pelas cláusulas e condições seguintes:</w:t>
      </w:r>
    </w:p>
    <w:p w14:paraId="7AA6CE5C">
      <w:pPr>
        <w:pStyle w:val="8"/>
        <w:rPr>
          <w:rFonts w:asciiTheme="minorHAnsi" w:hAnsiTheme="minorHAnsi" w:cstheme="minorHAnsi"/>
          <w:sz w:val="22"/>
          <w:szCs w:val="22"/>
        </w:rPr>
      </w:pPr>
      <w:r>
        <w:rPr>
          <w:rFonts w:asciiTheme="minorHAnsi" w:hAnsiTheme="minorHAnsi" w:cstheme="minorHAnsi"/>
          <w:sz w:val="22"/>
          <w:szCs w:val="22"/>
        </w:rPr>
        <w:t> </w:t>
      </w:r>
    </w:p>
    <w:p w14:paraId="6C479296">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PRIMEIRA - DOS FUNDAMENTOS:</w:t>
      </w:r>
    </w:p>
    <w:p w14:paraId="10CF6561">
      <w:pPr>
        <w:pStyle w:val="8"/>
        <w:rPr>
          <w:rFonts w:asciiTheme="minorHAnsi" w:hAnsiTheme="minorHAnsi" w:cstheme="minorHAnsi"/>
          <w:sz w:val="22"/>
          <w:szCs w:val="22"/>
        </w:rPr>
      </w:pPr>
      <w:r>
        <w:rPr>
          <w:rFonts w:asciiTheme="minorHAnsi" w:hAnsiTheme="minorHAnsi" w:cstheme="minorHAnsi"/>
          <w:sz w:val="22"/>
          <w:szCs w:val="22"/>
        </w:rPr>
        <w:t>Este contrato decorre da licitação modalidade Pregão Eletrônico nº 00023/2024, processada nos termos da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às quais os contratantes estão sujeitos como também às cláusulas deste contrato.</w:t>
      </w:r>
    </w:p>
    <w:p w14:paraId="7F70E877">
      <w:pPr>
        <w:pStyle w:val="8"/>
        <w:rPr>
          <w:rFonts w:asciiTheme="minorHAnsi" w:hAnsiTheme="minorHAnsi" w:cstheme="minorHAnsi"/>
          <w:sz w:val="22"/>
          <w:szCs w:val="22"/>
        </w:rPr>
      </w:pPr>
      <w:r>
        <w:rPr>
          <w:rFonts w:asciiTheme="minorHAnsi" w:hAnsiTheme="minorHAnsi" w:cstheme="minorHAnsi"/>
          <w:sz w:val="22"/>
          <w:szCs w:val="22"/>
        </w:rPr>
        <w:t> </w:t>
      </w:r>
    </w:p>
    <w:p w14:paraId="29932035">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SEGUNDA - DO OBJETO:</w:t>
      </w:r>
    </w:p>
    <w:p w14:paraId="0C475837">
      <w:pPr>
        <w:pStyle w:val="8"/>
        <w:rPr>
          <w:rFonts w:asciiTheme="minorHAnsi" w:hAnsiTheme="minorHAnsi" w:cstheme="minorHAnsi"/>
          <w:sz w:val="22"/>
          <w:szCs w:val="22"/>
        </w:rPr>
      </w:pPr>
      <w:r>
        <w:rPr>
          <w:rFonts w:asciiTheme="minorHAnsi" w:hAnsiTheme="minorHAnsi" w:cstheme="minorHAnsi"/>
          <w:sz w:val="22"/>
          <w:szCs w:val="22"/>
        </w:rPr>
        <w:t>O presente contrato, cuja lavratura foi autorizada ..., tem por objeto: Aquisição de materiais médico hospitalar para garantir o funcionamento dos Serviços de Saúde pertencentes a Secretaria Municipal de Saúde de Itabaiana–PB.</w:t>
      </w:r>
    </w:p>
    <w:p w14:paraId="280FE9FC">
      <w:pPr>
        <w:pStyle w:val="8"/>
        <w:rPr>
          <w:rFonts w:asciiTheme="minorHAnsi" w:hAnsiTheme="minorHAnsi" w:cstheme="minorHAnsi"/>
          <w:sz w:val="22"/>
          <w:szCs w:val="22"/>
        </w:rPr>
      </w:pPr>
      <w:r>
        <w:rPr>
          <w:rFonts w:asciiTheme="minorHAnsi" w:hAnsiTheme="minorHAnsi" w:cstheme="minorHAnsi"/>
          <w:sz w:val="22"/>
          <w:szCs w:val="22"/>
        </w:rPr>
        <w:t> </w:t>
      </w:r>
    </w:p>
    <w:p w14:paraId="05901E46">
      <w:pPr>
        <w:pStyle w:val="8"/>
        <w:rPr>
          <w:rFonts w:asciiTheme="minorHAnsi" w:hAnsiTheme="minorHAnsi" w:cstheme="minorHAnsi"/>
          <w:sz w:val="22"/>
          <w:szCs w:val="22"/>
        </w:rPr>
      </w:pPr>
      <w:r>
        <w:rPr>
          <w:rFonts w:asciiTheme="minorHAnsi" w:hAnsiTheme="minorHAnsi" w:cstheme="minorHAnsi"/>
          <w:sz w:val="22"/>
          <w:szCs w:val="22"/>
        </w:rPr>
        <w:t>O fornecimento deverá ser executado rigorosamente de acordo com as condições expressas neste instrumento, proposta apresentada, especificações técnicas correspondentes, processo de licitação modalidade Pregão Eletrônico nº 00023/2024 e instruções do Contratante, documentos esses que ficam fazendo partes integrantes do presente contrato, independente de transcrição; e será realizado na forma parcelada.</w:t>
      </w:r>
    </w:p>
    <w:p w14:paraId="04E61FFA">
      <w:pPr>
        <w:pStyle w:val="8"/>
        <w:rPr>
          <w:rFonts w:asciiTheme="minorHAnsi" w:hAnsiTheme="minorHAnsi" w:cstheme="minorHAnsi"/>
          <w:sz w:val="22"/>
          <w:szCs w:val="22"/>
        </w:rPr>
      </w:pPr>
      <w:r>
        <w:rPr>
          <w:rFonts w:asciiTheme="minorHAnsi" w:hAnsiTheme="minorHAnsi" w:cstheme="minorHAnsi"/>
          <w:sz w:val="22"/>
          <w:szCs w:val="22"/>
        </w:rPr>
        <w:t> </w:t>
      </w:r>
    </w:p>
    <w:p w14:paraId="0B65644F">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TERCEIRA - DO VALOR E PREÇOS:</w:t>
      </w:r>
    </w:p>
    <w:p w14:paraId="4BC5DDCD">
      <w:pPr>
        <w:pStyle w:val="8"/>
        <w:rPr>
          <w:rFonts w:asciiTheme="minorHAnsi" w:hAnsiTheme="minorHAnsi" w:cstheme="minorHAnsi"/>
          <w:sz w:val="22"/>
          <w:szCs w:val="22"/>
        </w:rPr>
      </w:pPr>
      <w:r>
        <w:rPr>
          <w:rFonts w:asciiTheme="minorHAnsi" w:hAnsiTheme="minorHAnsi" w:cstheme="minorHAnsi"/>
          <w:sz w:val="22"/>
          <w:szCs w:val="22"/>
        </w:rPr>
        <w:t>O valor total deste contrato, a base do preço proposto, é de R$ ... (...).</w:t>
      </w:r>
    </w:p>
    <w:p w14:paraId="00DAD6AC">
      <w:pPr>
        <w:pStyle w:val="8"/>
        <w:rPr>
          <w:rFonts w:asciiTheme="minorHAnsi" w:hAnsiTheme="minorHAnsi" w:cstheme="minorHAnsi"/>
          <w:sz w:val="22"/>
          <w:szCs w:val="22"/>
        </w:rPr>
      </w:pPr>
      <w:r>
        <w:rPr>
          <w:rFonts w:asciiTheme="minorHAnsi" w:hAnsiTheme="minorHAnsi" w:cstheme="minorHAnsi"/>
          <w:sz w:val="22"/>
          <w:szCs w:val="22"/>
        </w:rPr>
        <w:t> </w:t>
      </w:r>
    </w:p>
    <w:p w14:paraId="666A25C0">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QUARTA - DO REAJUSTAMENTO EM SENTIDO ESTRITO - REAJUSTE:</w:t>
      </w:r>
    </w:p>
    <w:p w14:paraId="11372978">
      <w:pPr>
        <w:pStyle w:val="8"/>
        <w:rPr>
          <w:rFonts w:asciiTheme="minorHAnsi" w:hAnsiTheme="minorHAnsi" w:cstheme="minorHAnsi"/>
          <w:sz w:val="22"/>
          <w:szCs w:val="22"/>
        </w:rPr>
      </w:pPr>
      <w:r>
        <w:rPr>
          <w:rFonts w:asciiTheme="minorHAnsi" w:hAnsiTheme="minorHAnsi" w:cstheme="minorHAnsi"/>
          <w:sz w:val="22"/>
          <w:szCs w:val="22"/>
        </w:rPr>
        <w:t>Os preços contratados são fixos e irreajustáveis no prazo de um ano.</w:t>
      </w:r>
    </w:p>
    <w:p w14:paraId="0C3EA30F">
      <w:pPr>
        <w:pStyle w:val="8"/>
        <w:rPr>
          <w:rFonts w:asciiTheme="minorHAnsi" w:hAnsiTheme="minorHAnsi" w:cstheme="minorHAnsi"/>
          <w:sz w:val="22"/>
          <w:szCs w:val="22"/>
        </w:rPr>
      </w:pPr>
      <w:r>
        <w:rPr>
          <w:rFonts w:asciiTheme="minorHAnsi" w:hAnsiTheme="minorHAnsi" w:cstheme="minorHAnsi"/>
          <w:sz w:val="22"/>
          <w:szCs w:val="22"/>
        </w:rPr>
        <w:t>Dentro do prazo de vigência da contratação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w:t>
      </w:r>
    </w:p>
    <w:p w14:paraId="5A022E58">
      <w:pPr>
        <w:pStyle w:val="8"/>
        <w:rPr>
          <w:rFonts w:asciiTheme="minorHAnsi" w:hAnsiTheme="minorHAnsi" w:cstheme="minorHAnsi"/>
          <w:sz w:val="22"/>
          <w:szCs w:val="22"/>
        </w:rPr>
      </w:pPr>
      <w:r>
        <w:rPr>
          <w:rFonts w:asciiTheme="minorHAnsi" w:hAnsiTheme="minorHAnsi" w:cstheme="minorHAnsi"/>
          <w:sz w:val="22"/>
          <w:szCs w:val="22"/>
        </w:rPr>
        <w:t>Nos reajustes subsequentes ao primeiro, o interregno mínimo de um ano será contado a partir dos efeitos financeiros do último reajuste.</w:t>
      </w:r>
    </w:p>
    <w:p w14:paraId="20B8D324">
      <w:pPr>
        <w:pStyle w:val="8"/>
        <w:rPr>
          <w:rFonts w:asciiTheme="minorHAnsi" w:hAnsiTheme="minorHAnsi" w:cstheme="minorHAnsi"/>
          <w:sz w:val="22"/>
          <w:szCs w:val="22"/>
        </w:rPr>
      </w:pPr>
      <w:r>
        <w:rPr>
          <w:rFonts w:asciiTheme="minorHAnsi" w:hAnsiTheme="minorHAnsi" w:cstheme="minorHAnsi"/>
          <w:sz w:val="22"/>
          <w:szCs w:val="22"/>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6D88D881">
      <w:pPr>
        <w:pStyle w:val="8"/>
        <w:rPr>
          <w:rFonts w:asciiTheme="minorHAnsi" w:hAnsiTheme="minorHAnsi" w:cstheme="minorHAnsi"/>
          <w:sz w:val="22"/>
          <w:szCs w:val="22"/>
        </w:rPr>
      </w:pPr>
      <w:r>
        <w:rPr>
          <w:rFonts w:asciiTheme="minorHAnsi" w:hAnsiTheme="minorHAnsi" w:cstheme="minorHAnsi"/>
          <w:sz w:val="22"/>
          <w:szCs w:val="22"/>
        </w:rPr>
        <w:t>Nas aferições finais, o índice utilizado para reajuste será, obrigatoriamente, o definitivo.</w:t>
      </w:r>
    </w:p>
    <w:p w14:paraId="35E6B131">
      <w:pPr>
        <w:pStyle w:val="8"/>
        <w:rPr>
          <w:rFonts w:asciiTheme="minorHAnsi" w:hAnsiTheme="minorHAnsi" w:cstheme="minorHAnsi"/>
          <w:sz w:val="22"/>
          <w:szCs w:val="22"/>
        </w:rPr>
      </w:pPr>
      <w:r>
        <w:rPr>
          <w:rFonts w:asciiTheme="minorHAnsi" w:hAnsiTheme="minorHAnsi" w:cstheme="minorHAnsi"/>
          <w:sz w:val="22"/>
          <w:szCs w:val="22"/>
        </w:rPr>
        <w:t>Caso o índice estabelecido para reajustamento venha a ser extinto ou de qualquer forma não possa mais ser utilizado, será adotado, em substituição, o que vier a ser determinado pela legislação então em vigor.</w:t>
      </w:r>
    </w:p>
    <w:p w14:paraId="6E288707">
      <w:pPr>
        <w:pStyle w:val="8"/>
        <w:rPr>
          <w:rFonts w:asciiTheme="minorHAnsi" w:hAnsiTheme="minorHAnsi" w:cstheme="minorHAnsi"/>
          <w:sz w:val="22"/>
          <w:szCs w:val="22"/>
        </w:rPr>
      </w:pPr>
      <w:r>
        <w:rPr>
          <w:rFonts w:asciiTheme="minorHAnsi" w:hAnsiTheme="minorHAnsi" w:cstheme="minorHAnsi"/>
          <w:sz w:val="22"/>
          <w:szCs w:val="22"/>
        </w:rPr>
        <w:t>Na ausência de previsão legal quanto ao índice substituto, as partes elegerão novo índice oficial, para reajustamento do preço do valor remanescente, por meio de termo aditivo.</w:t>
      </w:r>
    </w:p>
    <w:p w14:paraId="23D11CC4">
      <w:pPr>
        <w:pStyle w:val="8"/>
        <w:rPr>
          <w:rFonts w:asciiTheme="minorHAnsi" w:hAnsiTheme="minorHAnsi" w:cstheme="minorHAnsi"/>
          <w:sz w:val="22"/>
          <w:szCs w:val="22"/>
        </w:rPr>
      </w:pPr>
      <w:r>
        <w:rPr>
          <w:rFonts w:asciiTheme="minorHAnsi" w:hAnsiTheme="minorHAnsi" w:cstheme="minorHAnsi"/>
          <w:sz w:val="22"/>
          <w:szCs w:val="22"/>
        </w:rPr>
        <w:t>O registro da variação do valor contratual para fazer face ao reajuste de preços poderá ser realizado por simples apostila.</w:t>
      </w:r>
    </w:p>
    <w:p w14:paraId="2849638C">
      <w:pPr>
        <w:pStyle w:val="8"/>
        <w:rPr>
          <w:rFonts w:asciiTheme="minorHAnsi" w:hAnsiTheme="minorHAnsi" w:cstheme="minorHAnsi"/>
          <w:sz w:val="22"/>
          <w:szCs w:val="22"/>
        </w:rPr>
      </w:pPr>
      <w:r>
        <w:rPr>
          <w:rFonts w:asciiTheme="minorHAnsi" w:hAnsiTheme="minorHAnsi" w:cstheme="minorHAnsi"/>
          <w:sz w:val="22"/>
          <w:szCs w:val="22"/>
        </w:rPr>
        <w:t>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Arts. 124 a 136, da Lei 14.133/21.</w:t>
      </w:r>
    </w:p>
    <w:p w14:paraId="227CAB42">
      <w:pPr>
        <w:pStyle w:val="8"/>
        <w:rPr>
          <w:rFonts w:asciiTheme="minorHAnsi" w:hAnsiTheme="minorHAnsi" w:cstheme="minorHAnsi"/>
          <w:sz w:val="22"/>
          <w:szCs w:val="22"/>
        </w:rPr>
      </w:pPr>
      <w:r>
        <w:rPr>
          <w:rFonts w:asciiTheme="minorHAnsi" w:hAnsiTheme="minorHAnsi" w:cstheme="minorHAnsi"/>
          <w:sz w:val="22"/>
          <w:szCs w:val="22"/>
        </w:rPr>
        <w:t> </w:t>
      </w:r>
    </w:p>
    <w:p w14:paraId="23C2BBB3">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QUINTA - DA DOTAÇÃO:</w:t>
      </w:r>
    </w:p>
    <w:p w14:paraId="00A788C4">
      <w:pPr>
        <w:pStyle w:val="8"/>
        <w:rPr>
          <w:rFonts w:asciiTheme="minorHAnsi" w:hAnsiTheme="minorHAnsi" w:cstheme="minorHAnsi"/>
          <w:sz w:val="22"/>
          <w:szCs w:val="22"/>
        </w:rPr>
      </w:pPr>
      <w:r>
        <w:rPr>
          <w:rFonts w:asciiTheme="minorHAnsi" w:hAnsiTheme="minorHAnsi" w:cstheme="minorHAnsi"/>
          <w:sz w:val="22"/>
          <w:szCs w:val="22"/>
        </w:rPr>
        <w:t>As despesas correrão por conta da seguinte dotação, constante do orçamento vigente:</w:t>
      </w:r>
    </w:p>
    <w:p w14:paraId="3636664D">
      <w:pPr>
        <w:pStyle w:val="8"/>
        <w:rPr>
          <w:rFonts w:asciiTheme="minorHAnsi" w:hAnsiTheme="minorHAnsi" w:cstheme="minorHAnsi"/>
          <w:sz w:val="22"/>
          <w:szCs w:val="22"/>
        </w:rPr>
      </w:pPr>
      <w:r>
        <w:rPr>
          <w:rFonts w:asciiTheme="minorHAnsi" w:hAnsiTheme="minorHAnsi" w:cstheme="minorHAnsi"/>
          <w:sz w:val="22"/>
          <w:szCs w:val="22"/>
        </w:rPr>
        <w:t>Recursos não Vinculados de Impostos:</w:t>
      </w:r>
    </w:p>
    <w:p w14:paraId="5FFF5A0F">
      <w:pPr>
        <w:pStyle w:val="8"/>
        <w:rPr>
          <w:rFonts w:asciiTheme="minorHAnsi" w:hAnsiTheme="minorHAnsi" w:cstheme="minorHAnsi"/>
          <w:sz w:val="22"/>
          <w:szCs w:val="22"/>
        </w:rPr>
      </w:pPr>
      <w:r>
        <w:rPr>
          <w:rFonts w:asciiTheme="minorHAnsi" w:hAnsiTheme="minorHAnsi" w:cstheme="minorHAnsi"/>
          <w:sz w:val="22"/>
          <w:szCs w:val="22"/>
        </w:rPr>
        <w:t xml:space="preserve">10.302.2001.2023 MANTER ASPS – BLC CUSTEIO: MÉDIA E ALTA COMPLEXIDADE AMBULATORIAL </w:t>
      </w:r>
    </w:p>
    <w:p w14:paraId="622EDEB1">
      <w:pPr>
        <w:pStyle w:val="8"/>
        <w:rPr>
          <w:rFonts w:asciiTheme="minorHAnsi" w:hAnsiTheme="minorHAnsi" w:cstheme="minorHAnsi"/>
          <w:sz w:val="22"/>
          <w:szCs w:val="22"/>
        </w:rPr>
      </w:pPr>
      <w:r>
        <w:rPr>
          <w:rFonts w:asciiTheme="minorHAnsi" w:hAnsiTheme="minorHAnsi" w:cstheme="minorHAnsi"/>
          <w:sz w:val="22"/>
          <w:szCs w:val="22"/>
        </w:rPr>
        <w:t xml:space="preserve">E HOPITALAR </w:t>
      </w:r>
    </w:p>
    <w:p w14:paraId="3B22260F">
      <w:pPr>
        <w:pStyle w:val="8"/>
        <w:rPr>
          <w:rFonts w:asciiTheme="minorHAnsi" w:hAnsiTheme="minorHAnsi" w:cstheme="minorHAnsi"/>
          <w:sz w:val="22"/>
          <w:szCs w:val="22"/>
        </w:rPr>
      </w:pPr>
      <w:r>
        <w:rPr>
          <w:rFonts w:asciiTheme="minorHAnsi" w:hAnsiTheme="minorHAnsi" w:cstheme="minorHAnsi"/>
          <w:sz w:val="22"/>
          <w:szCs w:val="22"/>
        </w:rPr>
        <w:t>10.305.2001.2025 MANTER ASPS – BLC CUSTEIO: VIGILÂNCIA EM SAÚDE</w:t>
      </w:r>
    </w:p>
    <w:p w14:paraId="281AEDA9">
      <w:pPr>
        <w:pStyle w:val="8"/>
        <w:rPr>
          <w:rFonts w:asciiTheme="minorHAnsi" w:hAnsiTheme="minorHAnsi" w:cstheme="minorHAnsi"/>
          <w:sz w:val="22"/>
          <w:szCs w:val="22"/>
        </w:rPr>
      </w:pPr>
      <w:r>
        <w:rPr>
          <w:rFonts w:asciiTheme="minorHAnsi" w:hAnsiTheme="minorHAnsi" w:cstheme="minorHAnsi"/>
          <w:sz w:val="22"/>
          <w:szCs w:val="22"/>
        </w:rPr>
        <w:t>10.301.2001.2021 MANTER ASPS – BLC CUSTEIO: ATENÇÃO BÁSICA (PAB)</w:t>
      </w:r>
    </w:p>
    <w:p w14:paraId="2C1C2890">
      <w:pPr>
        <w:pStyle w:val="8"/>
        <w:rPr>
          <w:rFonts w:asciiTheme="minorHAnsi" w:hAnsiTheme="minorHAnsi" w:cstheme="minorHAnsi"/>
          <w:sz w:val="22"/>
          <w:szCs w:val="22"/>
        </w:rPr>
      </w:pPr>
      <w:r>
        <w:rPr>
          <w:rFonts w:asciiTheme="minorHAnsi" w:hAnsiTheme="minorHAnsi" w:cstheme="minorHAnsi"/>
          <w:sz w:val="22"/>
          <w:szCs w:val="22"/>
        </w:rPr>
        <w:t>10.301.2001.2020 MANTER AS ATIVIDADES DA REDE PÚBLICA DE SAÚDE – 15%</w:t>
      </w:r>
    </w:p>
    <w:p w14:paraId="4F4CF0AE">
      <w:pPr>
        <w:pStyle w:val="8"/>
        <w:rPr>
          <w:rFonts w:asciiTheme="minorHAnsi" w:hAnsiTheme="minorHAnsi" w:cstheme="minorHAnsi"/>
          <w:sz w:val="22"/>
          <w:szCs w:val="22"/>
        </w:rPr>
      </w:pPr>
      <w:r>
        <w:rPr>
          <w:rFonts w:asciiTheme="minorHAnsi" w:hAnsiTheme="minorHAnsi" w:cstheme="minorHAnsi"/>
          <w:sz w:val="22"/>
          <w:szCs w:val="22"/>
        </w:rPr>
        <w:t> </w:t>
      </w:r>
    </w:p>
    <w:p w14:paraId="55BA3148">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SEXTA - DO PAGAMENTO:</w:t>
      </w:r>
    </w:p>
    <w:p w14:paraId="63016A7A">
      <w:pPr>
        <w:pStyle w:val="8"/>
        <w:rPr>
          <w:rFonts w:asciiTheme="minorHAnsi" w:hAnsiTheme="minorHAnsi" w:cstheme="minorHAnsi"/>
          <w:sz w:val="22"/>
          <w:szCs w:val="22"/>
        </w:rPr>
      </w:pPr>
      <w:r>
        <w:rPr>
          <w:rFonts w:asciiTheme="minorHAnsi" w:hAnsiTheme="minorHAnsi" w:cstheme="minorHAnsi"/>
          <w:sz w:val="22"/>
          <w:szCs w:val="22"/>
        </w:rPr>
        <w:t>O pagamento será efetuado mediante processo regular e em observância às normas e procedimentos adotados pelo Contratante, bem como as disposições dos Arts. 141 a 146 da Lei 14.133/21; da seguinte maneira: Para ocorrer no prazo de trinta dias, contados do período de adimplemento.</w:t>
      </w:r>
    </w:p>
    <w:p w14:paraId="485EA38F">
      <w:pPr>
        <w:pStyle w:val="8"/>
        <w:rPr>
          <w:rFonts w:asciiTheme="minorHAnsi" w:hAnsiTheme="minorHAnsi" w:cstheme="minorHAnsi"/>
          <w:sz w:val="22"/>
          <w:szCs w:val="22"/>
        </w:rPr>
      </w:pPr>
      <w:r>
        <w:rPr>
          <w:rFonts w:asciiTheme="minorHAnsi" w:hAnsiTheme="minorHAnsi" w:cstheme="minorHAnsi"/>
          <w:sz w:val="22"/>
          <w:szCs w:val="22"/>
        </w:rPr>
        <w:t> </w:t>
      </w:r>
    </w:p>
    <w:p w14:paraId="71B58B99">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SÉTIMA - DO PRAZO E DA VIGÊNCIA:</w:t>
      </w:r>
    </w:p>
    <w:p w14:paraId="5CB966F0">
      <w:pPr>
        <w:pStyle w:val="8"/>
        <w:rPr>
          <w:rFonts w:asciiTheme="minorHAnsi" w:hAnsiTheme="minorHAnsi" w:cstheme="minorHAnsi"/>
          <w:sz w:val="22"/>
          <w:szCs w:val="22"/>
        </w:rPr>
      </w:pPr>
      <w:r>
        <w:rPr>
          <w:rFonts w:asciiTheme="minorHAnsi" w:hAnsiTheme="minorHAnsi" w:cstheme="minorHAnsi"/>
          <w:sz w:val="22"/>
          <w:szCs w:val="22"/>
        </w:rPr>
        <w:t>O prazo máximo de entrega do objeto ora contratado, que admite prorrogação nas condições e hipóteses previstas na Lei 14.133/21, está abaixo indicado e será considerado da emissão do Pedido de Compra:</w:t>
      </w:r>
    </w:p>
    <w:p w14:paraId="4FAEF6DA">
      <w:pPr>
        <w:pStyle w:val="8"/>
        <w:rPr>
          <w:rFonts w:asciiTheme="minorHAnsi" w:hAnsiTheme="minorHAnsi" w:cstheme="minorHAnsi"/>
          <w:sz w:val="22"/>
          <w:szCs w:val="22"/>
        </w:rPr>
      </w:pPr>
      <w:r>
        <w:rPr>
          <w:rFonts w:asciiTheme="minorHAnsi" w:hAnsiTheme="minorHAnsi" w:cstheme="minorHAnsi"/>
          <w:sz w:val="22"/>
          <w:szCs w:val="22"/>
        </w:rPr>
        <w:t>a - Entrega: 5 (cinco) dias.</w:t>
      </w:r>
    </w:p>
    <w:p w14:paraId="0640F818">
      <w:pPr>
        <w:pStyle w:val="8"/>
        <w:rPr>
          <w:rFonts w:asciiTheme="minorHAnsi" w:hAnsiTheme="minorHAnsi" w:cstheme="minorHAnsi"/>
          <w:sz w:val="22"/>
          <w:szCs w:val="22"/>
        </w:rPr>
      </w:pPr>
      <w:r>
        <w:rPr>
          <w:rFonts w:asciiTheme="minorHAnsi" w:hAnsiTheme="minorHAnsi" w:cstheme="minorHAnsi"/>
          <w:sz w:val="22"/>
          <w:szCs w:val="22"/>
        </w:rPr>
        <w:t>A vigência do presente contrato será determinada: até o final do exercício financeiro de 2024, considerada da data de sua assinatura; podendo ser prorrogada, nas hipóteses e nos termos dos Arts. 105 a 114, da Lei 14.133/21.</w:t>
      </w:r>
    </w:p>
    <w:p w14:paraId="057A5D9B">
      <w:pPr>
        <w:pStyle w:val="8"/>
        <w:rPr>
          <w:rFonts w:asciiTheme="minorHAnsi" w:hAnsiTheme="minorHAnsi" w:cstheme="minorHAnsi"/>
          <w:sz w:val="22"/>
          <w:szCs w:val="22"/>
        </w:rPr>
      </w:pPr>
      <w:r>
        <w:rPr>
          <w:rFonts w:asciiTheme="minorHAnsi" w:hAnsiTheme="minorHAnsi" w:cstheme="minorHAnsi"/>
          <w:sz w:val="22"/>
          <w:szCs w:val="22"/>
        </w:rPr>
        <w:t> </w:t>
      </w:r>
    </w:p>
    <w:p w14:paraId="4265AF37">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OITAVA - DAS OBRIGAÇÕES DO CONTRATANTE:</w:t>
      </w:r>
    </w:p>
    <w:p w14:paraId="51FFBBC1">
      <w:pPr>
        <w:pStyle w:val="8"/>
        <w:rPr>
          <w:rFonts w:asciiTheme="minorHAnsi" w:hAnsiTheme="minorHAnsi" w:cstheme="minorHAnsi"/>
          <w:sz w:val="22"/>
          <w:szCs w:val="22"/>
        </w:rPr>
      </w:pPr>
      <w:r>
        <w:rPr>
          <w:rFonts w:asciiTheme="minorHAnsi" w:hAnsiTheme="minorHAnsi" w:cstheme="minorHAnsi"/>
          <w:sz w:val="22"/>
          <w:szCs w:val="22"/>
        </w:rPr>
        <w:t>a - Efetuar o pagamento relativo ao fornecimento efetivamente realizado, de acordo com as respectivas cláusulas do presente contrato;</w:t>
      </w:r>
    </w:p>
    <w:p w14:paraId="5AD2AEBB">
      <w:pPr>
        <w:pStyle w:val="8"/>
        <w:rPr>
          <w:rFonts w:asciiTheme="minorHAnsi" w:hAnsiTheme="minorHAnsi" w:cstheme="minorHAnsi"/>
          <w:sz w:val="22"/>
          <w:szCs w:val="22"/>
        </w:rPr>
      </w:pPr>
      <w:r>
        <w:rPr>
          <w:rFonts w:asciiTheme="minorHAnsi" w:hAnsiTheme="minorHAnsi" w:cstheme="minorHAnsi"/>
          <w:sz w:val="22"/>
          <w:szCs w:val="22"/>
        </w:rPr>
        <w:t>b - Proporcionar ao Contratado todos os meios necessários para o fiel fornecimento contratado;</w:t>
      </w:r>
    </w:p>
    <w:p w14:paraId="5F86310B">
      <w:pPr>
        <w:pStyle w:val="8"/>
        <w:rPr>
          <w:rFonts w:asciiTheme="minorHAnsi" w:hAnsiTheme="minorHAnsi" w:cstheme="minorHAnsi"/>
          <w:sz w:val="22"/>
          <w:szCs w:val="22"/>
        </w:rPr>
      </w:pPr>
      <w:r>
        <w:rPr>
          <w:rFonts w:asciiTheme="minorHAnsi" w:hAnsiTheme="minorHAnsi" w:cstheme="minorHAnsi"/>
          <w:sz w:val="22"/>
          <w:szCs w:val="22"/>
        </w:rPr>
        <w:t>c - Notificar o Contratado sobre qualquer irregularidade encontrada quanto à qualidade de produto fornecido, exercendo a mais ampla e completa fiscalização, o que não exime o Contratado de suas responsabilidades contratuais e legais;</w:t>
      </w:r>
    </w:p>
    <w:p w14:paraId="3A146F87">
      <w:pPr>
        <w:pStyle w:val="8"/>
        <w:rPr>
          <w:rFonts w:asciiTheme="minorHAnsi" w:hAnsiTheme="minorHAnsi" w:cstheme="minorHAnsi"/>
          <w:sz w:val="22"/>
          <w:szCs w:val="22"/>
        </w:rPr>
      </w:pPr>
      <w:r>
        <w:rPr>
          <w:rFonts w:asciiTheme="minorHAnsi" w:hAnsiTheme="minorHAnsi" w:cstheme="minorHAnsi"/>
          <w:sz w:val="22"/>
          <w:szCs w:val="22"/>
        </w:rPr>
        <w:t>d - 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w:t>
      </w:r>
    </w:p>
    <w:p w14:paraId="3D076389">
      <w:pPr>
        <w:pStyle w:val="8"/>
        <w:rPr>
          <w:rFonts w:asciiTheme="minorHAnsi" w:hAnsiTheme="minorHAnsi" w:cstheme="minorHAnsi"/>
          <w:sz w:val="22"/>
          <w:szCs w:val="22"/>
        </w:rPr>
      </w:pPr>
      <w:r>
        <w:rPr>
          <w:rFonts w:asciiTheme="minorHAnsi" w:hAnsiTheme="minorHAnsi" w:cstheme="minorHAnsi"/>
          <w:sz w:val="22"/>
          <w:szCs w:val="22"/>
        </w:rPr>
        <w:t>e - Observar, em compatibilidade com o objeto deste contrato, as disposições dos Arts. 115 a 123 da Lei 14.133/21.</w:t>
      </w:r>
    </w:p>
    <w:p w14:paraId="5F826246">
      <w:pPr>
        <w:pStyle w:val="8"/>
        <w:rPr>
          <w:rFonts w:asciiTheme="minorHAnsi" w:hAnsiTheme="minorHAnsi" w:cstheme="minorHAnsi"/>
          <w:sz w:val="22"/>
          <w:szCs w:val="22"/>
        </w:rPr>
      </w:pPr>
      <w:r>
        <w:rPr>
          <w:rFonts w:asciiTheme="minorHAnsi" w:hAnsiTheme="minorHAnsi" w:cstheme="minorHAnsi"/>
          <w:sz w:val="22"/>
          <w:szCs w:val="22"/>
        </w:rPr>
        <w:t> </w:t>
      </w:r>
    </w:p>
    <w:p w14:paraId="2800F9AA">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NONA - DAS OBRIGAÇÕES DO CONTRATADO:</w:t>
      </w:r>
    </w:p>
    <w:p w14:paraId="4876A741">
      <w:pPr>
        <w:pStyle w:val="8"/>
        <w:rPr>
          <w:rFonts w:asciiTheme="minorHAnsi" w:hAnsiTheme="minorHAnsi" w:cstheme="minorHAnsi"/>
          <w:sz w:val="22"/>
          <w:szCs w:val="22"/>
        </w:rPr>
      </w:pPr>
      <w:r>
        <w:rPr>
          <w:rFonts w:asciiTheme="minorHAnsi" w:hAnsiTheme="minorHAnsi" w:cstheme="minorHAnsi"/>
          <w:sz w:val="22"/>
          <w:szCs w:val="22"/>
        </w:rPr>
        <w:t>a - Executar devidamente o fornecimento descrito na cláusula correspondente do presente contrato, dentro dos melhores parâmetros de qualidade estabelecidos para o ramo de atividade relacionada ao objeto contratual, com observância aos prazos estipulados;</w:t>
      </w:r>
    </w:p>
    <w:p w14:paraId="0AFB40CF">
      <w:pPr>
        <w:pStyle w:val="8"/>
        <w:rPr>
          <w:rFonts w:asciiTheme="minorHAnsi" w:hAnsiTheme="minorHAnsi" w:cstheme="minorHAnsi"/>
          <w:sz w:val="22"/>
          <w:szCs w:val="22"/>
        </w:rPr>
      </w:pPr>
      <w:r>
        <w:rPr>
          <w:rFonts w:asciiTheme="minorHAnsi" w:hAnsiTheme="minorHAnsi" w:cstheme="minorHAnsi"/>
          <w:sz w:val="22"/>
          <w:szCs w:val="22"/>
        </w:rPr>
        <w:t>b -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63F1F0A8">
      <w:pPr>
        <w:pStyle w:val="8"/>
        <w:rPr>
          <w:rFonts w:asciiTheme="minorHAnsi" w:hAnsiTheme="minorHAnsi" w:cstheme="minorHAnsi"/>
          <w:sz w:val="22"/>
          <w:szCs w:val="22"/>
        </w:rPr>
      </w:pPr>
      <w:r>
        <w:rPr>
          <w:rFonts w:asciiTheme="minorHAnsi" w:hAnsiTheme="minorHAnsi" w:cstheme="minorHAnsi"/>
          <w:sz w:val="22"/>
          <w:szCs w:val="22"/>
        </w:rPr>
        <w:t>c - Manter preposto capacitado e idôneo, aceito pelo Contratante, quando da execução do contrato, que o represente integralmente em todos os seus atos;</w:t>
      </w:r>
    </w:p>
    <w:p w14:paraId="53AA445B">
      <w:pPr>
        <w:pStyle w:val="8"/>
        <w:rPr>
          <w:rFonts w:asciiTheme="minorHAnsi" w:hAnsiTheme="minorHAnsi" w:cstheme="minorHAnsi"/>
          <w:sz w:val="22"/>
          <w:szCs w:val="22"/>
        </w:rPr>
      </w:pPr>
      <w:r>
        <w:rPr>
          <w:rFonts w:asciiTheme="minorHAnsi" w:hAnsiTheme="minorHAnsi" w:cstheme="minorHAnsi"/>
          <w:sz w:val="22"/>
          <w:szCs w:val="22"/>
        </w:rPr>
        <w:t>d - Permitir e facilitar a fiscalização do Contratante devendo prestar os informes e esclarecimentos solicitados;</w:t>
      </w:r>
    </w:p>
    <w:p w14:paraId="460D4368">
      <w:pPr>
        <w:pStyle w:val="8"/>
        <w:rPr>
          <w:rFonts w:asciiTheme="minorHAnsi" w:hAnsiTheme="minorHAnsi" w:cstheme="minorHAnsi"/>
          <w:sz w:val="22"/>
          <w:szCs w:val="22"/>
        </w:rPr>
      </w:pPr>
      <w:r>
        <w:rPr>
          <w:rFonts w:asciiTheme="minorHAnsi" w:hAnsiTheme="minorHAnsi" w:cstheme="minorHAnsi"/>
          <w:sz w:val="22"/>
          <w:szCs w:val="22"/>
        </w:rPr>
        <w:t>e - Será responsável pelos danos causados diretamente ao Contratante ou a terceiros, decorrentes de sua culpa ou dolo na execução do contrato, não excluindo ou reduzindo essa responsabilidade a fiscalização ou o acompanhamento pelo órgão interessado;</w:t>
      </w:r>
    </w:p>
    <w:p w14:paraId="05DFB949">
      <w:pPr>
        <w:pStyle w:val="8"/>
        <w:rPr>
          <w:rFonts w:asciiTheme="minorHAnsi" w:hAnsiTheme="minorHAnsi" w:cstheme="minorHAnsi"/>
          <w:sz w:val="22"/>
          <w:szCs w:val="22"/>
        </w:rPr>
      </w:pPr>
      <w:r>
        <w:rPr>
          <w:rFonts w:asciiTheme="minorHAnsi" w:hAnsiTheme="minorHAnsi" w:cstheme="minorHAnsi"/>
          <w:sz w:val="22"/>
          <w:szCs w:val="22"/>
        </w:rPr>
        <w:t>f - Não ceder, transferir ou subcontratar, no todo ou em parte, o objeto deste instrumento, sem o conhecimento e a devida autorização expressa do Contratante;</w:t>
      </w:r>
    </w:p>
    <w:p w14:paraId="72D3EA73">
      <w:pPr>
        <w:pStyle w:val="8"/>
        <w:rPr>
          <w:rFonts w:asciiTheme="minorHAnsi" w:hAnsiTheme="minorHAnsi" w:cstheme="minorHAnsi"/>
          <w:sz w:val="22"/>
          <w:szCs w:val="22"/>
        </w:rPr>
      </w:pPr>
      <w:r>
        <w:rPr>
          <w:rFonts w:asciiTheme="minorHAnsi" w:hAnsiTheme="minorHAnsi" w:cstheme="minorHAnsi"/>
          <w:sz w:val="22"/>
          <w:szCs w:val="22"/>
        </w:rPr>
        <w:t>g - Manter, durante a vigência do contrato, em compatibilidade com as obrigações assumidas, todas as condições de habilitação e qualificação exigidas no respectivo processo licitatório, apresentando ao Contratante os documentos necessários, sempre que solicitado;</w:t>
      </w:r>
    </w:p>
    <w:p w14:paraId="46D6422D">
      <w:pPr>
        <w:pStyle w:val="8"/>
        <w:rPr>
          <w:rFonts w:asciiTheme="minorHAnsi" w:hAnsiTheme="minorHAnsi" w:cstheme="minorHAnsi"/>
          <w:sz w:val="22"/>
          <w:szCs w:val="22"/>
        </w:rPr>
      </w:pPr>
      <w:r>
        <w:rPr>
          <w:rFonts w:asciiTheme="minorHAnsi" w:hAnsiTheme="minorHAnsi" w:cstheme="minorHAnsi"/>
          <w:sz w:val="22"/>
          <w:szCs w:val="22"/>
        </w:rPr>
        <w:t>h - Cumprir a reserva de cargos prevista em lei para pessoa com deficiência, para reabilitado da Previdência Social ou para aprendiz, bem como as reservas de cargos previstas em outras normas específicas, ao longo de toda a execução do contrato, e sempre que solicitado pelo Contratante, deverá comprovar o cumprimento dessa reserva de cargos, com a indicação dos empregados que preencherem as referidas vagas;</w:t>
      </w:r>
    </w:p>
    <w:p w14:paraId="24B590B1">
      <w:pPr>
        <w:pStyle w:val="8"/>
        <w:rPr>
          <w:rFonts w:asciiTheme="minorHAnsi" w:hAnsiTheme="minorHAnsi" w:cstheme="minorHAnsi"/>
          <w:sz w:val="22"/>
          <w:szCs w:val="22"/>
        </w:rPr>
      </w:pPr>
      <w:r>
        <w:rPr>
          <w:rFonts w:asciiTheme="minorHAnsi" w:hAnsiTheme="minorHAnsi" w:cstheme="minorHAnsi"/>
          <w:sz w:val="22"/>
          <w:szCs w:val="22"/>
        </w:rPr>
        <w:t>i - Observar, em compatibilidade com o objeto deste contrato, as disposições dos Arts. 115 a 123 da Lei 14.133/21.</w:t>
      </w:r>
    </w:p>
    <w:p w14:paraId="647C8FB2">
      <w:pPr>
        <w:pStyle w:val="8"/>
        <w:rPr>
          <w:rFonts w:asciiTheme="minorHAnsi" w:hAnsiTheme="minorHAnsi" w:cstheme="minorHAnsi"/>
          <w:sz w:val="22"/>
          <w:szCs w:val="22"/>
        </w:rPr>
      </w:pPr>
      <w:r>
        <w:rPr>
          <w:rFonts w:asciiTheme="minorHAnsi" w:hAnsiTheme="minorHAnsi" w:cstheme="minorHAnsi"/>
          <w:sz w:val="22"/>
          <w:szCs w:val="22"/>
        </w:rPr>
        <w:t> </w:t>
      </w:r>
    </w:p>
    <w:p w14:paraId="19A17EC0">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DÉCIMA - DA ALTERAÇÃO E EXTINÇÃO:</w:t>
      </w:r>
    </w:p>
    <w:p w14:paraId="6388527B">
      <w:pPr>
        <w:pStyle w:val="8"/>
        <w:rPr>
          <w:rFonts w:asciiTheme="minorHAnsi" w:hAnsiTheme="minorHAnsi" w:cstheme="minorHAnsi"/>
          <w:sz w:val="22"/>
          <w:szCs w:val="22"/>
        </w:rPr>
      </w:pPr>
      <w:r>
        <w:rPr>
          <w:rFonts w:asciiTheme="minorHAnsi" w:hAnsiTheme="minorHAnsi" w:cstheme="minorHAnsi"/>
          <w:sz w:val="22"/>
          <w:szCs w:val="22"/>
        </w:rPr>
        <w:t>Este contrato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w:t>
      </w:r>
    </w:p>
    <w:p w14:paraId="7FD12480">
      <w:pPr>
        <w:pStyle w:val="8"/>
        <w:rPr>
          <w:rFonts w:asciiTheme="minorHAnsi" w:hAnsiTheme="minorHAnsi" w:cstheme="minorHAnsi"/>
          <w:sz w:val="22"/>
          <w:szCs w:val="22"/>
        </w:rPr>
      </w:pPr>
      <w:r>
        <w:rPr>
          <w:rFonts w:asciiTheme="minorHAnsi" w:hAnsiTheme="minorHAnsi" w:cstheme="minorHAnsi"/>
          <w:sz w:val="22"/>
          <w:szCs w:val="22"/>
        </w:rPr>
        <w:t>Nas alterações unilaterais a que se refere o inciso I, do caput do Art. 124, da Lei 14.133/21, o Contratado será obrigado a aceitar, nas mesmas condições contratuais, acréscimos ou supressões que se fizerem nas compras, de até o respectivo limite fixado no Art. 125, do mesmo diploma legal, do valor inicial atualizado do contrato. Nenhum acréscimo ou supressão poderá exceder o limite estabelecido, salvo as supressões resultantes de acordo celebrado entre os contratantes.</w:t>
      </w:r>
    </w:p>
    <w:p w14:paraId="15725151">
      <w:pPr>
        <w:pStyle w:val="8"/>
        <w:rPr>
          <w:rFonts w:asciiTheme="minorHAnsi" w:hAnsiTheme="minorHAnsi" w:cstheme="minorHAnsi"/>
          <w:sz w:val="22"/>
          <w:szCs w:val="22"/>
        </w:rPr>
      </w:pPr>
      <w:r>
        <w:rPr>
          <w:rFonts w:asciiTheme="minorHAnsi" w:hAnsiTheme="minorHAnsi" w:cstheme="minorHAnsi"/>
          <w:sz w:val="22"/>
          <w:szCs w:val="22"/>
        </w:rPr>
        <w:t> </w:t>
      </w:r>
    </w:p>
    <w:p w14:paraId="5DA64BFE">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DÉCIMA PRIMEIRA - DO RECEBIMENTO:</w:t>
      </w:r>
    </w:p>
    <w:p w14:paraId="4FBE389F">
      <w:pPr>
        <w:pStyle w:val="8"/>
        <w:rPr>
          <w:rFonts w:asciiTheme="minorHAnsi" w:hAnsiTheme="minorHAnsi" w:cstheme="minorHAnsi"/>
          <w:sz w:val="22"/>
          <w:szCs w:val="22"/>
        </w:rPr>
      </w:pPr>
      <w:r>
        <w:rPr>
          <w:rFonts w:asciiTheme="minorHAnsi" w:hAnsiTheme="minorHAnsi" w:cstheme="minorHAnsi"/>
          <w:sz w:val="22"/>
          <w:szCs w:val="22"/>
        </w:rPr>
        <w:t>Executada a presente contratação e observadas as condições de adimplemento das obrigações pactuadas, os procedimentos e condições para receber o seu objeto pelo Contratante obedecerão, conforme o caso, às disposições do Art. 140, da Lei 14.133/21.</w:t>
      </w:r>
    </w:p>
    <w:p w14:paraId="4F8F1470">
      <w:pPr>
        <w:pStyle w:val="8"/>
        <w:rPr>
          <w:rFonts w:asciiTheme="minorHAnsi" w:hAnsiTheme="minorHAnsi" w:cstheme="minorHAnsi"/>
          <w:sz w:val="22"/>
          <w:szCs w:val="22"/>
        </w:rPr>
      </w:pPr>
      <w:r>
        <w:rPr>
          <w:rFonts w:asciiTheme="minorHAnsi" w:hAnsiTheme="minorHAnsi" w:cstheme="minorHAnsi"/>
          <w:sz w:val="22"/>
          <w:szCs w:val="22"/>
        </w:rPr>
        <w:t> </w:t>
      </w:r>
    </w:p>
    <w:p w14:paraId="3F0FDD03">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DÉCIMA SEGUNDA - DAS PENALIDADES:</w:t>
      </w:r>
    </w:p>
    <w:p w14:paraId="5E9E8B23">
      <w:pPr>
        <w:pStyle w:val="8"/>
        <w:rPr>
          <w:rFonts w:asciiTheme="minorHAnsi" w:hAnsiTheme="minorHAnsi" w:cstheme="minorHAnsi"/>
          <w:sz w:val="22"/>
          <w:szCs w:val="22"/>
        </w:rPr>
      </w:pPr>
      <w:r>
        <w:rPr>
          <w:rFonts w:asciiTheme="minorHAnsi" w:hAnsiTheme="minorHAnsi" w:cstheme="minorHAnsi"/>
          <w:sz w:val="22"/>
          <w:szCs w:val="22"/>
        </w:rPr>
        <w:t>O licitante ou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34CAFC2">
      <w:pPr>
        <w:pStyle w:val="8"/>
        <w:rPr>
          <w:rFonts w:asciiTheme="minorHAnsi" w:hAnsiTheme="minorHAnsi" w:cstheme="minorHAnsi"/>
          <w:sz w:val="22"/>
          <w:szCs w:val="22"/>
        </w:rPr>
      </w:pPr>
      <w:r>
        <w:rPr>
          <w:rFonts w:asciiTheme="minorHAnsi" w:hAnsiTheme="minorHAnsi" w:cstheme="minorHAnsi"/>
          <w:sz w:val="22"/>
          <w:szCs w:val="22"/>
        </w:rPr>
        <w:t>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2FFF6A7D">
      <w:pPr>
        <w:pStyle w:val="8"/>
        <w:rPr>
          <w:rFonts w:asciiTheme="minorHAnsi" w:hAnsiTheme="minorHAnsi" w:cstheme="minorHAnsi"/>
          <w:sz w:val="22"/>
          <w:szCs w:val="22"/>
        </w:rPr>
      </w:pPr>
      <w:r>
        <w:rPr>
          <w:rFonts w:asciiTheme="minorHAnsi" w:hAnsiTheme="minorHAnsi" w:cstheme="minorHAnsi"/>
          <w:sz w:val="22"/>
          <w:szCs w:val="22"/>
        </w:rPr>
        <w:t> </w:t>
      </w:r>
    </w:p>
    <w:p w14:paraId="74A4FC0D">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DÉCIMA TERCEIRA - DA COMPENSAÇÃO FINANCEIRA:</w:t>
      </w:r>
    </w:p>
    <w:p w14:paraId="786669DE">
      <w:pPr>
        <w:pStyle w:val="8"/>
        <w:rPr>
          <w:rFonts w:asciiTheme="minorHAnsi" w:hAnsiTheme="minorHAnsi" w:cstheme="minorHAnsi"/>
          <w:sz w:val="22"/>
          <w:szCs w:val="22"/>
        </w:rPr>
      </w:pPr>
      <w:r>
        <w:rPr>
          <w:rFonts w:asciiTheme="minorHAnsi" w:hAnsiTheme="minorHAnsi" w:cstheme="minorHAnsi"/>
          <w:sz w:val="22"/>
          <w:szCs w:val="22"/>
        </w:rPr>
        <w:t>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0BF86043">
      <w:pPr>
        <w:pStyle w:val="8"/>
        <w:rPr>
          <w:rFonts w:asciiTheme="minorHAnsi" w:hAnsiTheme="minorHAnsi" w:cstheme="minorHAnsi"/>
          <w:sz w:val="22"/>
          <w:szCs w:val="22"/>
        </w:rPr>
      </w:pPr>
      <w:r>
        <w:rPr>
          <w:rFonts w:asciiTheme="minorHAnsi" w:hAnsiTheme="minorHAnsi" w:cstheme="minorHAnsi"/>
          <w:sz w:val="22"/>
          <w:szCs w:val="22"/>
        </w:rPr>
        <w:t> </w:t>
      </w:r>
    </w:p>
    <w:p w14:paraId="5291B27F">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DÉCIMA QUARTA - DAS OBRIGAÇÕES PERTINENTES À LGPD:</w:t>
      </w:r>
    </w:p>
    <w:p w14:paraId="3A7988E8">
      <w:pPr>
        <w:pStyle w:val="8"/>
        <w:rPr>
          <w:rFonts w:asciiTheme="minorHAnsi" w:hAnsiTheme="minorHAnsi" w:cstheme="minorHAnsi"/>
          <w:sz w:val="22"/>
          <w:szCs w:val="22"/>
        </w:rPr>
      </w:pPr>
      <w:r>
        <w:rPr>
          <w:rFonts w:asciiTheme="minorHAnsi" w:hAnsiTheme="minorHAnsi" w:cstheme="minorHAnsi"/>
          <w:sz w:val="22"/>
          <w:szCs w:val="22"/>
        </w:rPr>
        <w:t>a - As partes contratantes deverão cumprir a Lei nº 13.709, de 14 de Agosto de 2018, que é a Lei Geral de Proteção de Dados Pessoais LGPD, quanto a todos os dados pessoais a que tenham acesso em razão deste contrato, independentemente de declaração ou de aceitação expressa.</w:t>
      </w:r>
    </w:p>
    <w:p w14:paraId="6385ECCB">
      <w:pPr>
        <w:pStyle w:val="8"/>
        <w:rPr>
          <w:rFonts w:asciiTheme="minorHAnsi" w:hAnsiTheme="minorHAnsi" w:cstheme="minorHAnsi"/>
          <w:sz w:val="22"/>
          <w:szCs w:val="22"/>
        </w:rPr>
      </w:pPr>
      <w:r>
        <w:rPr>
          <w:rFonts w:asciiTheme="minorHAnsi" w:hAnsiTheme="minorHAnsi" w:cstheme="minorHAnsi"/>
          <w:sz w:val="22"/>
          <w:szCs w:val="22"/>
        </w:rPr>
        <w:t>b - Os dados obtidos somente poderão ser utilizados para as finalidades que justificaram seu acesso e de acordo com a boa-fé e com os princípios do Art. 6º, da Lei 13.709/18.</w:t>
      </w:r>
    </w:p>
    <w:p w14:paraId="23DA10A6">
      <w:pPr>
        <w:pStyle w:val="8"/>
        <w:rPr>
          <w:rFonts w:asciiTheme="minorHAnsi" w:hAnsiTheme="minorHAnsi" w:cstheme="minorHAnsi"/>
          <w:sz w:val="22"/>
          <w:szCs w:val="22"/>
        </w:rPr>
      </w:pPr>
      <w:r>
        <w:rPr>
          <w:rFonts w:asciiTheme="minorHAnsi" w:hAnsiTheme="minorHAnsi" w:cstheme="minorHAnsi"/>
          <w:sz w:val="22"/>
          <w:szCs w:val="22"/>
        </w:rPr>
        <w:t>c - É vedado o compartilhamento com terceiros de qualquer dado obtido, fora das hipóteses permitidas em Lei.</w:t>
      </w:r>
    </w:p>
    <w:p w14:paraId="7FBD6F2A">
      <w:pPr>
        <w:pStyle w:val="8"/>
        <w:rPr>
          <w:rFonts w:asciiTheme="minorHAnsi" w:hAnsiTheme="minorHAnsi" w:cstheme="minorHAnsi"/>
          <w:sz w:val="22"/>
          <w:szCs w:val="22"/>
        </w:rPr>
      </w:pPr>
      <w:r>
        <w:rPr>
          <w:rFonts w:asciiTheme="minorHAnsi" w:hAnsiTheme="minorHAnsi" w:cstheme="minorHAnsi"/>
          <w:sz w:val="22"/>
          <w:szCs w:val="22"/>
        </w:rPr>
        <w:t>d - Constitui atribuição do Contratado orientar e treinar seus empregados, quando for o caso, sobre os deveres, requisitos e responsabilidades decorrentes da LGPD.</w:t>
      </w:r>
    </w:p>
    <w:p w14:paraId="215EADAC">
      <w:pPr>
        <w:pStyle w:val="8"/>
        <w:rPr>
          <w:rFonts w:asciiTheme="minorHAnsi" w:hAnsiTheme="minorHAnsi" w:cstheme="minorHAnsi"/>
          <w:sz w:val="22"/>
          <w:szCs w:val="22"/>
        </w:rPr>
      </w:pPr>
      <w:r>
        <w:rPr>
          <w:rFonts w:asciiTheme="minorHAnsi" w:hAnsiTheme="minorHAnsi" w:cstheme="minorHAnsi"/>
          <w:sz w:val="22"/>
          <w:szCs w:val="22"/>
        </w:rPr>
        <w:t>e - O Contratante deverá ser informado, no prazo de cinco dias úteis sobre todos os contratos de suboperação firmados ou que venham a ser celebrados pelo Contratado.</w:t>
      </w:r>
    </w:p>
    <w:p w14:paraId="48396C70">
      <w:pPr>
        <w:pStyle w:val="8"/>
        <w:rPr>
          <w:rFonts w:asciiTheme="minorHAnsi" w:hAnsiTheme="minorHAnsi" w:cstheme="minorHAnsi"/>
          <w:sz w:val="22"/>
          <w:szCs w:val="22"/>
        </w:rPr>
      </w:pPr>
      <w:r>
        <w:rPr>
          <w:rFonts w:asciiTheme="minorHAnsi" w:hAnsiTheme="minorHAnsi" w:cstheme="minorHAnsi"/>
          <w:sz w:val="22"/>
          <w:szCs w:val="22"/>
        </w:rPr>
        <w:t>f - O Contratado deverá exigir de suboperadores e subcontratados o cumprimento dos deveres da presente cláusula, permanecendo integralmente responsável por garantir sua observância.</w:t>
      </w:r>
    </w:p>
    <w:p w14:paraId="5E01CD11">
      <w:pPr>
        <w:pStyle w:val="8"/>
        <w:rPr>
          <w:rFonts w:asciiTheme="minorHAnsi" w:hAnsiTheme="minorHAnsi" w:cstheme="minorHAnsi"/>
          <w:sz w:val="22"/>
          <w:szCs w:val="22"/>
        </w:rPr>
      </w:pPr>
      <w:r>
        <w:rPr>
          <w:rFonts w:asciiTheme="minorHAnsi" w:hAnsiTheme="minorHAnsi" w:cstheme="minorHAnsi"/>
          <w:sz w:val="22"/>
          <w:szCs w:val="22"/>
        </w:rPr>
        <w:t>g - O Contratante poderá realizar diligência para aferir o cumprimento desta cláusula, devendo o Contratado atender prontamente eventuais pedidos de comprovação formulados.</w:t>
      </w:r>
    </w:p>
    <w:p w14:paraId="0624F0DA">
      <w:pPr>
        <w:pStyle w:val="8"/>
        <w:rPr>
          <w:rFonts w:asciiTheme="minorHAnsi" w:hAnsiTheme="minorHAnsi" w:cstheme="minorHAnsi"/>
          <w:sz w:val="22"/>
          <w:szCs w:val="22"/>
        </w:rPr>
      </w:pPr>
      <w:r>
        <w:rPr>
          <w:rFonts w:asciiTheme="minorHAnsi" w:hAnsiTheme="minorHAnsi" w:cstheme="minorHAnsi"/>
          <w:sz w:val="22"/>
          <w:szCs w:val="22"/>
        </w:rPr>
        <w:t>h - O Contratado deverá prestar, no prazo fixado pelo Contratante, prorrogável mediante justificativa, quaisquer informações acerca dos dados pessoais para cumprimento da LGPD, inclusive quanto a eventual descarte realizado.</w:t>
      </w:r>
    </w:p>
    <w:p w14:paraId="52388F58">
      <w:pPr>
        <w:pStyle w:val="8"/>
        <w:rPr>
          <w:rFonts w:asciiTheme="minorHAnsi" w:hAnsiTheme="minorHAnsi" w:cstheme="minorHAnsi"/>
          <w:sz w:val="22"/>
          <w:szCs w:val="22"/>
        </w:rPr>
      </w:pPr>
      <w:r>
        <w:rPr>
          <w:rFonts w:asciiTheme="minorHAnsi" w:hAnsiTheme="minorHAnsi" w:cstheme="minorHAnsi"/>
          <w:sz w:val="22"/>
          <w:szCs w:val="22"/>
        </w:rPr>
        <w:t>i - Terminado o tratamento dos dados nos termos do Art. 15, é dever do Contratado eliminá-los, com exceção das hipóteses do Art. 16, ambos da Lei 13.709/18, incluindo aquelas em que houver necessidade de guarda de documentação para fins de comprovação do cumprimento de obrigações legais ou contratuais e somente enquanto não prescritas essas obrigações.</w:t>
      </w:r>
    </w:p>
    <w:p w14:paraId="5EE00CFE">
      <w:pPr>
        <w:pStyle w:val="8"/>
        <w:rPr>
          <w:rFonts w:asciiTheme="minorHAnsi" w:hAnsiTheme="minorHAnsi" w:cstheme="minorHAnsi"/>
          <w:sz w:val="22"/>
          <w:szCs w:val="22"/>
        </w:rPr>
      </w:pPr>
      <w:r>
        <w:rPr>
          <w:rFonts w:asciiTheme="minorHAnsi" w:hAnsiTheme="minorHAnsi" w:cstheme="minorHAnsi"/>
          <w:sz w:val="22"/>
          <w:szCs w:val="22"/>
        </w:rPr>
        <w:t>j - Os bancos de dados formados a partir da execução do objeto deste contrato, notadamente aqueles que se proponham a armazenar dados pessoais, devem ser mantidos em ambiente virtual controlado, com registro individual rastreável de tratamentos realizados, conforme Art. 37, da Lei 13.709/18, com cada acesso, data, horário e registro da finalidade, para efeito de responsabilização, em caso de eventuais omissões, desvios ou abusos. Os referidos bancos de dados devem ser desenvolvidos em formato interoperável, a fim de garantir a reutilização desses dados pelo Contratante nas hipóteses previstas na LGPD.</w:t>
      </w:r>
    </w:p>
    <w:p w14:paraId="545F46F0">
      <w:pPr>
        <w:pStyle w:val="8"/>
        <w:rPr>
          <w:rFonts w:asciiTheme="minorHAnsi" w:hAnsiTheme="minorHAnsi" w:cstheme="minorHAnsi"/>
          <w:sz w:val="22"/>
          <w:szCs w:val="22"/>
        </w:rPr>
      </w:pPr>
      <w:r>
        <w:rPr>
          <w:rFonts w:asciiTheme="minorHAnsi" w:hAnsiTheme="minorHAnsi" w:cstheme="minorHAnsi"/>
          <w:sz w:val="22"/>
          <w:szCs w:val="22"/>
        </w:rPr>
        <w:t>k - O presente contrato está sujeito a alterações nos procedimentos pertinentes ao tratamento de dados pessoais, quando indicado pela autoridade competente, em especial a Autoridade Nacional de Proteção de Dados, por meio de opiniões técnicas ou recomendações, editadas na forma da LGPD.</w:t>
      </w:r>
    </w:p>
    <w:p w14:paraId="663136C8">
      <w:pPr>
        <w:pStyle w:val="8"/>
        <w:rPr>
          <w:rFonts w:asciiTheme="minorHAnsi" w:hAnsiTheme="minorHAnsi" w:cstheme="minorHAnsi"/>
          <w:sz w:val="22"/>
          <w:szCs w:val="22"/>
        </w:rPr>
      </w:pPr>
      <w:r>
        <w:rPr>
          <w:rFonts w:asciiTheme="minorHAnsi" w:hAnsiTheme="minorHAnsi" w:cstheme="minorHAnsi"/>
          <w:sz w:val="22"/>
          <w:szCs w:val="22"/>
        </w:rPr>
        <w:t> </w:t>
      </w:r>
    </w:p>
    <w:p w14:paraId="090F8F72">
      <w:pPr>
        <w:pStyle w:val="3"/>
        <w:rPr>
          <w:rFonts w:eastAsia="Times New Roman" w:asciiTheme="minorHAnsi" w:hAnsiTheme="minorHAnsi" w:cstheme="minorHAnsi"/>
          <w:sz w:val="22"/>
          <w:szCs w:val="22"/>
        </w:rPr>
      </w:pPr>
      <w:r>
        <w:rPr>
          <w:rFonts w:eastAsia="Times New Roman" w:asciiTheme="minorHAnsi" w:hAnsiTheme="minorHAnsi" w:cstheme="minorHAnsi"/>
          <w:sz w:val="22"/>
          <w:szCs w:val="22"/>
        </w:rPr>
        <w:t>CLÁUSULA DÉCIMA QUINTA - DO FORO:</w:t>
      </w:r>
    </w:p>
    <w:p w14:paraId="34FEB466">
      <w:pPr>
        <w:pStyle w:val="8"/>
        <w:rPr>
          <w:rFonts w:asciiTheme="minorHAnsi" w:hAnsiTheme="minorHAnsi" w:cstheme="minorHAnsi"/>
          <w:sz w:val="22"/>
          <w:szCs w:val="22"/>
        </w:rPr>
      </w:pPr>
      <w:r>
        <w:rPr>
          <w:rFonts w:asciiTheme="minorHAnsi" w:hAnsiTheme="minorHAnsi" w:cstheme="minorHAnsi"/>
          <w:sz w:val="22"/>
          <w:szCs w:val="22"/>
        </w:rPr>
        <w:t>Para dirimir as questões decorrentes deste contrato, as partes elegem o Foro da Comarca de Itabaiana.</w:t>
      </w:r>
    </w:p>
    <w:p w14:paraId="2A5B786F">
      <w:pPr>
        <w:pStyle w:val="8"/>
        <w:rPr>
          <w:rFonts w:asciiTheme="minorHAnsi" w:hAnsiTheme="minorHAnsi" w:cstheme="minorHAnsi"/>
          <w:sz w:val="22"/>
          <w:szCs w:val="22"/>
        </w:rPr>
      </w:pPr>
      <w:r>
        <w:rPr>
          <w:rFonts w:asciiTheme="minorHAnsi" w:hAnsiTheme="minorHAnsi" w:cstheme="minorHAnsi"/>
          <w:sz w:val="22"/>
          <w:szCs w:val="22"/>
        </w:rPr>
        <w:t> </w:t>
      </w:r>
    </w:p>
    <w:p w14:paraId="122809D4">
      <w:pPr>
        <w:pStyle w:val="8"/>
        <w:rPr>
          <w:rFonts w:asciiTheme="minorHAnsi" w:hAnsiTheme="minorHAnsi" w:cstheme="minorHAnsi"/>
          <w:sz w:val="22"/>
          <w:szCs w:val="22"/>
        </w:rPr>
      </w:pPr>
      <w:r>
        <w:rPr>
          <w:rFonts w:asciiTheme="minorHAnsi" w:hAnsiTheme="minorHAnsi" w:cstheme="minorHAnsi"/>
          <w:sz w:val="22"/>
          <w:szCs w:val="22"/>
        </w:rPr>
        <w:t>E, por estarem de pleno acordo, foi lavrado o presente contrato em 02(duas) vias, o qual vai assinado pelas partes e por duas testemunhas.</w:t>
      </w:r>
    </w:p>
    <w:p w14:paraId="250DB2C7">
      <w:pPr>
        <w:pStyle w:val="8"/>
        <w:rPr>
          <w:rFonts w:asciiTheme="minorHAnsi" w:hAnsiTheme="minorHAnsi" w:cstheme="minorHAnsi"/>
          <w:sz w:val="22"/>
          <w:szCs w:val="22"/>
        </w:rPr>
      </w:pPr>
      <w:r>
        <w:rPr>
          <w:rFonts w:asciiTheme="minorHAnsi" w:hAnsiTheme="minorHAnsi" w:cstheme="minorHAnsi"/>
          <w:sz w:val="22"/>
          <w:szCs w:val="22"/>
        </w:rPr>
        <w:t> </w:t>
      </w:r>
    </w:p>
    <w:p w14:paraId="19904EF1">
      <w:pPr>
        <w:pStyle w:val="8"/>
        <w:jc w:val="right"/>
        <w:rPr>
          <w:rFonts w:asciiTheme="minorHAnsi" w:hAnsiTheme="minorHAnsi" w:cstheme="minorHAnsi"/>
          <w:sz w:val="22"/>
          <w:szCs w:val="22"/>
        </w:rPr>
      </w:pPr>
      <w:r>
        <w:rPr>
          <w:rFonts w:asciiTheme="minorHAnsi" w:hAnsiTheme="minorHAnsi" w:cstheme="minorHAnsi"/>
          <w:sz w:val="22"/>
          <w:szCs w:val="22"/>
        </w:rPr>
        <w:t>Itabaiana - PB, ... de ............... de .....</w:t>
      </w:r>
    </w:p>
    <w:p w14:paraId="50313470">
      <w:pPr>
        <w:pStyle w:val="8"/>
        <w:rPr>
          <w:rFonts w:asciiTheme="minorHAnsi" w:hAnsiTheme="minorHAnsi" w:cstheme="minorHAnsi"/>
          <w:sz w:val="22"/>
          <w:szCs w:val="22"/>
        </w:rPr>
      </w:pPr>
      <w:r>
        <w:rPr>
          <w:rFonts w:asciiTheme="minorHAnsi" w:hAnsiTheme="minorHAnsi" w:cstheme="minorHAnsi"/>
          <w:sz w:val="22"/>
          <w:szCs w:val="22"/>
        </w:rPr>
        <w:t> </w:t>
      </w:r>
    </w:p>
    <w:tbl>
      <w:tblPr>
        <w:tblStyle w:val="6"/>
        <w:tblW w:w="5000" w:type="pct"/>
        <w:tblInd w:w="0" w:type="dxa"/>
        <w:tblLayout w:type="autofit"/>
        <w:tblCellMar>
          <w:top w:w="0" w:type="dxa"/>
          <w:left w:w="0" w:type="dxa"/>
          <w:bottom w:w="0" w:type="dxa"/>
          <w:right w:w="0" w:type="dxa"/>
        </w:tblCellMar>
      </w:tblPr>
      <w:tblGrid>
        <w:gridCol w:w="5000"/>
        <w:gridCol w:w="5206"/>
      </w:tblGrid>
      <w:tr w14:paraId="4E3A5F66">
        <w:tblPrEx>
          <w:tblCellMar>
            <w:top w:w="0" w:type="dxa"/>
            <w:left w:w="0" w:type="dxa"/>
            <w:bottom w:w="0" w:type="dxa"/>
            <w:right w:w="0" w:type="dxa"/>
          </w:tblCellMar>
        </w:tblPrEx>
        <w:tc>
          <w:tcPr>
            <w:tcW w:w="5000" w:type="dxa"/>
            <w:tcBorders>
              <w:top w:val="nil"/>
              <w:left w:val="nil"/>
              <w:bottom w:val="nil"/>
              <w:right w:val="nil"/>
            </w:tcBorders>
            <w:tcMar>
              <w:top w:w="0" w:type="dxa"/>
              <w:left w:w="0" w:type="dxa"/>
              <w:bottom w:w="0" w:type="dxa"/>
              <w:right w:w="200" w:type="dxa"/>
            </w:tcMar>
          </w:tcPr>
          <w:p w14:paraId="0AB59212">
            <w:pPr>
              <w:pStyle w:val="8"/>
              <w:jc w:val="left"/>
              <w:rPr>
                <w:rFonts w:asciiTheme="minorHAnsi" w:hAnsiTheme="minorHAnsi" w:cstheme="minorHAnsi"/>
                <w:sz w:val="22"/>
                <w:szCs w:val="22"/>
              </w:rPr>
            </w:pPr>
            <w:r>
              <w:rPr>
                <w:rFonts w:asciiTheme="minorHAnsi" w:hAnsiTheme="minorHAnsi" w:cstheme="minorHAnsi"/>
                <w:sz w:val="22"/>
                <w:szCs w:val="22"/>
              </w:rPr>
              <w:t>TESTEMUNHAS</w:t>
            </w:r>
          </w:p>
          <w:p w14:paraId="72B166CC">
            <w:pPr>
              <w:pStyle w:val="8"/>
              <w:rPr>
                <w:rFonts w:asciiTheme="minorHAnsi" w:hAnsiTheme="minorHAnsi" w:cstheme="minorHAnsi"/>
                <w:sz w:val="22"/>
                <w:szCs w:val="22"/>
              </w:rPr>
            </w:pPr>
            <w:r>
              <w:rPr>
                <w:rFonts w:asciiTheme="minorHAnsi" w:hAnsiTheme="minorHAnsi" w:cstheme="minorHAnsi"/>
                <w:sz w:val="22"/>
                <w:szCs w:val="22"/>
              </w:rPr>
              <w:t> </w:t>
            </w:r>
          </w:p>
          <w:p w14:paraId="1AC18B09">
            <w:pPr>
              <w:pStyle w:val="8"/>
              <w:rPr>
                <w:rFonts w:asciiTheme="minorHAnsi" w:hAnsiTheme="minorHAnsi" w:cstheme="minorHAnsi"/>
                <w:sz w:val="22"/>
                <w:szCs w:val="22"/>
              </w:rPr>
            </w:pPr>
            <w:r>
              <w:rPr>
                <w:rFonts w:asciiTheme="minorHAnsi" w:hAnsiTheme="minorHAnsi" w:cstheme="minorHAnsi"/>
                <w:sz w:val="22"/>
                <w:szCs w:val="22"/>
              </w:rPr>
              <w:t> </w:t>
            </w:r>
          </w:p>
          <w:p w14:paraId="0DFF938B">
            <w:pPr>
              <w:pStyle w:val="8"/>
              <w:jc w:val="left"/>
              <w:rPr>
                <w:rFonts w:asciiTheme="minorHAnsi" w:hAnsiTheme="minorHAnsi" w:cstheme="minorHAnsi"/>
                <w:sz w:val="22"/>
                <w:szCs w:val="22"/>
              </w:rPr>
            </w:pPr>
            <w:r>
              <w:rPr>
                <w:rFonts w:asciiTheme="minorHAnsi" w:hAnsiTheme="minorHAnsi" w:cstheme="minorHAnsi"/>
                <w:sz w:val="22"/>
                <w:szCs w:val="22"/>
              </w:rPr>
              <w:t>_____________________________________</w:t>
            </w:r>
          </w:p>
          <w:p w14:paraId="20CBE29C">
            <w:pPr>
              <w:pStyle w:val="8"/>
              <w:rPr>
                <w:rFonts w:asciiTheme="minorHAnsi" w:hAnsiTheme="minorHAnsi" w:cstheme="minorHAnsi"/>
                <w:sz w:val="22"/>
                <w:szCs w:val="22"/>
              </w:rPr>
            </w:pPr>
            <w:r>
              <w:rPr>
                <w:rFonts w:asciiTheme="minorHAnsi" w:hAnsiTheme="minorHAnsi" w:cstheme="minorHAnsi"/>
                <w:sz w:val="22"/>
                <w:szCs w:val="22"/>
              </w:rPr>
              <w:t> </w:t>
            </w:r>
          </w:p>
          <w:p w14:paraId="48C14D78">
            <w:pPr>
              <w:pStyle w:val="8"/>
              <w:rPr>
                <w:rFonts w:asciiTheme="minorHAnsi" w:hAnsiTheme="minorHAnsi" w:cstheme="minorHAnsi"/>
                <w:sz w:val="22"/>
                <w:szCs w:val="22"/>
              </w:rPr>
            </w:pPr>
            <w:r>
              <w:rPr>
                <w:rFonts w:asciiTheme="minorHAnsi" w:hAnsiTheme="minorHAnsi" w:cstheme="minorHAnsi"/>
                <w:sz w:val="22"/>
                <w:szCs w:val="22"/>
              </w:rPr>
              <w:t> </w:t>
            </w:r>
          </w:p>
          <w:p w14:paraId="3AC5C36B">
            <w:pPr>
              <w:pStyle w:val="8"/>
              <w:rPr>
                <w:rFonts w:asciiTheme="minorHAnsi" w:hAnsiTheme="minorHAnsi" w:cstheme="minorHAnsi"/>
                <w:sz w:val="22"/>
                <w:szCs w:val="22"/>
              </w:rPr>
            </w:pPr>
            <w:r>
              <w:rPr>
                <w:rFonts w:asciiTheme="minorHAnsi" w:hAnsiTheme="minorHAnsi" w:cstheme="minorHAnsi"/>
                <w:sz w:val="22"/>
                <w:szCs w:val="22"/>
              </w:rPr>
              <w:t> </w:t>
            </w:r>
          </w:p>
          <w:p w14:paraId="4FE6BD02">
            <w:pPr>
              <w:pStyle w:val="8"/>
              <w:rPr>
                <w:rFonts w:asciiTheme="minorHAnsi" w:hAnsiTheme="minorHAnsi" w:cstheme="minorHAnsi"/>
                <w:sz w:val="22"/>
                <w:szCs w:val="22"/>
              </w:rPr>
            </w:pPr>
            <w:r>
              <w:rPr>
                <w:rFonts w:asciiTheme="minorHAnsi" w:hAnsiTheme="minorHAnsi" w:cstheme="minorHAnsi"/>
                <w:sz w:val="22"/>
                <w:szCs w:val="22"/>
              </w:rPr>
              <w:t> </w:t>
            </w:r>
          </w:p>
          <w:p w14:paraId="61EDC719">
            <w:pPr>
              <w:pStyle w:val="8"/>
              <w:rPr>
                <w:rFonts w:asciiTheme="minorHAnsi" w:hAnsiTheme="minorHAnsi" w:cstheme="minorHAnsi"/>
                <w:sz w:val="22"/>
                <w:szCs w:val="22"/>
              </w:rPr>
            </w:pPr>
            <w:r>
              <w:rPr>
                <w:rFonts w:asciiTheme="minorHAnsi" w:hAnsiTheme="minorHAnsi" w:cstheme="minorHAnsi"/>
                <w:sz w:val="22"/>
                <w:szCs w:val="22"/>
              </w:rPr>
              <w:t> </w:t>
            </w:r>
          </w:p>
          <w:p w14:paraId="79FBEDF5">
            <w:pPr>
              <w:pStyle w:val="8"/>
              <w:rPr>
                <w:rFonts w:asciiTheme="minorHAnsi" w:hAnsiTheme="minorHAnsi" w:cstheme="minorHAnsi"/>
                <w:sz w:val="22"/>
                <w:szCs w:val="22"/>
              </w:rPr>
            </w:pPr>
            <w:r>
              <w:rPr>
                <w:rFonts w:asciiTheme="minorHAnsi" w:hAnsiTheme="minorHAnsi" w:cstheme="minorHAnsi"/>
                <w:sz w:val="22"/>
                <w:szCs w:val="22"/>
              </w:rPr>
              <w:t> </w:t>
            </w:r>
          </w:p>
          <w:p w14:paraId="50E4D513">
            <w:pPr>
              <w:pStyle w:val="8"/>
              <w:rPr>
                <w:rFonts w:asciiTheme="minorHAnsi" w:hAnsiTheme="minorHAnsi" w:cstheme="minorHAnsi"/>
                <w:sz w:val="22"/>
                <w:szCs w:val="22"/>
              </w:rPr>
            </w:pPr>
            <w:r>
              <w:rPr>
                <w:rFonts w:asciiTheme="minorHAnsi" w:hAnsiTheme="minorHAnsi" w:cstheme="minorHAnsi"/>
                <w:sz w:val="22"/>
                <w:szCs w:val="22"/>
              </w:rPr>
              <w:t> </w:t>
            </w:r>
          </w:p>
          <w:p w14:paraId="75CF2A84">
            <w:pPr>
              <w:pStyle w:val="8"/>
              <w:jc w:val="left"/>
              <w:rPr>
                <w:rFonts w:asciiTheme="minorHAnsi" w:hAnsiTheme="minorHAnsi" w:cstheme="minorHAnsi"/>
                <w:sz w:val="22"/>
                <w:szCs w:val="22"/>
              </w:rPr>
            </w:pPr>
            <w:r>
              <w:rPr>
                <w:rFonts w:asciiTheme="minorHAnsi" w:hAnsiTheme="minorHAnsi" w:cstheme="minorHAnsi"/>
                <w:sz w:val="22"/>
                <w:szCs w:val="22"/>
              </w:rPr>
              <w:t>_____________________________________</w:t>
            </w:r>
          </w:p>
        </w:tc>
        <w:tc>
          <w:tcPr>
            <w:tcW w:w="0" w:type="auto"/>
            <w:tcBorders>
              <w:top w:val="nil"/>
              <w:left w:val="nil"/>
              <w:bottom w:val="nil"/>
              <w:right w:val="nil"/>
            </w:tcBorders>
            <w:tcMar>
              <w:top w:w="0" w:type="dxa"/>
              <w:left w:w="200" w:type="dxa"/>
              <w:bottom w:w="0" w:type="dxa"/>
              <w:right w:w="0" w:type="dxa"/>
            </w:tcMar>
          </w:tcPr>
          <w:p w14:paraId="279F0A62">
            <w:pPr>
              <w:pStyle w:val="8"/>
              <w:jc w:val="left"/>
              <w:rPr>
                <w:rFonts w:asciiTheme="minorHAnsi" w:hAnsiTheme="minorHAnsi" w:cstheme="minorHAnsi"/>
                <w:sz w:val="22"/>
                <w:szCs w:val="22"/>
              </w:rPr>
            </w:pPr>
            <w:r>
              <w:rPr>
                <w:rFonts w:asciiTheme="minorHAnsi" w:hAnsiTheme="minorHAnsi" w:cstheme="minorHAnsi"/>
                <w:sz w:val="22"/>
                <w:szCs w:val="22"/>
              </w:rPr>
              <w:t>PELO CONTRATANTE</w:t>
            </w:r>
          </w:p>
          <w:p w14:paraId="1B5E11F8">
            <w:pPr>
              <w:pStyle w:val="8"/>
              <w:rPr>
                <w:rFonts w:asciiTheme="minorHAnsi" w:hAnsiTheme="minorHAnsi" w:cstheme="minorHAnsi"/>
                <w:sz w:val="22"/>
                <w:szCs w:val="22"/>
              </w:rPr>
            </w:pPr>
            <w:r>
              <w:rPr>
                <w:rFonts w:asciiTheme="minorHAnsi" w:hAnsiTheme="minorHAnsi" w:cstheme="minorHAnsi"/>
                <w:sz w:val="22"/>
                <w:szCs w:val="22"/>
              </w:rPr>
              <w:t> </w:t>
            </w:r>
          </w:p>
          <w:p w14:paraId="02E40BB3">
            <w:pPr>
              <w:pStyle w:val="8"/>
              <w:rPr>
                <w:rFonts w:asciiTheme="minorHAnsi" w:hAnsiTheme="minorHAnsi" w:cstheme="minorHAnsi"/>
                <w:sz w:val="22"/>
                <w:szCs w:val="22"/>
              </w:rPr>
            </w:pPr>
            <w:r>
              <w:rPr>
                <w:rFonts w:asciiTheme="minorHAnsi" w:hAnsiTheme="minorHAnsi" w:cstheme="minorHAnsi"/>
                <w:sz w:val="22"/>
                <w:szCs w:val="22"/>
              </w:rPr>
              <w:t> </w:t>
            </w:r>
          </w:p>
          <w:p w14:paraId="01A172C6">
            <w:pPr>
              <w:pStyle w:val="8"/>
              <w:jc w:val="left"/>
              <w:rPr>
                <w:rFonts w:asciiTheme="minorHAnsi" w:hAnsiTheme="minorHAnsi" w:cstheme="minorHAnsi"/>
                <w:sz w:val="22"/>
                <w:szCs w:val="22"/>
              </w:rPr>
            </w:pPr>
            <w:r>
              <w:rPr>
                <w:rFonts w:asciiTheme="minorHAnsi" w:hAnsiTheme="minorHAnsi" w:cstheme="minorHAnsi"/>
                <w:sz w:val="22"/>
                <w:szCs w:val="22"/>
              </w:rPr>
              <w:t>_____________________________________</w:t>
            </w:r>
          </w:p>
          <w:p w14:paraId="29BCD7DF">
            <w:pPr>
              <w:pStyle w:val="8"/>
              <w:jc w:val="left"/>
              <w:rPr>
                <w:rFonts w:asciiTheme="minorHAnsi" w:hAnsiTheme="minorHAnsi" w:cstheme="minorHAnsi"/>
                <w:sz w:val="22"/>
                <w:szCs w:val="22"/>
              </w:rPr>
            </w:pPr>
            <w:r>
              <w:rPr>
                <w:rFonts w:asciiTheme="minorHAnsi" w:hAnsiTheme="minorHAnsi" w:cstheme="minorHAnsi"/>
                <w:sz w:val="22"/>
                <w:szCs w:val="22"/>
              </w:rPr>
              <w:t>........</w:t>
            </w:r>
          </w:p>
          <w:p w14:paraId="4CB24A7D">
            <w:pPr>
              <w:pStyle w:val="8"/>
              <w:jc w:val="left"/>
              <w:rPr>
                <w:rFonts w:asciiTheme="minorHAnsi" w:hAnsiTheme="minorHAnsi" w:cstheme="minorHAnsi"/>
                <w:sz w:val="22"/>
                <w:szCs w:val="22"/>
              </w:rPr>
            </w:pPr>
            <w:r>
              <w:rPr>
                <w:rFonts w:asciiTheme="minorHAnsi" w:hAnsiTheme="minorHAnsi" w:cstheme="minorHAnsi"/>
                <w:sz w:val="22"/>
                <w:szCs w:val="22"/>
              </w:rPr>
              <w:t> </w:t>
            </w:r>
          </w:p>
          <w:p w14:paraId="6EE08B37">
            <w:pPr>
              <w:pStyle w:val="8"/>
              <w:jc w:val="left"/>
              <w:rPr>
                <w:rFonts w:asciiTheme="minorHAnsi" w:hAnsiTheme="minorHAnsi" w:cstheme="minorHAnsi"/>
                <w:sz w:val="22"/>
                <w:szCs w:val="22"/>
              </w:rPr>
            </w:pPr>
            <w:r>
              <w:rPr>
                <w:rFonts w:asciiTheme="minorHAnsi" w:hAnsiTheme="minorHAnsi" w:cstheme="minorHAnsi"/>
                <w:sz w:val="22"/>
                <w:szCs w:val="22"/>
              </w:rPr>
              <w:t> </w:t>
            </w:r>
          </w:p>
          <w:p w14:paraId="3749B16B">
            <w:pPr>
              <w:pStyle w:val="8"/>
              <w:rPr>
                <w:rFonts w:asciiTheme="minorHAnsi" w:hAnsiTheme="minorHAnsi" w:cstheme="minorHAnsi"/>
                <w:sz w:val="22"/>
                <w:szCs w:val="22"/>
              </w:rPr>
            </w:pPr>
            <w:r>
              <w:rPr>
                <w:rFonts w:asciiTheme="minorHAnsi" w:hAnsiTheme="minorHAnsi" w:cstheme="minorHAnsi"/>
                <w:sz w:val="22"/>
                <w:szCs w:val="22"/>
              </w:rPr>
              <w:t> </w:t>
            </w:r>
          </w:p>
          <w:p w14:paraId="21283A34">
            <w:pPr>
              <w:pStyle w:val="8"/>
              <w:jc w:val="left"/>
              <w:rPr>
                <w:rFonts w:asciiTheme="minorHAnsi" w:hAnsiTheme="minorHAnsi" w:cstheme="minorHAnsi"/>
                <w:sz w:val="22"/>
                <w:szCs w:val="22"/>
              </w:rPr>
            </w:pPr>
            <w:r>
              <w:rPr>
                <w:rFonts w:asciiTheme="minorHAnsi" w:hAnsiTheme="minorHAnsi" w:cstheme="minorHAnsi"/>
                <w:sz w:val="22"/>
                <w:szCs w:val="22"/>
              </w:rPr>
              <w:t>PELO CONTRATADO</w:t>
            </w:r>
          </w:p>
          <w:p w14:paraId="1F4D98B0">
            <w:pPr>
              <w:pStyle w:val="8"/>
              <w:rPr>
                <w:rFonts w:asciiTheme="minorHAnsi" w:hAnsiTheme="minorHAnsi" w:cstheme="minorHAnsi"/>
                <w:sz w:val="22"/>
                <w:szCs w:val="22"/>
              </w:rPr>
            </w:pPr>
            <w:r>
              <w:rPr>
                <w:rFonts w:asciiTheme="minorHAnsi" w:hAnsiTheme="minorHAnsi" w:cstheme="minorHAnsi"/>
                <w:sz w:val="22"/>
                <w:szCs w:val="22"/>
              </w:rPr>
              <w:t> </w:t>
            </w:r>
          </w:p>
          <w:p w14:paraId="7EE74976">
            <w:pPr>
              <w:pStyle w:val="8"/>
              <w:rPr>
                <w:rFonts w:asciiTheme="minorHAnsi" w:hAnsiTheme="minorHAnsi" w:cstheme="minorHAnsi"/>
                <w:sz w:val="22"/>
                <w:szCs w:val="22"/>
              </w:rPr>
            </w:pPr>
            <w:r>
              <w:rPr>
                <w:rFonts w:asciiTheme="minorHAnsi" w:hAnsiTheme="minorHAnsi" w:cstheme="minorHAnsi"/>
                <w:sz w:val="22"/>
                <w:szCs w:val="22"/>
              </w:rPr>
              <w:t> </w:t>
            </w:r>
          </w:p>
          <w:p w14:paraId="09FA368C">
            <w:pPr>
              <w:pStyle w:val="8"/>
              <w:jc w:val="left"/>
              <w:rPr>
                <w:rFonts w:asciiTheme="minorHAnsi" w:hAnsiTheme="minorHAnsi" w:cstheme="minorHAnsi"/>
                <w:sz w:val="22"/>
                <w:szCs w:val="22"/>
              </w:rPr>
            </w:pPr>
            <w:r>
              <w:rPr>
                <w:rFonts w:asciiTheme="minorHAnsi" w:hAnsiTheme="minorHAnsi" w:cstheme="minorHAnsi"/>
                <w:sz w:val="22"/>
                <w:szCs w:val="22"/>
              </w:rPr>
              <w:t>_____________________________________</w:t>
            </w:r>
          </w:p>
          <w:p w14:paraId="5F0B43F1">
            <w:pPr>
              <w:pStyle w:val="8"/>
              <w:jc w:val="left"/>
              <w:rPr>
                <w:rFonts w:asciiTheme="minorHAnsi" w:hAnsiTheme="minorHAnsi" w:cstheme="minorHAnsi"/>
                <w:sz w:val="22"/>
                <w:szCs w:val="22"/>
              </w:rPr>
            </w:pPr>
            <w:r>
              <w:rPr>
                <w:rFonts w:asciiTheme="minorHAnsi" w:hAnsiTheme="minorHAnsi" w:cstheme="minorHAnsi"/>
                <w:b/>
                <w:bCs/>
                <w:sz w:val="22"/>
                <w:szCs w:val="22"/>
              </w:rPr>
              <w:t>.........</w:t>
            </w:r>
          </w:p>
        </w:tc>
      </w:tr>
    </w:tbl>
    <w:p w14:paraId="306AA6A5">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br w:type="page"/>
      </w:r>
    </w:p>
    <w:p w14:paraId="0687D293">
      <w:pPr>
        <w:pStyle w:val="8"/>
        <w:jc w:val="center"/>
        <w:rPr>
          <w:rFonts w:asciiTheme="minorHAnsi" w:hAnsiTheme="minorHAnsi" w:cstheme="minorHAnsi"/>
          <w:sz w:val="22"/>
          <w:szCs w:val="22"/>
        </w:rPr>
      </w:pPr>
      <w:r>
        <w:rPr>
          <w:rFonts w:asciiTheme="minorHAnsi" w:hAnsiTheme="minorHAnsi" w:cstheme="minorHAnsi"/>
          <w:sz w:val="22"/>
          <w:szCs w:val="22"/>
        </w:rPr>
        <w:drawing>
          <wp:inline distT="0" distB="0" distL="0" distR="0">
            <wp:extent cx="952500" cy="100965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pic:cNvPicPr>
                      <a:picLocks noChangeAspect="1" noChangeArrowheads="1"/>
                    </pic:cNvPicPr>
                  </pic:nvPicPr>
                  <pic:blipFill>
                    <a:blip/>
                    <a:srcRect/>
                    <a:stretch>
                      <a:fillRect/>
                    </a:stretch>
                  </pic:blipFill>
                  <pic:spPr>
                    <a:xfrm>
                      <a:off x="0" y="0"/>
                      <a:ext cx="952500" cy="1009650"/>
                    </a:xfrm>
                    <a:prstGeom prst="rect">
                      <a:avLst/>
                    </a:prstGeom>
                    <a:noFill/>
                    <a:ln>
                      <a:noFill/>
                    </a:ln>
                  </pic:spPr>
                </pic:pic>
              </a:graphicData>
            </a:graphic>
          </wp:inline>
        </w:drawing>
      </w:r>
    </w:p>
    <w:p w14:paraId="23A60195">
      <w:pPr>
        <w:pStyle w:val="8"/>
        <w:jc w:val="center"/>
        <w:rPr>
          <w:rFonts w:asciiTheme="minorHAnsi" w:hAnsiTheme="minorHAnsi" w:cstheme="minorHAnsi"/>
          <w:sz w:val="22"/>
          <w:szCs w:val="22"/>
        </w:rPr>
      </w:pPr>
      <w:r>
        <w:rPr>
          <w:rFonts w:asciiTheme="minorHAnsi" w:hAnsiTheme="minorHAnsi" w:cstheme="minorHAnsi"/>
          <w:b/>
          <w:bCs/>
          <w:sz w:val="22"/>
          <w:szCs w:val="22"/>
        </w:rPr>
        <w:t>ESTADO DA PARAÍBA</w:t>
      </w:r>
    </w:p>
    <w:p w14:paraId="3297831A">
      <w:pPr>
        <w:pStyle w:val="8"/>
        <w:jc w:val="center"/>
        <w:rPr>
          <w:rFonts w:asciiTheme="minorHAnsi" w:hAnsiTheme="minorHAnsi" w:cstheme="minorHAnsi"/>
          <w:sz w:val="22"/>
          <w:szCs w:val="22"/>
        </w:rPr>
      </w:pPr>
      <w:r>
        <w:rPr>
          <w:rFonts w:asciiTheme="minorHAnsi" w:hAnsiTheme="minorHAnsi" w:cstheme="minorHAnsi"/>
          <w:b/>
          <w:bCs/>
          <w:sz w:val="22"/>
          <w:szCs w:val="22"/>
        </w:rPr>
        <w:t>PREFEITURA MUNICIPAL DE ITABAIANA</w:t>
      </w:r>
    </w:p>
    <w:p w14:paraId="798D4B57">
      <w:pPr>
        <w:pStyle w:val="8"/>
        <w:jc w:val="center"/>
        <w:rPr>
          <w:rFonts w:asciiTheme="minorHAnsi" w:hAnsiTheme="minorHAnsi" w:cstheme="minorHAnsi"/>
          <w:sz w:val="22"/>
          <w:szCs w:val="22"/>
        </w:rPr>
      </w:pPr>
      <w:r>
        <w:rPr>
          <w:rFonts w:asciiTheme="minorHAnsi" w:hAnsiTheme="minorHAnsi" w:cstheme="minorHAnsi"/>
          <w:b/>
          <w:bCs/>
          <w:sz w:val="22"/>
          <w:szCs w:val="22"/>
        </w:rPr>
        <w:t>SETOR DE CONTRATAÇÃO</w:t>
      </w:r>
    </w:p>
    <w:p w14:paraId="3C905313">
      <w:pPr>
        <w:pStyle w:val="8"/>
        <w:rPr>
          <w:rFonts w:asciiTheme="minorHAnsi" w:hAnsiTheme="minorHAnsi" w:cstheme="minorHAnsi"/>
          <w:sz w:val="22"/>
          <w:szCs w:val="22"/>
        </w:rPr>
      </w:pPr>
      <w:r>
        <w:rPr>
          <w:rFonts w:asciiTheme="minorHAnsi" w:hAnsiTheme="minorHAnsi" w:cstheme="minorHAnsi"/>
          <w:sz w:val="22"/>
          <w:szCs w:val="22"/>
        </w:rPr>
        <w:t> </w:t>
      </w:r>
    </w:p>
    <w:p w14:paraId="07CFCD28">
      <w:pPr>
        <w:pStyle w:val="8"/>
        <w:jc w:val="left"/>
        <w:rPr>
          <w:rFonts w:asciiTheme="minorHAnsi" w:hAnsiTheme="minorHAnsi" w:cstheme="minorHAnsi"/>
          <w:sz w:val="22"/>
          <w:szCs w:val="22"/>
        </w:rPr>
      </w:pPr>
      <w:r>
        <w:rPr>
          <w:rFonts w:asciiTheme="minorHAnsi" w:hAnsiTheme="minorHAnsi" w:cstheme="minorHAnsi"/>
          <w:b/>
          <w:bCs/>
          <w:sz w:val="22"/>
          <w:szCs w:val="22"/>
        </w:rPr>
        <w:t>Anexo VI - PREGÃO ELETRÔNICO Nº 00023/2024</w:t>
      </w:r>
    </w:p>
    <w:p w14:paraId="49FE356C">
      <w:pPr>
        <w:pStyle w:val="8"/>
        <w:rPr>
          <w:rFonts w:asciiTheme="minorHAnsi" w:hAnsiTheme="minorHAnsi" w:cstheme="minorHAnsi"/>
          <w:sz w:val="22"/>
          <w:szCs w:val="22"/>
        </w:rPr>
      </w:pPr>
      <w:r>
        <w:rPr>
          <w:rFonts w:asciiTheme="minorHAnsi" w:hAnsiTheme="minorHAnsi" w:cstheme="minorHAnsi"/>
          <w:sz w:val="22"/>
          <w:szCs w:val="22"/>
        </w:rPr>
        <w:t> </w:t>
      </w:r>
    </w:p>
    <w:p w14:paraId="38544B6C">
      <w:pPr>
        <w:pStyle w:val="8"/>
        <w:jc w:val="left"/>
        <w:rPr>
          <w:rFonts w:asciiTheme="minorHAnsi" w:hAnsiTheme="minorHAnsi" w:cstheme="minorHAnsi"/>
          <w:sz w:val="22"/>
          <w:szCs w:val="22"/>
        </w:rPr>
      </w:pPr>
      <w:r>
        <w:rPr>
          <w:rFonts w:asciiTheme="minorHAnsi" w:hAnsiTheme="minorHAnsi" w:cstheme="minorHAnsi"/>
          <w:sz w:val="22"/>
          <w:szCs w:val="22"/>
        </w:rPr>
        <w:t>MODELOS DE DECLARAÇÕES - cumprimento de requisitos normativos</w:t>
      </w:r>
    </w:p>
    <w:p w14:paraId="14DE4A40">
      <w:pPr>
        <w:pStyle w:val="8"/>
        <w:rPr>
          <w:rFonts w:asciiTheme="minorHAnsi" w:hAnsiTheme="minorHAnsi" w:cstheme="minorHAnsi"/>
          <w:sz w:val="22"/>
          <w:szCs w:val="22"/>
        </w:rPr>
      </w:pPr>
      <w:r>
        <w:rPr>
          <w:rFonts w:asciiTheme="minorHAnsi" w:hAnsiTheme="minorHAnsi" w:cstheme="minorHAnsi"/>
          <w:sz w:val="22"/>
          <w:szCs w:val="22"/>
        </w:rPr>
        <w:t> </w:t>
      </w:r>
    </w:p>
    <w:p w14:paraId="2ED32ED3">
      <w:pPr>
        <w:pStyle w:val="8"/>
        <w:rPr>
          <w:rFonts w:asciiTheme="minorHAnsi" w:hAnsiTheme="minorHAnsi" w:cstheme="minorHAnsi"/>
          <w:sz w:val="22"/>
          <w:szCs w:val="22"/>
        </w:rPr>
      </w:pPr>
      <w:r>
        <w:rPr>
          <w:rFonts w:asciiTheme="minorHAnsi" w:hAnsiTheme="minorHAnsi" w:cstheme="minorHAnsi"/>
          <w:sz w:val="22"/>
          <w:szCs w:val="22"/>
        </w:rPr>
        <w:t> </w:t>
      </w:r>
    </w:p>
    <w:p w14:paraId="76B8299E">
      <w:pPr>
        <w:pStyle w:val="8"/>
        <w:jc w:val="left"/>
        <w:rPr>
          <w:rFonts w:asciiTheme="minorHAnsi" w:hAnsiTheme="minorHAnsi" w:cstheme="minorHAnsi"/>
          <w:sz w:val="22"/>
          <w:szCs w:val="22"/>
        </w:rPr>
      </w:pPr>
      <w:r>
        <w:rPr>
          <w:rFonts w:asciiTheme="minorHAnsi" w:hAnsiTheme="minorHAnsi" w:cstheme="minorHAnsi"/>
          <w:b/>
          <w:bCs/>
          <w:sz w:val="22"/>
          <w:szCs w:val="22"/>
        </w:rPr>
        <w:t>REFERENTE: PREGÃO ELETRÔNICO Nº 00023/2024</w:t>
      </w:r>
    </w:p>
    <w:p w14:paraId="122191DB">
      <w:pPr>
        <w:pStyle w:val="8"/>
        <w:rPr>
          <w:rFonts w:asciiTheme="minorHAnsi" w:hAnsiTheme="minorHAnsi" w:cstheme="minorHAnsi"/>
          <w:sz w:val="22"/>
          <w:szCs w:val="22"/>
        </w:rPr>
      </w:pPr>
      <w:r>
        <w:rPr>
          <w:rFonts w:asciiTheme="minorHAnsi" w:hAnsiTheme="minorHAnsi" w:cstheme="minorHAnsi"/>
          <w:sz w:val="22"/>
          <w:szCs w:val="22"/>
        </w:rPr>
        <w:t>PREFEITURA MUNICIPAL DE ITABAIANA - PB.</w:t>
      </w:r>
    </w:p>
    <w:p w14:paraId="2CE530FD">
      <w:pPr>
        <w:pStyle w:val="8"/>
        <w:rPr>
          <w:rFonts w:asciiTheme="minorHAnsi" w:hAnsiTheme="minorHAnsi" w:cstheme="minorHAnsi"/>
          <w:sz w:val="22"/>
          <w:szCs w:val="22"/>
        </w:rPr>
      </w:pPr>
      <w:r>
        <w:rPr>
          <w:rFonts w:asciiTheme="minorHAnsi" w:hAnsiTheme="minorHAnsi" w:cstheme="minorHAnsi"/>
          <w:sz w:val="22"/>
          <w:szCs w:val="22"/>
        </w:rPr>
        <w:t> </w:t>
      </w:r>
    </w:p>
    <w:p w14:paraId="6F9516C0">
      <w:pPr>
        <w:pStyle w:val="8"/>
        <w:jc w:val="left"/>
        <w:rPr>
          <w:rFonts w:asciiTheme="minorHAnsi" w:hAnsiTheme="minorHAnsi" w:cstheme="minorHAnsi"/>
          <w:sz w:val="22"/>
          <w:szCs w:val="22"/>
        </w:rPr>
      </w:pPr>
      <w:r>
        <w:rPr>
          <w:rFonts w:asciiTheme="minorHAnsi" w:hAnsiTheme="minorHAnsi" w:cstheme="minorHAnsi"/>
          <w:sz w:val="22"/>
          <w:szCs w:val="22"/>
        </w:rPr>
        <w:t>PROPONENTE</w:t>
      </w:r>
    </w:p>
    <w:p w14:paraId="4596B079">
      <w:pPr>
        <w:pStyle w:val="8"/>
        <w:jc w:val="left"/>
        <w:rPr>
          <w:rFonts w:asciiTheme="minorHAnsi" w:hAnsiTheme="minorHAnsi" w:cstheme="minorHAnsi"/>
          <w:sz w:val="22"/>
          <w:szCs w:val="22"/>
        </w:rPr>
      </w:pPr>
      <w:r>
        <w:rPr>
          <w:rFonts w:asciiTheme="minorHAnsi" w:hAnsiTheme="minorHAnsi" w:cstheme="minorHAnsi"/>
          <w:sz w:val="22"/>
          <w:szCs w:val="22"/>
        </w:rPr>
        <w:t>CNPJ</w:t>
      </w:r>
    </w:p>
    <w:p w14:paraId="40FCDB03">
      <w:pPr>
        <w:pStyle w:val="8"/>
        <w:rPr>
          <w:rFonts w:asciiTheme="minorHAnsi" w:hAnsiTheme="minorHAnsi" w:cstheme="minorHAnsi"/>
          <w:sz w:val="22"/>
          <w:szCs w:val="22"/>
        </w:rPr>
      </w:pPr>
      <w:r>
        <w:rPr>
          <w:rFonts w:asciiTheme="minorHAnsi" w:hAnsiTheme="minorHAnsi" w:cstheme="minorHAnsi"/>
          <w:sz w:val="22"/>
          <w:szCs w:val="22"/>
        </w:rPr>
        <w:t> </w:t>
      </w:r>
    </w:p>
    <w:p w14:paraId="3F6ADFC0">
      <w:pPr>
        <w:pStyle w:val="8"/>
        <w:rPr>
          <w:rFonts w:asciiTheme="minorHAnsi" w:hAnsiTheme="minorHAnsi" w:cstheme="minorHAnsi"/>
          <w:sz w:val="22"/>
          <w:szCs w:val="22"/>
        </w:rPr>
      </w:pPr>
      <w:r>
        <w:rPr>
          <w:rFonts w:asciiTheme="minorHAnsi" w:hAnsiTheme="minorHAnsi" w:cstheme="minorHAnsi"/>
          <w:b/>
          <w:bCs/>
          <w:sz w:val="22"/>
          <w:szCs w:val="22"/>
        </w:rPr>
        <w:t>1.0 - DECLARAÇÃO de ciência dos termos do Edital.</w:t>
      </w:r>
    </w:p>
    <w:p w14:paraId="0216A48B">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está ciente e concorda com as condições contidas no Edital e seus anexos.</w:t>
      </w:r>
    </w:p>
    <w:p w14:paraId="39B3092A">
      <w:pPr>
        <w:pStyle w:val="8"/>
        <w:rPr>
          <w:rFonts w:asciiTheme="minorHAnsi" w:hAnsiTheme="minorHAnsi" w:cstheme="minorHAnsi"/>
          <w:sz w:val="22"/>
          <w:szCs w:val="22"/>
        </w:rPr>
      </w:pPr>
      <w:r>
        <w:rPr>
          <w:rFonts w:asciiTheme="minorHAnsi" w:hAnsiTheme="minorHAnsi" w:cstheme="minorHAnsi"/>
          <w:sz w:val="22"/>
          <w:szCs w:val="22"/>
        </w:rPr>
        <w:t> </w:t>
      </w:r>
    </w:p>
    <w:p w14:paraId="24737198">
      <w:pPr>
        <w:pStyle w:val="8"/>
        <w:rPr>
          <w:rFonts w:asciiTheme="minorHAnsi" w:hAnsiTheme="minorHAnsi" w:cstheme="minorHAnsi"/>
          <w:sz w:val="22"/>
          <w:szCs w:val="22"/>
        </w:rPr>
      </w:pPr>
      <w:r>
        <w:rPr>
          <w:rFonts w:asciiTheme="minorHAnsi" w:hAnsiTheme="minorHAnsi" w:cstheme="minorHAnsi"/>
          <w:sz w:val="22"/>
          <w:szCs w:val="22"/>
        </w:rPr>
        <w:t> </w:t>
      </w:r>
    </w:p>
    <w:p w14:paraId="7BD99CD2">
      <w:pPr>
        <w:pStyle w:val="8"/>
        <w:rPr>
          <w:rFonts w:asciiTheme="minorHAnsi" w:hAnsiTheme="minorHAnsi" w:cstheme="minorHAnsi"/>
          <w:sz w:val="22"/>
          <w:szCs w:val="22"/>
        </w:rPr>
      </w:pPr>
      <w:r>
        <w:rPr>
          <w:rFonts w:asciiTheme="minorHAnsi" w:hAnsiTheme="minorHAnsi" w:cstheme="minorHAnsi"/>
          <w:b/>
          <w:bCs/>
          <w:sz w:val="22"/>
          <w:szCs w:val="22"/>
        </w:rPr>
        <w:t>2.0 - DECLARAÇÃO de inexistir fato impeditivo.</w:t>
      </w:r>
    </w:p>
    <w:p w14:paraId="666224DD">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inexiste até a presente data fato impeditivo no que diz respeito à habilitação/participação na presente licitação, estando ciente da obrigatoriedade de informar ocorrências posteriores.</w:t>
      </w:r>
    </w:p>
    <w:p w14:paraId="5E2D26CC">
      <w:pPr>
        <w:pStyle w:val="8"/>
        <w:rPr>
          <w:rFonts w:asciiTheme="minorHAnsi" w:hAnsiTheme="minorHAnsi" w:cstheme="minorHAnsi"/>
          <w:sz w:val="22"/>
          <w:szCs w:val="22"/>
        </w:rPr>
      </w:pPr>
      <w:r>
        <w:rPr>
          <w:rFonts w:asciiTheme="minorHAnsi" w:hAnsiTheme="minorHAnsi" w:cstheme="minorHAnsi"/>
          <w:sz w:val="22"/>
          <w:szCs w:val="22"/>
        </w:rPr>
        <w:t> </w:t>
      </w:r>
    </w:p>
    <w:p w14:paraId="05364B43">
      <w:pPr>
        <w:pStyle w:val="8"/>
        <w:rPr>
          <w:rFonts w:asciiTheme="minorHAnsi" w:hAnsiTheme="minorHAnsi" w:cstheme="minorHAnsi"/>
          <w:sz w:val="22"/>
          <w:szCs w:val="22"/>
        </w:rPr>
      </w:pPr>
      <w:r>
        <w:rPr>
          <w:rFonts w:asciiTheme="minorHAnsi" w:hAnsiTheme="minorHAnsi" w:cstheme="minorHAnsi"/>
          <w:sz w:val="22"/>
          <w:szCs w:val="22"/>
        </w:rPr>
        <w:t> </w:t>
      </w:r>
    </w:p>
    <w:p w14:paraId="0EF1F314">
      <w:pPr>
        <w:pStyle w:val="8"/>
        <w:rPr>
          <w:rFonts w:asciiTheme="minorHAnsi" w:hAnsiTheme="minorHAnsi" w:cstheme="minorHAnsi"/>
          <w:sz w:val="22"/>
          <w:szCs w:val="22"/>
        </w:rPr>
      </w:pPr>
      <w:r>
        <w:rPr>
          <w:rFonts w:asciiTheme="minorHAnsi" w:hAnsiTheme="minorHAnsi" w:cstheme="minorHAnsi"/>
          <w:b/>
          <w:bCs/>
          <w:sz w:val="22"/>
          <w:szCs w:val="22"/>
        </w:rPr>
        <w:t>3.0 - DECLARAÇÃO de não possuir no quadro societário servidor da ativa do órgão.</w:t>
      </w:r>
    </w:p>
    <w:p w14:paraId="73070068">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não possui em seu quadro societário e de funcionários, qualquer servidor efetivo ou comissionado ou empregado da Prefeitura Municipal de Itabaiana, como também em nenhum outro órgão ou entidade a ela vinculada, exercendo funções técnicas, gerenciais, comerciais, administrativas ou societárias.</w:t>
      </w:r>
    </w:p>
    <w:p w14:paraId="6EA7942F">
      <w:pPr>
        <w:pStyle w:val="8"/>
        <w:rPr>
          <w:rFonts w:asciiTheme="minorHAnsi" w:hAnsiTheme="minorHAnsi" w:cstheme="minorHAnsi"/>
          <w:sz w:val="22"/>
          <w:szCs w:val="22"/>
        </w:rPr>
      </w:pPr>
      <w:r>
        <w:rPr>
          <w:rFonts w:asciiTheme="minorHAnsi" w:hAnsiTheme="minorHAnsi" w:cstheme="minorHAnsi"/>
          <w:sz w:val="22"/>
          <w:szCs w:val="22"/>
        </w:rPr>
        <w:t> </w:t>
      </w:r>
    </w:p>
    <w:p w14:paraId="2DECB966">
      <w:pPr>
        <w:pStyle w:val="8"/>
        <w:rPr>
          <w:rFonts w:asciiTheme="minorHAnsi" w:hAnsiTheme="minorHAnsi" w:cstheme="minorHAnsi"/>
          <w:sz w:val="22"/>
          <w:szCs w:val="22"/>
        </w:rPr>
      </w:pPr>
      <w:r>
        <w:rPr>
          <w:rFonts w:asciiTheme="minorHAnsi" w:hAnsiTheme="minorHAnsi" w:cstheme="minorHAnsi"/>
          <w:sz w:val="22"/>
          <w:szCs w:val="22"/>
        </w:rPr>
        <w:t> </w:t>
      </w:r>
    </w:p>
    <w:p w14:paraId="6D914E4D">
      <w:pPr>
        <w:pStyle w:val="8"/>
        <w:rPr>
          <w:rFonts w:asciiTheme="minorHAnsi" w:hAnsiTheme="minorHAnsi" w:cstheme="minorHAnsi"/>
          <w:sz w:val="22"/>
          <w:szCs w:val="22"/>
        </w:rPr>
      </w:pPr>
      <w:r>
        <w:rPr>
          <w:rFonts w:asciiTheme="minorHAnsi" w:hAnsiTheme="minorHAnsi" w:cstheme="minorHAnsi"/>
          <w:b/>
          <w:bCs/>
          <w:sz w:val="22"/>
          <w:szCs w:val="22"/>
        </w:rPr>
        <w:t>4.0 - DECLARAÇÃO de não utilizar trabalho degradante ou forçado.</w:t>
      </w:r>
    </w:p>
    <w:p w14:paraId="7A75CE6A">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não possui em sua cadeia produtiva, nos termos do Art. 1º, Incisos III e IV, e do Art. 5º, Inciso III, da Constituição Federal, empregados executando trabalho degradante ou forçado.</w:t>
      </w:r>
    </w:p>
    <w:p w14:paraId="147CAED3">
      <w:pPr>
        <w:pStyle w:val="8"/>
        <w:rPr>
          <w:rFonts w:asciiTheme="minorHAnsi" w:hAnsiTheme="minorHAnsi" w:cstheme="minorHAnsi"/>
          <w:sz w:val="22"/>
          <w:szCs w:val="22"/>
        </w:rPr>
      </w:pPr>
      <w:r>
        <w:rPr>
          <w:rFonts w:asciiTheme="minorHAnsi" w:hAnsiTheme="minorHAnsi" w:cstheme="minorHAnsi"/>
          <w:sz w:val="22"/>
          <w:szCs w:val="22"/>
        </w:rPr>
        <w:t> </w:t>
      </w:r>
    </w:p>
    <w:p w14:paraId="0E4B80F0">
      <w:pPr>
        <w:pStyle w:val="8"/>
        <w:rPr>
          <w:rFonts w:asciiTheme="minorHAnsi" w:hAnsiTheme="minorHAnsi" w:cstheme="minorHAnsi"/>
          <w:sz w:val="22"/>
          <w:szCs w:val="22"/>
        </w:rPr>
      </w:pPr>
      <w:r>
        <w:rPr>
          <w:rFonts w:asciiTheme="minorHAnsi" w:hAnsiTheme="minorHAnsi" w:cstheme="minorHAnsi"/>
          <w:sz w:val="22"/>
          <w:szCs w:val="22"/>
        </w:rPr>
        <w:t> </w:t>
      </w:r>
    </w:p>
    <w:p w14:paraId="019E3814">
      <w:pPr>
        <w:pStyle w:val="8"/>
        <w:rPr>
          <w:rFonts w:asciiTheme="minorHAnsi" w:hAnsiTheme="minorHAnsi" w:cstheme="minorHAnsi"/>
          <w:sz w:val="22"/>
          <w:szCs w:val="22"/>
        </w:rPr>
      </w:pPr>
      <w:r>
        <w:rPr>
          <w:rFonts w:asciiTheme="minorHAnsi" w:hAnsiTheme="minorHAnsi" w:cstheme="minorHAnsi"/>
          <w:b/>
          <w:bCs/>
          <w:sz w:val="22"/>
          <w:szCs w:val="22"/>
        </w:rPr>
        <w:t>5.0 - DECLARAÇÃO de cumprimento da reserva de cargo para deficiente e de acessibilidade.</w:t>
      </w:r>
    </w:p>
    <w:p w14:paraId="2DDA1648">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está ciente do cumprimento da reserva de cargo prevista na norma vigente, consoante Art. 93, da Lei Federal nº 8.213, de 24 de julho de 1991, para pessoa com deficiência ou para reabilitado da Previdência Social e que, se aplicado ao número de funcionário da empresa, atende às regras de acessibilidade previstas.</w:t>
      </w:r>
    </w:p>
    <w:p w14:paraId="229598C8">
      <w:pPr>
        <w:pStyle w:val="8"/>
        <w:rPr>
          <w:rFonts w:asciiTheme="minorHAnsi" w:hAnsiTheme="minorHAnsi" w:cstheme="minorHAnsi"/>
          <w:sz w:val="22"/>
          <w:szCs w:val="22"/>
        </w:rPr>
      </w:pPr>
      <w:r>
        <w:rPr>
          <w:rFonts w:asciiTheme="minorHAnsi" w:hAnsiTheme="minorHAnsi" w:cstheme="minorHAnsi"/>
          <w:sz w:val="22"/>
          <w:szCs w:val="22"/>
        </w:rPr>
        <w:t> </w:t>
      </w:r>
    </w:p>
    <w:p w14:paraId="601300B7">
      <w:pPr>
        <w:pStyle w:val="8"/>
        <w:rPr>
          <w:rFonts w:asciiTheme="minorHAnsi" w:hAnsiTheme="minorHAnsi" w:cstheme="minorHAnsi"/>
          <w:sz w:val="22"/>
          <w:szCs w:val="22"/>
        </w:rPr>
      </w:pPr>
      <w:r>
        <w:rPr>
          <w:rFonts w:asciiTheme="minorHAnsi" w:hAnsiTheme="minorHAnsi" w:cstheme="minorHAnsi"/>
          <w:sz w:val="22"/>
          <w:szCs w:val="22"/>
        </w:rPr>
        <w:t> </w:t>
      </w:r>
    </w:p>
    <w:p w14:paraId="540F5CAF">
      <w:pPr>
        <w:pStyle w:val="8"/>
        <w:rPr>
          <w:rFonts w:asciiTheme="minorHAnsi" w:hAnsiTheme="minorHAnsi" w:cstheme="minorHAnsi"/>
          <w:sz w:val="22"/>
          <w:szCs w:val="22"/>
        </w:rPr>
      </w:pPr>
      <w:r>
        <w:rPr>
          <w:rFonts w:asciiTheme="minorHAnsi" w:hAnsiTheme="minorHAnsi" w:cstheme="minorHAnsi"/>
          <w:b/>
          <w:bCs/>
          <w:sz w:val="22"/>
          <w:szCs w:val="22"/>
        </w:rPr>
        <w:t>6.0 - DECLARAÇÃO de cumprimento dos requisitos para a habilitação e da proposta.</w:t>
      </w:r>
    </w:p>
    <w:p w14:paraId="6C6392D1">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cumpre os requisitos para a habilitação; e a conformidade de sua proposta com as exigências do Edital e seus anexos.</w:t>
      </w:r>
    </w:p>
    <w:p w14:paraId="430455AF">
      <w:pPr>
        <w:pStyle w:val="8"/>
        <w:rPr>
          <w:rFonts w:asciiTheme="minorHAnsi" w:hAnsiTheme="minorHAnsi" w:cstheme="minorHAnsi"/>
          <w:sz w:val="22"/>
          <w:szCs w:val="22"/>
        </w:rPr>
      </w:pPr>
      <w:r>
        <w:rPr>
          <w:rFonts w:asciiTheme="minorHAnsi" w:hAnsiTheme="minorHAnsi" w:cstheme="minorHAnsi"/>
          <w:sz w:val="22"/>
          <w:szCs w:val="22"/>
        </w:rPr>
        <w:t> </w:t>
      </w:r>
    </w:p>
    <w:p w14:paraId="1857FADC">
      <w:pPr>
        <w:pStyle w:val="8"/>
        <w:rPr>
          <w:rFonts w:asciiTheme="minorHAnsi" w:hAnsiTheme="minorHAnsi" w:cstheme="minorHAnsi"/>
          <w:sz w:val="22"/>
          <w:szCs w:val="22"/>
        </w:rPr>
      </w:pPr>
      <w:r>
        <w:rPr>
          <w:rFonts w:asciiTheme="minorHAnsi" w:hAnsiTheme="minorHAnsi" w:cstheme="minorHAnsi"/>
          <w:sz w:val="22"/>
          <w:szCs w:val="22"/>
        </w:rPr>
        <w:t> </w:t>
      </w:r>
    </w:p>
    <w:p w14:paraId="023F8D10">
      <w:pPr>
        <w:pStyle w:val="8"/>
        <w:rPr>
          <w:rFonts w:asciiTheme="minorHAnsi" w:hAnsiTheme="minorHAnsi" w:cstheme="minorHAnsi"/>
          <w:sz w:val="22"/>
          <w:szCs w:val="22"/>
        </w:rPr>
      </w:pPr>
      <w:r>
        <w:rPr>
          <w:rFonts w:asciiTheme="minorHAnsi" w:hAnsiTheme="minorHAnsi" w:cstheme="minorHAnsi"/>
          <w:b/>
          <w:bCs/>
          <w:sz w:val="22"/>
          <w:szCs w:val="22"/>
        </w:rPr>
        <w:t>7.0 - DECLARAÇÃO de observância do limite de contratação com a Administração Pública.</w:t>
      </w:r>
    </w:p>
    <w:p w14:paraId="5B1348B2">
      <w:pPr>
        <w:pStyle w:val="8"/>
        <w:rPr>
          <w:rFonts w:asciiTheme="minorHAnsi" w:hAnsiTheme="minorHAnsi" w:cstheme="minorHAnsi"/>
          <w:sz w:val="22"/>
          <w:szCs w:val="22"/>
        </w:rPr>
      </w:pPr>
      <w:r>
        <w:rPr>
          <w:rFonts w:asciiTheme="minorHAnsi" w:hAnsiTheme="minorHAnsi" w:cstheme="minorHAnsi"/>
          <w:sz w:val="22"/>
          <w:szCs w:val="22"/>
        </w:rPr>
        <w:t>O proponente acima qualificado declara, sob as penas da Lei, que, na condição de microempresa ou empresa de pequeno porte, no presente ano-calendário, ainda não celebrou contratos com a Administração Pública cujos valores somados extrapolem a receita bruta máxima admitida para fins de enquadramento como EPP, nos termos do Art. 4º, §§ 2º e 3º, da Lei 14.133/21.</w:t>
      </w:r>
    </w:p>
    <w:p w14:paraId="0DD8C31D">
      <w:pPr>
        <w:pStyle w:val="8"/>
        <w:rPr>
          <w:rFonts w:asciiTheme="minorHAnsi" w:hAnsiTheme="minorHAnsi" w:cstheme="minorHAnsi"/>
          <w:sz w:val="22"/>
          <w:szCs w:val="22"/>
        </w:rPr>
      </w:pPr>
      <w:r>
        <w:rPr>
          <w:rFonts w:asciiTheme="minorHAnsi" w:hAnsiTheme="minorHAnsi" w:cstheme="minorHAnsi"/>
          <w:sz w:val="22"/>
          <w:szCs w:val="22"/>
        </w:rPr>
        <w:t> </w:t>
      </w:r>
    </w:p>
    <w:p w14:paraId="4FC1EFF9">
      <w:pPr>
        <w:pStyle w:val="8"/>
        <w:rPr>
          <w:rFonts w:asciiTheme="minorHAnsi" w:hAnsiTheme="minorHAnsi" w:cstheme="minorHAnsi"/>
          <w:sz w:val="22"/>
          <w:szCs w:val="22"/>
        </w:rPr>
      </w:pPr>
      <w:r>
        <w:rPr>
          <w:rFonts w:asciiTheme="minorHAnsi" w:hAnsiTheme="minorHAnsi" w:cstheme="minorHAnsi"/>
          <w:sz w:val="22"/>
          <w:szCs w:val="22"/>
        </w:rPr>
        <w:t>Local e Data.</w:t>
      </w:r>
    </w:p>
    <w:p w14:paraId="5E200563">
      <w:pPr>
        <w:pStyle w:val="8"/>
        <w:rPr>
          <w:rFonts w:asciiTheme="minorHAnsi" w:hAnsiTheme="minorHAnsi" w:cstheme="minorHAnsi"/>
          <w:sz w:val="22"/>
          <w:szCs w:val="22"/>
        </w:rPr>
      </w:pPr>
      <w:r>
        <w:rPr>
          <w:rFonts w:asciiTheme="minorHAnsi" w:hAnsiTheme="minorHAnsi" w:cstheme="minorHAnsi"/>
          <w:sz w:val="22"/>
          <w:szCs w:val="22"/>
        </w:rPr>
        <w:t> </w:t>
      </w:r>
    </w:p>
    <w:p w14:paraId="0D7B9051">
      <w:pPr>
        <w:pStyle w:val="8"/>
        <w:rPr>
          <w:rFonts w:asciiTheme="minorHAnsi" w:hAnsiTheme="minorHAnsi" w:cstheme="minorHAnsi"/>
          <w:sz w:val="22"/>
          <w:szCs w:val="22"/>
        </w:rPr>
      </w:pPr>
      <w:r>
        <w:rPr>
          <w:rFonts w:asciiTheme="minorHAnsi" w:hAnsiTheme="minorHAnsi" w:cstheme="minorHAnsi"/>
          <w:sz w:val="22"/>
          <w:szCs w:val="22"/>
        </w:rPr>
        <w:t> </w:t>
      </w:r>
    </w:p>
    <w:p w14:paraId="585C35BC">
      <w:pPr>
        <w:pStyle w:val="8"/>
        <w:rPr>
          <w:rFonts w:asciiTheme="minorHAnsi" w:hAnsiTheme="minorHAnsi" w:cstheme="minorHAnsi"/>
          <w:sz w:val="22"/>
          <w:szCs w:val="22"/>
        </w:rPr>
      </w:pPr>
      <w:r>
        <w:rPr>
          <w:rFonts w:asciiTheme="minorHAnsi" w:hAnsiTheme="minorHAnsi" w:cstheme="minorHAnsi"/>
          <w:sz w:val="22"/>
          <w:szCs w:val="22"/>
        </w:rPr>
        <w:t> </w:t>
      </w:r>
    </w:p>
    <w:p w14:paraId="648663FB">
      <w:pPr>
        <w:pStyle w:val="8"/>
        <w:rPr>
          <w:rFonts w:asciiTheme="minorHAnsi" w:hAnsiTheme="minorHAnsi" w:cstheme="minorHAnsi"/>
          <w:sz w:val="22"/>
          <w:szCs w:val="22"/>
        </w:rPr>
      </w:pPr>
      <w:r>
        <w:rPr>
          <w:rFonts w:asciiTheme="minorHAnsi" w:hAnsiTheme="minorHAnsi" w:cstheme="minorHAnsi"/>
          <w:sz w:val="22"/>
          <w:szCs w:val="22"/>
        </w:rPr>
        <w:t>NOME/ASSINATURA/CARGO</w:t>
      </w:r>
    </w:p>
    <w:p w14:paraId="12B68999">
      <w:pPr>
        <w:pStyle w:val="8"/>
        <w:rPr>
          <w:rFonts w:asciiTheme="minorHAnsi" w:hAnsiTheme="minorHAnsi" w:cstheme="minorHAnsi"/>
          <w:sz w:val="22"/>
          <w:szCs w:val="22"/>
        </w:rPr>
      </w:pPr>
      <w:r>
        <w:rPr>
          <w:rFonts w:asciiTheme="minorHAnsi" w:hAnsiTheme="minorHAnsi" w:cstheme="minorHAnsi"/>
          <w:sz w:val="22"/>
          <w:szCs w:val="22"/>
        </w:rPr>
        <w:t>Representante legal do proponente.</w:t>
      </w:r>
    </w:p>
    <w:p w14:paraId="7FC97E42">
      <w:pPr>
        <w:pStyle w:val="8"/>
        <w:rPr>
          <w:rFonts w:asciiTheme="minorHAnsi" w:hAnsiTheme="minorHAnsi" w:cstheme="minorHAnsi"/>
          <w:sz w:val="22"/>
          <w:szCs w:val="22"/>
        </w:rPr>
      </w:pPr>
      <w:r>
        <w:rPr>
          <w:rFonts w:asciiTheme="minorHAnsi" w:hAnsiTheme="minorHAnsi" w:cstheme="minorHAnsi"/>
          <w:sz w:val="22"/>
          <w:szCs w:val="22"/>
        </w:rPr>
        <w:t> </w:t>
      </w:r>
    </w:p>
    <w:p w14:paraId="6FFD9559">
      <w:pPr>
        <w:pStyle w:val="8"/>
        <w:rPr>
          <w:rFonts w:asciiTheme="minorHAnsi" w:hAnsiTheme="minorHAnsi" w:cstheme="minorHAnsi"/>
          <w:sz w:val="22"/>
          <w:szCs w:val="22"/>
        </w:rPr>
      </w:pPr>
      <w:r>
        <w:rPr>
          <w:rFonts w:asciiTheme="minorHAnsi" w:hAnsiTheme="minorHAnsi" w:cstheme="minorHAnsi"/>
          <w:sz w:val="22"/>
          <w:szCs w:val="22"/>
        </w:rPr>
        <w:t> </w:t>
      </w:r>
    </w:p>
    <w:p w14:paraId="6E575C68">
      <w:pPr>
        <w:pStyle w:val="8"/>
        <w:rPr>
          <w:rFonts w:asciiTheme="minorHAnsi" w:hAnsiTheme="minorHAnsi" w:cstheme="minorHAnsi"/>
          <w:sz w:val="22"/>
          <w:szCs w:val="22"/>
        </w:rPr>
      </w:pPr>
      <w:r>
        <w:rPr>
          <w:rFonts w:asciiTheme="minorHAnsi" w:hAnsiTheme="minorHAnsi" w:cstheme="minorHAnsi"/>
          <w:sz w:val="22"/>
          <w:szCs w:val="22"/>
        </w:rPr>
        <w:t>OBSERVAÇÃO: a declaração deverá ser elaborada em papel timbrado do proponente.</w:t>
      </w:r>
    </w:p>
    <w:sectPr>
      <w:pgSz w:w="11907" w:h="16840"/>
      <w:pgMar w:top="567" w:right="567" w:bottom="709"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B5"/>
    <w:rsid w:val="00054782"/>
    <w:rsid w:val="00066B1D"/>
    <w:rsid w:val="000C2D85"/>
    <w:rsid w:val="00170C14"/>
    <w:rsid w:val="00304AC8"/>
    <w:rsid w:val="003520F4"/>
    <w:rsid w:val="006F3B16"/>
    <w:rsid w:val="00812080"/>
    <w:rsid w:val="00833CB5"/>
    <w:rsid w:val="009076F2"/>
    <w:rsid w:val="00D47F3D"/>
    <w:rsid w:val="00E01049"/>
    <w:rsid w:val="00E3697E"/>
    <w:rsid w:val="5B9B40B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cs="Times New Roman" w:eastAsiaTheme="minorEastAsia"/>
      <w:sz w:val="24"/>
      <w:szCs w:val="24"/>
      <w:lang w:val="pt-BR" w:eastAsia="pt-BR" w:bidi="ar-SA"/>
    </w:rPr>
  </w:style>
  <w:style w:type="paragraph" w:styleId="2">
    <w:name w:val="heading 1"/>
    <w:basedOn w:val="1"/>
    <w:link w:val="9"/>
    <w:qFormat/>
    <w:uiPriority w:val="9"/>
    <w:pPr>
      <w:jc w:val="center"/>
      <w:outlineLvl w:val="0"/>
    </w:pPr>
    <w:rPr>
      <w:rFonts w:ascii="Courier New" w:hAnsi="Courier New" w:cs="Courier New"/>
      <w:b/>
      <w:bCs/>
      <w:color w:val="000000"/>
      <w:kern w:val="36"/>
    </w:rPr>
  </w:style>
  <w:style w:type="paragraph" w:styleId="3">
    <w:name w:val="heading 2"/>
    <w:basedOn w:val="1"/>
    <w:link w:val="10"/>
    <w:qFormat/>
    <w:uiPriority w:val="9"/>
    <w:pPr>
      <w:jc w:val="both"/>
      <w:outlineLvl w:val="1"/>
    </w:pPr>
    <w:rPr>
      <w:rFonts w:ascii="Courier New" w:hAnsi="Courier New" w:cs="Courier New"/>
      <w:b/>
      <w:bCs/>
      <w:color w:val="000000"/>
      <w:sz w:val="18"/>
      <w:szCs w:val="18"/>
    </w:rPr>
  </w:style>
  <w:style w:type="paragraph" w:styleId="4">
    <w:name w:val="heading 3"/>
    <w:basedOn w:val="1"/>
    <w:link w:val="11"/>
    <w:qFormat/>
    <w:uiPriority w:val="9"/>
    <w:pPr>
      <w:jc w:val="both"/>
      <w:outlineLvl w:val="2"/>
    </w:pPr>
    <w:rPr>
      <w:rFonts w:ascii="Courier New" w:hAnsi="Courier New" w:cs="Courier New"/>
      <w:b/>
      <w:bCs/>
      <w:color w:val="000000"/>
      <w:sz w:val="16"/>
      <w:szCs w:val="1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pPr>
      <w:jc w:val="both"/>
    </w:pPr>
    <w:rPr>
      <w:rFonts w:ascii="Courier New" w:hAnsi="Courier New" w:cs="Courier New"/>
      <w:color w:val="000000"/>
      <w:sz w:val="18"/>
      <w:szCs w:val="18"/>
    </w:rPr>
  </w:style>
  <w:style w:type="character" w:customStyle="1" w:styleId="9">
    <w:name w:val="Título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0">
    <w:name w:val="Título 2 Char"/>
    <w:basedOn w:val="5"/>
    <w:link w:val="3"/>
    <w:semiHidden/>
    <w:uiPriority w:val="9"/>
    <w:rPr>
      <w:rFonts w:asciiTheme="majorHAnsi" w:hAnsiTheme="majorHAnsi" w:eastAsiaTheme="majorEastAsia" w:cstheme="majorBidi"/>
      <w:color w:val="2F5597" w:themeColor="accent1" w:themeShade="BF"/>
      <w:sz w:val="26"/>
      <w:szCs w:val="26"/>
    </w:rPr>
  </w:style>
  <w:style w:type="character" w:customStyle="1" w:styleId="11">
    <w:name w:val="Título 3 Char"/>
    <w:basedOn w:val="5"/>
    <w:link w:val="4"/>
    <w:semiHidden/>
    <w:qFormat/>
    <w:uiPriority w:val="9"/>
    <w:rPr>
      <w:rFonts w:asciiTheme="majorHAnsi" w:hAnsiTheme="majorHAnsi" w:eastAsiaTheme="majorEastAsia" w:cstheme="majorBidi"/>
      <w:color w:val="203864" w:themeColor="accent1" w:themeShade="80"/>
      <w:sz w:val="24"/>
      <w:szCs w:val="24"/>
    </w:rPr>
  </w:style>
  <w:style w:type="paragraph" w:customStyle="1" w:styleId="12">
    <w:name w:val="msonormal"/>
    <w:basedOn w:val="1"/>
    <w:uiPriority w:val="0"/>
    <w:pPr>
      <w:jc w:val="both"/>
    </w:pPr>
    <w:rPr>
      <w:rFonts w:ascii="Courier New" w:hAnsi="Courier New" w:cs="Courier New"/>
      <w:color w:val="000000"/>
      <w:sz w:val="18"/>
      <w:szCs w:val="18"/>
    </w:rPr>
  </w:style>
  <w:style w:type="paragraph" w:customStyle="1" w:styleId="13">
    <w:name w:val="espaco"/>
    <w:basedOn w:val="1"/>
    <w:uiPriority w:val="0"/>
    <w:pPr>
      <w:ind w:firstLine="300"/>
      <w:jc w:val="both"/>
    </w:pPr>
    <w:rPr>
      <w:rFonts w:ascii="Courier New" w:hAnsi="Courier New" w:cs="Courier New"/>
      <w:color w:val="000000"/>
      <w:sz w:val="18"/>
      <w:szCs w:val="18"/>
    </w:rPr>
  </w:style>
  <w:style w:type="paragraph" w:customStyle="1" w:styleId="14">
    <w:name w:val="introducao"/>
    <w:basedOn w:val="1"/>
    <w:uiPriority w:val="0"/>
    <w:pPr>
      <w:ind w:left="2540"/>
      <w:jc w:val="both"/>
    </w:pPr>
    <w:rPr>
      <w:rFonts w:ascii="Courier New" w:hAnsi="Courier New" w:cs="Courier New"/>
      <w:color w:val="000000"/>
      <w:sz w:val="18"/>
      <w:szCs w:val="18"/>
    </w:rPr>
  </w:style>
  <w:style w:type="paragraph" w:customStyle="1" w:styleId="15">
    <w:name w:val="cabecalho"/>
    <w:basedOn w:val="1"/>
    <w:qFormat/>
    <w:uiPriority w:val="0"/>
    <w:pPr>
      <w:jc w:val="center"/>
    </w:pPr>
    <w:rPr>
      <w:rFonts w:ascii="Courier New" w:hAnsi="Courier New" w:cs="Courier New"/>
      <w:color w:val="000000"/>
      <w:sz w:val="18"/>
      <w:szCs w:val="18"/>
    </w:rPr>
  </w:style>
  <w:style w:type="paragraph" w:customStyle="1" w:styleId="16">
    <w:name w:val="p2"/>
    <w:basedOn w:val="1"/>
    <w:qFormat/>
    <w:uiPriority w:val="0"/>
    <w:pPr>
      <w:jc w:val="both"/>
    </w:pPr>
    <w:rPr>
      <w:rFonts w:ascii="Courier New" w:hAnsi="Courier New" w:cs="Courier New"/>
      <w:color w:val="000000"/>
      <w:sz w:val="16"/>
      <w:szCs w:val="16"/>
    </w:rPr>
  </w:style>
  <w:style w:type="paragraph" w:customStyle="1" w:styleId="17">
    <w:name w:val="quebra"/>
    <w:basedOn w:val="1"/>
    <w:qFormat/>
    <w:uiPriority w:val="0"/>
    <w:pPr>
      <w:pageBreakBefore/>
      <w:spacing w:before="100" w:beforeAutospacing="1" w:after="100" w:afterAutospacing="1"/>
    </w:pPr>
  </w:style>
  <w:style w:type="paragraph" w:customStyle="1" w:styleId="18">
    <w:name w:val="rodape"/>
    <w:basedOn w:val="1"/>
    <w:qFormat/>
    <w:uiPriority w:val="0"/>
    <w:pPr>
      <w:pageBreakBefore/>
      <w:spacing w:before="100" w:beforeAutospacing="1" w:after="100" w:afterAutospacing="1"/>
    </w:pPr>
    <w:rPr>
      <w:rFonts w:ascii="Arial" w:hAnsi="Arial" w:cs="Arial"/>
      <w:sz w:val="16"/>
      <w:szCs w:val="16"/>
    </w:rPr>
  </w:style>
  <w:style w:type="paragraph" w:customStyle="1" w:styleId="19">
    <w:name w:val="minuta"/>
    <w:basedOn w:val="1"/>
    <w:qFormat/>
    <w:uiPriority w:val="0"/>
    <w:pPr>
      <w:jc w:val="both"/>
    </w:pPr>
    <w:rPr>
      <w:rFonts w:ascii="Courier New" w:hAnsi="Courier New" w:cs="Courier New"/>
      <w:color w:val="000000"/>
      <w:sz w:val="18"/>
      <w:szCs w:val="18"/>
    </w:rPr>
  </w:style>
  <w:style w:type="paragraph" w:customStyle="1" w:styleId="20">
    <w:name w:val="espaco1"/>
    <w:basedOn w:val="1"/>
    <w:qFormat/>
    <w:uiPriority w:val="0"/>
    <w:pPr>
      <w:ind w:firstLine="300"/>
      <w:jc w:val="both"/>
    </w:pPr>
    <w:rPr>
      <w:rFonts w:ascii="Courier New" w:hAnsi="Courier New" w:cs="Courier New"/>
      <w:color w:val="000000"/>
      <w:sz w:val="16"/>
      <w:szCs w:val="16"/>
    </w:rPr>
  </w:style>
  <w:style w:type="paragraph" w:customStyle="1" w:styleId="21">
    <w:name w:val="introducao1"/>
    <w:basedOn w:val="1"/>
    <w:qFormat/>
    <w:uiPriority w:val="0"/>
    <w:pPr>
      <w:ind w:left="2540"/>
      <w:jc w:val="both"/>
    </w:pPr>
    <w:rPr>
      <w:rFonts w:ascii="Courier New" w:hAnsi="Courier New" w:cs="Courier New"/>
      <w:color w:val="000000"/>
      <w:sz w:val="16"/>
      <w:szCs w:val="16"/>
    </w:rPr>
  </w:style>
  <w:style w:type="paragraph" w:customStyle="1" w:styleId="22">
    <w:name w:val="minuta1"/>
    <w:basedOn w:val="1"/>
    <w:qFormat/>
    <w:uiPriority w:val="0"/>
    <w:pPr>
      <w:jc w:val="right"/>
    </w:pPr>
    <w:rPr>
      <w:rFonts w:ascii="Courier New" w:hAnsi="Courier New" w:cs="Courier New"/>
      <w:b/>
      <w:bCs/>
      <w:color w:val="000000"/>
      <w:sz w:val="18"/>
      <w:szCs w:val="18"/>
    </w:rPr>
  </w:style>
  <w:style w:type="character" w:customStyle="1" w:styleId="23">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64</Pages>
  <Words>30649</Words>
  <Characters>165507</Characters>
  <Lines>1379</Lines>
  <Paragraphs>391</Paragraphs>
  <TotalTime>27</TotalTime>
  <ScaleCrop>false</ScaleCrop>
  <LinksUpToDate>false</LinksUpToDate>
  <CharactersWithSpaces>195765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2024-08-01T14:49:00Z</dcterms:created>
  <dc:creator>Pessoal</dc:creator>
  <cp:lastModifiedBy>darllyson.henrique</cp:lastModifiedBy>
  <dcterms:modified xsi:type="dcterms:W3CDTF">2024-08-09T12:35:46Z</dcterms:modified>
  <dc:title>WinLicita</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AFF8751B455C47E9818E37EF8DB78EBD_13</vt:lpwstr>
  </property>
</Properties>
</file>