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C14AE">
      <w:pPr>
        <w:pBdr>
          <w:top w:val="single" w:color="1F497D" w:sz="4" w:space="1"/>
          <w:left w:val="single" w:color="1F497D" w:sz="4" w:space="4"/>
          <w:bottom w:val="single" w:color="1F497D" w:sz="4" w:space="1"/>
          <w:right w:val="single" w:color="1F497D" w:sz="4" w:space="4"/>
        </w:pBdr>
        <w:shd w:val="clear" w:color="auto" w:fill="F2F2F2"/>
        <w:spacing w:after="0" w:line="312" w:lineRule="auto"/>
        <w:ind w:firstLine="567"/>
        <w:jc w:val="center"/>
        <w:rPr>
          <w:rFonts w:ascii="Arial" w:hAnsi="Arial" w:eastAsia="Arial" w:cs="Arial"/>
          <w:b/>
          <w:color w:val="000000"/>
          <w:sz w:val="24"/>
          <w:szCs w:val="24"/>
        </w:rPr>
      </w:pPr>
      <w:r>
        <w:rPr>
          <w:rFonts w:ascii="Arial" w:hAnsi="Arial" w:eastAsia="Arial" w:cs="Arial"/>
          <w:b/>
          <w:color w:val="000000"/>
          <w:sz w:val="24"/>
          <w:szCs w:val="24"/>
        </w:rPr>
        <w:t>EDITAL.</w:t>
      </w:r>
    </w:p>
    <w:p w14:paraId="216237B9">
      <w:pPr>
        <w:pBdr>
          <w:top w:val="single" w:color="1F497D" w:sz="4" w:space="1"/>
          <w:left w:val="single" w:color="1F497D" w:sz="4" w:space="4"/>
          <w:bottom w:val="single" w:color="1F497D" w:sz="4" w:space="1"/>
          <w:right w:val="single" w:color="1F497D" w:sz="4" w:space="4"/>
        </w:pBdr>
        <w:shd w:val="clear" w:color="auto" w:fill="F2F2F2"/>
        <w:spacing w:after="0" w:line="312" w:lineRule="auto"/>
        <w:ind w:firstLine="567"/>
        <w:jc w:val="center"/>
        <w:rPr>
          <w:rFonts w:ascii="Arial" w:hAnsi="Arial" w:eastAsia="Arial" w:cs="Arial"/>
          <w:b/>
          <w:color w:val="000000"/>
          <w:sz w:val="24"/>
          <w:szCs w:val="24"/>
        </w:rPr>
      </w:pPr>
      <w:r>
        <w:rPr>
          <w:rFonts w:ascii="Arial" w:hAnsi="Arial" w:eastAsia="Arial" w:cs="Arial"/>
          <w:b/>
          <w:color w:val="000000"/>
          <w:sz w:val="24"/>
          <w:szCs w:val="24"/>
        </w:rPr>
        <w:t xml:space="preserve">PROCESSO LICITATÓRIO 066/2024. </w:t>
      </w:r>
    </w:p>
    <w:p w14:paraId="500065E2">
      <w:pPr>
        <w:pBdr>
          <w:top w:val="single" w:color="1F497D" w:sz="4" w:space="1"/>
          <w:left w:val="single" w:color="1F497D" w:sz="4" w:space="4"/>
          <w:bottom w:val="single" w:color="1F497D" w:sz="4" w:space="1"/>
          <w:right w:val="single" w:color="1F497D" w:sz="4" w:space="4"/>
        </w:pBdr>
        <w:shd w:val="clear" w:color="auto" w:fill="F2F2F2"/>
        <w:spacing w:after="0" w:line="312" w:lineRule="auto"/>
        <w:ind w:firstLine="567"/>
        <w:jc w:val="center"/>
        <w:rPr>
          <w:rFonts w:ascii="Arial" w:hAnsi="Arial" w:eastAsia="Arial" w:cs="Arial"/>
          <w:b/>
          <w:color w:val="000000"/>
          <w:sz w:val="24"/>
          <w:szCs w:val="24"/>
        </w:rPr>
      </w:pPr>
      <w:r>
        <w:rPr>
          <w:rFonts w:ascii="Arial" w:hAnsi="Arial" w:eastAsia="Arial" w:cs="Arial"/>
          <w:b/>
          <w:color w:val="000000"/>
          <w:sz w:val="24"/>
          <w:szCs w:val="24"/>
        </w:rPr>
        <w:t>PREGÃO ELETRÔNICO Nº 014/2024.</w:t>
      </w:r>
    </w:p>
    <w:p w14:paraId="3A51795A">
      <w:pPr>
        <w:spacing w:before="120" w:after="120"/>
        <w:jc w:val="both"/>
        <w:rPr>
          <w:rFonts w:ascii="Arial" w:hAnsi="Arial" w:eastAsia="Arial" w:cs="Arial"/>
          <w:color w:val="000000"/>
          <w:sz w:val="24"/>
          <w:szCs w:val="24"/>
        </w:rPr>
      </w:pPr>
    </w:p>
    <w:p w14:paraId="62A93AE6">
      <w:pPr>
        <w:spacing w:before="120" w:after="120"/>
        <w:jc w:val="both"/>
        <w:rPr>
          <w:rFonts w:ascii="Arial" w:hAnsi="Arial" w:eastAsia="Arial" w:cs="Arial"/>
          <w:color w:val="000000"/>
          <w:sz w:val="24"/>
          <w:szCs w:val="24"/>
        </w:rPr>
      </w:pPr>
      <w:r>
        <w:rPr>
          <w:rFonts w:ascii="Arial" w:hAnsi="Arial" w:eastAsia="Arial" w:cs="Arial"/>
          <w:color w:val="000000"/>
          <w:sz w:val="24"/>
          <w:szCs w:val="24"/>
        </w:rPr>
        <w:t xml:space="preserve">A </w:t>
      </w:r>
      <w:r>
        <w:rPr>
          <w:rFonts w:ascii="Arial" w:hAnsi="Arial" w:eastAsia="Arial" w:cs="Arial"/>
          <w:b/>
          <w:color w:val="000000"/>
          <w:sz w:val="24"/>
          <w:szCs w:val="24"/>
        </w:rPr>
        <w:t>PREFEITURA MUNICIPAL DE MACURURÉ</w:t>
      </w:r>
      <w:r>
        <w:rPr>
          <w:rFonts w:ascii="Arial" w:hAnsi="Arial" w:eastAsia="Arial" w:cs="Arial"/>
          <w:color w:val="000000"/>
          <w:sz w:val="24"/>
          <w:szCs w:val="24"/>
        </w:rPr>
        <w:t xml:space="preserve">, TORNA PÚBLICO, PARA CONHECIMENTO DOS INTERESSADOS, QUE REALIZARÁ LICITAÇÃO, NA MODALIDADE </w:t>
      </w:r>
      <w:r>
        <w:rPr>
          <w:rFonts w:ascii="Arial" w:hAnsi="Arial" w:eastAsia="Arial" w:cs="Arial"/>
          <w:b/>
          <w:color w:val="000000"/>
          <w:sz w:val="24"/>
          <w:szCs w:val="24"/>
        </w:rPr>
        <w:t>PREGÃO</w:t>
      </w:r>
      <w:r>
        <w:rPr>
          <w:rFonts w:ascii="Arial" w:hAnsi="Arial" w:eastAsia="Arial" w:cs="Arial"/>
          <w:color w:val="000000"/>
          <w:sz w:val="24"/>
          <w:szCs w:val="24"/>
        </w:rPr>
        <w:t xml:space="preserve">, NA FORMA </w:t>
      </w:r>
      <w:r>
        <w:rPr>
          <w:rFonts w:ascii="Arial" w:hAnsi="Arial" w:eastAsia="Arial" w:cs="Arial"/>
          <w:b/>
          <w:color w:val="000000"/>
          <w:sz w:val="24"/>
          <w:szCs w:val="24"/>
        </w:rPr>
        <w:t>ELETRÔNICA</w:t>
      </w:r>
      <w:r>
        <w:rPr>
          <w:rFonts w:ascii="Arial" w:hAnsi="Arial" w:eastAsia="Arial" w:cs="Arial"/>
          <w:color w:val="000000"/>
          <w:sz w:val="24"/>
          <w:szCs w:val="24"/>
        </w:rPr>
        <w:t xml:space="preserve">, COM CRITÉRIO DE JULGAMENTO </w:t>
      </w:r>
      <w:r>
        <w:rPr>
          <w:rFonts w:ascii="Arial" w:hAnsi="Arial" w:eastAsia="Arial" w:cs="Arial"/>
          <w:b/>
          <w:color w:val="000000"/>
          <w:sz w:val="24"/>
          <w:szCs w:val="24"/>
          <w:highlight w:val="yellow"/>
        </w:rPr>
        <w:t>MENOR PREÇO POR ITEM</w:t>
      </w:r>
      <w:r>
        <w:rPr>
          <w:rFonts w:ascii="Arial" w:hAnsi="Arial" w:eastAsia="Arial" w:cs="Arial"/>
          <w:color w:val="000000"/>
          <w:sz w:val="24"/>
          <w:szCs w:val="24"/>
        </w:rPr>
        <w:t>, NOS TERMOS DA LEI Nº 14.133, de 1º de ABRIL DE 2021, E DEMAIS LEGISLAÇÕES APLICÁVEIS E, AINDA, DE ACORDO COM AS CONDIÇÕES ESTABELECIDAS NESTE EDITAL.</w:t>
      </w:r>
    </w:p>
    <w:p w14:paraId="11457528">
      <w:pPr>
        <w:ind w:right="-2"/>
        <w:jc w:val="both"/>
        <w:rPr>
          <w:rFonts w:ascii="Arial" w:hAnsi="Arial" w:eastAsia="Arial" w:cs="Arial"/>
          <w:sz w:val="24"/>
          <w:szCs w:val="24"/>
        </w:rPr>
      </w:pPr>
      <w:r>
        <w:rPr>
          <w:rFonts w:ascii="Arial" w:hAnsi="Arial" w:eastAsia="Arial" w:cs="Arial"/>
          <w:sz w:val="24"/>
          <w:szCs w:val="24"/>
        </w:rPr>
        <w:t xml:space="preserve">Os trabalhos serão conduzidos pelo Pregoeiro, mediante a inserção e monitoramento de dados gerados ou transferidos diretamente para a página eletrônica </w:t>
      </w:r>
      <w:r>
        <w:fldChar w:fldCharType="begin"/>
      </w:r>
      <w:r>
        <w:instrText xml:space="preserve"> HYPERLINK "http://www.portaldecompraspublicas.com.br/" \h </w:instrText>
      </w:r>
      <w:r>
        <w:fldChar w:fldCharType="separate"/>
      </w:r>
      <w:r>
        <w:rPr>
          <w:rFonts w:ascii="Arial" w:hAnsi="Arial" w:eastAsia="Arial" w:cs="Arial"/>
          <w:b/>
          <w:sz w:val="24"/>
          <w:szCs w:val="24"/>
          <w:u w:val="single"/>
        </w:rPr>
        <w:t>www.portaldecompraspublicas.com.br</w:t>
      </w:r>
      <w:r>
        <w:rPr>
          <w:rFonts w:ascii="Arial" w:hAnsi="Arial" w:eastAsia="Arial" w:cs="Arial"/>
          <w:b/>
          <w:sz w:val="24"/>
          <w:szCs w:val="24"/>
          <w:u w:val="single"/>
        </w:rPr>
        <w:fldChar w:fldCharType="end"/>
      </w:r>
      <w:r>
        <w:rPr>
          <w:rFonts w:ascii="Arial" w:hAnsi="Arial" w:eastAsia="Arial" w:cs="Arial"/>
          <w:sz w:val="24"/>
          <w:szCs w:val="24"/>
        </w:rPr>
        <w:t>. O Pregoeiro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à autoridade responsável pela adjudicação e propor a homologação.</w:t>
      </w:r>
    </w:p>
    <w:p w14:paraId="30AC2CB7">
      <w:pPr>
        <w:spacing w:before="120" w:after="120"/>
        <w:jc w:val="both"/>
        <w:rPr>
          <w:rFonts w:ascii="Arial" w:hAnsi="Arial" w:eastAsia="Arial" w:cs="Arial"/>
          <w:color w:val="000000"/>
          <w:sz w:val="24"/>
          <w:szCs w:val="24"/>
        </w:rPr>
      </w:pPr>
    </w:p>
    <w:tbl>
      <w:tblPr>
        <w:tblStyle w:val="135"/>
        <w:tblW w:w="10135"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835"/>
        <w:gridCol w:w="7300"/>
      </w:tblGrid>
      <w:tr w14:paraId="09E9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3C3043">
            <w:pPr>
              <w:spacing w:after="0" w:line="240" w:lineRule="auto"/>
              <w:jc w:val="center"/>
              <w:rPr>
                <w:rFonts w:ascii="Arial" w:hAnsi="Arial" w:eastAsia="Arial" w:cs="Arial"/>
                <w:b/>
                <w:sz w:val="24"/>
                <w:szCs w:val="24"/>
              </w:rPr>
            </w:pPr>
            <w:r>
              <w:rPr>
                <w:rFonts w:ascii="Arial" w:hAnsi="Arial" w:eastAsia="Arial" w:cs="Arial"/>
                <w:b/>
                <w:sz w:val="24"/>
                <w:szCs w:val="24"/>
              </w:rPr>
              <w:t>ÓRGÃOS INTERESSADOS:</w:t>
            </w:r>
          </w:p>
        </w:tc>
        <w:tc>
          <w:tcPr>
            <w:tcW w:w="7300" w:type="dxa"/>
            <w:tcBorders>
              <w:top w:val="single" w:color="000000" w:sz="4" w:space="0"/>
              <w:left w:val="single" w:color="000000" w:sz="4" w:space="0"/>
              <w:bottom w:val="single" w:color="000000" w:sz="4" w:space="0"/>
              <w:right w:val="single" w:color="000000" w:sz="4" w:space="0"/>
            </w:tcBorders>
            <w:vAlign w:val="center"/>
          </w:tcPr>
          <w:p w14:paraId="181454A2">
            <w:pPr>
              <w:spacing w:after="0" w:line="240" w:lineRule="auto"/>
              <w:jc w:val="center"/>
              <w:rPr>
                <w:rFonts w:ascii="Arial" w:hAnsi="Arial" w:eastAsia="Arial" w:cs="Arial"/>
                <w:b/>
                <w:sz w:val="24"/>
                <w:szCs w:val="24"/>
              </w:rPr>
            </w:pPr>
            <w:r>
              <w:rPr>
                <w:rFonts w:ascii="Arial" w:hAnsi="Arial" w:eastAsia="Arial" w:cs="Arial"/>
                <w:b/>
                <w:sz w:val="24"/>
                <w:szCs w:val="24"/>
              </w:rPr>
              <w:t>PREFEITURA MUNICIPAL DE MACURURÉ.</w:t>
            </w:r>
          </w:p>
          <w:p w14:paraId="5EFF799B">
            <w:pPr>
              <w:spacing w:after="0" w:line="240" w:lineRule="auto"/>
              <w:jc w:val="center"/>
              <w:rPr>
                <w:rFonts w:ascii="Arial" w:hAnsi="Arial" w:eastAsia="Arial" w:cs="Arial"/>
                <w:b/>
                <w:sz w:val="24"/>
                <w:szCs w:val="24"/>
              </w:rPr>
            </w:pPr>
          </w:p>
        </w:tc>
      </w:tr>
      <w:tr w14:paraId="2DA9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E0AB1B7">
            <w:pPr>
              <w:spacing w:after="0" w:line="240" w:lineRule="auto"/>
              <w:jc w:val="center"/>
              <w:rPr>
                <w:rFonts w:ascii="Arial" w:hAnsi="Arial" w:eastAsia="Arial" w:cs="Arial"/>
                <w:b/>
                <w:sz w:val="24"/>
                <w:szCs w:val="24"/>
              </w:rPr>
            </w:pPr>
            <w:r>
              <w:rPr>
                <w:rFonts w:ascii="Arial" w:hAnsi="Arial" w:eastAsia="Arial" w:cs="Arial"/>
                <w:b/>
                <w:sz w:val="24"/>
                <w:szCs w:val="24"/>
              </w:rPr>
              <w:t>DATA E HORA DE INÍCIO DAS PROPOSTAS:</w:t>
            </w:r>
          </w:p>
        </w:tc>
        <w:tc>
          <w:tcPr>
            <w:tcW w:w="7300" w:type="dxa"/>
            <w:tcBorders>
              <w:top w:val="single" w:color="000000" w:sz="4" w:space="0"/>
              <w:left w:val="single" w:color="000000" w:sz="4" w:space="0"/>
              <w:bottom w:val="single" w:color="000000" w:sz="4" w:space="0"/>
              <w:right w:val="single" w:color="000000" w:sz="4" w:space="0"/>
            </w:tcBorders>
            <w:shd w:val="clear" w:color="auto" w:fill="FFFFFF"/>
          </w:tcPr>
          <w:p w14:paraId="0B509678">
            <w:pPr>
              <w:spacing w:after="0" w:line="240" w:lineRule="auto"/>
              <w:jc w:val="center"/>
              <w:rPr>
                <w:rFonts w:ascii="Arial" w:hAnsi="Arial" w:eastAsia="Arial" w:cs="Arial"/>
                <w:b/>
                <w:sz w:val="24"/>
                <w:szCs w:val="24"/>
                <w:highlight w:val="yellow"/>
              </w:rPr>
            </w:pPr>
            <w:r>
              <w:rPr>
                <w:rFonts w:ascii="Arial" w:hAnsi="Arial" w:eastAsia="Arial" w:cs="Arial"/>
                <w:b/>
                <w:sz w:val="24"/>
                <w:szCs w:val="24"/>
                <w:highlight w:val="yellow"/>
              </w:rPr>
              <w:t>18H:00M DO DIA 09/08/2024 (HORÁRIO DE BRASÍLIA).</w:t>
            </w:r>
          </w:p>
        </w:tc>
      </w:tr>
      <w:tr w14:paraId="2205E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09721AA">
            <w:pPr>
              <w:spacing w:after="0" w:line="240" w:lineRule="auto"/>
              <w:jc w:val="center"/>
              <w:rPr>
                <w:rFonts w:ascii="Arial" w:hAnsi="Arial" w:eastAsia="Arial" w:cs="Arial"/>
                <w:b/>
                <w:sz w:val="24"/>
                <w:szCs w:val="24"/>
              </w:rPr>
            </w:pPr>
            <w:r>
              <w:rPr>
                <w:rFonts w:ascii="Arial" w:hAnsi="Arial" w:eastAsia="Arial" w:cs="Arial"/>
                <w:b/>
                <w:sz w:val="24"/>
                <w:szCs w:val="24"/>
              </w:rPr>
              <w:t>DATA E HORA LIMITE PARA IMPUGNAÇÃO:</w:t>
            </w:r>
          </w:p>
        </w:tc>
        <w:tc>
          <w:tcPr>
            <w:tcW w:w="7300" w:type="dxa"/>
            <w:tcBorders>
              <w:top w:val="single" w:color="000000" w:sz="4" w:space="0"/>
              <w:left w:val="single" w:color="000000" w:sz="4" w:space="0"/>
              <w:bottom w:val="single" w:color="000000" w:sz="4" w:space="0"/>
              <w:right w:val="single" w:color="000000" w:sz="4" w:space="0"/>
            </w:tcBorders>
            <w:shd w:val="clear" w:color="auto" w:fill="FFFFFF"/>
          </w:tcPr>
          <w:p w14:paraId="50F354B8">
            <w:pPr>
              <w:spacing w:after="0" w:line="240" w:lineRule="auto"/>
              <w:jc w:val="center"/>
              <w:rPr>
                <w:rFonts w:ascii="Arial" w:hAnsi="Arial" w:eastAsia="Arial" w:cs="Arial"/>
                <w:b/>
                <w:sz w:val="24"/>
                <w:szCs w:val="24"/>
                <w:highlight w:val="yellow"/>
              </w:rPr>
            </w:pPr>
            <w:r>
              <w:rPr>
                <w:rFonts w:ascii="Arial" w:hAnsi="Arial" w:eastAsia="Arial" w:cs="Arial"/>
                <w:b/>
                <w:sz w:val="24"/>
                <w:szCs w:val="24"/>
                <w:highlight w:val="green"/>
              </w:rPr>
              <w:t>09H:00M DO DIA 13/08/2024 (HORÁRIO DE BRASÍLIA).</w:t>
            </w:r>
          </w:p>
        </w:tc>
      </w:tr>
      <w:tr w14:paraId="4094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7A789FD">
            <w:pPr>
              <w:spacing w:after="0" w:line="240" w:lineRule="auto"/>
              <w:jc w:val="center"/>
              <w:rPr>
                <w:rFonts w:ascii="Arial" w:hAnsi="Arial" w:eastAsia="Arial" w:cs="Arial"/>
                <w:b/>
                <w:sz w:val="24"/>
                <w:szCs w:val="24"/>
              </w:rPr>
            </w:pPr>
            <w:r>
              <w:rPr>
                <w:rFonts w:ascii="Arial" w:hAnsi="Arial" w:eastAsia="Arial" w:cs="Arial"/>
                <w:b/>
                <w:sz w:val="24"/>
                <w:szCs w:val="24"/>
              </w:rPr>
              <w:t>DATA E HORA FINAL DAS PROPOSTAS:</w:t>
            </w:r>
          </w:p>
        </w:tc>
        <w:tc>
          <w:tcPr>
            <w:tcW w:w="7300" w:type="dxa"/>
            <w:tcBorders>
              <w:top w:val="single" w:color="000000" w:sz="4" w:space="0"/>
              <w:left w:val="single" w:color="000000" w:sz="4" w:space="0"/>
              <w:bottom w:val="single" w:color="000000" w:sz="4" w:space="0"/>
              <w:right w:val="single" w:color="000000" w:sz="4" w:space="0"/>
            </w:tcBorders>
            <w:shd w:val="clear" w:color="auto" w:fill="FFFFFF"/>
          </w:tcPr>
          <w:p w14:paraId="516591BD">
            <w:pPr>
              <w:spacing w:after="0" w:line="240" w:lineRule="auto"/>
              <w:jc w:val="center"/>
              <w:rPr>
                <w:rFonts w:ascii="Arial" w:hAnsi="Arial" w:eastAsia="Arial" w:cs="Arial"/>
                <w:b/>
                <w:sz w:val="24"/>
                <w:szCs w:val="24"/>
                <w:highlight w:val="cyan"/>
              </w:rPr>
            </w:pPr>
            <w:r>
              <w:rPr>
                <w:rFonts w:ascii="Arial" w:hAnsi="Arial" w:eastAsia="Arial" w:cs="Arial"/>
                <w:b/>
                <w:sz w:val="24"/>
                <w:szCs w:val="24"/>
                <w:highlight w:val="cyan"/>
              </w:rPr>
              <w:t>09H:00M DO DIA 15/08/2024 (HORÁRIO DE BRASÍLIA).</w:t>
            </w:r>
          </w:p>
        </w:tc>
      </w:tr>
      <w:tr w14:paraId="01A3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CC44E81">
            <w:pPr>
              <w:spacing w:after="0" w:line="240" w:lineRule="auto"/>
              <w:jc w:val="center"/>
              <w:rPr>
                <w:rFonts w:ascii="Arial" w:hAnsi="Arial" w:eastAsia="Arial" w:cs="Arial"/>
                <w:b/>
                <w:sz w:val="24"/>
                <w:szCs w:val="24"/>
              </w:rPr>
            </w:pPr>
            <w:r>
              <w:rPr>
                <w:rFonts w:ascii="Arial" w:hAnsi="Arial" w:eastAsia="Arial" w:cs="Arial"/>
                <w:b/>
                <w:sz w:val="24"/>
                <w:szCs w:val="24"/>
              </w:rPr>
              <w:t>DATA DE ABERTURA DAS PROPOSTAS – SESSÃO PÚBLICA:</w:t>
            </w:r>
          </w:p>
        </w:tc>
        <w:tc>
          <w:tcPr>
            <w:tcW w:w="7300" w:type="dxa"/>
            <w:tcBorders>
              <w:top w:val="single" w:color="000000" w:sz="4" w:space="0"/>
              <w:left w:val="single" w:color="000000" w:sz="4" w:space="0"/>
              <w:bottom w:val="single" w:color="000000" w:sz="4" w:space="0"/>
              <w:right w:val="single" w:color="000000" w:sz="4" w:space="0"/>
            </w:tcBorders>
            <w:shd w:val="clear" w:color="auto" w:fill="auto"/>
          </w:tcPr>
          <w:p w14:paraId="02047FB0">
            <w:pPr>
              <w:spacing w:after="0" w:line="240" w:lineRule="auto"/>
              <w:jc w:val="center"/>
              <w:rPr>
                <w:rFonts w:ascii="Arial" w:hAnsi="Arial" w:eastAsia="Arial" w:cs="Arial"/>
                <w:b/>
                <w:sz w:val="24"/>
                <w:szCs w:val="24"/>
                <w:highlight w:val="cyan"/>
              </w:rPr>
            </w:pPr>
            <w:r>
              <w:rPr>
                <w:rFonts w:ascii="Arial" w:hAnsi="Arial" w:eastAsia="Arial" w:cs="Arial"/>
                <w:b/>
                <w:sz w:val="24"/>
                <w:szCs w:val="24"/>
                <w:highlight w:val="cyan"/>
              </w:rPr>
              <w:t>09H:01M DO DIA 15/08/2024 (HORÁRIO DE BRASÍLIA).</w:t>
            </w:r>
          </w:p>
        </w:tc>
      </w:tr>
      <w:tr w14:paraId="32FF4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B37EB87">
            <w:pPr>
              <w:spacing w:after="0" w:line="240" w:lineRule="auto"/>
              <w:jc w:val="center"/>
              <w:rPr>
                <w:rFonts w:ascii="Arial" w:hAnsi="Arial" w:eastAsia="Arial" w:cs="Arial"/>
                <w:b/>
                <w:sz w:val="24"/>
                <w:szCs w:val="24"/>
              </w:rPr>
            </w:pPr>
            <w:r>
              <w:rPr>
                <w:rFonts w:ascii="Arial" w:hAnsi="Arial" w:eastAsia="Arial" w:cs="Arial"/>
                <w:b/>
                <w:sz w:val="24"/>
                <w:szCs w:val="24"/>
              </w:rPr>
              <w:t>LOCAL:</w:t>
            </w:r>
          </w:p>
        </w:tc>
        <w:tc>
          <w:tcPr>
            <w:tcW w:w="7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8C87">
            <w:pPr>
              <w:spacing w:after="0" w:line="240" w:lineRule="auto"/>
              <w:jc w:val="center"/>
              <w:rPr>
                <w:rFonts w:ascii="Arial" w:hAnsi="Arial" w:eastAsia="Arial" w:cs="Arial"/>
                <w:b/>
                <w:sz w:val="24"/>
                <w:szCs w:val="24"/>
              </w:rPr>
            </w:pPr>
          </w:p>
          <w:p w14:paraId="2F42F2D5">
            <w:pPr>
              <w:spacing w:after="0" w:line="240" w:lineRule="auto"/>
              <w:jc w:val="center"/>
              <w:rPr>
                <w:rFonts w:ascii="Arial" w:hAnsi="Arial" w:eastAsia="Arial" w:cs="Arial"/>
                <w:b/>
                <w:sz w:val="24"/>
                <w:szCs w:val="24"/>
              </w:rPr>
            </w:pPr>
            <w:bookmarkStart w:id="63" w:name="_GoBack"/>
            <w:r>
              <w:fldChar w:fldCharType="begin"/>
            </w:r>
            <w:r>
              <w:instrText xml:space="preserve"> HYPERLINK "http://www.portaldecompraspublicas.com.br" \h </w:instrText>
            </w:r>
            <w:r>
              <w:fldChar w:fldCharType="separate"/>
            </w:r>
            <w:r>
              <w:rPr>
                <w:rFonts w:ascii="Arial" w:hAnsi="Arial" w:eastAsia="Arial" w:cs="Arial"/>
                <w:b/>
                <w:color w:val="000080"/>
                <w:sz w:val="24"/>
                <w:szCs w:val="24"/>
                <w:u w:val="single"/>
              </w:rPr>
              <w:t>www.portaldecompraspublicas.com.br</w:t>
            </w:r>
            <w:r>
              <w:rPr>
                <w:rFonts w:ascii="Arial" w:hAnsi="Arial" w:eastAsia="Arial" w:cs="Arial"/>
                <w:b/>
                <w:color w:val="000080"/>
                <w:sz w:val="24"/>
                <w:szCs w:val="24"/>
                <w:u w:val="single"/>
              </w:rPr>
              <w:fldChar w:fldCharType="end"/>
            </w:r>
          </w:p>
          <w:bookmarkEnd w:id="63"/>
          <w:p w14:paraId="366A9C69">
            <w:pPr>
              <w:spacing w:after="0" w:line="240" w:lineRule="auto"/>
              <w:jc w:val="center"/>
              <w:rPr>
                <w:rFonts w:ascii="Arial" w:hAnsi="Arial" w:eastAsia="Arial" w:cs="Arial"/>
                <w:b/>
                <w:sz w:val="24"/>
                <w:szCs w:val="24"/>
              </w:rPr>
            </w:pPr>
          </w:p>
        </w:tc>
      </w:tr>
      <w:tr w14:paraId="3D39B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B2A54A">
            <w:pPr>
              <w:spacing w:after="0" w:line="240" w:lineRule="auto"/>
              <w:jc w:val="center"/>
              <w:rPr>
                <w:rFonts w:ascii="Arial" w:hAnsi="Arial" w:eastAsia="Arial" w:cs="Arial"/>
                <w:b/>
                <w:sz w:val="24"/>
                <w:szCs w:val="24"/>
              </w:rPr>
            </w:pPr>
            <w:r>
              <w:rPr>
                <w:rFonts w:ascii="Arial" w:hAnsi="Arial" w:eastAsia="Arial" w:cs="Arial"/>
                <w:b/>
                <w:sz w:val="24"/>
                <w:szCs w:val="24"/>
              </w:rPr>
              <w:t>MODO DE DISPUTA:</w:t>
            </w:r>
          </w:p>
        </w:tc>
        <w:tc>
          <w:tcPr>
            <w:tcW w:w="7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C4CE">
            <w:pPr>
              <w:spacing w:after="0" w:line="240" w:lineRule="auto"/>
              <w:jc w:val="center"/>
              <w:rPr>
                <w:rFonts w:ascii="Arial" w:hAnsi="Arial" w:eastAsia="Arial" w:cs="Arial"/>
                <w:b/>
                <w:sz w:val="24"/>
                <w:szCs w:val="24"/>
              </w:rPr>
            </w:pPr>
            <w:r>
              <w:rPr>
                <w:rFonts w:ascii="Arial" w:hAnsi="Arial" w:eastAsia="Arial" w:cs="Arial"/>
                <w:b/>
                <w:sz w:val="24"/>
                <w:szCs w:val="24"/>
                <w:highlight w:val="yellow"/>
              </w:rPr>
              <w:t>ABERTO E FECHADO.</w:t>
            </w:r>
          </w:p>
        </w:tc>
      </w:tr>
    </w:tbl>
    <w:p w14:paraId="6A99B254">
      <w:pPr>
        <w:spacing w:before="120" w:after="120"/>
        <w:jc w:val="both"/>
        <w:rPr>
          <w:rFonts w:ascii="Arial" w:hAnsi="Arial" w:eastAsia="Arial" w:cs="Arial"/>
          <w:color w:val="000000"/>
          <w:sz w:val="24"/>
          <w:szCs w:val="24"/>
        </w:rPr>
      </w:pPr>
    </w:p>
    <w:p w14:paraId="255B3DF3">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0" w:line="312" w:lineRule="auto"/>
        <w:jc w:val="both"/>
        <w:rPr>
          <w:rFonts w:ascii="Arial" w:hAnsi="Arial" w:eastAsia="Arial" w:cs="Arial"/>
          <w:b/>
          <w:color w:val="000000"/>
          <w:sz w:val="24"/>
          <w:szCs w:val="24"/>
        </w:rPr>
      </w:pPr>
      <w:bookmarkStart w:id="0" w:name="_heading=h.gjdgxs" w:colFirst="0" w:colLast="0"/>
      <w:bookmarkEnd w:id="0"/>
      <w:r>
        <w:rPr>
          <w:rFonts w:ascii="Arial" w:hAnsi="Arial" w:eastAsia="Arial" w:cs="Arial"/>
          <w:b/>
          <w:color w:val="000000"/>
          <w:sz w:val="24"/>
          <w:szCs w:val="24"/>
        </w:rPr>
        <w:t>DO OBJETO</w:t>
      </w:r>
    </w:p>
    <w:p w14:paraId="3864494D">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7A5CE76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1" w:name="_heading=h.ajxghdbhfpk8" w:colFirst="0" w:colLast="0"/>
      <w:bookmarkEnd w:id="1"/>
      <w:r>
        <w:rPr>
          <w:rFonts w:ascii="Arial" w:hAnsi="Arial" w:eastAsia="Arial" w:cs="Arial"/>
          <w:color w:val="000000"/>
          <w:sz w:val="24"/>
          <w:szCs w:val="24"/>
        </w:rPr>
        <w:t xml:space="preserve">O objeto da presente licitação é a </w:t>
      </w:r>
      <w:r>
        <w:rPr>
          <w:rFonts w:ascii="Arial" w:hAnsi="Arial" w:eastAsia="Arial" w:cs="Arial"/>
          <w:b/>
          <w:sz w:val="24"/>
          <w:szCs w:val="24"/>
        </w:rPr>
        <w:t>CONTRATAÇÃO DE EMPRESA VISANDO O FORNECIMENTO DE MATERIAIS MÉDICOS HOSPITALARES PARA SECRETARIA MUNICIPAL DE SAÚDE DO MUNICIPIO DE MACURURÉ-BA</w:t>
      </w:r>
      <w:r>
        <w:rPr>
          <w:rFonts w:ascii="Arial" w:hAnsi="Arial" w:eastAsia="Arial" w:cs="Arial"/>
          <w:color w:val="000000"/>
          <w:sz w:val="24"/>
          <w:szCs w:val="24"/>
        </w:rPr>
        <w:t>, conforme condições, quantidades e exigências estabelecidas neste Edital e seus anexos.</w:t>
      </w:r>
    </w:p>
    <w:p w14:paraId="5925A7B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A licitação será dividida em </w:t>
      </w:r>
      <w:r>
        <w:rPr>
          <w:rFonts w:ascii="Arial" w:hAnsi="Arial" w:eastAsia="Arial" w:cs="Arial"/>
          <w:b/>
          <w:color w:val="000000"/>
          <w:sz w:val="24"/>
          <w:szCs w:val="24"/>
          <w:highlight w:val="yellow"/>
        </w:rPr>
        <w:t>LOTE</w:t>
      </w:r>
      <w:r>
        <w:rPr>
          <w:rFonts w:ascii="Arial" w:hAnsi="Arial" w:eastAsia="Arial" w:cs="Arial"/>
          <w:color w:val="000000"/>
          <w:sz w:val="24"/>
          <w:szCs w:val="24"/>
        </w:rPr>
        <w:t>, conforme tabela constante do Termo de Referência, facultando-se ao licitante a participação em quantos itens forem de seu interesse.</w:t>
      </w:r>
    </w:p>
    <w:p w14:paraId="343558FE">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7DA3E3D5">
      <w:pPr>
        <w:keepNext/>
        <w:keepLines/>
        <w:numPr>
          <w:ilvl w:val="0"/>
          <w:numId w:val="4"/>
        </w:numPr>
        <w:pBdr>
          <w:top w:val="single" w:color="000000" w:sz="4" w:space="1"/>
          <w:left w:val="single" w:color="000000" w:sz="4" w:space="1"/>
          <w:bottom w:val="single" w:color="000000" w:sz="4" w:space="1"/>
          <w:right w:val="single" w:color="000000" w:sz="4" w:space="1"/>
          <w:between w:val="single" w:color="000000" w:sz="4" w:space="1"/>
        </w:pBdr>
        <w:shd w:val="clear" w:color="auto" w:fill="F2F2F2"/>
        <w:tabs>
          <w:tab w:val="left" w:pos="567"/>
        </w:tabs>
        <w:spacing w:after="0" w:line="312" w:lineRule="auto"/>
        <w:jc w:val="both"/>
        <w:rPr>
          <w:rFonts w:ascii="Arial" w:hAnsi="Arial" w:eastAsia="Arial" w:cs="Arial"/>
          <w:b/>
          <w:color w:val="000000"/>
          <w:sz w:val="24"/>
          <w:szCs w:val="24"/>
        </w:rPr>
      </w:pPr>
      <w:bookmarkStart w:id="2" w:name="_heading=h.1fob9te" w:colFirst="0" w:colLast="0"/>
      <w:bookmarkEnd w:id="2"/>
      <w:r>
        <w:rPr>
          <w:rFonts w:ascii="Arial" w:hAnsi="Arial" w:eastAsia="Arial" w:cs="Arial"/>
          <w:b/>
          <w:color w:val="000000"/>
          <w:sz w:val="24"/>
          <w:szCs w:val="24"/>
        </w:rPr>
        <w:t>DA PARTICIPAÇÃO NA LICITAÇÃO</w:t>
      </w:r>
    </w:p>
    <w:p w14:paraId="1368613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2667023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3" w:name="_heading=h.3znysh7" w:colFirst="0" w:colLast="0"/>
      <w:bookmarkEnd w:id="3"/>
      <w:r>
        <w:rPr>
          <w:rFonts w:ascii="Arial" w:hAnsi="Arial" w:eastAsia="Arial" w:cs="Arial"/>
          <w:color w:val="000000"/>
          <w:sz w:val="24"/>
          <w:szCs w:val="24"/>
        </w:rPr>
        <w:t xml:space="preserve">Poderão participar deste Pregão os interessados que estiverem previamente credenciados no sistema do Portal de Compras Públicas no sítio </w:t>
      </w:r>
      <w:r>
        <w:fldChar w:fldCharType="begin"/>
      </w:r>
      <w:r>
        <w:instrText xml:space="preserve"> HYPERLINK "http://www.portaldecompraspublicas.com.br" \h </w:instrText>
      </w:r>
      <w:r>
        <w:fldChar w:fldCharType="separate"/>
      </w:r>
      <w:r>
        <w:rPr>
          <w:rFonts w:ascii="Arial" w:hAnsi="Arial" w:eastAsia="Arial" w:cs="Arial"/>
          <w:color w:val="0066FF"/>
          <w:sz w:val="24"/>
          <w:szCs w:val="24"/>
          <w:u w:val="single"/>
        </w:rPr>
        <w:t>www.portaldecompraspublicas.com.br</w:t>
      </w:r>
      <w:r>
        <w:rPr>
          <w:rFonts w:ascii="Arial" w:hAnsi="Arial" w:eastAsia="Arial" w:cs="Arial"/>
          <w:color w:val="0066FF"/>
          <w:sz w:val="24"/>
          <w:szCs w:val="24"/>
          <w:u w:val="single"/>
        </w:rPr>
        <w:fldChar w:fldCharType="end"/>
      </w:r>
      <w:r>
        <w:rPr>
          <w:rFonts w:ascii="Arial" w:hAnsi="Arial" w:eastAsia="Arial" w:cs="Arial"/>
          <w:color w:val="000000"/>
          <w:sz w:val="24"/>
          <w:szCs w:val="24"/>
        </w:rPr>
        <w:t>.</w:t>
      </w:r>
    </w:p>
    <w:p w14:paraId="58CC62B3">
      <w:pPr>
        <w:numPr>
          <w:ilvl w:val="1"/>
          <w:numId w:val="4"/>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bookmarkStart w:id="4" w:name="_heading=h.2et92p0" w:colFirst="0" w:colLast="0"/>
      <w:bookmarkEnd w:id="4"/>
      <w:r>
        <w:rPr>
          <w:rFonts w:ascii="Arial" w:hAnsi="Arial" w:eastAsia="Arial" w:cs="Arial"/>
          <w:color w:val="000000"/>
          <w:sz w:val="24"/>
          <w:szCs w:val="24"/>
        </w:rPr>
        <w:t xml:space="preserve">Os interessados deverão atender às condições exigidas no cadastramento no </w:t>
      </w:r>
      <w:r>
        <w:fldChar w:fldCharType="begin"/>
      </w:r>
      <w:r>
        <w:instrText xml:space="preserve"> HYPERLINK "http://www.portaldecompraspublicas.com.br" \h </w:instrText>
      </w:r>
      <w:r>
        <w:fldChar w:fldCharType="separate"/>
      </w:r>
      <w:r>
        <w:rPr>
          <w:rFonts w:ascii="Arial" w:hAnsi="Arial" w:eastAsia="Arial" w:cs="Arial"/>
          <w:color w:val="0000FF"/>
          <w:sz w:val="24"/>
          <w:szCs w:val="24"/>
          <w:u w:val="single"/>
        </w:rPr>
        <w:t>www.portaldecompraspublicas.com.br</w:t>
      </w:r>
      <w:r>
        <w:rPr>
          <w:rFonts w:ascii="Arial" w:hAnsi="Arial" w:eastAsia="Arial" w:cs="Arial"/>
          <w:color w:val="0000FF"/>
          <w:sz w:val="24"/>
          <w:szCs w:val="24"/>
          <w:u w:val="single"/>
        </w:rPr>
        <w:fldChar w:fldCharType="end"/>
      </w:r>
      <w:r>
        <w:rPr>
          <w:rFonts w:ascii="Arial" w:hAnsi="Arial" w:eastAsia="Arial" w:cs="Arial"/>
          <w:color w:val="000000"/>
          <w:sz w:val="24"/>
          <w:szCs w:val="24"/>
        </w:rPr>
        <w:t>,  até o terceiro dia útil anterior à data prevista para recebimento das propostas.</w:t>
      </w:r>
    </w:p>
    <w:p w14:paraId="33F356C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953E8E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31AC80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5" w:name="_heading=h.tyjcwt" w:colFirst="0" w:colLast="0"/>
      <w:bookmarkEnd w:id="5"/>
      <w:r>
        <w:rPr>
          <w:rFonts w:ascii="Arial" w:hAnsi="Arial" w:eastAsia="Arial" w:cs="Arial"/>
          <w:color w:val="000000"/>
          <w:sz w:val="24"/>
          <w:szCs w:val="24"/>
        </w:rPr>
        <w:t>A não observância do disposto no item anterior poderá ensejar desclassificação no momento da habilitação.</w:t>
      </w:r>
    </w:p>
    <w:p w14:paraId="757778EB">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sz w:val="24"/>
          <w:szCs w:val="24"/>
        </w:rPr>
      </w:pPr>
    </w:p>
    <w:p w14:paraId="0366D62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b/>
          <w:color w:val="000000"/>
          <w:sz w:val="24"/>
          <w:szCs w:val="24"/>
        </w:rPr>
        <w:t>Não poderão disputar esta licitação:</w:t>
      </w:r>
    </w:p>
    <w:p w14:paraId="1B3300C5">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0EB1548B">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bookmarkStart w:id="6" w:name="_heading=h.3dy6vkm" w:colFirst="0" w:colLast="0"/>
      <w:bookmarkEnd w:id="6"/>
      <w:r>
        <w:rPr>
          <w:rFonts w:ascii="Arial" w:hAnsi="Arial" w:eastAsia="Arial" w:cs="Arial"/>
          <w:color w:val="000000"/>
          <w:sz w:val="24"/>
          <w:szCs w:val="24"/>
        </w:rPr>
        <w:t>aquele que não atenda às condições deste Edital e seu(s) anexo(s);</w:t>
      </w:r>
    </w:p>
    <w:p w14:paraId="44051D35">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bookmarkStart w:id="7" w:name="_heading=h.1t3h5sf" w:colFirst="0" w:colLast="0"/>
      <w:bookmarkEnd w:id="7"/>
      <w:r>
        <w:rPr>
          <w:rFonts w:ascii="Arial" w:hAnsi="Arial" w:eastAsia="Arial" w:cs="Arial"/>
          <w:color w:val="000000"/>
          <w:sz w:val="24"/>
          <w:szCs w:val="24"/>
        </w:rPr>
        <w:t>autor do anteprojeto, do projeto básico ou do projeto executivo, pessoa física ou jurídica, quando a licitação versar sobre serviços ou fornecimento de bens a ele relacionados;</w:t>
      </w:r>
    </w:p>
    <w:p w14:paraId="133E4363">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bookmarkStart w:id="8" w:name="_heading=h.4d34og8" w:colFirst="0" w:colLast="0"/>
      <w:bookmarkEnd w:id="8"/>
      <w:r>
        <w:rPr>
          <w:rFonts w:ascii="Arial" w:hAnsi="Arial" w:eastAsia="Arial" w:cs="Arial"/>
          <w:color w:val="000000"/>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6ABEB3B">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pessoa física ou jurídica que se encontre, ao tempo da licitação, impossibilitada de participar da licitação em decorrência de sanção que lhe foi imposta;</w:t>
      </w:r>
    </w:p>
    <w:p w14:paraId="1C6C0E1A">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bookmarkStart w:id="9" w:name="_heading=h.2s8eyo1" w:colFirst="0" w:colLast="0"/>
      <w:bookmarkEnd w:id="9"/>
      <w:r>
        <w:rPr>
          <w:rFonts w:ascii="Arial" w:hAnsi="Arial" w:eastAsia="Arial" w:cs="Arial"/>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65C2D9">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empresas controladoras, controladas ou coligadas, nos termos da Lei nº 6.404, de 15 de dezembro de 1976, concorrendo entre si;</w:t>
      </w:r>
    </w:p>
    <w:p w14:paraId="72F10301">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bookmarkStart w:id="10" w:name="_heading=h.17dp8vu" w:colFirst="0" w:colLast="0"/>
      <w:bookmarkEnd w:id="10"/>
      <w:r>
        <w:rPr>
          <w:rFonts w:ascii="Arial" w:hAnsi="Arial" w:eastAsia="Arial" w:cs="Arial"/>
          <w:color w:val="000000"/>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0D2717">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agente público do órgão ou entidade licitante;</w:t>
      </w:r>
    </w:p>
    <w:p w14:paraId="4AA15C38">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Organizações da Sociedade Civil de Interesse Público - OSCIP, atuando nessa condição;</w:t>
      </w:r>
    </w:p>
    <w:p w14:paraId="2B5BB96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rFonts w:ascii="Arial" w:hAnsi="Arial" w:eastAsia="Arial" w:cs="Arial"/>
          <w:color w:val="000080"/>
          <w:sz w:val="24"/>
          <w:szCs w:val="24"/>
          <w:u w:val="single"/>
        </w:rPr>
        <w:t>§ 1º do art. 9º da 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78E4247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impedimento de que trata o item 3.6.3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1" w:name="bookmark=id.3rdcrjn" w:colFirst="0" w:colLast="0"/>
      <w:bookmarkEnd w:id="11"/>
    </w:p>
    <w:p w14:paraId="6358D69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critério da Administração e exclusivamente a seu serviço, o autor dos projetos e a empresa a que se referem os itens 3.6.1 e 3.6.2 poderão participar no apoio das atividades de planejamento da contratação, de execução da licitação ou de gestão do contrato, desde que sob supervisão exclusiva de agentes públicos do órgão ou entidade.</w:t>
      </w:r>
      <w:bookmarkStart w:id="12" w:name="bookmark=id.26in1rg" w:colFirst="0" w:colLast="0"/>
      <w:bookmarkEnd w:id="12"/>
    </w:p>
    <w:p w14:paraId="622CDFAE">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Equiparam-se aos autores do projeto as empresas integrantes do mesmo grupo econômico.</w:t>
      </w:r>
      <w:bookmarkStart w:id="13" w:name="bookmark=id.lnxbz9" w:colFirst="0" w:colLast="0"/>
      <w:bookmarkEnd w:id="13"/>
    </w:p>
    <w:p w14:paraId="6E8DEFF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disposto nos itens 3.6.1 e 3.6.2 não impede a licitação ou a contratação de serviço que inclua como encargo do contratado a elaboração do projeto básico e do projeto executivo, nas contratações integradas, e do projeto executivo, nos demais regimes de execução.</w:t>
      </w:r>
      <w:bookmarkStart w:id="14" w:name="bookmark=id.35nkun2" w:colFirst="0" w:colLast="0"/>
      <w:bookmarkEnd w:id="14"/>
    </w:p>
    <w:p w14:paraId="563C148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4"/>
          <w:szCs w:val="24"/>
          <w:u w:val="single"/>
        </w:rPr>
        <w:t>Lei nº 14.133/2021</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59EC3644">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A vedação de que trata o item 3.6.7 estende-se a terceiro que auxilie a condução da contratação na qualidade de integrante de equipe de apoio, profissional especializado ou funcionário ou representante de empresa que preste assessoria técnica.</w:t>
      </w:r>
    </w:p>
    <w:p w14:paraId="55EAA385">
      <w:pPr>
        <w:spacing w:before="120" w:after="120"/>
        <w:ind w:left="360"/>
        <w:jc w:val="both"/>
        <w:rPr>
          <w:rFonts w:ascii="Arial" w:hAnsi="Arial" w:eastAsia="Arial" w:cs="Arial"/>
          <w:color w:val="000000"/>
          <w:sz w:val="24"/>
          <w:szCs w:val="24"/>
        </w:rPr>
      </w:pPr>
    </w:p>
    <w:p w14:paraId="259016D6">
      <w:pPr>
        <w:keepNext/>
        <w:keepLines/>
        <w:numPr>
          <w:ilvl w:val="0"/>
          <w:numId w:val="4"/>
        </w:numPr>
        <w:pBdr>
          <w:top w:val="single" w:color="000000" w:sz="4" w:space="1"/>
          <w:left w:val="single" w:color="000000" w:sz="4" w:space="1"/>
          <w:bottom w:val="single" w:color="000000" w:sz="4" w:space="1"/>
          <w:right w:val="single" w:color="000000" w:sz="4" w:space="1"/>
          <w:between w:val="single" w:color="000000" w:sz="4" w:space="1"/>
        </w:pBdr>
        <w:shd w:val="clear" w:color="auto" w:fill="F2F2F2"/>
        <w:tabs>
          <w:tab w:val="left" w:pos="567"/>
        </w:tabs>
        <w:spacing w:before="288" w:after="0" w:line="312" w:lineRule="auto"/>
        <w:jc w:val="both"/>
        <w:rPr>
          <w:rFonts w:ascii="Arial" w:hAnsi="Arial" w:eastAsia="Arial" w:cs="Arial"/>
          <w:b/>
          <w:color w:val="000000"/>
          <w:sz w:val="24"/>
          <w:szCs w:val="24"/>
        </w:rPr>
      </w:pPr>
      <w:bookmarkStart w:id="15" w:name="_heading=h.1ksv4uv" w:colFirst="0" w:colLast="0"/>
      <w:bookmarkEnd w:id="15"/>
      <w:r>
        <w:rPr>
          <w:rFonts w:ascii="Arial" w:hAnsi="Arial" w:eastAsia="Arial" w:cs="Arial"/>
          <w:b/>
          <w:color w:val="000000"/>
          <w:sz w:val="24"/>
          <w:szCs w:val="24"/>
        </w:rPr>
        <w:t>DA APRESENTAÇÃO DA PROPOSTA E DOS DOCUMENTOS DE HABILITAÇÃO</w:t>
      </w:r>
    </w:p>
    <w:p w14:paraId="23C8CA5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000000"/>
          <w:sz w:val="24"/>
          <w:szCs w:val="24"/>
        </w:rPr>
      </w:pPr>
    </w:p>
    <w:p w14:paraId="690720BA">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16" w:name="_heading=h.44sinio" w:colFirst="0" w:colLast="0"/>
      <w:bookmarkEnd w:id="16"/>
      <w:r>
        <w:rPr>
          <w:rFonts w:ascii="Arial" w:hAnsi="Arial" w:eastAsia="Arial" w:cs="Arial"/>
          <w:color w:val="000000"/>
          <w:sz w:val="24"/>
          <w:szCs w:val="24"/>
        </w:rPr>
        <w:t>Na presente licitação, a fase de habilitação sucederá as fases de apresentação de propostas e lances e de julgamento.</w:t>
      </w:r>
    </w:p>
    <w:p w14:paraId="517F777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17" w:name="_heading=h.2jxsxqh" w:colFirst="0" w:colLast="0"/>
      <w:bookmarkEnd w:id="17"/>
      <w:r>
        <w:rPr>
          <w:rFonts w:ascii="Arial" w:hAnsi="Arial" w:eastAsia="Arial" w:cs="Arial"/>
          <w:color w:val="000000"/>
          <w:sz w:val="24"/>
          <w:szCs w:val="24"/>
        </w:rPr>
        <w:t>Os licitantes encaminharão, exclusivamente por meio do sistema eletrônico do Portal de Compras Públicas, a proposta com o preço ou o percentual de desconto, conforme o critério de julgamento adotado neste Edital, até a data e o horário estabelecidos para abertura da sessão pública.</w:t>
      </w:r>
    </w:p>
    <w:p w14:paraId="22168EF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18" w:name="_heading=h.z337ya" w:colFirst="0" w:colLast="0"/>
      <w:bookmarkEnd w:id="18"/>
      <w:r>
        <w:rPr>
          <w:rFonts w:ascii="Arial" w:hAnsi="Arial" w:eastAsia="Arial" w:cs="Arial"/>
          <w:color w:val="000000"/>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8.1.1 e 8.12.1 deste Edital.</w:t>
      </w:r>
    </w:p>
    <w:p w14:paraId="5677237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No cadastramento da proposta inicial, o licitante declarará, em campo próprio do sistema, que:</w:t>
      </w:r>
    </w:p>
    <w:p w14:paraId="3398A3F6">
      <w:pPr>
        <w:numPr>
          <w:ilvl w:val="2"/>
          <w:numId w:val="4"/>
        </w:numPr>
        <w:pBdr>
          <w:top w:val="none" w:color="auto" w:sz="0" w:space="0"/>
          <w:left w:val="none" w:color="auto" w:sz="0" w:space="0"/>
          <w:bottom w:val="none" w:color="auto" w:sz="0" w:space="0"/>
          <w:right w:val="none" w:color="auto" w:sz="0" w:space="0"/>
          <w:between w:val="none" w:color="auto" w:sz="0" w:space="0"/>
        </w:pBdr>
        <w:spacing w:after="0" w:line="312" w:lineRule="auto"/>
        <w:ind w:left="1701"/>
        <w:jc w:val="both"/>
        <w:rPr>
          <w:rFonts w:ascii="Arial" w:hAnsi="Arial" w:eastAsia="Arial" w:cs="Arial"/>
          <w:sz w:val="24"/>
          <w:szCs w:val="24"/>
        </w:rPr>
      </w:pPr>
      <w:r>
        <w:rPr>
          <w:rFonts w:ascii="Arial" w:hAnsi="Arial" w:eastAsia="Arial" w:cs="Arial"/>
          <w:color w:val="000000"/>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1D6E764">
      <w:pPr>
        <w:numPr>
          <w:ilvl w:val="2"/>
          <w:numId w:val="4"/>
        </w:numPr>
        <w:pBdr>
          <w:top w:val="none" w:color="auto" w:sz="0" w:space="0"/>
          <w:left w:val="none" w:color="auto" w:sz="0" w:space="0"/>
          <w:bottom w:val="none" w:color="auto" w:sz="0" w:space="0"/>
          <w:right w:val="none" w:color="auto" w:sz="0" w:space="0"/>
          <w:between w:val="none" w:color="auto" w:sz="0" w:space="0"/>
        </w:pBdr>
        <w:spacing w:after="0" w:line="312" w:lineRule="auto"/>
        <w:ind w:left="1701"/>
        <w:jc w:val="both"/>
        <w:rPr>
          <w:rFonts w:ascii="Arial" w:hAnsi="Arial" w:eastAsia="Arial" w:cs="Arial"/>
          <w:sz w:val="24"/>
          <w:szCs w:val="24"/>
        </w:rPr>
      </w:pPr>
      <w:r>
        <w:rPr>
          <w:rFonts w:ascii="Arial" w:hAnsi="Arial" w:eastAsia="Arial" w:cs="Arial"/>
          <w:color w:val="000000"/>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rFonts w:ascii="Arial" w:hAnsi="Arial" w:eastAsia="Arial" w:cs="Arial"/>
          <w:color w:val="000080"/>
          <w:sz w:val="24"/>
          <w:szCs w:val="24"/>
          <w:u w:val="single"/>
        </w:rPr>
        <w:t>artigo 7°, XXXIII, da Constituição</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2C77A4B2">
      <w:pPr>
        <w:numPr>
          <w:ilvl w:val="2"/>
          <w:numId w:val="4"/>
        </w:numPr>
        <w:pBdr>
          <w:top w:val="none" w:color="auto" w:sz="0" w:space="0"/>
          <w:left w:val="none" w:color="auto" w:sz="0" w:space="0"/>
          <w:bottom w:val="none" w:color="auto" w:sz="0" w:space="0"/>
          <w:right w:val="none" w:color="auto" w:sz="0" w:space="0"/>
          <w:between w:val="none" w:color="auto" w:sz="0" w:space="0"/>
        </w:pBdr>
        <w:spacing w:after="0" w:line="312" w:lineRule="auto"/>
        <w:ind w:left="1701"/>
        <w:jc w:val="both"/>
        <w:rPr>
          <w:rFonts w:ascii="Arial" w:hAnsi="Arial" w:eastAsia="Arial" w:cs="Arial"/>
          <w:sz w:val="24"/>
          <w:szCs w:val="24"/>
        </w:rPr>
      </w:pPr>
      <w:r>
        <w:rPr>
          <w:rFonts w:ascii="Arial" w:hAnsi="Arial" w:eastAsia="Arial" w:cs="Arial"/>
          <w:color w:val="000000"/>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Arial" w:hAnsi="Arial" w:eastAsia="Arial" w:cs="Arial"/>
          <w:color w:val="000080"/>
          <w:sz w:val="24"/>
          <w:szCs w:val="24"/>
          <w:u w:val="single"/>
        </w:rPr>
        <w:t>incisos III e IV do art. 1º e no inciso III do art. 5º da Constituição Federal</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04F61171">
      <w:pPr>
        <w:numPr>
          <w:ilvl w:val="2"/>
          <w:numId w:val="4"/>
        </w:numPr>
        <w:pBdr>
          <w:top w:val="none" w:color="auto" w:sz="0" w:space="0"/>
          <w:left w:val="none" w:color="auto" w:sz="0" w:space="0"/>
          <w:bottom w:val="none" w:color="auto" w:sz="0" w:space="0"/>
          <w:right w:val="none" w:color="auto" w:sz="0" w:space="0"/>
          <w:between w:val="none" w:color="auto" w:sz="0" w:space="0"/>
        </w:pBdr>
        <w:spacing w:after="0" w:line="312" w:lineRule="auto"/>
        <w:ind w:left="1701"/>
        <w:jc w:val="both"/>
        <w:rPr>
          <w:rFonts w:ascii="Arial" w:hAnsi="Arial" w:eastAsia="Arial" w:cs="Arial"/>
          <w:sz w:val="24"/>
          <w:szCs w:val="24"/>
        </w:rPr>
      </w:pPr>
      <w:r>
        <w:rPr>
          <w:rFonts w:ascii="Arial" w:hAnsi="Arial" w:eastAsia="Arial" w:cs="Arial"/>
          <w:color w:val="000000"/>
          <w:sz w:val="24"/>
          <w:szCs w:val="24"/>
        </w:rPr>
        <w:t>cumpre as exigências de reserva de cargos para pessoa com deficiência e para reabilitado da Previdência Social, previstas em lei e em outras normas específicas.</w:t>
      </w:r>
    </w:p>
    <w:p w14:paraId="6F07DF2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19" w:name="_heading=h.3j2qqm3" w:colFirst="0" w:colLast="0"/>
      <w:bookmarkEnd w:id="19"/>
      <w:r>
        <w:rPr>
          <w:rFonts w:ascii="Arial" w:hAnsi="Arial" w:eastAsia="Arial" w:cs="Arial"/>
          <w:color w:val="000000"/>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Fonts w:ascii="Arial" w:hAnsi="Arial" w:eastAsia="Arial" w:cs="Arial"/>
          <w:color w:val="000080"/>
          <w:sz w:val="24"/>
          <w:szCs w:val="24"/>
          <w:u w:val="single"/>
        </w:rPr>
        <w:t>artigo 16 da 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1C0A04B0">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Fonts w:ascii="Arial" w:hAnsi="Arial" w:eastAsia="Arial" w:cs="Arial"/>
          <w:color w:val="000080"/>
          <w:sz w:val="24"/>
          <w:szCs w:val="24"/>
          <w:u w:val="single"/>
        </w:rPr>
        <w:t>artigo 3° da Lei Complementar nº 123, de 2006</w:t>
      </w:r>
      <w:r>
        <w:rPr>
          <w:rFonts w:ascii="Arial" w:hAnsi="Arial" w:eastAsia="Arial" w:cs="Arial"/>
          <w:color w:val="000080"/>
          <w:sz w:val="24"/>
          <w:szCs w:val="24"/>
          <w:u w:val="single"/>
        </w:rPr>
        <w:fldChar w:fldCharType="end"/>
      </w:r>
      <w:r>
        <w:rPr>
          <w:rFonts w:ascii="Arial" w:hAnsi="Arial" w:eastAsia="Arial" w:cs="Arial"/>
          <w:color w:val="000000"/>
          <w:sz w:val="24"/>
          <w:szCs w:val="24"/>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rFonts w:ascii="Arial" w:hAnsi="Arial" w:eastAsia="Arial" w:cs="Arial"/>
          <w:color w:val="000080"/>
          <w:sz w:val="24"/>
          <w:szCs w:val="24"/>
          <w:u w:val="single"/>
        </w:rPr>
        <w:t>arts. 42 a 49</w:t>
      </w:r>
      <w:r>
        <w:rPr>
          <w:rFonts w:ascii="Arial" w:hAnsi="Arial" w:eastAsia="Arial" w:cs="Arial"/>
          <w:color w:val="000080"/>
          <w:sz w:val="24"/>
          <w:szCs w:val="24"/>
          <w:u w:val="single"/>
        </w:rPr>
        <w:fldChar w:fldCharType="end"/>
      </w:r>
      <w:r>
        <w:rPr>
          <w:rFonts w:ascii="Arial" w:hAnsi="Arial" w:eastAsia="Arial" w:cs="Arial"/>
          <w:color w:val="000000"/>
          <w:sz w:val="24"/>
          <w:szCs w:val="24"/>
        </w:rPr>
        <w:t xml:space="preserve">, observado o disposto nos </w:t>
      </w:r>
      <w:r>
        <w:fldChar w:fldCharType="begin"/>
      </w:r>
      <w:r>
        <w:instrText xml:space="preserve"> HYPERLINK "http://www.planalto.gov.br/ccivil_03/_ato2019-2022/2021/lei/L14133.htm" \l "art4%C2%A71" \h </w:instrText>
      </w:r>
      <w:r>
        <w:fldChar w:fldCharType="separate"/>
      </w:r>
      <w:r>
        <w:rPr>
          <w:rFonts w:ascii="Arial" w:hAnsi="Arial" w:eastAsia="Arial" w:cs="Arial"/>
          <w:color w:val="000080"/>
          <w:sz w:val="24"/>
          <w:szCs w:val="24"/>
          <w:u w:val="single"/>
        </w:rPr>
        <w:t>§§ 1º ao 3º do art. 4º, da Lei n.º 14.133, de 2021.</w:t>
      </w:r>
      <w:r>
        <w:rPr>
          <w:rFonts w:ascii="Arial" w:hAnsi="Arial" w:eastAsia="Arial" w:cs="Arial"/>
          <w:color w:val="000080"/>
          <w:sz w:val="24"/>
          <w:szCs w:val="24"/>
          <w:u w:val="single"/>
        </w:rPr>
        <w:fldChar w:fldCharType="end"/>
      </w:r>
    </w:p>
    <w:p w14:paraId="47629C18">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no item exclusivo para participação de microempresas e empresas de pequeno porte, a assinalação do campo “não” impedirá o prosseguimento no certame, para aquele item;</w:t>
      </w:r>
    </w:p>
    <w:p w14:paraId="2D0B1B7D">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rFonts w:ascii="Arial" w:hAnsi="Arial" w:eastAsia="Arial" w:cs="Arial"/>
          <w:color w:val="000080"/>
          <w:sz w:val="24"/>
          <w:szCs w:val="24"/>
          <w:u w:val="single"/>
        </w:rPr>
        <w:t>Lei Complementar nº 123, de 2006</w:t>
      </w:r>
      <w:r>
        <w:rPr>
          <w:rFonts w:ascii="Arial" w:hAnsi="Arial" w:eastAsia="Arial" w:cs="Arial"/>
          <w:color w:val="000080"/>
          <w:sz w:val="24"/>
          <w:szCs w:val="24"/>
          <w:u w:val="single"/>
        </w:rPr>
        <w:fldChar w:fldCharType="end"/>
      </w:r>
      <w:r>
        <w:rPr>
          <w:rFonts w:ascii="Arial" w:hAnsi="Arial" w:eastAsia="Arial" w:cs="Arial"/>
          <w:color w:val="000000"/>
          <w:sz w:val="24"/>
          <w:szCs w:val="24"/>
        </w:rPr>
        <w:t>, mesmo que microempresa, empresa de pequeno porte ou sociedade cooperativa.</w:t>
      </w:r>
    </w:p>
    <w:p w14:paraId="1E2A4AED">
      <w:pPr>
        <w:numPr>
          <w:ilvl w:val="1"/>
          <w:numId w:val="4"/>
        </w:numPr>
        <w:pBdr>
          <w:top w:val="none" w:color="auto" w:sz="0" w:space="0"/>
          <w:left w:val="none" w:color="auto" w:sz="0" w:space="0"/>
          <w:bottom w:val="none" w:color="auto" w:sz="0" w:space="0"/>
          <w:right w:val="none" w:color="auto" w:sz="0" w:space="0"/>
          <w:between w:val="none" w:color="auto" w:sz="0" w:space="0"/>
        </w:pBdr>
        <w:spacing w:before="120" w:after="0"/>
        <w:jc w:val="both"/>
        <w:rPr>
          <w:rFonts w:ascii="Arial" w:hAnsi="Arial" w:eastAsia="Arial" w:cs="Arial"/>
          <w:sz w:val="24"/>
          <w:szCs w:val="24"/>
        </w:rPr>
      </w:pPr>
      <w:r>
        <w:rPr>
          <w:rFonts w:ascii="Arial" w:hAnsi="Arial" w:eastAsia="Arial" w:cs="Arial"/>
          <w:color w:val="000000"/>
          <w:sz w:val="24"/>
          <w:szCs w:val="24"/>
        </w:rPr>
        <w:t xml:space="preserve">A falsidade da declaração de que trata os itens 4.4 ou 4.6 sujeitará o licitante às sanções previstas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4"/>
          <w:szCs w:val="24"/>
          <w:u w:val="single"/>
        </w:rPr>
        <w:t>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 e neste Edital.</w:t>
      </w:r>
    </w:p>
    <w:p w14:paraId="578928A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3E8B41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1514C5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20" w:name="_heading=h.1y810tw" w:colFirst="0" w:colLast="0"/>
      <w:bookmarkEnd w:id="20"/>
      <w:r>
        <w:rPr>
          <w:rFonts w:ascii="Arial" w:hAnsi="Arial" w:eastAsia="Arial" w:cs="Arial"/>
          <w:color w:val="000000"/>
          <w:sz w:val="24"/>
          <w:szCs w:val="24"/>
        </w:rPr>
        <w:t>Serão disponibilizados para acesso público os documentos que compõem a proposta dos licitantes convocados para apresentação de propostas, após a fase de envio de lances.</w:t>
      </w:r>
    </w:p>
    <w:p w14:paraId="36E98C3A">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Desde que disponibilizada a funcionalidade no sistema, o licitante poderá parametrizar o seu valor final mínimo ou o seu percentual de desconto máximo quando do cadastramento da proposta e obedecerá às seguintes regras:</w:t>
      </w:r>
    </w:p>
    <w:p w14:paraId="38B56DE1">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a aplicação do intervalo mínimo de diferença de valores ou de percentuais entre os lances, que incidirá tanto em relação aos lances intermediários quanto em relação ao lance que cobrir a melhor oferta; e</w:t>
      </w:r>
    </w:p>
    <w:p w14:paraId="23451E4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valor final mínimo ou o percentual de desconto final máximo parametrizado no sistema poderá ser alterado pelo fornecedor durante a fase de disputa, sendo vedado:</w:t>
      </w:r>
    </w:p>
    <w:p w14:paraId="2DA7D6A6">
      <w:pPr>
        <w:numPr>
          <w:ilvl w:val="2"/>
          <w:numId w:val="4"/>
        </w:numPr>
        <w:pBdr>
          <w:top w:val="none" w:color="auto" w:sz="0" w:space="0"/>
          <w:left w:val="none" w:color="auto" w:sz="0" w:space="0"/>
          <w:bottom w:val="none" w:color="auto" w:sz="0" w:space="0"/>
          <w:right w:val="none" w:color="auto" w:sz="0" w:space="0"/>
          <w:between w:val="none" w:color="auto" w:sz="0" w:space="0"/>
        </w:pBdr>
        <w:spacing w:after="120"/>
        <w:ind w:left="1701"/>
        <w:jc w:val="both"/>
        <w:rPr>
          <w:rFonts w:ascii="Arial" w:hAnsi="Arial" w:eastAsia="Arial" w:cs="Arial"/>
          <w:sz w:val="24"/>
          <w:szCs w:val="24"/>
        </w:rPr>
      </w:pPr>
      <w:r>
        <w:rPr>
          <w:rFonts w:ascii="Arial" w:hAnsi="Arial" w:eastAsia="Arial" w:cs="Arial"/>
          <w:color w:val="000000"/>
          <w:sz w:val="24"/>
          <w:szCs w:val="24"/>
        </w:rPr>
        <w:t>valor superior a lance já registrado pelo fornecedor no sistema, quando adotado o critério de julgamento por menor preço; e</w:t>
      </w:r>
    </w:p>
    <w:p w14:paraId="1AE26903">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 xml:space="preserve"> percentual de desconto inferior a lance já registrado pelo fornecedor no sistema, quando adotado o critério de julgamento por maior desconto.</w:t>
      </w:r>
    </w:p>
    <w:p w14:paraId="7AE34F3C">
      <w:pPr>
        <w:numPr>
          <w:ilvl w:val="1"/>
          <w:numId w:val="4"/>
        </w:numPr>
        <w:pBdr>
          <w:top w:val="none" w:color="auto" w:sz="0" w:space="0"/>
          <w:left w:val="none" w:color="auto" w:sz="0" w:space="0"/>
          <w:bottom w:val="none" w:color="auto" w:sz="0" w:space="0"/>
          <w:right w:val="none" w:color="auto" w:sz="0" w:space="0"/>
          <w:between w:val="none" w:color="auto" w:sz="0" w:space="0"/>
        </w:pBdr>
        <w:spacing w:before="120" w:after="0"/>
        <w:jc w:val="both"/>
        <w:rPr>
          <w:rFonts w:ascii="Arial" w:hAnsi="Arial" w:eastAsia="Arial" w:cs="Arial"/>
          <w:sz w:val="24"/>
          <w:szCs w:val="24"/>
        </w:rPr>
      </w:pPr>
      <w:r>
        <w:rPr>
          <w:rFonts w:ascii="Arial" w:hAnsi="Arial" w:eastAsia="Arial" w:cs="Arial"/>
          <w:color w:val="000000"/>
          <w:sz w:val="24"/>
          <w:szCs w:val="24"/>
        </w:rPr>
        <w:t>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w:t>
      </w:r>
    </w:p>
    <w:p w14:paraId="7D63A50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2BE3370">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O licitante deverá comunicar imediatamente ao provedor do sistema qualquer acontecimento que possa comprometer o sigilo ou a segurança, para imediato bloqueio de acesso.</w:t>
      </w:r>
    </w:p>
    <w:p w14:paraId="05C83751">
      <w:pPr>
        <w:spacing w:before="120" w:after="120"/>
        <w:ind w:left="360"/>
        <w:jc w:val="both"/>
        <w:rPr>
          <w:rFonts w:ascii="Arial" w:hAnsi="Arial" w:eastAsia="Arial" w:cs="Arial"/>
          <w:color w:val="000000"/>
          <w:sz w:val="24"/>
          <w:szCs w:val="24"/>
        </w:rPr>
      </w:pPr>
    </w:p>
    <w:p w14:paraId="6CFED9FE">
      <w:pPr>
        <w:keepNext/>
        <w:keepLines/>
        <w:numPr>
          <w:ilvl w:val="0"/>
          <w:numId w:val="4"/>
        </w:numPr>
        <w:pBdr>
          <w:top w:val="single" w:color="000000" w:sz="4" w:space="1"/>
          <w:left w:val="single" w:color="000000" w:sz="4" w:space="1"/>
          <w:bottom w:val="single" w:color="000000" w:sz="4" w:space="1"/>
          <w:right w:val="single" w:color="000000" w:sz="4" w:space="1"/>
          <w:between w:val="single" w:color="000000" w:sz="4" w:space="1"/>
        </w:pBdr>
        <w:shd w:val="clear" w:color="auto" w:fill="F2F2F2"/>
        <w:tabs>
          <w:tab w:val="left" w:pos="567"/>
        </w:tabs>
        <w:spacing w:before="288" w:after="0" w:line="312" w:lineRule="auto"/>
        <w:jc w:val="both"/>
        <w:rPr>
          <w:rFonts w:ascii="Arial" w:hAnsi="Arial" w:eastAsia="Arial" w:cs="Arial"/>
          <w:b/>
          <w:color w:val="000000"/>
          <w:sz w:val="24"/>
          <w:szCs w:val="24"/>
        </w:rPr>
      </w:pPr>
      <w:bookmarkStart w:id="21" w:name="_heading=h.4i7ojhp" w:colFirst="0" w:colLast="0"/>
      <w:bookmarkEnd w:id="21"/>
      <w:r>
        <w:rPr>
          <w:rFonts w:ascii="Arial" w:hAnsi="Arial" w:eastAsia="Arial" w:cs="Arial"/>
          <w:b/>
          <w:color w:val="000000"/>
          <w:sz w:val="24"/>
          <w:szCs w:val="24"/>
        </w:rPr>
        <w:t>DO PREENCHIMENTO DA PROPOSTA</w:t>
      </w:r>
    </w:p>
    <w:p w14:paraId="07FDCEA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2EEC929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licitante deverá enviar sua proposta mediante o preenchimento, no sistema eletrônico, dos seguintes campos:</w:t>
      </w:r>
    </w:p>
    <w:p w14:paraId="44C062C1">
      <w:pPr>
        <w:numPr>
          <w:ilvl w:val="0"/>
          <w:numId w:val="5"/>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i/>
          <w:color w:val="000000"/>
          <w:sz w:val="24"/>
          <w:szCs w:val="24"/>
        </w:rPr>
      </w:pPr>
      <w:r>
        <w:rPr>
          <w:rFonts w:ascii="Arial" w:hAnsi="Arial" w:eastAsia="Arial" w:cs="Arial"/>
          <w:i/>
          <w:color w:val="000000"/>
          <w:sz w:val="24"/>
          <w:szCs w:val="24"/>
        </w:rPr>
        <w:t>Valor unitário e total do item;</w:t>
      </w:r>
    </w:p>
    <w:p w14:paraId="23994CEC">
      <w:pPr>
        <w:numPr>
          <w:ilvl w:val="0"/>
          <w:numId w:val="5"/>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i/>
          <w:color w:val="000000"/>
          <w:sz w:val="24"/>
          <w:szCs w:val="24"/>
        </w:rPr>
      </w:pPr>
      <w:r>
        <w:rPr>
          <w:rFonts w:ascii="Arial" w:hAnsi="Arial" w:eastAsia="Arial" w:cs="Arial"/>
          <w:i/>
          <w:color w:val="000000"/>
          <w:sz w:val="24"/>
          <w:szCs w:val="24"/>
        </w:rPr>
        <w:t>Marca;</w:t>
      </w:r>
    </w:p>
    <w:p w14:paraId="4B28C629">
      <w:pPr>
        <w:numPr>
          <w:ilvl w:val="0"/>
          <w:numId w:val="5"/>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i/>
          <w:color w:val="000000"/>
          <w:sz w:val="24"/>
          <w:szCs w:val="24"/>
        </w:rPr>
      </w:pPr>
      <w:r>
        <w:rPr>
          <w:rFonts w:ascii="Arial" w:hAnsi="Arial" w:eastAsia="Arial" w:cs="Arial"/>
          <w:i/>
          <w:color w:val="000000"/>
          <w:sz w:val="24"/>
          <w:szCs w:val="24"/>
        </w:rPr>
        <w:t xml:space="preserve">Fabricante; </w:t>
      </w:r>
    </w:p>
    <w:p w14:paraId="7646F738">
      <w:pPr>
        <w:numPr>
          <w:ilvl w:val="1"/>
          <w:numId w:val="4"/>
        </w:numPr>
        <w:pBdr>
          <w:top w:val="none" w:color="auto" w:sz="0" w:space="0"/>
          <w:left w:val="none" w:color="auto" w:sz="0" w:space="0"/>
          <w:bottom w:val="none" w:color="auto" w:sz="0" w:space="0"/>
          <w:right w:val="none" w:color="auto" w:sz="0" w:space="0"/>
          <w:between w:val="none" w:color="auto" w:sz="0" w:space="0"/>
        </w:pBdr>
        <w:spacing w:before="120" w:after="0"/>
        <w:jc w:val="both"/>
        <w:rPr>
          <w:rFonts w:ascii="Arial" w:hAnsi="Arial" w:eastAsia="Arial" w:cs="Arial"/>
          <w:sz w:val="24"/>
          <w:szCs w:val="24"/>
        </w:rPr>
      </w:pPr>
      <w:r>
        <w:rPr>
          <w:rFonts w:ascii="Arial" w:hAnsi="Arial" w:eastAsia="Arial" w:cs="Arial"/>
          <w:color w:val="000000"/>
          <w:sz w:val="24"/>
          <w:szCs w:val="24"/>
        </w:rPr>
        <w:t>Todas as especificações do objeto contidas na proposta vinculam o licitante.</w:t>
      </w:r>
    </w:p>
    <w:p w14:paraId="1B8727DE">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licitante NÃO poderá oferecer proposta em quantitativo inferior ao máximo previsto para contratação.</w:t>
      </w:r>
    </w:p>
    <w:p w14:paraId="2B11215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Nos valores propostos estarão inclusos todos os custos operacionais, encargos previdenciários, trabalhistas, tributários, comerciais e quaisquer outros que incidam direta ou indiretamente na execução do objeto.</w:t>
      </w:r>
    </w:p>
    <w:p w14:paraId="4B38576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4B7DD39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52C665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Independentemente do percentual de tributo inserido na planilha, no pagamento serão retidos na fonte os percentuais estabelecidos na legislação vigente.</w:t>
      </w:r>
    </w:p>
    <w:p w14:paraId="035FAAF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82EB3E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 prazo de validade da proposta não será inferior a </w:t>
      </w:r>
      <w:r>
        <w:rPr>
          <w:rFonts w:ascii="Arial" w:hAnsi="Arial" w:eastAsia="Arial" w:cs="Arial"/>
          <w:b/>
          <w:color w:val="000000"/>
          <w:sz w:val="24"/>
          <w:szCs w:val="24"/>
        </w:rPr>
        <w:t>60 (sessenta)</w:t>
      </w:r>
      <w:r>
        <w:rPr>
          <w:rFonts w:ascii="Arial" w:hAnsi="Arial" w:eastAsia="Arial" w:cs="Arial"/>
          <w:color w:val="000000"/>
          <w:sz w:val="24"/>
          <w:szCs w:val="24"/>
        </w:rPr>
        <w:t xml:space="preserve"> dias, a contar da data de sua apresentação.</w:t>
      </w:r>
    </w:p>
    <w:p w14:paraId="02B772A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Os licitantes devem respeitar os preços máximos estabelecidos nas normas de regência de contratações públicas federais, quando participarem de licitações públicas;</w:t>
      </w:r>
    </w:p>
    <w:p w14:paraId="52B6B8E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Caso o critério de julgamento seja o de maior desconto, o preço já decorrente da aplicação do desconto ofertado deverá respeitar os preços máximos previstos no item 4.9.</w:t>
      </w:r>
    </w:p>
    <w:p w14:paraId="46DF5067">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Fonts w:ascii="Arial" w:hAnsi="Arial" w:eastAsia="Arial" w:cs="Arial"/>
          <w:color w:val="000080"/>
          <w:sz w:val="24"/>
          <w:szCs w:val="24"/>
          <w:u w:val="single"/>
        </w:rPr>
        <w:t>art. 71, inciso IX, da Constituição</w:t>
      </w:r>
      <w:r>
        <w:rPr>
          <w:rFonts w:ascii="Arial" w:hAnsi="Arial" w:eastAsia="Arial" w:cs="Arial"/>
          <w:color w:val="000080"/>
          <w:sz w:val="24"/>
          <w:szCs w:val="24"/>
          <w:u w:val="single"/>
        </w:rPr>
        <w:fldChar w:fldCharType="end"/>
      </w:r>
      <w:r>
        <w:rPr>
          <w:rFonts w:ascii="Arial" w:hAnsi="Arial" w:eastAsia="Arial" w:cs="Arial"/>
          <w:color w:val="000000"/>
          <w:sz w:val="24"/>
          <w:szCs w:val="24"/>
        </w:rPr>
        <w:t>; ou condenação dos agentes públicos responsáveis e da empresa contratada ao pagamento dos prejuízos ao erário, caso verificada a ocorrência de superfaturamento por sobrepreço na execução do contrato.</w:t>
      </w:r>
    </w:p>
    <w:p w14:paraId="001C66E6">
      <w:pPr>
        <w:keepNext/>
        <w:keepLines/>
        <w:numPr>
          <w:ilvl w:val="0"/>
          <w:numId w:val="4"/>
        </w:numPr>
        <w:pBdr>
          <w:top w:val="single" w:color="000000" w:sz="4" w:space="1"/>
          <w:left w:val="single" w:color="000000" w:sz="4" w:space="1"/>
          <w:bottom w:val="single" w:color="000000" w:sz="4" w:space="1"/>
          <w:right w:val="single" w:color="000000" w:sz="4" w:space="1"/>
          <w:between w:val="single" w:color="000000" w:sz="4" w:space="1"/>
        </w:pBdr>
        <w:shd w:val="clear" w:color="auto" w:fill="F2F2F2"/>
        <w:tabs>
          <w:tab w:val="left" w:pos="567"/>
        </w:tabs>
        <w:spacing w:before="288" w:after="0" w:line="312" w:lineRule="auto"/>
        <w:jc w:val="both"/>
        <w:rPr>
          <w:rFonts w:ascii="Arial" w:hAnsi="Arial" w:eastAsia="Arial" w:cs="Arial"/>
          <w:b/>
          <w:color w:val="000000"/>
          <w:sz w:val="24"/>
          <w:szCs w:val="24"/>
        </w:rPr>
      </w:pPr>
      <w:bookmarkStart w:id="22" w:name="_heading=h.2xcytpi" w:colFirst="0" w:colLast="0"/>
      <w:bookmarkEnd w:id="22"/>
      <w:r>
        <w:rPr>
          <w:rFonts w:ascii="Arial" w:hAnsi="Arial" w:eastAsia="Arial" w:cs="Arial"/>
          <w:b/>
          <w:color w:val="000000"/>
          <w:sz w:val="24"/>
          <w:szCs w:val="24"/>
        </w:rPr>
        <w:t>DA ABERTURA DA SESSÃO, CLASSIFICAÇÃO DAS PROPOSTAS E FORMULAÇÃO DE LANCES</w:t>
      </w:r>
    </w:p>
    <w:p w14:paraId="5CA4331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2249A3C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23" w:name="_heading=h.1ci93xb" w:colFirst="0" w:colLast="0"/>
      <w:bookmarkEnd w:id="23"/>
      <w:r>
        <w:rPr>
          <w:rFonts w:ascii="Arial" w:hAnsi="Arial" w:eastAsia="Arial" w:cs="Arial"/>
          <w:color w:val="000000"/>
          <w:sz w:val="24"/>
          <w:szCs w:val="24"/>
        </w:rPr>
        <w:t>A abertura da presente licitação dar-se-á automaticamente em sessão pública, por meio de sistema eletrônico, na data, horário e local indicados neste Edital.</w:t>
      </w:r>
    </w:p>
    <w:p w14:paraId="7E1D9D2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Os licitantes poderão retirar ou substituir a proposta ou os documentos de habilitação, quando for o caso, anteriormente inseridos no sistema, até a abertura da sessão pública.</w:t>
      </w:r>
    </w:p>
    <w:p w14:paraId="5123BFE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sistema disponibilizará campo próprio para troca de mensagens entre o Pregoeiro e os licitantes.</w:t>
      </w:r>
    </w:p>
    <w:p w14:paraId="63860B2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Iniciada a etapa competitiva, os licitantes deverão encaminhar lances exclusivamente por meio de sistema eletrônico, sendo imediatamente informados do seu recebimento e do valor consignado no registro. </w:t>
      </w:r>
    </w:p>
    <w:p w14:paraId="2867029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lance deverá ser ofertado pelo valor unitário do item.</w:t>
      </w:r>
    </w:p>
    <w:p w14:paraId="12DBBE9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Os licitantes poderão oferecer lances sucessivos, observando o horário fixado para abertura da sessão e as regras estabelecidas no Edital.</w:t>
      </w:r>
    </w:p>
    <w:p w14:paraId="132A746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 xml:space="preserve">O licitante somente poderá oferecer lance </w:t>
      </w:r>
      <w:r>
        <w:rPr>
          <w:rFonts w:ascii="Arial" w:hAnsi="Arial" w:eastAsia="Arial" w:cs="Arial"/>
          <w:i/>
          <w:sz w:val="24"/>
          <w:szCs w:val="24"/>
        </w:rPr>
        <w:t>de valor</w:t>
      </w:r>
      <w:r>
        <w:rPr>
          <w:rFonts w:ascii="Arial" w:hAnsi="Arial" w:eastAsia="Arial" w:cs="Arial"/>
          <w:sz w:val="24"/>
          <w:szCs w:val="24"/>
        </w:rPr>
        <w:t xml:space="preserve"> </w:t>
      </w:r>
      <w:r>
        <w:rPr>
          <w:rFonts w:ascii="Arial" w:hAnsi="Arial" w:eastAsia="Arial" w:cs="Arial"/>
          <w:i/>
          <w:sz w:val="24"/>
          <w:szCs w:val="24"/>
        </w:rPr>
        <w:t>inferior</w:t>
      </w:r>
      <w:r>
        <w:rPr>
          <w:rFonts w:ascii="Arial" w:hAnsi="Arial" w:eastAsia="Arial" w:cs="Arial"/>
          <w:sz w:val="24"/>
          <w:szCs w:val="24"/>
        </w:rPr>
        <w:t xml:space="preserve"> </w:t>
      </w:r>
      <w:r>
        <w:rPr>
          <w:rFonts w:ascii="Arial" w:hAnsi="Arial" w:eastAsia="Arial" w:cs="Arial"/>
          <w:i/>
          <w:sz w:val="24"/>
          <w:szCs w:val="24"/>
        </w:rPr>
        <w:t>ou percentual de desconto superior</w:t>
      </w:r>
      <w:r>
        <w:rPr>
          <w:rFonts w:ascii="Arial" w:hAnsi="Arial" w:eastAsia="Arial" w:cs="Arial"/>
          <w:sz w:val="24"/>
          <w:szCs w:val="24"/>
        </w:rPr>
        <w:t xml:space="preserve"> ao último por ele ofertado e registrado pelo sistema. </w:t>
      </w:r>
    </w:p>
    <w:p w14:paraId="5EBF6D7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O intervalo mínimo de diferença de valores ou percentuais entre os lances, que incidirá tanto em relação aos lances intermediários quanto em relação à proposta que cobrir a melhor oferta deverá ser</w:t>
      </w:r>
      <w:r>
        <w:rPr>
          <w:rFonts w:ascii="Arial" w:hAnsi="Arial" w:eastAsia="Arial" w:cs="Arial"/>
          <w:i/>
          <w:sz w:val="24"/>
          <w:szCs w:val="24"/>
        </w:rPr>
        <w:t xml:space="preserve"> de </w:t>
      </w:r>
      <w:r>
        <w:rPr>
          <w:rFonts w:ascii="Arial" w:hAnsi="Arial" w:eastAsia="Arial" w:cs="Arial"/>
          <w:b/>
          <w:i/>
          <w:sz w:val="24"/>
          <w:szCs w:val="24"/>
          <w:highlight w:val="yellow"/>
        </w:rPr>
        <w:t>0,01 (um centavo).</w:t>
      </w:r>
    </w:p>
    <w:p w14:paraId="70D6C82A">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 licitante poderá, uma única vez, excluir seu último lance ofertado, no intervalo de </w:t>
      </w:r>
      <w:r>
        <w:rPr>
          <w:rFonts w:ascii="Arial" w:hAnsi="Arial" w:eastAsia="Arial" w:cs="Arial"/>
          <w:b/>
          <w:color w:val="000000"/>
          <w:sz w:val="24"/>
          <w:szCs w:val="24"/>
        </w:rPr>
        <w:t>15 (quinze) segundos</w:t>
      </w:r>
      <w:r>
        <w:rPr>
          <w:rFonts w:ascii="Arial" w:hAnsi="Arial" w:eastAsia="Arial" w:cs="Arial"/>
          <w:color w:val="000000"/>
          <w:sz w:val="24"/>
          <w:szCs w:val="24"/>
        </w:rPr>
        <w:t xml:space="preserve"> após o registro no sistema, na hipótese de lance inconsistente ou inexequível.</w:t>
      </w:r>
    </w:p>
    <w:p w14:paraId="7AC9E8F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24" w:name="_heading=h.3whwml4" w:colFirst="0" w:colLast="0"/>
      <w:bookmarkEnd w:id="24"/>
      <w:r>
        <w:rPr>
          <w:rFonts w:ascii="Arial" w:hAnsi="Arial" w:eastAsia="Arial" w:cs="Arial"/>
          <w:color w:val="000000"/>
          <w:sz w:val="24"/>
          <w:szCs w:val="24"/>
        </w:rPr>
        <w:t>O procedimento seguirá de acordo com o modo de disputa adotado.</w:t>
      </w:r>
    </w:p>
    <w:p w14:paraId="2EFB59B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25" w:name="_heading=h.2bn6wsx" w:colFirst="0" w:colLast="0"/>
      <w:bookmarkEnd w:id="25"/>
      <w:r>
        <w:rPr>
          <w:rFonts w:ascii="Arial" w:hAnsi="Arial" w:eastAsia="Arial" w:cs="Arial"/>
          <w:color w:val="000000"/>
          <w:sz w:val="24"/>
          <w:szCs w:val="24"/>
        </w:rPr>
        <w:t>Caso seja adotado para o envio de lances no pregão eletrônico o modo de disputa “aberto”, os licitantes apresentarão lances públicos e sucessivos, com prorrogações.</w:t>
      </w:r>
    </w:p>
    <w:p w14:paraId="7BADC9C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55229A47">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A prorrogação automática da etapa de lances, de que trata o subitem anterior, será de </w:t>
      </w:r>
      <w:r>
        <w:rPr>
          <w:rFonts w:ascii="Arial" w:hAnsi="Arial" w:eastAsia="Arial" w:cs="Arial"/>
          <w:b/>
          <w:color w:val="000000"/>
          <w:sz w:val="24"/>
          <w:szCs w:val="24"/>
        </w:rPr>
        <w:t>02 (dois) minutos</w:t>
      </w:r>
      <w:r>
        <w:rPr>
          <w:rFonts w:ascii="Arial" w:hAnsi="Arial" w:eastAsia="Arial" w:cs="Arial"/>
          <w:color w:val="000000"/>
          <w:sz w:val="24"/>
          <w:szCs w:val="24"/>
        </w:rPr>
        <w:t xml:space="preserve"> e ocorrerá sucessivamente sempre que houver lances enviados nesse período de prorrogação, inclusive no caso de lances intermediários.</w:t>
      </w:r>
    </w:p>
    <w:p w14:paraId="2B857E9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Não havendo novos lances na forma estabelecida nos itens anteriores, a sessão pública encerrar-se-á automaticamente, e o sistema ordenará e divulgará os lances conforme a ordem final de classificação.</w:t>
      </w:r>
    </w:p>
    <w:p w14:paraId="3B5751A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FE4873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26" w:name="_heading=h.qsh70q" w:colFirst="0" w:colLast="0"/>
      <w:bookmarkEnd w:id="26"/>
      <w:r>
        <w:rPr>
          <w:rFonts w:ascii="Arial" w:hAnsi="Arial" w:eastAsia="Arial" w:cs="Arial"/>
          <w:color w:val="000000"/>
          <w:sz w:val="24"/>
          <w:szCs w:val="24"/>
        </w:rPr>
        <w:t>Após o reinício previsto no item supra, os licitantes serão convocados para apresentar lances intermediários.</w:t>
      </w:r>
    </w:p>
    <w:p w14:paraId="1D23A25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Após o término dos prazos estabelecidos nos itens anteriores, o sistema ordenará e divulgará os lances segundo a ordem crescente de valores.</w:t>
      </w:r>
    </w:p>
    <w:p w14:paraId="7B16E1C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Não serão aceitos dois ou mais lances de mesmo valor, prevalecendo aquele que for recebido e registrado em primeiro lugar. </w:t>
      </w:r>
    </w:p>
    <w:p w14:paraId="37DF8B4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Durante o transcurso da sessão pública, os licitantes serão informados, em tempo real, do valor do menor lance registrado, vedada a identificação do licitante.</w:t>
      </w:r>
    </w:p>
    <w:p w14:paraId="15EEAE1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No caso de desconexão com o Pregoeiro, no decorrer da etapa competitiva do Pregão, o sistema eletrônico poderá permanecer acessível aos licitantes para a recepção dos lances.</w:t>
      </w:r>
    </w:p>
    <w:p w14:paraId="009A2C1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59904A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Caso o licitante não apresente lances, concorrerá com o valor de sua proposta.</w:t>
      </w:r>
    </w:p>
    <w:p w14:paraId="4A54664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ascii="Arial" w:hAnsi="Arial" w:eastAsia="Arial" w:cs="Arial"/>
          <w:color w:val="000080"/>
          <w:sz w:val="24"/>
          <w:szCs w:val="24"/>
          <w:u w:val="single"/>
        </w:rPr>
        <w:t>arts. 44 e 45 da Lei Complementar nº 123, de 2006</w:t>
      </w:r>
      <w:r>
        <w:rPr>
          <w:rFonts w:ascii="Arial" w:hAnsi="Arial" w:eastAsia="Arial" w:cs="Arial"/>
          <w:color w:val="000080"/>
          <w:sz w:val="24"/>
          <w:szCs w:val="24"/>
          <w:u w:val="single"/>
        </w:rPr>
        <w:fldChar w:fldCharType="end"/>
      </w:r>
      <w:r>
        <w:rPr>
          <w:rFonts w:ascii="Arial" w:hAnsi="Arial" w:eastAsia="Arial" w:cs="Arial"/>
          <w:color w:val="000000"/>
          <w:sz w:val="24"/>
          <w:szCs w:val="24"/>
        </w:rPr>
        <w:t xml:space="preserve">, regulamentada pelo </w:t>
      </w:r>
      <w:r>
        <w:fldChar w:fldCharType="begin"/>
      </w:r>
      <w:r>
        <w:instrText xml:space="preserve"> HYPERLINK "https://www.planalto.gov.br/ccivil_03/_ato2015-2018/2015/decreto/d8539.htm" \h </w:instrText>
      </w:r>
      <w:r>
        <w:fldChar w:fldCharType="separate"/>
      </w:r>
      <w:r>
        <w:rPr>
          <w:rFonts w:ascii="Arial" w:hAnsi="Arial" w:eastAsia="Arial" w:cs="Arial"/>
          <w:color w:val="000080"/>
          <w:sz w:val="24"/>
          <w:szCs w:val="24"/>
          <w:u w:val="single"/>
        </w:rPr>
        <w:t>Decreto nº 8.538, de 2015</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22E41DB7">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Nessas condições, as propostas de microempresas e empresas de pequeno porte que se encontrarem na faixa de até 5% (cinco por cento) acima da melhor proposta ou melhor lance serão consideradas empatadas com a primeira colocada.</w:t>
      </w:r>
    </w:p>
    <w:p w14:paraId="2454B53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0B9FB77">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9F0EC4E">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AA651A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Havendo eventual empate entre propostas ou lances, o critério de desempate será aquele previsto no </w:t>
      </w:r>
      <w:r>
        <w:fldChar w:fldCharType="begin"/>
      </w:r>
      <w:r>
        <w:instrText xml:space="preserve"> HYPERLINK "http://www.planalto.gov.br/ccivil_03/_ato2019-2022/2021/lei/L14133.htm" \l "art60" \h </w:instrText>
      </w:r>
      <w:r>
        <w:fldChar w:fldCharType="separate"/>
      </w:r>
      <w:r>
        <w:rPr>
          <w:rFonts w:ascii="Arial" w:hAnsi="Arial" w:eastAsia="Arial" w:cs="Arial"/>
          <w:color w:val="000080"/>
          <w:sz w:val="24"/>
          <w:szCs w:val="24"/>
          <w:u w:val="single"/>
        </w:rPr>
        <w:t>art. 60 da 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 nesta ordem:</w:t>
      </w:r>
    </w:p>
    <w:p w14:paraId="2996CA3C">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disputa final, hipótese em que os licitantes empatados poderão apresentar nova proposta em ato contínuo à classificação;</w:t>
      </w:r>
    </w:p>
    <w:p w14:paraId="18D9287B">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avaliação do desempenho contratual prévio dos licitantes, para a qual deverão preferencialmente ser utilizados registros cadastrais para efeito de atesto de cumprimento de obrigações previstos nesta Lei;</w:t>
      </w:r>
    </w:p>
    <w:p w14:paraId="5DF2B180">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desenvolvimento pelo licitante de ações de equidade entre homens e mulheres no ambiente de trabalho, conforme regulamento;</w:t>
      </w:r>
    </w:p>
    <w:p w14:paraId="42906BE5">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desenvolvimento pelo licitante de programa de integridade, conforme orientações dos órgãos de controle.</w:t>
      </w:r>
    </w:p>
    <w:p w14:paraId="3987F55A">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Persistindo o empate, será assegurada preferência, sucessivamente, aos bens e serviços produzidos ou prestados por:</w:t>
      </w:r>
    </w:p>
    <w:p w14:paraId="2FDC4A46">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bookmarkStart w:id="27" w:name="bookmark=id.3as4poj" w:colFirst="0" w:colLast="0"/>
      <w:bookmarkEnd w:id="27"/>
      <w:r>
        <w:rPr>
          <w:rFonts w:ascii="Arial" w:hAnsi="Arial" w:eastAsia="Arial" w:cs="Arial"/>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bookmarkStart w:id="28" w:name="bookmark=id.1pxezwc" w:colFirst="0" w:colLast="0"/>
      <w:bookmarkEnd w:id="28"/>
    </w:p>
    <w:p w14:paraId="311A2B55">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empresas brasileiras;</w:t>
      </w:r>
      <w:bookmarkStart w:id="29" w:name="bookmark=id.49x2ik5" w:colFirst="0" w:colLast="0"/>
      <w:bookmarkEnd w:id="29"/>
    </w:p>
    <w:p w14:paraId="53FD35CB">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empresas que invistam em pesquisa e no desenvolvimento de tecnologia no País;</w:t>
      </w:r>
      <w:bookmarkStart w:id="30" w:name="bookmark=id.2p2csry" w:colFirst="0" w:colLast="0"/>
      <w:bookmarkEnd w:id="30"/>
    </w:p>
    <w:p w14:paraId="34058563">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\h </w:instrText>
      </w:r>
      <w:r>
        <w:fldChar w:fldCharType="separate"/>
      </w:r>
      <w:r>
        <w:rPr>
          <w:rFonts w:ascii="Arial" w:hAnsi="Arial" w:eastAsia="Arial" w:cs="Arial"/>
          <w:color w:val="000080"/>
          <w:sz w:val="24"/>
          <w:szCs w:val="24"/>
          <w:u w:val="single"/>
        </w:rPr>
        <w:t>Lei nº 12.187, de 29 de dezembro de 2009</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52DAFC3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60B586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Não será admitida a previsão de preços diferentes em razão de local de entrega ou de acondicionamento, tamanho de lote ou qualquer outro motivo.</w:t>
      </w:r>
    </w:p>
    <w:p w14:paraId="6C4B094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5B0134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negociação será realizada por meio do sistema, podendo ser acompanhada pelos demais licitantes.</w:t>
      </w:r>
    </w:p>
    <w:p w14:paraId="1EDF877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resultado da negociação será divulgado a todos os licitantes e anexado aos autos do processo licitatório.</w:t>
      </w:r>
    </w:p>
    <w:p w14:paraId="005BEA4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 Pregoeiro solicitará ao licitante mais bem classificado que, no prazo de </w:t>
      </w:r>
      <w:r>
        <w:rPr>
          <w:rFonts w:ascii="Arial" w:hAnsi="Arial" w:eastAsia="Arial" w:cs="Arial"/>
          <w:b/>
          <w:sz w:val="24"/>
          <w:szCs w:val="24"/>
        </w:rPr>
        <w:t>2 (duas) horas</w:t>
      </w:r>
      <w:r>
        <w:rPr>
          <w:rFonts w:ascii="Arial" w:hAnsi="Arial" w:eastAsia="Arial" w:cs="Arial"/>
          <w:color w:val="000000"/>
          <w:sz w:val="24"/>
          <w:szCs w:val="24"/>
        </w:rPr>
        <w:t>, envie a proposta adequada ao último lance ofertado após a negociação realizada, acompanhada, se for o caso, dos documentos complementares, quando necessários à confirmação daqueles exigidos neste Edital e já apresentados.</w:t>
      </w:r>
    </w:p>
    <w:p w14:paraId="61381CD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É facultado </w:t>
      </w:r>
      <w:r>
        <w:rPr>
          <w:rFonts w:ascii="Arial" w:hAnsi="Arial" w:eastAsia="Arial" w:cs="Arial"/>
          <w:sz w:val="24"/>
          <w:szCs w:val="24"/>
        </w:rPr>
        <w:t>à Pregoeiro</w:t>
      </w:r>
      <w:r>
        <w:rPr>
          <w:rFonts w:ascii="Arial" w:hAnsi="Arial" w:eastAsia="Arial" w:cs="Arial"/>
          <w:color w:val="000000"/>
          <w:sz w:val="24"/>
          <w:szCs w:val="24"/>
        </w:rPr>
        <w:t xml:space="preserve"> prorrogar o prazo estabelecido, a partir de solicitação fundamentada feita no chat pelo licitante, antes de findo o prazo.</w:t>
      </w:r>
    </w:p>
    <w:p w14:paraId="40B6EC3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Após a negociação do preço, o Pregoeiro iniciará a fase de aceitação e julgamento da proposta.</w:t>
      </w:r>
    </w:p>
    <w:p w14:paraId="44903A11">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6C107A56">
      <w:pPr>
        <w:keepNext/>
        <w:keepLines/>
        <w:numPr>
          <w:ilvl w:val="0"/>
          <w:numId w:val="4"/>
        </w:numPr>
        <w:pBdr>
          <w:top w:val="single" w:color="000000" w:sz="4" w:space="1"/>
          <w:left w:val="single" w:color="000000" w:sz="4" w:space="1"/>
          <w:bottom w:val="single" w:color="000000" w:sz="4" w:space="1"/>
          <w:right w:val="single" w:color="000000" w:sz="4" w:space="1"/>
          <w:between w:val="single" w:color="000000" w:sz="4" w:space="1"/>
        </w:pBdr>
        <w:shd w:val="clear" w:color="auto" w:fill="F2F2F2"/>
        <w:tabs>
          <w:tab w:val="left" w:pos="567"/>
        </w:tabs>
        <w:spacing w:after="0" w:line="312" w:lineRule="auto"/>
        <w:jc w:val="both"/>
        <w:rPr>
          <w:rFonts w:ascii="Arial" w:hAnsi="Arial" w:eastAsia="Arial" w:cs="Arial"/>
          <w:b/>
          <w:color w:val="000000"/>
          <w:sz w:val="24"/>
          <w:szCs w:val="24"/>
        </w:rPr>
      </w:pPr>
      <w:bookmarkStart w:id="31" w:name="_heading=h.147n2zr" w:colFirst="0" w:colLast="0"/>
      <w:bookmarkEnd w:id="31"/>
      <w:r>
        <w:rPr>
          <w:rFonts w:ascii="Arial" w:hAnsi="Arial" w:eastAsia="Arial" w:cs="Arial"/>
          <w:b/>
          <w:color w:val="000000"/>
          <w:sz w:val="24"/>
          <w:szCs w:val="24"/>
        </w:rPr>
        <w:t>DA FASE DE JULGAMENTO</w:t>
      </w:r>
    </w:p>
    <w:p w14:paraId="4F321F1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50E08EB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bookmarkStart w:id="32" w:name="_heading=h.3o7alnk" w:colFirst="0" w:colLast="0"/>
      <w:bookmarkEnd w:id="32"/>
      <w:r>
        <w:rPr>
          <w:rFonts w:ascii="Arial" w:hAnsi="Arial" w:eastAsia="Arial" w:cs="Arial"/>
          <w:color w:val="000000"/>
          <w:sz w:val="24"/>
          <w:szCs w:val="24"/>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\h </w:instrText>
      </w:r>
      <w:r>
        <w:fldChar w:fldCharType="separate"/>
      </w:r>
      <w:r>
        <w:rPr>
          <w:rFonts w:ascii="Arial" w:hAnsi="Arial" w:eastAsia="Arial" w:cs="Arial"/>
          <w:color w:val="000080"/>
          <w:sz w:val="24"/>
          <w:szCs w:val="24"/>
          <w:u w:val="single"/>
        </w:rPr>
        <w:t>art. 14 da Lei nº 14.133/2021</w:t>
      </w:r>
      <w:r>
        <w:rPr>
          <w:rFonts w:ascii="Arial" w:hAnsi="Arial" w:eastAsia="Arial" w:cs="Arial"/>
          <w:color w:val="000080"/>
          <w:sz w:val="24"/>
          <w:szCs w:val="24"/>
          <w:u w:val="single"/>
        </w:rPr>
        <w:fldChar w:fldCharType="end"/>
      </w:r>
      <w:r>
        <w:rPr>
          <w:rFonts w:ascii="Arial" w:hAnsi="Arial" w:eastAsia="Arial" w:cs="Arial"/>
          <w:color w:val="000000"/>
          <w:sz w:val="24"/>
          <w:szCs w:val="24"/>
        </w:rPr>
        <w:t>, legislação correlata e no item 3.7 do edital, especialmente quanto à existência de sanção que impeça a participação no certame ou a futura contratação, mediante a consulta aos seguintes cadastros:</w:t>
      </w:r>
    </w:p>
    <w:p w14:paraId="51CF49D5">
      <w:pPr>
        <w:numPr>
          <w:ilvl w:val="0"/>
          <w:numId w:val="6"/>
        </w:numPr>
        <w:pBdr>
          <w:top w:val="none" w:color="auto" w:sz="0" w:space="0"/>
          <w:left w:val="none" w:color="auto" w:sz="0" w:space="0"/>
          <w:bottom w:val="none" w:color="auto" w:sz="0" w:space="0"/>
          <w:right w:val="none" w:color="auto" w:sz="0" w:space="0"/>
          <w:between w:val="none" w:color="auto" w:sz="0" w:space="0"/>
        </w:pBdr>
        <w:spacing w:after="0"/>
        <w:ind w:left="1701" w:hanging="360"/>
        <w:jc w:val="both"/>
        <w:rPr>
          <w:rFonts w:ascii="Arial" w:hAnsi="Arial" w:eastAsia="Arial" w:cs="Arial"/>
          <w:color w:val="000000"/>
          <w:sz w:val="24"/>
          <w:szCs w:val="24"/>
        </w:rPr>
      </w:pPr>
      <w:r>
        <w:rPr>
          <w:rFonts w:ascii="Arial" w:hAnsi="Arial" w:eastAsia="Arial" w:cs="Arial"/>
          <w:color w:val="000000"/>
          <w:sz w:val="24"/>
          <w:szCs w:val="24"/>
        </w:rPr>
        <w:t>PORTAL DE COMPRAS PÚBLICAS;</w:t>
      </w:r>
    </w:p>
    <w:p w14:paraId="1850644C">
      <w:pPr>
        <w:numPr>
          <w:ilvl w:val="0"/>
          <w:numId w:val="6"/>
        </w:numPr>
        <w:pBdr>
          <w:top w:val="none" w:color="auto" w:sz="0" w:space="0"/>
          <w:left w:val="none" w:color="auto" w:sz="0" w:space="0"/>
          <w:bottom w:val="none" w:color="auto" w:sz="0" w:space="0"/>
          <w:right w:val="none" w:color="auto" w:sz="0" w:space="0"/>
          <w:between w:val="none" w:color="auto" w:sz="0" w:space="0"/>
        </w:pBdr>
        <w:spacing w:after="0"/>
        <w:ind w:left="1701" w:hanging="360"/>
        <w:jc w:val="both"/>
        <w:rPr>
          <w:rFonts w:ascii="Arial" w:hAnsi="Arial" w:eastAsia="Arial" w:cs="Arial"/>
          <w:color w:val="000000"/>
          <w:sz w:val="24"/>
          <w:szCs w:val="24"/>
        </w:rPr>
      </w:pPr>
      <w:r>
        <w:rPr>
          <w:rFonts w:ascii="Arial" w:hAnsi="Arial" w:eastAsia="Arial" w:cs="Arial"/>
          <w:color w:val="000000"/>
          <w:sz w:val="24"/>
          <w:szCs w:val="24"/>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color w:val="000080"/>
          <w:sz w:val="24"/>
          <w:szCs w:val="24"/>
          <w:u w:val="single"/>
        </w:rPr>
        <w:t>https://www.portaltransparencia.gov.br/sancoes/ceis</w:t>
      </w:r>
      <w:r>
        <w:rPr>
          <w:rFonts w:ascii="Arial" w:hAnsi="Arial" w:eastAsia="Arial" w:cs="Arial"/>
          <w:color w:val="000080"/>
          <w:sz w:val="24"/>
          <w:szCs w:val="24"/>
          <w:u w:val="single"/>
        </w:rPr>
        <w:fldChar w:fldCharType="end"/>
      </w:r>
      <w:r>
        <w:rPr>
          <w:rFonts w:ascii="Arial" w:hAnsi="Arial" w:eastAsia="Arial" w:cs="Arial"/>
          <w:color w:val="000000"/>
          <w:sz w:val="24"/>
          <w:szCs w:val="24"/>
        </w:rPr>
        <w:t xml:space="preserve">); e </w:t>
      </w:r>
    </w:p>
    <w:p w14:paraId="5F246B02">
      <w:pPr>
        <w:numPr>
          <w:ilvl w:val="0"/>
          <w:numId w:val="6"/>
        </w:numPr>
        <w:pBdr>
          <w:top w:val="none" w:color="auto" w:sz="0" w:space="0"/>
          <w:left w:val="none" w:color="auto" w:sz="0" w:space="0"/>
          <w:bottom w:val="none" w:color="auto" w:sz="0" w:space="0"/>
          <w:right w:val="none" w:color="auto" w:sz="0" w:space="0"/>
          <w:between w:val="none" w:color="auto" w:sz="0" w:space="0"/>
        </w:pBdr>
        <w:spacing w:after="0"/>
        <w:ind w:left="1701" w:hanging="360"/>
        <w:jc w:val="both"/>
        <w:rPr>
          <w:rFonts w:ascii="Arial" w:hAnsi="Arial" w:eastAsia="Arial" w:cs="Arial"/>
          <w:color w:val="000000"/>
          <w:sz w:val="24"/>
          <w:szCs w:val="24"/>
        </w:rPr>
      </w:pPr>
      <w:r>
        <w:rPr>
          <w:rFonts w:ascii="Arial" w:hAnsi="Arial" w:eastAsia="Arial" w:cs="Arial"/>
          <w:color w:val="000000"/>
          <w:sz w:val="24"/>
          <w:szCs w:val="24"/>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color w:val="000080"/>
          <w:sz w:val="24"/>
          <w:szCs w:val="24"/>
          <w:u w:val="single"/>
        </w:rPr>
        <w:t>https://www.portaltransparencia.gov.br/sancoes/cnep</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132A1CCC">
      <w:p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color w:val="000000"/>
          <w:sz w:val="24"/>
          <w:szCs w:val="24"/>
        </w:rPr>
      </w:pPr>
    </w:p>
    <w:p w14:paraId="519F754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color w:val="000080"/>
          <w:sz w:val="24"/>
          <w:szCs w:val="24"/>
          <w:u w:val="single"/>
        </w:rPr>
        <w:t>artigo 12 da Lei n° 8.429, de 1992</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6D6232D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\h </w:instrText>
      </w:r>
      <w:r>
        <w:fldChar w:fldCharType="separate"/>
      </w:r>
      <w:r>
        <w:rPr>
          <w:rFonts w:ascii="Arial" w:hAnsi="Arial" w:eastAsia="Arial" w:cs="Arial"/>
          <w:color w:val="000080"/>
          <w:sz w:val="24"/>
          <w:szCs w:val="24"/>
          <w:u w:val="single"/>
        </w:rPr>
        <w:t xml:space="preserve">IN nº 3/2018, art. 29, </w:t>
      </w:r>
      <w:r>
        <w:rPr>
          <w:rFonts w:ascii="Arial" w:hAnsi="Arial" w:eastAsia="Arial" w:cs="Arial"/>
          <w:color w:val="000080"/>
          <w:sz w:val="24"/>
          <w:szCs w:val="24"/>
          <w:u w:val="single"/>
        </w:rPr>
        <w:fldChar w:fldCharType="end"/>
      </w:r>
      <w:r>
        <w:fldChar w:fldCharType="begin"/>
      </w:r>
      <w:r>
        <w:instrText xml:space="preserve"> HYPERLINK "https://www.gov.br/compras/pt-br/acesso-a-informacao/legislacao/instrucoes-normativas/instrucao-normativa-no-3-de-26-de-abril-de-2018" \l "art29" \h </w:instrText>
      </w:r>
      <w:r>
        <w:fldChar w:fldCharType="separate"/>
      </w:r>
      <w:r>
        <w:rPr>
          <w:rFonts w:ascii="Arial" w:hAnsi="Arial" w:eastAsia="Arial" w:cs="Arial"/>
          <w:i/>
          <w:color w:val="000080"/>
          <w:sz w:val="24"/>
          <w:szCs w:val="24"/>
          <w:u w:val="single"/>
        </w:rPr>
        <w:t>caput</w:t>
      </w:r>
      <w:r>
        <w:rPr>
          <w:rFonts w:ascii="Arial" w:hAnsi="Arial" w:eastAsia="Arial" w:cs="Arial"/>
          <w:i/>
          <w:color w:val="000080"/>
          <w:sz w:val="24"/>
          <w:szCs w:val="24"/>
          <w:u w:val="single"/>
        </w:rPr>
        <w:fldChar w:fldCharType="end"/>
      </w:r>
      <w:r>
        <w:rPr>
          <w:rFonts w:ascii="Arial" w:hAnsi="Arial" w:eastAsia="Arial" w:cs="Arial"/>
          <w:color w:val="000000"/>
          <w:sz w:val="24"/>
          <w:szCs w:val="24"/>
        </w:rPr>
        <w:t>)</w:t>
      </w:r>
    </w:p>
    <w:p w14:paraId="6B44BE4A">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\h </w:instrText>
      </w:r>
      <w:r>
        <w:fldChar w:fldCharType="separate"/>
      </w:r>
      <w:r>
        <w:rPr>
          <w:rFonts w:ascii="Arial" w:hAnsi="Arial" w:eastAsia="Arial" w:cs="Arial"/>
          <w:color w:val="000080"/>
          <w:sz w:val="24"/>
          <w:szCs w:val="24"/>
          <w:u w:val="single"/>
        </w:rPr>
        <w:t>IN nº 3/2018, art. 29, §1º</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4744FD9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rFonts w:ascii="Arial" w:hAnsi="Arial" w:eastAsia="Arial" w:cs="Arial"/>
          <w:color w:val="000080"/>
          <w:sz w:val="24"/>
          <w:szCs w:val="24"/>
          <w:u w:val="single"/>
        </w:rPr>
        <w:t>IN nº 3/2018, art. 29, §2º</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3CC25D0E">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33" w:name="_heading=h.23ckvvd" w:colFirst="0" w:colLast="0"/>
      <w:bookmarkEnd w:id="33"/>
      <w:r>
        <w:rPr>
          <w:rFonts w:ascii="Arial" w:hAnsi="Arial" w:eastAsia="Arial" w:cs="Arial"/>
          <w:color w:val="000000"/>
          <w:sz w:val="24"/>
          <w:szCs w:val="24"/>
        </w:rPr>
        <w:t>Constatada a existência de sanção, o licitante será reputado inabilitado, por falta de condição de participação.</w:t>
      </w:r>
    </w:p>
    <w:p w14:paraId="0778C6F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Na hipótese de inversão das fases de habilitação e julgamento, caso atendidas as condições de participação, será iniciado o procedimento de habilitação.</w:t>
      </w:r>
    </w:p>
    <w:p w14:paraId="3F74D1C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Caso o licitante provisoriamente classificado em primeiro lugar tenha se utilizado de algum tratamento favorecido às ME/EPPs, o Pregoeiro verificará se faz jus ao benefício, em conformidade com os itens 3.5.1 e 4.6 deste edital.</w:t>
      </w:r>
    </w:p>
    <w:p w14:paraId="7F9FE0E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\h </w:instrText>
      </w:r>
      <w:r>
        <w:fldChar w:fldCharType="separate"/>
      </w:r>
      <w:r>
        <w:rPr>
          <w:rFonts w:ascii="Arial" w:hAnsi="Arial" w:eastAsia="Arial" w:cs="Arial"/>
          <w:color w:val="000080"/>
          <w:sz w:val="24"/>
          <w:szCs w:val="24"/>
          <w:u w:val="single"/>
        </w:rPr>
        <w:t>artigo 29 a 35 da IN SEGES nº 73, de 30 de setembro de 2022</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33831D0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Será desclassificada a proposta vencedora que: </w:t>
      </w:r>
    </w:p>
    <w:p w14:paraId="47FDC181">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contiver vícios insanáveis;</w:t>
      </w:r>
    </w:p>
    <w:p w14:paraId="6CF54688">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não obedecer às especificações técnicas contidas no Termo de Referência;</w:t>
      </w:r>
    </w:p>
    <w:p w14:paraId="189FB2FD">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apresentar preços inexequíveis ou permanecerem acima do preço máximo definido para a contratação;</w:t>
      </w:r>
    </w:p>
    <w:p w14:paraId="41A256D2">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não tiverem sua exequibilidade demonstrada, quando exigido pela Administração;</w:t>
      </w:r>
    </w:p>
    <w:p w14:paraId="0BE99800">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sz w:val="24"/>
          <w:szCs w:val="24"/>
        </w:rPr>
      </w:pPr>
      <w:r>
        <w:rPr>
          <w:rFonts w:ascii="Arial" w:hAnsi="Arial" w:eastAsia="Arial" w:cs="Arial"/>
          <w:color w:val="000000"/>
          <w:sz w:val="24"/>
          <w:szCs w:val="24"/>
        </w:rPr>
        <w:t>apresentar desconformidade com quaisquer outras exigências deste Edital ou seus anexos, desde que insanável.</w:t>
      </w:r>
    </w:p>
    <w:p w14:paraId="1B78E615">
      <w:p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color w:val="000000"/>
          <w:sz w:val="24"/>
          <w:szCs w:val="24"/>
        </w:rPr>
      </w:pPr>
    </w:p>
    <w:p w14:paraId="081F824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No caso de bens e serviços em geral, é indício de inexequibilidade das propostas valores inferiores a 50% (cinquenta por cento) do valor orçado pela Administração.</w:t>
      </w:r>
    </w:p>
    <w:p w14:paraId="3BD6B98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 xml:space="preserve">A inexequibilidade, na hipótese de que trata o </w:t>
      </w:r>
      <w:r>
        <w:rPr>
          <w:rFonts w:ascii="Arial" w:hAnsi="Arial" w:eastAsia="Arial" w:cs="Arial"/>
          <w:b/>
          <w:color w:val="000000"/>
          <w:sz w:val="24"/>
          <w:szCs w:val="24"/>
        </w:rPr>
        <w:t>caput</w:t>
      </w:r>
      <w:r>
        <w:rPr>
          <w:rFonts w:ascii="Arial" w:hAnsi="Arial" w:eastAsia="Arial" w:cs="Arial"/>
          <w:color w:val="000000"/>
          <w:sz w:val="24"/>
          <w:szCs w:val="24"/>
        </w:rPr>
        <w:t>, só será considerada após diligência do Pregoeiro, que comprove:</w:t>
      </w:r>
    </w:p>
    <w:p w14:paraId="37989662">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843"/>
        <w:jc w:val="both"/>
        <w:rPr>
          <w:rFonts w:ascii="Arial" w:hAnsi="Arial" w:eastAsia="Arial" w:cs="Arial"/>
          <w:sz w:val="24"/>
          <w:szCs w:val="24"/>
        </w:rPr>
      </w:pPr>
      <w:r>
        <w:rPr>
          <w:rFonts w:ascii="Arial" w:hAnsi="Arial" w:eastAsia="Arial" w:cs="Arial"/>
          <w:color w:val="000000"/>
          <w:sz w:val="24"/>
          <w:szCs w:val="24"/>
        </w:rPr>
        <w:t>que o custo do licitante ultrapassa o valor da proposta; e</w:t>
      </w:r>
    </w:p>
    <w:p w14:paraId="73CE10BB">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843"/>
        <w:jc w:val="both"/>
        <w:rPr>
          <w:rFonts w:ascii="Arial" w:hAnsi="Arial" w:eastAsia="Arial" w:cs="Arial"/>
          <w:sz w:val="24"/>
          <w:szCs w:val="24"/>
        </w:rPr>
      </w:pPr>
      <w:r>
        <w:rPr>
          <w:rFonts w:ascii="Arial" w:hAnsi="Arial" w:eastAsia="Arial" w:cs="Arial"/>
          <w:color w:val="000000"/>
          <w:sz w:val="24"/>
          <w:szCs w:val="24"/>
        </w:rPr>
        <w:t>inexistirem custos de oportunidade capazes de justificar o vulto da oferta.</w:t>
      </w:r>
    </w:p>
    <w:p w14:paraId="4364BBB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Se houver indícios de inexequibilidade da proposta de preço, ou em caso da necessidade de esclarecimentos complementares, poderão ser efetuadas diligências, para que a empresa comprove a exequibilidade da proposta.</w:t>
      </w:r>
    </w:p>
    <w:p w14:paraId="0A811C3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62341B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19BFE7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O ajuste de que trata este dispositivo se limita a sanar erros ou falhas que não alterem a substância das propostas;</w:t>
      </w:r>
    </w:p>
    <w:p w14:paraId="387EDD6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Considera-se erro no preenchimento da planilha passível de correção a indicação de recolhimento de impostos e contribuições na forma do Simples Nacional, quando não cabível esse regime.</w:t>
      </w:r>
    </w:p>
    <w:p w14:paraId="7601542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Para fins de análise da proposta quanto ao cumprimento das especificações do objeto, poderá ser colhida a manifestação escrita do setor requisitante do serviço ou da área especializada no objeto.</w:t>
      </w:r>
    </w:p>
    <w:p w14:paraId="2C06F0F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Caso o Termo de Referência exija a apresentação de amostra, o licitante classificado em primeiro lugar deverá apresentá-la, conforme disciplinado no Termo de Referência, sob pena de não aceitação da proposta.</w:t>
      </w:r>
    </w:p>
    <w:p w14:paraId="215699E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125A336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Os resultados das avaliações serão divulgados por meio de mensagem no sistema.</w:t>
      </w:r>
    </w:p>
    <w:p w14:paraId="2972575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sz w:val="24"/>
          <w:szCs w:val="24"/>
        </w:rPr>
      </w:pPr>
      <w:r>
        <w:rPr>
          <w:rFonts w:ascii="Arial" w:hAnsi="Arial" w:eastAsia="Arial" w:cs="Arial"/>
          <w:color w:val="000000"/>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228CD662">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b/>
          <w:sz w:val="24"/>
          <w:szCs w:val="24"/>
        </w:rPr>
      </w:pPr>
      <w:r>
        <w:rPr>
          <w:rFonts w:ascii="Arial" w:hAnsi="Arial" w:eastAsia="Arial" w:cs="Arial"/>
          <w:color w:val="000000"/>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0092F2B">
      <w:pPr>
        <w:spacing w:before="120" w:after="120"/>
        <w:ind w:left="360"/>
        <w:jc w:val="both"/>
        <w:rPr>
          <w:rFonts w:ascii="Arial" w:hAnsi="Arial" w:eastAsia="Arial" w:cs="Arial"/>
          <w:b/>
          <w:color w:val="000000"/>
          <w:sz w:val="24"/>
          <w:szCs w:val="24"/>
        </w:rPr>
      </w:pPr>
      <w:r>
        <w:rPr>
          <w:rFonts w:ascii="Arial" w:hAnsi="Arial" w:eastAsia="Arial" w:cs="Arial"/>
          <w:color w:val="000000"/>
          <w:sz w:val="24"/>
          <w:szCs w:val="24"/>
        </w:rPr>
        <w:t xml:space="preserve"> </w:t>
      </w:r>
      <w:bookmarkStart w:id="34" w:name="_heading=h.32hioqz" w:colFirst="0" w:colLast="0"/>
      <w:bookmarkEnd w:id="34"/>
    </w:p>
    <w:p w14:paraId="4B6335A0">
      <w:pPr>
        <w:keepNext/>
        <w:keepLines/>
        <w:numPr>
          <w:ilvl w:val="0"/>
          <w:numId w:val="4"/>
        </w:numPr>
        <w:pBdr>
          <w:top w:val="single" w:color="000000" w:sz="4" w:space="1"/>
          <w:left w:val="single" w:color="000000" w:sz="4" w:space="1"/>
          <w:bottom w:val="single" w:color="000000" w:sz="4" w:space="1"/>
          <w:right w:val="single" w:color="000000" w:sz="4" w:space="1"/>
          <w:between w:val="single" w:color="000000" w:sz="4" w:space="1"/>
        </w:pBdr>
        <w:shd w:val="clear" w:color="auto" w:fill="F2F2F2"/>
        <w:tabs>
          <w:tab w:val="left" w:pos="567"/>
        </w:tabs>
        <w:spacing w:before="288" w:after="0" w:line="312" w:lineRule="auto"/>
        <w:jc w:val="both"/>
        <w:rPr>
          <w:rFonts w:ascii="Arial" w:hAnsi="Arial" w:eastAsia="Arial" w:cs="Arial"/>
          <w:b/>
          <w:color w:val="000000"/>
          <w:sz w:val="24"/>
          <w:szCs w:val="24"/>
        </w:rPr>
      </w:pPr>
      <w:r>
        <w:rPr>
          <w:rFonts w:ascii="Arial" w:hAnsi="Arial" w:eastAsia="Arial" w:cs="Arial"/>
          <w:b/>
          <w:color w:val="000000"/>
          <w:sz w:val="24"/>
          <w:szCs w:val="24"/>
        </w:rPr>
        <w:t>DA FASE DE HABILITAÇÃO</w:t>
      </w:r>
    </w:p>
    <w:p w14:paraId="380D0D0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88" w:after="0" w:line="312" w:lineRule="auto"/>
        <w:jc w:val="both"/>
        <w:rPr>
          <w:rFonts w:ascii="Arial" w:hAnsi="Arial" w:eastAsia="Arial" w:cs="Arial"/>
          <w:b/>
          <w:color w:val="000000"/>
          <w:sz w:val="24"/>
          <w:szCs w:val="24"/>
        </w:rPr>
      </w:pPr>
    </w:p>
    <w:p w14:paraId="67B9671C">
      <w:pPr>
        <w:keepNext/>
        <w:keepLines/>
        <w:numPr>
          <w:ilvl w:val="1"/>
          <w:numId w:val="4"/>
        </w:numPr>
        <w:pBdr>
          <w:top w:val="none" w:color="auto" w:sz="0" w:space="0"/>
          <w:left w:val="none" w:color="auto" w:sz="0" w:space="0"/>
          <w:bottom w:val="none" w:color="auto" w:sz="0" w:space="0"/>
          <w:right w:val="none" w:color="auto" w:sz="0" w:space="0"/>
          <w:between w:val="none" w:color="auto" w:sz="0" w:space="0"/>
        </w:pBdr>
        <w:shd w:val="clear" w:color="auto" w:fill="F2F2F2"/>
        <w:tabs>
          <w:tab w:val="left" w:pos="284"/>
        </w:tabs>
        <w:spacing w:after="0" w:line="240" w:lineRule="auto"/>
        <w:jc w:val="both"/>
        <w:rPr>
          <w:rFonts w:ascii="Arial" w:hAnsi="Arial" w:eastAsia="Arial" w:cs="Arial"/>
          <w:b/>
          <w:color w:val="000000"/>
          <w:sz w:val="24"/>
          <w:szCs w:val="24"/>
        </w:rPr>
      </w:pPr>
      <w:bookmarkStart w:id="35" w:name="_heading=h.3rdcrjn" w:colFirst="0" w:colLast="0"/>
      <w:bookmarkEnd w:id="35"/>
      <w:r>
        <w:rPr>
          <w:rFonts w:ascii="Arial" w:hAnsi="Arial" w:eastAsia="Arial" w:cs="Arial"/>
          <w:b/>
          <w:color w:val="000000"/>
          <w:sz w:val="24"/>
          <w:szCs w:val="24"/>
        </w:rPr>
        <w:t>DA HABILITAÇÃO.</w:t>
      </w:r>
    </w:p>
    <w:p w14:paraId="4EB58566">
      <w:pPr>
        <w:spacing w:after="0" w:line="240" w:lineRule="auto"/>
        <w:jc w:val="both"/>
        <w:rPr>
          <w:rFonts w:ascii="Arial" w:hAnsi="Arial" w:eastAsia="Arial" w:cs="Arial"/>
          <w:sz w:val="24"/>
          <w:szCs w:val="24"/>
        </w:rPr>
      </w:pPr>
    </w:p>
    <w:p w14:paraId="24CB66EF">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sz w:val="24"/>
          <w:szCs w:val="24"/>
        </w:rPr>
      </w:pPr>
      <w:r>
        <w:rPr>
          <w:rFonts w:ascii="Arial" w:hAnsi="Arial" w:eastAsia="Arial" w:cs="Arial"/>
          <w:color w:val="000000"/>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2A38A03D">
      <w:pPr>
        <w:tabs>
          <w:tab w:val="left" w:pos="426"/>
        </w:tabs>
        <w:spacing w:after="0" w:line="240" w:lineRule="auto"/>
        <w:jc w:val="both"/>
        <w:rPr>
          <w:rFonts w:ascii="Arial" w:hAnsi="Arial" w:eastAsia="Arial" w:cs="Arial"/>
          <w:sz w:val="24"/>
          <w:szCs w:val="24"/>
        </w:rPr>
      </w:pPr>
    </w:p>
    <w:p w14:paraId="59680D97">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Possuir Cadastro do Portal de Compras Públicas;</w:t>
      </w:r>
    </w:p>
    <w:p w14:paraId="07DE33FF">
      <w:pPr>
        <w:tabs>
          <w:tab w:val="left" w:pos="851"/>
        </w:tabs>
        <w:spacing w:after="0" w:line="240" w:lineRule="auto"/>
        <w:ind w:left="284"/>
        <w:jc w:val="both"/>
        <w:rPr>
          <w:rFonts w:ascii="Arial" w:hAnsi="Arial" w:eastAsia="Arial" w:cs="Arial"/>
          <w:sz w:val="24"/>
          <w:szCs w:val="24"/>
        </w:rPr>
      </w:pPr>
    </w:p>
    <w:p w14:paraId="727D84D1">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Cadastro Nacional de Empresas Inidôneas e Suspensas – CEIS e o e o Cadastro Nacional de Empresas Punidas – CNEP (</w:t>
      </w:r>
      <w:r>
        <w:fldChar w:fldCharType="begin"/>
      </w:r>
      <w:r>
        <w:instrText xml:space="preserve"> HYPERLINK "http://www.portaldatransparencia.gov.br/" \h </w:instrText>
      </w:r>
      <w:r>
        <w:fldChar w:fldCharType="separate"/>
      </w:r>
      <w:r>
        <w:rPr>
          <w:rFonts w:ascii="Arial" w:hAnsi="Arial" w:eastAsia="Arial" w:cs="Arial"/>
          <w:color w:val="0070C0"/>
          <w:sz w:val="24"/>
          <w:szCs w:val="24"/>
          <w:u w:val="single"/>
        </w:rPr>
        <w:t>www.portaldatransparencia.gov.br/</w:t>
      </w:r>
      <w:r>
        <w:rPr>
          <w:rFonts w:ascii="Arial" w:hAnsi="Arial" w:eastAsia="Arial" w:cs="Arial"/>
          <w:color w:val="0070C0"/>
          <w:sz w:val="24"/>
          <w:szCs w:val="24"/>
          <w:u w:val="single"/>
        </w:rPr>
        <w:fldChar w:fldCharType="end"/>
      </w:r>
      <w:r>
        <w:rPr>
          <w:rFonts w:ascii="Arial" w:hAnsi="Arial" w:eastAsia="Arial" w:cs="Arial"/>
          <w:color w:val="000000"/>
          <w:sz w:val="24"/>
          <w:szCs w:val="24"/>
        </w:rPr>
        <w:t xml:space="preserve"> );</w:t>
      </w:r>
    </w:p>
    <w:p w14:paraId="545D3532">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16CE8EF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 xml:space="preserve">Cadastro Nacional de Condenações Cíveis por Atos de Improbidade Administrativa, mantido pelo Conselho Nacional de Justiça </w:t>
      </w:r>
      <w:r>
        <w:rPr>
          <w:rFonts w:ascii="Arial" w:hAnsi="Arial" w:eastAsia="Arial" w:cs="Arial"/>
          <w:color w:val="0066FF"/>
          <w:sz w:val="24"/>
          <w:szCs w:val="24"/>
        </w:rPr>
        <w:t>(</w:t>
      </w:r>
      <w:r>
        <w:fldChar w:fldCharType="begin"/>
      </w:r>
      <w:r>
        <w:instrText xml:space="preserve"> HYPERLINK "http://www.cnj.jus.br/improbidade_adm/consultar_requerido.php" \h </w:instrText>
      </w:r>
      <w:r>
        <w:fldChar w:fldCharType="separate"/>
      </w:r>
      <w:r>
        <w:rPr>
          <w:rFonts w:ascii="Arial" w:hAnsi="Arial" w:eastAsia="Arial" w:cs="Arial"/>
          <w:color w:val="0070C0"/>
          <w:sz w:val="20"/>
          <w:szCs w:val="20"/>
        </w:rPr>
        <w:t>www.cnj.jus.br/improbidade_adm/consultar_requerido.php</w:t>
      </w:r>
      <w:r>
        <w:rPr>
          <w:rFonts w:ascii="Arial" w:hAnsi="Arial" w:eastAsia="Arial" w:cs="Arial"/>
          <w:color w:val="0070C0"/>
          <w:sz w:val="20"/>
          <w:szCs w:val="20"/>
        </w:rPr>
        <w:fldChar w:fldCharType="end"/>
      </w:r>
      <w:r>
        <w:rPr>
          <w:rFonts w:ascii="Arial" w:hAnsi="Arial" w:eastAsia="Arial" w:cs="Arial"/>
          <w:color w:val="0070C0"/>
          <w:sz w:val="20"/>
          <w:szCs w:val="20"/>
        </w:rPr>
        <w:t xml:space="preserve"> </w:t>
      </w:r>
      <w:r>
        <w:rPr>
          <w:rFonts w:ascii="Arial" w:hAnsi="Arial" w:eastAsia="Arial" w:cs="Arial"/>
          <w:color w:val="0066FF"/>
          <w:sz w:val="24"/>
          <w:szCs w:val="24"/>
        </w:rPr>
        <w:t>).</w:t>
      </w:r>
    </w:p>
    <w:p w14:paraId="0D4F5E5E">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 xml:space="preserve">Lista de Inidôneos, mantida pelo Tribunal de Contas da União – TCU </w:t>
      </w:r>
      <w:r>
        <w:fldChar w:fldCharType="begin"/>
      </w:r>
      <w:r>
        <w:instrText xml:space="preserve"> HYPERLINK "https://contas.tcu.gov.br/ords/f?p=1660:3:0" \h </w:instrText>
      </w:r>
      <w:r>
        <w:fldChar w:fldCharType="separate"/>
      </w:r>
      <w:r>
        <w:rPr>
          <w:rFonts w:ascii="Arial" w:hAnsi="Arial" w:eastAsia="Arial" w:cs="Arial"/>
          <w:color w:val="0070C0"/>
          <w:sz w:val="24"/>
          <w:szCs w:val="24"/>
          <w:u w:val="single"/>
        </w:rPr>
        <w:t>https://contas.tcu.gov.br/ords/f?p=1660:3:0</w:t>
      </w:r>
      <w:r>
        <w:rPr>
          <w:rFonts w:ascii="Arial" w:hAnsi="Arial" w:eastAsia="Arial" w:cs="Arial"/>
          <w:color w:val="0070C0"/>
          <w:sz w:val="24"/>
          <w:szCs w:val="24"/>
          <w:u w:val="single"/>
        </w:rPr>
        <w:fldChar w:fldCharType="end"/>
      </w:r>
    </w:p>
    <w:p w14:paraId="38E3FE50">
      <w:pPr>
        <w:tabs>
          <w:tab w:val="left" w:pos="851"/>
        </w:tabs>
        <w:spacing w:after="0" w:line="240" w:lineRule="auto"/>
        <w:ind w:left="284"/>
        <w:jc w:val="both"/>
        <w:rPr>
          <w:rFonts w:ascii="Arial" w:hAnsi="Arial" w:eastAsia="Arial" w:cs="Arial"/>
          <w:sz w:val="24"/>
          <w:szCs w:val="24"/>
        </w:rPr>
      </w:pPr>
    </w:p>
    <w:p w14:paraId="1DA00574">
      <w:pPr>
        <w:numPr>
          <w:ilvl w:val="2"/>
          <w:numId w:val="4"/>
        </w:numPr>
        <w:tabs>
          <w:tab w:val="left" w:pos="882"/>
          <w:tab w:val="left" w:pos="1276"/>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EFDE412">
      <w:pPr>
        <w:tabs>
          <w:tab w:val="left" w:pos="882"/>
          <w:tab w:val="left" w:pos="1276"/>
        </w:tabs>
        <w:spacing w:after="0" w:line="240" w:lineRule="auto"/>
        <w:ind w:left="284"/>
        <w:jc w:val="both"/>
        <w:rPr>
          <w:rFonts w:ascii="Arial" w:hAnsi="Arial" w:eastAsia="Arial" w:cs="Arial"/>
          <w:color w:val="000000"/>
          <w:sz w:val="24"/>
          <w:szCs w:val="24"/>
        </w:rPr>
      </w:pPr>
    </w:p>
    <w:p w14:paraId="0D235179">
      <w:pPr>
        <w:numPr>
          <w:ilvl w:val="3"/>
          <w:numId w:val="4"/>
        </w:numPr>
        <w:tabs>
          <w:tab w:val="left" w:pos="709"/>
          <w:tab w:val="left" w:pos="1276"/>
          <w:tab w:val="left" w:pos="1560"/>
        </w:tabs>
        <w:spacing w:after="0" w:line="240" w:lineRule="auto"/>
        <w:ind w:left="567" w:firstLine="0"/>
        <w:jc w:val="both"/>
        <w:rPr>
          <w:rFonts w:ascii="Arial" w:hAnsi="Arial" w:eastAsia="Arial" w:cs="Arial"/>
          <w:color w:val="000000"/>
          <w:sz w:val="24"/>
          <w:szCs w:val="24"/>
        </w:rPr>
      </w:pPr>
      <w:r>
        <w:rPr>
          <w:rFonts w:ascii="Arial" w:hAnsi="Arial" w:eastAsia="Arial" w:cs="Arial"/>
          <w:color w:val="000000"/>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1EF934A6">
      <w:pPr>
        <w:tabs>
          <w:tab w:val="left" w:pos="709"/>
          <w:tab w:val="left" w:pos="1276"/>
          <w:tab w:val="left" w:pos="1560"/>
        </w:tabs>
        <w:spacing w:after="0" w:line="240" w:lineRule="auto"/>
        <w:ind w:left="567"/>
        <w:jc w:val="both"/>
        <w:rPr>
          <w:rFonts w:ascii="Arial" w:hAnsi="Arial" w:eastAsia="Arial" w:cs="Arial"/>
          <w:color w:val="000000"/>
          <w:sz w:val="24"/>
          <w:szCs w:val="24"/>
        </w:rPr>
      </w:pPr>
    </w:p>
    <w:p w14:paraId="596585CA">
      <w:pPr>
        <w:numPr>
          <w:ilvl w:val="3"/>
          <w:numId w:val="4"/>
        </w:numPr>
        <w:tabs>
          <w:tab w:val="left" w:pos="709"/>
          <w:tab w:val="left" w:pos="1276"/>
          <w:tab w:val="left" w:pos="1560"/>
        </w:tabs>
        <w:spacing w:after="0" w:line="240" w:lineRule="auto"/>
        <w:ind w:left="567" w:firstLine="0"/>
        <w:jc w:val="both"/>
        <w:rPr>
          <w:rFonts w:ascii="Arial" w:hAnsi="Arial" w:eastAsia="Arial" w:cs="Arial"/>
          <w:color w:val="000000"/>
          <w:sz w:val="24"/>
          <w:szCs w:val="24"/>
        </w:rPr>
      </w:pPr>
      <w:r>
        <w:rPr>
          <w:rFonts w:ascii="Arial" w:hAnsi="Arial" w:eastAsia="Arial" w:cs="Arial"/>
          <w:color w:val="000000"/>
          <w:sz w:val="24"/>
          <w:szCs w:val="24"/>
        </w:rPr>
        <w:t>A tentativa de burla será verificada por meio dos vínculos societários, linhas de fornecimento similares, dentre outros.</w:t>
      </w:r>
    </w:p>
    <w:p w14:paraId="26CA8D25">
      <w:pPr>
        <w:tabs>
          <w:tab w:val="left" w:pos="709"/>
          <w:tab w:val="left" w:pos="1276"/>
          <w:tab w:val="left" w:pos="1560"/>
        </w:tabs>
        <w:spacing w:after="0" w:line="240" w:lineRule="auto"/>
        <w:ind w:left="567"/>
        <w:jc w:val="both"/>
        <w:rPr>
          <w:rFonts w:ascii="Arial" w:hAnsi="Arial" w:eastAsia="Arial" w:cs="Arial"/>
          <w:color w:val="000000"/>
          <w:sz w:val="24"/>
          <w:szCs w:val="24"/>
        </w:rPr>
      </w:pPr>
    </w:p>
    <w:p w14:paraId="43959A76">
      <w:pPr>
        <w:numPr>
          <w:ilvl w:val="3"/>
          <w:numId w:val="4"/>
        </w:numPr>
        <w:tabs>
          <w:tab w:val="left" w:pos="709"/>
          <w:tab w:val="left" w:pos="1276"/>
          <w:tab w:val="left" w:pos="1560"/>
        </w:tabs>
        <w:spacing w:after="0" w:line="240" w:lineRule="auto"/>
        <w:ind w:left="567" w:firstLine="0"/>
        <w:jc w:val="both"/>
        <w:rPr>
          <w:rFonts w:ascii="Arial" w:hAnsi="Arial" w:eastAsia="Arial" w:cs="Arial"/>
          <w:color w:val="000000"/>
          <w:sz w:val="24"/>
          <w:szCs w:val="24"/>
        </w:rPr>
      </w:pPr>
      <w:r>
        <w:rPr>
          <w:rFonts w:ascii="Arial" w:hAnsi="Arial" w:eastAsia="Arial" w:cs="Arial"/>
          <w:color w:val="000000"/>
          <w:sz w:val="24"/>
          <w:szCs w:val="24"/>
        </w:rPr>
        <w:t>O licitante será convocado para manifestação previamente à sua desclassificação.</w:t>
      </w:r>
    </w:p>
    <w:p w14:paraId="5D53686C">
      <w:pPr>
        <w:tabs>
          <w:tab w:val="left" w:pos="567"/>
          <w:tab w:val="left" w:pos="1276"/>
          <w:tab w:val="left" w:pos="1560"/>
        </w:tabs>
        <w:spacing w:after="0" w:line="240" w:lineRule="auto"/>
        <w:jc w:val="both"/>
        <w:rPr>
          <w:rFonts w:ascii="Arial" w:hAnsi="Arial" w:eastAsia="Arial" w:cs="Arial"/>
          <w:color w:val="000000"/>
          <w:sz w:val="24"/>
          <w:szCs w:val="24"/>
        </w:rPr>
      </w:pPr>
    </w:p>
    <w:p w14:paraId="63D9E2FB">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Constatada a existência de sanção, o Pregoeiro reputará o licitante inabilitado, por falta de condição de participação.</w:t>
      </w:r>
    </w:p>
    <w:p w14:paraId="38E598AB">
      <w:pPr>
        <w:tabs>
          <w:tab w:val="left" w:pos="851"/>
        </w:tabs>
        <w:spacing w:after="0" w:line="240" w:lineRule="auto"/>
        <w:ind w:left="284"/>
        <w:jc w:val="both"/>
        <w:rPr>
          <w:rFonts w:ascii="Arial" w:hAnsi="Arial" w:eastAsia="Arial" w:cs="Arial"/>
          <w:color w:val="000000"/>
          <w:sz w:val="24"/>
          <w:szCs w:val="24"/>
        </w:rPr>
      </w:pPr>
    </w:p>
    <w:p w14:paraId="5B1E97A9">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FAD096F">
      <w:pPr>
        <w:tabs>
          <w:tab w:val="left" w:pos="993"/>
        </w:tabs>
        <w:spacing w:after="0" w:line="240" w:lineRule="auto"/>
        <w:jc w:val="both"/>
        <w:rPr>
          <w:rFonts w:ascii="Arial" w:hAnsi="Arial" w:eastAsia="Arial" w:cs="Arial"/>
          <w:color w:val="000000"/>
          <w:sz w:val="24"/>
          <w:szCs w:val="24"/>
        </w:rPr>
      </w:pPr>
    </w:p>
    <w:p w14:paraId="6C4FB566">
      <w:pPr>
        <w:numPr>
          <w:ilvl w:val="1"/>
          <w:numId w:val="4"/>
        </w:numPr>
        <w:tabs>
          <w:tab w:val="left" w:pos="426"/>
        </w:tabs>
        <w:spacing w:after="0" w:line="240" w:lineRule="auto"/>
        <w:ind w:left="0" w:firstLine="0"/>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color w:val="000000"/>
          <w:sz w:val="24"/>
          <w:szCs w:val="24"/>
        </w:rPr>
        <w:t xml:space="preserve">Caso atendidas as condições de participação, </w:t>
      </w:r>
      <w:r>
        <w:rPr>
          <w:rFonts w:ascii="Arial" w:hAnsi="Arial" w:eastAsia="Arial" w:cs="Arial"/>
          <w:sz w:val="24"/>
          <w:szCs w:val="24"/>
        </w:rPr>
        <w:t xml:space="preserve">a habilitação dos licitantes será verificada por meio do </w:t>
      </w:r>
      <w:r>
        <w:rPr>
          <w:rFonts w:ascii="Arial" w:hAnsi="Arial" w:eastAsia="Arial" w:cs="Arial"/>
          <w:b/>
          <w:sz w:val="24"/>
          <w:szCs w:val="24"/>
        </w:rPr>
        <w:t>PORTAL DE COMPRAS PÚBLICAS</w:t>
      </w:r>
      <w:r>
        <w:rPr>
          <w:rFonts w:ascii="Arial" w:hAnsi="Arial" w:eastAsia="Arial" w:cs="Arial"/>
          <w:sz w:val="24"/>
          <w:szCs w:val="24"/>
        </w:rPr>
        <w:t>, em relação à habilitação jurídica, à regularidade fiscal e trabalhista, à qualificação econômico-financeira e à habilitação técnica.</w:t>
      </w:r>
    </w:p>
    <w:p w14:paraId="48EEEE3C">
      <w:pPr>
        <w:spacing w:after="0" w:line="240" w:lineRule="auto"/>
        <w:jc w:val="both"/>
        <w:rPr>
          <w:rFonts w:ascii="Arial" w:hAnsi="Arial" w:eastAsia="Arial" w:cs="Arial"/>
          <w:sz w:val="24"/>
          <w:szCs w:val="24"/>
        </w:rPr>
      </w:pPr>
    </w:p>
    <w:p w14:paraId="11364818">
      <w:pPr>
        <w:numPr>
          <w:ilvl w:val="2"/>
          <w:numId w:val="4"/>
        </w:numPr>
        <w:tabs>
          <w:tab w:val="left" w:pos="993"/>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 xml:space="preserve">É dever </w:t>
      </w:r>
      <w:r>
        <w:rPr>
          <w:rFonts w:ascii="Arial" w:hAnsi="Arial" w:eastAsia="Arial" w:cs="Arial"/>
          <w:sz w:val="24"/>
          <w:szCs w:val="24"/>
        </w:rPr>
        <w:t>do</w:t>
      </w:r>
      <w:r>
        <w:rPr>
          <w:rFonts w:ascii="Arial" w:hAnsi="Arial" w:eastAsia="Arial" w:cs="Arial"/>
          <w:color w:val="000000"/>
          <w:sz w:val="24"/>
          <w:szCs w:val="24"/>
        </w:rPr>
        <w:t xml:space="preserve"> licitante atualizar previamente as comprovações constantes do </w:t>
      </w:r>
      <w:r>
        <w:rPr>
          <w:rFonts w:ascii="Arial" w:hAnsi="Arial" w:eastAsia="Arial" w:cs="Arial"/>
          <w:b/>
          <w:sz w:val="24"/>
          <w:szCs w:val="24"/>
        </w:rPr>
        <w:t xml:space="preserve">PORTAL DE COMPRAS PÚBLICAS, </w:t>
      </w:r>
      <w:r>
        <w:rPr>
          <w:rFonts w:ascii="Arial" w:hAnsi="Arial" w:eastAsia="Arial" w:cs="Arial"/>
          <w:color w:val="000000"/>
          <w:sz w:val="24"/>
          <w:szCs w:val="24"/>
        </w:rPr>
        <w:t>para que estejam vigentes na data da abertura da sessão pública, ou encaminhar, em conjunto com a apresentação da proposta, a respectiva documentação atualizada.</w:t>
      </w:r>
    </w:p>
    <w:p w14:paraId="6A788174">
      <w:pPr>
        <w:tabs>
          <w:tab w:val="left" w:pos="993"/>
        </w:tabs>
        <w:spacing w:after="0" w:line="240" w:lineRule="auto"/>
        <w:ind w:left="284"/>
        <w:jc w:val="both"/>
        <w:rPr>
          <w:rFonts w:ascii="Arial" w:hAnsi="Arial" w:eastAsia="Arial" w:cs="Arial"/>
          <w:color w:val="000000"/>
          <w:sz w:val="24"/>
          <w:szCs w:val="24"/>
        </w:rPr>
      </w:pPr>
    </w:p>
    <w:p w14:paraId="2C0B3CF2">
      <w:pPr>
        <w:numPr>
          <w:ilvl w:val="2"/>
          <w:numId w:val="4"/>
        </w:numPr>
        <w:tabs>
          <w:tab w:val="left" w:pos="993"/>
        </w:tabs>
        <w:spacing w:after="0" w:line="240" w:lineRule="auto"/>
        <w:ind w:left="1134" w:firstLine="62"/>
        <w:jc w:val="both"/>
        <w:rPr>
          <w:rFonts w:ascii="Arial" w:hAnsi="Arial" w:eastAsia="Arial" w:cs="Arial"/>
          <w:sz w:val="24"/>
          <w:szCs w:val="24"/>
        </w:rPr>
      </w:pPr>
      <w:r>
        <w:rPr>
          <w:rFonts w:ascii="Arial" w:hAnsi="Arial" w:eastAsia="Arial" w:cs="Arial"/>
          <w:color w:val="000000"/>
          <w:sz w:val="24"/>
          <w:szCs w:val="24"/>
        </w:rPr>
        <w:t>O descumprimento do subitem acima implicará a inabilitação do licitante, exceto se a consulta aos sítios eletrônicos oficiais emissores de certidões feita pelo Pregoeiro lograr êxito em encontrar a(s) certidão(ões) válida(s).</w:t>
      </w:r>
    </w:p>
    <w:p w14:paraId="462DE8C7">
      <w:pPr>
        <w:tabs>
          <w:tab w:val="left" w:pos="993"/>
        </w:tabs>
        <w:spacing w:after="0" w:line="240" w:lineRule="auto"/>
        <w:jc w:val="both"/>
        <w:rPr>
          <w:rFonts w:ascii="Arial" w:hAnsi="Arial" w:eastAsia="Arial" w:cs="Arial"/>
          <w:color w:val="000000"/>
          <w:sz w:val="24"/>
          <w:szCs w:val="24"/>
        </w:rPr>
      </w:pPr>
    </w:p>
    <w:p w14:paraId="6A480477">
      <w:pPr>
        <w:numPr>
          <w:ilvl w:val="1"/>
          <w:numId w:val="4"/>
        </w:numPr>
        <w:shd w:val="clear" w:color="auto" w:fill="FFFFFF"/>
        <w:tabs>
          <w:tab w:val="left" w:pos="426"/>
        </w:tabs>
        <w:spacing w:after="0" w:line="240" w:lineRule="auto"/>
        <w:ind w:left="0" w:firstLine="0"/>
        <w:jc w:val="both"/>
        <w:rPr>
          <w:rFonts w:ascii="Arial" w:hAnsi="Arial" w:eastAsia="Arial" w:cs="Arial"/>
          <w:sz w:val="24"/>
          <w:szCs w:val="24"/>
        </w:rPr>
      </w:pPr>
      <w:r>
        <w:rPr>
          <w:rFonts w:ascii="Arial" w:hAnsi="Arial" w:eastAsia="Arial" w:cs="Arial"/>
          <w:color w:val="000000"/>
          <w:sz w:val="24"/>
          <w:szCs w:val="24"/>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eastAsia="Arial" w:cs="Arial"/>
          <w:b/>
          <w:sz w:val="24"/>
          <w:szCs w:val="24"/>
          <w:highlight w:val="green"/>
        </w:rPr>
        <w:t>02 (DUAS) HORAS</w:t>
      </w:r>
      <w:r>
        <w:rPr>
          <w:rFonts w:ascii="Arial" w:hAnsi="Arial" w:eastAsia="Arial" w:cs="Arial"/>
          <w:color w:val="000000"/>
          <w:sz w:val="24"/>
          <w:szCs w:val="24"/>
        </w:rPr>
        <w:t>, sob pena de inabilitação.</w:t>
      </w:r>
    </w:p>
    <w:p w14:paraId="67E031D4">
      <w:pPr>
        <w:shd w:val="clear" w:color="auto" w:fill="FFFFFF"/>
        <w:tabs>
          <w:tab w:val="left" w:pos="426"/>
        </w:tabs>
        <w:spacing w:after="0" w:line="240" w:lineRule="auto"/>
        <w:jc w:val="both"/>
        <w:rPr>
          <w:rFonts w:ascii="Arial" w:hAnsi="Arial" w:eastAsia="Arial" w:cs="Arial"/>
          <w:sz w:val="24"/>
          <w:szCs w:val="24"/>
        </w:rPr>
      </w:pPr>
    </w:p>
    <w:p w14:paraId="1EE481BC">
      <w:pPr>
        <w:numPr>
          <w:ilvl w:val="1"/>
          <w:numId w:val="4"/>
        </w:numPr>
        <w:tabs>
          <w:tab w:val="left" w:pos="426"/>
        </w:tabs>
        <w:spacing w:after="0" w:line="240" w:lineRule="auto"/>
        <w:ind w:left="0" w:firstLine="0"/>
        <w:jc w:val="both"/>
        <w:rPr>
          <w:rFonts w:ascii="Arial" w:hAnsi="Arial" w:eastAsia="Arial" w:cs="Arial"/>
          <w:sz w:val="24"/>
          <w:szCs w:val="24"/>
        </w:rPr>
      </w:pPr>
      <w:r>
        <w:rPr>
          <w:rFonts w:ascii="Arial" w:hAnsi="Arial" w:eastAsia="Arial" w:cs="Arial"/>
          <w:sz w:val="24"/>
          <w:szCs w:val="24"/>
        </w:rPr>
        <w:t>Somente haverá a necessidade de comprovação do preenchimento de requisitos mediante apresentação dos documentos originais não-digitais quando houver dúvida em relação à integridade do documento digital.</w:t>
      </w:r>
    </w:p>
    <w:p w14:paraId="3F51DC78">
      <w:pPr>
        <w:tabs>
          <w:tab w:val="left" w:pos="426"/>
        </w:tabs>
        <w:spacing w:after="0" w:line="240" w:lineRule="auto"/>
        <w:jc w:val="both"/>
        <w:rPr>
          <w:rFonts w:ascii="Arial" w:hAnsi="Arial" w:eastAsia="Arial" w:cs="Arial"/>
          <w:sz w:val="24"/>
          <w:szCs w:val="24"/>
        </w:rPr>
      </w:pPr>
    </w:p>
    <w:p w14:paraId="4283B2E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709"/>
        <w:jc w:val="both"/>
        <w:rPr>
          <w:rFonts w:ascii="Arial" w:hAnsi="Arial" w:eastAsia="Arial" w:cs="Arial"/>
          <w:color w:val="000000"/>
          <w:sz w:val="24"/>
          <w:szCs w:val="24"/>
        </w:rPr>
      </w:pPr>
      <w:r>
        <w:rPr>
          <w:rFonts w:ascii="Arial" w:hAnsi="Arial" w:eastAsia="Arial" w:cs="Arial"/>
          <w:color w:val="000000"/>
          <w:sz w:val="24"/>
          <w:szCs w:val="24"/>
        </w:rPr>
        <w:t>Não serão aceitos documentos de habilitação com indicação de CNPJ/CPF diferentes, salvo aqueles legalmente permitidos.</w:t>
      </w:r>
    </w:p>
    <w:p w14:paraId="5172EA16">
      <w:pPr>
        <w:tabs>
          <w:tab w:val="left" w:pos="426"/>
        </w:tabs>
        <w:spacing w:after="0" w:line="240" w:lineRule="auto"/>
        <w:jc w:val="both"/>
        <w:rPr>
          <w:rFonts w:ascii="Arial" w:hAnsi="Arial" w:eastAsia="Arial" w:cs="Arial"/>
          <w:sz w:val="24"/>
          <w:szCs w:val="24"/>
        </w:rPr>
      </w:pPr>
    </w:p>
    <w:p w14:paraId="408B213D">
      <w:pPr>
        <w:numPr>
          <w:ilvl w:val="1"/>
          <w:numId w:val="4"/>
        </w:numPr>
        <w:tabs>
          <w:tab w:val="left" w:pos="426"/>
        </w:tabs>
        <w:spacing w:after="0" w:line="240" w:lineRule="auto"/>
        <w:ind w:left="0" w:firstLine="0"/>
        <w:jc w:val="both"/>
        <w:rPr>
          <w:rFonts w:ascii="Arial" w:hAnsi="Arial" w:eastAsia="Arial" w:cs="Arial"/>
          <w:sz w:val="24"/>
          <w:szCs w:val="24"/>
        </w:rPr>
      </w:pPr>
      <w:r>
        <w:rPr>
          <w:rFonts w:ascii="Arial" w:hAnsi="Arial" w:eastAsia="Arial" w:cs="Arial"/>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86F36F">
      <w:pPr>
        <w:tabs>
          <w:tab w:val="left" w:pos="426"/>
        </w:tabs>
        <w:spacing w:after="0" w:line="240" w:lineRule="auto"/>
        <w:jc w:val="both"/>
        <w:rPr>
          <w:rFonts w:ascii="Arial" w:hAnsi="Arial" w:eastAsia="Arial" w:cs="Arial"/>
          <w:sz w:val="24"/>
          <w:szCs w:val="24"/>
        </w:rPr>
      </w:pPr>
    </w:p>
    <w:p w14:paraId="3835ADBC">
      <w:pPr>
        <w:numPr>
          <w:ilvl w:val="2"/>
          <w:numId w:val="4"/>
        </w:numPr>
        <w:tabs>
          <w:tab w:val="left" w:pos="993"/>
        </w:tabs>
        <w:spacing w:after="0" w:line="240" w:lineRule="auto"/>
        <w:ind w:left="284" w:firstLine="0"/>
        <w:jc w:val="both"/>
        <w:rPr>
          <w:rFonts w:ascii="Arial" w:hAnsi="Arial" w:eastAsia="Arial" w:cs="Arial"/>
          <w:sz w:val="24"/>
          <w:szCs w:val="24"/>
        </w:rPr>
      </w:pPr>
      <w:r>
        <w:rPr>
          <w:rFonts w:ascii="Arial" w:hAnsi="Arial" w:eastAsia="Arial" w:cs="Arial"/>
          <w:sz w:val="24"/>
          <w:szCs w:val="24"/>
        </w:rPr>
        <w:t>Serão aceitos registros de CNPJ de licitante matriz e filial com diferenças de números de documentos pertinentes ao CND e ao CRF/FGTS, quando for comprovada a centralização do recolhimento dessas contribuições.</w:t>
      </w:r>
    </w:p>
    <w:p w14:paraId="7E56D8EA">
      <w:pPr>
        <w:tabs>
          <w:tab w:val="left" w:pos="993"/>
        </w:tabs>
        <w:spacing w:after="0" w:line="240" w:lineRule="auto"/>
        <w:ind w:left="284"/>
        <w:jc w:val="both"/>
        <w:rPr>
          <w:rFonts w:ascii="Arial" w:hAnsi="Arial" w:eastAsia="Arial" w:cs="Arial"/>
          <w:sz w:val="24"/>
          <w:szCs w:val="24"/>
        </w:rPr>
      </w:pPr>
    </w:p>
    <w:p w14:paraId="64CC7E1E">
      <w:pPr>
        <w:numPr>
          <w:ilvl w:val="1"/>
          <w:numId w:val="4"/>
        </w:numPr>
        <w:tabs>
          <w:tab w:val="left" w:pos="426"/>
        </w:tabs>
        <w:spacing w:after="0" w:line="240" w:lineRule="auto"/>
        <w:ind w:left="0" w:firstLine="0"/>
        <w:jc w:val="both"/>
        <w:rPr>
          <w:rFonts w:ascii="Arial" w:hAnsi="Arial" w:eastAsia="Arial" w:cs="Arial"/>
          <w:sz w:val="24"/>
          <w:szCs w:val="24"/>
        </w:rPr>
      </w:pPr>
      <w:r>
        <w:rPr>
          <w:rFonts w:ascii="Arial" w:hAnsi="Arial" w:eastAsia="Arial" w:cs="Arial"/>
          <w:sz w:val="24"/>
          <w:szCs w:val="24"/>
        </w:rPr>
        <w:t>Ressalvado o disposto no item 5, os licitantes deverão encaminhar, nos termos deste Edital, a documentação relacionada nos itens a seguir, para fins de habilitação:</w:t>
      </w:r>
    </w:p>
    <w:p w14:paraId="140F4182">
      <w:pPr>
        <w:spacing w:after="0" w:line="240" w:lineRule="auto"/>
        <w:ind w:left="858"/>
        <w:jc w:val="both"/>
        <w:rPr>
          <w:rFonts w:ascii="Arial" w:hAnsi="Arial" w:eastAsia="Arial" w:cs="Arial"/>
          <w:sz w:val="24"/>
          <w:szCs w:val="24"/>
          <w:highlight w:val="yellow"/>
        </w:rPr>
      </w:pPr>
    </w:p>
    <w:p w14:paraId="2850CE54">
      <w:pPr>
        <w:numPr>
          <w:ilvl w:val="1"/>
          <w:numId w:val="4"/>
        </w:numPr>
        <w:shd w:val="clear" w:color="auto" w:fill="F2F2F2"/>
        <w:tabs>
          <w:tab w:val="left" w:pos="426"/>
          <w:tab w:val="left" w:pos="1134"/>
        </w:tabs>
        <w:spacing w:after="0" w:line="240" w:lineRule="auto"/>
        <w:ind w:left="0" w:hanging="7"/>
        <w:jc w:val="both"/>
        <w:rPr>
          <w:rFonts w:ascii="Arial" w:hAnsi="Arial" w:eastAsia="Arial" w:cs="Arial"/>
          <w:b/>
          <w:color w:val="000000"/>
          <w:sz w:val="24"/>
          <w:szCs w:val="24"/>
        </w:rPr>
      </w:pPr>
      <w:bookmarkStart w:id="36" w:name="_heading=h.26in1rg" w:colFirst="0" w:colLast="0"/>
      <w:bookmarkEnd w:id="36"/>
      <w:r>
        <w:rPr>
          <w:rFonts w:ascii="Arial" w:hAnsi="Arial" w:eastAsia="Arial" w:cs="Arial"/>
          <w:b/>
          <w:color w:val="000000"/>
          <w:sz w:val="24"/>
          <w:szCs w:val="24"/>
        </w:rPr>
        <w:t xml:space="preserve">HABILITAÇÃO JURÍDICA: </w:t>
      </w:r>
    </w:p>
    <w:p w14:paraId="3F082589">
      <w:pPr>
        <w:tabs>
          <w:tab w:val="left" w:pos="851"/>
          <w:tab w:val="left" w:pos="1134"/>
          <w:tab w:val="left" w:pos="1701"/>
        </w:tabs>
        <w:spacing w:after="0" w:line="240" w:lineRule="auto"/>
        <w:jc w:val="both"/>
        <w:rPr>
          <w:rFonts w:ascii="Arial" w:hAnsi="Arial" w:eastAsia="Arial" w:cs="Arial"/>
          <w:color w:val="000000"/>
          <w:sz w:val="24"/>
          <w:szCs w:val="24"/>
        </w:rPr>
      </w:pPr>
    </w:p>
    <w:p w14:paraId="3694DB60">
      <w:pPr>
        <w:numPr>
          <w:ilvl w:val="2"/>
          <w:numId w:val="4"/>
        </w:numPr>
        <w:tabs>
          <w:tab w:val="left" w:pos="851"/>
          <w:tab w:val="left" w:pos="1134"/>
          <w:tab w:val="left" w:pos="170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7B0CD37">
      <w:pPr>
        <w:tabs>
          <w:tab w:val="left" w:pos="851"/>
          <w:tab w:val="left" w:pos="1134"/>
          <w:tab w:val="left" w:pos="1701"/>
        </w:tabs>
        <w:spacing w:after="0" w:line="240" w:lineRule="auto"/>
        <w:ind w:left="284"/>
        <w:jc w:val="both"/>
        <w:rPr>
          <w:rFonts w:ascii="Arial" w:hAnsi="Arial" w:eastAsia="Arial" w:cs="Arial"/>
          <w:color w:val="000000"/>
          <w:sz w:val="24"/>
          <w:szCs w:val="24"/>
        </w:rPr>
      </w:pPr>
    </w:p>
    <w:p w14:paraId="24BD7A91">
      <w:pPr>
        <w:numPr>
          <w:ilvl w:val="2"/>
          <w:numId w:val="4"/>
        </w:numPr>
        <w:tabs>
          <w:tab w:val="left" w:pos="851"/>
          <w:tab w:val="left" w:pos="1134"/>
          <w:tab w:val="left" w:pos="170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Inscrição no Registro Público de Empresas Mercantis onde opera, com averbação no Registro onde tem sede a matriz, no caso de ser o participante sucursal, filial ou agência;</w:t>
      </w:r>
    </w:p>
    <w:p w14:paraId="1413E060">
      <w:pPr>
        <w:tabs>
          <w:tab w:val="left" w:pos="851"/>
          <w:tab w:val="left" w:pos="1134"/>
          <w:tab w:val="left" w:pos="1701"/>
        </w:tabs>
        <w:spacing w:after="0" w:line="240" w:lineRule="auto"/>
        <w:ind w:left="284"/>
        <w:jc w:val="both"/>
        <w:rPr>
          <w:rFonts w:ascii="Arial" w:hAnsi="Arial" w:eastAsia="Arial" w:cs="Arial"/>
          <w:color w:val="000000"/>
          <w:sz w:val="24"/>
          <w:szCs w:val="24"/>
        </w:rPr>
      </w:pPr>
    </w:p>
    <w:p w14:paraId="5993723A">
      <w:pPr>
        <w:numPr>
          <w:ilvl w:val="2"/>
          <w:numId w:val="4"/>
        </w:numPr>
        <w:tabs>
          <w:tab w:val="left" w:pos="851"/>
          <w:tab w:val="left" w:pos="1134"/>
          <w:tab w:val="left" w:pos="170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No caso de sociedade simples: inscrição do ato constitutivo no Registro Civil das Pessoas Jurídicas do local de sua sede, acompanhada de prova da indicação dos seus administradores;</w:t>
      </w:r>
    </w:p>
    <w:p w14:paraId="0892137C">
      <w:pPr>
        <w:tabs>
          <w:tab w:val="left" w:pos="851"/>
          <w:tab w:val="left" w:pos="1134"/>
          <w:tab w:val="left" w:pos="1701"/>
        </w:tabs>
        <w:spacing w:after="0" w:line="240" w:lineRule="auto"/>
        <w:ind w:left="284"/>
        <w:jc w:val="both"/>
        <w:rPr>
          <w:rFonts w:ascii="Arial" w:hAnsi="Arial" w:eastAsia="Arial" w:cs="Arial"/>
          <w:color w:val="000000"/>
          <w:sz w:val="24"/>
          <w:szCs w:val="24"/>
        </w:rPr>
      </w:pPr>
    </w:p>
    <w:p w14:paraId="67022B8D">
      <w:pPr>
        <w:numPr>
          <w:ilvl w:val="2"/>
          <w:numId w:val="4"/>
        </w:numPr>
        <w:tabs>
          <w:tab w:val="left" w:pos="851"/>
          <w:tab w:val="left" w:pos="1134"/>
          <w:tab w:val="left" w:pos="170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4DA034">
      <w:pPr>
        <w:tabs>
          <w:tab w:val="left" w:pos="851"/>
          <w:tab w:val="left" w:pos="1134"/>
          <w:tab w:val="left" w:pos="1701"/>
        </w:tabs>
        <w:spacing w:after="0" w:line="240" w:lineRule="auto"/>
        <w:ind w:left="284"/>
        <w:jc w:val="both"/>
        <w:rPr>
          <w:rFonts w:ascii="Arial" w:hAnsi="Arial" w:eastAsia="Arial" w:cs="Arial"/>
          <w:color w:val="000000"/>
          <w:sz w:val="24"/>
          <w:szCs w:val="24"/>
        </w:rPr>
      </w:pPr>
    </w:p>
    <w:p w14:paraId="1207DEE2">
      <w:pPr>
        <w:numPr>
          <w:ilvl w:val="2"/>
          <w:numId w:val="4"/>
        </w:numPr>
        <w:tabs>
          <w:tab w:val="left" w:pos="567"/>
          <w:tab w:val="left" w:pos="851"/>
          <w:tab w:val="left" w:pos="1134"/>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No caso de empresa ou sociedade estrangeira em funcionamento no País: decreto de autorização;</w:t>
      </w:r>
    </w:p>
    <w:p w14:paraId="52FE3E78">
      <w:pPr>
        <w:tabs>
          <w:tab w:val="left" w:pos="567"/>
          <w:tab w:val="left" w:pos="851"/>
          <w:tab w:val="left" w:pos="1134"/>
        </w:tabs>
        <w:spacing w:after="0" w:line="240" w:lineRule="auto"/>
        <w:ind w:left="284"/>
        <w:jc w:val="both"/>
        <w:rPr>
          <w:rFonts w:ascii="Arial" w:hAnsi="Arial" w:eastAsia="Arial" w:cs="Arial"/>
          <w:color w:val="000000"/>
          <w:sz w:val="24"/>
          <w:szCs w:val="24"/>
        </w:rPr>
      </w:pPr>
    </w:p>
    <w:p w14:paraId="7EAF6E89">
      <w:pPr>
        <w:numPr>
          <w:ilvl w:val="2"/>
          <w:numId w:val="4"/>
        </w:numPr>
        <w:tabs>
          <w:tab w:val="left" w:pos="851"/>
          <w:tab w:val="left" w:pos="1843"/>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Os documentos acima deverão estar acompanhados de todas as alterações ou da consolidação respectiva;</w:t>
      </w:r>
    </w:p>
    <w:p w14:paraId="2B308205">
      <w:pPr>
        <w:tabs>
          <w:tab w:val="left" w:pos="1843"/>
        </w:tabs>
        <w:spacing w:after="0" w:line="240" w:lineRule="auto"/>
        <w:jc w:val="both"/>
        <w:rPr>
          <w:rFonts w:ascii="Arial" w:hAnsi="Arial" w:eastAsia="Arial" w:cs="Arial"/>
          <w:color w:val="000000"/>
          <w:sz w:val="24"/>
          <w:szCs w:val="24"/>
        </w:rPr>
      </w:pPr>
    </w:p>
    <w:p w14:paraId="7EF8C437">
      <w:pPr>
        <w:numPr>
          <w:ilvl w:val="1"/>
          <w:numId w:val="4"/>
        </w:numPr>
        <w:shd w:val="clear" w:color="auto" w:fill="F2F2F2"/>
        <w:tabs>
          <w:tab w:val="left" w:pos="426"/>
          <w:tab w:val="left" w:pos="993"/>
        </w:tabs>
        <w:spacing w:after="0" w:line="240" w:lineRule="auto"/>
        <w:ind w:left="0" w:firstLine="0"/>
        <w:jc w:val="both"/>
        <w:rPr>
          <w:rFonts w:ascii="Arial" w:hAnsi="Arial" w:eastAsia="Arial" w:cs="Arial"/>
          <w:b/>
          <w:color w:val="000000"/>
          <w:sz w:val="24"/>
          <w:szCs w:val="24"/>
        </w:rPr>
      </w:pPr>
      <w:r>
        <w:rPr>
          <w:rFonts w:ascii="Arial" w:hAnsi="Arial" w:eastAsia="Arial" w:cs="Arial"/>
          <w:b/>
          <w:color w:val="000000"/>
          <w:sz w:val="24"/>
          <w:szCs w:val="24"/>
        </w:rPr>
        <w:t xml:space="preserve">REGULARIDADE FISCAL </w:t>
      </w:r>
      <w:r>
        <w:rPr>
          <w:rFonts w:ascii="Arial" w:hAnsi="Arial" w:eastAsia="Arial" w:cs="Arial"/>
          <w:b/>
          <w:sz w:val="24"/>
          <w:szCs w:val="24"/>
        </w:rPr>
        <w:t>E TRABALHISTA</w:t>
      </w:r>
      <w:r>
        <w:rPr>
          <w:rFonts w:ascii="Arial" w:hAnsi="Arial" w:eastAsia="Arial" w:cs="Arial"/>
          <w:b/>
          <w:color w:val="0000FF"/>
          <w:sz w:val="24"/>
          <w:szCs w:val="24"/>
        </w:rPr>
        <w:t>:</w:t>
      </w:r>
    </w:p>
    <w:p w14:paraId="288C8059">
      <w:pPr>
        <w:tabs>
          <w:tab w:val="left" w:pos="426"/>
          <w:tab w:val="left" w:pos="993"/>
        </w:tabs>
        <w:spacing w:after="0" w:line="240" w:lineRule="auto"/>
        <w:jc w:val="both"/>
        <w:rPr>
          <w:rFonts w:ascii="Arial" w:hAnsi="Arial" w:eastAsia="Arial" w:cs="Arial"/>
          <w:b/>
          <w:color w:val="000000"/>
          <w:sz w:val="24"/>
          <w:szCs w:val="24"/>
        </w:rPr>
      </w:pPr>
    </w:p>
    <w:p w14:paraId="31248E4E">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sz w:val="24"/>
          <w:szCs w:val="24"/>
        </w:rPr>
        <w:t>CNPJ - Prova de inscrição no Cadastro Nacional de Pessoas Jurídicas ou no Cadastro de Pessoas Físicas, conforme o caso;</w:t>
      </w:r>
    </w:p>
    <w:p w14:paraId="6274141C">
      <w:pPr>
        <w:tabs>
          <w:tab w:val="left" w:pos="851"/>
        </w:tabs>
        <w:spacing w:after="0" w:line="240" w:lineRule="auto"/>
        <w:ind w:left="284"/>
        <w:jc w:val="both"/>
        <w:rPr>
          <w:rFonts w:ascii="Arial" w:hAnsi="Arial" w:eastAsia="Arial" w:cs="Arial"/>
          <w:sz w:val="24"/>
          <w:szCs w:val="24"/>
        </w:rPr>
      </w:pPr>
    </w:p>
    <w:p w14:paraId="1A3464D8">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70D70CF">
      <w:pPr>
        <w:tabs>
          <w:tab w:val="left" w:pos="851"/>
        </w:tabs>
        <w:spacing w:after="0" w:line="240" w:lineRule="auto"/>
        <w:ind w:left="284"/>
        <w:jc w:val="both"/>
        <w:rPr>
          <w:rFonts w:ascii="Arial" w:hAnsi="Arial" w:eastAsia="Arial" w:cs="Arial"/>
          <w:sz w:val="24"/>
          <w:szCs w:val="24"/>
        </w:rPr>
      </w:pPr>
    </w:p>
    <w:p w14:paraId="09AD93D6">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Prova de regularidade com o Fundo de Garantia do Tempo de Serviço (FGTS);</w:t>
      </w:r>
    </w:p>
    <w:p w14:paraId="630D3C07">
      <w:pPr>
        <w:spacing w:after="0" w:line="240" w:lineRule="auto"/>
        <w:ind w:left="720"/>
        <w:jc w:val="both"/>
        <w:rPr>
          <w:rFonts w:ascii="Arial" w:hAnsi="Arial" w:eastAsia="Arial" w:cs="Arial"/>
          <w:color w:val="000000"/>
          <w:sz w:val="24"/>
          <w:szCs w:val="24"/>
        </w:rPr>
      </w:pPr>
    </w:p>
    <w:p w14:paraId="0DC4B6BB">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EA2E3C6">
      <w:pPr>
        <w:tabs>
          <w:tab w:val="left" w:pos="851"/>
        </w:tabs>
        <w:spacing w:after="0" w:line="240" w:lineRule="auto"/>
        <w:ind w:left="284"/>
        <w:jc w:val="both"/>
        <w:rPr>
          <w:rFonts w:ascii="Arial" w:hAnsi="Arial" w:eastAsia="Arial" w:cs="Arial"/>
          <w:sz w:val="24"/>
          <w:szCs w:val="24"/>
        </w:rPr>
      </w:pPr>
    </w:p>
    <w:p w14:paraId="5A08F37A">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color w:val="000000"/>
          <w:sz w:val="24"/>
          <w:szCs w:val="24"/>
        </w:rPr>
        <w:t>Prova de regularidade junto à Fazenda Estadual, através da Certidão Negativa conjunta junto aos Tributos Estaduais, emitida pela Secretaria da Fazenda Estadual onde a empresa for sediada;</w:t>
      </w:r>
    </w:p>
    <w:p w14:paraId="24717347">
      <w:pPr>
        <w:tabs>
          <w:tab w:val="left" w:pos="851"/>
        </w:tabs>
        <w:spacing w:after="0" w:line="240" w:lineRule="auto"/>
        <w:ind w:left="284"/>
        <w:jc w:val="both"/>
        <w:rPr>
          <w:rFonts w:ascii="Arial" w:hAnsi="Arial" w:eastAsia="Arial" w:cs="Arial"/>
          <w:sz w:val="24"/>
          <w:szCs w:val="24"/>
        </w:rPr>
      </w:pPr>
    </w:p>
    <w:p w14:paraId="2F602A1C">
      <w:pPr>
        <w:numPr>
          <w:ilvl w:val="2"/>
          <w:numId w:val="4"/>
        </w:numPr>
        <w:tabs>
          <w:tab w:val="left" w:pos="851"/>
        </w:tabs>
        <w:spacing w:after="0" w:line="240" w:lineRule="auto"/>
        <w:ind w:left="284" w:firstLine="0"/>
        <w:jc w:val="both"/>
        <w:rPr>
          <w:rFonts w:ascii="Arial" w:hAnsi="Arial" w:eastAsia="Arial" w:cs="Arial"/>
          <w:sz w:val="24"/>
          <w:szCs w:val="24"/>
        </w:rPr>
      </w:pPr>
      <w:r>
        <w:rPr>
          <w:rFonts w:ascii="Arial" w:hAnsi="Arial" w:eastAsia="Arial" w:cs="Arial"/>
          <w:sz w:val="24"/>
          <w:szCs w:val="24"/>
        </w:rPr>
        <w:t>Prova de regularidade junto à Fazenda Municipal, através da Certidão Negativa junto aos Tributos Municipais, emitida pela Secretaria da Fazenda Municipal onde a empresa for sediada;</w:t>
      </w:r>
    </w:p>
    <w:p w14:paraId="173C3A4F">
      <w:pPr>
        <w:tabs>
          <w:tab w:val="left" w:pos="851"/>
        </w:tabs>
        <w:spacing w:after="0" w:line="240" w:lineRule="auto"/>
        <w:jc w:val="both"/>
        <w:rPr>
          <w:rFonts w:ascii="Arial" w:hAnsi="Arial" w:eastAsia="Arial" w:cs="Arial"/>
          <w:b/>
          <w:color w:val="000000"/>
          <w:sz w:val="24"/>
          <w:szCs w:val="24"/>
        </w:rPr>
      </w:pPr>
    </w:p>
    <w:p w14:paraId="7C959CC5">
      <w:pPr>
        <w:numPr>
          <w:ilvl w:val="2"/>
          <w:numId w:val="4"/>
        </w:numPr>
        <w:tabs>
          <w:tab w:val="left" w:pos="709"/>
          <w:tab w:val="left" w:pos="851"/>
          <w:tab w:val="left" w:pos="1440"/>
          <w:tab w:val="left" w:pos="1701"/>
        </w:tabs>
        <w:spacing w:after="0" w:line="240" w:lineRule="auto"/>
        <w:ind w:left="284" w:firstLine="0"/>
        <w:jc w:val="both"/>
        <w:rPr>
          <w:rFonts w:ascii="Arial" w:hAnsi="Arial" w:eastAsia="Arial" w:cs="Arial"/>
          <w:b/>
          <w:sz w:val="24"/>
          <w:szCs w:val="24"/>
          <w:u w:val="single"/>
        </w:rPr>
      </w:pPr>
      <w:r>
        <w:rPr>
          <w:rFonts w:ascii="Arial" w:hAnsi="Arial" w:eastAsia="Arial" w:cs="Arial"/>
          <w:color w:val="000000"/>
          <w:sz w:val="24"/>
          <w:szCs w:val="24"/>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2AC3AFD">
      <w:pPr>
        <w:tabs>
          <w:tab w:val="left" w:pos="709"/>
          <w:tab w:val="left" w:pos="1440"/>
          <w:tab w:val="left" w:pos="1701"/>
        </w:tabs>
        <w:spacing w:after="0" w:line="240" w:lineRule="auto"/>
        <w:jc w:val="both"/>
        <w:rPr>
          <w:rFonts w:ascii="Arial" w:hAnsi="Arial" w:eastAsia="Arial" w:cs="Arial"/>
          <w:b/>
          <w:color w:val="7030A0"/>
          <w:sz w:val="24"/>
          <w:szCs w:val="24"/>
          <w:u w:val="single"/>
        </w:rPr>
      </w:pPr>
    </w:p>
    <w:p w14:paraId="745FB47A">
      <w:pPr>
        <w:numPr>
          <w:ilvl w:val="1"/>
          <w:numId w:val="4"/>
        </w:numPr>
        <w:shd w:val="clear" w:color="auto" w:fill="F2F2F2"/>
        <w:tabs>
          <w:tab w:val="left" w:pos="567"/>
        </w:tabs>
        <w:spacing w:after="0" w:line="240" w:lineRule="auto"/>
        <w:ind w:left="0" w:firstLine="0"/>
        <w:jc w:val="both"/>
        <w:rPr>
          <w:rFonts w:ascii="Arial" w:hAnsi="Arial" w:eastAsia="Arial" w:cs="Arial"/>
          <w:b/>
          <w:color w:val="000000"/>
          <w:sz w:val="24"/>
          <w:szCs w:val="24"/>
        </w:rPr>
      </w:pPr>
      <w:r>
        <w:rPr>
          <w:rFonts w:ascii="Arial" w:hAnsi="Arial" w:eastAsia="Arial" w:cs="Arial"/>
          <w:b/>
          <w:color w:val="000000"/>
          <w:sz w:val="24"/>
          <w:szCs w:val="24"/>
        </w:rPr>
        <w:t>QUALIFICAÇÃO ECONÔMICO-FINANCEIRA</w:t>
      </w:r>
      <w:r>
        <w:rPr>
          <w:rFonts w:ascii="Arial" w:hAnsi="Arial" w:eastAsia="Arial" w:cs="Arial"/>
          <w:color w:val="000000"/>
          <w:sz w:val="24"/>
          <w:szCs w:val="24"/>
        </w:rPr>
        <w:t>.</w:t>
      </w:r>
    </w:p>
    <w:p w14:paraId="169BB1D8">
      <w:pPr>
        <w:tabs>
          <w:tab w:val="left" w:pos="567"/>
        </w:tabs>
        <w:spacing w:after="0" w:line="240" w:lineRule="auto"/>
        <w:jc w:val="both"/>
        <w:rPr>
          <w:rFonts w:ascii="Arial" w:hAnsi="Arial" w:eastAsia="Arial" w:cs="Arial"/>
          <w:b/>
          <w:color w:val="000000"/>
          <w:sz w:val="24"/>
          <w:szCs w:val="24"/>
        </w:rPr>
      </w:pPr>
    </w:p>
    <w:p w14:paraId="6A184752">
      <w:pPr>
        <w:pStyle w:val="34"/>
        <w:numPr>
          <w:ilvl w:val="2"/>
          <w:numId w:val="4"/>
        </w:numPr>
        <w:tabs>
          <w:tab w:val="left" w:pos="993"/>
          <w:tab w:val="left" w:pos="1843"/>
        </w:tabs>
        <w:spacing w:after="0" w:line="240" w:lineRule="auto"/>
        <w:jc w:val="both"/>
        <w:rPr>
          <w:rFonts w:ascii="Arial" w:hAnsi="Arial" w:eastAsia="Arial" w:cs="Arial"/>
          <w:sz w:val="24"/>
          <w:szCs w:val="24"/>
        </w:rPr>
      </w:pPr>
      <w:bookmarkStart w:id="37" w:name="_heading=h.lnxbz9" w:colFirst="0" w:colLast="0"/>
      <w:bookmarkEnd w:id="37"/>
      <w:r>
        <w:rPr>
          <w:rFonts w:ascii="Arial" w:hAnsi="Arial" w:eastAsia="Arial" w:cs="Arial"/>
          <w:sz w:val="24"/>
          <w:szCs w:val="24"/>
        </w:rPr>
        <w:t>Certidão negativa de falência expedida pelo distribuidor da sede do fornecedor - Lei nº 14.133, de 2021, art. 69, caput, inciso II);</w:t>
      </w:r>
    </w:p>
    <w:p w14:paraId="57B3072C">
      <w:pPr>
        <w:pStyle w:val="34"/>
        <w:numPr>
          <w:ilvl w:val="2"/>
          <w:numId w:val="4"/>
        </w:numPr>
        <w:tabs>
          <w:tab w:val="left" w:pos="993"/>
          <w:tab w:val="left" w:pos="1843"/>
        </w:tabs>
        <w:spacing w:after="0" w:line="240" w:lineRule="auto"/>
        <w:jc w:val="both"/>
        <w:rPr>
          <w:rFonts w:ascii="Arial" w:hAnsi="Arial" w:eastAsia="Arial" w:cs="Arial"/>
          <w:sz w:val="24"/>
          <w:szCs w:val="24"/>
        </w:rPr>
      </w:pPr>
      <w:r>
        <w:rPr>
          <w:rFonts w:ascii="Arial" w:hAnsi="Arial" w:eastAsia="Arial" w:cs="Arial"/>
          <w:sz w:val="24"/>
          <w:szCs w:val="24"/>
        </w:rPr>
        <w:t>Balanço patrimonial, demonstração de resultado de exercício e demais demonstrações contábeis dos 2 (dois) últimos exercícios sociais, comprovando;</w:t>
      </w:r>
    </w:p>
    <w:p w14:paraId="3CD71032">
      <w:pPr>
        <w:tabs>
          <w:tab w:val="left" w:pos="993"/>
          <w:tab w:val="left" w:pos="1843"/>
        </w:tabs>
        <w:spacing w:after="0" w:line="240" w:lineRule="auto"/>
        <w:ind w:left="284"/>
        <w:jc w:val="both"/>
        <w:rPr>
          <w:rFonts w:ascii="Arial" w:hAnsi="Arial" w:eastAsia="Arial" w:cs="Arial"/>
          <w:sz w:val="24"/>
          <w:szCs w:val="24"/>
        </w:rPr>
      </w:pPr>
      <w:r>
        <w:rPr>
          <w:rFonts w:ascii="Arial" w:hAnsi="Arial" w:eastAsia="Arial" w:cs="Arial"/>
          <w:sz w:val="24"/>
          <w:szCs w:val="24"/>
        </w:rPr>
        <w:t>índices de Liquidez Geral (LG), Liquidez Corrente (LC), e Solvência Geral (SG) superiores a 1 (um);</w:t>
      </w:r>
    </w:p>
    <w:p w14:paraId="14C0F333">
      <w:pPr>
        <w:pStyle w:val="34"/>
        <w:numPr>
          <w:ilvl w:val="2"/>
          <w:numId w:val="4"/>
        </w:numPr>
        <w:tabs>
          <w:tab w:val="left" w:pos="993"/>
          <w:tab w:val="left" w:pos="1843"/>
        </w:tabs>
        <w:spacing w:after="0" w:line="240" w:lineRule="auto"/>
        <w:jc w:val="both"/>
        <w:rPr>
          <w:rFonts w:ascii="Arial" w:hAnsi="Arial" w:eastAsia="Arial" w:cs="Arial"/>
          <w:sz w:val="24"/>
          <w:szCs w:val="24"/>
        </w:rPr>
      </w:pPr>
      <w:r>
        <w:rPr>
          <w:rFonts w:ascii="Arial" w:hAnsi="Arial" w:eastAsia="Arial" w:cs="Arial"/>
          <w:sz w:val="24"/>
          <w:szCs w:val="24"/>
        </w:rPr>
        <w:t>As empresas criadas no exercício financeiro da licitação deverão atender a todas as exigências da habilitação e poderão substituir os demonstrativos contábeis pelo balanço de abertura.</w:t>
      </w:r>
    </w:p>
    <w:p w14:paraId="734C07B6">
      <w:pPr>
        <w:tabs>
          <w:tab w:val="left" w:pos="993"/>
          <w:tab w:val="left" w:pos="1843"/>
        </w:tabs>
        <w:spacing w:after="0" w:line="240" w:lineRule="auto"/>
        <w:ind w:left="284"/>
        <w:jc w:val="both"/>
        <w:rPr>
          <w:rFonts w:ascii="Arial" w:hAnsi="Arial" w:eastAsia="Arial" w:cs="Arial"/>
          <w:sz w:val="24"/>
          <w:szCs w:val="24"/>
        </w:rPr>
      </w:pPr>
      <w:r>
        <w:rPr>
          <w:rFonts w:ascii="Arial" w:hAnsi="Arial" w:eastAsia="Arial" w:cs="Arial"/>
          <w:sz w:val="24"/>
          <w:szCs w:val="24"/>
        </w:rPr>
        <w:t>Os documentos referidos acima limitar-se-ão ao último exercício no caso de a pessoa jurídica ter sido constituída há menos de 2 (dois) anos;</w:t>
      </w:r>
    </w:p>
    <w:p w14:paraId="4EAB7FAD">
      <w:pPr>
        <w:pStyle w:val="34"/>
        <w:numPr>
          <w:ilvl w:val="2"/>
          <w:numId w:val="4"/>
        </w:numPr>
        <w:tabs>
          <w:tab w:val="left" w:pos="993"/>
          <w:tab w:val="left" w:pos="1843"/>
        </w:tabs>
        <w:spacing w:after="0" w:line="240" w:lineRule="auto"/>
        <w:jc w:val="both"/>
        <w:rPr>
          <w:rFonts w:ascii="Arial" w:hAnsi="Arial" w:eastAsia="Arial" w:cs="Arial"/>
          <w:sz w:val="24"/>
          <w:szCs w:val="24"/>
        </w:rPr>
      </w:pPr>
      <w:r>
        <w:rPr>
          <w:rFonts w:ascii="Arial" w:hAnsi="Arial" w:eastAsia="Arial" w:cs="Arial"/>
          <w:sz w:val="24"/>
          <w:szCs w:val="24"/>
        </w:rPr>
        <w:t>Os documentos referidos acima deverão ser exigidos com base no limite definido pela Receita Federal do Brasil para transmissão da Escrituração Contábil Digital - ECD ao Sped.</w:t>
      </w:r>
    </w:p>
    <w:p w14:paraId="2E6CDC54">
      <w:pPr>
        <w:pStyle w:val="34"/>
        <w:numPr>
          <w:ilvl w:val="2"/>
          <w:numId w:val="4"/>
        </w:numPr>
        <w:tabs>
          <w:tab w:val="left" w:pos="993"/>
          <w:tab w:val="left" w:pos="1843"/>
        </w:tabs>
        <w:spacing w:after="0" w:line="240" w:lineRule="auto"/>
        <w:jc w:val="both"/>
        <w:rPr>
          <w:rFonts w:ascii="Arial" w:hAnsi="Arial" w:eastAsia="Arial" w:cs="Arial"/>
          <w:sz w:val="24"/>
          <w:szCs w:val="24"/>
        </w:rPr>
      </w:pPr>
      <w:r>
        <w:rPr>
          <w:rFonts w:ascii="Arial" w:hAnsi="Arial" w:eastAsia="Arial" w:cs="Arial"/>
          <w:sz w:val="24"/>
          <w:szCs w:val="24"/>
        </w:rPr>
        <w:t>Caso a empresa licitante apresente resultado inferior ou igual a 1 (um) em qualquer dos índices de Liquidez Geral (LG), Solvência Geral (SG) e Liquidez Corrente (LC), será exigido para fins de habilitação capital mínimo de até 10% do valor total estimado da contratação.</w:t>
      </w:r>
    </w:p>
    <w:p w14:paraId="3C9DB556">
      <w:pPr>
        <w:pStyle w:val="34"/>
        <w:numPr>
          <w:ilvl w:val="2"/>
          <w:numId w:val="4"/>
        </w:numPr>
        <w:tabs>
          <w:tab w:val="left" w:pos="993"/>
          <w:tab w:val="left" w:pos="1843"/>
        </w:tabs>
        <w:spacing w:after="0" w:line="240" w:lineRule="auto"/>
        <w:jc w:val="both"/>
        <w:rPr>
          <w:rFonts w:ascii="Arial" w:hAnsi="Arial" w:eastAsia="Arial" w:cs="Arial"/>
          <w:sz w:val="24"/>
          <w:szCs w:val="24"/>
        </w:rPr>
      </w:pPr>
      <w:r>
        <w:rPr>
          <w:rFonts w:ascii="Arial" w:hAnsi="Arial" w:eastAsia="Arial" w:cs="Arial"/>
          <w:sz w:val="24"/>
          <w:szCs w:val="24"/>
        </w:rPr>
        <w:t>As empresas criadas no exercício financeiro da licitação deverão atender a todas as exigências da habilitação e poderão substituir os demonstrativos contábeis pelo balanço de abertura. (Lei nº 14.133, de 2021, art. 65, §1º).</w:t>
      </w:r>
    </w:p>
    <w:p w14:paraId="22632549">
      <w:pPr>
        <w:pStyle w:val="34"/>
        <w:numPr>
          <w:ilvl w:val="2"/>
          <w:numId w:val="4"/>
        </w:numPr>
        <w:tabs>
          <w:tab w:val="left" w:pos="993"/>
          <w:tab w:val="left" w:pos="1843"/>
        </w:tabs>
        <w:spacing w:after="0" w:line="240" w:lineRule="auto"/>
        <w:jc w:val="both"/>
        <w:rPr>
          <w:rFonts w:ascii="Arial" w:hAnsi="Arial" w:eastAsia="Arial" w:cs="Arial"/>
          <w:sz w:val="24"/>
          <w:szCs w:val="24"/>
        </w:rPr>
      </w:pPr>
      <w:r>
        <w:rPr>
          <w:rFonts w:ascii="Arial" w:hAnsi="Arial" w:eastAsia="Arial" w:cs="Arial"/>
          <w:sz w:val="24"/>
          <w:szCs w:val="24"/>
        </w:rPr>
        <w:t xml:space="preserve">O atendimento dos índices econômicos previstos neste item deverá ser atestado mediante declaração assinada por profissional habilitado da área contábil, apresentada pelo fornecedor. </w:t>
      </w:r>
    </w:p>
    <w:p w14:paraId="6FF50E10">
      <w:pPr>
        <w:tabs>
          <w:tab w:val="left" w:pos="993"/>
          <w:tab w:val="left" w:pos="1843"/>
        </w:tabs>
        <w:spacing w:after="0" w:line="240" w:lineRule="auto"/>
        <w:ind w:left="284"/>
        <w:jc w:val="both"/>
        <w:rPr>
          <w:rFonts w:ascii="Arial" w:hAnsi="Arial" w:eastAsia="Arial" w:cs="Arial"/>
          <w:color w:val="000000"/>
          <w:sz w:val="24"/>
          <w:szCs w:val="24"/>
        </w:rPr>
      </w:pPr>
    </w:p>
    <w:p w14:paraId="53D7558D">
      <w:pPr>
        <w:tabs>
          <w:tab w:val="left" w:pos="1440"/>
          <w:tab w:val="left" w:pos="1843"/>
        </w:tabs>
        <w:spacing w:after="0" w:line="240" w:lineRule="auto"/>
        <w:ind w:left="1134"/>
        <w:jc w:val="both"/>
        <w:rPr>
          <w:rFonts w:ascii="Arial" w:hAnsi="Arial" w:eastAsia="Arial" w:cs="Arial"/>
          <w:color w:val="FF0000"/>
          <w:sz w:val="24"/>
          <w:szCs w:val="24"/>
        </w:rPr>
      </w:pPr>
    </w:p>
    <w:p w14:paraId="06F9EA9B">
      <w:pPr>
        <w:numPr>
          <w:ilvl w:val="1"/>
          <w:numId w:val="4"/>
        </w:numPr>
        <w:shd w:val="clear" w:color="auto" w:fill="F2F2F2"/>
        <w:tabs>
          <w:tab w:val="left" w:pos="567"/>
          <w:tab w:val="left" w:pos="1134"/>
        </w:tabs>
        <w:spacing w:after="0" w:line="240" w:lineRule="auto"/>
        <w:ind w:left="0" w:firstLine="0"/>
        <w:jc w:val="both"/>
        <w:rPr>
          <w:rFonts w:ascii="Arial" w:hAnsi="Arial" w:eastAsia="Arial" w:cs="Arial"/>
          <w:b/>
          <w:color w:val="000000"/>
          <w:sz w:val="24"/>
          <w:szCs w:val="24"/>
        </w:rPr>
      </w:pPr>
      <w:r>
        <w:rPr>
          <w:rFonts w:ascii="Arial" w:hAnsi="Arial" w:eastAsia="Arial" w:cs="Arial"/>
          <w:b/>
          <w:color w:val="000000"/>
          <w:sz w:val="24"/>
          <w:szCs w:val="24"/>
        </w:rPr>
        <w:t>QUALIFICAÇÃO TÉCNICA.</w:t>
      </w:r>
    </w:p>
    <w:p w14:paraId="3CA9E166">
      <w:pPr>
        <w:tabs>
          <w:tab w:val="left" w:pos="851"/>
          <w:tab w:val="left" w:pos="1134"/>
        </w:tabs>
        <w:spacing w:after="0" w:line="240" w:lineRule="auto"/>
        <w:ind w:left="567"/>
        <w:jc w:val="both"/>
        <w:rPr>
          <w:rFonts w:ascii="Arial" w:hAnsi="Arial" w:eastAsia="Arial" w:cs="Arial"/>
          <w:b/>
          <w:color w:val="000000"/>
          <w:sz w:val="24"/>
          <w:szCs w:val="24"/>
        </w:rPr>
      </w:pPr>
    </w:p>
    <w:p w14:paraId="5C38DC85">
      <w:pPr>
        <w:numPr>
          <w:ilvl w:val="2"/>
          <w:numId w:val="4"/>
        </w:numPr>
        <w:tabs>
          <w:tab w:val="left" w:pos="993"/>
          <w:tab w:val="left" w:pos="1843"/>
        </w:tabs>
        <w:spacing w:after="0" w:line="240" w:lineRule="auto"/>
        <w:jc w:val="both"/>
        <w:rPr>
          <w:rFonts w:ascii="Arial" w:hAnsi="Arial" w:eastAsia="Arial" w:cs="Arial"/>
          <w:sz w:val="24"/>
          <w:szCs w:val="24"/>
          <w:highlight w:val="white"/>
        </w:rPr>
      </w:pPr>
      <w:r>
        <w:rPr>
          <w:rFonts w:ascii="Arial" w:hAnsi="Arial" w:eastAsia="Arial" w:cs="Arial"/>
          <w:color w:val="000000"/>
          <w:sz w:val="24"/>
          <w:szCs w:val="24"/>
          <w:highlight w:val="white"/>
        </w:rPr>
        <w:t xml:space="preserve">Comprovação de aptidão no desempenho de atividade pertinente e compatível em características, quantidades e prazos com o objeto da licitação </w:t>
      </w:r>
      <w:r>
        <w:rPr>
          <w:rFonts w:ascii="Arial" w:hAnsi="Arial" w:eastAsia="Arial" w:cs="Arial"/>
          <w:sz w:val="24"/>
          <w:szCs w:val="24"/>
        </w:rPr>
        <w:t xml:space="preserve">– </w:t>
      </w:r>
      <w:r>
        <w:rPr>
          <w:rFonts w:ascii="Arial" w:hAnsi="Arial" w:eastAsia="Arial" w:cs="Arial"/>
          <w:b/>
          <w:sz w:val="24"/>
          <w:szCs w:val="24"/>
        </w:rPr>
        <w:t>Atestado(s) de Capacidade Técnica</w:t>
      </w:r>
      <w:r>
        <w:rPr>
          <w:rFonts w:ascii="Arial" w:hAnsi="Arial" w:eastAsia="Arial" w:cs="Arial"/>
          <w:sz w:val="24"/>
          <w:szCs w:val="24"/>
        </w:rPr>
        <w:t>, fornecido(s) por pessoa jurídica de direito público ou privado</w:t>
      </w:r>
      <w:r>
        <w:rPr>
          <w:rFonts w:ascii="Arial" w:hAnsi="Arial" w:eastAsia="Arial" w:cs="Arial"/>
          <w:color w:val="000000"/>
          <w:sz w:val="24"/>
          <w:szCs w:val="24"/>
        </w:rPr>
        <w:t>, quando for emitido por ente privado deverá este ser com firma reconhecida de quem o subscreveu.</w:t>
      </w:r>
    </w:p>
    <w:p w14:paraId="0C2556AE">
      <w:pPr>
        <w:numPr>
          <w:ilvl w:val="2"/>
          <w:numId w:val="4"/>
        </w:numPr>
        <w:tabs>
          <w:tab w:val="left" w:pos="993"/>
          <w:tab w:val="left" w:pos="1843"/>
        </w:tabs>
        <w:spacing w:after="0" w:line="240" w:lineRule="auto"/>
        <w:jc w:val="both"/>
        <w:rPr>
          <w:rFonts w:ascii="Arial" w:hAnsi="Arial" w:eastAsia="Arial" w:cs="Arial"/>
          <w:sz w:val="24"/>
          <w:szCs w:val="24"/>
          <w:highlight w:val="white"/>
        </w:rPr>
      </w:pPr>
      <w:bookmarkStart w:id="38" w:name="_Hlk174019476"/>
      <w:r>
        <w:rPr>
          <w:rFonts w:ascii="Arial" w:hAnsi="Arial" w:eastAsia="Arial" w:cs="Arial"/>
          <w:sz w:val="24"/>
          <w:szCs w:val="24"/>
        </w:rPr>
        <w:t>Comprovação de Autorização de Funcionamento de Empresa (AFE), ATIVA expedida pelo site da Agência Nacional de Vigilância Sanitária ANVISA e como também a publicação no Diário Oficial da União - DOU da empresa, para armazenar, expedir, distribuir e transportar, que fará o transporte da carga nos termos do caput do art. 3º da Resolução RDC n° 16/2014, acompanhado de contrato de prestação de serviços. Em caso de a empresa não possuir habilitação de transporte na Autorização de Funcionamento da Empresa - AFE, comprovar tal capacidade mediante contrato de prestação de serviços com a empresa terceirizada, desde que a mesma possua tal autorização com situação ATIVA do site da ANVISA para transportar os produtos, mediante comprovação da mesma.</w:t>
      </w:r>
    </w:p>
    <w:bookmarkEnd w:id="38"/>
    <w:p w14:paraId="5A450E50">
      <w:pPr>
        <w:pStyle w:val="34"/>
        <w:numPr>
          <w:ilvl w:val="2"/>
          <w:numId w:val="4"/>
        </w:numPr>
        <w:rPr>
          <w:rFonts w:ascii="Arial" w:hAnsi="Arial" w:eastAsia="Arial" w:cs="Arial"/>
          <w:sz w:val="24"/>
          <w:szCs w:val="24"/>
        </w:rPr>
      </w:pPr>
      <w:r>
        <w:rPr>
          <w:rFonts w:ascii="Arial" w:hAnsi="Arial" w:eastAsia="Arial" w:cs="Arial"/>
          <w:sz w:val="24"/>
          <w:szCs w:val="24"/>
        </w:rPr>
        <w:t>Cópia da Licença de Funcionamento expedida por órgão sanitário Estadual ou Municipal (Vigilância Sanitária) da sede da licitante, válida para o ano em exercício, na qual constem atividades compatíveis com o objeto ora licitado.</w:t>
      </w:r>
    </w:p>
    <w:p w14:paraId="0C70CBB0">
      <w:pPr>
        <w:numPr>
          <w:ilvl w:val="2"/>
          <w:numId w:val="4"/>
        </w:numPr>
        <w:tabs>
          <w:tab w:val="left" w:pos="993"/>
          <w:tab w:val="left" w:pos="1843"/>
        </w:tabs>
        <w:spacing w:after="0" w:line="240" w:lineRule="auto"/>
        <w:jc w:val="both"/>
        <w:rPr>
          <w:rFonts w:ascii="Arial" w:hAnsi="Arial" w:eastAsia="Arial" w:cs="Arial"/>
          <w:sz w:val="24"/>
          <w:szCs w:val="24"/>
          <w:highlight w:val="white"/>
        </w:rPr>
      </w:pPr>
      <w:r>
        <w:rPr>
          <w:rFonts w:ascii="Arial" w:hAnsi="Arial" w:eastAsia="Arial" w:cs="Arial"/>
          <w:color w:val="000000"/>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5E42CB98">
      <w:pPr>
        <w:numPr>
          <w:ilvl w:val="2"/>
          <w:numId w:val="4"/>
        </w:numPr>
        <w:tabs>
          <w:tab w:val="left" w:pos="993"/>
          <w:tab w:val="left" w:pos="1843"/>
        </w:tabs>
        <w:spacing w:after="0" w:line="240" w:lineRule="auto"/>
        <w:jc w:val="both"/>
        <w:rPr>
          <w:rFonts w:ascii="Arial" w:hAnsi="Arial" w:eastAsia="Arial" w:cs="Arial"/>
          <w:sz w:val="24"/>
          <w:szCs w:val="24"/>
          <w:highlight w:val="white"/>
        </w:rPr>
      </w:pPr>
      <w:r>
        <w:rPr>
          <w:rFonts w:ascii="Arial" w:hAnsi="Arial" w:eastAsia="Arial" w:cs="Arial"/>
          <w:color w:val="000000"/>
          <w:sz w:val="24"/>
          <w:szCs w:val="24"/>
        </w:rPr>
        <w:t>A declaração do vencedor acontecerá no momento imediatamente posterior à fase de habilitação.</w:t>
      </w:r>
    </w:p>
    <w:p w14:paraId="438969F3">
      <w:pPr>
        <w:numPr>
          <w:ilvl w:val="2"/>
          <w:numId w:val="4"/>
        </w:numPr>
        <w:tabs>
          <w:tab w:val="left" w:pos="993"/>
          <w:tab w:val="left" w:pos="1843"/>
        </w:tabs>
        <w:spacing w:after="0" w:line="240" w:lineRule="auto"/>
        <w:jc w:val="both"/>
        <w:rPr>
          <w:rFonts w:ascii="Arial" w:hAnsi="Arial" w:eastAsia="Arial" w:cs="Arial"/>
          <w:sz w:val="24"/>
          <w:szCs w:val="24"/>
          <w:highlight w:val="white"/>
        </w:rPr>
      </w:pPr>
      <w:r>
        <w:rPr>
          <w:rFonts w:ascii="Arial" w:hAnsi="Arial" w:eastAsia="Arial" w:cs="Arial"/>
          <w:sz w:val="24"/>
          <w:szCs w:val="24"/>
        </w:rPr>
        <w:t xml:space="preserve">Caso a </w:t>
      </w:r>
      <w:r>
        <w:rPr>
          <w:rFonts w:ascii="Arial" w:hAnsi="Arial" w:eastAsia="Arial" w:cs="Arial"/>
          <w:color w:val="000000"/>
          <w:sz w:val="24"/>
          <w:szCs w:val="24"/>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9B2600E">
      <w:pPr>
        <w:numPr>
          <w:ilvl w:val="2"/>
          <w:numId w:val="4"/>
        </w:numPr>
        <w:tabs>
          <w:tab w:val="left" w:pos="993"/>
          <w:tab w:val="left" w:pos="1843"/>
        </w:tabs>
        <w:spacing w:after="0" w:line="240" w:lineRule="auto"/>
        <w:jc w:val="both"/>
        <w:rPr>
          <w:rFonts w:ascii="Arial" w:hAnsi="Arial" w:eastAsia="Arial" w:cs="Arial"/>
          <w:sz w:val="24"/>
          <w:szCs w:val="24"/>
          <w:highlight w:val="white"/>
        </w:rPr>
      </w:pPr>
      <w:r>
        <w:rPr>
          <w:rFonts w:ascii="Arial" w:hAnsi="Arial" w:eastAsia="Arial" w:cs="Arial"/>
          <w:color w:val="000000"/>
          <w:sz w:val="24"/>
          <w:szCs w:val="24"/>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1B1BA539">
      <w:pPr>
        <w:tabs>
          <w:tab w:val="left" w:pos="993"/>
          <w:tab w:val="left" w:pos="1843"/>
        </w:tabs>
        <w:spacing w:after="0" w:line="240" w:lineRule="auto"/>
        <w:ind w:left="1080"/>
        <w:jc w:val="both"/>
        <w:rPr>
          <w:rFonts w:ascii="Arial" w:hAnsi="Arial" w:eastAsia="Arial" w:cs="Arial"/>
          <w:color w:val="000000"/>
          <w:sz w:val="24"/>
          <w:szCs w:val="24"/>
          <w:highlight w:val="white"/>
        </w:rPr>
      </w:pPr>
    </w:p>
    <w:p w14:paraId="0E9E2EA9">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993"/>
          <w:tab w:val="left" w:pos="1843"/>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Havendo necessidade de analisar minuciosamente os documentos exigidos, o Pregoeiro suspenderá a sessão, informando no “chat” a nova data e horário para a continuidade da mesma.</w:t>
      </w:r>
    </w:p>
    <w:p w14:paraId="6570D0A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993"/>
          <w:tab w:val="left" w:pos="1843"/>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Será inabilitado o licitante que não comprovar sua habilitação, seja por não apresentar quaisquer dos documentos exigidos, ou apresentá-los em desacordo com o estabelecido neste Edital.</w:t>
      </w:r>
    </w:p>
    <w:p w14:paraId="3401668B">
      <w:pPr>
        <w:tabs>
          <w:tab w:val="left" w:pos="142"/>
          <w:tab w:val="left" w:pos="284"/>
          <w:tab w:val="left" w:pos="426"/>
          <w:tab w:val="left" w:pos="567"/>
        </w:tabs>
        <w:spacing w:after="0" w:line="240" w:lineRule="auto"/>
        <w:ind w:left="142" w:hanging="21"/>
        <w:jc w:val="both"/>
        <w:rPr>
          <w:rFonts w:ascii="Arial" w:hAnsi="Arial" w:eastAsia="Arial" w:cs="Arial"/>
          <w:color w:val="000000"/>
          <w:sz w:val="24"/>
          <w:szCs w:val="24"/>
        </w:rPr>
      </w:pPr>
    </w:p>
    <w:p w14:paraId="34C7AE1A">
      <w:pPr>
        <w:numPr>
          <w:ilvl w:val="2"/>
          <w:numId w:val="4"/>
        </w:numPr>
        <w:tabs>
          <w:tab w:val="left" w:pos="142"/>
          <w:tab w:val="left" w:pos="284"/>
          <w:tab w:val="left" w:pos="426"/>
          <w:tab w:val="left" w:pos="567"/>
        </w:tabs>
        <w:spacing w:after="0" w:line="240" w:lineRule="auto"/>
        <w:ind w:left="142" w:hanging="21"/>
        <w:jc w:val="both"/>
        <w:rPr>
          <w:rFonts w:ascii="Arial" w:hAnsi="Arial" w:eastAsia="Arial" w:cs="Arial"/>
          <w:sz w:val="24"/>
          <w:szCs w:val="24"/>
        </w:rPr>
      </w:pPr>
      <w:r>
        <w:rPr>
          <w:rFonts w:ascii="Arial" w:hAnsi="Arial" w:eastAsia="Arial" w:cs="Arial"/>
          <w:color w:val="000000"/>
          <w:sz w:val="24"/>
          <w:szCs w:val="24"/>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B6ED97C">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sz w:val="24"/>
          <w:szCs w:val="24"/>
        </w:rPr>
      </w:pPr>
    </w:p>
    <w:p w14:paraId="169A532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color w:val="000080"/>
          <w:sz w:val="24"/>
          <w:szCs w:val="24"/>
          <w:u w:val="single"/>
        </w:rPr>
        <w:t>arts. 62 a 70 da 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397592D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i/>
          <w:sz w:val="24"/>
          <w:szCs w:val="24"/>
        </w:rPr>
      </w:pPr>
      <w:bookmarkStart w:id="39" w:name="_heading=h.1hmsyys" w:colFirst="0" w:colLast="0"/>
      <w:bookmarkEnd w:id="39"/>
      <w:r>
        <w:rPr>
          <w:rFonts w:ascii="Arial" w:hAnsi="Arial" w:eastAsia="Arial" w:cs="Arial"/>
          <w:color w:val="000000"/>
          <w:sz w:val="24"/>
          <w:szCs w:val="24"/>
        </w:rPr>
        <w:t>Quando permitida a participação de empresas estrangeiras que não funcionem no País, as exigências de habilitação serão atendidas mediante documentos equivalentes, inicialmente apresentados em tradução livre.</w:t>
      </w:r>
    </w:p>
    <w:p w14:paraId="6E8EB2A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i/>
          <w:sz w:val="24"/>
          <w:szCs w:val="24"/>
        </w:rPr>
      </w:pPr>
      <w:r>
        <w:rPr>
          <w:rFonts w:ascii="Arial" w:hAnsi="Arial" w:eastAsia="Arial" w:cs="Arial"/>
          <w:color w:val="000000"/>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Fonts w:ascii="Arial" w:hAnsi="Arial" w:eastAsia="Arial" w:cs="Arial"/>
          <w:color w:val="000080"/>
          <w:sz w:val="24"/>
          <w:szCs w:val="24"/>
          <w:u w:val="single"/>
        </w:rPr>
        <w:t>Decreto nº 8.660, de 29 de janeiro de 2016</w:t>
      </w:r>
      <w:r>
        <w:rPr>
          <w:rFonts w:ascii="Arial" w:hAnsi="Arial" w:eastAsia="Arial" w:cs="Arial"/>
          <w:color w:val="000080"/>
          <w:sz w:val="24"/>
          <w:szCs w:val="24"/>
          <w:u w:val="single"/>
        </w:rPr>
        <w:fldChar w:fldCharType="end"/>
      </w:r>
      <w:r>
        <w:rPr>
          <w:rFonts w:ascii="Arial" w:hAnsi="Arial" w:eastAsia="Arial" w:cs="Arial"/>
          <w:color w:val="000000"/>
          <w:sz w:val="24"/>
          <w:szCs w:val="24"/>
        </w:rPr>
        <w:t>, ou de outro que venha a substituí-lo, ou consularizados pelos respectivos consulados ou embaixadas.</w:t>
      </w:r>
    </w:p>
    <w:p w14:paraId="73693A4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i/>
          <w:sz w:val="24"/>
          <w:szCs w:val="24"/>
        </w:rPr>
      </w:pPr>
      <w:r>
        <w:rPr>
          <w:rFonts w:ascii="Arial" w:hAnsi="Arial" w:eastAsia="Arial" w:cs="Arial"/>
          <w:color w:val="000000"/>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6EDFF94">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i/>
          <w:sz w:val="24"/>
          <w:szCs w:val="24"/>
        </w:rPr>
      </w:pPr>
      <w:r>
        <w:rPr>
          <w:rFonts w:ascii="Arial" w:hAnsi="Arial" w:eastAsia="Arial" w:cs="Arial"/>
          <w:color w:val="000000"/>
          <w:sz w:val="24"/>
          <w:szCs w:val="24"/>
        </w:rPr>
        <w:t xml:space="preserve">Se o consórcio não for formado integralmente por microempresas ou empresas de pequeno porte e o termo de referência exigir requisitos de habilitação econômico-financeira, haverá um acréscimo de </w:t>
      </w:r>
      <w:r>
        <w:rPr>
          <w:rFonts w:ascii="Arial" w:hAnsi="Arial" w:eastAsia="Arial" w:cs="Arial"/>
          <w:sz w:val="24"/>
          <w:szCs w:val="24"/>
        </w:rPr>
        <w:t xml:space="preserve">10% </w:t>
      </w:r>
      <w:r>
        <w:rPr>
          <w:rFonts w:ascii="Arial" w:hAnsi="Arial" w:eastAsia="Arial" w:cs="Arial"/>
          <w:color w:val="000000"/>
          <w:sz w:val="24"/>
          <w:szCs w:val="24"/>
        </w:rPr>
        <w:t>para o consórcio em relação ao valor exigido para os licitantes individuais.</w:t>
      </w:r>
    </w:p>
    <w:p w14:paraId="13728A6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Fonts w:ascii="Arial" w:hAnsi="Arial" w:eastAsia="Arial" w:cs="Arial"/>
          <w:color w:val="000080"/>
          <w:sz w:val="24"/>
          <w:szCs w:val="24"/>
          <w:u w:val="single"/>
        </w:rPr>
        <w:t>art. 63, I, da Lei nº 14.133/2021</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2C33C59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930129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445F17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É de responsabilidade do licitante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Fonts w:ascii="Arial" w:hAnsi="Arial" w:eastAsia="Arial" w:cs="Arial"/>
          <w:color w:val="000080"/>
          <w:sz w:val="24"/>
          <w:szCs w:val="24"/>
          <w:u w:val="single"/>
        </w:rPr>
        <w:t xml:space="preserve">IN nº 3/2018, art. 7º, </w:t>
      </w:r>
      <w:r>
        <w:rPr>
          <w:rFonts w:ascii="Arial" w:hAnsi="Arial" w:eastAsia="Arial" w:cs="Arial"/>
          <w:color w:val="000080"/>
          <w:sz w:val="24"/>
          <w:szCs w:val="24"/>
          <w:u w:val="single"/>
        </w:rPr>
        <w:fldChar w:fldCharType="end"/>
      </w:r>
      <w:r>
        <w:fldChar w:fldCharType="begin"/>
      </w:r>
      <w:r>
        <w:instrText xml:space="preserve"> HYPERLINK "https://www.gov.br/compras/pt-br/acesso-a-informacao/legislacao/instrucoes-normativas/instrucao-normativa-no-3-de-26-de-abril-de-2018" \h </w:instrText>
      </w:r>
      <w:r>
        <w:fldChar w:fldCharType="separate"/>
      </w:r>
      <w:r>
        <w:rPr>
          <w:rFonts w:ascii="Arial" w:hAnsi="Arial" w:eastAsia="Arial" w:cs="Arial"/>
          <w:i/>
          <w:color w:val="000080"/>
          <w:sz w:val="24"/>
          <w:szCs w:val="24"/>
          <w:u w:val="single"/>
        </w:rPr>
        <w:t>caput</w:t>
      </w:r>
      <w:r>
        <w:rPr>
          <w:rFonts w:ascii="Arial" w:hAnsi="Arial" w:eastAsia="Arial" w:cs="Arial"/>
          <w:i/>
          <w:color w:val="000080"/>
          <w:sz w:val="24"/>
          <w:szCs w:val="24"/>
          <w:u w:val="single"/>
        </w:rPr>
        <w:fldChar w:fldCharType="end"/>
      </w:r>
      <w:r>
        <w:rPr>
          <w:rFonts w:ascii="Arial" w:hAnsi="Arial" w:eastAsia="Arial" w:cs="Arial"/>
          <w:color w:val="000000"/>
          <w:sz w:val="24"/>
          <w:szCs w:val="24"/>
        </w:rPr>
        <w:t>).</w:t>
      </w:r>
    </w:p>
    <w:p w14:paraId="2A4C3393">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\h </w:instrText>
      </w:r>
      <w:r>
        <w:fldChar w:fldCharType="separate"/>
      </w:r>
      <w:r>
        <w:rPr>
          <w:rFonts w:ascii="Arial" w:hAnsi="Arial" w:eastAsia="Arial" w:cs="Arial"/>
          <w:color w:val="000080"/>
          <w:sz w:val="24"/>
          <w:szCs w:val="24"/>
          <w:u w:val="single"/>
        </w:rPr>
        <w:t>IN nº 3/2018, art. 7º, parágrafo único</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486358B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 verificação pelo Pregoeiro, em sítios eletrônicos oficiais de órgãos e entidades emissores de certidões constitui meio legal de prova, para fins de habilitação.</w:t>
      </w:r>
    </w:p>
    <w:p w14:paraId="264FDEF8">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i/>
          <w:sz w:val="24"/>
          <w:szCs w:val="24"/>
        </w:rPr>
      </w:pPr>
    </w:p>
    <w:p w14:paraId="61298C2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i/>
          <w:sz w:val="24"/>
          <w:szCs w:val="24"/>
        </w:rPr>
      </w:pPr>
      <w:bookmarkStart w:id="40" w:name="_heading=h.41mghml" w:colFirst="0" w:colLast="0"/>
      <w:bookmarkEnd w:id="40"/>
      <w:r>
        <w:rPr>
          <w:rFonts w:ascii="Arial" w:hAnsi="Arial" w:eastAsia="Arial" w:cs="Arial"/>
          <w:color w:val="000000"/>
          <w:sz w:val="24"/>
          <w:szCs w:val="24"/>
        </w:rPr>
        <w:t>A verificação no Portal de Compras Públicas ou a exigência dos documentos nele não contidos somente será feita em relação ao licitante vencedor.</w:t>
      </w:r>
    </w:p>
    <w:p w14:paraId="11F3DAD7">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i/>
          <w:sz w:val="24"/>
          <w:szCs w:val="24"/>
        </w:rPr>
      </w:pPr>
      <w:r>
        <w:rPr>
          <w:rFonts w:ascii="Arial" w:hAnsi="Arial" w:eastAsia="Arial" w:cs="Arial"/>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Fonts w:ascii="Arial" w:hAnsi="Arial" w:eastAsia="Arial" w:cs="Arial"/>
          <w:color w:val="000080"/>
          <w:sz w:val="24"/>
          <w:szCs w:val="24"/>
          <w:u w:val="single"/>
        </w:rPr>
        <w:t>Lei 14.133/21, art. 64</w:t>
      </w:r>
      <w:r>
        <w:rPr>
          <w:rFonts w:ascii="Arial" w:hAnsi="Arial" w:eastAsia="Arial" w:cs="Arial"/>
          <w:color w:val="000080"/>
          <w:sz w:val="24"/>
          <w:szCs w:val="24"/>
          <w:u w:val="single"/>
        </w:rPr>
        <w:fldChar w:fldCharType="end"/>
      </w:r>
      <w:r>
        <w:rPr>
          <w:rFonts w:ascii="Arial" w:hAnsi="Arial" w:eastAsia="Arial" w:cs="Arial"/>
          <w:color w:val="000000"/>
          <w:sz w:val="24"/>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Fonts w:ascii="Arial" w:hAnsi="Arial" w:eastAsia="Arial" w:cs="Arial"/>
          <w:color w:val="000080"/>
          <w:sz w:val="24"/>
          <w:szCs w:val="24"/>
          <w:u w:val="single"/>
        </w:rPr>
        <w:t>IN 73/2022, art. 39, §4º</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531F35EF">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complementação de informações acerca dos documentos já apresentados pelos licitantes e desde que necessária para apurar fatos existentes à época da abertura do certame; e</w:t>
      </w:r>
    </w:p>
    <w:p w14:paraId="6F64E4C4">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atualização de documentos cuja validade tenha expirado após a data de recebimento das propostas;</w:t>
      </w:r>
    </w:p>
    <w:p w14:paraId="0CA9365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41" w:name="_heading=h.2grqrue" w:colFirst="0" w:colLast="0"/>
      <w:bookmarkEnd w:id="41"/>
      <w:r>
        <w:rPr>
          <w:rFonts w:ascii="Arial" w:hAnsi="Arial" w:eastAsia="Arial" w:cs="Arial"/>
          <w:color w:val="000000"/>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296098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42" w:name="_heading=h.vx1227" w:colFirst="0" w:colLast="0"/>
      <w:bookmarkEnd w:id="42"/>
      <w:r>
        <w:rPr>
          <w:rFonts w:ascii="Arial" w:hAnsi="Arial" w:eastAsia="Arial" w:cs="Arial"/>
          <w:color w:val="000000"/>
          <w:sz w:val="24"/>
          <w:szCs w:val="24"/>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8.12.</w:t>
      </w:r>
    </w:p>
    <w:p w14:paraId="60F99301">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Somente serão disponibilizados para acesso público os documentos de habilitação do licitante cuja proposta atenda ao edital de licitação, após concluídos os procedimentos de que trata o subitem anterior.</w:t>
      </w:r>
    </w:p>
    <w:p w14:paraId="6189885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Fonts w:ascii="Arial" w:hAnsi="Arial" w:eastAsia="Arial" w:cs="Arial"/>
          <w:color w:val="000080"/>
          <w:sz w:val="24"/>
          <w:szCs w:val="24"/>
          <w:u w:val="single"/>
        </w:rPr>
        <w:t>art. 4º do Decreto nº 8.538/2015</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743F8E66">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2ADAAA00">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2F2F2"/>
        <w:tabs>
          <w:tab w:val="left" w:pos="567"/>
        </w:tabs>
        <w:spacing w:before="288" w:after="0" w:line="312" w:lineRule="auto"/>
        <w:jc w:val="both"/>
        <w:rPr>
          <w:rFonts w:ascii="Arial" w:hAnsi="Arial" w:eastAsia="Arial" w:cs="Arial"/>
          <w:b/>
          <w:color w:val="17365D"/>
          <w:sz w:val="24"/>
          <w:szCs w:val="24"/>
        </w:rPr>
      </w:pPr>
      <w:bookmarkStart w:id="43" w:name="_heading=h.3fwokq0" w:colFirst="0" w:colLast="0"/>
      <w:bookmarkEnd w:id="43"/>
      <w:bookmarkStart w:id="44" w:name="_heading=h.2u6wntf" w:colFirst="0" w:colLast="0"/>
      <w:bookmarkEnd w:id="44"/>
      <w:r>
        <w:rPr>
          <w:rFonts w:ascii="Arial" w:hAnsi="Arial" w:eastAsia="Arial" w:cs="Arial"/>
          <w:b/>
          <w:sz w:val="24"/>
          <w:szCs w:val="24"/>
        </w:rPr>
        <w:t>DOS RECURSOS</w:t>
      </w:r>
    </w:p>
    <w:p w14:paraId="21B897A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419E600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rFonts w:ascii="Arial" w:hAnsi="Arial" w:eastAsia="Arial" w:cs="Arial"/>
          <w:color w:val="000080"/>
          <w:sz w:val="24"/>
          <w:szCs w:val="24"/>
          <w:u w:val="single"/>
        </w:rPr>
        <w:t>art. 165 da 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73D679C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prazo recursal é de 3 (três) dias úteis, contados da data de intimação ou de lavratura da ata.</w:t>
      </w:r>
    </w:p>
    <w:p w14:paraId="060BB373">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Quando o recurso apresentado impugnar o julgamento das propostas ou o ato de habilitação ou inabilitação do licitante:</w:t>
      </w:r>
    </w:p>
    <w:p w14:paraId="09EFED91">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bookmarkStart w:id="45" w:name="_heading=h.19c6y18" w:colFirst="0" w:colLast="0"/>
      <w:bookmarkEnd w:id="45"/>
      <w:r>
        <w:rPr>
          <w:rFonts w:ascii="Arial" w:hAnsi="Arial" w:eastAsia="Arial" w:cs="Arial"/>
          <w:color w:val="000000"/>
          <w:sz w:val="24"/>
          <w:szCs w:val="24"/>
        </w:rPr>
        <w:t>a intenção de recorrer deverá ser manifestada imediatamente, sob pena de preclusão;</w:t>
      </w:r>
    </w:p>
    <w:p w14:paraId="54797C49">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o prazo para a manifestação da intenção de recorrer não será inferior a 10 (dez) minutos;</w:t>
      </w:r>
    </w:p>
    <w:p w14:paraId="53A1E797">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o prazo para apresentação das razões recursais será iniciado na data de intimação ou de lavratura da ata de habilitação ou inabilitação;</w:t>
      </w:r>
    </w:p>
    <w:p w14:paraId="053E7B5A">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na hipótese de adoção da inversão de fases prevista no </w:t>
      </w:r>
      <w:r>
        <w:fldChar w:fldCharType="begin"/>
      </w:r>
      <w:r>
        <w:instrText xml:space="preserve"> HYPERLINK "http://www.planalto.gov.br/ccivil_03/_ato2019-2022/2021/lei/L14133.htm" \l "art17%C2%A71" \h </w:instrText>
      </w:r>
      <w:r>
        <w:fldChar w:fldCharType="separate"/>
      </w:r>
      <w:r>
        <w:rPr>
          <w:rFonts w:ascii="Arial" w:hAnsi="Arial" w:eastAsia="Arial" w:cs="Arial"/>
          <w:color w:val="000080"/>
          <w:sz w:val="24"/>
          <w:szCs w:val="24"/>
          <w:u w:val="single"/>
        </w:rPr>
        <w:t>§ 1º do art. 17 da 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 o prazo para apresentação das razões recursais será iniciado na data de intimação da ata de julgamento.</w:t>
      </w:r>
    </w:p>
    <w:p w14:paraId="490EE9F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Os recursos deverão ser encaminhados em campo próprio do sistema.</w:t>
      </w:r>
    </w:p>
    <w:p w14:paraId="5C325A0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2B4D2AE">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Os recursos interpostos fora do prazo não serão conhecidos. </w:t>
      </w:r>
    </w:p>
    <w:p w14:paraId="3E0314A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73C5AC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 recurso e o pedido de reconsideração terão efeito suspensivo do ato ou da decisão recorrida até que sobrevenha decisão final da autoridade competente. </w:t>
      </w:r>
    </w:p>
    <w:p w14:paraId="01728345">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 acolhimento do recurso invalida tão somente os atos insuscetíveis de aproveitamento. </w:t>
      </w:r>
    </w:p>
    <w:p w14:paraId="2122A9C9">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 xml:space="preserve">Os autos do processo permanecerão com vista franqueada aos interessados no sítio eletrônico </w:t>
      </w:r>
      <w:r>
        <w:fldChar w:fldCharType="begin"/>
      </w:r>
      <w:r>
        <w:instrText xml:space="preserve"> HYPERLINK "http://www.portaldecompraspublicas.com.br" \h </w:instrText>
      </w:r>
      <w:r>
        <w:fldChar w:fldCharType="separate"/>
      </w:r>
      <w:r>
        <w:rPr>
          <w:rFonts w:ascii="Arial" w:hAnsi="Arial" w:eastAsia="Arial" w:cs="Arial"/>
          <w:color w:val="000000"/>
          <w:sz w:val="24"/>
          <w:szCs w:val="24"/>
          <w:u w:val="single"/>
        </w:rPr>
        <w:t>www.portaldecompraspublicas.com.br</w:t>
      </w:r>
      <w:r>
        <w:rPr>
          <w:rFonts w:ascii="Arial" w:hAnsi="Arial" w:eastAsia="Arial" w:cs="Arial"/>
          <w:color w:val="000000"/>
          <w:sz w:val="24"/>
          <w:szCs w:val="24"/>
          <w:u w:val="single"/>
        </w:rPr>
        <w:fldChar w:fldCharType="end"/>
      </w:r>
      <w:r>
        <w:rPr>
          <w:rFonts w:ascii="Arial" w:hAnsi="Arial" w:eastAsia="Arial" w:cs="Arial"/>
          <w:sz w:val="24"/>
          <w:szCs w:val="24"/>
        </w:rPr>
        <w:t xml:space="preserve"> e </w:t>
      </w:r>
      <w:r>
        <w:fldChar w:fldCharType="begin"/>
      </w:r>
      <w:r>
        <w:instrText xml:space="preserve"> HYPERLINK "http://www.macurure.ba.gov.br" </w:instrText>
      </w:r>
      <w:r>
        <w:fldChar w:fldCharType="separate"/>
      </w:r>
      <w:r>
        <w:rPr>
          <w:rStyle w:val="14"/>
          <w:rFonts w:ascii="Arial" w:hAnsi="Arial" w:eastAsia="Arial" w:cs="Arial"/>
          <w:color w:val="auto"/>
          <w:sz w:val="24"/>
          <w:szCs w:val="24"/>
        </w:rPr>
        <w:t>www.macurure.ba.gov.br</w:t>
      </w:r>
      <w:r>
        <w:rPr>
          <w:rStyle w:val="14"/>
          <w:rFonts w:ascii="Arial" w:hAnsi="Arial" w:eastAsia="Arial" w:cs="Arial"/>
          <w:color w:val="auto"/>
          <w:sz w:val="24"/>
          <w:szCs w:val="24"/>
        </w:rPr>
        <w:fldChar w:fldCharType="end"/>
      </w:r>
      <w:r>
        <w:rPr>
          <w:rFonts w:ascii="Arial" w:hAnsi="Arial" w:eastAsia="Arial" w:cs="Arial"/>
          <w:sz w:val="24"/>
          <w:szCs w:val="24"/>
        </w:rPr>
        <w:t>.</w:t>
      </w:r>
    </w:p>
    <w:p w14:paraId="49D854F1">
      <w:pPr>
        <w:spacing w:before="120" w:after="120"/>
        <w:ind w:left="360"/>
        <w:jc w:val="both"/>
        <w:rPr>
          <w:rFonts w:ascii="Arial" w:hAnsi="Arial" w:eastAsia="Arial" w:cs="Arial"/>
          <w:color w:val="000000"/>
          <w:sz w:val="24"/>
          <w:szCs w:val="24"/>
        </w:rPr>
      </w:pPr>
    </w:p>
    <w:p w14:paraId="0B3F8D7D">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2F2F2"/>
        <w:tabs>
          <w:tab w:val="left" w:pos="567"/>
        </w:tabs>
        <w:spacing w:before="288" w:after="0" w:line="312" w:lineRule="auto"/>
        <w:jc w:val="both"/>
        <w:rPr>
          <w:rFonts w:ascii="Arial" w:hAnsi="Arial" w:eastAsia="Arial" w:cs="Arial"/>
          <w:b/>
          <w:sz w:val="24"/>
          <w:szCs w:val="24"/>
        </w:rPr>
      </w:pPr>
      <w:bookmarkStart w:id="46" w:name="_heading=h.3tbugp1" w:colFirst="0" w:colLast="0"/>
      <w:bookmarkEnd w:id="46"/>
      <w:r>
        <w:rPr>
          <w:rFonts w:ascii="Arial" w:hAnsi="Arial" w:eastAsia="Arial" w:cs="Arial"/>
          <w:b/>
          <w:sz w:val="24"/>
          <w:szCs w:val="24"/>
        </w:rPr>
        <w:t>DAS INFRAÇÕES ADMINISTRATIVAS E SANÇÕES</w:t>
      </w:r>
    </w:p>
    <w:p w14:paraId="2023ADC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13CF96E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Comete infração administrativa, nos termos da lei, o licitante que, com dolo ou culpa: </w:t>
      </w:r>
    </w:p>
    <w:p w14:paraId="1DDDA278">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bookmarkStart w:id="47" w:name="_heading=h.28h4qwu" w:colFirst="0" w:colLast="0"/>
      <w:bookmarkEnd w:id="47"/>
      <w:r>
        <w:rPr>
          <w:rFonts w:ascii="Arial" w:hAnsi="Arial" w:eastAsia="Arial" w:cs="Arial"/>
          <w:color w:val="000000"/>
          <w:sz w:val="24"/>
          <w:szCs w:val="24"/>
        </w:rPr>
        <w:t>deixar de entregar a documentação exigida para o certame ou não entregar qualquer documento que tenha sido solicitado pelo/a Pregoeiro/a durante o certame;</w:t>
      </w:r>
    </w:p>
    <w:p w14:paraId="5AAE9B0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48" w:name="_heading=h.nmf14n" w:colFirst="0" w:colLast="0"/>
      <w:bookmarkEnd w:id="48"/>
      <w:r>
        <w:rPr>
          <w:rFonts w:ascii="Arial" w:hAnsi="Arial" w:eastAsia="Arial" w:cs="Arial"/>
          <w:color w:val="000000"/>
          <w:sz w:val="24"/>
          <w:szCs w:val="24"/>
        </w:rPr>
        <w:t>Salvo em decorrência de fato superveniente devidamente justificado, não mantiver a proposta em especial quando:</w:t>
      </w:r>
    </w:p>
    <w:p w14:paraId="777F2A2B">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 xml:space="preserve">não enviar a proposta adequada ao último lance ofertado ou após a negociação; </w:t>
      </w:r>
    </w:p>
    <w:p w14:paraId="6481BBC4">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 xml:space="preserve">recusar-se a enviar o detalhamento da proposta quando exigível; </w:t>
      </w:r>
    </w:p>
    <w:p w14:paraId="600D29B0">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 xml:space="preserve">pedir para ser desclassificado quando encerrada a etapa competitiva; ou </w:t>
      </w:r>
    </w:p>
    <w:p w14:paraId="74053CD2">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deixar de apresentar amostra;</w:t>
      </w:r>
    </w:p>
    <w:p w14:paraId="07FB361C">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bookmarkStart w:id="49" w:name="_heading=h.37m2jsg" w:colFirst="0" w:colLast="0"/>
      <w:bookmarkEnd w:id="49"/>
      <w:r>
        <w:rPr>
          <w:rFonts w:ascii="Arial" w:hAnsi="Arial" w:eastAsia="Arial" w:cs="Arial"/>
          <w:color w:val="000000"/>
          <w:sz w:val="24"/>
          <w:szCs w:val="24"/>
        </w:rPr>
        <w:t xml:space="preserve">apresentar proposta ou amostra em desacordo com as especificações do edital; </w:t>
      </w:r>
    </w:p>
    <w:p w14:paraId="4B57805A">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não celebrar o contrato ou não entregar a documentação exigida para a contratação, quando convocado dentro do prazo de validade de sua proposta;</w:t>
      </w:r>
    </w:p>
    <w:p w14:paraId="76E3CEAA">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bookmarkStart w:id="50" w:name="_heading=h.1mrcu09" w:colFirst="0" w:colLast="0"/>
      <w:bookmarkEnd w:id="50"/>
      <w:r>
        <w:rPr>
          <w:rFonts w:ascii="Arial" w:hAnsi="Arial" w:eastAsia="Arial" w:cs="Arial"/>
          <w:color w:val="000000"/>
          <w:sz w:val="24"/>
          <w:szCs w:val="24"/>
        </w:rPr>
        <w:t>recusar-se, sem justificativa, a assinar o contrato ou a ata de registro de preço, ou a aceitar ou retirar o instrumento equivalente no prazo estabelecido pela Administração;</w:t>
      </w:r>
    </w:p>
    <w:p w14:paraId="1C7C4506">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bookmarkStart w:id="51" w:name="_heading=h.46r0co2" w:colFirst="0" w:colLast="0"/>
      <w:bookmarkEnd w:id="51"/>
      <w:r>
        <w:rPr>
          <w:rFonts w:ascii="Arial" w:hAnsi="Arial" w:eastAsia="Arial" w:cs="Arial"/>
          <w:color w:val="000000"/>
          <w:sz w:val="24"/>
          <w:szCs w:val="24"/>
        </w:rPr>
        <w:t>apresentar declaração ou documentação falsa exigida para o certame ou prestar declaração falsa durante a licitação;</w:t>
      </w:r>
    </w:p>
    <w:p w14:paraId="6670B4FE">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bookmarkStart w:id="52" w:name="_heading=h.2lwamvv" w:colFirst="0" w:colLast="0"/>
      <w:bookmarkEnd w:id="52"/>
      <w:r>
        <w:rPr>
          <w:rFonts w:ascii="Arial" w:hAnsi="Arial" w:eastAsia="Arial" w:cs="Arial"/>
          <w:color w:val="000000"/>
          <w:sz w:val="24"/>
          <w:szCs w:val="24"/>
        </w:rPr>
        <w:t>fraudar a licitação;</w:t>
      </w:r>
    </w:p>
    <w:p w14:paraId="0CDC6EDC">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comportar-se de modo inidôneo ou cometer fraude de qualquer natureza, em especial quando:</w:t>
      </w:r>
    </w:p>
    <w:p w14:paraId="7F95A7B0">
      <w:pPr>
        <w:numPr>
          <w:ilvl w:val="0"/>
          <w:numId w:val="7"/>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agir em conluio ou em desconformidade com a lei; </w:t>
      </w:r>
    </w:p>
    <w:p w14:paraId="2B4F0CDD">
      <w:pPr>
        <w:numPr>
          <w:ilvl w:val="0"/>
          <w:numId w:val="7"/>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induzir deliberadamente a erro no julgamento;</w:t>
      </w:r>
    </w:p>
    <w:p w14:paraId="12AD52EE">
      <w:pPr>
        <w:numPr>
          <w:ilvl w:val="0"/>
          <w:numId w:val="7"/>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bookmarkStart w:id="53" w:name="_heading=h.111kx3o" w:colFirst="0" w:colLast="0"/>
      <w:bookmarkEnd w:id="53"/>
      <w:r>
        <w:rPr>
          <w:rFonts w:ascii="Arial" w:hAnsi="Arial" w:eastAsia="Arial" w:cs="Arial"/>
          <w:color w:val="000000"/>
          <w:sz w:val="24"/>
          <w:szCs w:val="24"/>
        </w:rPr>
        <w:t>apresentar amostra falsificada ou deteriorada;</w:t>
      </w:r>
    </w:p>
    <w:p w14:paraId="1E53235E">
      <w:pPr>
        <w:numPr>
          <w:ilvl w:val="0"/>
          <w:numId w:val="7"/>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bookmarkStart w:id="54" w:name="_heading=h.3l18frh" w:colFirst="0" w:colLast="0"/>
      <w:bookmarkEnd w:id="54"/>
      <w:r>
        <w:rPr>
          <w:rFonts w:ascii="Arial" w:hAnsi="Arial" w:eastAsia="Arial" w:cs="Arial"/>
          <w:color w:val="000000"/>
          <w:sz w:val="24"/>
          <w:szCs w:val="24"/>
        </w:rPr>
        <w:t>praticar atos ilícitos com vistas a frustrar os objetivos da licitação;</w:t>
      </w:r>
    </w:p>
    <w:p w14:paraId="76809BBF">
      <w:pPr>
        <w:numPr>
          <w:ilvl w:val="0"/>
          <w:numId w:val="7"/>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color w:val="000080"/>
          <w:sz w:val="24"/>
          <w:szCs w:val="24"/>
          <w:u w:val="single"/>
        </w:rPr>
        <w:t>art. 5º da Lei n.º 12.846, de 2013</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3EE3DCFB">
      <w:pPr>
        <w:pBdr>
          <w:top w:val="none" w:color="auto" w:sz="0" w:space="0"/>
          <w:left w:val="none" w:color="auto" w:sz="0" w:space="0"/>
          <w:bottom w:val="none" w:color="auto" w:sz="0" w:space="0"/>
          <w:right w:val="none" w:color="auto" w:sz="0" w:space="0"/>
          <w:between w:val="none" w:color="auto" w:sz="0" w:space="0"/>
        </w:pBdr>
        <w:spacing w:after="0"/>
        <w:ind w:left="927"/>
        <w:jc w:val="both"/>
        <w:rPr>
          <w:rFonts w:ascii="Arial" w:hAnsi="Arial" w:eastAsia="Arial" w:cs="Arial"/>
          <w:color w:val="000000"/>
          <w:sz w:val="24"/>
          <w:szCs w:val="24"/>
        </w:rPr>
      </w:pPr>
    </w:p>
    <w:p w14:paraId="46A166E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Com fulcro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4"/>
          <w:szCs w:val="24"/>
          <w:u w:val="single"/>
        </w:rPr>
        <w:t>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 xml:space="preserve">, a Administração poderá, garantida a prévia defesa, aplicar aos licitantes e/ou adjudicatários as seguintes sanções, sem prejuízo das responsabilidades civil e criminal: </w:t>
      </w:r>
    </w:p>
    <w:p w14:paraId="38F62821">
      <w:pPr>
        <w:numPr>
          <w:ilvl w:val="0"/>
          <w:numId w:val="8"/>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advertência;</w:t>
      </w:r>
    </w:p>
    <w:p w14:paraId="566E3CE6">
      <w:pPr>
        <w:numPr>
          <w:ilvl w:val="0"/>
          <w:numId w:val="8"/>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multa;</w:t>
      </w:r>
    </w:p>
    <w:p w14:paraId="5E232542">
      <w:pPr>
        <w:numPr>
          <w:ilvl w:val="0"/>
          <w:numId w:val="8"/>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impedimento de licitar e contratar e</w:t>
      </w:r>
    </w:p>
    <w:p w14:paraId="05594FCA">
      <w:pPr>
        <w:numPr>
          <w:ilvl w:val="0"/>
          <w:numId w:val="8"/>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declaração de inidoneidade para licitar ou contratar, enquanto perdurarem os motivos determinantes da punição ou até que seja promovida sua reabilitação perante a própria autoridade que aplicou a penalidade</w:t>
      </w:r>
    </w:p>
    <w:p w14:paraId="4E56A0B2">
      <w:pPr>
        <w:pBdr>
          <w:top w:val="none" w:color="auto" w:sz="0" w:space="0"/>
          <w:left w:val="none" w:color="auto" w:sz="0" w:space="0"/>
          <w:bottom w:val="none" w:color="auto" w:sz="0" w:space="0"/>
          <w:right w:val="none" w:color="auto" w:sz="0" w:space="0"/>
          <w:between w:val="none" w:color="auto" w:sz="0" w:space="0"/>
        </w:pBdr>
        <w:spacing w:after="0"/>
        <w:ind w:left="644"/>
        <w:jc w:val="both"/>
        <w:rPr>
          <w:rFonts w:ascii="Arial" w:hAnsi="Arial" w:eastAsia="Arial" w:cs="Arial"/>
          <w:color w:val="000000"/>
          <w:sz w:val="24"/>
          <w:szCs w:val="24"/>
        </w:rPr>
      </w:pPr>
    </w:p>
    <w:p w14:paraId="6C5F9BD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Na aplicação das sanções serão considerados:</w:t>
      </w:r>
    </w:p>
    <w:p w14:paraId="2AEB46E7">
      <w:pPr>
        <w:numPr>
          <w:ilvl w:val="0"/>
          <w:numId w:val="3"/>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a natureza e a gravidade da infração cometida;</w:t>
      </w:r>
    </w:p>
    <w:p w14:paraId="1F0BC8B0">
      <w:pPr>
        <w:numPr>
          <w:ilvl w:val="0"/>
          <w:numId w:val="3"/>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as peculiaridades do caso concreto;</w:t>
      </w:r>
    </w:p>
    <w:p w14:paraId="221EC754">
      <w:pPr>
        <w:numPr>
          <w:ilvl w:val="0"/>
          <w:numId w:val="3"/>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as circunstâncias agravantes ou atenuantes;</w:t>
      </w:r>
    </w:p>
    <w:p w14:paraId="11D1AE9F">
      <w:pPr>
        <w:numPr>
          <w:ilvl w:val="0"/>
          <w:numId w:val="3"/>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color w:val="000000"/>
          <w:sz w:val="24"/>
          <w:szCs w:val="24"/>
        </w:rPr>
      </w:pPr>
      <w:r>
        <w:rPr>
          <w:rFonts w:ascii="Arial" w:hAnsi="Arial" w:eastAsia="Arial" w:cs="Arial"/>
          <w:color w:val="000000"/>
          <w:sz w:val="24"/>
          <w:szCs w:val="24"/>
        </w:rPr>
        <w:t>os danos que dela provierem para a Administração Pública;</w:t>
      </w:r>
    </w:p>
    <w:p w14:paraId="3424B9B8">
      <w:pPr>
        <w:numPr>
          <w:ilvl w:val="0"/>
          <w:numId w:val="3"/>
        </w:numPr>
        <w:pBdr>
          <w:top w:val="none" w:color="auto" w:sz="0" w:space="0"/>
          <w:left w:val="none" w:color="auto" w:sz="0" w:space="0"/>
          <w:bottom w:val="none" w:color="auto" w:sz="0" w:space="0"/>
          <w:right w:val="none" w:color="auto" w:sz="0" w:space="0"/>
          <w:between w:val="none" w:color="auto" w:sz="0" w:space="0"/>
        </w:pBdr>
        <w:spacing w:after="0"/>
        <w:ind w:hanging="360"/>
        <w:jc w:val="both"/>
        <w:rPr>
          <w:rFonts w:ascii="Arial" w:hAnsi="Arial" w:eastAsia="Arial" w:cs="Arial"/>
          <w:sz w:val="24"/>
          <w:szCs w:val="24"/>
        </w:rPr>
      </w:pPr>
      <w:r>
        <w:rPr>
          <w:rFonts w:ascii="Arial" w:hAnsi="Arial" w:eastAsia="Arial" w:cs="Arial"/>
          <w:color w:val="000000"/>
          <w:sz w:val="24"/>
          <w:szCs w:val="24"/>
        </w:rPr>
        <w:t xml:space="preserve">a implantação ou o aperfeiçoamento de programa de integridade, conforme normas </w:t>
      </w:r>
      <w:r>
        <w:rPr>
          <w:rFonts w:ascii="Arial" w:hAnsi="Arial" w:eastAsia="Arial" w:cs="Arial"/>
          <w:sz w:val="24"/>
          <w:szCs w:val="24"/>
        </w:rPr>
        <w:t>e orientações dos órgãos de controle.</w:t>
      </w:r>
    </w:p>
    <w:p w14:paraId="7FF584E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55" w:name="_heading=h.206ipza" w:colFirst="0" w:colLast="0"/>
      <w:bookmarkEnd w:id="55"/>
      <w:r>
        <w:rPr>
          <w:rFonts w:ascii="Arial" w:hAnsi="Arial" w:eastAsia="Arial" w:cs="Arial"/>
          <w:sz w:val="24"/>
          <w:szCs w:val="24"/>
        </w:rPr>
        <w:t xml:space="preserve">A multa será recolhida em percentual de 0,5% a 30% incidente sobre o valor do contrato licitado, recolhida no prazo máximo de </w:t>
      </w:r>
      <w:r>
        <w:rPr>
          <w:rFonts w:ascii="Arial" w:hAnsi="Arial" w:eastAsia="Arial" w:cs="Arial"/>
          <w:b/>
          <w:sz w:val="24"/>
          <w:szCs w:val="24"/>
        </w:rPr>
        <w:t>30 (trinta) dias</w:t>
      </w:r>
      <w:r>
        <w:rPr>
          <w:rFonts w:ascii="Arial" w:hAnsi="Arial" w:eastAsia="Arial" w:cs="Arial"/>
          <w:sz w:val="24"/>
          <w:szCs w:val="24"/>
        </w:rPr>
        <w:t xml:space="preserve"> úteis, a contar da comunicação oficial.</w:t>
      </w:r>
    </w:p>
    <w:p w14:paraId="08F8B9E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Para as infrações previstas nos itens 12.1.1, 12.1.2 e 12.1.3, a multa será de 0,5% a 15% do valor do contrato licitado.</w:t>
      </w:r>
    </w:p>
    <w:p w14:paraId="4900DC69">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Para as infrações previstas nos itens 12.1.4, 12.1.5, 12.1.6, 12.1.7 e 12.1.8, a multa será de 15% a 30% do valor do contrato licitado.</w:t>
      </w:r>
    </w:p>
    <w:p w14:paraId="41148DE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 xml:space="preserve">As sanções de advertência, impedimento de licitar e contratar e declaração de inidoneidade para licitar ou contratar poderão </w:t>
      </w:r>
      <w:r>
        <w:rPr>
          <w:rFonts w:ascii="Arial" w:hAnsi="Arial" w:eastAsia="Arial" w:cs="Arial"/>
          <w:color w:val="000000"/>
          <w:sz w:val="24"/>
          <w:szCs w:val="24"/>
        </w:rPr>
        <w:t>ser aplicadas, cumulativamente ou não, à penalidade de multa.</w:t>
      </w:r>
    </w:p>
    <w:p w14:paraId="4C947DA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Na aplicação da sanção de multa será facultada a defesa do interessado no prazo de 15 (quinze) dias úteis, contado da data de sua intimação.</w:t>
      </w:r>
    </w:p>
    <w:p w14:paraId="77A56C5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03A75C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80"/>
          <w:sz w:val="24"/>
          <w:szCs w:val="24"/>
          <w:u w:val="single"/>
        </w:rPr>
        <w:t>art. 156, §5º, da Lei n.º 14.133/2021</w:t>
      </w:r>
      <w:r>
        <w:rPr>
          <w:rFonts w:ascii="Arial" w:hAnsi="Arial" w:eastAsia="Arial" w:cs="Arial"/>
          <w:color w:val="000080"/>
          <w:sz w:val="24"/>
          <w:szCs w:val="24"/>
          <w:u w:val="single"/>
        </w:rPr>
        <w:fldChar w:fldCharType="end"/>
      </w:r>
      <w:r>
        <w:rPr>
          <w:rFonts w:ascii="Arial" w:hAnsi="Arial" w:eastAsia="Arial" w:cs="Arial"/>
          <w:color w:val="000000"/>
          <w:sz w:val="24"/>
          <w:szCs w:val="24"/>
        </w:rPr>
        <w:t>.</w:t>
      </w:r>
    </w:p>
    <w:p w14:paraId="7DC4952D">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\h </w:instrText>
      </w:r>
      <w:r>
        <w:fldChar w:fldCharType="separate"/>
      </w:r>
      <w:r>
        <w:rPr>
          <w:rFonts w:ascii="Arial" w:hAnsi="Arial" w:eastAsia="Arial" w:cs="Arial"/>
          <w:color w:val="000080"/>
          <w:sz w:val="24"/>
          <w:szCs w:val="24"/>
          <w:u w:val="single"/>
        </w:rPr>
        <w:t>art. 45, §4º da IN SEGES/ME n.º 73, de 2022</w:t>
      </w:r>
      <w:r>
        <w:rPr>
          <w:rFonts w:ascii="Arial" w:hAnsi="Arial" w:eastAsia="Arial" w:cs="Arial"/>
          <w:color w:val="000080"/>
          <w:sz w:val="24"/>
          <w:szCs w:val="24"/>
          <w:u w:val="single"/>
        </w:rPr>
        <w:fldChar w:fldCharType="end"/>
      </w:r>
      <w:r>
        <w:rPr>
          <w:rFonts w:ascii="Arial" w:hAnsi="Arial" w:eastAsia="Arial" w:cs="Arial"/>
          <w:color w:val="000000"/>
          <w:sz w:val="24"/>
          <w:szCs w:val="24"/>
        </w:rPr>
        <w:t xml:space="preserve">. </w:t>
      </w:r>
    </w:p>
    <w:p w14:paraId="799BC94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8863C7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0CA11E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31C68C8">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recurso e o pedido de reconsideração terão efeito suspensivo do ato ou da decisão recorrida até que sobrevenha decisão final da autoridade competente.</w:t>
      </w:r>
    </w:p>
    <w:p w14:paraId="53ECB984">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A aplicação das sanções previstas neste edital não exclui, em hipótese alguma, a obrigação de reparação integral dos danos causados.</w:t>
      </w:r>
    </w:p>
    <w:p w14:paraId="3B95E1BB">
      <w:pPr>
        <w:spacing w:before="120" w:after="120"/>
        <w:ind w:left="360"/>
        <w:jc w:val="both"/>
        <w:rPr>
          <w:rFonts w:ascii="Arial" w:hAnsi="Arial" w:eastAsia="Arial" w:cs="Arial"/>
          <w:color w:val="000000"/>
          <w:sz w:val="24"/>
          <w:szCs w:val="24"/>
        </w:rPr>
      </w:pPr>
      <w:bookmarkStart w:id="56" w:name="_heading=h.4k668n3" w:colFirst="0" w:colLast="0"/>
      <w:bookmarkEnd w:id="56"/>
    </w:p>
    <w:p w14:paraId="0001A88A">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2F2F2"/>
        <w:tabs>
          <w:tab w:val="left" w:pos="567"/>
        </w:tabs>
        <w:spacing w:before="288" w:after="0" w:line="312" w:lineRule="auto"/>
        <w:jc w:val="both"/>
        <w:rPr>
          <w:rFonts w:ascii="Arial" w:hAnsi="Arial" w:eastAsia="Arial" w:cs="Arial"/>
          <w:b/>
          <w:sz w:val="24"/>
          <w:szCs w:val="24"/>
        </w:rPr>
      </w:pPr>
      <w:r>
        <w:rPr>
          <w:rFonts w:ascii="Arial" w:hAnsi="Arial" w:eastAsia="Arial" w:cs="Arial"/>
          <w:b/>
          <w:sz w:val="24"/>
          <w:szCs w:val="24"/>
        </w:rPr>
        <w:t>DA IMPUGNAÇÃO AO EDITAL E DO PEDIDO DE ESCLARECIMENTO</w:t>
      </w:r>
    </w:p>
    <w:p w14:paraId="5AAB754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7EBFC32B">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4"/>
          <w:szCs w:val="24"/>
          <w:u w:val="single"/>
        </w:rPr>
        <w:t>Lei nº 14.133, de 2021</w:t>
      </w:r>
      <w:r>
        <w:rPr>
          <w:rFonts w:ascii="Arial" w:hAnsi="Arial" w:eastAsia="Arial" w:cs="Arial"/>
          <w:color w:val="000080"/>
          <w:sz w:val="24"/>
          <w:szCs w:val="24"/>
          <w:u w:val="single"/>
        </w:rPr>
        <w:fldChar w:fldCharType="end"/>
      </w:r>
      <w:r>
        <w:rPr>
          <w:rFonts w:ascii="Arial" w:hAnsi="Arial" w:eastAsia="Arial" w:cs="Arial"/>
          <w:color w:val="000000"/>
          <w:sz w:val="24"/>
          <w:szCs w:val="24"/>
        </w:rPr>
        <w:t>, devendo protocolar o pedido até 3 (três) dias úteis antes da data da abertura do certame.</w:t>
      </w:r>
    </w:p>
    <w:p w14:paraId="1DAF392A">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resposta à impugnação ou ao pedido de esclarecimento será divulgado em sítio eletrônico oficial no prazo de até 3 (três) dias úteis, limitado ao último dia útil anterior à data da abertura do certame.</w:t>
      </w:r>
    </w:p>
    <w:p w14:paraId="6630D38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A impugnação e o pedido de esclarecimento poderão ser realizados EXCLUSIVAMENTE POR FORMA ELETRÔNICA no sistema </w:t>
      </w:r>
      <w:r>
        <w:fldChar w:fldCharType="begin"/>
      </w:r>
      <w:r>
        <w:instrText xml:space="preserve"> HYPERLINK "http://www.portaldecompraspublicas.com.br" \h </w:instrText>
      </w:r>
      <w:r>
        <w:fldChar w:fldCharType="separate"/>
      </w:r>
      <w:r>
        <w:rPr>
          <w:rFonts w:ascii="Arial" w:hAnsi="Arial" w:eastAsia="Arial" w:cs="Arial"/>
          <w:color w:val="0066FF"/>
          <w:sz w:val="24"/>
          <w:szCs w:val="24"/>
          <w:u w:val="single"/>
        </w:rPr>
        <w:t>www.portaldecompraspublicas.com.br</w:t>
      </w:r>
      <w:r>
        <w:rPr>
          <w:rFonts w:ascii="Arial" w:hAnsi="Arial" w:eastAsia="Arial" w:cs="Arial"/>
          <w:color w:val="0066FF"/>
          <w:sz w:val="24"/>
          <w:szCs w:val="24"/>
          <w:u w:val="single"/>
        </w:rPr>
        <w:fldChar w:fldCharType="end"/>
      </w:r>
      <w:r>
        <w:rPr>
          <w:rFonts w:ascii="Arial" w:hAnsi="Arial" w:eastAsia="Arial" w:cs="Arial"/>
          <w:color w:val="0066FF"/>
          <w:sz w:val="24"/>
          <w:szCs w:val="24"/>
          <w:u w:val="single"/>
        </w:rPr>
        <w:t>.</w:t>
      </w:r>
    </w:p>
    <w:p w14:paraId="7A2ECE2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As impugnações e pedidos de esclarecimentos não suspendem os prazos previstos no certame.</w:t>
      </w:r>
    </w:p>
    <w:p w14:paraId="70A6D91F">
      <w:pPr>
        <w:numPr>
          <w:ilvl w:val="2"/>
          <w:numId w:val="4"/>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sz w:val="24"/>
          <w:szCs w:val="24"/>
        </w:rPr>
      </w:pPr>
      <w:r>
        <w:rPr>
          <w:rFonts w:ascii="Arial" w:hAnsi="Arial" w:eastAsia="Arial" w:cs="Arial"/>
          <w:color w:val="000000"/>
          <w:sz w:val="24"/>
          <w:szCs w:val="24"/>
        </w:rPr>
        <w:t>A concessão de efeito suspensivo à impugnação é medida excepcional e deverá ser motivada pelo agente de contratação, nos autos do processo de licitação.</w:t>
      </w:r>
    </w:p>
    <w:p w14:paraId="4BE4745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Acolhida a impugnação, será definida e publicada nova data para a realização do certame.</w:t>
      </w:r>
    </w:p>
    <w:p w14:paraId="164F4396">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79E08424">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2F2F2"/>
        <w:tabs>
          <w:tab w:val="left" w:pos="567"/>
        </w:tabs>
        <w:spacing w:after="0" w:line="312" w:lineRule="auto"/>
        <w:jc w:val="both"/>
        <w:rPr>
          <w:rFonts w:ascii="Arial" w:hAnsi="Arial" w:eastAsia="Arial" w:cs="Arial"/>
          <w:b/>
          <w:sz w:val="24"/>
          <w:szCs w:val="24"/>
        </w:rPr>
      </w:pPr>
      <w:bookmarkStart w:id="57" w:name="_heading=h.2zbgiuw" w:colFirst="0" w:colLast="0"/>
      <w:bookmarkEnd w:id="57"/>
      <w:r>
        <w:rPr>
          <w:rFonts w:ascii="Arial" w:hAnsi="Arial" w:eastAsia="Arial" w:cs="Arial"/>
          <w:b/>
          <w:sz w:val="24"/>
          <w:szCs w:val="24"/>
        </w:rPr>
        <w:t>DAS DISPOSIÇÕES GERAIS</w:t>
      </w:r>
    </w:p>
    <w:p w14:paraId="353A513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312" w:lineRule="auto"/>
        <w:ind w:left="720"/>
        <w:jc w:val="both"/>
        <w:rPr>
          <w:rFonts w:ascii="Arial" w:hAnsi="Arial" w:eastAsia="Arial" w:cs="Arial"/>
          <w:b/>
          <w:color w:val="17365D"/>
          <w:sz w:val="24"/>
          <w:szCs w:val="24"/>
        </w:rPr>
      </w:pPr>
    </w:p>
    <w:p w14:paraId="19497ED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bookmarkStart w:id="58" w:name="_heading=h.1egqt2p" w:colFirst="0" w:colLast="0"/>
      <w:bookmarkEnd w:id="58"/>
      <w:r>
        <w:rPr>
          <w:rFonts w:ascii="Arial" w:hAnsi="Arial" w:eastAsia="Arial" w:cs="Arial"/>
          <w:color w:val="000000"/>
          <w:sz w:val="24"/>
          <w:szCs w:val="24"/>
        </w:rPr>
        <w:t>Será divulgada ata da sessão pública no sistema eletrônico.</w:t>
      </w:r>
    </w:p>
    <w:p w14:paraId="3395021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67DCDFF">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Todas as referências de tempo no Edital, no aviso e durante a sessão pública observarão o horário de Brasília - DF.</w:t>
      </w:r>
    </w:p>
    <w:p w14:paraId="53549ED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 homologação do resultado desta licitação não implicará direito à contratação.</w:t>
      </w:r>
    </w:p>
    <w:p w14:paraId="705E1A22">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51D728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5BE84EC">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Na contagem dos prazos estabelecidos neste Edital e seus Anexos, excluir-se-á o dia do início e incluir-se-á o do vencimento. Só se iniciam e vencem os prazos em dias de expediente na Administração.</w:t>
      </w:r>
    </w:p>
    <w:p w14:paraId="68FE2534">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desatendimento de exigências formais não essenciais não importará o afastamento do licitante, desde que seja possível o aproveitamento do ato, observados os princípios da isonomia e do interesse público.</w:t>
      </w:r>
    </w:p>
    <w:p w14:paraId="78E62310">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Em caso de divergência entre disposições deste Edital e de seus anexos ou demais peças que compõem o processo, prevalecerá as deste Edital.</w:t>
      </w:r>
    </w:p>
    <w:p w14:paraId="2FDC2196">
      <w:pPr>
        <w:numPr>
          <w:ilvl w:val="1"/>
          <w:numId w:val="4"/>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 Edital e seus anexos estão disponíveis, na íntegra, no Portal Nacional de Contratações Públicas (PNCP) e endereço eletrônico </w:t>
      </w:r>
      <w:r>
        <w:fldChar w:fldCharType="begin"/>
      </w:r>
      <w:r>
        <w:instrText xml:space="preserve"> HYPERLINK "http://www.portaldecompraspublicas.com.br" \h </w:instrText>
      </w:r>
      <w:r>
        <w:fldChar w:fldCharType="separate"/>
      </w:r>
      <w:r>
        <w:rPr>
          <w:rFonts w:ascii="Arial" w:hAnsi="Arial" w:eastAsia="Arial" w:cs="Arial"/>
          <w:color w:val="0066FF"/>
          <w:sz w:val="24"/>
          <w:szCs w:val="24"/>
          <w:u w:val="single"/>
        </w:rPr>
        <w:t>www.portaldecompraspublicas.com.br</w:t>
      </w:r>
      <w:r>
        <w:rPr>
          <w:rFonts w:ascii="Arial" w:hAnsi="Arial" w:eastAsia="Arial" w:cs="Arial"/>
          <w:color w:val="0066FF"/>
          <w:sz w:val="24"/>
          <w:szCs w:val="24"/>
          <w:u w:val="single"/>
        </w:rPr>
        <w:fldChar w:fldCharType="end"/>
      </w:r>
    </w:p>
    <w:p w14:paraId="2B014C3D">
      <w:pPr>
        <w:numPr>
          <w:ilvl w:val="1"/>
          <w:numId w:val="4"/>
        </w:numPr>
        <w:pBdr>
          <w:top w:val="none" w:color="auto" w:sz="0" w:space="0"/>
          <w:left w:val="none" w:color="auto" w:sz="0" w:space="0"/>
          <w:bottom w:val="none" w:color="auto" w:sz="0" w:space="0"/>
          <w:right w:val="none" w:color="auto" w:sz="0" w:space="0"/>
          <w:between w:val="none" w:color="auto" w:sz="0" w:space="0"/>
        </w:pBdr>
        <w:spacing w:after="120"/>
        <w:jc w:val="both"/>
        <w:rPr>
          <w:rFonts w:ascii="Arial" w:hAnsi="Arial" w:eastAsia="Arial" w:cs="Arial"/>
          <w:sz w:val="24"/>
          <w:szCs w:val="24"/>
        </w:rPr>
      </w:pPr>
      <w:r>
        <w:rPr>
          <w:rFonts w:ascii="Arial" w:hAnsi="Arial" w:eastAsia="Arial" w:cs="Arial"/>
          <w:color w:val="000000"/>
          <w:sz w:val="24"/>
          <w:szCs w:val="24"/>
        </w:rPr>
        <w:t>Integram este Edital, para todos os fins e efeitos, os seguintes anexos:</w:t>
      </w:r>
    </w:p>
    <w:p w14:paraId="6BD68458">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I – TERMO DE REFERÊNCIA.</w:t>
      </w:r>
    </w:p>
    <w:p w14:paraId="1FA0090D">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II – MODELO DE PROPOSTA DE PREÇOS;</w:t>
      </w:r>
    </w:p>
    <w:p w14:paraId="5987EC8C">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III –MODELO DE DECLARAÇÃO DE SUJEIÇÃO ÀS CONDIÇÕES ESTABELECIDAS NO EDITAL E DE INEXISTÊNCIA DE FATOS SUPERVENIENTES IMPEDITIVOS DA HABILITAÇÃO;</w:t>
      </w:r>
    </w:p>
    <w:p w14:paraId="4E8A92DF">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IV – MODELO DE DECLARAÇÃO NOS TERMOS DO INCISO XXXIII, ART. 7º DA CONSTITUIÇÃO FEDERAL;</w:t>
      </w:r>
    </w:p>
    <w:p w14:paraId="353150F3">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V – MODELO DE DECLARAÇÃO DE ELABORAÇÃO INDEPENDENTE DE PROPOSTA;</w:t>
      </w:r>
    </w:p>
    <w:p w14:paraId="3FFB4F3F">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VI – MODELO DE DECLARAÇÃO DO PORTE DA EMPRESA;</w:t>
      </w:r>
    </w:p>
    <w:p w14:paraId="271BFCFA">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VII – MODELO DE DECLARAÇÃO DE IDONEIDADE;</w:t>
      </w:r>
    </w:p>
    <w:p w14:paraId="77C4DB88">
      <w:pPr>
        <w:spacing w:before="120" w:after="120"/>
        <w:ind w:left="284"/>
        <w:jc w:val="both"/>
        <w:rPr>
          <w:rFonts w:ascii="Arial" w:hAnsi="Arial" w:eastAsia="Arial" w:cs="Arial"/>
          <w:color w:val="000000"/>
          <w:sz w:val="24"/>
          <w:szCs w:val="24"/>
        </w:rPr>
      </w:pPr>
      <w:r>
        <w:rPr>
          <w:rFonts w:ascii="Arial" w:hAnsi="Arial" w:eastAsia="Arial" w:cs="Arial"/>
          <w:color w:val="000000"/>
          <w:sz w:val="24"/>
          <w:szCs w:val="24"/>
        </w:rPr>
        <w:t>ANEXO VIII – DECLARAÇÃO DE CUMPRIMENTO DOS REQUISITOS DE HABILITAÇÃO;</w:t>
      </w:r>
    </w:p>
    <w:p w14:paraId="2F455E48">
      <w:pPr>
        <w:spacing w:before="120" w:after="120"/>
        <w:ind w:left="284"/>
        <w:jc w:val="both"/>
        <w:rPr>
          <w:rFonts w:ascii="Arial" w:hAnsi="Arial" w:eastAsia="Arial" w:cs="Arial"/>
          <w:color w:val="FF0000"/>
          <w:sz w:val="24"/>
          <w:szCs w:val="24"/>
          <w:highlight w:val="cyan"/>
        </w:rPr>
      </w:pPr>
      <w:r>
        <w:rPr>
          <w:rFonts w:ascii="Arial" w:hAnsi="Arial" w:eastAsia="Arial" w:cs="Arial"/>
          <w:color w:val="000000"/>
          <w:sz w:val="24"/>
          <w:szCs w:val="24"/>
        </w:rPr>
        <w:t>ANEXO IX– MINUTA DO CONTRATO.</w:t>
      </w:r>
    </w:p>
    <w:p w14:paraId="133EBFBC">
      <w:pPr>
        <w:spacing w:after="0" w:line="240" w:lineRule="auto"/>
        <w:rPr>
          <w:rFonts w:ascii="Ecofont_Spranq_eco_Sans" w:hAnsi="Ecofont_Spranq_eco_Sans" w:eastAsia="Ecofont_Spranq_eco_Sans" w:cs="Ecofont_Spranq_eco_Sans"/>
          <w:sz w:val="24"/>
          <w:szCs w:val="24"/>
          <w:highlight w:val="cyan"/>
        </w:rPr>
      </w:pPr>
    </w:p>
    <w:p w14:paraId="694E3F06">
      <w:pPr>
        <w:spacing w:before="120" w:after="120"/>
        <w:ind w:left="4969"/>
        <w:jc w:val="both"/>
        <w:rPr>
          <w:rFonts w:ascii="Arial" w:hAnsi="Arial" w:eastAsia="Arial" w:cs="Arial"/>
          <w:color w:val="000000"/>
          <w:sz w:val="24"/>
          <w:szCs w:val="24"/>
        </w:rPr>
      </w:pPr>
    </w:p>
    <w:p w14:paraId="79D4BE11">
      <w:pPr>
        <w:spacing w:before="288" w:after="288" w:line="312" w:lineRule="auto"/>
        <w:ind w:firstLine="567"/>
        <w:jc w:val="center"/>
        <w:rPr>
          <w:rFonts w:ascii="Arial" w:hAnsi="Arial" w:eastAsia="Arial" w:cs="Arial"/>
          <w:color w:val="000000"/>
          <w:sz w:val="24"/>
          <w:szCs w:val="24"/>
        </w:rPr>
      </w:pPr>
      <w:r>
        <w:rPr>
          <w:rFonts w:ascii="Arial" w:hAnsi="Arial" w:eastAsia="Arial" w:cs="Arial"/>
          <w:color w:val="000000"/>
          <w:sz w:val="24"/>
          <w:szCs w:val="24"/>
        </w:rPr>
        <w:t>MACURURÉ, 05 DE AGOSTO DE 2024.</w:t>
      </w:r>
    </w:p>
    <w:p w14:paraId="40FBD8E5">
      <w:pPr>
        <w:spacing w:before="288" w:after="288" w:line="312" w:lineRule="auto"/>
        <w:ind w:firstLine="567"/>
        <w:jc w:val="center"/>
        <w:rPr>
          <w:rFonts w:ascii="Arial" w:hAnsi="Arial" w:eastAsia="Arial" w:cs="Arial"/>
          <w:color w:val="000000"/>
          <w:sz w:val="24"/>
          <w:szCs w:val="24"/>
        </w:rPr>
      </w:pPr>
    </w:p>
    <w:p w14:paraId="385E93A2">
      <w:pPr>
        <w:keepLines/>
        <w:suppressAutoHyphens/>
        <w:spacing w:after="0" w:line="1" w:lineRule="atLeast"/>
        <w:ind w:leftChars="-1" w:right="51" w:hanging="2" w:hangingChars="1"/>
        <w:jc w:val="center"/>
        <w:textAlignment w:val="top"/>
        <w:outlineLvl w:val="0"/>
        <w:rPr>
          <w:rFonts w:ascii="Arial" w:hAnsi="Arial" w:eastAsia="Arial" w:cs="Arial"/>
          <w:position w:val="-1"/>
          <w:sz w:val="24"/>
          <w:szCs w:val="24"/>
        </w:rPr>
      </w:pPr>
      <w:r>
        <w:rPr>
          <w:rFonts w:ascii="Arial" w:hAnsi="Arial" w:eastAsia="Arial" w:cs="Arial"/>
          <w:b/>
          <w:i/>
          <w:position w:val="-1"/>
          <w:sz w:val="24"/>
          <w:szCs w:val="24"/>
        </w:rPr>
        <w:t>Leandro Bergue Gomes da Cruz.</w:t>
      </w:r>
    </w:p>
    <w:p w14:paraId="1F52733D">
      <w:pPr>
        <w:keepLines/>
        <w:suppressAutoHyphens/>
        <w:spacing w:after="0" w:line="360" w:lineRule="auto"/>
        <w:ind w:leftChars="-1" w:right="-81" w:hanging="2" w:hangingChars="1"/>
        <w:jc w:val="center"/>
        <w:textAlignment w:val="top"/>
        <w:outlineLvl w:val="0"/>
        <w:rPr>
          <w:rFonts w:ascii="Arial" w:hAnsi="Arial" w:eastAsia="Arial" w:cs="Arial"/>
          <w:position w:val="-1"/>
          <w:sz w:val="24"/>
          <w:szCs w:val="24"/>
        </w:rPr>
      </w:pPr>
      <w:r>
        <w:rPr>
          <w:rFonts w:ascii="Arial" w:hAnsi="Arial" w:eastAsia="Arial" w:cs="Arial"/>
          <w:i/>
          <w:position w:val="-1"/>
          <w:sz w:val="24"/>
          <w:szCs w:val="24"/>
        </w:rPr>
        <w:t>Prefeito.</w:t>
      </w:r>
    </w:p>
    <w:p w14:paraId="6B1B9FF3">
      <w:pPr>
        <w:rPr>
          <w:sz w:val="24"/>
          <w:szCs w:val="24"/>
        </w:rPr>
      </w:pPr>
    </w:p>
    <w:p w14:paraId="1DD42311">
      <w:pPr>
        <w:pBdr>
          <w:top w:val="single" w:color="000000" w:sz="4" w:space="1"/>
          <w:bottom w:val="single" w:color="000000" w:sz="4" w:space="1"/>
        </w:pBdr>
        <w:shd w:val="clear" w:color="auto" w:fill="D9D9D9"/>
        <w:spacing w:after="0" w:line="240" w:lineRule="auto"/>
        <w:jc w:val="center"/>
        <w:rPr>
          <w:rFonts w:ascii="Arial" w:hAnsi="Arial" w:eastAsia="Arial" w:cs="Arial"/>
          <w:b/>
          <w:sz w:val="24"/>
          <w:szCs w:val="24"/>
        </w:rPr>
      </w:pPr>
      <w:r>
        <w:rPr>
          <w:rFonts w:ascii="Arial" w:hAnsi="Arial" w:eastAsia="Arial" w:cs="Arial"/>
          <w:b/>
          <w:sz w:val="24"/>
          <w:szCs w:val="24"/>
        </w:rPr>
        <w:t>ANEXO I – TERMO DE REFERÊNCIA.</w:t>
      </w:r>
    </w:p>
    <w:p w14:paraId="6E520B54">
      <w:pPr>
        <w:shd w:val="clear" w:color="auto" w:fill="FFFFFF"/>
        <w:tabs>
          <w:tab w:val="left" w:pos="567"/>
        </w:tabs>
        <w:spacing w:after="0" w:line="240" w:lineRule="auto"/>
        <w:jc w:val="both"/>
        <w:rPr>
          <w:rFonts w:ascii="Arial" w:hAnsi="Arial" w:eastAsia="Arial" w:cs="Arial"/>
          <w:b/>
          <w:sz w:val="24"/>
          <w:szCs w:val="24"/>
        </w:rPr>
      </w:pPr>
    </w:p>
    <w:p w14:paraId="5C8992A5">
      <w:pPr>
        <w:shd w:val="clear" w:color="auto" w:fill="FFFFFF"/>
        <w:tabs>
          <w:tab w:val="left" w:pos="567"/>
        </w:tabs>
        <w:spacing w:after="0" w:line="240" w:lineRule="auto"/>
        <w:jc w:val="both"/>
        <w:rPr>
          <w:rFonts w:ascii="Arial" w:hAnsi="Arial" w:eastAsia="Arial" w:cs="Arial"/>
          <w:b/>
          <w:sz w:val="24"/>
          <w:szCs w:val="24"/>
        </w:rPr>
      </w:pPr>
    </w:p>
    <w:p w14:paraId="24CBAAF8">
      <w:pPr>
        <w:shd w:val="clear" w:color="auto" w:fill="FFFFFF"/>
        <w:tabs>
          <w:tab w:val="left" w:pos="567"/>
        </w:tabs>
        <w:spacing w:after="0" w:line="240" w:lineRule="auto"/>
        <w:jc w:val="center"/>
        <w:rPr>
          <w:rFonts w:ascii="Arial" w:hAnsi="Arial" w:eastAsia="Arial" w:cs="Arial"/>
          <w:b/>
          <w:sz w:val="24"/>
          <w:szCs w:val="24"/>
        </w:rPr>
      </w:pPr>
      <w:r>
        <w:rPr>
          <w:rFonts w:ascii="Arial" w:hAnsi="Arial" w:eastAsia="Arial" w:cs="Arial"/>
          <w:b/>
          <w:sz w:val="24"/>
          <w:szCs w:val="24"/>
        </w:rPr>
        <w:t>ANEXO AO EDITAL.</w:t>
      </w:r>
    </w:p>
    <w:p w14:paraId="346ABC91">
      <w:pPr>
        <w:shd w:val="clear" w:color="auto" w:fill="FFFFFF"/>
        <w:tabs>
          <w:tab w:val="left" w:pos="567"/>
        </w:tabs>
        <w:spacing w:after="0" w:line="240" w:lineRule="auto"/>
        <w:jc w:val="both"/>
        <w:rPr>
          <w:rFonts w:ascii="Arial" w:hAnsi="Arial" w:eastAsia="Arial" w:cs="Arial"/>
          <w:b/>
          <w:sz w:val="24"/>
          <w:szCs w:val="24"/>
        </w:rPr>
      </w:pPr>
    </w:p>
    <w:p w14:paraId="7DD0E3A9">
      <w:pPr>
        <w:shd w:val="clear" w:color="auto" w:fill="FFFFFF"/>
        <w:tabs>
          <w:tab w:val="left" w:pos="567"/>
        </w:tabs>
        <w:spacing w:after="0" w:line="240" w:lineRule="auto"/>
        <w:jc w:val="both"/>
        <w:rPr>
          <w:rFonts w:ascii="Arial" w:hAnsi="Arial" w:eastAsia="Arial" w:cs="Arial"/>
          <w:b/>
          <w:sz w:val="24"/>
          <w:szCs w:val="24"/>
        </w:rPr>
      </w:pPr>
    </w:p>
    <w:p w14:paraId="033737E8">
      <w:pPr>
        <w:shd w:val="clear" w:color="auto" w:fill="FFFFFF"/>
        <w:tabs>
          <w:tab w:val="left" w:pos="567"/>
        </w:tabs>
        <w:spacing w:after="0" w:line="240" w:lineRule="auto"/>
        <w:jc w:val="both"/>
        <w:rPr>
          <w:rFonts w:ascii="Arial" w:hAnsi="Arial" w:eastAsia="Arial" w:cs="Arial"/>
          <w:b/>
          <w:sz w:val="24"/>
          <w:szCs w:val="24"/>
        </w:rPr>
      </w:pPr>
    </w:p>
    <w:p w14:paraId="26B5BE66">
      <w:pPr>
        <w:shd w:val="clear" w:color="auto" w:fill="FFFFFF"/>
        <w:tabs>
          <w:tab w:val="left" w:pos="567"/>
        </w:tabs>
        <w:spacing w:after="0" w:line="240" w:lineRule="auto"/>
        <w:jc w:val="both"/>
        <w:rPr>
          <w:rFonts w:ascii="Arial" w:hAnsi="Arial" w:eastAsia="Arial" w:cs="Arial"/>
          <w:b/>
          <w:sz w:val="24"/>
          <w:szCs w:val="24"/>
        </w:rPr>
      </w:pPr>
    </w:p>
    <w:p w14:paraId="73916033">
      <w:pPr>
        <w:shd w:val="clear" w:color="auto" w:fill="FFFFFF"/>
        <w:tabs>
          <w:tab w:val="left" w:pos="567"/>
        </w:tabs>
        <w:spacing w:after="0" w:line="240" w:lineRule="auto"/>
        <w:jc w:val="both"/>
        <w:rPr>
          <w:rFonts w:ascii="Arial" w:hAnsi="Arial" w:eastAsia="Arial" w:cs="Arial"/>
          <w:b/>
          <w:sz w:val="24"/>
          <w:szCs w:val="24"/>
        </w:rPr>
      </w:pPr>
    </w:p>
    <w:p w14:paraId="315E3E9E">
      <w:pPr>
        <w:shd w:val="clear" w:color="auto" w:fill="FFFFFF"/>
        <w:tabs>
          <w:tab w:val="left" w:pos="567"/>
        </w:tabs>
        <w:spacing w:after="0" w:line="240" w:lineRule="auto"/>
        <w:jc w:val="both"/>
        <w:rPr>
          <w:rFonts w:ascii="Arial" w:hAnsi="Arial" w:eastAsia="Arial" w:cs="Arial"/>
          <w:b/>
          <w:sz w:val="24"/>
          <w:szCs w:val="24"/>
        </w:rPr>
      </w:pPr>
    </w:p>
    <w:p w14:paraId="029FA7ED">
      <w:pPr>
        <w:pBdr>
          <w:top w:val="single" w:color="000000" w:sz="4" w:space="1"/>
          <w:bottom w:val="single" w:color="000000" w:sz="4" w:space="1"/>
        </w:pBdr>
        <w:shd w:val="clear" w:color="auto" w:fill="D9D9D9"/>
        <w:spacing w:after="0" w:line="240" w:lineRule="auto"/>
        <w:jc w:val="center"/>
        <w:rPr>
          <w:rFonts w:ascii="Arial" w:hAnsi="Arial" w:eastAsia="Arial" w:cs="Arial"/>
          <w:b/>
          <w:sz w:val="24"/>
          <w:szCs w:val="24"/>
        </w:rPr>
      </w:pPr>
      <w:r>
        <w:rPr>
          <w:rFonts w:ascii="Arial" w:hAnsi="Arial" w:eastAsia="Arial" w:cs="Arial"/>
          <w:b/>
          <w:sz w:val="24"/>
          <w:szCs w:val="24"/>
        </w:rPr>
        <w:t>ANEXO II – PROPOSTA DE PREÇOS (MODELO)</w:t>
      </w:r>
    </w:p>
    <w:p w14:paraId="41F9E6B2">
      <w:pPr>
        <w:spacing w:after="0" w:line="240" w:lineRule="auto"/>
        <w:jc w:val="both"/>
        <w:rPr>
          <w:rFonts w:ascii="Arial" w:hAnsi="Arial" w:eastAsia="Arial" w:cs="Arial"/>
          <w:b/>
          <w:sz w:val="24"/>
          <w:szCs w:val="24"/>
        </w:rPr>
      </w:pPr>
    </w:p>
    <w:p w14:paraId="2B140BF7">
      <w:pPr>
        <w:spacing w:after="0" w:line="240" w:lineRule="auto"/>
        <w:jc w:val="both"/>
        <w:rPr>
          <w:rFonts w:ascii="Arial" w:hAnsi="Arial" w:eastAsia="Arial" w:cs="Arial"/>
          <w:b/>
          <w:sz w:val="24"/>
          <w:szCs w:val="24"/>
        </w:rPr>
      </w:pPr>
      <w:r>
        <w:rPr>
          <w:rFonts w:ascii="Arial" w:hAnsi="Arial" w:eastAsia="Arial" w:cs="Arial"/>
          <w:b/>
          <w:sz w:val="24"/>
          <w:szCs w:val="24"/>
        </w:rPr>
        <w:t>PROCESSO LICITATÓRIO Nº 0XX/202X.</w:t>
      </w:r>
    </w:p>
    <w:p w14:paraId="3B1BD048">
      <w:pPr>
        <w:spacing w:after="0" w:line="240" w:lineRule="auto"/>
        <w:jc w:val="both"/>
        <w:rPr>
          <w:rFonts w:ascii="Arial" w:hAnsi="Arial" w:eastAsia="Arial" w:cs="Arial"/>
          <w:b/>
          <w:sz w:val="24"/>
          <w:szCs w:val="24"/>
        </w:rPr>
      </w:pPr>
      <w:r>
        <w:rPr>
          <w:rFonts w:ascii="Arial" w:hAnsi="Arial" w:eastAsia="Arial" w:cs="Arial"/>
          <w:b/>
          <w:sz w:val="24"/>
          <w:szCs w:val="24"/>
        </w:rPr>
        <w:t>PREGÃO ELETRÔNICO Nº 00X/202X.</w:t>
      </w:r>
    </w:p>
    <w:p w14:paraId="351233EC">
      <w:pPr>
        <w:spacing w:after="0" w:line="240" w:lineRule="auto"/>
        <w:jc w:val="both"/>
        <w:rPr>
          <w:rFonts w:ascii="Arial" w:hAnsi="Arial" w:eastAsia="Arial" w:cs="Arial"/>
          <w:b/>
          <w:sz w:val="24"/>
          <w:szCs w:val="24"/>
        </w:rPr>
      </w:pPr>
    </w:p>
    <w:p w14:paraId="165EAF71">
      <w:pPr>
        <w:spacing w:after="0" w:line="240" w:lineRule="auto"/>
        <w:jc w:val="both"/>
        <w:rPr>
          <w:rFonts w:ascii="Arial" w:hAnsi="Arial" w:eastAsia="Arial" w:cs="Arial"/>
          <w:sz w:val="24"/>
          <w:szCs w:val="24"/>
        </w:rPr>
      </w:pPr>
    </w:p>
    <w:p w14:paraId="497D3933">
      <w:pPr>
        <w:spacing w:after="0" w:line="240" w:lineRule="auto"/>
        <w:jc w:val="both"/>
        <w:rPr>
          <w:rFonts w:ascii="Arial" w:hAnsi="Arial" w:eastAsia="Arial" w:cs="Arial"/>
          <w:sz w:val="24"/>
          <w:szCs w:val="24"/>
        </w:rPr>
      </w:pPr>
      <w:r>
        <w:rPr>
          <w:rFonts w:ascii="Arial" w:hAnsi="Arial" w:eastAsia="Arial" w:cs="Arial"/>
          <w:sz w:val="24"/>
          <w:szCs w:val="24"/>
        </w:rPr>
        <w:t>IDENTIFICAÇÃO DA PROPONENTE:</w:t>
      </w:r>
    </w:p>
    <w:p w14:paraId="64082760">
      <w:pPr>
        <w:spacing w:after="0" w:line="240" w:lineRule="auto"/>
        <w:jc w:val="both"/>
        <w:rPr>
          <w:rFonts w:ascii="Arial" w:hAnsi="Arial" w:eastAsia="Arial" w:cs="Arial"/>
          <w:sz w:val="24"/>
          <w:szCs w:val="24"/>
        </w:rPr>
      </w:pPr>
    </w:p>
    <w:tbl>
      <w:tblPr>
        <w:tblStyle w:val="139"/>
        <w:tblW w:w="10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76"/>
        <w:gridCol w:w="3309"/>
        <w:gridCol w:w="216"/>
        <w:gridCol w:w="871"/>
        <w:gridCol w:w="971"/>
        <w:gridCol w:w="1045"/>
        <w:gridCol w:w="1559"/>
        <w:gridCol w:w="1418"/>
      </w:tblGrid>
      <w:tr w14:paraId="2B51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97"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27DB8384">
            <w:pPr>
              <w:spacing w:after="0" w:line="240" w:lineRule="auto"/>
              <w:jc w:val="both"/>
              <w:rPr>
                <w:rFonts w:ascii="Arial" w:hAnsi="Arial" w:eastAsia="Arial" w:cs="Arial"/>
                <w:b/>
                <w:sz w:val="24"/>
                <w:szCs w:val="24"/>
              </w:rPr>
            </w:pPr>
            <w:r>
              <w:rPr>
                <w:rFonts w:ascii="Arial" w:hAnsi="Arial" w:eastAsia="Arial" w:cs="Arial"/>
                <w:b/>
                <w:sz w:val="24"/>
                <w:szCs w:val="24"/>
              </w:rPr>
              <w:t>NOME DE FANTASIA:</w:t>
            </w:r>
          </w:p>
        </w:tc>
      </w:tr>
      <w:tr w14:paraId="5DEA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613F8BFE">
            <w:pPr>
              <w:spacing w:after="0" w:line="240" w:lineRule="auto"/>
              <w:jc w:val="both"/>
              <w:rPr>
                <w:rFonts w:ascii="Arial" w:hAnsi="Arial" w:eastAsia="Arial" w:cs="Arial"/>
                <w:b/>
                <w:sz w:val="24"/>
                <w:szCs w:val="24"/>
              </w:rPr>
            </w:pPr>
            <w:r>
              <w:rPr>
                <w:rFonts w:ascii="Arial" w:hAnsi="Arial" w:eastAsia="Arial" w:cs="Arial"/>
                <w:b/>
                <w:sz w:val="24"/>
                <w:szCs w:val="24"/>
              </w:rPr>
              <w:t>RAZÃO SOCIAL:</w:t>
            </w:r>
          </w:p>
        </w:tc>
      </w:tr>
      <w:tr w14:paraId="453A5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6A6BA00">
            <w:pPr>
              <w:spacing w:after="0" w:line="240" w:lineRule="auto"/>
              <w:jc w:val="both"/>
              <w:rPr>
                <w:rFonts w:ascii="Arial" w:hAnsi="Arial" w:eastAsia="Arial" w:cs="Arial"/>
                <w:b/>
                <w:sz w:val="24"/>
                <w:szCs w:val="24"/>
              </w:rPr>
            </w:pPr>
            <w:r>
              <w:rPr>
                <w:rFonts w:ascii="Arial" w:hAnsi="Arial" w:eastAsia="Arial" w:cs="Arial"/>
                <w:b/>
                <w:sz w:val="24"/>
                <w:szCs w:val="24"/>
              </w:rPr>
              <w:t>CNPJ:</w:t>
            </w:r>
          </w:p>
        </w:tc>
      </w:tr>
      <w:tr w14:paraId="4628C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69AA526B">
            <w:pPr>
              <w:spacing w:after="0" w:line="240" w:lineRule="auto"/>
              <w:jc w:val="both"/>
              <w:rPr>
                <w:rFonts w:ascii="Arial" w:hAnsi="Arial" w:eastAsia="Arial" w:cs="Arial"/>
                <w:b/>
                <w:sz w:val="24"/>
                <w:szCs w:val="24"/>
              </w:rPr>
            </w:pPr>
            <w:r>
              <w:rPr>
                <w:rFonts w:ascii="Arial" w:hAnsi="Arial" w:eastAsia="Arial" w:cs="Arial"/>
                <w:b/>
                <w:sz w:val="24"/>
                <w:szCs w:val="24"/>
              </w:rPr>
              <w:t>INSC. EST.:</w:t>
            </w:r>
          </w:p>
        </w:tc>
      </w:tr>
      <w:tr w14:paraId="5E7A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24C96D83">
            <w:pPr>
              <w:spacing w:after="0" w:line="240" w:lineRule="auto"/>
              <w:jc w:val="both"/>
              <w:rPr>
                <w:rFonts w:ascii="Arial" w:hAnsi="Arial" w:eastAsia="Arial" w:cs="Arial"/>
                <w:b/>
                <w:sz w:val="24"/>
                <w:szCs w:val="24"/>
              </w:rPr>
            </w:pPr>
            <w:r>
              <w:rPr>
                <w:rFonts w:ascii="Arial" w:hAnsi="Arial" w:eastAsia="Arial" w:cs="Arial"/>
                <w:b/>
                <w:sz w:val="24"/>
                <w:szCs w:val="24"/>
              </w:rPr>
              <w:t>OPTANTE PELO SIMPLES? SIM (    ) NÃO(    )</w:t>
            </w:r>
          </w:p>
        </w:tc>
      </w:tr>
      <w:tr w14:paraId="70BF8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09"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2E25872D">
            <w:pPr>
              <w:spacing w:after="0" w:line="240" w:lineRule="auto"/>
              <w:jc w:val="both"/>
              <w:rPr>
                <w:rFonts w:ascii="Arial" w:hAnsi="Arial" w:eastAsia="Arial" w:cs="Arial"/>
                <w:b/>
                <w:sz w:val="24"/>
                <w:szCs w:val="24"/>
              </w:rPr>
            </w:pPr>
            <w:r>
              <w:rPr>
                <w:rFonts w:ascii="Arial" w:hAnsi="Arial" w:eastAsia="Arial" w:cs="Arial"/>
                <w:b/>
                <w:sz w:val="24"/>
                <w:szCs w:val="24"/>
              </w:rPr>
              <w:t>ENDEREÇO:</w:t>
            </w:r>
          </w:p>
        </w:tc>
      </w:tr>
      <w:tr w14:paraId="73B8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96"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7FCADDCD">
            <w:pPr>
              <w:spacing w:after="0" w:line="240" w:lineRule="auto"/>
              <w:jc w:val="both"/>
              <w:rPr>
                <w:rFonts w:ascii="Arial" w:hAnsi="Arial" w:eastAsia="Arial" w:cs="Arial"/>
                <w:b/>
                <w:sz w:val="24"/>
                <w:szCs w:val="24"/>
              </w:rPr>
            </w:pPr>
            <w:r>
              <w:rPr>
                <w:rFonts w:ascii="Arial" w:hAnsi="Arial" w:eastAsia="Arial" w:cs="Arial"/>
                <w:b/>
                <w:sz w:val="24"/>
                <w:szCs w:val="24"/>
              </w:rPr>
              <w:t>BAIRRO:</w:t>
            </w:r>
          </w:p>
        </w:tc>
        <w:tc>
          <w:tcPr>
            <w:tcW w:w="6080" w:type="dxa"/>
            <w:gridSpan w:val="6"/>
            <w:tcBorders>
              <w:top w:val="single" w:color="000000" w:sz="4" w:space="0"/>
              <w:left w:val="single" w:color="000000" w:sz="4" w:space="0"/>
              <w:bottom w:val="single" w:color="000000" w:sz="4" w:space="0"/>
              <w:right w:val="single" w:color="000000" w:sz="4" w:space="0"/>
            </w:tcBorders>
          </w:tcPr>
          <w:p w14:paraId="24ABF3E4">
            <w:pPr>
              <w:spacing w:after="0" w:line="240" w:lineRule="auto"/>
              <w:jc w:val="both"/>
              <w:rPr>
                <w:rFonts w:ascii="Arial" w:hAnsi="Arial" w:eastAsia="Arial" w:cs="Arial"/>
                <w:b/>
                <w:sz w:val="24"/>
                <w:szCs w:val="24"/>
              </w:rPr>
            </w:pPr>
            <w:r>
              <w:rPr>
                <w:rFonts w:ascii="Arial" w:hAnsi="Arial" w:eastAsia="Arial" w:cs="Arial"/>
                <w:b/>
                <w:sz w:val="24"/>
                <w:szCs w:val="24"/>
              </w:rPr>
              <w:t>CIDADE:</w:t>
            </w:r>
          </w:p>
        </w:tc>
      </w:tr>
      <w:tr w14:paraId="4945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9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7C985AB1">
            <w:pPr>
              <w:spacing w:after="0" w:line="240" w:lineRule="auto"/>
              <w:jc w:val="both"/>
              <w:rPr>
                <w:rFonts w:ascii="Arial" w:hAnsi="Arial" w:eastAsia="Arial" w:cs="Arial"/>
                <w:b/>
                <w:sz w:val="24"/>
                <w:szCs w:val="24"/>
              </w:rPr>
            </w:pPr>
            <w:r>
              <w:rPr>
                <w:rFonts w:ascii="Arial" w:hAnsi="Arial" w:eastAsia="Arial" w:cs="Arial"/>
                <w:b/>
                <w:sz w:val="24"/>
                <w:szCs w:val="24"/>
              </w:rPr>
              <w:t>CEP:</w:t>
            </w:r>
          </w:p>
        </w:tc>
        <w:tc>
          <w:tcPr>
            <w:tcW w:w="6080" w:type="dxa"/>
            <w:gridSpan w:val="6"/>
            <w:tcBorders>
              <w:top w:val="single" w:color="000000" w:sz="4" w:space="0"/>
              <w:left w:val="single" w:color="000000" w:sz="4" w:space="0"/>
              <w:bottom w:val="single" w:color="000000" w:sz="4" w:space="0"/>
              <w:right w:val="single" w:color="000000" w:sz="4" w:space="0"/>
            </w:tcBorders>
          </w:tcPr>
          <w:p w14:paraId="7BDC30B5">
            <w:pPr>
              <w:spacing w:after="0" w:line="240" w:lineRule="auto"/>
              <w:jc w:val="both"/>
              <w:rPr>
                <w:rFonts w:ascii="Arial" w:hAnsi="Arial" w:eastAsia="Arial" w:cs="Arial"/>
                <w:b/>
                <w:sz w:val="24"/>
                <w:szCs w:val="24"/>
              </w:rPr>
            </w:pPr>
            <w:r>
              <w:rPr>
                <w:rFonts w:ascii="Arial" w:hAnsi="Arial" w:eastAsia="Arial" w:cs="Arial"/>
                <w:b/>
                <w:sz w:val="24"/>
                <w:szCs w:val="24"/>
              </w:rPr>
              <w:t>E-MAIL:</w:t>
            </w:r>
          </w:p>
        </w:tc>
      </w:tr>
      <w:tr w14:paraId="02B5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73"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0C1B027B">
            <w:pPr>
              <w:spacing w:after="0" w:line="240" w:lineRule="auto"/>
              <w:jc w:val="both"/>
              <w:rPr>
                <w:rFonts w:ascii="Arial" w:hAnsi="Arial" w:eastAsia="Arial" w:cs="Arial"/>
                <w:b/>
                <w:sz w:val="24"/>
                <w:szCs w:val="24"/>
              </w:rPr>
            </w:pPr>
            <w:r>
              <w:rPr>
                <w:rFonts w:ascii="Arial" w:hAnsi="Arial" w:eastAsia="Arial" w:cs="Arial"/>
                <w:b/>
                <w:sz w:val="24"/>
                <w:szCs w:val="24"/>
              </w:rPr>
              <w:t>TELEFONE:</w:t>
            </w:r>
          </w:p>
        </w:tc>
        <w:tc>
          <w:tcPr>
            <w:tcW w:w="6080" w:type="dxa"/>
            <w:gridSpan w:val="6"/>
            <w:tcBorders>
              <w:top w:val="single" w:color="000000" w:sz="4" w:space="0"/>
              <w:left w:val="single" w:color="000000" w:sz="4" w:space="0"/>
              <w:bottom w:val="single" w:color="000000" w:sz="4" w:space="0"/>
              <w:right w:val="single" w:color="000000" w:sz="4" w:space="0"/>
            </w:tcBorders>
          </w:tcPr>
          <w:p w14:paraId="033AD2CC">
            <w:pPr>
              <w:spacing w:after="0" w:line="240" w:lineRule="auto"/>
              <w:jc w:val="both"/>
              <w:rPr>
                <w:rFonts w:ascii="Arial" w:hAnsi="Arial" w:eastAsia="Arial" w:cs="Arial"/>
                <w:b/>
                <w:sz w:val="24"/>
                <w:szCs w:val="24"/>
              </w:rPr>
            </w:pPr>
            <w:r>
              <w:rPr>
                <w:rFonts w:ascii="Arial" w:hAnsi="Arial" w:eastAsia="Arial" w:cs="Arial"/>
                <w:b/>
                <w:sz w:val="24"/>
                <w:szCs w:val="24"/>
              </w:rPr>
              <w:t>FAX:</w:t>
            </w:r>
          </w:p>
        </w:tc>
      </w:tr>
      <w:tr w14:paraId="2A7F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0ACAF9BD">
            <w:pPr>
              <w:spacing w:after="0" w:line="240" w:lineRule="auto"/>
              <w:jc w:val="both"/>
              <w:rPr>
                <w:rFonts w:ascii="Arial" w:hAnsi="Arial" w:eastAsia="Arial" w:cs="Arial"/>
                <w:b/>
                <w:sz w:val="24"/>
                <w:szCs w:val="24"/>
              </w:rPr>
            </w:pPr>
            <w:r>
              <w:rPr>
                <w:rFonts w:ascii="Arial" w:hAnsi="Arial" w:eastAsia="Arial" w:cs="Arial"/>
                <w:b/>
                <w:sz w:val="24"/>
                <w:szCs w:val="24"/>
              </w:rPr>
              <w:t>CONTATO DA LICITANTE:</w:t>
            </w:r>
          </w:p>
        </w:tc>
        <w:tc>
          <w:tcPr>
            <w:tcW w:w="6080" w:type="dxa"/>
            <w:gridSpan w:val="6"/>
            <w:tcBorders>
              <w:top w:val="single" w:color="000000" w:sz="4" w:space="0"/>
              <w:left w:val="single" w:color="000000" w:sz="4" w:space="0"/>
              <w:bottom w:val="single" w:color="000000" w:sz="4" w:space="0"/>
              <w:right w:val="single" w:color="000000" w:sz="4" w:space="0"/>
            </w:tcBorders>
          </w:tcPr>
          <w:p w14:paraId="27DB7E0E">
            <w:pPr>
              <w:spacing w:after="0" w:line="240" w:lineRule="auto"/>
              <w:jc w:val="both"/>
              <w:rPr>
                <w:rFonts w:ascii="Arial" w:hAnsi="Arial" w:eastAsia="Arial" w:cs="Arial"/>
                <w:b/>
                <w:sz w:val="24"/>
                <w:szCs w:val="24"/>
              </w:rPr>
            </w:pPr>
            <w:r>
              <w:rPr>
                <w:rFonts w:ascii="Arial" w:hAnsi="Arial" w:eastAsia="Arial" w:cs="Arial"/>
                <w:b/>
                <w:sz w:val="24"/>
                <w:szCs w:val="24"/>
              </w:rPr>
              <w:t>TELEFONE:</w:t>
            </w:r>
          </w:p>
        </w:tc>
      </w:tr>
      <w:tr w14:paraId="55A8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7F03FB71">
            <w:pPr>
              <w:spacing w:after="0" w:line="240" w:lineRule="auto"/>
              <w:jc w:val="both"/>
              <w:rPr>
                <w:rFonts w:ascii="Arial" w:hAnsi="Arial" w:eastAsia="Arial" w:cs="Arial"/>
                <w:b/>
                <w:sz w:val="24"/>
                <w:szCs w:val="24"/>
              </w:rPr>
            </w:pPr>
            <w:r>
              <w:rPr>
                <w:rFonts w:ascii="Arial" w:hAnsi="Arial" w:eastAsia="Arial" w:cs="Arial"/>
                <w:b/>
                <w:sz w:val="24"/>
                <w:szCs w:val="24"/>
              </w:rPr>
              <w:t xml:space="preserve">BANCO DA LICITANTE: </w:t>
            </w:r>
          </w:p>
        </w:tc>
        <w:tc>
          <w:tcPr>
            <w:tcW w:w="6080" w:type="dxa"/>
            <w:gridSpan w:val="6"/>
            <w:tcBorders>
              <w:top w:val="single" w:color="000000" w:sz="4" w:space="0"/>
              <w:left w:val="single" w:color="000000" w:sz="4" w:space="0"/>
              <w:bottom w:val="single" w:color="000000" w:sz="4" w:space="0"/>
              <w:right w:val="single" w:color="000000" w:sz="4" w:space="0"/>
            </w:tcBorders>
          </w:tcPr>
          <w:p w14:paraId="56D21CD4">
            <w:pPr>
              <w:spacing w:after="0" w:line="240" w:lineRule="auto"/>
              <w:jc w:val="both"/>
              <w:rPr>
                <w:rFonts w:ascii="Arial" w:hAnsi="Arial" w:eastAsia="Arial" w:cs="Arial"/>
                <w:b/>
                <w:sz w:val="24"/>
                <w:szCs w:val="24"/>
              </w:rPr>
            </w:pPr>
            <w:r>
              <w:rPr>
                <w:rFonts w:ascii="Arial" w:hAnsi="Arial" w:eastAsia="Arial" w:cs="Arial"/>
                <w:b/>
                <w:sz w:val="24"/>
                <w:szCs w:val="24"/>
              </w:rPr>
              <w:t>CONTA BANCÁRIA DA LICITANTE:</w:t>
            </w:r>
          </w:p>
        </w:tc>
      </w:tr>
      <w:tr w14:paraId="6CD3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33"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49696EFC">
            <w:pPr>
              <w:spacing w:after="0" w:line="240" w:lineRule="auto"/>
              <w:jc w:val="both"/>
              <w:rPr>
                <w:rFonts w:ascii="Arial" w:hAnsi="Arial" w:eastAsia="Arial" w:cs="Arial"/>
                <w:b/>
                <w:sz w:val="24"/>
                <w:szCs w:val="24"/>
              </w:rPr>
            </w:pPr>
            <w:r>
              <w:rPr>
                <w:rFonts w:ascii="Arial" w:hAnsi="Arial" w:eastAsia="Arial" w:cs="Arial"/>
                <w:b/>
                <w:sz w:val="24"/>
                <w:szCs w:val="24"/>
              </w:rPr>
              <w:t>Nº DA AGÊNCIA:</w:t>
            </w:r>
          </w:p>
        </w:tc>
      </w:tr>
      <w:tr w14:paraId="3AA9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EBB2CC2">
            <w:pPr>
              <w:spacing w:after="0" w:line="240" w:lineRule="auto"/>
              <w:jc w:val="both"/>
              <w:rPr>
                <w:rFonts w:ascii="Arial" w:hAnsi="Arial" w:eastAsia="Arial" w:cs="Arial"/>
                <w:b/>
                <w:sz w:val="24"/>
                <w:szCs w:val="24"/>
              </w:rPr>
            </w:pPr>
            <w:r>
              <w:rPr>
                <w:rFonts w:ascii="Arial" w:hAnsi="Arial" w:eastAsia="Arial" w:cs="Arial"/>
                <w:b/>
                <w:sz w:val="24"/>
                <w:szCs w:val="24"/>
              </w:rPr>
              <w:t>ITENS</w:t>
            </w:r>
          </w:p>
        </w:tc>
        <w:tc>
          <w:tcPr>
            <w:tcW w:w="3525" w:type="dxa"/>
            <w:gridSpan w:val="2"/>
            <w:tcBorders>
              <w:top w:val="single" w:color="000000" w:sz="4" w:space="0"/>
              <w:left w:val="nil"/>
              <w:bottom w:val="single" w:color="000000" w:sz="4" w:space="0"/>
              <w:right w:val="single" w:color="000000" w:sz="4" w:space="0"/>
            </w:tcBorders>
            <w:shd w:val="clear" w:color="auto" w:fill="D9D9D9"/>
            <w:vAlign w:val="center"/>
          </w:tcPr>
          <w:p w14:paraId="3DB0BBF5">
            <w:pPr>
              <w:spacing w:after="0" w:line="240" w:lineRule="auto"/>
              <w:jc w:val="both"/>
              <w:rPr>
                <w:rFonts w:ascii="Arial" w:hAnsi="Arial" w:eastAsia="Arial" w:cs="Arial"/>
                <w:b/>
                <w:sz w:val="24"/>
                <w:szCs w:val="24"/>
              </w:rPr>
            </w:pPr>
            <w:r>
              <w:rPr>
                <w:rFonts w:ascii="Arial" w:hAnsi="Arial" w:eastAsia="Arial" w:cs="Arial"/>
                <w:b/>
                <w:sz w:val="24"/>
                <w:szCs w:val="24"/>
              </w:rPr>
              <w:t>DESCRIÇÃO</w:t>
            </w:r>
          </w:p>
        </w:tc>
        <w:tc>
          <w:tcPr>
            <w:tcW w:w="871" w:type="dxa"/>
            <w:tcBorders>
              <w:top w:val="single" w:color="000000" w:sz="4" w:space="0"/>
              <w:left w:val="nil"/>
              <w:bottom w:val="single" w:color="000000" w:sz="4" w:space="0"/>
              <w:right w:val="single" w:color="000000" w:sz="4" w:space="0"/>
            </w:tcBorders>
            <w:shd w:val="clear" w:color="auto" w:fill="D9D9D9"/>
            <w:vAlign w:val="center"/>
          </w:tcPr>
          <w:p w14:paraId="402789A9">
            <w:pPr>
              <w:spacing w:after="0" w:line="240" w:lineRule="auto"/>
              <w:jc w:val="both"/>
              <w:rPr>
                <w:rFonts w:ascii="Arial" w:hAnsi="Arial" w:eastAsia="Arial" w:cs="Arial"/>
                <w:b/>
                <w:sz w:val="24"/>
                <w:szCs w:val="24"/>
              </w:rPr>
            </w:pPr>
            <w:r>
              <w:rPr>
                <w:rFonts w:ascii="Arial" w:hAnsi="Arial" w:eastAsia="Arial" w:cs="Arial"/>
                <w:b/>
                <w:sz w:val="24"/>
                <w:szCs w:val="24"/>
              </w:rPr>
              <w:t>MARCA</w:t>
            </w:r>
          </w:p>
        </w:tc>
        <w:tc>
          <w:tcPr>
            <w:tcW w:w="971" w:type="dxa"/>
            <w:tcBorders>
              <w:top w:val="single" w:color="000000" w:sz="4" w:space="0"/>
              <w:left w:val="nil"/>
              <w:bottom w:val="single" w:color="000000" w:sz="4" w:space="0"/>
              <w:right w:val="single" w:color="000000" w:sz="4" w:space="0"/>
            </w:tcBorders>
            <w:shd w:val="clear" w:color="auto" w:fill="D9D9D9"/>
            <w:vAlign w:val="center"/>
          </w:tcPr>
          <w:p w14:paraId="47D8E233">
            <w:pPr>
              <w:spacing w:after="0" w:line="240" w:lineRule="auto"/>
              <w:jc w:val="both"/>
              <w:rPr>
                <w:rFonts w:ascii="Arial" w:hAnsi="Arial" w:eastAsia="Arial" w:cs="Arial"/>
                <w:b/>
                <w:sz w:val="24"/>
                <w:szCs w:val="24"/>
              </w:rPr>
            </w:pPr>
            <w:r>
              <w:rPr>
                <w:rFonts w:ascii="Arial" w:hAnsi="Arial" w:eastAsia="Arial" w:cs="Arial"/>
                <w:b/>
                <w:sz w:val="24"/>
                <w:szCs w:val="24"/>
              </w:rPr>
              <w:t>QUANT.</w:t>
            </w:r>
          </w:p>
        </w:tc>
        <w:tc>
          <w:tcPr>
            <w:tcW w:w="1045" w:type="dxa"/>
            <w:tcBorders>
              <w:top w:val="single" w:color="000000" w:sz="4" w:space="0"/>
              <w:left w:val="nil"/>
              <w:bottom w:val="single" w:color="000000" w:sz="4" w:space="0"/>
              <w:right w:val="single" w:color="000000" w:sz="4" w:space="0"/>
            </w:tcBorders>
            <w:shd w:val="clear" w:color="auto" w:fill="D9D9D9"/>
            <w:vAlign w:val="center"/>
          </w:tcPr>
          <w:p w14:paraId="666A9524">
            <w:pPr>
              <w:spacing w:after="0" w:line="240" w:lineRule="auto"/>
              <w:jc w:val="both"/>
              <w:rPr>
                <w:rFonts w:ascii="Arial" w:hAnsi="Arial" w:eastAsia="Arial" w:cs="Arial"/>
                <w:b/>
                <w:sz w:val="24"/>
                <w:szCs w:val="24"/>
              </w:rPr>
            </w:pPr>
            <w:r>
              <w:rPr>
                <w:rFonts w:ascii="Arial" w:hAnsi="Arial" w:eastAsia="Arial" w:cs="Arial"/>
                <w:b/>
                <w:sz w:val="24"/>
                <w:szCs w:val="24"/>
              </w:rPr>
              <w:t>UNIDADE</w:t>
            </w:r>
          </w:p>
        </w:tc>
        <w:tc>
          <w:tcPr>
            <w:tcW w:w="1559" w:type="dxa"/>
            <w:tcBorders>
              <w:top w:val="single" w:color="000000" w:sz="4" w:space="0"/>
              <w:left w:val="nil"/>
              <w:bottom w:val="single" w:color="000000" w:sz="4" w:space="0"/>
              <w:right w:val="single" w:color="000000" w:sz="4" w:space="0"/>
            </w:tcBorders>
            <w:shd w:val="clear" w:color="auto" w:fill="D9D9D9"/>
            <w:vAlign w:val="center"/>
          </w:tcPr>
          <w:p w14:paraId="21E88562">
            <w:pPr>
              <w:spacing w:after="0" w:line="240" w:lineRule="auto"/>
              <w:jc w:val="both"/>
              <w:rPr>
                <w:rFonts w:ascii="Arial" w:hAnsi="Arial" w:eastAsia="Arial" w:cs="Arial"/>
                <w:b/>
                <w:sz w:val="24"/>
                <w:szCs w:val="24"/>
              </w:rPr>
            </w:pPr>
            <w:r>
              <w:rPr>
                <w:rFonts w:ascii="Arial" w:hAnsi="Arial" w:eastAsia="Arial" w:cs="Arial"/>
                <w:b/>
                <w:sz w:val="24"/>
                <w:szCs w:val="24"/>
              </w:rPr>
              <w:t>VALOR</w:t>
            </w:r>
          </w:p>
          <w:p w14:paraId="7051CB61">
            <w:pPr>
              <w:spacing w:after="0" w:line="240" w:lineRule="auto"/>
              <w:jc w:val="both"/>
              <w:rPr>
                <w:rFonts w:ascii="Arial" w:hAnsi="Arial" w:eastAsia="Arial" w:cs="Arial"/>
                <w:b/>
                <w:sz w:val="24"/>
                <w:szCs w:val="24"/>
              </w:rPr>
            </w:pPr>
            <w:r>
              <w:rPr>
                <w:rFonts w:ascii="Arial" w:hAnsi="Arial" w:eastAsia="Arial" w:cs="Arial"/>
                <w:b/>
                <w:sz w:val="24"/>
                <w:szCs w:val="24"/>
              </w:rPr>
              <w:t>UNITÁRIO R$</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0CF42CB8">
            <w:pPr>
              <w:spacing w:after="0" w:line="240" w:lineRule="auto"/>
              <w:jc w:val="both"/>
              <w:rPr>
                <w:rFonts w:ascii="Arial" w:hAnsi="Arial" w:eastAsia="Arial" w:cs="Arial"/>
                <w:b/>
                <w:sz w:val="24"/>
                <w:szCs w:val="24"/>
              </w:rPr>
            </w:pPr>
            <w:r>
              <w:rPr>
                <w:rFonts w:ascii="Arial" w:hAnsi="Arial" w:eastAsia="Arial" w:cs="Arial"/>
                <w:b/>
                <w:sz w:val="24"/>
                <w:szCs w:val="24"/>
              </w:rPr>
              <w:t>VALOR</w:t>
            </w:r>
          </w:p>
          <w:p w14:paraId="0E6458A7">
            <w:pPr>
              <w:spacing w:after="0" w:line="240" w:lineRule="auto"/>
              <w:jc w:val="both"/>
              <w:rPr>
                <w:rFonts w:ascii="Arial" w:hAnsi="Arial" w:eastAsia="Arial" w:cs="Arial"/>
                <w:b/>
                <w:sz w:val="24"/>
                <w:szCs w:val="24"/>
              </w:rPr>
            </w:pPr>
            <w:r>
              <w:rPr>
                <w:rFonts w:ascii="Arial" w:hAnsi="Arial" w:eastAsia="Arial" w:cs="Arial"/>
                <w:b/>
                <w:sz w:val="24"/>
                <w:szCs w:val="24"/>
              </w:rPr>
              <w:t>TOTAL R$</w:t>
            </w:r>
          </w:p>
        </w:tc>
      </w:tr>
      <w:tr w14:paraId="419BD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A86CAD">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hanging="359"/>
              <w:jc w:val="both"/>
              <w:rPr>
                <w:rFonts w:ascii="Arial" w:hAnsi="Arial" w:eastAsia="Arial" w:cs="Arial"/>
                <w:b/>
                <w:sz w:val="24"/>
                <w:szCs w:val="24"/>
              </w:rPr>
            </w:pPr>
          </w:p>
        </w:tc>
        <w:tc>
          <w:tcPr>
            <w:tcW w:w="3525" w:type="dxa"/>
            <w:gridSpan w:val="2"/>
            <w:tcBorders>
              <w:top w:val="single" w:color="000000" w:sz="4" w:space="0"/>
              <w:left w:val="nil"/>
              <w:bottom w:val="single" w:color="000000" w:sz="4" w:space="0"/>
              <w:right w:val="single" w:color="000000" w:sz="4" w:space="0"/>
            </w:tcBorders>
            <w:shd w:val="clear" w:color="auto" w:fill="auto"/>
            <w:vAlign w:val="bottom"/>
          </w:tcPr>
          <w:p w14:paraId="4A5DF3A0">
            <w:pPr>
              <w:spacing w:after="0" w:line="240" w:lineRule="auto"/>
              <w:jc w:val="both"/>
              <w:rPr>
                <w:rFonts w:ascii="Arial" w:hAnsi="Arial" w:eastAsia="Arial" w:cs="Arial"/>
                <w:sz w:val="24"/>
                <w:szCs w:val="24"/>
              </w:rPr>
            </w:pPr>
          </w:p>
        </w:tc>
        <w:tc>
          <w:tcPr>
            <w:tcW w:w="871" w:type="dxa"/>
            <w:tcBorders>
              <w:top w:val="single" w:color="000000" w:sz="4" w:space="0"/>
              <w:left w:val="nil"/>
              <w:bottom w:val="single" w:color="000000" w:sz="4" w:space="0"/>
              <w:right w:val="single" w:color="000000" w:sz="4" w:space="0"/>
            </w:tcBorders>
            <w:shd w:val="clear" w:color="auto" w:fill="FFFFFF"/>
            <w:vAlign w:val="center"/>
          </w:tcPr>
          <w:p w14:paraId="1158259B">
            <w:pPr>
              <w:spacing w:after="0" w:line="240" w:lineRule="auto"/>
              <w:jc w:val="both"/>
              <w:rPr>
                <w:rFonts w:ascii="Arial" w:hAnsi="Arial" w:eastAsia="Arial" w:cs="Arial"/>
                <w:sz w:val="24"/>
                <w:szCs w:val="24"/>
              </w:rPr>
            </w:pPr>
          </w:p>
        </w:tc>
        <w:tc>
          <w:tcPr>
            <w:tcW w:w="971" w:type="dxa"/>
            <w:tcBorders>
              <w:top w:val="single" w:color="000000" w:sz="4" w:space="0"/>
              <w:left w:val="nil"/>
              <w:bottom w:val="single" w:color="000000" w:sz="4" w:space="0"/>
              <w:right w:val="single" w:color="000000" w:sz="4" w:space="0"/>
            </w:tcBorders>
            <w:shd w:val="clear" w:color="auto" w:fill="auto"/>
            <w:vAlign w:val="center"/>
          </w:tcPr>
          <w:p w14:paraId="7DA77509">
            <w:pPr>
              <w:spacing w:after="0" w:line="240" w:lineRule="auto"/>
              <w:jc w:val="both"/>
              <w:rPr>
                <w:rFonts w:ascii="Arial" w:hAnsi="Arial" w:eastAsia="Arial" w:cs="Arial"/>
                <w:sz w:val="24"/>
                <w:szCs w:val="24"/>
              </w:rPr>
            </w:pP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1C41D049">
            <w:pPr>
              <w:spacing w:after="0" w:line="240" w:lineRule="auto"/>
              <w:jc w:val="both"/>
              <w:rPr>
                <w:rFonts w:ascii="Arial" w:hAnsi="Arial" w:eastAsia="Arial" w:cs="Arial"/>
                <w:sz w:val="24"/>
                <w:szCs w:val="24"/>
              </w:rPr>
            </w:pPr>
          </w:p>
        </w:tc>
        <w:tc>
          <w:tcPr>
            <w:tcW w:w="1559" w:type="dxa"/>
            <w:tcBorders>
              <w:top w:val="single" w:color="000000" w:sz="4" w:space="0"/>
              <w:left w:val="nil"/>
              <w:bottom w:val="single" w:color="000000" w:sz="4" w:space="0"/>
              <w:right w:val="single" w:color="000000" w:sz="4" w:space="0"/>
            </w:tcBorders>
            <w:shd w:val="clear" w:color="auto" w:fill="FFFFFF"/>
            <w:vAlign w:val="center"/>
          </w:tcPr>
          <w:p w14:paraId="23E0374B">
            <w:pPr>
              <w:spacing w:after="0" w:line="240" w:lineRule="auto"/>
              <w:jc w:val="both"/>
              <w:rPr>
                <w:rFonts w:ascii="Arial" w:hAnsi="Arial" w:eastAsia="Arial" w:cs="Arial"/>
                <w:sz w:val="24"/>
                <w:szCs w:val="24"/>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6BB6099E">
            <w:pPr>
              <w:spacing w:after="0" w:line="240" w:lineRule="auto"/>
              <w:jc w:val="both"/>
              <w:rPr>
                <w:rFonts w:ascii="Arial" w:hAnsi="Arial" w:eastAsia="Arial" w:cs="Arial"/>
                <w:sz w:val="24"/>
                <w:szCs w:val="24"/>
              </w:rPr>
            </w:pPr>
          </w:p>
        </w:tc>
      </w:tr>
      <w:tr w14:paraId="30474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4" w:hRule="atLeast"/>
        </w:trPr>
        <w:tc>
          <w:tcPr>
            <w:tcW w:w="864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12784095">
            <w:pPr>
              <w:spacing w:after="0" w:line="240" w:lineRule="auto"/>
              <w:jc w:val="both"/>
              <w:rPr>
                <w:rFonts w:ascii="Arial" w:hAnsi="Arial" w:eastAsia="Arial" w:cs="Arial"/>
                <w:b/>
                <w:sz w:val="24"/>
                <w:szCs w:val="24"/>
              </w:rPr>
            </w:pPr>
            <w:r>
              <w:rPr>
                <w:rFonts w:ascii="Arial" w:hAnsi="Arial" w:eastAsia="Arial" w:cs="Arial"/>
                <w:b/>
                <w:sz w:val="24"/>
                <w:szCs w:val="24"/>
              </w:rPr>
              <w:t xml:space="preserve">TOTAL POR EXTENSO: </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2A523EFD">
            <w:pPr>
              <w:spacing w:after="0" w:line="240" w:lineRule="auto"/>
              <w:jc w:val="both"/>
              <w:rPr>
                <w:rFonts w:ascii="Arial" w:hAnsi="Arial" w:eastAsia="Arial" w:cs="Arial"/>
                <w:b/>
                <w:sz w:val="24"/>
                <w:szCs w:val="24"/>
              </w:rPr>
            </w:pPr>
          </w:p>
        </w:tc>
      </w:tr>
    </w:tbl>
    <w:p w14:paraId="394FA32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p>
    <w:p w14:paraId="3F32B24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r>
        <w:rPr>
          <w:rFonts w:ascii="Arial" w:hAnsi="Arial" w:eastAsia="Arial" w:cs="Arial"/>
          <w:sz w:val="24"/>
          <w:szCs w:val="24"/>
        </w:rPr>
        <w:t>A EMPRESA: ............................................ DECLARA QUE:</w:t>
      </w:r>
    </w:p>
    <w:p w14:paraId="16EF61C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p>
    <w:p w14:paraId="78880542">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r>
        <w:rPr>
          <w:rFonts w:ascii="Arial" w:hAnsi="Arial" w:eastAsia="Arial" w:cs="Arial"/>
          <w:sz w:val="24"/>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153EA49F">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r>
        <w:rPr>
          <w:rFonts w:ascii="Arial" w:hAnsi="Arial" w:eastAsia="Arial" w:cs="Arial"/>
          <w:sz w:val="24"/>
          <w:szCs w:val="24"/>
        </w:rPr>
        <w:t>VALIDADE DA PROPOSTA: 60 (SESSENTA) DIAS.</w:t>
      </w:r>
    </w:p>
    <w:p w14:paraId="1F3E341E">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r>
        <w:rPr>
          <w:rFonts w:ascii="Arial" w:hAnsi="Arial" w:eastAsia="Arial" w:cs="Arial"/>
          <w:sz w:val="24"/>
          <w:szCs w:val="24"/>
        </w:rPr>
        <w:t>PRAZO DE INÍCIO DE FORNECIMENTO/EXECUÇÃO DOS SERVIÇOS DE ACORDO COM O ESTABELECIDO NO TERMO DE REFERÊNCIA (ANEXO I) DO EDITAL DESSE PROCESSO.</w:t>
      </w:r>
    </w:p>
    <w:p w14:paraId="306219E6">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r>
        <w:rPr>
          <w:rFonts w:ascii="Arial" w:hAnsi="Arial" w:eastAsia="Arial" w:cs="Arial"/>
          <w:sz w:val="24"/>
          <w:szCs w:val="24"/>
        </w:rPr>
        <w:t xml:space="preserve">QUE </w:t>
      </w:r>
      <w:r>
        <w:rPr>
          <w:rFonts w:ascii="Arial" w:hAnsi="Arial" w:eastAsia="Arial" w:cs="Arial"/>
          <w:b/>
          <w:sz w:val="24"/>
          <w:szCs w:val="24"/>
        </w:rPr>
        <w:t xml:space="preserve">NÃO POSSUI </w:t>
      </w:r>
      <w:r>
        <w:rPr>
          <w:rFonts w:ascii="Arial" w:hAnsi="Arial" w:eastAsia="Arial" w:cs="Arial"/>
          <w:sz w:val="24"/>
          <w:szCs w:val="24"/>
        </w:rPr>
        <w:t xml:space="preserve">COMO SÓCIO, GERENTE E DIRETORES, SERVIDORES DA </w:t>
      </w:r>
      <w:r>
        <w:rPr>
          <w:rFonts w:ascii="Arial" w:hAnsi="Arial" w:eastAsia="Arial" w:cs="Arial"/>
          <w:b/>
          <w:sz w:val="24"/>
          <w:szCs w:val="24"/>
        </w:rPr>
        <w:t>PREFEITURA MUNICIPAL DE MACURURÉ</w:t>
      </w:r>
      <w:r>
        <w:rPr>
          <w:rFonts w:ascii="Arial" w:hAnsi="Arial" w:eastAsia="Arial" w:cs="Arial"/>
          <w:sz w:val="24"/>
          <w:szCs w:val="24"/>
        </w:rPr>
        <w:t>, E AINDA CÔNJUGE, COMPANHEIRO OU PARENTE ATÉ TERCEIRO GRAU.</w:t>
      </w:r>
    </w:p>
    <w:p w14:paraId="3E884C78">
      <w:p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p>
    <w:p w14:paraId="0DEA6F1D">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r>
        <w:rPr>
          <w:rFonts w:ascii="Arial" w:hAnsi="Arial" w:eastAsia="Arial" w:cs="Arial"/>
          <w:sz w:val="24"/>
          <w:szCs w:val="24"/>
        </w:rPr>
        <w:t>QUE O PRAZO DE INÍCIO DA ENTREGA DOS XXXXXXXXXX SERÁ DE ACORDO COM OS TERMOS ESTABELECIDOS NO ANEXO I, DESTE EDITAL A CONTAR DO RECEBIMENTO, POR PARTE DA CONTRATADA, DA ORDEM DE COMPRA OU DOCUMENTO SIMILAR. TODOS OS PRODUTOS SERÃO AVALIADOS, SOB PENA DE DEVOLUÇÃO DE NÃO ACEITE, CASO NÃO ATENDA A DESCRIMINAÇÃO DO TERMO DE REFERÊNCIA DO REFERIDO EDITAL OU DE MÁ QUALIDADE.</w:t>
      </w:r>
    </w:p>
    <w:p w14:paraId="75B56501">
      <w:pPr>
        <w:spacing w:after="0" w:line="240" w:lineRule="auto"/>
        <w:jc w:val="both"/>
        <w:rPr>
          <w:rFonts w:ascii="Arial" w:hAnsi="Arial" w:eastAsia="Arial" w:cs="Arial"/>
          <w:sz w:val="24"/>
          <w:szCs w:val="24"/>
        </w:rPr>
      </w:pPr>
    </w:p>
    <w:p w14:paraId="4AF0BD6A">
      <w:pPr>
        <w:spacing w:after="0" w:line="240" w:lineRule="auto"/>
        <w:jc w:val="both"/>
        <w:rPr>
          <w:rFonts w:ascii="Arial" w:hAnsi="Arial" w:eastAsia="Arial" w:cs="Arial"/>
          <w:sz w:val="24"/>
          <w:szCs w:val="24"/>
        </w:rPr>
      </w:pPr>
    </w:p>
    <w:p w14:paraId="4C087AA2">
      <w:pPr>
        <w:spacing w:after="0" w:line="240" w:lineRule="auto"/>
        <w:jc w:val="both"/>
        <w:rPr>
          <w:rFonts w:ascii="Arial" w:hAnsi="Arial" w:eastAsia="Arial" w:cs="Arial"/>
          <w:sz w:val="24"/>
          <w:szCs w:val="24"/>
        </w:rPr>
      </w:pPr>
    </w:p>
    <w:p w14:paraId="2547C119">
      <w:pPr>
        <w:spacing w:after="0" w:line="240" w:lineRule="auto"/>
        <w:jc w:val="center"/>
        <w:rPr>
          <w:rFonts w:ascii="Arial" w:hAnsi="Arial" w:eastAsia="Arial" w:cs="Arial"/>
          <w:sz w:val="24"/>
          <w:szCs w:val="24"/>
        </w:rPr>
      </w:pPr>
      <w:r>
        <w:rPr>
          <w:rFonts w:ascii="Arial" w:hAnsi="Arial" w:eastAsia="Arial" w:cs="Arial"/>
          <w:sz w:val="24"/>
          <w:szCs w:val="24"/>
        </w:rPr>
        <w:t>LOCAL E DATA</w:t>
      </w:r>
    </w:p>
    <w:p w14:paraId="4CC79819">
      <w:pPr>
        <w:spacing w:after="0" w:line="240" w:lineRule="auto"/>
        <w:jc w:val="center"/>
        <w:rPr>
          <w:rFonts w:ascii="Arial" w:hAnsi="Arial" w:eastAsia="Arial" w:cs="Arial"/>
          <w:sz w:val="24"/>
          <w:szCs w:val="24"/>
        </w:rPr>
      </w:pPr>
    </w:p>
    <w:p w14:paraId="2022E3E1">
      <w:pPr>
        <w:spacing w:after="0" w:line="240" w:lineRule="auto"/>
        <w:jc w:val="center"/>
        <w:rPr>
          <w:rFonts w:ascii="Arial" w:hAnsi="Arial" w:eastAsia="Arial" w:cs="Arial"/>
          <w:sz w:val="24"/>
          <w:szCs w:val="24"/>
        </w:rPr>
      </w:pPr>
      <w:r>
        <w:rPr>
          <w:rFonts w:ascii="Arial" w:hAnsi="Arial" w:eastAsia="Arial" w:cs="Arial"/>
          <w:sz w:val="24"/>
          <w:szCs w:val="24"/>
        </w:rPr>
        <w:t>_____________________________________</w:t>
      </w:r>
    </w:p>
    <w:p w14:paraId="758CFEAF">
      <w:pPr>
        <w:spacing w:after="0" w:line="240" w:lineRule="auto"/>
        <w:jc w:val="center"/>
        <w:rPr>
          <w:rFonts w:ascii="Arial" w:hAnsi="Arial" w:eastAsia="Arial" w:cs="Arial"/>
          <w:sz w:val="24"/>
          <w:szCs w:val="24"/>
        </w:rPr>
      </w:pPr>
      <w:r>
        <w:rPr>
          <w:rFonts w:ascii="Arial" w:hAnsi="Arial" w:eastAsia="Arial" w:cs="Arial"/>
          <w:sz w:val="24"/>
          <w:szCs w:val="24"/>
        </w:rPr>
        <w:t>CARIMBO DA EMPRESA/ASSINATURA DO RESPONSÁVEL.</w:t>
      </w:r>
    </w:p>
    <w:p w14:paraId="3D137882">
      <w:pPr>
        <w:spacing w:after="0" w:line="240" w:lineRule="auto"/>
        <w:jc w:val="center"/>
        <w:rPr>
          <w:rFonts w:ascii="Arial" w:hAnsi="Arial" w:eastAsia="Arial" w:cs="Arial"/>
          <w:sz w:val="24"/>
          <w:szCs w:val="24"/>
        </w:rPr>
      </w:pPr>
    </w:p>
    <w:p w14:paraId="2F02F3A9">
      <w:pPr>
        <w:spacing w:after="0" w:line="240" w:lineRule="auto"/>
        <w:jc w:val="center"/>
        <w:rPr>
          <w:rFonts w:ascii="Arial" w:hAnsi="Arial" w:eastAsia="Arial" w:cs="Arial"/>
          <w:sz w:val="24"/>
          <w:szCs w:val="24"/>
        </w:rPr>
      </w:pPr>
    </w:p>
    <w:p w14:paraId="1F4A6B78">
      <w:pPr>
        <w:spacing w:after="0" w:line="240" w:lineRule="auto"/>
        <w:jc w:val="both"/>
        <w:rPr>
          <w:rFonts w:ascii="Arial" w:hAnsi="Arial" w:eastAsia="Arial" w:cs="Arial"/>
          <w:sz w:val="24"/>
          <w:szCs w:val="24"/>
        </w:rPr>
      </w:pPr>
      <w:r>
        <w:rPr>
          <w:rFonts w:ascii="Arial" w:hAnsi="Arial" w:eastAsia="Arial" w:cs="Arial"/>
          <w:b/>
          <w:sz w:val="24"/>
          <w:szCs w:val="24"/>
        </w:rPr>
        <w:t xml:space="preserve">OBS. </w:t>
      </w:r>
      <w:r>
        <w:rPr>
          <w:rFonts w:ascii="Arial" w:hAnsi="Arial" w:eastAsia="Arial" w:cs="Arial"/>
          <w:sz w:val="24"/>
          <w:szCs w:val="24"/>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0509A29B">
      <w:pPr>
        <w:spacing w:after="0" w:line="240" w:lineRule="auto"/>
        <w:jc w:val="both"/>
        <w:rPr>
          <w:rFonts w:ascii="Arial" w:hAnsi="Arial" w:eastAsia="Arial" w:cs="Arial"/>
          <w:sz w:val="24"/>
          <w:szCs w:val="24"/>
        </w:rPr>
      </w:pPr>
    </w:p>
    <w:p w14:paraId="1E7684C7">
      <w:pPr>
        <w:pBdr>
          <w:top w:val="single" w:color="000000" w:sz="4" w:space="1"/>
          <w:bottom w:val="single" w:color="000000" w:sz="4" w:space="1"/>
        </w:pBdr>
        <w:shd w:val="clear" w:color="auto" w:fill="D9D9D9"/>
        <w:spacing w:after="0" w:line="240" w:lineRule="auto"/>
        <w:jc w:val="both"/>
        <w:rPr>
          <w:rFonts w:ascii="Arial" w:hAnsi="Arial" w:eastAsia="Arial" w:cs="Arial"/>
          <w:b/>
          <w:sz w:val="24"/>
          <w:szCs w:val="24"/>
        </w:rPr>
      </w:pPr>
      <w:r>
        <w:rPr>
          <w:rFonts w:ascii="Arial" w:hAnsi="Arial" w:eastAsia="Arial" w:cs="Arial"/>
          <w:b/>
          <w:sz w:val="24"/>
          <w:szCs w:val="24"/>
        </w:rPr>
        <w:t>ANEXO III – DECLARAÇÃO DE SUJEIÇÃO ÀS CONDIÇÕES ESTABELECIDAS NO EDITAL E DE INEXISTÊNCIA DE FATOS SUPERVENIENTES IMPEDITIVOS DA HABILITAÇÃO</w:t>
      </w:r>
    </w:p>
    <w:p w14:paraId="43D08396">
      <w:pPr>
        <w:spacing w:after="0" w:line="240" w:lineRule="auto"/>
        <w:jc w:val="both"/>
        <w:rPr>
          <w:rFonts w:ascii="Arial" w:hAnsi="Arial" w:eastAsia="Arial" w:cs="Arial"/>
          <w:b/>
          <w:sz w:val="24"/>
          <w:szCs w:val="24"/>
        </w:rPr>
      </w:pPr>
    </w:p>
    <w:p w14:paraId="3154DB4C">
      <w:pPr>
        <w:spacing w:after="0" w:line="240" w:lineRule="auto"/>
        <w:jc w:val="both"/>
        <w:rPr>
          <w:rFonts w:ascii="Arial" w:hAnsi="Arial" w:eastAsia="Arial" w:cs="Arial"/>
          <w:b/>
          <w:sz w:val="24"/>
          <w:szCs w:val="24"/>
        </w:rPr>
      </w:pPr>
      <w:r>
        <w:rPr>
          <w:rFonts w:ascii="Arial" w:hAnsi="Arial" w:eastAsia="Arial" w:cs="Arial"/>
          <w:b/>
          <w:sz w:val="24"/>
          <w:szCs w:val="24"/>
        </w:rPr>
        <w:t>PROCESSO LICITATÓRIO Nº 0XX/202X.</w:t>
      </w:r>
    </w:p>
    <w:p w14:paraId="1F6DC93B">
      <w:pPr>
        <w:spacing w:after="0" w:line="240" w:lineRule="auto"/>
        <w:jc w:val="both"/>
        <w:rPr>
          <w:rFonts w:ascii="Arial" w:hAnsi="Arial" w:eastAsia="Arial" w:cs="Arial"/>
          <w:b/>
          <w:sz w:val="24"/>
          <w:szCs w:val="24"/>
        </w:rPr>
      </w:pPr>
      <w:r>
        <w:rPr>
          <w:rFonts w:ascii="Arial" w:hAnsi="Arial" w:eastAsia="Arial" w:cs="Arial"/>
          <w:b/>
          <w:sz w:val="24"/>
          <w:szCs w:val="24"/>
        </w:rPr>
        <w:t>PREGÃO ELETRÔNICO Nº 00X/202X.</w:t>
      </w:r>
    </w:p>
    <w:p w14:paraId="51CD8F02">
      <w:pPr>
        <w:spacing w:after="0" w:line="240" w:lineRule="auto"/>
        <w:jc w:val="both"/>
        <w:rPr>
          <w:rFonts w:ascii="Arial" w:hAnsi="Arial" w:eastAsia="Arial" w:cs="Arial"/>
          <w:sz w:val="24"/>
          <w:szCs w:val="24"/>
        </w:rPr>
      </w:pPr>
    </w:p>
    <w:p w14:paraId="55F430DE">
      <w:pPr>
        <w:spacing w:after="0" w:line="240" w:lineRule="auto"/>
        <w:jc w:val="both"/>
        <w:rPr>
          <w:rFonts w:ascii="Arial" w:hAnsi="Arial" w:eastAsia="Arial" w:cs="Arial"/>
          <w:sz w:val="24"/>
          <w:szCs w:val="24"/>
        </w:rPr>
      </w:pPr>
      <w:r>
        <w:rPr>
          <w:rFonts w:ascii="Arial" w:hAnsi="Arial" w:eastAsia="Arial" w:cs="Arial"/>
          <w:sz w:val="24"/>
          <w:szCs w:val="24"/>
        </w:rPr>
        <w:t>À</w:t>
      </w:r>
    </w:p>
    <w:p w14:paraId="14039921">
      <w:pPr>
        <w:spacing w:after="0" w:line="240" w:lineRule="auto"/>
        <w:jc w:val="both"/>
        <w:rPr>
          <w:rFonts w:ascii="Arial" w:hAnsi="Arial" w:eastAsia="Arial" w:cs="Arial"/>
          <w:sz w:val="24"/>
          <w:szCs w:val="24"/>
        </w:rPr>
      </w:pPr>
      <w:r>
        <w:rPr>
          <w:rFonts w:ascii="Arial" w:hAnsi="Arial" w:eastAsia="Arial" w:cs="Arial"/>
          <w:b/>
          <w:sz w:val="24"/>
          <w:szCs w:val="24"/>
        </w:rPr>
        <w:t>PREFEITURA MUNICIPAL DE MACURURÉ.</w:t>
      </w:r>
    </w:p>
    <w:p w14:paraId="691650B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both"/>
        <w:rPr>
          <w:rFonts w:ascii="Arial" w:hAnsi="Arial" w:eastAsia="Arial" w:cs="Arial"/>
          <w:sz w:val="24"/>
          <w:szCs w:val="24"/>
        </w:rPr>
      </w:pPr>
      <w:r>
        <w:rPr>
          <w:rFonts w:ascii="Arial" w:hAnsi="Arial" w:eastAsia="Arial" w:cs="Arial"/>
          <w:sz w:val="24"/>
          <w:szCs w:val="24"/>
        </w:rPr>
        <w:t>O PREGOEIRO E EQUIPE DE APOIO.</w:t>
      </w:r>
    </w:p>
    <w:p w14:paraId="1823727F">
      <w:pPr>
        <w:spacing w:after="0" w:line="240" w:lineRule="auto"/>
        <w:jc w:val="both"/>
        <w:rPr>
          <w:rFonts w:ascii="Arial" w:hAnsi="Arial" w:eastAsia="Arial" w:cs="Arial"/>
          <w:sz w:val="24"/>
          <w:szCs w:val="24"/>
        </w:rPr>
      </w:pPr>
    </w:p>
    <w:p w14:paraId="22EC28D6">
      <w:pPr>
        <w:spacing w:after="0" w:line="240" w:lineRule="auto"/>
        <w:jc w:val="both"/>
        <w:rPr>
          <w:rFonts w:ascii="Arial" w:hAnsi="Arial" w:eastAsia="Arial" w:cs="Arial"/>
          <w:sz w:val="24"/>
          <w:szCs w:val="24"/>
        </w:rPr>
      </w:pPr>
      <w:r>
        <w:rPr>
          <w:rFonts w:ascii="Arial" w:hAnsi="Arial" w:eastAsia="Arial" w:cs="Arial"/>
          <w:sz w:val="24"/>
          <w:szCs w:val="24"/>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LICITADOR QUANTO À QUALIFICAÇÃO APENAS DAS PROPONENTES QUE TENHAM ATENDIDO ÀS CONDIÇÕES ESTABELECIDAS NO EDITAL E QUE DEMONSTREM INTEGRAL CAPACIDADE DE EXECUTAR O FORNECIMENTO DO BEM PREVISTO.</w:t>
      </w:r>
    </w:p>
    <w:p w14:paraId="58E76425">
      <w:pPr>
        <w:spacing w:after="0" w:line="240" w:lineRule="auto"/>
        <w:jc w:val="both"/>
        <w:rPr>
          <w:rFonts w:ascii="Arial" w:hAnsi="Arial" w:eastAsia="Arial" w:cs="Arial"/>
          <w:sz w:val="24"/>
          <w:szCs w:val="24"/>
        </w:rPr>
      </w:pPr>
    </w:p>
    <w:p w14:paraId="3FF9C771">
      <w:pPr>
        <w:spacing w:after="0" w:line="240" w:lineRule="auto"/>
        <w:jc w:val="both"/>
        <w:rPr>
          <w:rFonts w:ascii="Arial" w:hAnsi="Arial" w:eastAsia="Arial" w:cs="Arial"/>
          <w:sz w:val="24"/>
          <w:szCs w:val="24"/>
        </w:rPr>
      </w:pPr>
      <w:r>
        <w:rPr>
          <w:rFonts w:ascii="Arial" w:hAnsi="Arial" w:eastAsia="Arial" w:cs="Arial"/>
          <w:sz w:val="24"/>
          <w:szCs w:val="24"/>
        </w:rPr>
        <w:t>DECLARA, AINDA, PARA TODOS OS FINS DE DIREITO, A INEXISTÊNCIA DE FATOS SUPERVENIENTES IMPEDITIVOS DA HABILITAÇÃO OU QUE COMPROMETA A IDONEIDADE DA PROPONENTE.</w:t>
      </w:r>
    </w:p>
    <w:p w14:paraId="6C651862">
      <w:pPr>
        <w:spacing w:after="0" w:line="240" w:lineRule="auto"/>
        <w:jc w:val="both"/>
        <w:rPr>
          <w:rFonts w:ascii="Arial" w:hAnsi="Arial" w:eastAsia="Arial" w:cs="Arial"/>
          <w:sz w:val="24"/>
          <w:szCs w:val="24"/>
        </w:rPr>
      </w:pPr>
    </w:p>
    <w:p w14:paraId="7D655BBD">
      <w:pPr>
        <w:spacing w:after="0" w:line="240" w:lineRule="auto"/>
        <w:jc w:val="both"/>
        <w:rPr>
          <w:rFonts w:ascii="Arial" w:hAnsi="Arial" w:eastAsia="Arial" w:cs="Arial"/>
          <w:sz w:val="24"/>
          <w:szCs w:val="24"/>
        </w:rPr>
      </w:pPr>
    </w:p>
    <w:p w14:paraId="347D507B">
      <w:pPr>
        <w:spacing w:after="0" w:line="240" w:lineRule="auto"/>
        <w:jc w:val="both"/>
        <w:rPr>
          <w:rFonts w:ascii="Arial" w:hAnsi="Arial" w:eastAsia="Arial" w:cs="Arial"/>
          <w:sz w:val="24"/>
          <w:szCs w:val="24"/>
        </w:rPr>
      </w:pPr>
    </w:p>
    <w:p w14:paraId="46854B09">
      <w:pPr>
        <w:spacing w:after="0" w:line="240" w:lineRule="auto"/>
        <w:jc w:val="both"/>
        <w:rPr>
          <w:rFonts w:ascii="Arial" w:hAnsi="Arial" w:eastAsia="Arial" w:cs="Arial"/>
          <w:sz w:val="24"/>
          <w:szCs w:val="24"/>
        </w:rPr>
      </w:pPr>
    </w:p>
    <w:p w14:paraId="029C75A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4"/>
          <w:szCs w:val="24"/>
        </w:rPr>
      </w:pPr>
      <w:r>
        <w:rPr>
          <w:rFonts w:ascii="Arial" w:hAnsi="Arial" w:eastAsia="Arial" w:cs="Arial"/>
          <w:sz w:val="24"/>
          <w:szCs w:val="24"/>
        </w:rPr>
        <w:t>________________ EM, ___ DE _________ DE 2024.</w:t>
      </w:r>
    </w:p>
    <w:p w14:paraId="475987C4">
      <w:pPr>
        <w:spacing w:after="0" w:line="240" w:lineRule="auto"/>
        <w:jc w:val="center"/>
        <w:rPr>
          <w:rFonts w:ascii="Arial" w:hAnsi="Arial" w:eastAsia="Arial" w:cs="Arial"/>
          <w:sz w:val="24"/>
          <w:szCs w:val="24"/>
        </w:rPr>
      </w:pPr>
    </w:p>
    <w:p w14:paraId="50BA41B9">
      <w:pPr>
        <w:spacing w:after="0" w:line="240" w:lineRule="auto"/>
        <w:jc w:val="center"/>
        <w:rPr>
          <w:rFonts w:ascii="Arial" w:hAnsi="Arial" w:eastAsia="Arial" w:cs="Arial"/>
          <w:sz w:val="24"/>
          <w:szCs w:val="24"/>
        </w:rPr>
      </w:pPr>
    </w:p>
    <w:p w14:paraId="147826AF">
      <w:pPr>
        <w:spacing w:after="0" w:line="240" w:lineRule="auto"/>
        <w:jc w:val="center"/>
        <w:rPr>
          <w:rFonts w:ascii="Arial" w:hAnsi="Arial" w:eastAsia="Arial" w:cs="Arial"/>
          <w:sz w:val="24"/>
          <w:szCs w:val="24"/>
        </w:rPr>
      </w:pPr>
    </w:p>
    <w:p w14:paraId="6070BE32">
      <w:pPr>
        <w:spacing w:after="0" w:line="240" w:lineRule="auto"/>
        <w:jc w:val="center"/>
        <w:rPr>
          <w:rFonts w:ascii="Arial" w:hAnsi="Arial" w:eastAsia="Arial" w:cs="Arial"/>
          <w:sz w:val="24"/>
          <w:szCs w:val="24"/>
        </w:rPr>
      </w:pPr>
    </w:p>
    <w:p w14:paraId="603D6DF6">
      <w:pPr>
        <w:spacing w:after="0" w:line="240" w:lineRule="auto"/>
        <w:jc w:val="center"/>
        <w:rPr>
          <w:rFonts w:ascii="Arial" w:hAnsi="Arial" w:eastAsia="Arial" w:cs="Arial"/>
          <w:sz w:val="24"/>
          <w:szCs w:val="24"/>
        </w:rPr>
      </w:pPr>
    </w:p>
    <w:p w14:paraId="2FB0627D">
      <w:pPr>
        <w:spacing w:after="0" w:line="240" w:lineRule="auto"/>
        <w:jc w:val="center"/>
        <w:rPr>
          <w:rFonts w:ascii="Arial" w:hAnsi="Arial" w:eastAsia="Arial" w:cs="Arial"/>
          <w:sz w:val="24"/>
          <w:szCs w:val="24"/>
        </w:rPr>
      </w:pPr>
      <w:r>
        <w:rPr>
          <w:rFonts w:ascii="Arial" w:hAnsi="Arial" w:eastAsia="Arial" w:cs="Arial"/>
          <w:sz w:val="24"/>
          <w:szCs w:val="24"/>
        </w:rPr>
        <w:t>(ASSINATURA DO RESPONSÁVEL E CPF)</w:t>
      </w:r>
    </w:p>
    <w:p w14:paraId="1CBF335F">
      <w:pPr>
        <w:spacing w:after="0" w:line="240" w:lineRule="auto"/>
        <w:jc w:val="both"/>
        <w:rPr>
          <w:rFonts w:ascii="Arial" w:hAnsi="Arial" w:eastAsia="Arial" w:cs="Arial"/>
          <w:sz w:val="24"/>
          <w:szCs w:val="24"/>
        </w:rPr>
      </w:pPr>
    </w:p>
    <w:p w14:paraId="6E2294CE">
      <w:pPr>
        <w:spacing w:after="0" w:line="240" w:lineRule="auto"/>
        <w:jc w:val="both"/>
        <w:rPr>
          <w:rFonts w:ascii="Arial" w:hAnsi="Arial" w:eastAsia="Arial" w:cs="Arial"/>
          <w:sz w:val="24"/>
          <w:szCs w:val="24"/>
        </w:rPr>
      </w:pPr>
    </w:p>
    <w:p w14:paraId="3FB3A61C">
      <w:pPr>
        <w:spacing w:after="0" w:line="240" w:lineRule="auto"/>
        <w:jc w:val="both"/>
        <w:rPr>
          <w:rFonts w:ascii="Arial" w:hAnsi="Arial" w:eastAsia="Arial" w:cs="Arial"/>
          <w:sz w:val="24"/>
          <w:szCs w:val="24"/>
        </w:rPr>
      </w:pPr>
    </w:p>
    <w:p w14:paraId="4E97EE11">
      <w:pPr>
        <w:spacing w:after="0" w:line="240" w:lineRule="auto"/>
        <w:jc w:val="both"/>
        <w:rPr>
          <w:rFonts w:ascii="Arial" w:hAnsi="Arial" w:eastAsia="Arial" w:cs="Arial"/>
          <w:sz w:val="24"/>
          <w:szCs w:val="24"/>
        </w:rPr>
      </w:pPr>
    </w:p>
    <w:p w14:paraId="3594D44C">
      <w:pPr>
        <w:spacing w:after="0" w:line="240" w:lineRule="auto"/>
        <w:jc w:val="both"/>
        <w:rPr>
          <w:rFonts w:ascii="Arial" w:hAnsi="Arial" w:eastAsia="Arial" w:cs="Arial"/>
          <w:sz w:val="24"/>
          <w:szCs w:val="24"/>
        </w:rPr>
      </w:pPr>
    </w:p>
    <w:p w14:paraId="29A14472">
      <w:pPr>
        <w:spacing w:after="0" w:line="240" w:lineRule="auto"/>
        <w:jc w:val="both"/>
        <w:rPr>
          <w:rFonts w:ascii="Arial" w:hAnsi="Arial" w:eastAsia="Arial" w:cs="Arial"/>
          <w:sz w:val="24"/>
          <w:szCs w:val="24"/>
        </w:rPr>
      </w:pPr>
    </w:p>
    <w:p w14:paraId="2ACBA547">
      <w:pPr>
        <w:spacing w:after="0" w:line="240" w:lineRule="auto"/>
        <w:jc w:val="both"/>
        <w:rPr>
          <w:rFonts w:ascii="Arial" w:hAnsi="Arial" w:eastAsia="Arial" w:cs="Arial"/>
          <w:sz w:val="24"/>
          <w:szCs w:val="24"/>
        </w:rPr>
      </w:pPr>
    </w:p>
    <w:p w14:paraId="619062CB">
      <w:pPr>
        <w:pBdr>
          <w:top w:val="single" w:color="000000" w:sz="4" w:space="1"/>
          <w:bottom w:val="single" w:color="000000" w:sz="4" w:space="1"/>
        </w:pBdr>
        <w:shd w:val="clear" w:color="auto" w:fill="D9D9D9"/>
        <w:spacing w:after="0" w:line="240" w:lineRule="auto"/>
        <w:jc w:val="both"/>
        <w:rPr>
          <w:rFonts w:ascii="Arial" w:hAnsi="Arial" w:eastAsia="Arial" w:cs="Arial"/>
          <w:b/>
          <w:sz w:val="24"/>
          <w:szCs w:val="24"/>
        </w:rPr>
      </w:pPr>
      <w:r>
        <w:rPr>
          <w:rFonts w:ascii="Arial" w:hAnsi="Arial" w:eastAsia="Arial" w:cs="Arial"/>
          <w:b/>
          <w:sz w:val="24"/>
          <w:szCs w:val="24"/>
        </w:rPr>
        <w:t>ANEXO IV – MODELO DE DECLARAÇÃO NOS TERMOS DO INCISO XXXIII DO ARTIGO 7º DA CONSTITUIÇÃO FEDERAL.</w:t>
      </w:r>
    </w:p>
    <w:p w14:paraId="7B2AE2F4">
      <w:pPr>
        <w:spacing w:after="0" w:line="240" w:lineRule="auto"/>
        <w:jc w:val="both"/>
        <w:rPr>
          <w:rFonts w:ascii="Arial" w:hAnsi="Arial" w:eastAsia="Arial" w:cs="Arial"/>
          <w:sz w:val="24"/>
          <w:szCs w:val="24"/>
        </w:rPr>
      </w:pPr>
    </w:p>
    <w:p w14:paraId="3751A958">
      <w:pPr>
        <w:spacing w:after="0" w:line="240" w:lineRule="auto"/>
        <w:jc w:val="both"/>
        <w:rPr>
          <w:rFonts w:ascii="Arial" w:hAnsi="Arial" w:eastAsia="Arial" w:cs="Arial"/>
          <w:b/>
          <w:sz w:val="24"/>
          <w:szCs w:val="24"/>
        </w:rPr>
      </w:pPr>
      <w:r>
        <w:rPr>
          <w:rFonts w:ascii="Arial" w:hAnsi="Arial" w:eastAsia="Arial" w:cs="Arial"/>
          <w:b/>
          <w:sz w:val="24"/>
          <w:szCs w:val="24"/>
        </w:rPr>
        <w:t>PROCESSO LICITATÓRIO Nº 0XX/202X.</w:t>
      </w:r>
    </w:p>
    <w:p w14:paraId="52DA74CD">
      <w:pPr>
        <w:spacing w:after="0" w:line="240" w:lineRule="auto"/>
        <w:jc w:val="both"/>
        <w:rPr>
          <w:rFonts w:ascii="Arial" w:hAnsi="Arial" w:eastAsia="Arial" w:cs="Arial"/>
          <w:b/>
          <w:sz w:val="24"/>
          <w:szCs w:val="24"/>
        </w:rPr>
      </w:pPr>
      <w:r>
        <w:rPr>
          <w:rFonts w:ascii="Arial" w:hAnsi="Arial" w:eastAsia="Arial" w:cs="Arial"/>
          <w:b/>
          <w:sz w:val="24"/>
          <w:szCs w:val="24"/>
        </w:rPr>
        <w:t>PREGÃO ELETRÔNICO Nº 00X/202X.</w:t>
      </w:r>
    </w:p>
    <w:p w14:paraId="21BFC287">
      <w:pPr>
        <w:spacing w:after="0" w:line="240" w:lineRule="auto"/>
        <w:jc w:val="both"/>
        <w:rPr>
          <w:rFonts w:ascii="Arial" w:hAnsi="Arial" w:eastAsia="Arial" w:cs="Arial"/>
          <w:b/>
          <w:sz w:val="24"/>
          <w:szCs w:val="24"/>
        </w:rPr>
      </w:pPr>
    </w:p>
    <w:p w14:paraId="549677A7">
      <w:pPr>
        <w:spacing w:after="0" w:line="240" w:lineRule="auto"/>
        <w:jc w:val="both"/>
        <w:rPr>
          <w:rFonts w:ascii="Arial" w:hAnsi="Arial" w:eastAsia="Arial" w:cs="Arial"/>
          <w:b/>
          <w:sz w:val="24"/>
          <w:szCs w:val="24"/>
        </w:rPr>
      </w:pPr>
      <w:r>
        <w:rPr>
          <w:rFonts w:ascii="Arial" w:hAnsi="Arial" w:eastAsia="Arial" w:cs="Arial"/>
          <w:b/>
          <w:sz w:val="24"/>
          <w:szCs w:val="24"/>
        </w:rPr>
        <w:t>(PAPEL TIMBRADO DA EMPRESA)</w:t>
      </w:r>
    </w:p>
    <w:p w14:paraId="2B792DDE">
      <w:pPr>
        <w:spacing w:after="0" w:line="240" w:lineRule="auto"/>
        <w:jc w:val="both"/>
        <w:rPr>
          <w:rFonts w:ascii="Arial" w:hAnsi="Arial" w:eastAsia="Arial" w:cs="Arial"/>
          <w:sz w:val="24"/>
          <w:szCs w:val="24"/>
        </w:rPr>
      </w:pPr>
    </w:p>
    <w:p w14:paraId="62E15C36">
      <w:pPr>
        <w:spacing w:after="0" w:line="240" w:lineRule="auto"/>
        <w:jc w:val="both"/>
        <w:rPr>
          <w:rFonts w:ascii="Arial" w:hAnsi="Arial" w:eastAsia="Arial" w:cs="Arial"/>
          <w:sz w:val="24"/>
          <w:szCs w:val="24"/>
        </w:rPr>
      </w:pPr>
      <w:r>
        <w:rPr>
          <w:rFonts w:ascii="Arial" w:hAnsi="Arial" w:eastAsia="Arial" w:cs="Arial"/>
          <w:sz w:val="24"/>
          <w:szCs w:val="24"/>
        </w:rPr>
        <w:t>..............................................., INSCRITO NO CNPJ Nº ..........................., POR INTERMÉDIO DE SEU REPRESENTANTE LEGAL O(A) SR(A) ................................., PORTADOR(A) DA CARTEIRA DE IDENTIDADE Nº ................ E CPF Nº............................, DECLARA, PARA FINS DO DISPOSTO NA LEI Nº 14.133/21, QUE NÃO EMPREGA MENOR DE DEZOITO ANOS EM TRABALHO NOTURNO, PERIGOSO OU INSALUBRE E NÃO EMPREGA MENOR DE DEZESSEIS ANOS.</w:t>
      </w:r>
    </w:p>
    <w:p w14:paraId="7A9B7727">
      <w:pPr>
        <w:spacing w:after="0" w:line="240" w:lineRule="auto"/>
        <w:jc w:val="both"/>
        <w:rPr>
          <w:rFonts w:ascii="Arial" w:hAnsi="Arial" w:eastAsia="Arial" w:cs="Arial"/>
          <w:sz w:val="24"/>
          <w:szCs w:val="24"/>
        </w:rPr>
      </w:pPr>
    </w:p>
    <w:p w14:paraId="393716D1">
      <w:pPr>
        <w:spacing w:after="0" w:line="240" w:lineRule="auto"/>
        <w:jc w:val="both"/>
        <w:rPr>
          <w:rFonts w:ascii="Arial" w:hAnsi="Arial" w:eastAsia="Arial" w:cs="Arial"/>
          <w:sz w:val="24"/>
          <w:szCs w:val="24"/>
        </w:rPr>
      </w:pPr>
      <w:r>
        <w:rPr>
          <w:rFonts w:ascii="Arial" w:hAnsi="Arial" w:eastAsia="Arial" w:cs="Arial"/>
          <w:sz w:val="24"/>
          <w:szCs w:val="24"/>
        </w:rPr>
        <w:t>RESSALVA: EMPREGA MENOR, A PARTIR DE QUATORZE ANOS, NA CONDIÇÃO DE APRENDIZ ( )</w:t>
      </w:r>
      <w:r>
        <w:rPr>
          <w:rFonts w:ascii="Arial" w:hAnsi="Arial" w:eastAsia="Arial" w:cs="Arial"/>
          <w:sz w:val="24"/>
          <w:szCs w:val="24"/>
          <w:vertAlign w:val="superscript"/>
        </w:rPr>
        <w:footnoteReference w:id="0"/>
      </w:r>
      <w:r>
        <w:rPr>
          <w:rFonts w:ascii="Arial" w:hAnsi="Arial" w:eastAsia="Arial" w:cs="Arial"/>
          <w:sz w:val="24"/>
          <w:szCs w:val="24"/>
        </w:rPr>
        <w:t>.</w:t>
      </w:r>
    </w:p>
    <w:p w14:paraId="11732F50">
      <w:pPr>
        <w:spacing w:after="0" w:line="240" w:lineRule="auto"/>
        <w:jc w:val="both"/>
        <w:rPr>
          <w:rFonts w:ascii="Arial" w:hAnsi="Arial" w:eastAsia="Arial" w:cs="Arial"/>
          <w:sz w:val="24"/>
          <w:szCs w:val="24"/>
        </w:rPr>
      </w:pPr>
    </w:p>
    <w:p w14:paraId="0AEACC4F">
      <w:pPr>
        <w:spacing w:after="0" w:line="240" w:lineRule="auto"/>
        <w:jc w:val="both"/>
        <w:rPr>
          <w:rFonts w:ascii="Arial" w:hAnsi="Arial" w:eastAsia="Arial" w:cs="Arial"/>
          <w:sz w:val="24"/>
          <w:szCs w:val="24"/>
        </w:rPr>
      </w:pPr>
    </w:p>
    <w:p w14:paraId="6CACA7AC">
      <w:pPr>
        <w:spacing w:after="0" w:line="240" w:lineRule="auto"/>
        <w:jc w:val="both"/>
        <w:rPr>
          <w:rFonts w:ascii="Arial" w:hAnsi="Arial" w:eastAsia="Arial" w:cs="Arial"/>
          <w:sz w:val="24"/>
          <w:szCs w:val="24"/>
        </w:rPr>
      </w:pPr>
    </w:p>
    <w:p w14:paraId="36A95B6F">
      <w:pPr>
        <w:spacing w:after="0" w:line="240" w:lineRule="auto"/>
        <w:jc w:val="center"/>
        <w:rPr>
          <w:rFonts w:ascii="Arial" w:hAnsi="Arial" w:eastAsia="Arial" w:cs="Arial"/>
          <w:sz w:val="24"/>
          <w:szCs w:val="24"/>
        </w:rPr>
      </w:pPr>
      <w:r>
        <w:rPr>
          <w:rFonts w:ascii="Arial" w:hAnsi="Arial" w:eastAsia="Arial" w:cs="Arial"/>
          <w:sz w:val="24"/>
          <w:szCs w:val="24"/>
        </w:rPr>
        <w:t>...............................</w:t>
      </w:r>
    </w:p>
    <w:p w14:paraId="1A25852C">
      <w:pPr>
        <w:spacing w:after="0" w:line="240" w:lineRule="auto"/>
        <w:jc w:val="center"/>
        <w:rPr>
          <w:rFonts w:ascii="Arial" w:hAnsi="Arial" w:eastAsia="Arial" w:cs="Arial"/>
          <w:sz w:val="24"/>
          <w:szCs w:val="24"/>
        </w:rPr>
      </w:pPr>
      <w:r>
        <w:rPr>
          <w:rFonts w:ascii="Arial" w:hAnsi="Arial" w:eastAsia="Arial" w:cs="Arial"/>
          <w:sz w:val="24"/>
          <w:szCs w:val="24"/>
        </w:rPr>
        <w:t>(DATA)</w:t>
      </w:r>
    </w:p>
    <w:p w14:paraId="2C72A647">
      <w:pPr>
        <w:spacing w:after="0" w:line="240" w:lineRule="auto"/>
        <w:jc w:val="center"/>
        <w:rPr>
          <w:rFonts w:ascii="Arial" w:hAnsi="Arial" w:eastAsia="Arial" w:cs="Arial"/>
          <w:sz w:val="24"/>
          <w:szCs w:val="24"/>
        </w:rPr>
      </w:pPr>
    </w:p>
    <w:p w14:paraId="4561BB99">
      <w:pPr>
        <w:spacing w:after="0" w:line="240" w:lineRule="auto"/>
        <w:jc w:val="center"/>
        <w:rPr>
          <w:rFonts w:ascii="Arial" w:hAnsi="Arial" w:eastAsia="Arial" w:cs="Arial"/>
          <w:sz w:val="24"/>
          <w:szCs w:val="24"/>
        </w:rPr>
      </w:pPr>
    </w:p>
    <w:p w14:paraId="5166B333">
      <w:pPr>
        <w:spacing w:after="0" w:line="240" w:lineRule="auto"/>
        <w:jc w:val="center"/>
        <w:rPr>
          <w:rFonts w:ascii="Arial" w:hAnsi="Arial" w:eastAsia="Arial" w:cs="Arial"/>
          <w:sz w:val="24"/>
          <w:szCs w:val="24"/>
        </w:rPr>
      </w:pPr>
    </w:p>
    <w:p w14:paraId="6BF58477">
      <w:pPr>
        <w:spacing w:after="0" w:line="240" w:lineRule="auto"/>
        <w:jc w:val="center"/>
        <w:rPr>
          <w:rFonts w:ascii="Arial" w:hAnsi="Arial" w:eastAsia="Arial" w:cs="Arial"/>
          <w:sz w:val="24"/>
          <w:szCs w:val="24"/>
        </w:rPr>
      </w:pPr>
    </w:p>
    <w:p w14:paraId="44E7BA5F">
      <w:pPr>
        <w:spacing w:after="0" w:line="240" w:lineRule="auto"/>
        <w:jc w:val="center"/>
        <w:rPr>
          <w:rFonts w:ascii="Arial" w:hAnsi="Arial" w:eastAsia="Arial" w:cs="Arial"/>
          <w:sz w:val="24"/>
          <w:szCs w:val="24"/>
        </w:rPr>
      </w:pPr>
      <w:r>
        <w:rPr>
          <w:rFonts w:ascii="Arial" w:hAnsi="Arial" w:eastAsia="Arial" w:cs="Arial"/>
          <w:sz w:val="24"/>
          <w:szCs w:val="24"/>
        </w:rPr>
        <w:t>.................................</w:t>
      </w:r>
    </w:p>
    <w:p w14:paraId="08E5B325">
      <w:pPr>
        <w:spacing w:after="0" w:line="240" w:lineRule="auto"/>
        <w:jc w:val="center"/>
        <w:rPr>
          <w:rFonts w:ascii="Arial" w:hAnsi="Arial" w:eastAsia="Arial" w:cs="Arial"/>
          <w:sz w:val="24"/>
          <w:szCs w:val="24"/>
        </w:rPr>
      </w:pPr>
      <w:r>
        <w:rPr>
          <w:rFonts w:ascii="Arial" w:hAnsi="Arial" w:eastAsia="Arial" w:cs="Arial"/>
          <w:sz w:val="24"/>
          <w:szCs w:val="24"/>
        </w:rPr>
        <w:t>(REPRESENTANTE LEGAL)</w:t>
      </w:r>
    </w:p>
    <w:p w14:paraId="6F1643BE">
      <w:pPr>
        <w:spacing w:after="0" w:line="240" w:lineRule="auto"/>
        <w:jc w:val="both"/>
        <w:rPr>
          <w:rFonts w:ascii="Arial" w:hAnsi="Arial" w:eastAsia="Arial" w:cs="Arial"/>
          <w:sz w:val="24"/>
          <w:szCs w:val="24"/>
        </w:rPr>
      </w:pPr>
    </w:p>
    <w:p w14:paraId="4431BDCB">
      <w:pPr>
        <w:keepNext/>
        <w:spacing w:after="0" w:line="240" w:lineRule="auto"/>
        <w:jc w:val="both"/>
        <w:rPr>
          <w:rFonts w:ascii="Arial" w:hAnsi="Arial" w:eastAsia="Arial" w:cs="Arial"/>
          <w:sz w:val="24"/>
          <w:szCs w:val="24"/>
        </w:rPr>
      </w:pPr>
    </w:p>
    <w:p w14:paraId="4D393D2C">
      <w:pPr>
        <w:keepNext/>
        <w:spacing w:after="0" w:line="240" w:lineRule="auto"/>
        <w:jc w:val="both"/>
        <w:rPr>
          <w:rFonts w:ascii="Arial" w:hAnsi="Arial" w:eastAsia="Arial" w:cs="Arial"/>
          <w:sz w:val="24"/>
          <w:szCs w:val="24"/>
        </w:rPr>
      </w:pPr>
    </w:p>
    <w:p w14:paraId="3C1055E9">
      <w:pPr>
        <w:keepNext/>
        <w:spacing w:after="0" w:line="240" w:lineRule="auto"/>
        <w:jc w:val="both"/>
        <w:rPr>
          <w:rFonts w:ascii="Arial" w:hAnsi="Arial" w:eastAsia="Arial" w:cs="Arial"/>
          <w:sz w:val="24"/>
          <w:szCs w:val="24"/>
        </w:rPr>
      </w:pPr>
    </w:p>
    <w:p w14:paraId="33482D30">
      <w:pPr>
        <w:keepNext/>
        <w:spacing w:after="0" w:line="240" w:lineRule="auto"/>
        <w:jc w:val="both"/>
        <w:rPr>
          <w:rFonts w:ascii="Arial" w:hAnsi="Arial" w:eastAsia="Arial" w:cs="Arial"/>
          <w:sz w:val="24"/>
          <w:szCs w:val="24"/>
        </w:rPr>
      </w:pPr>
    </w:p>
    <w:p w14:paraId="09DD555E">
      <w:pPr>
        <w:keepNext/>
        <w:spacing w:after="0" w:line="240" w:lineRule="auto"/>
        <w:jc w:val="both"/>
        <w:rPr>
          <w:rFonts w:ascii="Arial" w:hAnsi="Arial" w:eastAsia="Arial" w:cs="Arial"/>
          <w:sz w:val="24"/>
          <w:szCs w:val="24"/>
        </w:rPr>
      </w:pPr>
    </w:p>
    <w:p w14:paraId="7E869612">
      <w:pPr>
        <w:keepNext/>
        <w:spacing w:after="0" w:line="240" w:lineRule="auto"/>
        <w:jc w:val="both"/>
        <w:rPr>
          <w:rFonts w:ascii="Arial" w:hAnsi="Arial" w:eastAsia="Arial" w:cs="Arial"/>
          <w:sz w:val="24"/>
          <w:szCs w:val="24"/>
        </w:rPr>
      </w:pPr>
    </w:p>
    <w:p w14:paraId="61E983D2">
      <w:pPr>
        <w:keepNext/>
        <w:spacing w:after="0" w:line="240" w:lineRule="auto"/>
        <w:jc w:val="both"/>
        <w:rPr>
          <w:rFonts w:ascii="Arial" w:hAnsi="Arial" w:eastAsia="Arial" w:cs="Arial"/>
          <w:sz w:val="24"/>
          <w:szCs w:val="24"/>
        </w:rPr>
      </w:pPr>
    </w:p>
    <w:p w14:paraId="155D1B03">
      <w:pPr>
        <w:keepNext/>
        <w:spacing w:after="0" w:line="240" w:lineRule="auto"/>
        <w:jc w:val="both"/>
        <w:rPr>
          <w:rFonts w:ascii="Arial" w:hAnsi="Arial" w:eastAsia="Arial" w:cs="Arial"/>
          <w:sz w:val="24"/>
          <w:szCs w:val="24"/>
        </w:rPr>
      </w:pPr>
    </w:p>
    <w:p w14:paraId="0AFB28D3">
      <w:pPr>
        <w:keepNext/>
        <w:spacing w:after="0" w:line="240" w:lineRule="auto"/>
        <w:jc w:val="both"/>
        <w:rPr>
          <w:rFonts w:ascii="Arial" w:hAnsi="Arial" w:eastAsia="Arial" w:cs="Arial"/>
          <w:sz w:val="24"/>
          <w:szCs w:val="24"/>
        </w:rPr>
      </w:pPr>
    </w:p>
    <w:p w14:paraId="73624687">
      <w:pPr>
        <w:keepNext/>
        <w:spacing w:after="0" w:line="240" w:lineRule="auto"/>
        <w:jc w:val="both"/>
        <w:rPr>
          <w:rFonts w:ascii="Arial" w:hAnsi="Arial" w:eastAsia="Arial" w:cs="Arial"/>
          <w:sz w:val="24"/>
          <w:szCs w:val="24"/>
        </w:rPr>
      </w:pPr>
    </w:p>
    <w:p w14:paraId="3937D9D8">
      <w:pPr>
        <w:spacing w:after="0" w:line="240" w:lineRule="auto"/>
        <w:jc w:val="both"/>
        <w:rPr>
          <w:rFonts w:ascii="Arial" w:hAnsi="Arial" w:eastAsia="Arial" w:cs="Arial"/>
          <w:sz w:val="24"/>
          <w:szCs w:val="24"/>
        </w:rPr>
      </w:pPr>
    </w:p>
    <w:p w14:paraId="2EAD0597">
      <w:pPr>
        <w:spacing w:after="0" w:line="240" w:lineRule="auto"/>
        <w:jc w:val="both"/>
        <w:rPr>
          <w:rFonts w:ascii="Arial" w:hAnsi="Arial" w:eastAsia="Arial" w:cs="Arial"/>
          <w:sz w:val="24"/>
          <w:szCs w:val="24"/>
        </w:rPr>
      </w:pPr>
    </w:p>
    <w:p w14:paraId="3EBC4EB1">
      <w:pPr>
        <w:pBdr>
          <w:top w:val="single" w:color="000000" w:sz="4" w:space="1"/>
          <w:left w:val="none" w:color="auto" w:sz="0" w:space="0"/>
          <w:bottom w:val="single" w:color="000000" w:sz="4" w:space="1"/>
          <w:right w:val="none" w:color="auto" w:sz="0" w:space="0"/>
          <w:between w:val="none" w:color="auto" w:sz="0" w:space="0"/>
        </w:pBdr>
        <w:shd w:val="clear" w:color="auto" w:fill="D9D9D9"/>
        <w:spacing w:after="0" w:line="240" w:lineRule="auto"/>
        <w:jc w:val="both"/>
        <w:rPr>
          <w:rFonts w:ascii="Arial" w:hAnsi="Arial" w:eastAsia="Arial" w:cs="Arial"/>
          <w:sz w:val="24"/>
          <w:szCs w:val="24"/>
        </w:rPr>
      </w:pPr>
      <w:r>
        <w:rPr>
          <w:rFonts w:ascii="Arial" w:hAnsi="Arial" w:eastAsia="Arial" w:cs="Arial"/>
          <w:b/>
          <w:sz w:val="24"/>
          <w:szCs w:val="24"/>
        </w:rPr>
        <w:t>ANEXO V –</w:t>
      </w:r>
      <w:r>
        <w:rPr>
          <w:rFonts w:ascii="Arial" w:hAnsi="Arial" w:eastAsia="Arial" w:cs="Arial"/>
          <w:sz w:val="24"/>
          <w:szCs w:val="24"/>
        </w:rPr>
        <w:t xml:space="preserve"> </w:t>
      </w:r>
      <w:r>
        <w:rPr>
          <w:rFonts w:ascii="Arial" w:hAnsi="Arial" w:eastAsia="Arial" w:cs="Arial"/>
          <w:b/>
          <w:sz w:val="24"/>
          <w:szCs w:val="24"/>
        </w:rPr>
        <w:t>DECLARAÇÃO DE ELABORAÇÃO INDEPENDENTE DE PROPOSTA. (MODELO)</w:t>
      </w:r>
    </w:p>
    <w:p w14:paraId="5923B829">
      <w:pPr>
        <w:spacing w:after="0" w:line="240" w:lineRule="auto"/>
        <w:jc w:val="both"/>
        <w:rPr>
          <w:rFonts w:ascii="Arial" w:hAnsi="Arial" w:eastAsia="Arial" w:cs="Arial"/>
          <w:b/>
          <w:sz w:val="24"/>
          <w:szCs w:val="24"/>
        </w:rPr>
      </w:pPr>
    </w:p>
    <w:p w14:paraId="4A5CF142">
      <w:pPr>
        <w:spacing w:after="0" w:line="240" w:lineRule="auto"/>
        <w:jc w:val="both"/>
        <w:rPr>
          <w:rFonts w:ascii="Arial" w:hAnsi="Arial" w:eastAsia="Arial" w:cs="Arial"/>
          <w:b/>
          <w:sz w:val="24"/>
          <w:szCs w:val="24"/>
        </w:rPr>
      </w:pPr>
      <w:r>
        <w:rPr>
          <w:rFonts w:ascii="Arial" w:hAnsi="Arial" w:eastAsia="Arial" w:cs="Arial"/>
          <w:b/>
          <w:sz w:val="24"/>
          <w:szCs w:val="24"/>
        </w:rPr>
        <w:t>PROCESSO LICITATÓRIO Nº 0XX/202X.</w:t>
      </w:r>
    </w:p>
    <w:p w14:paraId="6AA04E2F">
      <w:pPr>
        <w:spacing w:after="0" w:line="240" w:lineRule="auto"/>
        <w:jc w:val="both"/>
        <w:rPr>
          <w:rFonts w:ascii="Arial" w:hAnsi="Arial" w:eastAsia="Arial" w:cs="Arial"/>
          <w:b/>
          <w:sz w:val="24"/>
          <w:szCs w:val="24"/>
        </w:rPr>
      </w:pPr>
      <w:r>
        <w:rPr>
          <w:rFonts w:ascii="Arial" w:hAnsi="Arial" w:eastAsia="Arial" w:cs="Arial"/>
          <w:b/>
          <w:sz w:val="24"/>
          <w:szCs w:val="24"/>
        </w:rPr>
        <w:t>PREGÃO ELETRÔNICO Nº 00X/202X.</w:t>
      </w:r>
    </w:p>
    <w:p w14:paraId="22E45FC8">
      <w:pPr>
        <w:spacing w:after="0" w:line="240" w:lineRule="auto"/>
        <w:jc w:val="both"/>
        <w:rPr>
          <w:rFonts w:ascii="Arial" w:hAnsi="Arial" w:eastAsia="Arial" w:cs="Arial"/>
          <w:b/>
          <w:sz w:val="24"/>
          <w:szCs w:val="24"/>
        </w:rPr>
      </w:pPr>
    </w:p>
    <w:p w14:paraId="2E3B350E">
      <w:pPr>
        <w:spacing w:after="0" w:line="240" w:lineRule="auto"/>
        <w:jc w:val="both"/>
        <w:rPr>
          <w:rFonts w:ascii="Arial" w:hAnsi="Arial" w:eastAsia="Arial" w:cs="Arial"/>
          <w:sz w:val="24"/>
          <w:szCs w:val="24"/>
        </w:rPr>
      </w:pPr>
      <w:r>
        <w:rPr>
          <w:rFonts w:ascii="Arial" w:hAnsi="Arial" w:eastAsia="Arial" w:cs="Arial"/>
          <w:sz w:val="24"/>
          <w:szCs w:val="24"/>
        </w:rPr>
        <w:t xml:space="preserve">(IDENTIFICAÇÃO COMPLETA DO REPRESENTANTE DA LICITANTE), COMO REPRESENTANTE DEVIDAMENTE CONSTITUÍDO DE (IDENTIFICAÇÃO COMPLETA DA LICITANTE), PARA FINS DO DISPOSTO NO EDITAL DE LICITAÇÃO: </w:t>
      </w:r>
      <w:r>
        <w:rPr>
          <w:rFonts w:ascii="Arial" w:hAnsi="Arial" w:eastAsia="Arial" w:cs="Arial"/>
          <w:b/>
          <w:sz w:val="24"/>
          <w:szCs w:val="24"/>
        </w:rPr>
        <w:t xml:space="preserve">PROCESSO LICITATÓRIO Nº 0XX/2024, PREGÃO ELETRÔNICO Nº 00X/2024- XXXX/2024, </w:t>
      </w:r>
      <w:r>
        <w:rPr>
          <w:rFonts w:ascii="Arial" w:hAnsi="Arial" w:eastAsia="Arial" w:cs="Arial"/>
          <w:sz w:val="24"/>
          <w:szCs w:val="24"/>
        </w:rPr>
        <w:t>DECLARA, SOB AS PENAS DA LEI, EM ESPECIAL O ART. 299 DO CÓDIGO PENAL BRASILEIRO, QUE:</w:t>
      </w:r>
    </w:p>
    <w:p w14:paraId="306F12C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p>
    <w:p w14:paraId="303155EF">
      <w:pPr>
        <w:spacing w:after="0" w:line="240" w:lineRule="auto"/>
        <w:jc w:val="both"/>
        <w:rPr>
          <w:rFonts w:ascii="Arial" w:hAnsi="Arial" w:eastAsia="Arial" w:cs="Arial"/>
          <w:sz w:val="24"/>
          <w:szCs w:val="24"/>
        </w:rPr>
      </w:pPr>
      <w:r>
        <w:rPr>
          <w:rFonts w:ascii="Arial" w:hAnsi="Arial" w:eastAsia="Arial" w:cs="Arial"/>
          <w:b/>
          <w:sz w:val="24"/>
          <w:szCs w:val="24"/>
        </w:rPr>
        <w:t>A)</w:t>
      </w:r>
      <w:r>
        <w:rPr>
          <w:rFonts w:ascii="Arial" w:hAnsi="Arial" w:eastAsia="Arial" w:cs="Arial"/>
          <w:sz w:val="24"/>
          <w:szCs w:val="24"/>
        </w:rPr>
        <w:t xml:space="preserve"> A PROPOSTA APRESENTADA PARA PARTICIPAR DO </w:t>
      </w:r>
      <w:r>
        <w:rPr>
          <w:rFonts w:ascii="Arial" w:hAnsi="Arial" w:eastAsia="Arial" w:cs="Arial"/>
          <w:b/>
          <w:sz w:val="24"/>
          <w:szCs w:val="24"/>
        </w:rPr>
        <w:t xml:space="preserve">PREGÃO ELETRÔNICO Nº 0XX/2024.-XXXX, </w:t>
      </w:r>
      <w:r>
        <w:rPr>
          <w:rFonts w:ascii="Arial" w:hAnsi="Arial" w:eastAsia="Arial" w:cs="Arial"/>
          <w:sz w:val="24"/>
          <w:szCs w:val="24"/>
        </w:rPr>
        <w:t xml:space="preserve">FOI ELABORADA DE MANEIRA INDEPENDENTE (PELO LICITANTE), E O CONTEÚDO DA PROPOSTA NÃO FOI, NO TODO OU EM PARTE, DIRETA OU INDIRETAMENTE, INFORMADO, DISCUTIDO OU RECEBIDO DE QUALQUER OUTRO PARTICIPANTE POTENCIAL OU DE FATO DO </w:t>
      </w:r>
      <w:r>
        <w:rPr>
          <w:rFonts w:ascii="Arial" w:hAnsi="Arial" w:eastAsia="Arial" w:cs="Arial"/>
          <w:b/>
          <w:sz w:val="24"/>
          <w:szCs w:val="24"/>
        </w:rPr>
        <w:t xml:space="preserve">PREGÃO ELETRÔNICO Nº 0XX/2024.-XXXX, </w:t>
      </w:r>
      <w:r>
        <w:rPr>
          <w:rFonts w:ascii="Arial" w:hAnsi="Arial" w:eastAsia="Arial" w:cs="Arial"/>
          <w:sz w:val="24"/>
          <w:szCs w:val="24"/>
        </w:rPr>
        <w:t>POR QUALQUER MEIO OU POR QUALQUER PESSOA;</w:t>
      </w:r>
    </w:p>
    <w:p w14:paraId="6FBA7748">
      <w:pPr>
        <w:pBdr>
          <w:top w:val="none" w:color="auto" w:sz="0" w:space="0"/>
          <w:left w:val="none" w:color="auto" w:sz="0" w:space="0"/>
          <w:bottom w:val="none" w:color="auto" w:sz="0" w:space="0"/>
          <w:right w:val="none" w:color="auto" w:sz="0" w:space="0"/>
          <w:between w:val="none" w:color="auto" w:sz="0" w:space="0"/>
        </w:pBdr>
        <w:spacing w:after="0" w:line="240" w:lineRule="auto"/>
        <w:ind w:left="709"/>
        <w:jc w:val="both"/>
        <w:rPr>
          <w:rFonts w:ascii="Arial" w:hAnsi="Arial" w:eastAsia="Arial" w:cs="Arial"/>
          <w:sz w:val="24"/>
          <w:szCs w:val="24"/>
        </w:rPr>
      </w:pPr>
    </w:p>
    <w:p w14:paraId="5F7EED9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r>
        <w:rPr>
          <w:rFonts w:ascii="Arial" w:hAnsi="Arial" w:eastAsia="Arial" w:cs="Arial"/>
          <w:b/>
          <w:sz w:val="24"/>
          <w:szCs w:val="24"/>
        </w:rPr>
        <w:t>B)</w:t>
      </w:r>
      <w:r>
        <w:rPr>
          <w:rFonts w:ascii="Arial" w:hAnsi="Arial" w:eastAsia="Arial" w:cs="Arial"/>
          <w:sz w:val="24"/>
          <w:szCs w:val="24"/>
        </w:rPr>
        <w:t xml:space="preserve"> A INTENÇÃO DE APRESENTAR A PROPOSTA ELABORADA PARA PARTICIPAR DO </w:t>
      </w:r>
      <w:r>
        <w:rPr>
          <w:rFonts w:ascii="Arial" w:hAnsi="Arial" w:eastAsia="Arial" w:cs="Arial"/>
          <w:b/>
          <w:sz w:val="24"/>
          <w:szCs w:val="24"/>
        </w:rPr>
        <w:t xml:space="preserve">PREGÃO ELETRÔNICO Nº 0XX/2024XX </w:t>
      </w:r>
      <w:r>
        <w:rPr>
          <w:rFonts w:ascii="Arial" w:hAnsi="Arial" w:eastAsia="Arial" w:cs="Arial"/>
          <w:sz w:val="24"/>
          <w:szCs w:val="24"/>
        </w:rPr>
        <w:t xml:space="preserve">NÃO FOI INFORMADA, DISCUTIDA OU RECEBIDA DE QUALQUER OUTRO PARTICIPANTE POTENCIAL OU DE FATO DO </w:t>
      </w:r>
      <w:r>
        <w:rPr>
          <w:rFonts w:ascii="Arial" w:hAnsi="Arial" w:eastAsia="Arial" w:cs="Arial"/>
          <w:b/>
          <w:sz w:val="24"/>
          <w:szCs w:val="24"/>
        </w:rPr>
        <w:t>PREGÃO ELETRÔNICO Nº 0XX/2024.-XXXX</w:t>
      </w:r>
      <w:r>
        <w:rPr>
          <w:rFonts w:ascii="Arial" w:hAnsi="Arial" w:eastAsia="Arial" w:cs="Arial"/>
          <w:sz w:val="24"/>
          <w:szCs w:val="24"/>
        </w:rPr>
        <w:t>, POR QUALQUER MEIO OU POR QUALQUER PESSOA;</w:t>
      </w:r>
    </w:p>
    <w:p w14:paraId="236E353E">
      <w:pPr>
        <w:pBdr>
          <w:top w:val="none" w:color="auto" w:sz="0" w:space="0"/>
          <w:left w:val="none" w:color="auto" w:sz="0" w:space="0"/>
          <w:bottom w:val="none" w:color="auto" w:sz="0" w:space="0"/>
          <w:right w:val="none" w:color="auto" w:sz="0" w:space="0"/>
          <w:between w:val="none" w:color="auto" w:sz="0" w:space="0"/>
        </w:pBdr>
        <w:spacing w:after="0" w:line="240" w:lineRule="auto"/>
        <w:ind w:left="709"/>
        <w:jc w:val="both"/>
        <w:rPr>
          <w:rFonts w:ascii="Arial" w:hAnsi="Arial" w:eastAsia="Arial" w:cs="Arial"/>
          <w:sz w:val="24"/>
          <w:szCs w:val="24"/>
        </w:rPr>
      </w:pPr>
    </w:p>
    <w:p w14:paraId="55FD4E8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r>
        <w:rPr>
          <w:rFonts w:ascii="Arial" w:hAnsi="Arial" w:eastAsia="Arial" w:cs="Arial"/>
          <w:b/>
          <w:sz w:val="24"/>
          <w:szCs w:val="24"/>
        </w:rPr>
        <w:t>C)</w:t>
      </w:r>
      <w:r>
        <w:rPr>
          <w:rFonts w:ascii="Arial" w:hAnsi="Arial" w:eastAsia="Arial" w:cs="Arial"/>
          <w:sz w:val="24"/>
          <w:szCs w:val="24"/>
        </w:rPr>
        <w:t xml:space="preserve"> QUE NÃO TENTOU, POR QUALQUER MEIO OU POR QUALQUER PESSOA, INFLUIR NA DECISÃO DE QUALQUER OUTRO PARTICIPANTE POTENCIAL OU DE FATO DO </w:t>
      </w:r>
      <w:r>
        <w:rPr>
          <w:rFonts w:ascii="Arial" w:hAnsi="Arial" w:eastAsia="Arial" w:cs="Arial"/>
          <w:b/>
          <w:sz w:val="24"/>
          <w:szCs w:val="24"/>
        </w:rPr>
        <w:t xml:space="preserve">PREGÃO ELETRÔNICO Nº XXX/202X- XX </w:t>
      </w:r>
      <w:r>
        <w:rPr>
          <w:rFonts w:ascii="Arial" w:hAnsi="Arial" w:eastAsia="Arial" w:cs="Arial"/>
          <w:sz w:val="24"/>
          <w:szCs w:val="24"/>
        </w:rPr>
        <w:t>QUANTO A PARTICIPAR OU NÃO DA REFERIDA LICITAÇÃO;</w:t>
      </w:r>
    </w:p>
    <w:p w14:paraId="71B9B9E6">
      <w:pPr>
        <w:pBdr>
          <w:top w:val="none" w:color="auto" w:sz="0" w:space="0"/>
          <w:left w:val="none" w:color="auto" w:sz="0" w:space="0"/>
          <w:bottom w:val="none" w:color="auto" w:sz="0" w:space="0"/>
          <w:right w:val="none" w:color="auto" w:sz="0" w:space="0"/>
          <w:between w:val="none" w:color="auto" w:sz="0" w:space="0"/>
        </w:pBdr>
        <w:spacing w:after="0" w:line="240" w:lineRule="auto"/>
        <w:ind w:left="709"/>
        <w:jc w:val="both"/>
        <w:rPr>
          <w:rFonts w:ascii="Arial" w:hAnsi="Arial" w:eastAsia="Arial" w:cs="Arial"/>
          <w:sz w:val="24"/>
          <w:szCs w:val="24"/>
        </w:rPr>
      </w:pPr>
    </w:p>
    <w:p w14:paraId="7D1DA33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r>
        <w:rPr>
          <w:rFonts w:ascii="Arial" w:hAnsi="Arial" w:eastAsia="Arial" w:cs="Arial"/>
          <w:b/>
          <w:sz w:val="24"/>
          <w:szCs w:val="24"/>
        </w:rPr>
        <w:t>D)</w:t>
      </w:r>
      <w:r>
        <w:rPr>
          <w:rFonts w:ascii="Arial" w:hAnsi="Arial" w:eastAsia="Arial" w:cs="Arial"/>
          <w:sz w:val="24"/>
          <w:szCs w:val="24"/>
        </w:rPr>
        <w:t xml:space="preserve"> QUE O CONTEÚDO DA PROPOSTA APRESENTADA PARA PARTICIPAR DO </w:t>
      </w:r>
      <w:r>
        <w:rPr>
          <w:rFonts w:ascii="Arial" w:hAnsi="Arial" w:eastAsia="Arial" w:cs="Arial"/>
          <w:b/>
          <w:sz w:val="24"/>
          <w:szCs w:val="24"/>
        </w:rPr>
        <w:t xml:space="preserve">PREGÃO ELETRÔNICO Nº 0X/2024 XX </w:t>
      </w:r>
      <w:r>
        <w:rPr>
          <w:rFonts w:ascii="Arial" w:hAnsi="Arial" w:eastAsia="Arial" w:cs="Arial"/>
          <w:sz w:val="24"/>
          <w:szCs w:val="24"/>
        </w:rPr>
        <w:t xml:space="preserve">NÃO SERÁ, NO TODO OU EM PARTE, DIRETA OU INDIRETAMENTE, COMUNICADO OU DISCUTIDO COM QUALQUER OUTRO PARTICIPANTE POTENCIAL OU DE FATO DO </w:t>
      </w:r>
      <w:r>
        <w:rPr>
          <w:rFonts w:ascii="Arial" w:hAnsi="Arial" w:eastAsia="Arial" w:cs="Arial"/>
          <w:b/>
          <w:sz w:val="24"/>
          <w:szCs w:val="24"/>
        </w:rPr>
        <w:t xml:space="preserve">PREGÃO ELETRÔNICO Nº 0XX/2024XX </w:t>
      </w:r>
      <w:r>
        <w:rPr>
          <w:rFonts w:ascii="Arial" w:hAnsi="Arial" w:eastAsia="Arial" w:cs="Arial"/>
          <w:sz w:val="24"/>
          <w:szCs w:val="24"/>
        </w:rPr>
        <w:t>ANTES DA ADJUDICAÇÃO DO OBJETO DA REFERIDA LICITAÇÃO;</w:t>
      </w:r>
    </w:p>
    <w:p w14:paraId="750C5092">
      <w:pPr>
        <w:pBdr>
          <w:top w:val="none" w:color="auto" w:sz="0" w:space="0"/>
          <w:left w:val="none" w:color="auto" w:sz="0" w:space="0"/>
          <w:bottom w:val="none" w:color="auto" w:sz="0" w:space="0"/>
          <w:right w:val="none" w:color="auto" w:sz="0" w:space="0"/>
          <w:between w:val="none" w:color="auto" w:sz="0" w:space="0"/>
        </w:pBdr>
        <w:spacing w:after="0" w:line="240" w:lineRule="auto"/>
        <w:ind w:left="709"/>
        <w:jc w:val="both"/>
        <w:rPr>
          <w:rFonts w:ascii="Arial" w:hAnsi="Arial" w:eastAsia="Arial" w:cs="Arial"/>
          <w:sz w:val="24"/>
          <w:szCs w:val="24"/>
        </w:rPr>
      </w:pPr>
    </w:p>
    <w:p w14:paraId="747BE32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r>
        <w:rPr>
          <w:rFonts w:ascii="Arial" w:hAnsi="Arial" w:eastAsia="Arial" w:cs="Arial"/>
          <w:b/>
          <w:sz w:val="24"/>
          <w:szCs w:val="24"/>
        </w:rPr>
        <w:t>E)</w:t>
      </w:r>
      <w:r>
        <w:rPr>
          <w:rFonts w:ascii="Arial" w:hAnsi="Arial" w:eastAsia="Arial" w:cs="Arial"/>
          <w:sz w:val="24"/>
          <w:szCs w:val="24"/>
        </w:rPr>
        <w:t xml:space="preserve"> QUE O CONTEÚDO DA PROPOSTA APRESENTADA PARA PARTICIPAR DO </w:t>
      </w:r>
      <w:r>
        <w:rPr>
          <w:rFonts w:ascii="Arial" w:hAnsi="Arial" w:eastAsia="Arial" w:cs="Arial"/>
          <w:b/>
          <w:sz w:val="24"/>
          <w:szCs w:val="24"/>
        </w:rPr>
        <w:t xml:space="preserve">PREGÃO ELETRÔNICO Nº XXX/202X- XX </w:t>
      </w:r>
      <w:r>
        <w:rPr>
          <w:rFonts w:ascii="Arial" w:hAnsi="Arial" w:eastAsia="Arial" w:cs="Arial"/>
          <w:sz w:val="24"/>
          <w:szCs w:val="24"/>
        </w:rPr>
        <w:t xml:space="preserve">NÃO FOI, NO TODO OU EM PARTE, DIRETA OU INDIRETAMENTE, INFORMADO, DISCUTIDO OU RECEBIDO DE QUALQUER INTEGRANTE DO MUNICÍPIO DE MACURURÉ, ANTES DA ABERTURA OFICIAL DAS PROPOSTAS; E </w:t>
      </w:r>
    </w:p>
    <w:p w14:paraId="4FC64195">
      <w:pPr>
        <w:pBdr>
          <w:top w:val="none" w:color="auto" w:sz="0" w:space="0"/>
          <w:left w:val="none" w:color="auto" w:sz="0" w:space="0"/>
          <w:bottom w:val="none" w:color="auto" w:sz="0" w:space="0"/>
          <w:right w:val="none" w:color="auto" w:sz="0" w:space="0"/>
          <w:between w:val="none" w:color="auto" w:sz="0" w:space="0"/>
        </w:pBdr>
        <w:spacing w:after="0" w:line="240" w:lineRule="auto"/>
        <w:ind w:left="709"/>
        <w:jc w:val="both"/>
        <w:rPr>
          <w:rFonts w:ascii="Arial" w:hAnsi="Arial" w:eastAsia="Arial" w:cs="Arial"/>
          <w:sz w:val="24"/>
          <w:szCs w:val="24"/>
        </w:rPr>
      </w:pPr>
    </w:p>
    <w:p w14:paraId="03CED90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4"/>
          <w:szCs w:val="24"/>
        </w:rPr>
      </w:pPr>
      <w:r>
        <w:rPr>
          <w:rFonts w:ascii="Arial" w:hAnsi="Arial" w:eastAsia="Arial" w:cs="Arial"/>
          <w:b/>
          <w:sz w:val="24"/>
          <w:szCs w:val="24"/>
        </w:rPr>
        <w:t>F)</w:t>
      </w:r>
      <w:r>
        <w:rPr>
          <w:rFonts w:ascii="Arial" w:hAnsi="Arial" w:eastAsia="Arial" w:cs="Arial"/>
          <w:sz w:val="24"/>
          <w:szCs w:val="24"/>
        </w:rPr>
        <w:t xml:space="preserve"> QUE ESTÁ PLENAMENTE CIENTE DO TEOR E DA EXTENSÃO DESTA DECLARAÇÃO E QUE DETÉM PLENOS PODERES E INFORMAÇÕES PARA FIRMÁ-LA.</w:t>
      </w:r>
    </w:p>
    <w:p w14:paraId="3169C574">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sz w:val="24"/>
          <w:szCs w:val="24"/>
        </w:rPr>
      </w:pPr>
    </w:p>
    <w:p w14:paraId="41C8C50A">
      <w:pPr>
        <w:spacing w:after="0" w:line="240" w:lineRule="auto"/>
        <w:jc w:val="center"/>
        <w:rPr>
          <w:rFonts w:ascii="Arial" w:hAnsi="Arial" w:eastAsia="Arial" w:cs="Arial"/>
          <w:sz w:val="24"/>
          <w:szCs w:val="24"/>
        </w:rPr>
      </w:pPr>
      <w:r>
        <w:rPr>
          <w:rFonts w:ascii="Arial" w:hAnsi="Arial" w:eastAsia="Arial" w:cs="Arial"/>
          <w:sz w:val="24"/>
          <w:szCs w:val="24"/>
        </w:rPr>
        <w:t>MACURURÉ, ..... DE ..........   DE 2024.</w:t>
      </w:r>
    </w:p>
    <w:p w14:paraId="4E3BD890">
      <w:pPr>
        <w:spacing w:after="0" w:line="240" w:lineRule="auto"/>
        <w:jc w:val="center"/>
        <w:rPr>
          <w:rFonts w:ascii="Arial" w:hAnsi="Arial" w:eastAsia="Arial" w:cs="Arial"/>
          <w:sz w:val="24"/>
          <w:szCs w:val="24"/>
        </w:rPr>
      </w:pPr>
    </w:p>
    <w:p w14:paraId="68EFF489">
      <w:pPr>
        <w:spacing w:after="0" w:line="240" w:lineRule="auto"/>
        <w:jc w:val="center"/>
        <w:rPr>
          <w:rFonts w:ascii="Arial" w:hAnsi="Arial" w:eastAsia="Arial" w:cs="Arial"/>
          <w:sz w:val="24"/>
          <w:szCs w:val="24"/>
        </w:rPr>
      </w:pPr>
    </w:p>
    <w:p w14:paraId="58851F02">
      <w:pPr>
        <w:spacing w:after="0" w:line="240" w:lineRule="auto"/>
        <w:jc w:val="center"/>
        <w:rPr>
          <w:rFonts w:ascii="Arial" w:hAnsi="Arial" w:eastAsia="Arial" w:cs="Arial"/>
          <w:sz w:val="24"/>
          <w:szCs w:val="24"/>
        </w:rPr>
      </w:pPr>
      <w:r>
        <w:rPr>
          <w:rFonts w:ascii="Arial" w:hAnsi="Arial" w:eastAsia="Arial" w:cs="Arial"/>
          <w:sz w:val="24"/>
          <w:szCs w:val="24"/>
        </w:rPr>
        <w:t>REPRESENTANTE LEGAL</w:t>
      </w:r>
    </w:p>
    <w:p w14:paraId="06037782">
      <w:pPr>
        <w:spacing w:after="0" w:line="240" w:lineRule="auto"/>
        <w:jc w:val="center"/>
        <w:rPr>
          <w:rFonts w:ascii="Arial" w:hAnsi="Arial" w:eastAsia="Arial" w:cs="Arial"/>
          <w:sz w:val="24"/>
          <w:szCs w:val="24"/>
        </w:rPr>
      </w:pPr>
    </w:p>
    <w:p w14:paraId="4E0C594B">
      <w:pPr>
        <w:spacing w:after="0" w:line="240" w:lineRule="auto"/>
        <w:jc w:val="center"/>
        <w:rPr>
          <w:rFonts w:ascii="Arial" w:hAnsi="Arial" w:eastAsia="Arial" w:cs="Arial"/>
          <w:sz w:val="24"/>
          <w:szCs w:val="24"/>
        </w:rPr>
      </w:pPr>
    </w:p>
    <w:p w14:paraId="4ACA6C62">
      <w:pPr>
        <w:spacing w:after="0" w:line="240" w:lineRule="auto"/>
        <w:jc w:val="center"/>
        <w:rPr>
          <w:rFonts w:ascii="Arial" w:hAnsi="Arial" w:eastAsia="Arial" w:cs="Arial"/>
          <w:sz w:val="24"/>
          <w:szCs w:val="24"/>
        </w:rPr>
      </w:pPr>
    </w:p>
    <w:p w14:paraId="52ACD925">
      <w:pPr>
        <w:spacing w:after="0" w:line="240" w:lineRule="auto"/>
        <w:jc w:val="center"/>
        <w:rPr>
          <w:rFonts w:ascii="Arial" w:hAnsi="Arial" w:eastAsia="Arial" w:cs="Arial"/>
          <w:sz w:val="24"/>
          <w:szCs w:val="24"/>
        </w:rPr>
      </w:pPr>
    </w:p>
    <w:p w14:paraId="4C134FB6">
      <w:pPr>
        <w:spacing w:after="0" w:line="240" w:lineRule="auto"/>
        <w:jc w:val="center"/>
        <w:rPr>
          <w:rFonts w:ascii="Arial" w:hAnsi="Arial" w:eastAsia="Arial" w:cs="Arial"/>
          <w:sz w:val="24"/>
          <w:szCs w:val="24"/>
        </w:rPr>
      </w:pPr>
    </w:p>
    <w:p w14:paraId="1BE5C8D8">
      <w:pPr>
        <w:pBdr>
          <w:top w:val="single" w:color="000000" w:sz="4" w:space="1"/>
          <w:left w:val="none" w:color="auto" w:sz="0" w:space="0"/>
          <w:bottom w:val="single" w:color="000000" w:sz="4" w:space="1"/>
          <w:right w:val="none" w:color="auto" w:sz="0" w:space="0"/>
          <w:between w:val="none" w:color="auto" w:sz="0" w:space="0"/>
        </w:pBdr>
        <w:shd w:val="clear" w:color="auto" w:fill="D9D9D9"/>
        <w:spacing w:after="0" w:line="240" w:lineRule="auto"/>
        <w:jc w:val="both"/>
        <w:rPr>
          <w:rFonts w:ascii="Arial" w:hAnsi="Arial" w:eastAsia="Arial" w:cs="Arial"/>
          <w:b/>
          <w:sz w:val="24"/>
          <w:szCs w:val="24"/>
        </w:rPr>
      </w:pPr>
      <w:r>
        <w:rPr>
          <w:rFonts w:ascii="Arial" w:hAnsi="Arial" w:eastAsia="Arial" w:cs="Arial"/>
          <w:b/>
          <w:sz w:val="24"/>
          <w:szCs w:val="24"/>
        </w:rPr>
        <w:t>ANEXO VI – DECLARAÇÃO DO PORTE DA EMPRESA (MICROEMPRESA OU EMPRESA DE PEQUENO PORTE)</w:t>
      </w:r>
    </w:p>
    <w:p w14:paraId="5956C422">
      <w:pPr>
        <w:spacing w:after="0" w:line="240" w:lineRule="auto"/>
        <w:jc w:val="both"/>
        <w:rPr>
          <w:rFonts w:ascii="Arial" w:hAnsi="Arial" w:eastAsia="Arial" w:cs="Arial"/>
          <w:sz w:val="24"/>
          <w:szCs w:val="24"/>
        </w:rPr>
      </w:pPr>
    </w:p>
    <w:p w14:paraId="70AF38FF">
      <w:pPr>
        <w:spacing w:after="0" w:line="240" w:lineRule="auto"/>
        <w:jc w:val="both"/>
        <w:rPr>
          <w:rFonts w:ascii="Arial" w:hAnsi="Arial" w:eastAsia="Arial" w:cs="Arial"/>
          <w:b/>
          <w:sz w:val="24"/>
          <w:szCs w:val="24"/>
        </w:rPr>
      </w:pPr>
      <w:r>
        <w:rPr>
          <w:rFonts w:ascii="Arial" w:hAnsi="Arial" w:eastAsia="Arial" w:cs="Arial"/>
          <w:b/>
          <w:sz w:val="24"/>
          <w:szCs w:val="24"/>
        </w:rPr>
        <w:t>PROCESSO LICITATÓRIO Nº 0XX/202X.</w:t>
      </w:r>
    </w:p>
    <w:p w14:paraId="0D2A7704">
      <w:pPr>
        <w:spacing w:after="0" w:line="240" w:lineRule="auto"/>
        <w:jc w:val="both"/>
        <w:rPr>
          <w:rFonts w:ascii="Arial" w:hAnsi="Arial" w:eastAsia="Arial" w:cs="Arial"/>
          <w:b/>
          <w:sz w:val="24"/>
          <w:szCs w:val="24"/>
        </w:rPr>
      </w:pPr>
      <w:r>
        <w:rPr>
          <w:rFonts w:ascii="Arial" w:hAnsi="Arial" w:eastAsia="Arial" w:cs="Arial"/>
          <w:b/>
          <w:sz w:val="24"/>
          <w:szCs w:val="24"/>
        </w:rPr>
        <w:t>PREGÃO ELETRÔNICO Nº 00X/202X</w:t>
      </w:r>
    </w:p>
    <w:p w14:paraId="312488FB">
      <w:pPr>
        <w:widowControl w:val="0"/>
        <w:spacing w:after="0" w:line="240" w:lineRule="auto"/>
        <w:jc w:val="both"/>
        <w:rPr>
          <w:rFonts w:ascii="Arial" w:hAnsi="Arial" w:eastAsia="Arial" w:cs="Arial"/>
          <w:b/>
          <w:sz w:val="24"/>
          <w:szCs w:val="24"/>
        </w:rPr>
      </w:pPr>
    </w:p>
    <w:p w14:paraId="61A7C552">
      <w:pPr>
        <w:widowControl w:val="0"/>
        <w:spacing w:after="0" w:line="240" w:lineRule="auto"/>
        <w:jc w:val="both"/>
        <w:rPr>
          <w:rFonts w:ascii="Arial" w:hAnsi="Arial" w:eastAsia="Arial" w:cs="Arial"/>
          <w:sz w:val="24"/>
          <w:szCs w:val="24"/>
        </w:rPr>
      </w:pPr>
      <w:r>
        <w:rPr>
          <w:rFonts w:ascii="Arial" w:hAnsi="Arial" w:eastAsia="Arial" w:cs="Arial"/>
          <w:b/>
          <w:sz w:val="24"/>
          <w:szCs w:val="24"/>
        </w:rPr>
        <w:t>[NOME DA EMPRESA</w:t>
      </w:r>
      <w:r>
        <w:rPr>
          <w:rFonts w:ascii="Arial" w:hAnsi="Arial" w:eastAsia="Arial" w:cs="Arial"/>
          <w:sz w:val="24"/>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Pr>
          <w:rFonts w:ascii="Arial" w:hAnsi="Arial" w:eastAsia="Arial" w:cs="Arial"/>
          <w:b/>
          <w:sz w:val="24"/>
          <w:szCs w:val="24"/>
        </w:rPr>
        <w:t>DECLARA</w:t>
      </w:r>
      <w:r>
        <w:rPr>
          <w:rFonts w:ascii="Arial" w:hAnsi="Arial" w:eastAsia="Arial" w:cs="Arial"/>
          <w:sz w:val="24"/>
          <w:szCs w:val="24"/>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14:paraId="7C49C735">
      <w:pPr>
        <w:widowControl w:val="0"/>
        <w:spacing w:after="0" w:line="240" w:lineRule="auto"/>
        <w:jc w:val="both"/>
        <w:rPr>
          <w:rFonts w:ascii="Arial" w:hAnsi="Arial" w:eastAsia="Arial" w:cs="Arial"/>
          <w:sz w:val="24"/>
          <w:szCs w:val="24"/>
        </w:rPr>
      </w:pPr>
      <w:r>
        <w:rPr>
          <w:rFonts w:ascii="Arial" w:hAnsi="Arial" w:eastAsia="Arial" w:cs="Arial"/>
          <w:sz w:val="24"/>
          <w:szCs w:val="24"/>
        </w:rPr>
        <w:t>DECLARO, PARA FINS DA LC 123/2006 E SUAS ALTERAÇÕES, SOB AS PENALIDADES DESTA, SER:</w:t>
      </w:r>
    </w:p>
    <w:p w14:paraId="356C3617">
      <w:pPr>
        <w:spacing w:after="0" w:line="240" w:lineRule="auto"/>
        <w:jc w:val="both"/>
        <w:rPr>
          <w:rFonts w:ascii="Arial" w:hAnsi="Arial" w:eastAsia="Arial" w:cs="Arial"/>
          <w:b/>
          <w:sz w:val="24"/>
          <w:szCs w:val="24"/>
        </w:rPr>
      </w:pPr>
    </w:p>
    <w:p w14:paraId="1363D152">
      <w:pPr>
        <w:spacing w:after="0" w:line="240" w:lineRule="auto"/>
        <w:jc w:val="both"/>
        <w:rPr>
          <w:rFonts w:ascii="Arial" w:hAnsi="Arial" w:eastAsia="Arial" w:cs="Arial"/>
          <w:sz w:val="24"/>
          <w:szCs w:val="24"/>
        </w:rPr>
      </w:pPr>
      <w:r>
        <w:rPr>
          <w:rFonts w:ascii="Arial" w:hAnsi="Arial" w:eastAsia="Arial" w:cs="Arial"/>
          <w:b/>
          <w:sz w:val="24"/>
          <w:szCs w:val="24"/>
        </w:rPr>
        <w:t>(  ) MICROEMPRESA</w:t>
      </w:r>
      <w:r>
        <w:rPr>
          <w:rFonts w:ascii="Arial" w:hAnsi="Arial" w:eastAsia="Arial" w:cs="Arial"/>
          <w:sz w:val="24"/>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7761FCC5">
      <w:pPr>
        <w:spacing w:after="0" w:line="240" w:lineRule="auto"/>
        <w:jc w:val="both"/>
        <w:rPr>
          <w:rFonts w:ascii="Arial" w:hAnsi="Arial" w:eastAsia="Arial" w:cs="Arial"/>
          <w:b/>
          <w:sz w:val="24"/>
          <w:szCs w:val="24"/>
        </w:rPr>
      </w:pPr>
    </w:p>
    <w:p w14:paraId="052B046F">
      <w:pPr>
        <w:spacing w:after="0" w:line="240" w:lineRule="auto"/>
        <w:jc w:val="both"/>
        <w:rPr>
          <w:rFonts w:ascii="Arial" w:hAnsi="Arial" w:eastAsia="Arial" w:cs="Arial"/>
          <w:sz w:val="24"/>
          <w:szCs w:val="24"/>
        </w:rPr>
      </w:pPr>
      <w:r>
        <w:rPr>
          <w:rFonts w:ascii="Arial" w:hAnsi="Arial" w:eastAsia="Arial" w:cs="Arial"/>
          <w:b/>
          <w:sz w:val="24"/>
          <w:szCs w:val="24"/>
        </w:rPr>
        <w:t xml:space="preserve">(  ) EMPRESA DE PEQUENO PORTE </w:t>
      </w:r>
      <w:r>
        <w:rPr>
          <w:rFonts w:ascii="Arial" w:hAnsi="Arial" w:eastAsia="Arial" w:cs="Arial"/>
          <w:sz w:val="24"/>
          <w:szCs w:val="24"/>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5E55DB55">
      <w:pPr>
        <w:spacing w:after="0" w:line="240" w:lineRule="auto"/>
        <w:jc w:val="both"/>
        <w:rPr>
          <w:rFonts w:ascii="Arial" w:hAnsi="Arial" w:eastAsia="Arial" w:cs="Arial"/>
          <w:b/>
          <w:sz w:val="24"/>
          <w:szCs w:val="24"/>
        </w:rPr>
      </w:pPr>
    </w:p>
    <w:p w14:paraId="1ECC30E2">
      <w:pPr>
        <w:spacing w:after="0" w:line="240" w:lineRule="auto"/>
        <w:jc w:val="both"/>
        <w:rPr>
          <w:rFonts w:ascii="Arial" w:hAnsi="Arial" w:eastAsia="Arial" w:cs="Arial"/>
          <w:b/>
          <w:sz w:val="24"/>
          <w:szCs w:val="24"/>
        </w:rPr>
      </w:pPr>
      <w:r>
        <w:rPr>
          <w:rFonts w:ascii="Arial" w:hAnsi="Arial" w:eastAsia="Arial" w:cs="Arial"/>
          <w:b/>
          <w:sz w:val="24"/>
          <w:szCs w:val="24"/>
        </w:rPr>
        <w:t>OBSERVAÇÕES:</w:t>
      </w:r>
    </w:p>
    <w:p w14:paraId="1A7C2240">
      <w:pPr>
        <w:spacing w:after="0" w:line="240" w:lineRule="auto"/>
        <w:jc w:val="both"/>
        <w:rPr>
          <w:rFonts w:ascii="Arial" w:hAnsi="Arial" w:eastAsia="Arial" w:cs="Arial"/>
          <w:b/>
          <w:sz w:val="24"/>
          <w:szCs w:val="24"/>
        </w:rPr>
      </w:pPr>
    </w:p>
    <w:p w14:paraId="273AA40E">
      <w:pPr>
        <w:numPr>
          <w:ilvl w:val="0"/>
          <w:numId w:val="11"/>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r>
        <w:rPr>
          <w:rFonts w:ascii="Arial" w:hAnsi="Arial" w:eastAsia="Arial" w:cs="Arial"/>
          <w:sz w:val="24"/>
          <w:szCs w:val="24"/>
        </w:rPr>
        <w:t>ESTA DECLARAÇÃO PODERÁ SER PREENCHIDA SOMENTE PELA LICITANTE ENQUADRADA COMO ME OU EPP, NOS TERMOS DA LC 123, DE 14 DE DEZEMBRO DE 2006;</w:t>
      </w:r>
    </w:p>
    <w:p w14:paraId="0FB46669">
      <w:p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p>
    <w:p w14:paraId="16C97BE6">
      <w:pPr>
        <w:numPr>
          <w:ilvl w:val="0"/>
          <w:numId w:val="11"/>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ascii="Arial" w:hAnsi="Arial" w:eastAsia="Arial" w:cs="Arial"/>
          <w:sz w:val="24"/>
          <w:szCs w:val="24"/>
        </w:rPr>
      </w:pPr>
      <w:r>
        <w:rPr>
          <w:rFonts w:ascii="Arial" w:hAnsi="Arial" w:eastAsia="Arial" w:cs="Arial"/>
          <w:sz w:val="24"/>
          <w:szCs w:val="24"/>
        </w:rPr>
        <w:t xml:space="preserve">A NÃO APRESENTAÇÃO DESTA DECLARAÇÃO SERÁ INTERPRETADA COMO NÃO ENQUADRAMENTO DA LICITANTE COMO ME OU EPP, NOS TERMOS DA LC Nº 123/2006, OU A OPÇÃO PELA NÃO UTILIZAÇÃO DO DIREITO DE TRATAMENTO DIFERENCIADO. </w:t>
      </w:r>
    </w:p>
    <w:p w14:paraId="4AA2F168">
      <w:pPr>
        <w:widowControl w:val="0"/>
        <w:spacing w:after="0" w:line="240" w:lineRule="auto"/>
        <w:jc w:val="center"/>
        <w:rPr>
          <w:rFonts w:ascii="Arial" w:hAnsi="Arial" w:eastAsia="Arial" w:cs="Arial"/>
          <w:sz w:val="24"/>
          <w:szCs w:val="24"/>
        </w:rPr>
      </w:pPr>
    </w:p>
    <w:p w14:paraId="68140E3A">
      <w:pPr>
        <w:widowControl w:val="0"/>
        <w:spacing w:after="0" w:line="240" w:lineRule="auto"/>
        <w:jc w:val="center"/>
        <w:rPr>
          <w:rFonts w:ascii="Arial" w:hAnsi="Arial" w:eastAsia="Arial" w:cs="Arial"/>
          <w:sz w:val="24"/>
          <w:szCs w:val="24"/>
        </w:rPr>
      </w:pPr>
    </w:p>
    <w:p w14:paraId="6472B30A">
      <w:pPr>
        <w:widowControl w:val="0"/>
        <w:spacing w:after="0" w:line="240" w:lineRule="auto"/>
        <w:jc w:val="center"/>
        <w:rPr>
          <w:rFonts w:ascii="Arial" w:hAnsi="Arial" w:eastAsia="Arial" w:cs="Arial"/>
          <w:sz w:val="24"/>
          <w:szCs w:val="24"/>
        </w:rPr>
      </w:pPr>
      <w:r>
        <w:rPr>
          <w:rFonts w:ascii="Arial" w:hAnsi="Arial" w:eastAsia="Arial" w:cs="Arial"/>
          <w:sz w:val="24"/>
          <w:szCs w:val="24"/>
        </w:rPr>
        <w:t>LOCAL E DATA</w:t>
      </w:r>
    </w:p>
    <w:p w14:paraId="1F4B7D06">
      <w:pPr>
        <w:widowControl w:val="0"/>
        <w:spacing w:after="0" w:line="240" w:lineRule="auto"/>
        <w:jc w:val="center"/>
        <w:rPr>
          <w:rFonts w:ascii="Arial" w:hAnsi="Arial" w:eastAsia="Arial" w:cs="Arial"/>
          <w:sz w:val="24"/>
          <w:szCs w:val="24"/>
        </w:rPr>
      </w:pPr>
    </w:p>
    <w:p w14:paraId="2E08025B">
      <w:pPr>
        <w:widowControl w:val="0"/>
        <w:spacing w:after="0" w:line="240" w:lineRule="auto"/>
        <w:jc w:val="center"/>
        <w:rPr>
          <w:rFonts w:ascii="Arial" w:hAnsi="Arial" w:eastAsia="Arial" w:cs="Arial"/>
          <w:sz w:val="24"/>
          <w:szCs w:val="24"/>
        </w:rPr>
      </w:pPr>
      <w:r>
        <w:rPr>
          <w:rFonts w:ascii="Arial" w:hAnsi="Arial" w:eastAsia="Arial" w:cs="Arial"/>
          <w:sz w:val="24"/>
          <w:szCs w:val="24"/>
        </w:rPr>
        <w:t>NOME E ASSINATURA DO REPRESENTANTE LEGAL</w:t>
      </w:r>
    </w:p>
    <w:p w14:paraId="044F3939">
      <w:pPr>
        <w:widowControl w:val="0"/>
        <w:spacing w:after="0" w:line="240" w:lineRule="auto"/>
        <w:jc w:val="center"/>
        <w:rPr>
          <w:rFonts w:ascii="Arial" w:hAnsi="Arial" w:eastAsia="Arial" w:cs="Arial"/>
          <w:sz w:val="24"/>
          <w:szCs w:val="24"/>
        </w:rPr>
      </w:pPr>
    </w:p>
    <w:p w14:paraId="6E530337">
      <w:pPr>
        <w:widowControl w:val="0"/>
        <w:spacing w:after="0" w:line="240" w:lineRule="auto"/>
        <w:jc w:val="center"/>
        <w:rPr>
          <w:rFonts w:ascii="Arial" w:hAnsi="Arial" w:eastAsia="Arial" w:cs="Arial"/>
          <w:sz w:val="24"/>
          <w:szCs w:val="24"/>
        </w:rPr>
      </w:pPr>
    </w:p>
    <w:p w14:paraId="01AF4813">
      <w:pPr>
        <w:widowControl w:val="0"/>
        <w:spacing w:after="0" w:line="240" w:lineRule="auto"/>
        <w:jc w:val="both"/>
        <w:rPr>
          <w:rFonts w:ascii="Arial" w:hAnsi="Arial" w:eastAsia="Arial" w:cs="Arial"/>
          <w:sz w:val="24"/>
          <w:szCs w:val="24"/>
        </w:rPr>
      </w:pPr>
    </w:p>
    <w:p w14:paraId="3C6CB461">
      <w:pPr>
        <w:pBdr>
          <w:top w:val="single" w:color="000000" w:sz="4" w:space="1"/>
          <w:bottom w:val="single" w:color="000000" w:sz="4" w:space="1"/>
        </w:pBdr>
        <w:shd w:val="clear" w:color="auto" w:fill="D9D9D9"/>
        <w:spacing w:after="0" w:line="240" w:lineRule="auto"/>
        <w:jc w:val="center"/>
        <w:rPr>
          <w:rFonts w:ascii="Arial" w:hAnsi="Arial" w:eastAsia="Arial" w:cs="Arial"/>
          <w:b/>
          <w:sz w:val="24"/>
          <w:szCs w:val="24"/>
        </w:rPr>
      </w:pPr>
      <w:r>
        <w:rPr>
          <w:rFonts w:ascii="Arial" w:hAnsi="Arial" w:eastAsia="Arial" w:cs="Arial"/>
          <w:b/>
          <w:sz w:val="24"/>
          <w:szCs w:val="24"/>
        </w:rPr>
        <w:t>ANEXO VI – DECLARAÇÃO DE IDONEIDADE</w:t>
      </w:r>
    </w:p>
    <w:p w14:paraId="3150BEEA">
      <w:pPr>
        <w:spacing w:after="0" w:line="240" w:lineRule="auto"/>
        <w:jc w:val="both"/>
        <w:rPr>
          <w:rFonts w:ascii="Arial" w:hAnsi="Arial" w:eastAsia="Arial" w:cs="Arial"/>
          <w:sz w:val="24"/>
          <w:szCs w:val="24"/>
        </w:rPr>
      </w:pPr>
    </w:p>
    <w:p w14:paraId="01B8E10B">
      <w:pPr>
        <w:keepNext/>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b/>
          <w:sz w:val="24"/>
          <w:szCs w:val="24"/>
          <w:u w:val="single"/>
        </w:rPr>
      </w:pPr>
      <w:r>
        <w:rPr>
          <w:rFonts w:ascii="Arial" w:hAnsi="Arial" w:eastAsia="Arial" w:cs="Arial"/>
          <w:sz w:val="24"/>
          <w:szCs w:val="24"/>
        </w:rPr>
        <w:t>AO REDIGIR A PRESENTE DECLARAÇÃO, O PROPONENTE DEVERÁ UTILIZAR FORMULÁRIO COM TIMBRE DA PROPONENTE.</w:t>
      </w:r>
    </w:p>
    <w:p w14:paraId="2C9E01CB">
      <w:pPr>
        <w:spacing w:after="0" w:line="240" w:lineRule="auto"/>
        <w:jc w:val="both"/>
        <w:rPr>
          <w:rFonts w:ascii="Arial" w:hAnsi="Arial" w:eastAsia="Arial" w:cs="Arial"/>
          <w:b/>
          <w:sz w:val="24"/>
          <w:szCs w:val="24"/>
        </w:rPr>
      </w:pPr>
    </w:p>
    <w:p w14:paraId="44B79553">
      <w:pPr>
        <w:spacing w:after="0" w:line="240" w:lineRule="auto"/>
        <w:jc w:val="both"/>
        <w:rPr>
          <w:rFonts w:ascii="Arial" w:hAnsi="Arial" w:eastAsia="Arial" w:cs="Arial"/>
          <w:b/>
          <w:sz w:val="24"/>
          <w:szCs w:val="24"/>
        </w:rPr>
      </w:pPr>
      <w:r>
        <w:rPr>
          <w:rFonts w:ascii="Arial" w:hAnsi="Arial" w:eastAsia="Arial" w:cs="Arial"/>
          <w:b/>
          <w:sz w:val="24"/>
          <w:szCs w:val="24"/>
        </w:rPr>
        <w:t>PROCESSO LICITATÓRIO Nº 0XX/202X.</w:t>
      </w:r>
    </w:p>
    <w:p w14:paraId="51E8740F">
      <w:pPr>
        <w:spacing w:after="0" w:line="240" w:lineRule="auto"/>
        <w:jc w:val="both"/>
        <w:rPr>
          <w:rFonts w:ascii="Arial" w:hAnsi="Arial" w:eastAsia="Arial" w:cs="Arial"/>
          <w:b/>
          <w:sz w:val="24"/>
          <w:szCs w:val="24"/>
        </w:rPr>
      </w:pPr>
      <w:r>
        <w:rPr>
          <w:rFonts w:ascii="Arial" w:hAnsi="Arial" w:eastAsia="Arial" w:cs="Arial"/>
          <w:b/>
          <w:sz w:val="24"/>
          <w:szCs w:val="24"/>
        </w:rPr>
        <w:t>PREGÃO ELETRÔNICO Nº 00X/202X.</w:t>
      </w:r>
    </w:p>
    <w:p w14:paraId="5DB9344C">
      <w:pPr>
        <w:spacing w:after="0" w:line="240" w:lineRule="auto"/>
        <w:jc w:val="both"/>
        <w:rPr>
          <w:rFonts w:ascii="Arial" w:hAnsi="Arial" w:eastAsia="Arial" w:cs="Arial"/>
          <w:sz w:val="24"/>
          <w:szCs w:val="24"/>
        </w:rPr>
      </w:pPr>
    </w:p>
    <w:p w14:paraId="25182113">
      <w:pPr>
        <w:spacing w:after="0" w:line="240" w:lineRule="auto"/>
        <w:jc w:val="both"/>
        <w:rPr>
          <w:rFonts w:ascii="Arial" w:hAnsi="Arial" w:eastAsia="Arial" w:cs="Arial"/>
          <w:sz w:val="24"/>
          <w:szCs w:val="24"/>
        </w:rPr>
      </w:pPr>
      <w:r>
        <w:rPr>
          <w:rFonts w:ascii="Arial" w:hAnsi="Arial" w:eastAsia="Arial" w:cs="Arial"/>
          <w:b/>
          <w:sz w:val="24"/>
          <w:szCs w:val="24"/>
        </w:rPr>
        <w:t>PREFEITURA MUNICIPAL DE MACURURÉ.</w:t>
      </w:r>
    </w:p>
    <w:p w14:paraId="29B9AB1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both"/>
        <w:rPr>
          <w:rFonts w:ascii="Arial" w:hAnsi="Arial" w:eastAsia="Arial" w:cs="Arial"/>
          <w:sz w:val="24"/>
          <w:szCs w:val="24"/>
        </w:rPr>
      </w:pPr>
      <w:r>
        <w:rPr>
          <w:rFonts w:ascii="Arial" w:hAnsi="Arial" w:eastAsia="Arial" w:cs="Arial"/>
          <w:sz w:val="24"/>
          <w:szCs w:val="24"/>
        </w:rPr>
        <w:t>O PREGOEIRO / EQUIPE DE APOIO</w:t>
      </w:r>
    </w:p>
    <w:p w14:paraId="52E5A5B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both"/>
        <w:rPr>
          <w:rFonts w:ascii="Arial" w:hAnsi="Arial" w:eastAsia="Arial" w:cs="Arial"/>
          <w:sz w:val="24"/>
          <w:szCs w:val="24"/>
        </w:rPr>
      </w:pPr>
    </w:p>
    <w:p w14:paraId="4F1329D5">
      <w:pPr>
        <w:spacing w:after="0" w:line="240" w:lineRule="auto"/>
        <w:jc w:val="both"/>
        <w:rPr>
          <w:rFonts w:ascii="Arial" w:hAnsi="Arial" w:eastAsia="Arial" w:cs="Arial"/>
          <w:sz w:val="24"/>
          <w:szCs w:val="24"/>
        </w:rPr>
      </w:pPr>
      <w:r>
        <w:rPr>
          <w:rFonts w:ascii="Arial" w:hAnsi="Arial" w:eastAsia="Arial" w:cs="Arial"/>
          <w:sz w:val="24"/>
          <w:szCs w:val="24"/>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2D38ADBE">
      <w:pPr>
        <w:spacing w:after="0" w:line="240" w:lineRule="auto"/>
        <w:jc w:val="both"/>
        <w:rPr>
          <w:rFonts w:ascii="Arial" w:hAnsi="Arial" w:eastAsia="Arial" w:cs="Arial"/>
          <w:sz w:val="24"/>
          <w:szCs w:val="24"/>
        </w:rPr>
      </w:pPr>
    </w:p>
    <w:p w14:paraId="726E11EF">
      <w:pPr>
        <w:spacing w:after="0" w:line="240" w:lineRule="auto"/>
        <w:jc w:val="both"/>
        <w:rPr>
          <w:rFonts w:ascii="Arial" w:hAnsi="Arial" w:eastAsia="Arial" w:cs="Arial"/>
          <w:sz w:val="24"/>
          <w:szCs w:val="24"/>
        </w:rPr>
      </w:pPr>
    </w:p>
    <w:p w14:paraId="046F083A">
      <w:pPr>
        <w:spacing w:after="0" w:line="240" w:lineRule="auto"/>
        <w:jc w:val="both"/>
        <w:rPr>
          <w:rFonts w:ascii="Arial" w:hAnsi="Arial" w:eastAsia="Arial" w:cs="Arial"/>
          <w:sz w:val="24"/>
          <w:szCs w:val="24"/>
        </w:rPr>
      </w:pPr>
    </w:p>
    <w:p w14:paraId="1CD3422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4"/>
          <w:szCs w:val="24"/>
        </w:rPr>
      </w:pPr>
      <w:r>
        <w:rPr>
          <w:rFonts w:ascii="Arial" w:hAnsi="Arial" w:eastAsia="Arial" w:cs="Arial"/>
          <w:sz w:val="24"/>
          <w:szCs w:val="24"/>
        </w:rPr>
        <w:t>MACURURÉ EM, ___ DE _________ DE 2024.</w:t>
      </w:r>
    </w:p>
    <w:p w14:paraId="0204BB1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4"/>
          <w:szCs w:val="24"/>
        </w:rPr>
      </w:pPr>
    </w:p>
    <w:p w14:paraId="6F9D3C5C">
      <w:pPr>
        <w:spacing w:after="0" w:line="240" w:lineRule="auto"/>
        <w:jc w:val="center"/>
        <w:rPr>
          <w:rFonts w:ascii="Arial" w:hAnsi="Arial" w:eastAsia="Arial" w:cs="Arial"/>
          <w:sz w:val="24"/>
          <w:szCs w:val="24"/>
        </w:rPr>
      </w:pPr>
      <w:r>
        <w:rPr>
          <w:rFonts w:ascii="Arial" w:hAnsi="Arial" w:eastAsia="Arial" w:cs="Arial"/>
          <w:sz w:val="24"/>
          <w:szCs w:val="24"/>
        </w:rPr>
        <w:t>(ASSINATURA DO RESPONSÁVEL E CPF)</w:t>
      </w:r>
    </w:p>
    <w:p w14:paraId="7E219B17">
      <w:pPr>
        <w:spacing w:after="0" w:line="240" w:lineRule="auto"/>
        <w:jc w:val="both"/>
        <w:rPr>
          <w:rFonts w:ascii="Arial" w:hAnsi="Arial" w:eastAsia="Arial" w:cs="Arial"/>
          <w:sz w:val="24"/>
          <w:szCs w:val="24"/>
        </w:rPr>
      </w:pPr>
    </w:p>
    <w:p w14:paraId="6A47C35B">
      <w:pPr>
        <w:pBdr>
          <w:top w:val="single" w:color="000000" w:sz="4" w:space="1"/>
          <w:left w:val="none" w:color="auto" w:sz="0" w:space="0"/>
          <w:bottom w:val="single" w:color="000000" w:sz="4" w:space="1"/>
          <w:right w:val="none" w:color="auto" w:sz="0" w:space="0"/>
          <w:between w:val="none" w:color="auto" w:sz="0" w:space="0"/>
        </w:pBdr>
        <w:shd w:val="clear" w:color="auto" w:fill="D9D9D9"/>
        <w:spacing w:after="0" w:line="240" w:lineRule="auto"/>
        <w:jc w:val="both"/>
        <w:rPr>
          <w:rFonts w:ascii="Arial" w:hAnsi="Arial" w:eastAsia="Arial" w:cs="Arial"/>
          <w:sz w:val="24"/>
          <w:szCs w:val="24"/>
        </w:rPr>
      </w:pPr>
      <w:r>
        <w:rPr>
          <w:rFonts w:ascii="Arial" w:hAnsi="Arial" w:eastAsia="Arial" w:cs="Arial"/>
          <w:b/>
          <w:sz w:val="24"/>
          <w:szCs w:val="24"/>
        </w:rPr>
        <w:t>ANEXO VIII –</w:t>
      </w:r>
      <w:r>
        <w:rPr>
          <w:rFonts w:ascii="Arial" w:hAnsi="Arial" w:eastAsia="Arial" w:cs="Arial"/>
          <w:sz w:val="24"/>
          <w:szCs w:val="24"/>
        </w:rPr>
        <w:t xml:space="preserve"> </w:t>
      </w:r>
      <w:r>
        <w:rPr>
          <w:rFonts w:ascii="Arial" w:hAnsi="Arial" w:eastAsia="Arial" w:cs="Arial"/>
          <w:b/>
          <w:sz w:val="24"/>
          <w:szCs w:val="24"/>
        </w:rPr>
        <w:t>DECLARAÇÃO DE CUMPRIMENTO DOS REQUISITOS DE HABILITAÇÃO. (MODELO)</w:t>
      </w:r>
    </w:p>
    <w:p w14:paraId="5E1E5997">
      <w:pPr>
        <w:spacing w:after="0" w:line="240" w:lineRule="auto"/>
        <w:jc w:val="both"/>
        <w:rPr>
          <w:rFonts w:ascii="Arial" w:hAnsi="Arial" w:eastAsia="Arial" w:cs="Arial"/>
          <w:b/>
          <w:sz w:val="24"/>
          <w:szCs w:val="24"/>
        </w:rPr>
      </w:pPr>
    </w:p>
    <w:p w14:paraId="4D5FE666">
      <w:pPr>
        <w:spacing w:after="0" w:line="240" w:lineRule="auto"/>
        <w:jc w:val="both"/>
        <w:rPr>
          <w:rFonts w:ascii="Arial" w:hAnsi="Arial" w:eastAsia="Arial" w:cs="Arial"/>
          <w:b/>
          <w:sz w:val="24"/>
          <w:szCs w:val="24"/>
        </w:rPr>
      </w:pPr>
      <w:r>
        <w:rPr>
          <w:rFonts w:ascii="Arial" w:hAnsi="Arial" w:eastAsia="Arial" w:cs="Arial"/>
          <w:b/>
          <w:sz w:val="24"/>
          <w:szCs w:val="24"/>
        </w:rPr>
        <w:t>PROCESSO LICITATÓRIO Nº 0XX/202X.</w:t>
      </w:r>
    </w:p>
    <w:p w14:paraId="7316AA26">
      <w:pPr>
        <w:spacing w:after="0" w:line="240" w:lineRule="auto"/>
        <w:jc w:val="both"/>
        <w:rPr>
          <w:rFonts w:ascii="Arial" w:hAnsi="Arial" w:eastAsia="Arial" w:cs="Arial"/>
          <w:b/>
          <w:sz w:val="24"/>
          <w:szCs w:val="24"/>
        </w:rPr>
      </w:pPr>
      <w:r>
        <w:rPr>
          <w:rFonts w:ascii="Arial" w:hAnsi="Arial" w:eastAsia="Arial" w:cs="Arial"/>
          <w:b/>
          <w:sz w:val="24"/>
          <w:szCs w:val="24"/>
        </w:rPr>
        <w:t>PREGÃO ELETRÔNICO Nº 00X/202X.</w:t>
      </w:r>
    </w:p>
    <w:p w14:paraId="478A5E81">
      <w:pPr>
        <w:spacing w:after="0" w:line="240" w:lineRule="auto"/>
        <w:jc w:val="both"/>
        <w:rPr>
          <w:rFonts w:ascii="Arial" w:hAnsi="Arial" w:eastAsia="Arial" w:cs="Arial"/>
          <w:sz w:val="24"/>
          <w:szCs w:val="24"/>
        </w:rPr>
      </w:pPr>
    </w:p>
    <w:p w14:paraId="22584784">
      <w:pPr>
        <w:spacing w:after="0" w:line="240" w:lineRule="auto"/>
        <w:jc w:val="both"/>
        <w:rPr>
          <w:rFonts w:ascii="Arial" w:hAnsi="Arial" w:eastAsia="Arial" w:cs="Arial"/>
          <w:b/>
          <w:sz w:val="24"/>
          <w:szCs w:val="24"/>
        </w:rPr>
      </w:pPr>
      <w:r>
        <w:rPr>
          <w:rFonts w:ascii="Arial" w:hAnsi="Arial" w:eastAsia="Arial" w:cs="Arial"/>
          <w:sz w:val="24"/>
          <w:szCs w:val="24"/>
        </w:rPr>
        <w:t xml:space="preserve">A ...........................................................(RAZÃO SOCIAL DA EMPRESA), CNPJ Nº........................., LOCALIZADA À ..........................................., DECLARA, EM CONFORMIDADE COM A LEI Nº 14.133/21, QUE CUMPRE TODOS OS REQUISITOS PARA HABILITAÇÃO PARA ESTE CERTAME LICITATÓRIO NA </w:t>
      </w:r>
      <w:r>
        <w:rPr>
          <w:rFonts w:ascii="Arial" w:hAnsi="Arial" w:eastAsia="Arial" w:cs="Arial"/>
          <w:b/>
          <w:sz w:val="24"/>
          <w:szCs w:val="24"/>
        </w:rPr>
        <w:t xml:space="preserve">PREFEITURA MUNICIPAL DE MACURURÉ </w:t>
      </w:r>
      <w:r>
        <w:rPr>
          <w:rFonts w:ascii="Arial" w:hAnsi="Arial" w:eastAsia="Arial" w:cs="Arial"/>
          <w:sz w:val="24"/>
          <w:szCs w:val="24"/>
        </w:rPr>
        <w:t xml:space="preserve">– </w:t>
      </w:r>
      <w:r>
        <w:rPr>
          <w:rFonts w:ascii="Arial" w:hAnsi="Arial" w:eastAsia="Arial" w:cs="Arial"/>
          <w:b/>
          <w:sz w:val="24"/>
          <w:szCs w:val="24"/>
        </w:rPr>
        <w:t>PREGÃO ELETRÔNICO Nº 0XX/2024.-XXXX.</w:t>
      </w:r>
    </w:p>
    <w:p w14:paraId="7FF85F6D">
      <w:pPr>
        <w:spacing w:after="0" w:line="240" w:lineRule="auto"/>
        <w:jc w:val="both"/>
        <w:rPr>
          <w:rFonts w:ascii="Arial" w:hAnsi="Arial" w:eastAsia="Arial" w:cs="Arial"/>
          <w:b/>
          <w:sz w:val="24"/>
          <w:szCs w:val="24"/>
        </w:rPr>
      </w:pPr>
    </w:p>
    <w:p w14:paraId="7671D0B4">
      <w:pPr>
        <w:spacing w:after="0" w:line="240" w:lineRule="auto"/>
        <w:jc w:val="both"/>
        <w:rPr>
          <w:rFonts w:ascii="Arial" w:hAnsi="Arial" w:eastAsia="Arial" w:cs="Arial"/>
          <w:sz w:val="24"/>
          <w:szCs w:val="24"/>
        </w:rPr>
      </w:pPr>
    </w:p>
    <w:p w14:paraId="07609031">
      <w:pPr>
        <w:spacing w:after="0" w:line="240" w:lineRule="auto"/>
        <w:jc w:val="center"/>
        <w:rPr>
          <w:rFonts w:ascii="Arial" w:hAnsi="Arial" w:eastAsia="Arial" w:cs="Arial"/>
          <w:sz w:val="24"/>
          <w:szCs w:val="24"/>
        </w:rPr>
      </w:pPr>
      <w:r>
        <w:rPr>
          <w:rFonts w:ascii="Arial" w:hAnsi="Arial" w:eastAsia="Arial" w:cs="Arial"/>
          <w:sz w:val="24"/>
          <w:szCs w:val="24"/>
        </w:rPr>
        <w:t>MACURURÉ, ......... DE ...................   DE 2024.</w:t>
      </w:r>
    </w:p>
    <w:p w14:paraId="1E885296">
      <w:pPr>
        <w:spacing w:after="0" w:line="240" w:lineRule="auto"/>
        <w:jc w:val="center"/>
        <w:rPr>
          <w:rFonts w:ascii="Arial" w:hAnsi="Arial" w:eastAsia="Arial" w:cs="Arial"/>
          <w:sz w:val="24"/>
          <w:szCs w:val="24"/>
        </w:rPr>
      </w:pPr>
    </w:p>
    <w:p w14:paraId="0717248B">
      <w:pPr>
        <w:spacing w:after="0" w:line="240" w:lineRule="auto"/>
        <w:jc w:val="center"/>
        <w:rPr>
          <w:rFonts w:ascii="Arial" w:hAnsi="Arial" w:eastAsia="Arial" w:cs="Arial"/>
          <w:sz w:val="24"/>
          <w:szCs w:val="24"/>
        </w:rPr>
      </w:pPr>
      <w:r>
        <w:rPr>
          <w:rFonts w:ascii="Arial" w:hAnsi="Arial" w:eastAsia="Arial" w:cs="Arial"/>
          <w:sz w:val="24"/>
          <w:szCs w:val="24"/>
        </w:rPr>
        <w:t>_______________________________</w:t>
      </w:r>
    </w:p>
    <w:p w14:paraId="1DE1ADCF">
      <w:pPr>
        <w:spacing w:after="0" w:line="240" w:lineRule="auto"/>
        <w:jc w:val="center"/>
        <w:rPr>
          <w:rFonts w:ascii="Arial" w:hAnsi="Arial" w:eastAsia="Arial" w:cs="Arial"/>
          <w:sz w:val="24"/>
          <w:szCs w:val="24"/>
        </w:rPr>
      </w:pPr>
      <w:r>
        <w:rPr>
          <w:rFonts w:ascii="Arial" w:hAnsi="Arial" w:eastAsia="Arial" w:cs="Arial"/>
          <w:sz w:val="24"/>
          <w:szCs w:val="24"/>
        </w:rPr>
        <w:t>REPRESENTANTE LEGAL</w:t>
      </w:r>
    </w:p>
    <w:p w14:paraId="75D59259">
      <w:pPr>
        <w:spacing w:after="0" w:line="24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14:paraId="5C600D20">
      <w:pPr>
        <w:spacing w:after="0" w:line="240" w:lineRule="auto"/>
        <w:jc w:val="both"/>
        <w:rPr>
          <w:rFonts w:ascii="Arial" w:hAnsi="Arial" w:eastAsia="Arial" w:cs="Arial"/>
          <w:sz w:val="24"/>
          <w:szCs w:val="24"/>
        </w:rPr>
      </w:pPr>
    </w:p>
    <w:p w14:paraId="6DB8CFEF">
      <w:pPr>
        <w:spacing w:after="0" w:line="240" w:lineRule="auto"/>
        <w:jc w:val="both"/>
        <w:rPr>
          <w:rFonts w:ascii="Arial" w:hAnsi="Arial" w:eastAsia="Arial" w:cs="Arial"/>
          <w:sz w:val="24"/>
          <w:szCs w:val="24"/>
        </w:rPr>
      </w:pPr>
      <w:r>
        <w:rPr>
          <w:rFonts w:ascii="Arial" w:hAnsi="Arial" w:eastAsia="Arial" w:cs="Arial"/>
          <w:sz w:val="24"/>
          <w:szCs w:val="24"/>
        </w:rPr>
        <w:t xml:space="preserve"> </w:t>
      </w:r>
    </w:p>
    <w:p w14:paraId="660DFA6F">
      <w:pPr>
        <w:pBdr>
          <w:top w:val="single" w:color="000000" w:sz="4" w:space="1"/>
          <w:left w:val="single" w:color="000000" w:sz="4" w:space="4"/>
          <w:bottom w:val="single" w:color="000000" w:sz="4" w:space="1"/>
          <w:right w:val="single" w:color="000000" w:sz="4" w:space="4"/>
          <w:between w:val="single" w:color="000000" w:sz="4" w:space="1"/>
        </w:pBdr>
        <w:shd w:val="clear" w:color="auto" w:fill="D9D9D9"/>
        <w:spacing w:after="0" w:line="240" w:lineRule="auto"/>
        <w:jc w:val="center"/>
        <w:rPr>
          <w:rFonts w:ascii="Arial" w:hAnsi="Arial" w:eastAsia="Arial" w:cs="Arial"/>
          <w:b/>
          <w:sz w:val="24"/>
          <w:szCs w:val="24"/>
        </w:rPr>
      </w:pPr>
      <w:r>
        <w:rPr>
          <w:rFonts w:ascii="Arial" w:hAnsi="Arial" w:eastAsia="Arial" w:cs="Arial"/>
          <w:b/>
          <w:sz w:val="24"/>
          <w:szCs w:val="24"/>
        </w:rPr>
        <w:t>ANEXO X – MINUTA DO CONTRATO ADMINISTRATIVO Nº 000/2024.</w:t>
      </w:r>
    </w:p>
    <w:p w14:paraId="414D62D8">
      <w:pPr>
        <w:spacing w:before="120" w:after="288" w:line="312" w:lineRule="auto"/>
        <w:ind w:left="4253" w:right="-17"/>
        <w:jc w:val="both"/>
        <w:rPr>
          <w:rFonts w:ascii="Arial" w:hAnsi="Arial" w:eastAsia="Arial" w:cs="Arial"/>
          <w:sz w:val="24"/>
          <w:szCs w:val="24"/>
        </w:rPr>
      </w:pPr>
    </w:p>
    <w:p w14:paraId="50D5CF3C">
      <w:pPr>
        <w:spacing w:before="120" w:after="288" w:line="312" w:lineRule="auto"/>
        <w:ind w:left="4253" w:right="-17"/>
        <w:jc w:val="both"/>
        <w:rPr>
          <w:rFonts w:ascii="Arial" w:hAnsi="Arial" w:eastAsia="Arial" w:cs="Arial"/>
          <w:sz w:val="24"/>
          <w:szCs w:val="24"/>
        </w:rPr>
      </w:pPr>
      <w:r>
        <w:rPr>
          <w:rFonts w:ascii="Arial" w:hAnsi="Arial" w:eastAsia="Arial" w:cs="Arial"/>
          <w:sz w:val="24"/>
          <w:szCs w:val="24"/>
        </w:rPr>
        <w:t xml:space="preserve">CONTRATO ADMINISTRATIVO Nº ......../...., QUE FAZEM ENTRE SI O MUNICÍPIO DE XXXXXXXXX, POR INTERMÉDIO DO (A) ......................................................... E .............................................................  </w:t>
      </w:r>
    </w:p>
    <w:p w14:paraId="357C17AD">
      <w:pPr>
        <w:spacing w:before="120" w:after="120"/>
        <w:ind w:firstLine="1418"/>
        <w:jc w:val="both"/>
        <w:rPr>
          <w:rFonts w:ascii="Arial" w:hAnsi="Arial" w:eastAsia="Arial" w:cs="Arial"/>
          <w:sz w:val="24"/>
          <w:szCs w:val="24"/>
        </w:rPr>
      </w:pPr>
      <w:r>
        <w:rPr>
          <w:rFonts w:ascii="Arial" w:hAnsi="Arial" w:eastAsia="Arial" w:cs="Arial"/>
          <w:i/>
          <w:sz w:val="24"/>
          <w:szCs w:val="24"/>
        </w:rPr>
        <w:t xml:space="preserve">A Prefeitura Municipal de MACURURÉ-BA, </w:t>
      </w:r>
      <w:r>
        <w:rPr>
          <w:rFonts w:ascii="Arial" w:hAnsi="Arial" w:eastAsia="Arial" w:cs="Arial"/>
          <w:sz w:val="24"/>
          <w:szCs w:val="24"/>
        </w:rPr>
        <w:t>por intermédio do ...................................., com sede no(a) ....................................................., na cidade de ...................................... /Estado ..., inscrito(a) no CNPJ sob o nº ................................, neste ato representado(a) pelo(a) ......................... (</w:t>
      </w:r>
      <w:r>
        <w:rPr>
          <w:rFonts w:ascii="Arial" w:hAnsi="Arial" w:eastAsia="Arial" w:cs="Arial"/>
          <w:i/>
          <w:sz w:val="24"/>
          <w:szCs w:val="24"/>
        </w:rPr>
        <w:t>cargo e nome</w:t>
      </w:r>
      <w:r>
        <w:rPr>
          <w:rFonts w:ascii="Arial" w:hAnsi="Arial" w:eastAsia="Arial" w:cs="Arial"/>
          <w:sz w:val="24"/>
          <w:szCs w:val="24"/>
        </w:rPr>
        <w:t>), nomeado(a) pela Portaria nº ......, de ..... de ..................... de 20..., publicada no</w:t>
      </w:r>
      <w:r>
        <w:rPr>
          <w:rFonts w:ascii="Arial" w:hAnsi="Arial" w:eastAsia="Arial" w:cs="Arial"/>
          <w:i/>
          <w:sz w:val="24"/>
          <w:szCs w:val="24"/>
        </w:rPr>
        <w:t xml:space="preserve"> DOM </w:t>
      </w:r>
      <w:r>
        <w:rPr>
          <w:rFonts w:ascii="Arial" w:hAnsi="Arial" w:eastAsia="Arial" w:cs="Arial"/>
          <w:sz w:val="24"/>
          <w:szCs w:val="24"/>
        </w:rPr>
        <w:t xml:space="preserve">de ..... de ............... de ..........., portador da Matrícula Funcional nº .........., doravante denominado CONTRATANTE, e o(a) .............................., </w:t>
      </w:r>
      <w:r>
        <w:rPr>
          <w:rFonts w:ascii="Arial" w:hAnsi="Arial" w:eastAsia="Arial" w:cs="Arial"/>
          <w:i/>
          <w:sz w:val="24"/>
          <w:szCs w:val="24"/>
        </w:rPr>
        <w:t>inscrito(a) no CNPJ/MF sob o nº ............................, sediado(a) na</w:t>
      </w:r>
      <w:r>
        <w:rPr>
          <w:rFonts w:ascii="Arial" w:hAnsi="Arial" w:eastAsia="Arial" w:cs="Arial"/>
          <w:sz w:val="24"/>
          <w:szCs w:val="24"/>
        </w:rPr>
        <w:t xml:space="preserve"> ..................................., doravante designado CONTRATADO, </w:t>
      </w:r>
      <w:r>
        <w:rPr>
          <w:rFonts w:ascii="Arial" w:hAnsi="Arial" w:eastAsia="Arial" w:cs="Arial"/>
          <w:i/>
          <w:sz w:val="24"/>
          <w:szCs w:val="24"/>
        </w:rPr>
        <w:t>neste ato representado(a) por</w:t>
      </w:r>
      <w:r>
        <w:rPr>
          <w:rFonts w:ascii="Arial" w:hAnsi="Arial" w:eastAsia="Arial" w:cs="Arial"/>
          <w:sz w:val="24"/>
          <w:szCs w:val="24"/>
        </w:rPr>
        <w:t xml:space="preserve"> .................................. (nome e função no contratado), </w:t>
      </w:r>
      <w:r>
        <w:rPr>
          <w:rFonts w:ascii="Arial" w:hAnsi="Arial" w:eastAsia="Arial" w:cs="Arial"/>
          <w:i/>
          <w:sz w:val="24"/>
          <w:szCs w:val="24"/>
        </w:rPr>
        <w:t xml:space="preserve">conforme atos constitutivos da empresa </w:t>
      </w:r>
      <w:r>
        <w:rPr>
          <w:rFonts w:ascii="Arial" w:hAnsi="Arial" w:eastAsia="Arial" w:cs="Arial"/>
          <w:b/>
          <w:i/>
          <w:sz w:val="24"/>
          <w:szCs w:val="24"/>
        </w:rPr>
        <w:t>OU</w:t>
      </w:r>
      <w:r>
        <w:rPr>
          <w:rFonts w:ascii="Arial" w:hAnsi="Arial" w:eastAsia="Arial" w:cs="Arial"/>
          <w:i/>
          <w:sz w:val="24"/>
          <w:szCs w:val="24"/>
        </w:rPr>
        <w:t xml:space="preserve"> procuração apresentada nos autos, </w:t>
      </w:r>
      <w:r>
        <w:rPr>
          <w:rFonts w:ascii="Arial" w:hAnsi="Arial" w:eastAsia="Arial" w:cs="Arial"/>
          <w:sz w:val="24"/>
          <w:szCs w:val="24"/>
        </w:rPr>
        <w:t xml:space="preserve">tendo em vista o que consta no Processo nº ..............................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sz w:val="24"/>
          <w:szCs w:val="24"/>
          <w:u w:val="single"/>
        </w:rPr>
        <w:t>Lei nº 14.133, de 1º de abril de 2021</w:t>
      </w:r>
      <w:r>
        <w:rPr>
          <w:rFonts w:ascii="Arial" w:hAnsi="Arial" w:eastAsia="Arial" w:cs="Arial"/>
          <w:sz w:val="24"/>
          <w:szCs w:val="24"/>
          <w:u w:val="single"/>
        </w:rPr>
        <w:fldChar w:fldCharType="end"/>
      </w:r>
      <w:r>
        <w:rPr>
          <w:rFonts w:ascii="Arial" w:hAnsi="Arial" w:eastAsia="Arial" w:cs="Arial"/>
          <w:sz w:val="24"/>
          <w:szCs w:val="24"/>
        </w:rPr>
        <w:t xml:space="preserve">, e demais legislação aplicável, resolvem celebrar o presente Termo de Contrato, decorrente </w:t>
      </w:r>
      <w:r>
        <w:rPr>
          <w:rFonts w:ascii="Arial" w:hAnsi="Arial" w:eastAsia="Arial" w:cs="Arial"/>
          <w:i/>
          <w:sz w:val="24"/>
          <w:szCs w:val="24"/>
        </w:rPr>
        <w:t>do Pregão Eletrônico n. .../...</w:t>
      </w:r>
      <w:r>
        <w:rPr>
          <w:rFonts w:ascii="Arial" w:hAnsi="Arial" w:eastAsia="Arial" w:cs="Arial"/>
          <w:sz w:val="24"/>
          <w:szCs w:val="24"/>
        </w:rPr>
        <w:t>, mediante as cláusulas e condições a seguir enunciadas.</w:t>
      </w:r>
    </w:p>
    <w:p w14:paraId="74A50A62">
      <w:pPr>
        <w:keepNext/>
        <w:keepLines/>
        <w:numPr>
          <w:ilvl w:val="0"/>
          <w:numId w:val="12"/>
        </w:numPr>
        <w:tabs>
          <w:tab w:val="left" w:pos="567"/>
        </w:tabs>
        <w:spacing w:before="240" w:after="0" w:line="240" w:lineRule="auto"/>
        <w:jc w:val="both"/>
        <w:rPr>
          <w:rFonts w:ascii="Arial" w:hAnsi="Arial" w:eastAsia="Arial" w:cs="Arial"/>
          <w:b/>
          <w:sz w:val="24"/>
          <w:szCs w:val="24"/>
        </w:rPr>
      </w:pPr>
      <w:r>
        <w:rPr>
          <w:rFonts w:ascii="Arial" w:hAnsi="Arial" w:eastAsia="Arial" w:cs="Arial"/>
          <w:b/>
          <w:sz w:val="24"/>
          <w:szCs w:val="24"/>
        </w:rPr>
        <w:t>CLÁUSULA PRIMEIRA – OBJETO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I e II</w:t>
      </w:r>
      <w:r>
        <w:rPr>
          <w:rFonts w:ascii="Arial" w:hAnsi="Arial" w:eastAsia="Arial" w:cs="Arial"/>
          <w:b/>
          <w:sz w:val="24"/>
          <w:szCs w:val="24"/>
          <w:u w:val="single"/>
        </w:rPr>
        <w:fldChar w:fldCharType="end"/>
      </w:r>
      <w:r>
        <w:rPr>
          <w:rFonts w:ascii="Arial" w:hAnsi="Arial" w:eastAsia="Arial" w:cs="Arial"/>
          <w:b/>
          <w:sz w:val="24"/>
          <w:szCs w:val="24"/>
        </w:rPr>
        <w:t>)</w:t>
      </w:r>
    </w:p>
    <w:p w14:paraId="7A8C36D4">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objeto do presente instrumento é a contratação de .........................., nas condições estabelecidas no Termo de Referência.</w:t>
      </w:r>
    </w:p>
    <w:p w14:paraId="70204C23">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Objeto da contratação:</w:t>
      </w:r>
    </w:p>
    <w:tbl>
      <w:tblPr>
        <w:tblStyle w:val="143"/>
        <w:tblW w:w="10061" w:type="dxa"/>
        <w:tblInd w:w="-5" w:type="dxa"/>
        <w:tblLayout w:type="fixed"/>
        <w:tblCellMar>
          <w:top w:w="0" w:type="dxa"/>
          <w:left w:w="115" w:type="dxa"/>
          <w:bottom w:w="0" w:type="dxa"/>
          <w:right w:w="115" w:type="dxa"/>
        </w:tblCellMar>
      </w:tblPr>
      <w:tblGrid>
        <w:gridCol w:w="993"/>
        <w:gridCol w:w="2554"/>
        <w:gridCol w:w="1277"/>
        <w:gridCol w:w="1134"/>
        <w:gridCol w:w="1558"/>
        <w:gridCol w:w="1556"/>
        <w:gridCol w:w="989"/>
      </w:tblGrid>
      <w:tr w14:paraId="0D3A9751">
        <w:tblPrEx>
          <w:tblCellMar>
            <w:top w:w="0" w:type="dxa"/>
            <w:left w:w="115" w:type="dxa"/>
            <w:bottom w:w="0" w:type="dxa"/>
            <w:right w:w="115" w:type="dxa"/>
          </w:tblCellMar>
        </w:tblPrEx>
        <w:tc>
          <w:tcPr>
            <w:tcW w:w="993" w:type="dxa"/>
            <w:tcBorders>
              <w:top w:val="single" w:color="000000" w:sz="4" w:space="0"/>
              <w:left w:val="single" w:color="000000" w:sz="4" w:space="0"/>
              <w:bottom w:val="single" w:color="000000" w:sz="4" w:space="0"/>
              <w:right w:val="single" w:color="000000" w:sz="4" w:space="0"/>
            </w:tcBorders>
          </w:tcPr>
          <w:p w14:paraId="2215D4ED">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ITEM</w:t>
            </w:r>
          </w:p>
          <w:p w14:paraId="3A964577">
            <w:pPr>
              <w:widowControl w:val="0"/>
              <w:spacing w:before="120" w:after="288" w:line="312" w:lineRule="auto"/>
              <w:jc w:val="center"/>
              <w:rPr>
                <w:rFonts w:ascii="Arial" w:hAnsi="Arial" w:eastAsia="Arial" w:cs="Arial"/>
                <w:b/>
                <w:sz w:val="20"/>
                <w:szCs w:val="20"/>
              </w:rPr>
            </w:pPr>
          </w:p>
        </w:tc>
        <w:tc>
          <w:tcPr>
            <w:tcW w:w="2554" w:type="dxa"/>
            <w:tcBorders>
              <w:top w:val="single" w:color="000000" w:sz="4" w:space="0"/>
              <w:left w:val="single" w:color="000000" w:sz="4" w:space="0"/>
              <w:bottom w:val="single" w:color="000000" w:sz="4" w:space="0"/>
              <w:right w:val="single" w:color="000000" w:sz="4" w:space="0"/>
            </w:tcBorders>
          </w:tcPr>
          <w:p w14:paraId="31F3B701">
            <w:pPr>
              <w:widowControl w:val="0"/>
              <w:spacing w:before="120" w:after="288" w:line="312" w:lineRule="auto"/>
              <w:jc w:val="center"/>
              <w:rPr>
                <w:rFonts w:ascii="Arial" w:hAnsi="Arial" w:eastAsia="Arial" w:cs="Arial"/>
                <w:sz w:val="20"/>
                <w:szCs w:val="20"/>
              </w:rPr>
            </w:pPr>
            <w:r>
              <w:rPr>
                <w:rFonts w:ascii="Arial" w:hAnsi="Arial" w:eastAsia="Arial" w:cs="Arial"/>
                <w:b/>
                <w:sz w:val="20"/>
                <w:szCs w:val="20"/>
              </w:rPr>
              <w:t>ESPECIFICAÇÃO</w:t>
            </w:r>
          </w:p>
        </w:tc>
        <w:tc>
          <w:tcPr>
            <w:tcW w:w="1277" w:type="dxa"/>
            <w:tcBorders>
              <w:top w:val="single" w:color="000000" w:sz="4" w:space="0"/>
              <w:left w:val="single" w:color="000000" w:sz="4" w:space="0"/>
              <w:bottom w:val="single" w:color="000000" w:sz="4" w:space="0"/>
              <w:right w:val="single" w:color="000000" w:sz="4" w:space="0"/>
            </w:tcBorders>
          </w:tcPr>
          <w:p w14:paraId="6DC073DB">
            <w:pPr>
              <w:widowControl w:val="0"/>
              <w:spacing w:before="120" w:after="288" w:line="312" w:lineRule="auto"/>
              <w:jc w:val="center"/>
              <w:rPr>
                <w:rFonts w:ascii="Arial" w:hAnsi="Arial" w:eastAsia="Arial" w:cs="Arial"/>
                <w:sz w:val="20"/>
                <w:szCs w:val="20"/>
              </w:rPr>
            </w:pPr>
            <w:r>
              <w:rPr>
                <w:rFonts w:ascii="Arial" w:hAnsi="Arial" w:eastAsia="Arial" w:cs="Arial"/>
                <w:b/>
                <w:sz w:val="20"/>
                <w:szCs w:val="20"/>
              </w:rPr>
              <w:t>CATMAT</w:t>
            </w:r>
          </w:p>
        </w:tc>
        <w:tc>
          <w:tcPr>
            <w:tcW w:w="1134" w:type="dxa"/>
            <w:tcBorders>
              <w:top w:val="single" w:color="000000" w:sz="4" w:space="0"/>
              <w:left w:val="single" w:color="000000" w:sz="4" w:space="0"/>
              <w:bottom w:val="single" w:color="000000" w:sz="4" w:space="0"/>
              <w:right w:val="single" w:color="000000" w:sz="4" w:space="0"/>
            </w:tcBorders>
          </w:tcPr>
          <w:p w14:paraId="0B29983D">
            <w:pPr>
              <w:widowControl w:val="0"/>
              <w:spacing w:before="120" w:after="288" w:line="312" w:lineRule="auto"/>
              <w:ind w:right="-110"/>
              <w:jc w:val="center"/>
              <w:rPr>
                <w:rFonts w:ascii="Arial" w:hAnsi="Arial" w:eastAsia="Arial" w:cs="Arial"/>
                <w:sz w:val="20"/>
                <w:szCs w:val="20"/>
              </w:rPr>
            </w:pPr>
            <w:r>
              <w:rPr>
                <w:rFonts w:ascii="Arial" w:hAnsi="Arial" w:eastAsia="Arial" w:cs="Arial"/>
                <w:b/>
                <w:sz w:val="20"/>
                <w:szCs w:val="20"/>
              </w:rPr>
              <w:t>UNIDADE DE MEDIDA</w:t>
            </w:r>
          </w:p>
        </w:tc>
        <w:tc>
          <w:tcPr>
            <w:tcW w:w="1558" w:type="dxa"/>
            <w:tcBorders>
              <w:top w:val="single" w:color="000000" w:sz="4" w:space="0"/>
              <w:left w:val="single" w:color="000000" w:sz="4" w:space="0"/>
              <w:bottom w:val="single" w:color="000000" w:sz="4" w:space="0"/>
              <w:right w:val="single" w:color="000000" w:sz="4" w:space="0"/>
            </w:tcBorders>
          </w:tcPr>
          <w:p w14:paraId="55C2236A">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QUANTIDADE</w:t>
            </w:r>
          </w:p>
        </w:tc>
        <w:tc>
          <w:tcPr>
            <w:tcW w:w="1556" w:type="dxa"/>
            <w:tcBorders>
              <w:top w:val="single" w:color="000000" w:sz="4" w:space="0"/>
              <w:left w:val="single" w:color="000000" w:sz="4" w:space="0"/>
              <w:bottom w:val="single" w:color="000000" w:sz="4" w:space="0"/>
              <w:right w:val="single" w:color="000000" w:sz="4" w:space="0"/>
            </w:tcBorders>
          </w:tcPr>
          <w:p w14:paraId="13D58FBF">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VALOR UNITÁRIO</w:t>
            </w:r>
          </w:p>
        </w:tc>
        <w:tc>
          <w:tcPr>
            <w:tcW w:w="989" w:type="dxa"/>
            <w:tcBorders>
              <w:top w:val="single" w:color="000000" w:sz="4" w:space="0"/>
              <w:left w:val="single" w:color="000000" w:sz="4" w:space="0"/>
              <w:bottom w:val="single" w:color="000000" w:sz="4" w:space="0"/>
              <w:right w:val="single" w:color="000000" w:sz="4" w:space="0"/>
            </w:tcBorders>
          </w:tcPr>
          <w:p w14:paraId="02F85DFE">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VALOR TOTAL</w:t>
            </w:r>
          </w:p>
        </w:tc>
      </w:tr>
      <w:tr w14:paraId="3E07BD7C">
        <w:tblPrEx>
          <w:tblCellMar>
            <w:top w:w="0" w:type="dxa"/>
            <w:left w:w="115" w:type="dxa"/>
            <w:bottom w:w="0" w:type="dxa"/>
            <w:right w:w="115" w:type="dxa"/>
          </w:tblCellMar>
        </w:tblPrEx>
        <w:tc>
          <w:tcPr>
            <w:tcW w:w="993" w:type="dxa"/>
            <w:tcBorders>
              <w:top w:val="single" w:color="000000" w:sz="4" w:space="0"/>
              <w:left w:val="single" w:color="000000" w:sz="4" w:space="0"/>
              <w:bottom w:val="single" w:color="000000" w:sz="4" w:space="0"/>
              <w:right w:val="single" w:color="000000" w:sz="4" w:space="0"/>
            </w:tcBorders>
          </w:tcPr>
          <w:p w14:paraId="1BCBC131">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1</w:t>
            </w:r>
          </w:p>
        </w:tc>
        <w:tc>
          <w:tcPr>
            <w:tcW w:w="2554" w:type="dxa"/>
            <w:tcBorders>
              <w:top w:val="single" w:color="000000" w:sz="4" w:space="0"/>
              <w:left w:val="single" w:color="000000" w:sz="4" w:space="0"/>
              <w:bottom w:val="single" w:color="000000" w:sz="4" w:space="0"/>
              <w:right w:val="single" w:color="000000" w:sz="4" w:space="0"/>
            </w:tcBorders>
          </w:tcPr>
          <w:p w14:paraId="72BF3933">
            <w:pPr>
              <w:widowControl w:val="0"/>
              <w:spacing w:before="120" w:after="288" w:line="312" w:lineRule="auto"/>
              <w:rPr>
                <w:rFonts w:ascii="Arial" w:hAnsi="Arial" w:eastAsia="Arial" w:cs="Arial"/>
                <w:sz w:val="20"/>
                <w:szCs w:val="20"/>
              </w:rPr>
            </w:pPr>
          </w:p>
        </w:tc>
        <w:tc>
          <w:tcPr>
            <w:tcW w:w="1277" w:type="dxa"/>
            <w:tcBorders>
              <w:top w:val="single" w:color="000000" w:sz="4" w:space="0"/>
              <w:left w:val="single" w:color="000000" w:sz="4" w:space="0"/>
              <w:bottom w:val="single" w:color="000000" w:sz="4" w:space="0"/>
              <w:right w:val="single" w:color="000000" w:sz="4" w:space="0"/>
            </w:tcBorders>
          </w:tcPr>
          <w:p w14:paraId="2D024444">
            <w:pPr>
              <w:widowControl w:val="0"/>
              <w:spacing w:before="120" w:after="288" w:line="312" w:lineRule="auto"/>
              <w:rPr>
                <w:rFonts w:ascii="Arial" w:hAnsi="Arial" w:eastAsia="Arial" w:cs="Arial"/>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4B01A1C5">
            <w:pPr>
              <w:widowControl w:val="0"/>
              <w:spacing w:before="120" w:after="288" w:line="312" w:lineRule="auto"/>
              <w:rPr>
                <w:rFonts w:ascii="Arial" w:hAnsi="Arial" w:eastAsia="Arial" w:cs="Arial"/>
                <w:sz w:val="20"/>
                <w:szCs w:val="20"/>
              </w:rPr>
            </w:pPr>
          </w:p>
        </w:tc>
        <w:tc>
          <w:tcPr>
            <w:tcW w:w="1558" w:type="dxa"/>
            <w:tcBorders>
              <w:top w:val="single" w:color="000000" w:sz="4" w:space="0"/>
              <w:left w:val="single" w:color="000000" w:sz="4" w:space="0"/>
              <w:bottom w:val="single" w:color="000000" w:sz="4" w:space="0"/>
              <w:right w:val="single" w:color="000000" w:sz="4" w:space="0"/>
            </w:tcBorders>
          </w:tcPr>
          <w:p w14:paraId="18A7DDD5">
            <w:pPr>
              <w:widowControl w:val="0"/>
              <w:spacing w:before="120" w:after="288" w:line="312" w:lineRule="auto"/>
              <w:rPr>
                <w:rFonts w:ascii="Arial" w:hAnsi="Arial" w:eastAsia="Arial" w:cs="Arial"/>
                <w:sz w:val="20"/>
                <w:szCs w:val="20"/>
              </w:rPr>
            </w:pPr>
          </w:p>
        </w:tc>
        <w:tc>
          <w:tcPr>
            <w:tcW w:w="1556" w:type="dxa"/>
            <w:tcBorders>
              <w:top w:val="single" w:color="000000" w:sz="4" w:space="0"/>
              <w:left w:val="single" w:color="000000" w:sz="4" w:space="0"/>
              <w:bottom w:val="single" w:color="000000" w:sz="4" w:space="0"/>
              <w:right w:val="single" w:color="000000" w:sz="4" w:space="0"/>
            </w:tcBorders>
          </w:tcPr>
          <w:p w14:paraId="7AF5F0FE">
            <w:pPr>
              <w:widowControl w:val="0"/>
              <w:spacing w:before="120" w:after="288" w:line="312" w:lineRule="auto"/>
              <w:rPr>
                <w:rFonts w:ascii="Arial" w:hAnsi="Arial" w:eastAsia="Arial" w:cs="Arial"/>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482B3E74">
            <w:pPr>
              <w:widowControl w:val="0"/>
              <w:spacing w:before="120" w:after="288" w:line="312" w:lineRule="auto"/>
              <w:rPr>
                <w:rFonts w:ascii="Arial" w:hAnsi="Arial" w:eastAsia="Arial" w:cs="Arial"/>
                <w:sz w:val="20"/>
                <w:szCs w:val="20"/>
              </w:rPr>
            </w:pPr>
          </w:p>
        </w:tc>
      </w:tr>
      <w:tr w14:paraId="1F60FFB1">
        <w:tblPrEx>
          <w:tblCellMar>
            <w:top w:w="0" w:type="dxa"/>
            <w:left w:w="115" w:type="dxa"/>
            <w:bottom w:w="0" w:type="dxa"/>
            <w:right w:w="115" w:type="dxa"/>
          </w:tblCellMar>
        </w:tblPrEx>
        <w:tc>
          <w:tcPr>
            <w:tcW w:w="993" w:type="dxa"/>
            <w:tcBorders>
              <w:top w:val="single" w:color="000000" w:sz="4" w:space="0"/>
              <w:left w:val="single" w:color="000000" w:sz="4" w:space="0"/>
              <w:bottom w:val="single" w:color="000000" w:sz="4" w:space="0"/>
              <w:right w:val="single" w:color="000000" w:sz="4" w:space="0"/>
            </w:tcBorders>
          </w:tcPr>
          <w:p w14:paraId="49FD139D">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2</w:t>
            </w:r>
          </w:p>
        </w:tc>
        <w:tc>
          <w:tcPr>
            <w:tcW w:w="2554" w:type="dxa"/>
            <w:tcBorders>
              <w:top w:val="single" w:color="000000" w:sz="4" w:space="0"/>
              <w:left w:val="single" w:color="000000" w:sz="4" w:space="0"/>
              <w:bottom w:val="single" w:color="000000" w:sz="4" w:space="0"/>
              <w:right w:val="single" w:color="000000" w:sz="4" w:space="0"/>
            </w:tcBorders>
          </w:tcPr>
          <w:p w14:paraId="0CE65883">
            <w:pPr>
              <w:widowControl w:val="0"/>
              <w:spacing w:before="120" w:after="288" w:line="312" w:lineRule="auto"/>
              <w:rPr>
                <w:rFonts w:ascii="Arial" w:hAnsi="Arial" w:eastAsia="Arial" w:cs="Arial"/>
                <w:sz w:val="20"/>
                <w:szCs w:val="20"/>
              </w:rPr>
            </w:pPr>
          </w:p>
        </w:tc>
        <w:tc>
          <w:tcPr>
            <w:tcW w:w="1277" w:type="dxa"/>
            <w:tcBorders>
              <w:top w:val="single" w:color="000000" w:sz="4" w:space="0"/>
              <w:left w:val="single" w:color="000000" w:sz="4" w:space="0"/>
              <w:bottom w:val="single" w:color="000000" w:sz="4" w:space="0"/>
              <w:right w:val="single" w:color="000000" w:sz="4" w:space="0"/>
            </w:tcBorders>
          </w:tcPr>
          <w:p w14:paraId="7BDE5155">
            <w:pPr>
              <w:widowControl w:val="0"/>
              <w:spacing w:before="120" w:after="288" w:line="312" w:lineRule="auto"/>
              <w:rPr>
                <w:rFonts w:ascii="Arial" w:hAnsi="Arial" w:eastAsia="Arial" w:cs="Arial"/>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1AE32F7B">
            <w:pPr>
              <w:widowControl w:val="0"/>
              <w:spacing w:before="120" w:after="288" w:line="312" w:lineRule="auto"/>
              <w:rPr>
                <w:rFonts w:ascii="Arial" w:hAnsi="Arial" w:eastAsia="Arial" w:cs="Arial"/>
                <w:sz w:val="20"/>
                <w:szCs w:val="20"/>
              </w:rPr>
            </w:pPr>
          </w:p>
        </w:tc>
        <w:tc>
          <w:tcPr>
            <w:tcW w:w="1558" w:type="dxa"/>
            <w:tcBorders>
              <w:top w:val="single" w:color="000000" w:sz="4" w:space="0"/>
              <w:left w:val="single" w:color="000000" w:sz="4" w:space="0"/>
              <w:bottom w:val="single" w:color="000000" w:sz="4" w:space="0"/>
              <w:right w:val="single" w:color="000000" w:sz="4" w:space="0"/>
            </w:tcBorders>
          </w:tcPr>
          <w:p w14:paraId="18A13011">
            <w:pPr>
              <w:widowControl w:val="0"/>
              <w:spacing w:before="120" w:after="288" w:line="312" w:lineRule="auto"/>
              <w:rPr>
                <w:rFonts w:ascii="Arial" w:hAnsi="Arial" w:eastAsia="Arial" w:cs="Arial"/>
                <w:sz w:val="20"/>
                <w:szCs w:val="20"/>
              </w:rPr>
            </w:pPr>
          </w:p>
        </w:tc>
        <w:tc>
          <w:tcPr>
            <w:tcW w:w="1556" w:type="dxa"/>
            <w:tcBorders>
              <w:top w:val="single" w:color="000000" w:sz="4" w:space="0"/>
              <w:left w:val="single" w:color="000000" w:sz="4" w:space="0"/>
              <w:bottom w:val="single" w:color="000000" w:sz="4" w:space="0"/>
              <w:right w:val="single" w:color="000000" w:sz="4" w:space="0"/>
            </w:tcBorders>
          </w:tcPr>
          <w:p w14:paraId="7ABDC05B">
            <w:pPr>
              <w:widowControl w:val="0"/>
              <w:spacing w:before="120" w:after="288" w:line="312" w:lineRule="auto"/>
              <w:rPr>
                <w:rFonts w:ascii="Arial" w:hAnsi="Arial" w:eastAsia="Arial" w:cs="Arial"/>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5C896E80">
            <w:pPr>
              <w:widowControl w:val="0"/>
              <w:spacing w:before="120" w:after="288" w:line="312" w:lineRule="auto"/>
              <w:rPr>
                <w:rFonts w:ascii="Arial" w:hAnsi="Arial" w:eastAsia="Arial" w:cs="Arial"/>
                <w:sz w:val="20"/>
                <w:szCs w:val="20"/>
              </w:rPr>
            </w:pPr>
          </w:p>
        </w:tc>
      </w:tr>
      <w:tr w14:paraId="2C6B4980">
        <w:tblPrEx>
          <w:tblCellMar>
            <w:top w:w="0" w:type="dxa"/>
            <w:left w:w="115" w:type="dxa"/>
            <w:bottom w:w="0" w:type="dxa"/>
            <w:right w:w="115" w:type="dxa"/>
          </w:tblCellMar>
        </w:tblPrEx>
        <w:tc>
          <w:tcPr>
            <w:tcW w:w="993" w:type="dxa"/>
            <w:tcBorders>
              <w:top w:val="single" w:color="000000" w:sz="4" w:space="0"/>
              <w:left w:val="single" w:color="000000" w:sz="4" w:space="0"/>
              <w:bottom w:val="single" w:color="000000" w:sz="4" w:space="0"/>
              <w:right w:val="single" w:color="000000" w:sz="4" w:space="0"/>
            </w:tcBorders>
          </w:tcPr>
          <w:p w14:paraId="673DDEF3">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3</w:t>
            </w:r>
          </w:p>
        </w:tc>
        <w:tc>
          <w:tcPr>
            <w:tcW w:w="2554" w:type="dxa"/>
            <w:tcBorders>
              <w:top w:val="single" w:color="000000" w:sz="4" w:space="0"/>
              <w:left w:val="single" w:color="000000" w:sz="4" w:space="0"/>
              <w:bottom w:val="single" w:color="000000" w:sz="4" w:space="0"/>
              <w:right w:val="single" w:color="000000" w:sz="4" w:space="0"/>
            </w:tcBorders>
          </w:tcPr>
          <w:p w14:paraId="4B9EEC37">
            <w:pPr>
              <w:widowControl w:val="0"/>
              <w:spacing w:before="120" w:after="288" w:line="312" w:lineRule="auto"/>
              <w:rPr>
                <w:rFonts w:ascii="Arial" w:hAnsi="Arial" w:eastAsia="Arial" w:cs="Arial"/>
                <w:sz w:val="20"/>
                <w:szCs w:val="20"/>
              </w:rPr>
            </w:pPr>
          </w:p>
        </w:tc>
        <w:tc>
          <w:tcPr>
            <w:tcW w:w="1277" w:type="dxa"/>
            <w:tcBorders>
              <w:top w:val="single" w:color="000000" w:sz="4" w:space="0"/>
              <w:left w:val="single" w:color="000000" w:sz="4" w:space="0"/>
              <w:bottom w:val="single" w:color="000000" w:sz="4" w:space="0"/>
              <w:right w:val="single" w:color="000000" w:sz="4" w:space="0"/>
            </w:tcBorders>
          </w:tcPr>
          <w:p w14:paraId="2AD8CEF3">
            <w:pPr>
              <w:widowControl w:val="0"/>
              <w:spacing w:before="120" w:after="288" w:line="312" w:lineRule="auto"/>
              <w:rPr>
                <w:rFonts w:ascii="Arial" w:hAnsi="Arial" w:eastAsia="Arial" w:cs="Arial"/>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5A88195E">
            <w:pPr>
              <w:widowControl w:val="0"/>
              <w:spacing w:before="120" w:after="288" w:line="312" w:lineRule="auto"/>
              <w:rPr>
                <w:rFonts w:ascii="Arial" w:hAnsi="Arial" w:eastAsia="Arial" w:cs="Arial"/>
                <w:sz w:val="20"/>
                <w:szCs w:val="20"/>
              </w:rPr>
            </w:pPr>
          </w:p>
        </w:tc>
        <w:tc>
          <w:tcPr>
            <w:tcW w:w="1558" w:type="dxa"/>
            <w:tcBorders>
              <w:top w:val="single" w:color="000000" w:sz="4" w:space="0"/>
              <w:left w:val="single" w:color="000000" w:sz="4" w:space="0"/>
              <w:bottom w:val="single" w:color="000000" w:sz="4" w:space="0"/>
              <w:right w:val="single" w:color="000000" w:sz="4" w:space="0"/>
            </w:tcBorders>
          </w:tcPr>
          <w:p w14:paraId="324203DD">
            <w:pPr>
              <w:widowControl w:val="0"/>
              <w:spacing w:before="120" w:after="288" w:line="312" w:lineRule="auto"/>
              <w:rPr>
                <w:rFonts w:ascii="Arial" w:hAnsi="Arial" w:eastAsia="Arial" w:cs="Arial"/>
                <w:sz w:val="20"/>
                <w:szCs w:val="20"/>
              </w:rPr>
            </w:pPr>
          </w:p>
        </w:tc>
        <w:tc>
          <w:tcPr>
            <w:tcW w:w="1556" w:type="dxa"/>
            <w:tcBorders>
              <w:top w:val="single" w:color="000000" w:sz="4" w:space="0"/>
              <w:left w:val="single" w:color="000000" w:sz="4" w:space="0"/>
              <w:bottom w:val="single" w:color="000000" w:sz="4" w:space="0"/>
              <w:right w:val="single" w:color="000000" w:sz="4" w:space="0"/>
            </w:tcBorders>
          </w:tcPr>
          <w:p w14:paraId="299B1186">
            <w:pPr>
              <w:widowControl w:val="0"/>
              <w:spacing w:before="120" w:after="288" w:line="312" w:lineRule="auto"/>
              <w:rPr>
                <w:rFonts w:ascii="Arial" w:hAnsi="Arial" w:eastAsia="Arial" w:cs="Arial"/>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3CFC0C29">
            <w:pPr>
              <w:widowControl w:val="0"/>
              <w:spacing w:before="120" w:after="288" w:line="312" w:lineRule="auto"/>
              <w:rPr>
                <w:rFonts w:ascii="Arial" w:hAnsi="Arial" w:eastAsia="Arial" w:cs="Arial"/>
                <w:sz w:val="20"/>
                <w:szCs w:val="20"/>
              </w:rPr>
            </w:pPr>
          </w:p>
        </w:tc>
      </w:tr>
      <w:tr w14:paraId="5E02FF28">
        <w:tblPrEx>
          <w:tblCellMar>
            <w:top w:w="0" w:type="dxa"/>
            <w:left w:w="115" w:type="dxa"/>
            <w:bottom w:w="0" w:type="dxa"/>
            <w:right w:w="115" w:type="dxa"/>
          </w:tblCellMar>
        </w:tblPrEx>
        <w:tc>
          <w:tcPr>
            <w:tcW w:w="993" w:type="dxa"/>
            <w:tcBorders>
              <w:top w:val="single" w:color="000000" w:sz="4" w:space="0"/>
              <w:left w:val="single" w:color="000000" w:sz="4" w:space="0"/>
              <w:bottom w:val="single" w:color="000000" w:sz="4" w:space="0"/>
              <w:right w:val="single" w:color="000000" w:sz="4" w:space="0"/>
            </w:tcBorders>
          </w:tcPr>
          <w:p w14:paraId="2AEF8DB7">
            <w:pPr>
              <w:widowControl w:val="0"/>
              <w:spacing w:before="120" w:after="288" w:line="312" w:lineRule="auto"/>
              <w:jc w:val="center"/>
              <w:rPr>
                <w:rFonts w:ascii="Arial" w:hAnsi="Arial" w:eastAsia="Arial" w:cs="Arial"/>
                <w:b/>
                <w:sz w:val="20"/>
                <w:szCs w:val="20"/>
              </w:rPr>
            </w:pPr>
            <w:r>
              <w:rPr>
                <w:rFonts w:ascii="Arial" w:hAnsi="Arial" w:eastAsia="Arial" w:cs="Arial"/>
                <w:b/>
                <w:sz w:val="20"/>
                <w:szCs w:val="20"/>
              </w:rPr>
              <w:t>...</w:t>
            </w:r>
          </w:p>
        </w:tc>
        <w:tc>
          <w:tcPr>
            <w:tcW w:w="2554" w:type="dxa"/>
            <w:tcBorders>
              <w:top w:val="single" w:color="000000" w:sz="4" w:space="0"/>
              <w:left w:val="single" w:color="000000" w:sz="4" w:space="0"/>
              <w:bottom w:val="single" w:color="000000" w:sz="4" w:space="0"/>
              <w:right w:val="single" w:color="000000" w:sz="4" w:space="0"/>
            </w:tcBorders>
          </w:tcPr>
          <w:p w14:paraId="431C73A1">
            <w:pPr>
              <w:widowControl w:val="0"/>
              <w:spacing w:before="120" w:after="288" w:line="312" w:lineRule="auto"/>
              <w:jc w:val="center"/>
              <w:rPr>
                <w:rFonts w:ascii="Arial" w:hAnsi="Arial" w:eastAsia="Arial" w:cs="Arial"/>
                <w:sz w:val="20"/>
                <w:szCs w:val="20"/>
              </w:rPr>
            </w:pPr>
          </w:p>
        </w:tc>
        <w:tc>
          <w:tcPr>
            <w:tcW w:w="1277" w:type="dxa"/>
            <w:tcBorders>
              <w:top w:val="single" w:color="000000" w:sz="4" w:space="0"/>
              <w:left w:val="single" w:color="000000" w:sz="4" w:space="0"/>
              <w:bottom w:val="single" w:color="000000" w:sz="4" w:space="0"/>
              <w:right w:val="single" w:color="000000" w:sz="4" w:space="0"/>
            </w:tcBorders>
          </w:tcPr>
          <w:p w14:paraId="358CD2A3">
            <w:pPr>
              <w:widowControl w:val="0"/>
              <w:spacing w:before="120" w:after="288" w:line="312" w:lineRule="auto"/>
              <w:rPr>
                <w:rFonts w:ascii="Arial" w:hAnsi="Arial" w:eastAsia="Arial" w:cs="Arial"/>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7679874F">
            <w:pPr>
              <w:widowControl w:val="0"/>
              <w:spacing w:before="120" w:after="288" w:line="312" w:lineRule="auto"/>
              <w:rPr>
                <w:rFonts w:ascii="Arial" w:hAnsi="Arial" w:eastAsia="Arial" w:cs="Arial"/>
                <w:sz w:val="20"/>
                <w:szCs w:val="20"/>
              </w:rPr>
            </w:pPr>
          </w:p>
        </w:tc>
        <w:tc>
          <w:tcPr>
            <w:tcW w:w="1558" w:type="dxa"/>
            <w:tcBorders>
              <w:top w:val="single" w:color="000000" w:sz="4" w:space="0"/>
              <w:left w:val="single" w:color="000000" w:sz="4" w:space="0"/>
              <w:bottom w:val="single" w:color="000000" w:sz="4" w:space="0"/>
              <w:right w:val="single" w:color="000000" w:sz="4" w:space="0"/>
            </w:tcBorders>
          </w:tcPr>
          <w:p w14:paraId="2F48E892">
            <w:pPr>
              <w:widowControl w:val="0"/>
              <w:spacing w:before="120" w:after="288" w:line="312" w:lineRule="auto"/>
              <w:rPr>
                <w:rFonts w:ascii="Arial" w:hAnsi="Arial" w:eastAsia="Arial" w:cs="Arial"/>
                <w:sz w:val="20"/>
                <w:szCs w:val="20"/>
              </w:rPr>
            </w:pPr>
          </w:p>
        </w:tc>
        <w:tc>
          <w:tcPr>
            <w:tcW w:w="1556" w:type="dxa"/>
            <w:tcBorders>
              <w:top w:val="single" w:color="000000" w:sz="4" w:space="0"/>
              <w:left w:val="single" w:color="000000" w:sz="4" w:space="0"/>
              <w:bottom w:val="single" w:color="000000" w:sz="4" w:space="0"/>
              <w:right w:val="single" w:color="000000" w:sz="4" w:space="0"/>
            </w:tcBorders>
          </w:tcPr>
          <w:p w14:paraId="1B0F0115">
            <w:pPr>
              <w:widowControl w:val="0"/>
              <w:spacing w:before="120" w:after="288" w:line="312" w:lineRule="auto"/>
              <w:rPr>
                <w:rFonts w:ascii="Arial" w:hAnsi="Arial" w:eastAsia="Arial" w:cs="Arial"/>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29A94684">
            <w:pPr>
              <w:widowControl w:val="0"/>
              <w:spacing w:before="120" w:after="288" w:line="312" w:lineRule="auto"/>
              <w:rPr>
                <w:rFonts w:ascii="Arial" w:hAnsi="Arial" w:eastAsia="Arial" w:cs="Arial"/>
                <w:sz w:val="20"/>
                <w:szCs w:val="20"/>
              </w:rPr>
            </w:pPr>
          </w:p>
        </w:tc>
      </w:tr>
    </w:tbl>
    <w:p w14:paraId="34038D21">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Vinculam esta contratação, independentemente de transcrição:</w:t>
      </w:r>
    </w:p>
    <w:p w14:paraId="0749FE8A">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O Termo de Referência;</w:t>
      </w:r>
    </w:p>
    <w:p w14:paraId="3CB6958D">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O Edital da Licitação;</w:t>
      </w:r>
    </w:p>
    <w:p w14:paraId="43941C83">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A Proposta do contratado;</w:t>
      </w:r>
    </w:p>
    <w:p w14:paraId="2416A2B6">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Eventuais anexos dos documentos supracitados.</w:t>
      </w:r>
    </w:p>
    <w:p w14:paraId="136CE0C9">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SEGUNDA – VIGÊNCIA E PRORROGAÇÃO</w:t>
      </w:r>
    </w:p>
    <w:p w14:paraId="52F82921">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 xml:space="preserve">O prazo de vigência da contratação é de xx (xxx) xxxxx contados da Publicação no PNCP e no Diário Oficial dos Municípios, na forma do </w:t>
      </w:r>
      <w:r>
        <w:fldChar w:fldCharType="begin"/>
      </w:r>
      <w:r>
        <w:instrText xml:space="preserve"> HYPERLINK "http://www.planalto.gov.br/ccivil_03/_ato2019-2022/2021/lei/L14133.htm" \l "art105" \h </w:instrText>
      </w:r>
      <w:r>
        <w:fldChar w:fldCharType="separate"/>
      </w:r>
      <w:r>
        <w:rPr>
          <w:rFonts w:ascii="Arial" w:hAnsi="Arial" w:eastAsia="Arial" w:cs="Arial"/>
          <w:i/>
          <w:sz w:val="24"/>
          <w:szCs w:val="24"/>
          <w:u w:val="single"/>
        </w:rPr>
        <w:t>artigo 105 da Lei n° 14.133, de 2021</w:t>
      </w:r>
      <w:r>
        <w:rPr>
          <w:rFonts w:ascii="Arial" w:hAnsi="Arial" w:eastAsia="Arial" w:cs="Arial"/>
          <w:i/>
          <w:sz w:val="24"/>
          <w:szCs w:val="24"/>
          <w:u w:val="single"/>
        </w:rPr>
        <w:fldChar w:fldCharType="end"/>
      </w:r>
      <w:r>
        <w:rPr>
          <w:rFonts w:ascii="Arial" w:hAnsi="Arial" w:eastAsia="Arial" w:cs="Arial"/>
          <w:i/>
          <w:sz w:val="24"/>
          <w:szCs w:val="24"/>
        </w:rPr>
        <w:t>.</w:t>
      </w:r>
    </w:p>
    <w:p w14:paraId="154EB3FA">
      <w:pPr>
        <w:numPr>
          <w:ilvl w:val="2"/>
          <w:numId w:val="12"/>
        </w:numPr>
        <w:spacing w:before="120" w:after="120" w:line="240" w:lineRule="auto"/>
        <w:ind w:left="284" w:firstLine="0"/>
        <w:jc w:val="both"/>
        <w:rPr>
          <w:rFonts w:ascii="Arial" w:hAnsi="Arial" w:eastAsia="Arial" w:cs="Arial"/>
          <w:i/>
          <w:sz w:val="24"/>
          <w:szCs w:val="24"/>
        </w:rPr>
      </w:pPr>
      <w:r>
        <w:rPr>
          <w:rFonts w:ascii="Arial" w:hAnsi="Arial" w:eastAsia="Arial" w:cs="Arial"/>
          <w:i/>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14:paraId="075B4142">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IV, VII e XVIII)</w:t>
      </w:r>
      <w:r>
        <w:rPr>
          <w:rFonts w:ascii="Arial" w:hAnsi="Arial" w:eastAsia="Arial" w:cs="Arial"/>
          <w:b/>
          <w:sz w:val="24"/>
          <w:szCs w:val="24"/>
          <w:u w:val="single"/>
        </w:rPr>
        <w:fldChar w:fldCharType="end"/>
      </w:r>
    </w:p>
    <w:p w14:paraId="52E346BC">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regime de execução contratual, os modelos de gestão e de execução, assim como os prazos e condições de conclusão, entrega, observação e recebimento do objeto constam no Termo de Referência, anexo a este Contrato.</w:t>
      </w:r>
    </w:p>
    <w:p w14:paraId="741D7841">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QUARTA – SUBCONTRATAÇÃO</w:t>
      </w:r>
    </w:p>
    <w:p w14:paraId="299B4D47">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Não será admitida a subcontratação do objeto contratual.</w:t>
      </w:r>
    </w:p>
    <w:p w14:paraId="45F0536A">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QUINTA – PREÇO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V)</w:t>
      </w:r>
      <w:r>
        <w:rPr>
          <w:rFonts w:ascii="Arial" w:hAnsi="Arial" w:eastAsia="Arial" w:cs="Arial"/>
          <w:b/>
          <w:sz w:val="24"/>
          <w:szCs w:val="24"/>
          <w:u w:val="single"/>
        </w:rPr>
        <w:fldChar w:fldCharType="end"/>
      </w:r>
    </w:p>
    <w:p w14:paraId="2FBCF34F">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O valor mensal da contratação é de R$ .......... (.....), perfazendo o valor total de R$ ....... (....).</w:t>
      </w:r>
    </w:p>
    <w:p w14:paraId="7ECEE374">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O valor total da contratação é de R$.......... (.....)</w:t>
      </w:r>
    </w:p>
    <w:p w14:paraId="61F8DD76">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354EFAE">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SEXTA - PAGAMENTO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V e VI</w:t>
      </w:r>
      <w:r>
        <w:rPr>
          <w:rFonts w:ascii="Arial" w:hAnsi="Arial" w:eastAsia="Arial" w:cs="Arial"/>
          <w:b/>
          <w:sz w:val="24"/>
          <w:szCs w:val="24"/>
          <w:u w:val="single"/>
        </w:rPr>
        <w:fldChar w:fldCharType="end"/>
      </w:r>
      <w:r>
        <w:rPr>
          <w:rFonts w:ascii="Arial" w:hAnsi="Arial" w:eastAsia="Arial" w:cs="Arial"/>
          <w:b/>
          <w:sz w:val="24"/>
          <w:szCs w:val="24"/>
        </w:rPr>
        <w:t>)</w:t>
      </w:r>
    </w:p>
    <w:p w14:paraId="0C7BAAB3">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prazo para pagamento ao contratado e demais condições a ele referentes encontram-se definidos no Termo de Referência, anexo a este Contrato.</w:t>
      </w:r>
    </w:p>
    <w:p w14:paraId="7F504940">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SÉTIMA - REAJUSTE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V)</w:t>
      </w:r>
      <w:r>
        <w:rPr>
          <w:rFonts w:ascii="Arial" w:hAnsi="Arial" w:eastAsia="Arial" w:cs="Arial"/>
          <w:b/>
          <w:sz w:val="24"/>
          <w:szCs w:val="24"/>
          <w:u w:val="single"/>
        </w:rPr>
        <w:fldChar w:fldCharType="end"/>
      </w:r>
    </w:p>
    <w:p w14:paraId="46170D3E">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Os preços inicialmente contratados são fixos e irreajustáveis no prazo de um ano contado da data do orçamento estimado, em </w:t>
      </w:r>
      <w:r>
        <w:rPr>
          <w:rFonts w:ascii="Arial" w:hAnsi="Arial" w:eastAsia="Arial" w:cs="Arial"/>
          <w:i/>
          <w:sz w:val="24"/>
          <w:szCs w:val="24"/>
        </w:rPr>
        <w:t>__/__/__ (DD/MM/AAAA)</w:t>
      </w:r>
      <w:r>
        <w:rPr>
          <w:rFonts w:ascii="Arial" w:hAnsi="Arial" w:eastAsia="Arial" w:cs="Arial"/>
          <w:sz w:val="24"/>
          <w:szCs w:val="24"/>
        </w:rPr>
        <w:t>.</w:t>
      </w:r>
    </w:p>
    <w:p w14:paraId="7D63DA10">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Após o interregno de um ano, e independentemente de pedido do contratado, os preços iniciais serão reajustados, mediante a aplicação, pelo contratante, do índice Nacional de Preços ao Consumidor </w:t>
      </w:r>
      <w:r>
        <w:rPr>
          <w:rFonts w:ascii="Arial" w:hAnsi="Arial" w:eastAsia="Arial" w:cs="Arial"/>
          <w:i/>
          <w:sz w:val="24"/>
          <w:szCs w:val="24"/>
        </w:rPr>
        <w:t>(INPC),</w:t>
      </w:r>
      <w:r>
        <w:rPr>
          <w:rFonts w:ascii="Arial" w:hAnsi="Arial" w:eastAsia="Arial" w:cs="Arial"/>
          <w:sz w:val="24"/>
          <w:szCs w:val="24"/>
        </w:rPr>
        <w:t xml:space="preserve"> exclusivamente para as obrigações iniciadas e concluídas após a ocorrência da anualidade.</w:t>
      </w:r>
    </w:p>
    <w:p w14:paraId="7AB19025">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Nos reajustes subsequentes ao primeiro, o interregno mínimo de um ano será contado a partir dos efeitos financeiros do último reajuste.</w:t>
      </w:r>
    </w:p>
    <w:p w14:paraId="08F3D0DC">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CA02D51">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Nas aferições finais, o(s) índice(s) utilizado(s) para reajuste será(ão), obrigatoriamente, o(s) definitivo(s).</w:t>
      </w:r>
    </w:p>
    <w:p w14:paraId="77F72209">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5EE1BA83">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Na ausência de previsão legal quanto ao índice substituto, as partes elegerão novo índice oficial, para reajustamento do preço do valor remanescente, por meio de termo aditivo. </w:t>
      </w:r>
    </w:p>
    <w:p w14:paraId="14BD2E8D">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reajuste será realizado por apostilamento.</w:t>
      </w:r>
    </w:p>
    <w:p w14:paraId="38AF8D79">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OITAVA - OBRIGAÇÕES DO CONTRATANTE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X, XI e XIV</w:t>
      </w:r>
      <w:r>
        <w:rPr>
          <w:rFonts w:ascii="Arial" w:hAnsi="Arial" w:eastAsia="Arial" w:cs="Arial"/>
          <w:b/>
          <w:sz w:val="24"/>
          <w:szCs w:val="24"/>
          <w:u w:val="single"/>
        </w:rPr>
        <w:fldChar w:fldCharType="end"/>
      </w:r>
      <w:r>
        <w:rPr>
          <w:rFonts w:ascii="Arial" w:hAnsi="Arial" w:eastAsia="Arial" w:cs="Arial"/>
          <w:b/>
          <w:sz w:val="24"/>
          <w:szCs w:val="24"/>
        </w:rPr>
        <w:t>)</w:t>
      </w:r>
    </w:p>
    <w:p w14:paraId="41D321EA">
      <w:pPr>
        <w:numPr>
          <w:ilvl w:val="1"/>
          <w:numId w:val="12"/>
        </w:numPr>
        <w:spacing w:before="120" w:after="120" w:line="240" w:lineRule="auto"/>
        <w:ind w:left="0" w:firstLine="0"/>
        <w:jc w:val="both"/>
        <w:rPr>
          <w:rFonts w:ascii="Arial" w:hAnsi="Arial" w:eastAsia="Arial" w:cs="Arial"/>
          <w:b/>
          <w:sz w:val="24"/>
          <w:szCs w:val="24"/>
        </w:rPr>
      </w:pPr>
      <w:r>
        <w:rPr>
          <w:rFonts w:ascii="Arial" w:hAnsi="Arial" w:eastAsia="Arial" w:cs="Arial"/>
          <w:sz w:val="24"/>
          <w:szCs w:val="24"/>
        </w:rPr>
        <w:t>São obrigações do Contratante:</w:t>
      </w:r>
    </w:p>
    <w:p w14:paraId="5BC8E85F">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Exigir o cumprimento de todas as obrigações assumidas pelo Contratado, de acordo com o contrato e seus anexos;</w:t>
      </w:r>
    </w:p>
    <w:p w14:paraId="45876099">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Receber o objeto no prazo e condições estabelecidas no Termo de Referência;</w:t>
      </w:r>
    </w:p>
    <w:p w14:paraId="7591B07C">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Notificar o Contratado, por escrito, sobre vícios, defeitos ou incorreções verificadas no objeto fornecido, para que seja por ele substituído, reparado ou corrigido, no total ou em parte, às suas expensas;</w:t>
      </w:r>
    </w:p>
    <w:p w14:paraId="712C7C41">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Acompanhar e fiscalizar a execução do contrato e o cumprimento das obrigações pelo Contratado;</w:t>
      </w:r>
    </w:p>
    <w:p w14:paraId="52A7C984">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Efetuar o pagamento ao Contratado do valor correspondente ao fornecimento do objeto, no prazo, forma e condições estabelecidos no presente Contrato e no Termo de Referência.</w:t>
      </w:r>
    </w:p>
    <w:p w14:paraId="09EAA932">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Aplicar ao Contratado as sanções previstas na lei e neste Contrato; </w:t>
      </w:r>
    </w:p>
    <w:p w14:paraId="0A698748">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Cientificar o órgão de representação judicial da Prefeitura Municipal de MACURURÉ para adoção das medidas cabíveis quando do descumprimento de obrigações pelo Contratado;</w:t>
      </w:r>
    </w:p>
    <w:p w14:paraId="0D779DC4">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0EC1C0E">
      <w:pPr>
        <w:numPr>
          <w:ilvl w:val="1"/>
          <w:numId w:val="12"/>
        </w:numPr>
        <w:spacing w:before="120" w:after="120" w:line="240" w:lineRule="auto"/>
        <w:ind w:left="0" w:firstLine="0"/>
        <w:jc w:val="both"/>
        <w:rPr>
          <w:rFonts w:ascii="Arial" w:hAnsi="Arial" w:eastAsia="Arial" w:cs="Arial"/>
          <w:b/>
          <w:sz w:val="24"/>
          <w:szCs w:val="24"/>
        </w:rPr>
      </w:pPr>
      <w:r>
        <w:rPr>
          <w:rFonts w:ascii="Arial" w:hAnsi="Arial" w:eastAsia="Arial" w:cs="Arial"/>
          <w:sz w:val="24"/>
          <w:szCs w:val="24"/>
        </w:rPr>
        <w:t xml:space="preserve"> A Administração terá o prazo de</w:t>
      </w:r>
      <w:r>
        <w:rPr>
          <w:rFonts w:ascii="Arial" w:hAnsi="Arial" w:eastAsia="Arial" w:cs="Arial"/>
          <w:i/>
          <w:sz w:val="24"/>
          <w:szCs w:val="24"/>
        </w:rPr>
        <w:t xml:space="preserve"> XXXXXXX</w:t>
      </w:r>
      <w:r>
        <w:rPr>
          <w:rFonts w:ascii="Arial" w:hAnsi="Arial" w:eastAsia="Arial" w:cs="Arial"/>
          <w:sz w:val="24"/>
          <w:szCs w:val="24"/>
        </w:rPr>
        <w:t xml:space="preserve">, a contar da data do protocolo do requerimento para decidir, admitida a prorrogação motivada, por igual período. </w:t>
      </w:r>
    </w:p>
    <w:p w14:paraId="3CFD133D">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Responder eventuais pedidos de reestabelecimento do equilíbrio econômico-financeiro feitos pelo contratado no prazo máximo de XXXXXX.</w:t>
      </w:r>
    </w:p>
    <w:p w14:paraId="53D7CFF2">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Notificar os emitentes das garantias quanto ao início de processo administrativo para apuração de descumprimento de cláusulas contratuais.</w:t>
      </w:r>
    </w:p>
    <w:p w14:paraId="19514704">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E1E1E99">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NONA - OBRIGAÇÕES DO CONTRATADO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XIV, XVI e XVII)</w:t>
      </w:r>
      <w:r>
        <w:rPr>
          <w:rFonts w:ascii="Arial" w:hAnsi="Arial" w:eastAsia="Arial" w:cs="Arial"/>
          <w:b/>
          <w:sz w:val="24"/>
          <w:szCs w:val="24"/>
          <w:u w:val="single"/>
        </w:rPr>
        <w:fldChar w:fldCharType="end"/>
      </w:r>
    </w:p>
    <w:p w14:paraId="4488AB9F">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A2CDD02">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Entregar o objeto conforme especificações contratadas;</w:t>
      </w:r>
    </w:p>
    <w:p w14:paraId="3627854C">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sz w:val="24"/>
          <w:szCs w:val="24"/>
          <w:u w:val="single"/>
        </w:rPr>
        <w:t>Lei nº 8.078, de 1990</w:t>
      </w:r>
      <w:r>
        <w:rPr>
          <w:rFonts w:ascii="Arial" w:hAnsi="Arial" w:eastAsia="Arial" w:cs="Arial"/>
          <w:sz w:val="24"/>
          <w:szCs w:val="24"/>
          <w:u w:val="single"/>
        </w:rPr>
        <w:fldChar w:fldCharType="end"/>
      </w:r>
      <w:r>
        <w:rPr>
          <w:rFonts w:ascii="Arial" w:hAnsi="Arial" w:eastAsia="Arial" w:cs="Arial"/>
          <w:sz w:val="24"/>
          <w:szCs w:val="24"/>
        </w:rPr>
        <w:t>);</w:t>
      </w:r>
    </w:p>
    <w:p w14:paraId="253179D8">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Comunicar ao contratante, no prazo máximo de 24 (vinte e quatro) horas que antecede a data da entrega, os motivos que impossibilitem o cumprimento do prazo previsto, com a devida comprovação;</w:t>
      </w:r>
    </w:p>
    <w:p w14:paraId="761C2703">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sz w:val="24"/>
          <w:szCs w:val="24"/>
          <w:u w:val="single"/>
        </w:rPr>
        <w:t>art. 137, II, da Lei n.º 14.133, de 2021</w:t>
      </w:r>
      <w:r>
        <w:rPr>
          <w:rFonts w:ascii="Arial" w:hAnsi="Arial" w:eastAsia="Arial" w:cs="Arial"/>
          <w:sz w:val="24"/>
          <w:szCs w:val="24"/>
          <w:u w:val="single"/>
        </w:rPr>
        <w:fldChar w:fldCharType="end"/>
      </w:r>
      <w:r>
        <w:rPr>
          <w:rFonts w:ascii="Arial" w:hAnsi="Arial" w:eastAsia="Arial" w:cs="Arial"/>
          <w:sz w:val="24"/>
          <w:szCs w:val="24"/>
        </w:rPr>
        <w:t>) e prestar todo esclarecimento ou informação por eles solicitados;</w:t>
      </w:r>
    </w:p>
    <w:p w14:paraId="31118C3C">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93DB43D">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F3844DB">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CB63DFB">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6749769">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Comunicar ao Fiscal do contrato, no prazo de 24 (vinte e quatro) horas, qualquer ocorrência anormal ou acidente que se verifique no local da execução do objeto contratual.</w:t>
      </w:r>
    </w:p>
    <w:p w14:paraId="41E146B9">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Paralisar, por determinação do contratante, qualquer atividade que não esteja sendo executada de acordo com a boa técnica ou que ponha em risco a segurança de pessoas ou bens de terceiros.</w:t>
      </w:r>
    </w:p>
    <w:p w14:paraId="7A630E28">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Manter durante toda a vigência do contrato, em compatibilidade com as obrigações assumidas, todas as condições exigidas para habilitação na licitação; </w:t>
      </w:r>
    </w:p>
    <w:p w14:paraId="45230466">
      <w:pPr>
        <w:numPr>
          <w:ilvl w:val="1"/>
          <w:numId w:val="12"/>
        </w:numPr>
        <w:spacing w:before="120" w:after="120" w:line="240" w:lineRule="auto"/>
        <w:ind w:left="0" w:firstLine="0"/>
        <w:jc w:val="both"/>
        <w:rPr>
          <w:rFonts w:ascii="Arial" w:hAnsi="Arial" w:eastAsia="Arial" w:cs="Arial"/>
          <w:b/>
          <w:sz w:val="24"/>
          <w:szCs w:val="24"/>
        </w:rPr>
      </w:pPr>
      <w:r>
        <w:rPr>
          <w:rFonts w:ascii="Arial" w:hAnsi="Arial" w:eastAsia="Arial" w:cs="Arial"/>
          <w:sz w:val="24"/>
          <w:szCs w:val="24"/>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sz w:val="24"/>
          <w:szCs w:val="24"/>
          <w:u w:val="single"/>
        </w:rPr>
        <w:t>art. 116,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6B6C9E3C">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sz w:val="24"/>
          <w:szCs w:val="24"/>
          <w:u w:val="single"/>
        </w:rPr>
        <w:t>art. 116, parágrafo único,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40FF5431">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  Guardar sigilo sobre todas as informações obtidas em decorrência do cumprimento do contrato; </w:t>
      </w:r>
    </w:p>
    <w:p w14:paraId="1E4DA0F6">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sz w:val="24"/>
          <w:szCs w:val="24"/>
          <w:u w:val="single"/>
        </w:rPr>
        <w:t>art. 124, II, d, da Lei nº 14.133, de 2021.</w:t>
      </w:r>
      <w:r>
        <w:rPr>
          <w:rFonts w:ascii="Arial" w:hAnsi="Arial" w:eastAsia="Arial" w:cs="Arial"/>
          <w:sz w:val="24"/>
          <w:szCs w:val="24"/>
          <w:u w:val="single"/>
        </w:rPr>
        <w:fldChar w:fldCharType="end"/>
      </w:r>
    </w:p>
    <w:p w14:paraId="2324C9F2">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Cumprir, além dos postulados legais vigentes de âmbito federal, estadual ou municipal, as normas de segurança do contratante;</w:t>
      </w:r>
    </w:p>
    <w:p w14:paraId="556414D1">
      <w:pPr>
        <w:numPr>
          <w:ilvl w:val="1"/>
          <w:numId w:val="12"/>
        </w:numPr>
        <w:spacing w:before="120" w:after="120" w:line="240" w:lineRule="auto"/>
        <w:ind w:left="0" w:firstLine="0"/>
        <w:jc w:val="both"/>
        <w:rPr>
          <w:rFonts w:ascii="Arial" w:hAnsi="Arial" w:eastAsia="Arial" w:cs="Arial"/>
          <w:i/>
          <w:sz w:val="24"/>
          <w:szCs w:val="24"/>
        </w:rPr>
      </w:pPr>
      <w:bookmarkStart w:id="59" w:name="_heading=h.3as4poj" w:colFirst="0" w:colLast="0"/>
      <w:bookmarkEnd w:id="59"/>
      <w:r>
        <w:rPr>
          <w:rFonts w:ascii="Arial" w:hAnsi="Arial" w:eastAsia="Arial" w:cs="Arial"/>
          <w:i/>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B7F6FD6">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Orientar e treinar seus empregados sobre os deveres previstos na Lei nº 13.709, de 14 de agosto de 2018, adotando medidas eficazes para proteção de dados pessoais a que tenha acesso por força da execução deste contrato;</w:t>
      </w:r>
    </w:p>
    <w:p w14:paraId="62F263BE">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Submeter previamente, por escrito, ao contratante, para análise e aprovação, quaisquer mudanças nos métodos executivos que fujam às especificações do memorial descritivo ou instrumento congênere.</w:t>
      </w:r>
    </w:p>
    <w:p w14:paraId="07E96BBC">
      <w:pPr>
        <w:numPr>
          <w:ilvl w:val="1"/>
          <w:numId w:val="12"/>
        </w:numPr>
        <w:spacing w:before="120" w:after="120" w:line="240" w:lineRule="auto"/>
        <w:ind w:left="0" w:firstLine="0"/>
        <w:jc w:val="both"/>
        <w:rPr>
          <w:rFonts w:ascii="Arial" w:hAnsi="Arial" w:eastAsia="Arial" w:cs="Arial"/>
          <w:i/>
          <w:sz w:val="24"/>
          <w:szCs w:val="24"/>
        </w:rPr>
      </w:pPr>
      <w:bookmarkStart w:id="60" w:name="_heading=h.1pxezwc" w:colFirst="0" w:colLast="0"/>
      <w:bookmarkEnd w:id="60"/>
      <w:r>
        <w:rPr>
          <w:rFonts w:ascii="Arial" w:hAnsi="Arial" w:eastAsia="Arial" w:cs="Arial"/>
          <w: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20D6BA81">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GARANTIA DE EXECUÇÃO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XII</w:t>
      </w:r>
      <w:r>
        <w:rPr>
          <w:rFonts w:ascii="Arial" w:hAnsi="Arial" w:eastAsia="Arial" w:cs="Arial"/>
          <w:b/>
          <w:sz w:val="24"/>
          <w:szCs w:val="24"/>
          <w:u w:val="single"/>
        </w:rPr>
        <w:fldChar w:fldCharType="end"/>
      </w:r>
      <w:r>
        <w:rPr>
          <w:rFonts w:ascii="Arial" w:hAnsi="Arial" w:eastAsia="Arial" w:cs="Arial"/>
          <w:b/>
          <w:sz w:val="24"/>
          <w:szCs w:val="24"/>
        </w:rPr>
        <w:t>)</w:t>
      </w:r>
    </w:p>
    <w:p w14:paraId="68BDAAF9">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 xml:space="preserve">  Não haverá exigência de garantia contratual da execução.</w:t>
      </w:r>
    </w:p>
    <w:p w14:paraId="4F54F091">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PRIMEIRA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XIV</w:t>
      </w:r>
      <w:r>
        <w:rPr>
          <w:rFonts w:ascii="Arial" w:hAnsi="Arial" w:eastAsia="Arial" w:cs="Arial"/>
          <w:b/>
          <w:sz w:val="24"/>
          <w:szCs w:val="24"/>
          <w:u w:val="single"/>
        </w:rPr>
        <w:fldChar w:fldCharType="end"/>
      </w:r>
      <w:r>
        <w:rPr>
          <w:rFonts w:ascii="Arial" w:hAnsi="Arial" w:eastAsia="Arial" w:cs="Arial"/>
          <w:b/>
          <w:sz w:val="24"/>
          <w:szCs w:val="24"/>
        </w:rPr>
        <w:t>)</w:t>
      </w:r>
    </w:p>
    <w:p w14:paraId="089DC9EA">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sz w:val="24"/>
          <w:szCs w:val="24"/>
          <w:u w:val="single"/>
        </w:rPr>
        <w:t>Lei nº 14.133, de 2021</w:t>
      </w:r>
      <w:r>
        <w:rPr>
          <w:rFonts w:ascii="Arial" w:hAnsi="Arial" w:eastAsia="Arial" w:cs="Arial"/>
          <w:sz w:val="24"/>
          <w:szCs w:val="24"/>
          <w:u w:val="single"/>
        </w:rPr>
        <w:fldChar w:fldCharType="end"/>
      </w:r>
      <w:r>
        <w:rPr>
          <w:rFonts w:ascii="Arial" w:hAnsi="Arial" w:eastAsia="Arial" w:cs="Arial"/>
          <w:sz w:val="24"/>
          <w:szCs w:val="24"/>
        </w:rPr>
        <w:t>, o contratado que:</w:t>
      </w:r>
    </w:p>
    <w:p w14:paraId="2857C451">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der causa à inexecução parcial do contrato;</w:t>
      </w:r>
    </w:p>
    <w:p w14:paraId="4A1314A4">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der causa à inexecução parcial do contrato que cause grave dano à Administração ou ao funcionamento dos serviços públicos ou ao interesse coletivo;</w:t>
      </w:r>
    </w:p>
    <w:p w14:paraId="590BC0C7">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der causa à inexecução total do contrato;</w:t>
      </w:r>
    </w:p>
    <w:p w14:paraId="32EF6D08">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ensejar o retardamento da execução ou da entrega do objeto da contratação sem motivo justificado;</w:t>
      </w:r>
    </w:p>
    <w:p w14:paraId="2636A479">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apresentar documentação falsa ou prestar declaração falsa durante a execução do contrato;</w:t>
      </w:r>
    </w:p>
    <w:p w14:paraId="19508443">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praticar ato fraudulento na execução do contrato;</w:t>
      </w:r>
    </w:p>
    <w:p w14:paraId="40EEAAB3">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comportar-se de modo inidôneo ou cometer fraude de qualquer natureza;</w:t>
      </w:r>
    </w:p>
    <w:p w14:paraId="1F175CE3">
      <w:pPr>
        <w:numPr>
          <w:ilvl w:val="2"/>
          <w:numId w:val="13"/>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4"/>
          <w:szCs w:val="24"/>
          <w:u w:val="single"/>
        </w:rPr>
        <w:t>art. 5º da Lei nº 12.846, de 1º de agosto de 2013</w:t>
      </w:r>
      <w:r>
        <w:rPr>
          <w:rFonts w:ascii="Arial" w:hAnsi="Arial" w:eastAsia="Arial" w:cs="Arial"/>
          <w:sz w:val="24"/>
          <w:szCs w:val="24"/>
          <w:u w:val="single"/>
        </w:rPr>
        <w:fldChar w:fldCharType="end"/>
      </w:r>
      <w:r>
        <w:rPr>
          <w:rFonts w:ascii="Arial" w:hAnsi="Arial" w:eastAsia="Arial" w:cs="Arial"/>
          <w:sz w:val="24"/>
          <w:szCs w:val="24"/>
        </w:rPr>
        <w:t>.</w:t>
      </w:r>
    </w:p>
    <w:p w14:paraId="5E532B5B">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Serão aplicadas ao contratado que incorrer nas infrações acima descritas as seguintes sanções:</w:t>
      </w:r>
    </w:p>
    <w:p w14:paraId="37B3396C">
      <w:pPr>
        <w:numPr>
          <w:ilvl w:val="0"/>
          <w:numId w:val="14"/>
        </w:numPr>
        <w:spacing w:before="120" w:after="0" w:line="240" w:lineRule="auto"/>
        <w:ind w:left="284" w:firstLine="0"/>
        <w:jc w:val="both"/>
        <w:rPr>
          <w:rFonts w:ascii="Arial" w:hAnsi="Arial" w:eastAsia="Arial" w:cs="Arial"/>
          <w:sz w:val="24"/>
          <w:szCs w:val="24"/>
        </w:rPr>
      </w:pPr>
      <w:bookmarkStart w:id="61" w:name="_heading=h.49x2ik5" w:colFirst="0" w:colLast="0"/>
      <w:bookmarkEnd w:id="61"/>
      <w:r>
        <w:rPr>
          <w:rFonts w:ascii="Arial" w:hAnsi="Arial" w:eastAsia="Arial" w:cs="Arial"/>
          <w:b/>
          <w:sz w:val="24"/>
          <w:szCs w:val="24"/>
        </w:rPr>
        <w:t>Advertência</w:t>
      </w:r>
      <w:r>
        <w:rPr>
          <w:rFonts w:ascii="Arial" w:hAnsi="Arial" w:eastAsia="Arial" w:cs="Arial"/>
          <w:sz w:val="24"/>
          <w:szCs w:val="24"/>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sz w:val="24"/>
          <w:szCs w:val="24"/>
          <w:u w:val="single"/>
        </w:rPr>
        <w:t>art. 156, §2º,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71AEA545">
      <w:pPr>
        <w:numPr>
          <w:ilvl w:val="0"/>
          <w:numId w:val="14"/>
        </w:numPr>
        <w:spacing w:after="0" w:line="240" w:lineRule="auto"/>
        <w:ind w:left="284" w:firstLine="0"/>
        <w:jc w:val="both"/>
        <w:rPr>
          <w:rFonts w:ascii="Arial" w:hAnsi="Arial" w:eastAsia="Arial" w:cs="Arial"/>
          <w:sz w:val="24"/>
          <w:szCs w:val="24"/>
        </w:rPr>
      </w:pPr>
      <w:r>
        <w:rPr>
          <w:rFonts w:ascii="Arial" w:hAnsi="Arial" w:eastAsia="Arial" w:cs="Arial"/>
          <w:b/>
          <w:sz w:val="24"/>
          <w:szCs w:val="24"/>
        </w:rPr>
        <w:t>Impedimento de licitar e contratar</w:t>
      </w:r>
      <w:r>
        <w:rPr>
          <w:rFonts w:ascii="Arial" w:hAnsi="Arial" w:eastAsia="Arial" w:cs="Arial"/>
          <w:sz w:val="24"/>
          <w:szCs w:val="24"/>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sz w:val="24"/>
          <w:szCs w:val="24"/>
          <w:u w:val="single"/>
        </w:rPr>
        <w:t>art. 156, § 4º,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54073B61">
      <w:pPr>
        <w:numPr>
          <w:ilvl w:val="0"/>
          <w:numId w:val="14"/>
        </w:numPr>
        <w:spacing w:after="0" w:line="240" w:lineRule="auto"/>
        <w:ind w:left="284" w:firstLine="0"/>
        <w:jc w:val="both"/>
        <w:rPr>
          <w:rFonts w:ascii="Arial" w:hAnsi="Arial" w:eastAsia="Arial" w:cs="Arial"/>
          <w:sz w:val="24"/>
          <w:szCs w:val="24"/>
        </w:rPr>
      </w:pPr>
      <w:r>
        <w:rPr>
          <w:rFonts w:ascii="Arial" w:hAnsi="Arial" w:eastAsia="Arial" w:cs="Arial"/>
          <w:b/>
          <w:sz w:val="24"/>
          <w:szCs w:val="24"/>
        </w:rPr>
        <w:t>Declaração de inidoneidade para licitar e contratar</w:t>
      </w:r>
      <w:r>
        <w:rPr>
          <w:rFonts w:ascii="Arial" w:hAnsi="Arial" w:eastAsia="Arial" w:cs="Arial"/>
          <w:sz w:val="24"/>
          <w:szCs w:val="24"/>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sz w:val="24"/>
          <w:szCs w:val="24"/>
          <w:u w:val="single"/>
        </w:rPr>
        <w:t>art. 156, §5º,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347DE70F">
      <w:pPr>
        <w:numPr>
          <w:ilvl w:val="0"/>
          <w:numId w:val="14"/>
        </w:numPr>
        <w:spacing w:after="0" w:line="240" w:lineRule="auto"/>
        <w:ind w:left="284" w:firstLine="0"/>
        <w:jc w:val="both"/>
        <w:rPr>
          <w:rFonts w:ascii="Arial" w:hAnsi="Arial" w:eastAsia="Arial" w:cs="Arial"/>
          <w:sz w:val="24"/>
          <w:szCs w:val="24"/>
        </w:rPr>
      </w:pPr>
      <w:r>
        <w:rPr>
          <w:rFonts w:ascii="Arial" w:hAnsi="Arial" w:eastAsia="Arial" w:cs="Arial"/>
          <w:b/>
          <w:sz w:val="24"/>
          <w:szCs w:val="24"/>
        </w:rPr>
        <w:t>Multa:</w:t>
      </w:r>
    </w:p>
    <w:p w14:paraId="5D15F6BA">
      <w:pPr>
        <w:numPr>
          <w:ilvl w:val="1"/>
          <w:numId w:val="14"/>
        </w:numPr>
        <w:spacing w:after="0" w:line="240" w:lineRule="auto"/>
        <w:ind w:left="567"/>
        <w:jc w:val="both"/>
        <w:rPr>
          <w:rFonts w:ascii="Arial" w:hAnsi="Arial" w:eastAsia="Arial" w:cs="Arial"/>
          <w:sz w:val="24"/>
          <w:szCs w:val="24"/>
        </w:rPr>
      </w:pPr>
      <w:r>
        <w:rPr>
          <w:rFonts w:ascii="Arial" w:hAnsi="Arial" w:eastAsia="Arial" w:cs="Arial"/>
          <w:sz w:val="24"/>
          <w:szCs w:val="24"/>
        </w:rPr>
        <w:t>Moratória de 5% (cinco por cento) por dia de atraso injustificado sobre o valor da parcela inadimplida, até o limite de 30 (trinta) dias;</w:t>
      </w:r>
    </w:p>
    <w:p w14:paraId="2EA713F7">
      <w:pPr>
        <w:numPr>
          <w:ilvl w:val="1"/>
          <w:numId w:val="14"/>
        </w:numPr>
        <w:spacing w:after="0" w:line="240" w:lineRule="auto"/>
        <w:ind w:left="567"/>
        <w:jc w:val="both"/>
        <w:rPr>
          <w:rFonts w:ascii="Arial" w:hAnsi="Arial" w:eastAsia="Arial" w:cs="Arial"/>
          <w:sz w:val="24"/>
          <w:szCs w:val="24"/>
        </w:rPr>
      </w:pPr>
      <w:r>
        <w:rPr>
          <w:rFonts w:ascii="Arial" w:hAnsi="Arial" w:eastAsia="Arial" w:cs="Arial"/>
          <w:sz w:val="24"/>
          <w:szCs w:val="24"/>
        </w:rPr>
        <w:t>Compensatória, para as infrações descritas nas alíneas “e” a “h” do subitem 12.1, de 5% a 30% do valor do Contrato.</w:t>
      </w:r>
    </w:p>
    <w:p w14:paraId="5AB5AEC4">
      <w:pPr>
        <w:numPr>
          <w:ilvl w:val="1"/>
          <w:numId w:val="14"/>
        </w:numPr>
        <w:spacing w:after="0" w:line="240" w:lineRule="auto"/>
        <w:ind w:left="567"/>
        <w:jc w:val="both"/>
        <w:rPr>
          <w:rFonts w:ascii="Arial" w:hAnsi="Arial" w:eastAsia="Arial" w:cs="Arial"/>
          <w:sz w:val="24"/>
          <w:szCs w:val="24"/>
        </w:rPr>
      </w:pPr>
      <w:r>
        <w:rPr>
          <w:rFonts w:ascii="Arial" w:hAnsi="Arial" w:eastAsia="Arial" w:cs="Arial"/>
          <w:sz w:val="24"/>
          <w:szCs w:val="24"/>
        </w:rPr>
        <w:t xml:space="preserve">Compensatória, para a inexecução total do contrato prevista na alínea “c” do subitem 12.1, de 5% a 30% do valor do Contrato. </w:t>
      </w:r>
    </w:p>
    <w:p w14:paraId="06FE6C59">
      <w:pPr>
        <w:numPr>
          <w:ilvl w:val="1"/>
          <w:numId w:val="14"/>
        </w:numPr>
        <w:spacing w:after="0" w:line="240" w:lineRule="auto"/>
        <w:ind w:left="567"/>
        <w:jc w:val="both"/>
        <w:rPr>
          <w:rFonts w:ascii="Arial" w:hAnsi="Arial" w:eastAsia="Arial" w:cs="Arial"/>
          <w:sz w:val="24"/>
          <w:szCs w:val="24"/>
        </w:rPr>
      </w:pPr>
      <w:r>
        <w:rPr>
          <w:rFonts w:ascii="Arial" w:hAnsi="Arial" w:eastAsia="Arial" w:cs="Arial"/>
          <w:sz w:val="24"/>
          <w:szCs w:val="24"/>
        </w:rPr>
        <w:t>Para infração descrita na alínea “b” do subitem 12.1, a multa será de 5% a 30% do valor do Contrato.</w:t>
      </w:r>
    </w:p>
    <w:p w14:paraId="698F4F52">
      <w:pPr>
        <w:numPr>
          <w:ilvl w:val="1"/>
          <w:numId w:val="14"/>
        </w:numPr>
        <w:spacing w:after="0" w:line="240" w:lineRule="auto"/>
        <w:ind w:left="567"/>
        <w:jc w:val="both"/>
        <w:rPr>
          <w:rFonts w:ascii="Arial" w:hAnsi="Arial" w:eastAsia="Arial" w:cs="Arial"/>
          <w:sz w:val="24"/>
          <w:szCs w:val="24"/>
        </w:rPr>
      </w:pPr>
      <w:r>
        <w:rPr>
          <w:rFonts w:ascii="Arial" w:hAnsi="Arial" w:eastAsia="Arial" w:cs="Arial"/>
          <w:sz w:val="24"/>
          <w:szCs w:val="24"/>
        </w:rPr>
        <w:t>Para infrações descritas na alínea “d” do subitem 12.1, a multa será de 5% a 30%   do valor do Contrato.</w:t>
      </w:r>
    </w:p>
    <w:p w14:paraId="39E2F773">
      <w:pPr>
        <w:numPr>
          <w:ilvl w:val="1"/>
          <w:numId w:val="14"/>
        </w:numPr>
        <w:spacing w:after="0" w:line="240" w:lineRule="auto"/>
        <w:ind w:left="567"/>
        <w:jc w:val="both"/>
        <w:rPr>
          <w:rFonts w:ascii="Arial" w:hAnsi="Arial" w:eastAsia="Arial" w:cs="Arial"/>
          <w:sz w:val="24"/>
          <w:szCs w:val="24"/>
        </w:rPr>
      </w:pPr>
      <w:r>
        <w:rPr>
          <w:rFonts w:ascii="Arial" w:hAnsi="Arial" w:eastAsia="Arial" w:cs="Arial"/>
          <w:sz w:val="24"/>
          <w:szCs w:val="24"/>
        </w:rPr>
        <w:t>Para a infração descrita na alínea “a” do subitem 12.1, a multa será de 5% a 30% do valor do Contrato, ressalvadas as seguintes infrações:</w:t>
      </w:r>
    </w:p>
    <w:p w14:paraId="533BB784">
      <w:pPr>
        <w:numPr>
          <w:ilvl w:val="1"/>
          <w:numId w:val="12"/>
        </w:numPr>
        <w:spacing w:after="120" w:line="240" w:lineRule="auto"/>
        <w:ind w:left="0" w:firstLine="0"/>
        <w:jc w:val="both"/>
        <w:rPr>
          <w:rFonts w:ascii="Arial" w:hAnsi="Arial" w:eastAsia="Arial" w:cs="Arial"/>
          <w:sz w:val="24"/>
          <w:szCs w:val="24"/>
        </w:rPr>
      </w:pPr>
      <w:r>
        <w:rPr>
          <w:rFonts w:ascii="Arial" w:hAnsi="Arial" w:eastAsia="Arial" w:cs="Arial"/>
          <w:sz w:val="24"/>
          <w:szCs w:val="24"/>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sz w:val="24"/>
          <w:szCs w:val="24"/>
          <w:u w:val="single"/>
        </w:rPr>
        <w:t>art. 156, §9º,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34FC1A65">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sz w:val="24"/>
          <w:szCs w:val="24"/>
          <w:u w:val="single"/>
        </w:rPr>
        <w:t>art. 156, §7º,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468D6D8E">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sz w:val="24"/>
          <w:szCs w:val="24"/>
          <w:u w:val="single"/>
        </w:rPr>
        <w:t>art. 157,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3AB0CAC3">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sz w:val="24"/>
          <w:szCs w:val="24"/>
          <w:u w:val="single"/>
        </w:rPr>
        <w:t>art. 156, §8º,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2B5F5D14">
      <w:pPr>
        <w:numPr>
          <w:ilvl w:val="2"/>
          <w:numId w:val="12"/>
        </w:numPr>
        <w:spacing w:before="120" w:after="120" w:line="240" w:lineRule="auto"/>
        <w:ind w:left="284" w:firstLine="0"/>
        <w:jc w:val="both"/>
        <w:rPr>
          <w:rFonts w:ascii="Arial" w:hAnsi="Arial" w:eastAsia="Arial" w:cs="Arial"/>
          <w:sz w:val="24"/>
          <w:szCs w:val="24"/>
        </w:rPr>
      </w:pPr>
      <w:bookmarkStart w:id="62" w:name="_heading=h.2p2csry" w:colFirst="0" w:colLast="0"/>
      <w:bookmarkEnd w:id="62"/>
      <w:r>
        <w:rPr>
          <w:rFonts w:ascii="Arial" w:hAnsi="Arial" w:eastAsia="Arial" w:cs="Arial"/>
          <w:sz w:val="24"/>
          <w:szCs w:val="24"/>
        </w:rPr>
        <w:t xml:space="preserve">Previamente ao encaminhamento à cobrança judicial, a multa poderá ser recolhida administrativamente no prazo máximo de </w:t>
      </w:r>
      <w:r>
        <w:rPr>
          <w:rFonts w:ascii="Arial" w:hAnsi="Arial" w:eastAsia="Arial" w:cs="Arial"/>
          <w:i/>
          <w:sz w:val="24"/>
          <w:szCs w:val="24"/>
        </w:rPr>
        <w:t xml:space="preserve">30 (trinta) </w:t>
      </w:r>
      <w:r>
        <w:rPr>
          <w:rFonts w:ascii="Arial" w:hAnsi="Arial" w:eastAsia="Arial" w:cs="Arial"/>
          <w:sz w:val="24"/>
          <w:szCs w:val="24"/>
        </w:rPr>
        <w:t>dias, a contar da data do recebimento da comunicação enviada pela autoridade competente.</w:t>
      </w:r>
    </w:p>
    <w:p w14:paraId="048291A0">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A aplicação das sanções realizar-se-á em processo administrativo que assegure o contraditório e a ampla defesa ao Contratado, observando-se o procedimento previsto no </w:t>
      </w:r>
      <w:r>
        <w:rPr>
          <w:rFonts w:ascii="Arial" w:hAnsi="Arial" w:eastAsia="Arial" w:cs="Arial"/>
          <w:b/>
          <w:sz w:val="24"/>
          <w:szCs w:val="24"/>
        </w:rPr>
        <w:t xml:space="preserve">caput </w:t>
      </w:r>
      <w:r>
        <w:rPr>
          <w:rFonts w:ascii="Arial" w:hAnsi="Arial" w:eastAsia="Arial" w:cs="Arial"/>
          <w:sz w:val="24"/>
          <w:szCs w:val="24"/>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sz w:val="24"/>
          <w:szCs w:val="24"/>
          <w:u w:val="single"/>
        </w:rPr>
        <w:t>art. 158 da Lei nº 14.133, de 2021</w:t>
      </w:r>
      <w:r>
        <w:rPr>
          <w:rFonts w:ascii="Arial" w:hAnsi="Arial" w:eastAsia="Arial" w:cs="Arial"/>
          <w:sz w:val="24"/>
          <w:szCs w:val="24"/>
          <w:u w:val="single"/>
        </w:rPr>
        <w:fldChar w:fldCharType="end"/>
      </w:r>
      <w:r>
        <w:rPr>
          <w:rFonts w:ascii="Arial" w:hAnsi="Arial" w:eastAsia="Arial" w:cs="Arial"/>
          <w:sz w:val="24"/>
          <w:szCs w:val="24"/>
        </w:rPr>
        <w:t>, para as penalidades de impedimento de licitar e contratar e de declaração de inidoneidade para licitar ou contratar.</w:t>
      </w:r>
    </w:p>
    <w:p w14:paraId="201953EF">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sz w:val="24"/>
          <w:szCs w:val="24"/>
          <w:u w:val="single"/>
        </w:rPr>
        <w:t>art. 156, §1º,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06B5C322">
      <w:pPr>
        <w:numPr>
          <w:ilvl w:val="0"/>
          <w:numId w:val="15"/>
        </w:numPr>
        <w:spacing w:before="120" w:after="0" w:line="240" w:lineRule="auto"/>
        <w:ind w:left="284" w:firstLine="0"/>
        <w:jc w:val="both"/>
        <w:rPr>
          <w:rFonts w:ascii="Arial" w:hAnsi="Arial" w:eastAsia="Arial" w:cs="Arial"/>
          <w:sz w:val="24"/>
          <w:szCs w:val="24"/>
        </w:rPr>
      </w:pPr>
      <w:r>
        <w:rPr>
          <w:rFonts w:ascii="Arial" w:hAnsi="Arial" w:eastAsia="Arial" w:cs="Arial"/>
          <w:sz w:val="24"/>
          <w:szCs w:val="24"/>
        </w:rPr>
        <w:t>a natureza e a gravidade da infração cometida;</w:t>
      </w:r>
    </w:p>
    <w:p w14:paraId="060B9186">
      <w:pPr>
        <w:numPr>
          <w:ilvl w:val="0"/>
          <w:numId w:val="15"/>
        </w:numPr>
        <w:spacing w:after="0" w:line="240" w:lineRule="auto"/>
        <w:ind w:left="284" w:firstLine="0"/>
        <w:jc w:val="both"/>
        <w:rPr>
          <w:rFonts w:ascii="Arial" w:hAnsi="Arial" w:eastAsia="Arial" w:cs="Arial"/>
          <w:sz w:val="24"/>
          <w:szCs w:val="24"/>
        </w:rPr>
      </w:pPr>
      <w:r>
        <w:rPr>
          <w:rFonts w:ascii="Arial" w:hAnsi="Arial" w:eastAsia="Arial" w:cs="Arial"/>
          <w:sz w:val="24"/>
          <w:szCs w:val="24"/>
        </w:rPr>
        <w:t>as peculiaridades do caso concreto;</w:t>
      </w:r>
    </w:p>
    <w:p w14:paraId="04DA6E91">
      <w:pPr>
        <w:numPr>
          <w:ilvl w:val="0"/>
          <w:numId w:val="15"/>
        </w:numPr>
        <w:spacing w:after="0" w:line="240" w:lineRule="auto"/>
        <w:ind w:left="284" w:firstLine="0"/>
        <w:jc w:val="both"/>
        <w:rPr>
          <w:rFonts w:ascii="Arial" w:hAnsi="Arial" w:eastAsia="Arial" w:cs="Arial"/>
          <w:sz w:val="24"/>
          <w:szCs w:val="24"/>
        </w:rPr>
      </w:pPr>
      <w:r>
        <w:rPr>
          <w:rFonts w:ascii="Arial" w:hAnsi="Arial" w:eastAsia="Arial" w:cs="Arial"/>
          <w:sz w:val="24"/>
          <w:szCs w:val="24"/>
        </w:rPr>
        <w:t>as circunstâncias agravantes ou atenuantes;</w:t>
      </w:r>
    </w:p>
    <w:p w14:paraId="4AD05C95">
      <w:pPr>
        <w:numPr>
          <w:ilvl w:val="0"/>
          <w:numId w:val="15"/>
        </w:numPr>
        <w:spacing w:after="0" w:line="240" w:lineRule="auto"/>
        <w:ind w:left="284" w:firstLine="0"/>
        <w:jc w:val="both"/>
        <w:rPr>
          <w:rFonts w:ascii="Arial" w:hAnsi="Arial" w:eastAsia="Arial" w:cs="Arial"/>
          <w:sz w:val="24"/>
          <w:szCs w:val="24"/>
        </w:rPr>
      </w:pPr>
      <w:r>
        <w:rPr>
          <w:rFonts w:ascii="Arial" w:hAnsi="Arial" w:eastAsia="Arial" w:cs="Arial"/>
          <w:sz w:val="24"/>
          <w:szCs w:val="24"/>
        </w:rPr>
        <w:t>os danos que dela provierem para o Contratante;</w:t>
      </w:r>
    </w:p>
    <w:p w14:paraId="367CAAE7">
      <w:pPr>
        <w:numPr>
          <w:ilvl w:val="0"/>
          <w:numId w:val="15"/>
        </w:numPr>
        <w:spacing w:after="0" w:line="240" w:lineRule="auto"/>
        <w:ind w:left="284" w:firstLine="0"/>
        <w:jc w:val="both"/>
        <w:rPr>
          <w:rFonts w:ascii="Arial" w:hAnsi="Arial" w:eastAsia="Arial" w:cs="Arial"/>
          <w:sz w:val="24"/>
          <w:szCs w:val="24"/>
        </w:rPr>
      </w:pPr>
      <w:r>
        <w:rPr>
          <w:rFonts w:ascii="Arial" w:hAnsi="Arial" w:eastAsia="Arial" w:cs="Arial"/>
          <w:sz w:val="24"/>
          <w:szCs w:val="24"/>
        </w:rPr>
        <w:t>a implantação ou o aperfeiçoamento de programa de integridade, conforme normas e orientações dos órgãos de controle.</w:t>
      </w:r>
    </w:p>
    <w:p w14:paraId="67B53389">
      <w:pPr>
        <w:numPr>
          <w:ilvl w:val="1"/>
          <w:numId w:val="12"/>
        </w:numPr>
        <w:spacing w:after="120" w:line="240" w:lineRule="auto"/>
        <w:ind w:left="0" w:firstLine="0"/>
        <w:jc w:val="both"/>
        <w:rPr>
          <w:rFonts w:ascii="Arial" w:hAnsi="Arial" w:eastAsia="Arial" w:cs="Arial"/>
          <w:sz w:val="24"/>
          <w:szCs w:val="24"/>
        </w:rPr>
      </w:pPr>
      <w:r>
        <w:rPr>
          <w:rFonts w:ascii="Arial" w:hAnsi="Arial" w:eastAsia="Arial" w:cs="Arial"/>
          <w:sz w:val="24"/>
          <w:szCs w:val="24"/>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sz w:val="24"/>
          <w:szCs w:val="24"/>
          <w:u w:val="single"/>
        </w:rPr>
        <w:t>Lei nº 14.133, de 2021</w:t>
      </w:r>
      <w:r>
        <w:rPr>
          <w:rFonts w:ascii="Arial" w:hAnsi="Arial" w:eastAsia="Arial" w:cs="Arial"/>
          <w:sz w:val="24"/>
          <w:szCs w:val="24"/>
          <w:u w:val="single"/>
        </w:rPr>
        <w:fldChar w:fldCharType="end"/>
      </w:r>
      <w:r>
        <w:rPr>
          <w:rFonts w:ascii="Arial" w:hAnsi="Arial" w:eastAsia="Arial" w:cs="Arial"/>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sz w:val="24"/>
          <w:szCs w:val="24"/>
          <w:u w:val="single"/>
        </w:rPr>
        <w:t>Lei nº 12.846, de 2013</w:t>
      </w:r>
      <w:r>
        <w:rPr>
          <w:rFonts w:ascii="Arial" w:hAnsi="Arial" w:eastAsia="Arial" w:cs="Arial"/>
          <w:sz w:val="24"/>
          <w:szCs w:val="24"/>
          <w:u w:val="single"/>
        </w:rPr>
        <w:fldChar w:fldCharType="end"/>
      </w:r>
      <w:r>
        <w:rPr>
          <w:rFonts w:ascii="Arial" w:hAnsi="Arial" w:eastAsia="Arial" w:cs="Arial"/>
          <w:sz w:val="24"/>
          <w:szCs w:val="24"/>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sz w:val="24"/>
          <w:szCs w:val="24"/>
          <w:u w:val="single"/>
        </w:rPr>
        <w:t>art. 159</w:t>
      </w:r>
      <w:r>
        <w:rPr>
          <w:rFonts w:ascii="Arial" w:hAnsi="Arial" w:eastAsia="Arial" w:cs="Arial"/>
          <w:sz w:val="24"/>
          <w:szCs w:val="24"/>
          <w:u w:val="single"/>
        </w:rPr>
        <w:fldChar w:fldCharType="end"/>
      </w:r>
      <w:r>
        <w:rPr>
          <w:rFonts w:ascii="Arial" w:hAnsi="Arial" w:eastAsia="Arial" w:cs="Arial"/>
          <w:sz w:val="24"/>
          <w:szCs w:val="24"/>
        </w:rPr>
        <w:t>).</w:t>
      </w:r>
    </w:p>
    <w:p w14:paraId="2D8703E2">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sz w:val="24"/>
          <w:szCs w:val="24"/>
          <w:u w:val="single"/>
        </w:rPr>
        <w:t>art. 160,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2FACCB45">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sz w:val="24"/>
          <w:szCs w:val="24"/>
          <w:u w:val="single"/>
        </w:rPr>
        <w:t>Art. 161,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12FEEB90">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sz w:val="24"/>
          <w:szCs w:val="24"/>
          <w:u w:val="single"/>
        </w:rPr>
        <w:t>art. 163 da Lei nº 14.133/21</w:t>
      </w:r>
      <w:r>
        <w:rPr>
          <w:rFonts w:ascii="Arial" w:hAnsi="Arial" w:eastAsia="Arial" w:cs="Arial"/>
          <w:sz w:val="24"/>
          <w:szCs w:val="24"/>
          <w:u w:val="single"/>
        </w:rPr>
        <w:fldChar w:fldCharType="end"/>
      </w:r>
      <w:r>
        <w:rPr>
          <w:rFonts w:ascii="Arial" w:hAnsi="Arial" w:eastAsia="Arial" w:cs="Arial"/>
          <w:sz w:val="24"/>
          <w:szCs w:val="24"/>
        </w:rPr>
        <w:t>.</w:t>
      </w:r>
    </w:p>
    <w:p w14:paraId="589FB074">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eastAsia="Arial" w:cs="Arial"/>
          <w:sz w:val="24"/>
          <w:szCs w:val="24"/>
          <w:u w:val="single"/>
        </w:rPr>
        <w:t>Normativa SEGES/ME nº 26, de 13 de abril de 2022</w:t>
      </w:r>
      <w:r>
        <w:rPr>
          <w:rFonts w:ascii="Arial" w:hAnsi="Arial" w:eastAsia="Arial" w:cs="Arial"/>
          <w:sz w:val="24"/>
          <w:szCs w:val="24"/>
          <w:u w:val="single"/>
        </w:rPr>
        <w:fldChar w:fldCharType="end"/>
      </w:r>
      <w:r>
        <w:rPr>
          <w:rFonts w:ascii="Arial" w:hAnsi="Arial" w:eastAsia="Arial" w:cs="Arial"/>
          <w:sz w:val="24"/>
          <w:szCs w:val="24"/>
        </w:rPr>
        <w:t xml:space="preserve">. </w:t>
      </w:r>
    </w:p>
    <w:p w14:paraId="01413460">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SEGUNDA– DA EXTINÇÃO CONTRATUAL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XIX</w:t>
      </w:r>
      <w:r>
        <w:rPr>
          <w:rFonts w:ascii="Arial" w:hAnsi="Arial" w:eastAsia="Arial" w:cs="Arial"/>
          <w:b/>
          <w:sz w:val="24"/>
          <w:szCs w:val="24"/>
          <w:u w:val="single"/>
        </w:rPr>
        <w:fldChar w:fldCharType="end"/>
      </w:r>
      <w:r>
        <w:rPr>
          <w:rFonts w:ascii="Arial" w:hAnsi="Arial" w:eastAsia="Arial" w:cs="Arial"/>
          <w:b/>
          <w:sz w:val="24"/>
          <w:szCs w:val="24"/>
        </w:rPr>
        <w:t>)</w:t>
      </w:r>
    </w:p>
    <w:p w14:paraId="3D82FF5F">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O contrato será extinto</w:t>
      </w:r>
      <w:r>
        <w:rPr>
          <w:rFonts w:ascii="Arial" w:hAnsi="Arial" w:eastAsia="Arial" w:cs="Arial"/>
          <w:sz w:val="24"/>
          <w:szCs w:val="24"/>
        </w:rPr>
        <w:t xml:space="preserve"> </w:t>
      </w:r>
      <w:r>
        <w:rPr>
          <w:rFonts w:ascii="Arial" w:hAnsi="Arial" w:eastAsia="Arial" w:cs="Arial"/>
          <w:i/>
          <w:sz w:val="24"/>
          <w:szCs w:val="24"/>
        </w:rPr>
        <w:t>quando cumpridas as obrigações de ambas as partes, ainda que isso ocorra antes do prazo estipulado para tanto.</w:t>
      </w:r>
    </w:p>
    <w:p w14:paraId="658BB7B4">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Se as obrigações não forem cumpridas no prazo estipulado, a vigência ficará prorrogada até a conclusão do objeto, caso em que deverá a Administração providenciar a readequação do cronograma fixado para o contrato.</w:t>
      </w:r>
    </w:p>
    <w:p w14:paraId="3C1351AD">
      <w:pPr>
        <w:numPr>
          <w:ilvl w:val="2"/>
          <w:numId w:val="12"/>
        </w:numPr>
        <w:spacing w:before="120" w:after="120" w:line="240" w:lineRule="auto"/>
        <w:ind w:left="284" w:firstLine="0"/>
        <w:jc w:val="both"/>
        <w:rPr>
          <w:rFonts w:ascii="Arial" w:hAnsi="Arial" w:eastAsia="Arial" w:cs="Arial"/>
          <w:i/>
          <w:sz w:val="24"/>
          <w:szCs w:val="24"/>
        </w:rPr>
      </w:pPr>
      <w:r>
        <w:rPr>
          <w:rFonts w:ascii="Arial" w:hAnsi="Arial" w:eastAsia="Arial" w:cs="Arial"/>
          <w:i/>
          <w:sz w:val="24"/>
          <w:szCs w:val="24"/>
        </w:rPr>
        <w:t>Quando a não conclusão do contrato referida no item anterior decorrer de culpa do contratado:</w:t>
      </w:r>
    </w:p>
    <w:p w14:paraId="4C313928">
      <w:pPr>
        <w:numPr>
          <w:ilvl w:val="0"/>
          <w:numId w:val="16"/>
        </w:numPr>
        <w:spacing w:before="120" w:after="0" w:line="312" w:lineRule="auto"/>
        <w:ind w:left="567"/>
        <w:jc w:val="both"/>
        <w:rPr>
          <w:rFonts w:ascii="Arial" w:hAnsi="Arial" w:eastAsia="Arial" w:cs="Arial"/>
          <w:i/>
          <w:sz w:val="24"/>
          <w:szCs w:val="24"/>
        </w:rPr>
      </w:pPr>
      <w:r>
        <w:rPr>
          <w:rFonts w:ascii="Arial" w:hAnsi="Arial" w:eastAsia="Arial" w:cs="Arial"/>
          <w:i/>
          <w:sz w:val="24"/>
          <w:szCs w:val="24"/>
        </w:rPr>
        <w:t xml:space="preserve">ficará ele constituído em mora, sendo-lhe aplicáveis as respectivas sanções administrativas; e  </w:t>
      </w:r>
    </w:p>
    <w:p w14:paraId="176A8F2C">
      <w:pPr>
        <w:numPr>
          <w:ilvl w:val="0"/>
          <w:numId w:val="16"/>
        </w:numPr>
        <w:spacing w:after="0" w:line="312" w:lineRule="auto"/>
        <w:ind w:left="567"/>
        <w:jc w:val="both"/>
        <w:rPr>
          <w:rFonts w:ascii="Arial" w:hAnsi="Arial" w:eastAsia="Arial" w:cs="Arial"/>
          <w:i/>
          <w:sz w:val="24"/>
          <w:szCs w:val="24"/>
        </w:rPr>
      </w:pPr>
      <w:r>
        <w:rPr>
          <w:rFonts w:ascii="Arial" w:hAnsi="Arial" w:eastAsia="Arial" w:cs="Arial"/>
          <w:i/>
          <w:sz w:val="24"/>
          <w:szCs w:val="24"/>
        </w:rPr>
        <w:t>poderá a Administração optar pela extinção do contrato e, nesse caso, adotará as medidas admitidas em lei para a continuidade da execução contratual.</w:t>
      </w:r>
    </w:p>
    <w:p w14:paraId="6E034414">
      <w:pPr>
        <w:numPr>
          <w:ilvl w:val="1"/>
          <w:numId w:val="12"/>
        </w:numPr>
        <w:spacing w:after="120" w:line="240" w:lineRule="auto"/>
        <w:ind w:left="0" w:firstLine="0"/>
        <w:jc w:val="both"/>
        <w:rPr>
          <w:rFonts w:ascii="Arial" w:hAnsi="Arial" w:eastAsia="Arial" w:cs="Arial"/>
          <w:sz w:val="24"/>
          <w:szCs w:val="24"/>
        </w:rPr>
      </w:pPr>
      <w:r>
        <w:rPr>
          <w:rFonts w:ascii="Arial" w:hAnsi="Arial" w:eastAsia="Arial" w:cs="Arial"/>
          <w:sz w:val="24"/>
          <w:szCs w:val="24"/>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sz w:val="24"/>
          <w:szCs w:val="24"/>
          <w:u w:val="single"/>
        </w:rPr>
        <w:t>artigo 137 da Lei nº 14.133/21</w:t>
      </w:r>
      <w:r>
        <w:rPr>
          <w:rFonts w:ascii="Arial" w:hAnsi="Arial" w:eastAsia="Arial" w:cs="Arial"/>
          <w:sz w:val="24"/>
          <w:szCs w:val="24"/>
          <w:u w:val="single"/>
        </w:rPr>
        <w:fldChar w:fldCharType="end"/>
      </w:r>
      <w:r>
        <w:rPr>
          <w:rFonts w:ascii="Arial" w:hAnsi="Arial" w:eastAsia="Arial" w:cs="Arial"/>
          <w:sz w:val="24"/>
          <w:szCs w:val="24"/>
        </w:rPr>
        <w:t>, bem como amigavelmente, assegurados o contraditório e a ampla defesa.</w:t>
      </w:r>
    </w:p>
    <w:p w14:paraId="0E579CD8">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sz w:val="24"/>
          <w:szCs w:val="24"/>
          <w:u w:val="single"/>
        </w:rPr>
        <w:t>artigos 138 e 139 da mesma Lei</w:t>
      </w:r>
      <w:r>
        <w:rPr>
          <w:rFonts w:ascii="Arial" w:hAnsi="Arial" w:eastAsia="Arial" w:cs="Arial"/>
          <w:sz w:val="24"/>
          <w:szCs w:val="24"/>
          <w:u w:val="single"/>
        </w:rPr>
        <w:fldChar w:fldCharType="end"/>
      </w:r>
      <w:r>
        <w:rPr>
          <w:rFonts w:ascii="Arial" w:hAnsi="Arial" w:eastAsia="Arial" w:cs="Arial"/>
          <w:sz w:val="24"/>
          <w:szCs w:val="24"/>
        </w:rPr>
        <w:t>.</w:t>
      </w:r>
    </w:p>
    <w:p w14:paraId="5228BB65">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A alteração social ou a modificação da finalidade ou da estrutura da empresa não ensejará a extinção se não restringir sua capacidade de concluir o contrato.</w:t>
      </w:r>
    </w:p>
    <w:p w14:paraId="7FAA02FB">
      <w:pPr>
        <w:numPr>
          <w:ilvl w:val="3"/>
          <w:numId w:val="12"/>
        </w:numPr>
        <w:spacing w:before="120" w:after="120" w:line="240" w:lineRule="auto"/>
        <w:ind w:left="567" w:firstLine="0"/>
        <w:jc w:val="both"/>
        <w:rPr>
          <w:rFonts w:ascii="Arial" w:hAnsi="Arial" w:eastAsia="Arial" w:cs="Arial"/>
          <w:sz w:val="24"/>
          <w:szCs w:val="24"/>
        </w:rPr>
      </w:pPr>
      <w:r>
        <w:rPr>
          <w:rFonts w:ascii="Arial" w:hAnsi="Arial" w:eastAsia="Arial" w:cs="Arial"/>
          <w:sz w:val="24"/>
          <w:szCs w:val="24"/>
        </w:rPr>
        <w:t>Se a operação implicar mudança da pessoa jurídica contratada, deverá ser formalizado termo aditivo para alteração subjetiva.</w:t>
      </w:r>
    </w:p>
    <w:p w14:paraId="3841499A">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termo de extinção, sempre que possível, será precedido:</w:t>
      </w:r>
    </w:p>
    <w:p w14:paraId="3BB15A82">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Balanço dos eventos contratuais já cumpridos ou parcialmente cumpridos;</w:t>
      </w:r>
    </w:p>
    <w:p w14:paraId="1DEA0498">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Relação dos pagamentos já efetuados e ainda devidos;</w:t>
      </w:r>
    </w:p>
    <w:p w14:paraId="35BF0D1E">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Indenizações e multas.</w:t>
      </w:r>
    </w:p>
    <w:p w14:paraId="7D66FFD4">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eastAsia="Arial" w:cs="Arial"/>
          <w:sz w:val="24"/>
          <w:szCs w:val="24"/>
          <w:u w:val="single"/>
        </w:rPr>
        <w:t xml:space="preserve">art. 131, </w:t>
      </w:r>
      <w:r>
        <w:rPr>
          <w:rFonts w:ascii="Arial" w:hAnsi="Arial" w:eastAsia="Arial" w:cs="Arial"/>
          <w:sz w:val="24"/>
          <w:szCs w:val="24"/>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sz w:val="24"/>
          <w:szCs w:val="24"/>
          <w:u w:val="single"/>
        </w:rPr>
        <w:t xml:space="preserve">caput, </w:t>
      </w:r>
      <w:r>
        <w:rPr>
          <w:rFonts w:ascii="Arial" w:hAnsi="Arial" w:eastAsia="Arial" w:cs="Arial"/>
          <w:i/>
          <w:sz w:val="24"/>
          <w:szCs w:val="24"/>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sz w:val="24"/>
          <w:szCs w:val="24"/>
          <w:u w:val="single"/>
        </w:rPr>
        <w:t>da Lei n.º 14.133, de 2021</w:t>
      </w:r>
      <w:r>
        <w:rPr>
          <w:rFonts w:ascii="Arial" w:hAnsi="Arial" w:eastAsia="Arial" w:cs="Arial"/>
          <w:sz w:val="24"/>
          <w:szCs w:val="24"/>
          <w:u w:val="single"/>
        </w:rPr>
        <w:fldChar w:fldCharType="end"/>
      </w:r>
      <w:r>
        <w:rPr>
          <w:rFonts w:ascii="Arial" w:hAnsi="Arial" w:eastAsia="Arial" w:cs="Arial"/>
          <w:sz w:val="24"/>
          <w:szCs w:val="24"/>
        </w:rPr>
        <w:t xml:space="preserve">). </w:t>
      </w:r>
    </w:p>
    <w:p w14:paraId="7371503D">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D202779">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TERCEIRA – DOTAÇÃO ORÇAMENTÁRIA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VIII</w:t>
      </w:r>
      <w:r>
        <w:rPr>
          <w:rFonts w:ascii="Arial" w:hAnsi="Arial" w:eastAsia="Arial" w:cs="Arial"/>
          <w:b/>
          <w:sz w:val="24"/>
          <w:szCs w:val="24"/>
          <w:u w:val="single"/>
        </w:rPr>
        <w:fldChar w:fldCharType="end"/>
      </w:r>
      <w:r>
        <w:rPr>
          <w:rFonts w:ascii="Arial" w:hAnsi="Arial" w:eastAsia="Arial" w:cs="Arial"/>
          <w:b/>
          <w:sz w:val="24"/>
          <w:szCs w:val="24"/>
        </w:rPr>
        <w:t>)</w:t>
      </w:r>
    </w:p>
    <w:p w14:paraId="35973BC7">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As despesas decorrentes da presente contratação correrão à conta de recursos específicos consignados no Orçamento Geral da União deste exercício, na dotação abaixo discriminada:</w:t>
      </w:r>
    </w:p>
    <w:p w14:paraId="05DD0D93">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 xml:space="preserve">Gestão/Unidade: </w:t>
      </w:r>
    </w:p>
    <w:p w14:paraId="0C5E706F">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 xml:space="preserve">Fonte de Recursos:  </w:t>
      </w:r>
    </w:p>
    <w:p w14:paraId="1E0C165D">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 xml:space="preserve">Programa de Trabalho: </w:t>
      </w:r>
    </w:p>
    <w:p w14:paraId="50C29E90">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 xml:space="preserve">Elemento de Despesa: </w:t>
      </w:r>
    </w:p>
    <w:p w14:paraId="5549DDAB">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 xml:space="preserve">Plano Interno: </w:t>
      </w:r>
    </w:p>
    <w:p w14:paraId="0DC9BD6B">
      <w:pPr>
        <w:numPr>
          <w:ilvl w:val="2"/>
          <w:numId w:val="12"/>
        </w:numPr>
        <w:spacing w:before="120" w:after="120" w:line="240" w:lineRule="auto"/>
        <w:ind w:left="284" w:firstLine="0"/>
        <w:jc w:val="both"/>
        <w:rPr>
          <w:rFonts w:ascii="Arial" w:hAnsi="Arial" w:eastAsia="Arial" w:cs="Arial"/>
          <w:sz w:val="24"/>
          <w:szCs w:val="24"/>
        </w:rPr>
      </w:pPr>
      <w:r>
        <w:rPr>
          <w:rFonts w:ascii="Arial" w:hAnsi="Arial" w:eastAsia="Arial" w:cs="Arial"/>
          <w:sz w:val="24"/>
          <w:szCs w:val="24"/>
        </w:rPr>
        <w:t>Nota de Empenho:</w:t>
      </w:r>
    </w:p>
    <w:p w14:paraId="0F74729D">
      <w:pPr>
        <w:numPr>
          <w:ilvl w:val="1"/>
          <w:numId w:val="12"/>
        </w:numPr>
        <w:spacing w:before="120" w:after="120" w:line="240" w:lineRule="auto"/>
        <w:ind w:left="0" w:firstLine="0"/>
        <w:jc w:val="both"/>
        <w:rPr>
          <w:rFonts w:ascii="Arial" w:hAnsi="Arial" w:eastAsia="Arial" w:cs="Arial"/>
          <w:i/>
          <w:sz w:val="24"/>
          <w:szCs w:val="24"/>
        </w:rPr>
      </w:pPr>
      <w:r>
        <w:rPr>
          <w:rFonts w:ascii="Arial" w:hAnsi="Arial" w:eastAsia="Arial" w:cs="Arial"/>
          <w:i/>
          <w:sz w:val="24"/>
          <w:szCs w:val="24"/>
        </w:rPr>
        <w:t>A dotação relativa aos exercícios financeiros subsequentes será indicada após aprovação da Lei Orçamentária respectiva e liberação dos créditos correspondentes, mediante apostilamento.</w:t>
      </w:r>
    </w:p>
    <w:p w14:paraId="015DA21E">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QUARTA – DOS CASOS OMISSOS (</w:t>
      </w:r>
      <w:r>
        <w:fldChar w:fldCharType="begin"/>
      </w:r>
      <w:r>
        <w:instrText xml:space="preserve"> HYPERLINK "http://www.planalto.gov.br/ccivil_03/_ato2019-2022/2021/lei/L14133.htm" \l "art92" \h </w:instrText>
      </w:r>
      <w:r>
        <w:fldChar w:fldCharType="separate"/>
      </w:r>
      <w:r>
        <w:rPr>
          <w:rFonts w:ascii="Arial" w:hAnsi="Arial" w:eastAsia="Arial" w:cs="Arial"/>
          <w:b/>
          <w:sz w:val="24"/>
          <w:szCs w:val="24"/>
          <w:u w:val="single"/>
        </w:rPr>
        <w:t>art. 92, III</w:t>
      </w:r>
      <w:r>
        <w:rPr>
          <w:rFonts w:ascii="Arial" w:hAnsi="Arial" w:eastAsia="Arial" w:cs="Arial"/>
          <w:b/>
          <w:sz w:val="24"/>
          <w:szCs w:val="24"/>
          <w:u w:val="single"/>
        </w:rPr>
        <w:fldChar w:fldCharType="end"/>
      </w:r>
      <w:r>
        <w:rPr>
          <w:rFonts w:ascii="Arial" w:hAnsi="Arial" w:eastAsia="Arial" w:cs="Arial"/>
          <w:b/>
          <w:sz w:val="24"/>
          <w:szCs w:val="24"/>
        </w:rPr>
        <w:t>)</w:t>
      </w:r>
    </w:p>
    <w:p w14:paraId="00210B68">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sz w:val="24"/>
          <w:szCs w:val="24"/>
          <w:u w:val="single"/>
        </w:rPr>
        <w:t>nº 14.133, de 2021</w:t>
      </w:r>
      <w:r>
        <w:rPr>
          <w:rFonts w:ascii="Arial" w:hAnsi="Arial" w:eastAsia="Arial" w:cs="Arial"/>
          <w:sz w:val="24"/>
          <w:szCs w:val="24"/>
          <w:u w:val="single"/>
        </w:rPr>
        <w:fldChar w:fldCharType="end"/>
      </w:r>
      <w:r>
        <w:rPr>
          <w:rFonts w:ascii="Arial" w:hAnsi="Arial" w:eastAsia="Arial" w:cs="Arial"/>
          <w:sz w:val="24"/>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eastAsia="Arial" w:cs="Arial"/>
          <w:sz w:val="24"/>
          <w:szCs w:val="24"/>
          <w:u w:val="single"/>
        </w:rPr>
        <w:t>Lei nº 8.078, de 1990 – Código de Defesa do Consumidor</w:t>
      </w:r>
      <w:r>
        <w:rPr>
          <w:rFonts w:ascii="Arial" w:hAnsi="Arial" w:eastAsia="Arial" w:cs="Arial"/>
          <w:sz w:val="24"/>
          <w:szCs w:val="24"/>
          <w:u w:val="single"/>
        </w:rPr>
        <w:fldChar w:fldCharType="end"/>
      </w:r>
      <w:r>
        <w:rPr>
          <w:rFonts w:ascii="Arial" w:hAnsi="Arial" w:eastAsia="Arial" w:cs="Arial"/>
          <w:sz w:val="24"/>
          <w:szCs w:val="24"/>
        </w:rPr>
        <w:t xml:space="preserve"> – e normas e princípios gerais dos contratos.</w:t>
      </w:r>
    </w:p>
    <w:p w14:paraId="0EBF323C">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QUINTA – ALTERAÇÕES</w:t>
      </w:r>
    </w:p>
    <w:p w14:paraId="57F6CF2B">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sz w:val="24"/>
          <w:szCs w:val="24"/>
          <w:u w:val="single"/>
        </w:rPr>
        <w:t>arts. 124 e seguintes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32768EDF">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O contratado é obrigado a aceitar, nas mesmas condições contratuais, os acréscimos ou supressões que se fizerem necessários, até o limite de 25% (vinte e cinco por cento) do valor inicial atualizado do contrato.</w:t>
      </w:r>
    </w:p>
    <w:p w14:paraId="0953CA38">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E818B93">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sz w:val="24"/>
          <w:szCs w:val="24"/>
          <w:u w:val="single"/>
        </w:rPr>
        <w:t>art. 136 da Lei nº 14.133, de 2021</w:t>
      </w:r>
      <w:r>
        <w:rPr>
          <w:rFonts w:ascii="Arial" w:hAnsi="Arial" w:eastAsia="Arial" w:cs="Arial"/>
          <w:sz w:val="24"/>
          <w:szCs w:val="24"/>
          <w:u w:val="single"/>
        </w:rPr>
        <w:fldChar w:fldCharType="end"/>
      </w:r>
      <w:r>
        <w:rPr>
          <w:rFonts w:ascii="Arial" w:hAnsi="Arial" w:eastAsia="Arial" w:cs="Arial"/>
          <w:sz w:val="24"/>
          <w:szCs w:val="24"/>
        </w:rPr>
        <w:t>.</w:t>
      </w:r>
    </w:p>
    <w:p w14:paraId="7AD4804F">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SEXTA – PUBLICAÇÃO</w:t>
      </w:r>
    </w:p>
    <w:p w14:paraId="454B44EB">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sz w:val="24"/>
          <w:szCs w:val="24"/>
          <w:u w:val="single"/>
        </w:rPr>
        <w:t>art. 94 da Lei 14.133, de 2021</w:t>
      </w:r>
      <w:r>
        <w:rPr>
          <w:rFonts w:ascii="Arial" w:hAnsi="Arial" w:eastAsia="Arial" w:cs="Arial"/>
          <w:sz w:val="24"/>
          <w:szCs w:val="24"/>
          <w:u w:val="single"/>
        </w:rPr>
        <w:fldChar w:fldCharType="end"/>
      </w:r>
      <w:r>
        <w:rPr>
          <w:rFonts w:ascii="Arial" w:hAnsi="Arial" w:eastAsia="Arial" w:cs="Arial"/>
          <w:sz w:val="24"/>
          <w:szCs w:val="24"/>
        </w:rPr>
        <w:t xml:space="preserve">, bem como no respectivo sítio oficial na Internet, em atenção ao art. 91, </w:t>
      </w:r>
      <w:r>
        <w:rPr>
          <w:rFonts w:ascii="Arial" w:hAnsi="Arial" w:eastAsia="Arial" w:cs="Arial"/>
          <w:i/>
          <w:sz w:val="24"/>
          <w:szCs w:val="24"/>
        </w:rPr>
        <w:t>caput,</w:t>
      </w:r>
      <w:r>
        <w:rPr>
          <w:rFonts w:ascii="Arial" w:hAnsi="Arial" w:eastAsia="Arial" w:cs="Arial"/>
          <w:sz w:val="24"/>
          <w:szCs w:val="24"/>
        </w:rPr>
        <w:t xml:space="preserve"> da Lei n.º 14.133, de 2021, e ao </w:t>
      </w:r>
      <w:r>
        <w:fldChar w:fldCharType="begin"/>
      </w:r>
      <w:r>
        <w:instrText xml:space="preserve"> HYPERLINK "https://www.planalto.gov.br/ccivil_03/_ato2011-2014/2011/lei/l12527.htm" \l "art8%C2%A72" \h </w:instrText>
      </w:r>
      <w:r>
        <w:fldChar w:fldCharType="separate"/>
      </w:r>
      <w:r>
        <w:rPr>
          <w:rFonts w:ascii="Arial" w:hAnsi="Arial" w:eastAsia="Arial" w:cs="Arial"/>
          <w:sz w:val="24"/>
          <w:szCs w:val="24"/>
          <w:u w:val="single"/>
        </w:rPr>
        <w:t>art. 8º, §2º, da Lei n. 12.527, de 2011</w:t>
      </w:r>
      <w:r>
        <w:rPr>
          <w:rFonts w:ascii="Arial" w:hAnsi="Arial" w:eastAsia="Arial" w:cs="Arial"/>
          <w:sz w:val="24"/>
          <w:szCs w:val="24"/>
          <w:u w:val="single"/>
        </w:rPr>
        <w:fldChar w:fldCharType="end"/>
      </w:r>
      <w:r>
        <w:rPr>
          <w:rFonts w:ascii="Arial" w:hAnsi="Arial" w:eastAsia="Arial" w:cs="Arial"/>
          <w:sz w:val="24"/>
          <w:szCs w:val="24"/>
        </w:rPr>
        <w:t xml:space="preserve">, c/c </w:t>
      </w:r>
      <w:r>
        <w:fldChar w:fldCharType="begin"/>
      </w:r>
      <w:r>
        <w:instrText xml:space="preserve"> HYPERLINK "https://www.planalto.gov.br/ccivil_03/_ato2011-2014/2012/decreto/d7724.htm" \l "art7%C2%A73" \h </w:instrText>
      </w:r>
      <w:r>
        <w:fldChar w:fldCharType="separate"/>
      </w:r>
      <w:r>
        <w:rPr>
          <w:rFonts w:ascii="Arial" w:hAnsi="Arial" w:eastAsia="Arial" w:cs="Arial"/>
          <w:sz w:val="24"/>
          <w:szCs w:val="24"/>
          <w:u w:val="single"/>
        </w:rPr>
        <w:t>art. 7º, §3º, inciso V, do Decreto n. 7.724, de 2012</w:t>
      </w:r>
      <w:r>
        <w:rPr>
          <w:rFonts w:ascii="Arial" w:hAnsi="Arial" w:eastAsia="Arial" w:cs="Arial"/>
          <w:sz w:val="24"/>
          <w:szCs w:val="24"/>
          <w:u w:val="single"/>
        </w:rPr>
        <w:fldChar w:fldCharType="end"/>
      </w:r>
      <w:r>
        <w:rPr>
          <w:rFonts w:ascii="Arial" w:hAnsi="Arial" w:eastAsia="Arial" w:cs="Arial"/>
          <w:sz w:val="24"/>
          <w:szCs w:val="24"/>
        </w:rPr>
        <w:t>.</w:t>
      </w:r>
    </w:p>
    <w:p w14:paraId="739FCCB3">
      <w:pPr>
        <w:keepNext/>
        <w:keepLines/>
        <w:numPr>
          <w:ilvl w:val="0"/>
          <w:numId w:val="12"/>
        </w:numPr>
        <w:tabs>
          <w:tab w:val="left" w:pos="567"/>
        </w:tabs>
        <w:spacing w:before="240" w:after="0" w:line="240" w:lineRule="auto"/>
        <w:ind w:left="0" w:firstLine="0"/>
        <w:jc w:val="both"/>
        <w:rPr>
          <w:rFonts w:ascii="Arial" w:hAnsi="Arial" w:eastAsia="Arial" w:cs="Arial"/>
          <w:b/>
          <w:sz w:val="24"/>
          <w:szCs w:val="24"/>
        </w:rPr>
      </w:pPr>
      <w:r>
        <w:rPr>
          <w:rFonts w:ascii="Arial" w:hAnsi="Arial" w:eastAsia="Arial" w:cs="Arial"/>
          <w:b/>
          <w:sz w:val="24"/>
          <w:szCs w:val="24"/>
        </w:rPr>
        <w:t>CLÁUSULA DÉCIMA SÉTIMA– FORO (</w:t>
      </w:r>
      <w:r>
        <w:fldChar w:fldCharType="begin"/>
      </w:r>
      <w:r>
        <w:instrText xml:space="preserve"> HYPERLINK "http://www.planalto.gov.br/ccivil_03/_ato2019-2022/2021/lei/L14133.htm" \l "art92%C2%A71" \h </w:instrText>
      </w:r>
      <w:r>
        <w:fldChar w:fldCharType="separate"/>
      </w:r>
      <w:r>
        <w:rPr>
          <w:rFonts w:ascii="Arial" w:hAnsi="Arial" w:eastAsia="Arial" w:cs="Arial"/>
          <w:b/>
          <w:sz w:val="24"/>
          <w:szCs w:val="24"/>
          <w:u w:val="single"/>
        </w:rPr>
        <w:t>art. 92, §1º</w:t>
      </w:r>
      <w:r>
        <w:rPr>
          <w:rFonts w:ascii="Arial" w:hAnsi="Arial" w:eastAsia="Arial" w:cs="Arial"/>
          <w:b/>
          <w:sz w:val="24"/>
          <w:szCs w:val="24"/>
          <w:u w:val="single"/>
        </w:rPr>
        <w:fldChar w:fldCharType="end"/>
      </w:r>
      <w:r>
        <w:rPr>
          <w:rFonts w:ascii="Arial" w:hAnsi="Arial" w:eastAsia="Arial" w:cs="Arial"/>
          <w:b/>
          <w:sz w:val="24"/>
          <w:szCs w:val="24"/>
        </w:rPr>
        <w:t>)</w:t>
      </w:r>
    </w:p>
    <w:p w14:paraId="547CED5B">
      <w:pPr>
        <w:numPr>
          <w:ilvl w:val="1"/>
          <w:numId w:val="12"/>
        </w:numPr>
        <w:spacing w:before="120" w:after="120" w:line="240" w:lineRule="auto"/>
        <w:ind w:left="0" w:firstLine="0"/>
        <w:jc w:val="both"/>
        <w:rPr>
          <w:rFonts w:ascii="Arial" w:hAnsi="Arial" w:eastAsia="Arial" w:cs="Arial"/>
          <w:sz w:val="24"/>
          <w:szCs w:val="24"/>
        </w:rPr>
      </w:pPr>
      <w:r>
        <w:rPr>
          <w:rFonts w:ascii="Arial" w:hAnsi="Arial" w:eastAsia="Arial" w:cs="Arial"/>
          <w:sz w:val="24"/>
          <w:szCs w:val="24"/>
        </w:rPr>
        <w:t xml:space="preserve">Fica eleito o Foro da Comarca de Chorrochó-BA,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sz w:val="24"/>
          <w:szCs w:val="24"/>
          <w:u w:val="single"/>
        </w:rPr>
        <w:t>art. 92, §1º, da Lei nº 14.133/21</w:t>
      </w:r>
      <w:r>
        <w:rPr>
          <w:rFonts w:ascii="Arial" w:hAnsi="Arial" w:eastAsia="Arial" w:cs="Arial"/>
          <w:sz w:val="24"/>
          <w:szCs w:val="24"/>
          <w:u w:val="single"/>
        </w:rPr>
        <w:fldChar w:fldCharType="end"/>
      </w:r>
      <w:r>
        <w:rPr>
          <w:rFonts w:ascii="Arial" w:hAnsi="Arial" w:eastAsia="Arial" w:cs="Arial"/>
          <w:sz w:val="24"/>
          <w:szCs w:val="24"/>
        </w:rPr>
        <w:t>.</w:t>
      </w:r>
    </w:p>
    <w:p w14:paraId="57AA9F7D">
      <w:pPr>
        <w:spacing w:before="120" w:after="288" w:line="312" w:lineRule="auto"/>
        <w:ind w:firstLine="567"/>
        <w:jc w:val="center"/>
        <w:rPr>
          <w:rFonts w:ascii="Arial" w:hAnsi="Arial" w:eastAsia="Arial" w:cs="Arial"/>
          <w:i/>
          <w:sz w:val="24"/>
          <w:szCs w:val="24"/>
        </w:rPr>
      </w:pPr>
    </w:p>
    <w:p w14:paraId="47B559AC">
      <w:pPr>
        <w:spacing w:before="120" w:after="288" w:line="312" w:lineRule="auto"/>
        <w:ind w:firstLine="567"/>
        <w:jc w:val="center"/>
        <w:rPr>
          <w:rFonts w:ascii="Arial" w:hAnsi="Arial" w:eastAsia="Arial" w:cs="Arial"/>
          <w:i/>
          <w:sz w:val="24"/>
          <w:szCs w:val="24"/>
        </w:rPr>
      </w:pPr>
      <w:r>
        <w:rPr>
          <w:rFonts w:ascii="Arial" w:hAnsi="Arial" w:eastAsia="Arial" w:cs="Arial"/>
          <w:i/>
          <w:sz w:val="24"/>
          <w:szCs w:val="24"/>
        </w:rPr>
        <w:t>[Local], [dia] de [mês] de [ano].</w:t>
      </w:r>
    </w:p>
    <w:p w14:paraId="133DFE78">
      <w:pPr>
        <w:spacing w:before="120" w:after="288" w:line="312" w:lineRule="auto"/>
        <w:ind w:firstLine="567"/>
        <w:jc w:val="center"/>
        <w:rPr>
          <w:rFonts w:ascii="Arial" w:hAnsi="Arial" w:eastAsia="Arial" w:cs="Arial"/>
          <w:sz w:val="24"/>
          <w:szCs w:val="24"/>
        </w:rPr>
      </w:pPr>
      <w:r>
        <w:rPr>
          <w:rFonts w:ascii="Arial" w:hAnsi="Arial" w:eastAsia="Arial" w:cs="Arial"/>
          <w:sz w:val="24"/>
          <w:szCs w:val="24"/>
        </w:rPr>
        <w:t>_________________________</w:t>
      </w:r>
    </w:p>
    <w:p w14:paraId="4C57F30C">
      <w:pPr>
        <w:spacing w:before="120" w:after="288" w:line="312" w:lineRule="auto"/>
        <w:ind w:firstLine="567"/>
        <w:jc w:val="center"/>
        <w:rPr>
          <w:rFonts w:ascii="Arial" w:hAnsi="Arial" w:eastAsia="Arial" w:cs="Arial"/>
          <w:sz w:val="24"/>
          <w:szCs w:val="24"/>
        </w:rPr>
      </w:pPr>
      <w:r>
        <w:rPr>
          <w:rFonts w:ascii="Arial" w:hAnsi="Arial" w:eastAsia="Arial" w:cs="Arial"/>
          <w:sz w:val="24"/>
          <w:szCs w:val="24"/>
        </w:rPr>
        <w:t>Representante legal do CONTRATANTE</w:t>
      </w:r>
    </w:p>
    <w:p w14:paraId="6513E8B3">
      <w:pPr>
        <w:spacing w:before="120" w:after="288" w:line="312" w:lineRule="auto"/>
        <w:ind w:firstLine="567"/>
        <w:jc w:val="center"/>
        <w:rPr>
          <w:rFonts w:ascii="Arial" w:hAnsi="Arial" w:eastAsia="Arial" w:cs="Arial"/>
          <w:sz w:val="24"/>
          <w:szCs w:val="24"/>
        </w:rPr>
      </w:pPr>
      <w:r>
        <w:rPr>
          <w:rFonts w:ascii="Arial" w:hAnsi="Arial" w:eastAsia="Arial" w:cs="Arial"/>
          <w:sz w:val="24"/>
          <w:szCs w:val="24"/>
        </w:rPr>
        <w:t>_________________________</w:t>
      </w:r>
    </w:p>
    <w:p w14:paraId="47D316F5">
      <w:pPr>
        <w:spacing w:before="120" w:after="288" w:line="312" w:lineRule="auto"/>
        <w:ind w:firstLine="567"/>
        <w:jc w:val="center"/>
        <w:rPr>
          <w:rFonts w:ascii="Arial" w:hAnsi="Arial" w:eastAsia="Arial" w:cs="Arial"/>
          <w:sz w:val="24"/>
          <w:szCs w:val="24"/>
        </w:rPr>
      </w:pPr>
      <w:r>
        <w:rPr>
          <w:rFonts w:ascii="Arial" w:hAnsi="Arial" w:eastAsia="Arial" w:cs="Arial"/>
          <w:sz w:val="24"/>
          <w:szCs w:val="24"/>
        </w:rPr>
        <w:t>Representante legal do CONTRATADO</w:t>
      </w:r>
    </w:p>
    <w:p w14:paraId="08249F7B">
      <w:pPr>
        <w:spacing w:before="120" w:after="288" w:line="312" w:lineRule="auto"/>
        <w:ind w:firstLine="567"/>
        <w:jc w:val="both"/>
        <w:rPr>
          <w:rFonts w:ascii="Arial" w:hAnsi="Arial" w:eastAsia="Arial" w:cs="Arial"/>
          <w:i/>
          <w:sz w:val="24"/>
          <w:szCs w:val="24"/>
        </w:rPr>
      </w:pPr>
      <w:r>
        <w:rPr>
          <w:rFonts w:ascii="Arial" w:hAnsi="Arial" w:eastAsia="Arial" w:cs="Arial"/>
          <w:i/>
          <w:sz w:val="24"/>
          <w:szCs w:val="24"/>
        </w:rPr>
        <w:t>TESTEMUNHAS:</w:t>
      </w:r>
    </w:p>
    <w:p w14:paraId="0006E96F">
      <w:pPr>
        <w:spacing w:before="120" w:after="288" w:line="312" w:lineRule="auto"/>
        <w:ind w:firstLine="567"/>
        <w:rPr>
          <w:rFonts w:ascii="Arial" w:hAnsi="Arial" w:eastAsia="Arial" w:cs="Arial"/>
          <w:i/>
          <w:sz w:val="24"/>
          <w:szCs w:val="24"/>
        </w:rPr>
      </w:pPr>
      <w:r>
        <w:rPr>
          <w:rFonts w:ascii="Arial" w:hAnsi="Arial" w:eastAsia="Arial" w:cs="Arial"/>
          <w:i/>
          <w:sz w:val="24"/>
          <w:szCs w:val="24"/>
        </w:rPr>
        <w:t>1-</w:t>
      </w:r>
    </w:p>
    <w:p w14:paraId="79A400AA">
      <w:pPr>
        <w:spacing w:before="120" w:after="288" w:line="312" w:lineRule="auto"/>
        <w:ind w:firstLine="567"/>
        <w:rPr>
          <w:rFonts w:ascii="Arial" w:hAnsi="Arial" w:eastAsia="Arial" w:cs="Arial"/>
          <w:sz w:val="24"/>
          <w:szCs w:val="24"/>
        </w:rPr>
      </w:pPr>
      <w:r>
        <w:rPr>
          <w:rFonts w:ascii="Arial" w:hAnsi="Arial" w:eastAsia="Arial" w:cs="Arial"/>
          <w:i/>
          <w:sz w:val="24"/>
          <w:szCs w:val="24"/>
        </w:rPr>
        <w:t xml:space="preserve">2- </w:t>
      </w:r>
    </w:p>
    <w:p w14:paraId="23BA65BB">
      <w:pPr>
        <w:spacing w:before="288" w:after="288" w:line="312" w:lineRule="auto"/>
        <w:ind w:firstLine="567"/>
        <w:rPr>
          <w:rFonts w:ascii="Arial" w:hAnsi="Arial" w:eastAsia="Arial" w:cs="Arial"/>
          <w:sz w:val="24"/>
          <w:szCs w:val="24"/>
        </w:rPr>
      </w:pPr>
    </w:p>
    <w:p w14:paraId="40DD8708">
      <w:pPr>
        <w:rPr>
          <w:sz w:val="24"/>
          <w:szCs w:val="24"/>
        </w:rPr>
      </w:pPr>
    </w:p>
    <w:sectPr>
      <w:headerReference r:id="rId5" w:type="default"/>
      <w:footerReference r:id="rId6" w:type="default"/>
      <w:pgSz w:w="11906" w:h="16838"/>
      <w:pgMar w:top="2835" w:right="1134" w:bottom="1701" w:left="1134"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Ecofont_Spranq_eco_Sans">
    <w:altName w:val="Calibr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3CB0">
    <w:pPr>
      <w:tabs>
        <w:tab w:val="center" w:pos="4252"/>
        <w:tab w:val="right" w:pos="8504"/>
      </w:tabs>
      <w:spacing w:after="0" w:line="240" w:lineRule="auto"/>
      <w:jc w:val="center"/>
      <w:rPr>
        <w:rFonts w:ascii="Arial" w:hAnsi="Arial" w:eastAsia="Arial" w:cs="Arial"/>
        <w:sz w:val="16"/>
        <w:szCs w:val="16"/>
      </w:rPr>
    </w:pPr>
    <w:r>
      <w:rPr>
        <w:rFonts w:ascii="Arial" w:hAnsi="Arial" w:eastAsia="Arial" w:cs="Arial"/>
        <w:sz w:val="16"/>
        <w:szCs w:val="16"/>
      </w:rPr>
      <w:t xml:space="preserve"> </w:t>
    </w:r>
  </w:p>
  <w:p w14:paraId="7246F690">
    <w:pPr>
      <w:tabs>
        <w:tab w:val="center" w:pos="4252"/>
        <w:tab w:val="right" w:pos="8504"/>
      </w:tabs>
      <w:spacing w:after="0" w:line="240" w:lineRule="auto"/>
      <w:jc w:val="center"/>
      <w:rPr>
        <w:rFonts w:ascii="Arial" w:hAnsi="Arial" w:eastAsia="Arial" w:cs="Arial"/>
        <w:sz w:val="16"/>
        <w:szCs w:val="16"/>
      </w:rPr>
    </w:pPr>
    <w:r>
      <w:rPr>
        <w:rFonts w:ascii="Arial" w:hAnsi="Arial" w:eastAsia="Arial" w:cs="Arial"/>
        <w:b/>
        <w:sz w:val="16"/>
        <w:szCs w:val="16"/>
      </w:rPr>
      <w:t>pág.</w:t>
    </w:r>
    <w:r>
      <w:rPr>
        <w:rFonts w:ascii="Arial" w:hAnsi="Arial" w:eastAsia="Arial" w:cs="Arial"/>
        <w:sz w:val="16"/>
        <w:szCs w:val="16"/>
      </w:rPr>
      <w:t xml:space="preserve"> </w:t>
    </w:r>
    <w:r>
      <w:rPr>
        <w:rFonts w:ascii="Arial" w:hAnsi="Arial" w:eastAsia="Arial" w:cs="Arial"/>
        <w:b/>
        <w:color w:val="000000"/>
        <w:sz w:val="16"/>
        <w:szCs w:val="16"/>
      </w:rPr>
      <w:fldChar w:fldCharType="begin"/>
    </w:r>
    <w:r>
      <w:rPr>
        <w:rFonts w:ascii="Arial" w:hAnsi="Arial" w:eastAsia="Arial" w:cs="Arial"/>
        <w:b/>
        <w:color w:val="000000"/>
        <w:sz w:val="16"/>
        <w:szCs w:val="16"/>
      </w:rPr>
      <w:instrText xml:space="preserve">PAGE</w:instrText>
    </w:r>
    <w:r>
      <w:rPr>
        <w:rFonts w:ascii="Arial" w:hAnsi="Arial" w:eastAsia="Arial" w:cs="Arial"/>
        <w:b/>
        <w:color w:val="000000"/>
        <w:sz w:val="16"/>
        <w:szCs w:val="16"/>
      </w:rPr>
      <w:fldChar w:fldCharType="separate"/>
    </w:r>
    <w:r>
      <w:rPr>
        <w:rFonts w:ascii="Arial" w:hAnsi="Arial" w:eastAsia="Arial" w:cs="Arial"/>
        <w:b/>
        <w:color w:val="000000"/>
        <w:sz w:val="16"/>
        <w:szCs w:val="16"/>
      </w:rPr>
      <w:t>1</w:t>
    </w:r>
    <w:r>
      <w:rPr>
        <w:rFonts w:ascii="Arial" w:hAnsi="Arial" w:eastAsia="Arial" w:cs="Arial"/>
        <w:b/>
        <w:color w:val="000000"/>
        <w:sz w:val="16"/>
        <w:szCs w:val="16"/>
      </w:rPr>
      <w:fldChar w:fldCharType="end"/>
    </w:r>
    <w:r>
      <w:rPr>
        <w:rFonts w:ascii="Arial" w:hAnsi="Arial" w:eastAsia="Arial" w:cs="Arial"/>
        <w:b/>
        <w:color w:val="000000"/>
        <w:sz w:val="16"/>
        <w:szCs w:val="16"/>
      </w:rPr>
      <w:t xml:space="preserve"> / </w:t>
    </w:r>
    <w:r>
      <w:rPr>
        <w:rFonts w:ascii="Arial" w:hAnsi="Arial" w:eastAsia="Arial" w:cs="Arial"/>
        <w:b/>
        <w:sz w:val="16"/>
        <w:szCs w:val="16"/>
      </w:rPr>
      <w:fldChar w:fldCharType="begin"/>
    </w:r>
    <w:r>
      <w:rPr>
        <w:rFonts w:ascii="Arial" w:hAnsi="Arial" w:eastAsia="Arial" w:cs="Arial"/>
        <w:b/>
        <w:sz w:val="16"/>
        <w:szCs w:val="16"/>
      </w:rPr>
      <w:instrText xml:space="preserve">NUMPAGES</w:instrText>
    </w:r>
    <w:r>
      <w:rPr>
        <w:rFonts w:ascii="Arial" w:hAnsi="Arial" w:eastAsia="Arial" w:cs="Arial"/>
        <w:b/>
        <w:sz w:val="16"/>
        <w:szCs w:val="16"/>
      </w:rPr>
      <w:fldChar w:fldCharType="separate"/>
    </w:r>
    <w:r>
      <w:rPr>
        <w:rFonts w:ascii="Arial" w:hAnsi="Arial" w:eastAsia="Arial" w:cs="Arial"/>
        <w:b/>
        <w:sz w:val="16"/>
        <w:szCs w:val="16"/>
      </w:rPr>
      <w:t>2</w:t>
    </w:r>
    <w:r>
      <w:rPr>
        <w:rFonts w:ascii="Arial" w:hAnsi="Arial" w:eastAsia="Arial" w:cs="Arial"/>
        <w:b/>
        <w:sz w:val="16"/>
        <w:szCs w:val="16"/>
      </w:rPr>
      <w:fldChar w:fldCharType="end"/>
    </w:r>
    <w:r>
      <w:rPr>
        <w:rFonts w:ascii="Arial" w:hAnsi="Arial" w:eastAsia="Arial" w:cs="Arial"/>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7578F2F">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6"/>
          <w:szCs w:val="16"/>
        </w:rPr>
      </w:pPr>
      <w:r>
        <w:rPr>
          <w:vertAlign w:val="superscript"/>
        </w:rPr>
        <w:footnoteRef/>
      </w:r>
      <w:r>
        <w:rPr>
          <w:rFonts w:ascii="Times New Roman" w:hAnsi="Times New Roman" w:eastAsia="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A9FC">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ind w:hanging="2"/>
    </w:pPr>
    <w:r>
      <w:drawing>
        <wp:anchor distT="0" distB="0" distL="114300" distR="114300" simplePos="0" relativeHeight="251659264" behindDoc="0" locked="0" layoutInCell="1" allowOverlap="1">
          <wp:simplePos x="0" y="0"/>
          <wp:positionH relativeFrom="column">
            <wp:posOffset>4358005</wp:posOffset>
          </wp:positionH>
          <wp:positionV relativeFrom="paragraph">
            <wp:posOffset>-236855</wp:posOffset>
          </wp:positionV>
          <wp:extent cx="973455" cy="1045210"/>
          <wp:effectExtent l="0" t="0" r="0" b="0"/>
          <wp:wrapNone/>
          <wp:docPr id="53580208" name="image2.jp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53580208" name="image2.jpg" descr="Uma imagem contendo Texto&#10;&#10;Descrição gerada automaticamente"/>
                  <pic:cNvPicPr preferRelativeResize="0"/>
                </pic:nvPicPr>
                <pic:blipFill>
                  <a:blip r:embed="rId1"/>
                  <a:srcRect r="70214"/>
                  <a:stretch>
                    <a:fillRect/>
                  </a:stretch>
                </pic:blipFill>
                <pic:spPr>
                  <a:xfrm>
                    <a:off x="0" y="0"/>
                    <a:ext cx="973455" cy="104521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1649730</wp:posOffset>
          </wp:positionH>
          <wp:positionV relativeFrom="paragraph">
            <wp:posOffset>-236855</wp:posOffset>
          </wp:positionV>
          <wp:extent cx="2622550" cy="984885"/>
          <wp:effectExtent l="0" t="0" r="0" b="0"/>
          <wp:wrapNone/>
          <wp:docPr id="669595455" name="image2.jp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669595455" name="image2.jpg" descr="Uma imagem contendo Texto&#10;&#10;Descrição gerada automaticamente"/>
                  <pic:cNvPicPr preferRelativeResize="0"/>
                </pic:nvPicPr>
                <pic:blipFill>
                  <a:blip r:embed="rId1"/>
                  <a:srcRect l="27716"/>
                  <a:stretch>
                    <a:fillRect/>
                  </a:stretch>
                </pic:blipFill>
                <pic:spPr>
                  <a:xfrm>
                    <a:off x="0" y="0"/>
                    <a:ext cx="2622550" cy="98488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857885</wp:posOffset>
          </wp:positionH>
          <wp:positionV relativeFrom="paragraph">
            <wp:posOffset>-344805</wp:posOffset>
          </wp:positionV>
          <wp:extent cx="925195" cy="1228725"/>
          <wp:effectExtent l="0" t="0" r="0" b="0"/>
          <wp:wrapNone/>
          <wp:docPr id="995294698" name="image1.png" descr="Foto preta e branca de relógio ao fun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95294698" name="image1.png" descr="Foto preta e branca de relógio ao fundo&#10;&#10;Descrição gerada automaticamente com confiança baixa"/>
                  <pic:cNvPicPr preferRelativeResize="0"/>
                </pic:nvPicPr>
                <pic:blipFill>
                  <a:blip r:embed="rId2"/>
                  <a:srcRect/>
                  <a:stretch>
                    <a:fillRect/>
                  </a:stretch>
                </pic:blipFill>
                <pic:spPr>
                  <a:xfrm>
                    <a:off x="0" y="0"/>
                    <a:ext cx="925195" cy="1228725"/>
                  </a:xfrm>
                  <a:prstGeom prst="rect">
                    <a:avLst/>
                  </a:prstGeom>
                </pic:spPr>
              </pic:pic>
            </a:graphicData>
          </a:graphic>
        </wp:anchor>
      </w:drawing>
    </w:r>
  </w:p>
  <w:p w14:paraId="58B019D6">
    <w:pPr>
      <w:pStyle w:val="20"/>
    </w:pPr>
  </w:p>
  <w:p w14:paraId="7A399AB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B1A17"/>
    <w:multiLevelType w:val="multilevel"/>
    <w:tmpl w:val="069B1A17"/>
    <w:lvl w:ilvl="0" w:tentative="0">
      <w:start w:val="1"/>
      <w:numFmt w:val="lowerLetter"/>
      <w:lvlText w:val="%1)"/>
      <w:lvlJc w:val="left"/>
      <w:pPr>
        <w:ind w:left="644" w:hanging="358"/>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06DD0CF9"/>
    <w:multiLevelType w:val="multilevel"/>
    <w:tmpl w:val="06DD0CF9"/>
    <w:lvl w:ilvl="0" w:tentative="0">
      <w:start w:val="1"/>
      <w:numFmt w:val="lowerLetter"/>
      <w:pStyle w:val="36"/>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19F388D"/>
    <w:multiLevelType w:val="multilevel"/>
    <w:tmpl w:val="119F388D"/>
    <w:lvl w:ilvl="0" w:tentative="0">
      <w:start w:val="1"/>
      <w:numFmt w:val="lowerLetter"/>
      <w:pStyle w:val="48"/>
      <w:lvlText w:val="%1)"/>
      <w:lvlJc w:val="left"/>
      <w:pPr>
        <w:ind w:left="644" w:hanging="358"/>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12FF7613"/>
    <w:multiLevelType w:val="multilevel"/>
    <w:tmpl w:val="12FF7613"/>
    <w:lvl w:ilvl="0" w:tentative="0">
      <w:start w:val="1"/>
      <w:numFmt w:val="lowerLetter"/>
      <w:lvlText w:val="%1)"/>
      <w:lvlJc w:val="left"/>
      <w:pPr>
        <w:ind w:left="644" w:hanging="358"/>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205A493B"/>
    <w:multiLevelType w:val="multilevel"/>
    <w:tmpl w:val="205A493B"/>
    <w:lvl w:ilvl="0" w:tentative="0">
      <w:start w:val="1"/>
      <w:numFmt w:val="decimal"/>
      <w:lvlText w:val="%1."/>
      <w:lvlJc w:val="left"/>
      <w:pPr>
        <w:ind w:left="360" w:hanging="360"/>
      </w:pPr>
      <w:rPr>
        <w:rFonts w:ascii="Arial" w:hAnsi="Arial" w:eastAsia="Arial" w:cs="Arial"/>
        <w:b/>
      </w:rPr>
    </w:lvl>
    <w:lvl w:ilvl="1" w:tentative="0">
      <w:start w:val="1"/>
      <w:numFmt w:val="decimal"/>
      <w:lvlText w:val="%1.%2."/>
      <w:lvlJc w:val="left"/>
      <w:pPr>
        <w:ind w:left="432" w:hanging="432"/>
      </w:pPr>
      <w:rPr>
        <w:rFonts w:ascii="Arial" w:hAnsi="Arial" w:eastAsia="Arial" w:cs="Arial"/>
        <w:b/>
        <w:color w:val="000000"/>
        <w:sz w:val="24"/>
        <w:szCs w:val="24"/>
      </w:rPr>
    </w:lvl>
    <w:lvl w:ilvl="2" w:tentative="0">
      <w:start w:val="1"/>
      <w:numFmt w:val="decimal"/>
      <w:lvlText w:val="%1.%2.%3."/>
      <w:lvlJc w:val="left"/>
      <w:pPr>
        <w:ind w:left="646" w:hanging="504"/>
      </w:pPr>
      <w:rPr>
        <w:rFonts w:ascii="Arial" w:hAnsi="Arial" w:eastAsia="Arial" w:cs="Arial"/>
        <w:b/>
        <w:i w:val="0"/>
        <w:strike w:val="0"/>
        <w:color w:val="000000"/>
        <w:sz w:val="24"/>
        <w:szCs w:val="24"/>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9030748"/>
    <w:multiLevelType w:val="multilevel"/>
    <w:tmpl w:val="29030748"/>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EEB1EE3"/>
    <w:multiLevelType w:val="multilevel"/>
    <w:tmpl w:val="2EEB1EE3"/>
    <w:lvl w:ilvl="0" w:tentative="0">
      <w:start w:val="1"/>
      <w:numFmt w:val="decimal"/>
      <w:lvlText w:val="%1."/>
      <w:lvlJc w:val="right"/>
      <w:pPr>
        <w:ind w:left="809" w:hanging="358"/>
      </w:pPr>
    </w:lvl>
    <w:lvl w:ilvl="1" w:tentative="0">
      <w:start w:val="1"/>
      <w:numFmt w:val="lowerLetter"/>
      <w:lvlText w:val="%2."/>
      <w:lvlJc w:val="left"/>
      <w:pPr>
        <w:ind w:left="1529" w:hanging="360"/>
      </w:pPr>
    </w:lvl>
    <w:lvl w:ilvl="2" w:tentative="0">
      <w:start w:val="1"/>
      <w:numFmt w:val="lowerRoman"/>
      <w:lvlText w:val="%3."/>
      <w:lvlJc w:val="right"/>
      <w:pPr>
        <w:ind w:left="2249" w:hanging="180"/>
      </w:pPr>
    </w:lvl>
    <w:lvl w:ilvl="3" w:tentative="0">
      <w:start w:val="1"/>
      <w:numFmt w:val="decimal"/>
      <w:lvlText w:val="%4."/>
      <w:lvlJc w:val="left"/>
      <w:pPr>
        <w:ind w:left="2969" w:hanging="360"/>
      </w:pPr>
    </w:lvl>
    <w:lvl w:ilvl="4" w:tentative="0">
      <w:start w:val="1"/>
      <w:numFmt w:val="lowerLetter"/>
      <w:lvlText w:val="%5."/>
      <w:lvlJc w:val="left"/>
      <w:pPr>
        <w:ind w:left="3689" w:hanging="360"/>
      </w:pPr>
    </w:lvl>
    <w:lvl w:ilvl="5" w:tentative="0">
      <w:start w:val="1"/>
      <w:numFmt w:val="lowerRoman"/>
      <w:lvlText w:val="%6."/>
      <w:lvlJc w:val="right"/>
      <w:pPr>
        <w:ind w:left="4409" w:hanging="180"/>
      </w:pPr>
    </w:lvl>
    <w:lvl w:ilvl="6" w:tentative="0">
      <w:start w:val="1"/>
      <w:numFmt w:val="decimal"/>
      <w:lvlText w:val="%7."/>
      <w:lvlJc w:val="left"/>
      <w:pPr>
        <w:ind w:left="5129" w:hanging="360"/>
      </w:pPr>
    </w:lvl>
    <w:lvl w:ilvl="7" w:tentative="0">
      <w:start w:val="1"/>
      <w:numFmt w:val="lowerLetter"/>
      <w:lvlText w:val="%8."/>
      <w:lvlJc w:val="left"/>
      <w:pPr>
        <w:ind w:left="5849" w:hanging="360"/>
      </w:pPr>
    </w:lvl>
    <w:lvl w:ilvl="8" w:tentative="0">
      <w:start w:val="1"/>
      <w:numFmt w:val="lowerRoman"/>
      <w:lvlText w:val="%9."/>
      <w:lvlJc w:val="right"/>
      <w:pPr>
        <w:ind w:left="6569" w:hanging="180"/>
      </w:pPr>
    </w:lvl>
  </w:abstractNum>
  <w:abstractNum w:abstractNumId="7">
    <w:nsid w:val="43F70E75"/>
    <w:multiLevelType w:val="multilevel"/>
    <w:tmpl w:val="43F70E75"/>
    <w:lvl w:ilvl="0" w:tentative="0">
      <w:start w:val="1"/>
      <w:numFmt w:val="decimal"/>
      <w:lvlText w:val="%1."/>
      <w:lvlJc w:val="left"/>
      <w:pPr>
        <w:ind w:left="720" w:hanging="360"/>
      </w:pPr>
      <w:rPr>
        <w:color w:val="000000"/>
      </w:rPr>
    </w:lvl>
    <w:lvl w:ilvl="1" w:tentative="0">
      <w:start w:val="1"/>
      <w:numFmt w:val="decimal"/>
      <w:lvlText w:val="%1.%2."/>
      <w:lvlJc w:val="left"/>
      <w:pPr>
        <w:ind w:left="1080" w:hanging="720"/>
      </w:pPr>
      <w:rPr>
        <w:b/>
        <w:i w:val="0"/>
        <w:color w:val="000000"/>
      </w:rPr>
    </w:lvl>
    <w:lvl w:ilvl="2" w:tentative="0">
      <w:start w:val="1"/>
      <w:numFmt w:val="decimal"/>
      <w:lvlText w:val="%1.%2.%3."/>
      <w:lvlJc w:val="left"/>
      <w:pPr>
        <w:ind w:left="1080" w:hanging="720"/>
      </w:pPr>
      <w:rPr>
        <w:b w:val="0"/>
        <w:i w:val="0"/>
        <w:color w:val="000000"/>
      </w:rPr>
    </w:lvl>
    <w:lvl w:ilvl="3" w:tentative="0">
      <w:start w:val="1"/>
      <w:numFmt w:val="decimal"/>
      <w:lvlText w:val="%1.%2.%3.%4."/>
      <w:lvlJc w:val="left"/>
      <w:pPr>
        <w:ind w:left="1440" w:hanging="1080"/>
      </w:pPr>
    </w:lvl>
    <w:lvl w:ilvl="4" w:tentative="0">
      <w:start w:val="1"/>
      <w:numFmt w:val="decimal"/>
      <w:lvlText w:val="%1.%2.%3.%4.%5."/>
      <w:lvlJc w:val="left"/>
      <w:pPr>
        <w:ind w:left="1440" w:hanging="1080"/>
      </w:pPr>
    </w:lvl>
    <w:lvl w:ilvl="5" w:tentative="0">
      <w:start w:val="1"/>
      <w:numFmt w:val="decimal"/>
      <w:lvlText w:val="%1.%2.%3.%4.%5.%6."/>
      <w:lvlJc w:val="left"/>
      <w:pPr>
        <w:ind w:left="1800" w:hanging="1440"/>
      </w:pPr>
    </w:lvl>
    <w:lvl w:ilvl="6" w:tentative="0">
      <w:start w:val="1"/>
      <w:numFmt w:val="decimal"/>
      <w:lvlText w:val="%1.%2.%3.%4.%5.%6.%7."/>
      <w:lvlJc w:val="left"/>
      <w:pPr>
        <w:ind w:left="1800" w:hanging="1440"/>
      </w:pPr>
    </w:lvl>
    <w:lvl w:ilvl="7" w:tentative="0">
      <w:start w:val="1"/>
      <w:numFmt w:val="decimal"/>
      <w:lvlText w:val="%1.%2.%3.%4.%5.%6.%7.%8."/>
      <w:lvlJc w:val="left"/>
      <w:pPr>
        <w:ind w:left="2160" w:hanging="1800"/>
      </w:pPr>
    </w:lvl>
    <w:lvl w:ilvl="8" w:tentative="0">
      <w:start w:val="1"/>
      <w:numFmt w:val="decimal"/>
      <w:lvlText w:val="%1.%2.%3.%4.%5.%6.%7.%8.%9."/>
      <w:lvlJc w:val="left"/>
      <w:pPr>
        <w:ind w:left="2520" w:hanging="2160"/>
      </w:pPr>
    </w:lvl>
  </w:abstractNum>
  <w:abstractNum w:abstractNumId="8">
    <w:nsid w:val="4B037CD8"/>
    <w:multiLevelType w:val="multilevel"/>
    <w:tmpl w:val="4B037CD8"/>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9">
    <w:nsid w:val="4C4C387F"/>
    <w:multiLevelType w:val="multilevel"/>
    <w:tmpl w:val="4C4C387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F437457"/>
    <w:multiLevelType w:val="multilevel"/>
    <w:tmpl w:val="4F437457"/>
    <w:lvl w:ilvl="0" w:tentative="0">
      <w:start w:val="1"/>
      <w:numFmt w:val="decimal"/>
      <w:lvlText w:val="%1"/>
      <w:lvlJc w:val="center"/>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2C46F1F"/>
    <w:multiLevelType w:val="multilevel"/>
    <w:tmpl w:val="52C46F1F"/>
    <w:lvl w:ilvl="0" w:tentative="0">
      <w:start w:val="1"/>
      <w:numFmt w:val="lowerLetter"/>
      <w:pStyle w:val="18"/>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2">
    <w:nsid w:val="5C240918"/>
    <w:multiLevelType w:val="multilevel"/>
    <w:tmpl w:val="5C240918"/>
    <w:lvl w:ilvl="0" w:tentative="0">
      <w:start w:val="1"/>
      <w:numFmt w:val="lowerLetter"/>
      <w:lvlText w:val="%1)"/>
      <w:lvlJc w:val="left"/>
      <w:pPr>
        <w:ind w:left="644" w:hanging="358"/>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3">
    <w:nsid w:val="650C5758"/>
    <w:multiLevelType w:val="multilevel"/>
    <w:tmpl w:val="650C5758"/>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4">
    <w:nsid w:val="6C860EC2"/>
    <w:multiLevelType w:val="multilevel"/>
    <w:tmpl w:val="6C860EC2"/>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A36AD0"/>
    <w:multiLevelType w:val="multilevel"/>
    <w:tmpl w:val="74A36AD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1"/>
  </w:num>
  <w:num w:numId="2">
    <w:abstractNumId w:val="1"/>
  </w:num>
  <w:num w:numId="3">
    <w:abstractNumId w:val="2"/>
  </w:num>
  <w:num w:numId="4">
    <w:abstractNumId w:val="7"/>
  </w:num>
  <w:num w:numId="5">
    <w:abstractNumId w:val="12"/>
  </w:num>
  <w:num w:numId="6">
    <w:abstractNumId w:val="0"/>
  </w:num>
  <w:num w:numId="7">
    <w:abstractNumId w:val="13"/>
  </w:num>
  <w:num w:numId="8">
    <w:abstractNumId w:val="3"/>
  </w:num>
  <w:num w:numId="9">
    <w:abstractNumId w:val="6"/>
  </w:num>
  <w:num w:numId="10">
    <w:abstractNumId w:val="10"/>
  </w:num>
  <w:num w:numId="11">
    <w:abstractNumId w:val="15"/>
  </w:num>
  <w:num w:numId="12">
    <w:abstractNumId w:val="4"/>
  </w:num>
  <w:num w:numId="13">
    <w:abstractNumId w:val="5"/>
  </w:num>
  <w:num w:numId="14">
    <w:abstractNumId w:val="1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FE"/>
    <w:rsid w:val="00053272"/>
    <w:rsid w:val="000F2670"/>
    <w:rsid w:val="0011289E"/>
    <w:rsid w:val="00135A89"/>
    <w:rsid w:val="00171668"/>
    <w:rsid w:val="001B280C"/>
    <w:rsid w:val="00223A94"/>
    <w:rsid w:val="00291633"/>
    <w:rsid w:val="00310D2A"/>
    <w:rsid w:val="00320FF2"/>
    <w:rsid w:val="003C6EBF"/>
    <w:rsid w:val="003F36BC"/>
    <w:rsid w:val="00421760"/>
    <w:rsid w:val="00441625"/>
    <w:rsid w:val="00461928"/>
    <w:rsid w:val="00551280"/>
    <w:rsid w:val="00597764"/>
    <w:rsid w:val="005F7E65"/>
    <w:rsid w:val="00636C5C"/>
    <w:rsid w:val="006532D4"/>
    <w:rsid w:val="006D092F"/>
    <w:rsid w:val="0076511A"/>
    <w:rsid w:val="007E5479"/>
    <w:rsid w:val="00855BC7"/>
    <w:rsid w:val="008563FE"/>
    <w:rsid w:val="008708FD"/>
    <w:rsid w:val="008F3A64"/>
    <w:rsid w:val="00927C24"/>
    <w:rsid w:val="0097546C"/>
    <w:rsid w:val="009761A6"/>
    <w:rsid w:val="0098123F"/>
    <w:rsid w:val="009E25AD"/>
    <w:rsid w:val="00A422E3"/>
    <w:rsid w:val="00A43A54"/>
    <w:rsid w:val="00AD229D"/>
    <w:rsid w:val="00B4142B"/>
    <w:rsid w:val="00BC6280"/>
    <w:rsid w:val="00C40944"/>
    <w:rsid w:val="00D16310"/>
    <w:rsid w:val="00D53752"/>
    <w:rsid w:val="00D742C5"/>
    <w:rsid w:val="00DA25B8"/>
    <w:rsid w:val="00DB11FE"/>
    <w:rsid w:val="00DE6387"/>
    <w:rsid w:val="00E50AD1"/>
    <w:rsid w:val="00E70AD9"/>
    <w:rsid w:val="00ED55FD"/>
    <w:rsid w:val="00EF182E"/>
    <w:rsid w:val="00F06A3F"/>
    <w:rsid w:val="00F13BE4"/>
    <w:rsid w:val="00F91507"/>
    <w:rsid w:val="00FE3716"/>
    <w:rsid w:val="30E9710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qFormat="1" w:uiPriority="0" w:name="FollowedHyperlink"/>
    <w:lsdException w:unhideWhenUsed="0" w:uiPriority="22" w:semiHidden="0" w:name="Strong"/>
    <w:lsdException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67" w:name="Placeholder Text"/>
    <w:lsdException w:qFormat="1" w:unhideWhenUsed="0" w:uiPriority="34" w:semiHidden="0" w:name="List Paragraph"/>
    <w:lsdException w:unhideWhenUsed="0" w:uiPriority="0" w:semiHidden="0" w:name="Quote"/>
  </w:latentStyles>
  <w:style w:type="paragraph" w:default="1" w:styleId="1">
    <w:name w:val="Normal"/>
    <w:qFormat/>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link w:val="51"/>
    <w:qFormat/>
    <w:uiPriority w:val="9"/>
    <w:pPr>
      <w:keepNext/>
      <w:keepLines/>
      <w:spacing w:before="480" w:after="120"/>
      <w:outlineLvl w:val="0"/>
    </w:pPr>
    <w:rPr>
      <w:b/>
      <w:sz w:val="48"/>
      <w:szCs w:val="48"/>
    </w:rPr>
  </w:style>
  <w:style w:type="paragraph" w:styleId="3">
    <w:name w:val="heading 2"/>
    <w:basedOn w:val="1"/>
    <w:next w:val="1"/>
    <w:link w:val="38"/>
    <w:semiHidden/>
    <w:unhideWhenUsed/>
    <w:qFormat/>
    <w:uiPriority w:val="9"/>
    <w:pPr>
      <w:keepNext/>
      <w:keepLines/>
      <w:spacing w:before="360" w:after="80"/>
      <w:outlineLvl w:val="1"/>
    </w:pPr>
    <w:rPr>
      <w:b/>
      <w:sz w:val="36"/>
      <w:szCs w:val="36"/>
    </w:rPr>
  </w:style>
  <w:style w:type="paragraph" w:styleId="4">
    <w:name w:val="heading 3"/>
    <w:basedOn w:val="1"/>
    <w:next w:val="1"/>
    <w:link w:val="96"/>
    <w:semiHidden/>
    <w:unhideWhenUsed/>
    <w:qFormat/>
    <w:uiPriority w:val="9"/>
    <w:pPr>
      <w:keepNext/>
      <w:keepLines/>
      <w:spacing w:before="280" w:after="80"/>
      <w:outlineLvl w:val="2"/>
    </w:pPr>
    <w:rPr>
      <w:b/>
      <w:sz w:val="28"/>
      <w:szCs w:val="28"/>
    </w:rPr>
  </w:style>
  <w:style w:type="paragraph" w:styleId="5">
    <w:name w:val="heading 4"/>
    <w:basedOn w:val="1"/>
    <w:next w:val="1"/>
    <w:link w:val="47"/>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link w:val="97"/>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0"/>
    <w:rPr>
      <w:color w:val="800080" w:themeColor="followedHyperlink"/>
      <w:u w:val="single"/>
      <w14:textFill>
        <w14:solidFill>
          <w14:schemeClr w14:val="folHlink"/>
        </w14:solidFill>
      </w14:textFill>
    </w:rPr>
  </w:style>
  <w:style w:type="character" w:styleId="13">
    <w:name w:val="Emphasis"/>
    <w:basedOn w:val="8"/>
    <w:uiPriority w:val="0"/>
    <w:rPr>
      <w:i/>
      <w:iCs/>
    </w:rPr>
  </w:style>
  <w:style w:type="character" w:styleId="14">
    <w:name w:val="Hyperlink"/>
    <w:basedOn w:val="8"/>
    <w:unhideWhenUsed/>
    <w:uiPriority w:val="0"/>
    <w:rPr>
      <w:color w:val="0000FF" w:themeColor="hyperlink"/>
      <w:u w:val="single"/>
      <w14:textFill>
        <w14:solidFill>
          <w14:schemeClr w14:val="hlink"/>
        </w14:solidFill>
      </w14:textFill>
    </w:rPr>
  </w:style>
  <w:style w:type="paragraph" w:styleId="15">
    <w:name w:val="Body Text"/>
    <w:basedOn w:val="1"/>
    <w:link w:val="60"/>
    <w:unhideWhenUsed/>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annotation text"/>
    <w:basedOn w:val="1"/>
    <w:link w:val="30"/>
    <w:unhideWhenUsed/>
    <w:qFormat/>
    <w:uiPriority w:val="0"/>
    <w:pPr>
      <w:spacing w:line="240" w:lineRule="auto"/>
    </w:pPr>
    <w:rPr>
      <w:sz w:val="20"/>
      <w:szCs w:val="20"/>
    </w:rPr>
  </w:style>
  <w:style w:type="paragraph" w:styleId="17">
    <w:name w:val="Title"/>
    <w:basedOn w:val="1"/>
    <w:next w:val="1"/>
    <w:link w:val="49"/>
    <w:qFormat/>
    <w:uiPriority w:val="10"/>
    <w:pPr>
      <w:keepNext/>
      <w:keepLines/>
      <w:spacing w:before="480" w:after="120"/>
    </w:pPr>
    <w:rPr>
      <w:b/>
      <w:sz w:val="72"/>
      <w:szCs w:val="72"/>
    </w:rPr>
  </w:style>
  <w:style w:type="paragraph" w:styleId="18">
    <w:name w:val="List Bullet 5"/>
    <w:basedOn w:val="1"/>
    <w:uiPriority w:val="0"/>
    <w:pPr>
      <w:numPr>
        <w:ilvl w:val="0"/>
        <w:numId w:val="1"/>
      </w:numPr>
      <w:spacing w:after="0" w:line="240" w:lineRule="auto"/>
      <w:contextualSpacing/>
    </w:pPr>
    <w:rPr>
      <w:rFonts w:ascii="Ecofont_Spranq_eco_Sans" w:hAnsi="Ecofont_Spranq_eco_Sans" w:cs="Tahoma" w:eastAsiaTheme="minorEastAsia"/>
      <w:sz w:val="24"/>
      <w:szCs w:val="24"/>
    </w:rPr>
  </w:style>
  <w:style w:type="paragraph" w:styleId="19">
    <w:name w:val="Normal (Web)"/>
    <w:basedOn w:val="1"/>
    <w:uiPriority w:val="99"/>
    <w:pPr>
      <w:spacing w:before="100" w:beforeAutospacing="1" w:after="100" w:afterAutospacing="1" w:line="240" w:lineRule="auto"/>
    </w:pPr>
    <w:rPr>
      <w:rFonts w:ascii="Times New Roman" w:hAnsi="Times New Roman" w:cs="Times New Roman" w:eastAsiaTheme="minorEastAsia"/>
      <w:sz w:val="24"/>
      <w:szCs w:val="24"/>
    </w:rPr>
  </w:style>
  <w:style w:type="paragraph" w:styleId="20">
    <w:name w:val="header"/>
    <w:basedOn w:val="1"/>
    <w:link w:val="31"/>
    <w:unhideWhenUsed/>
    <w:uiPriority w:val="99"/>
    <w:pPr>
      <w:tabs>
        <w:tab w:val="center" w:pos="4252"/>
        <w:tab w:val="right" w:pos="8504"/>
      </w:tabs>
      <w:spacing w:after="0" w:line="240" w:lineRule="auto"/>
    </w:pPr>
  </w:style>
  <w:style w:type="paragraph" w:styleId="21">
    <w:name w:val="annotation subject"/>
    <w:basedOn w:val="16"/>
    <w:next w:val="16"/>
    <w:link w:val="46"/>
    <w:semiHidden/>
    <w:unhideWhenUsed/>
    <w:uiPriority w:val="0"/>
    <w:pPr>
      <w:spacing w:after="0"/>
    </w:pPr>
    <w:rPr>
      <w:rFonts w:ascii="Ecofont_Spranq_eco_Sans" w:hAnsi="Ecofont_Spranq_eco_Sans" w:cs="Tahoma" w:eastAsiaTheme="minorEastAsia"/>
      <w:b/>
      <w:bCs/>
    </w:rPr>
  </w:style>
  <w:style w:type="paragraph" w:styleId="22">
    <w:name w:val="footer"/>
    <w:basedOn w:val="1"/>
    <w:link w:val="32"/>
    <w:unhideWhenUsed/>
    <w:uiPriority w:val="99"/>
    <w:pPr>
      <w:tabs>
        <w:tab w:val="center" w:pos="4252"/>
        <w:tab w:val="right" w:pos="8504"/>
      </w:tabs>
      <w:spacing w:after="0" w:line="240" w:lineRule="auto"/>
    </w:pPr>
  </w:style>
  <w:style w:type="paragraph" w:styleId="23">
    <w:name w:val="Balloon Text"/>
    <w:basedOn w:val="1"/>
    <w:link w:val="37"/>
    <w:uiPriority w:val="99"/>
    <w:pPr>
      <w:spacing w:after="0" w:line="240" w:lineRule="auto"/>
    </w:pPr>
    <w:rPr>
      <w:rFonts w:ascii="Tahoma" w:hAnsi="Tahoma" w:cs="Tahoma" w:eastAsiaTheme="minorEastAsia"/>
      <w:sz w:val="16"/>
      <w:szCs w:val="16"/>
    </w:rPr>
  </w:style>
  <w:style w:type="paragraph" w:styleId="2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5">
    <w:name w:val="toc 1"/>
    <w:basedOn w:val="1"/>
    <w:next w:val="1"/>
    <w:autoRedefine/>
    <w:unhideWhenUsed/>
    <w:qFormat/>
    <w:uiPriority w:val="39"/>
    <w:pPr>
      <w:tabs>
        <w:tab w:val="left" w:pos="426"/>
        <w:tab w:val="right" w:leader="dot" w:pos="9628"/>
      </w:tabs>
      <w:spacing w:after="100" w:line="240" w:lineRule="auto"/>
    </w:pPr>
    <w:rPr>
      <w:rFonts w:ascii="Arial" w:hAnsi="Arial" w:eastAsia="Times New Roman" w:cs="Tahoma"/>
      <w:sz w:val="20"/>
      <w:szCs w:val="24"/>
    </w:rPr>
  </w:style>
  <w:style w:type="table" w:styleId="26">
    <w:name w:val="Table Grid"/>
    <w:basedOn w:val="9"/>
    <w:uiPriority w:val="0"/>
    <w:pPr>
      <w:spacing w:after="0" w:line="240" w:lineRule="auto"/>
    </w:pPr>
    <w:rPr>
      <w:rFonts w:ascii="Times New Roman" w:hAnsi="Times New Roman" w:cs="Times New Roman" w:eastAsiaTheme="minorEastAsia"/>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Normal"/>
    <w:uiPriority w:val="0"/>
    <w:tblPr>
      <w:tblCellMar>
        <w:top w:w="0" w:type="dxa"/>
        <w:left w:w="0" w:type="dxa"/>
        <w:bottom w:w="0" w:type="dxa"/>
        <w:right w:w="0" w:type="dxa"/>
      </w:tblCellMar>
    </w:tblPr>
  </w:style>
  <w:style w:type="table" w:customStyle="1" w:styleId="28">
    <w:name w:val="_Style 13"/>
    <w:basedOn w:val="27"/>
    <w:uiPriority w:val="0"/>
    <w:tblPr>
      <w:tblCellMar>
        <w:left w:w="115" w:type="dxa"/>
        <w:right w:w="115" w:type="dxa"/>
      </w:tblCellMar>
    </w:tblPr>
  </w:style>
  <w:style w:type="table" w:customStyle="1" w:styleId="29">
    <w:name w:val="_Style 14"/>
    <w:basedOn w:val="27"/>
    <w:uiPriority w:val="0"/>
    <w:tblPr>
      <w:tblCellMar>
        <w:left w:w="115" w:type="dxa"/>
        <w:right w:w="115" w:type="dxa"/>
      </w:tblCellMar>
    </w:tblPr>
  </w:style>
  <w:style w:type="character" w:customStyle="1" w:styleId="30">
    <w:name w:val="Texto de comentário Char"/>
    <w:basedOn w:val="8"/>
    <w:link w:val="16"/>
    <w:qFormat/>
    <w:uiPriority w:val="0"/>
    <w:rPr>
      <w:sz w:val="20"/>
      <w:szCs w:val="20"/>
    </w:rPr>
  </w:style>
  <w:style w:type="character" w:customStyle="1" w:styleId="31">
    <w:name w:val="Cabeçalho Char"/>
    <w:basedOn w:val="8"/>
    <w:link w:val="20"/>
    <w:uiPriority w:val="99"/>
  </w:style>
  <w:style w:type="character" w:customStyle="1" w:styleId="32">
    <w:name w:val="Rodapé Char"/>
    <w:basedOn w:val="8"/>
    <w:link w:val="22"/>
    <w:qFormat/>
    <w:uiPriority w:val="99"/>
  </w:style>
  <w:style w:type="paragraph" w:customStyle="1" w:styleId="33">
    <w:name w:val="pntimbre"/>
    <w:basedOn w:val="1"/>
    <w:uiPriority w:val="0"/>
    <w:pPr>
      <w:spacing w:before="20" w:after="20" w:line="240" w:lineRule="auto"/>
      <w:jc w:val="center"/>
    </w:pPr>
    <w:rPr>
      <w:rFonts w:ascii="Arial" w:hAnsi="Arial" w:eastAsia="Times New Roman" w:cs="Arial"/>
      <w:sz w:val="16"/>
      <w:szCs w:val="16"/>
    </w:rPr>
  </w:style>
  <w:style w:type="paragraph" w:styleId="34">
    <w:name w:val="List Paragraph"/>
    <w:basedOn w:val="1"/>
    <w:link w:val="95"/>
    <w:qFormat/>
    <w:uiPriority w:val="34"/>
    <w:pPr>
      <w:ind w:left="720"/>
      <w:contextualSpacing/>
    </w:pPr>
  </w:style>
  <w:style w:type="character" w:customStyle="1" w:styleId="35">
    <w:name w:val="Unresolved Mention"/>
    <w:basedOn w:val="8"/>
    <w:semiHidden/>
    <w:unhideWhenUsed/>
    <w:uiPriority w:val="99"/>
    <w:rPr>
      <w:color w:val="605E5C"/>
      <w:shd w:val="clear" w:color="auto" w:fill="E1DFDD"/>
    </w:rPr>
  </w:style>
  <w:style w:type="paragraph" w:customStyle="1" w:styleId="36">
    <w:name w:val="Nivel 01"/>
    <w:basedOn w:val="2"/>
    <w:next w:val="1"/>
    <w:link w:val="50"/>
    <w:qFormat/>
    <w:uiPriority w:val="0"/>
    <w:pPr>
      <w:numPr>
        <w:ilvl w:val="0"/>
        <w:numId w:val="2"/>
      </w:numPr>
      <w:tabs>
        <w:tab w:val="left" w:pos="567"/>
      </w:tabs>
      <w:spacing w:before="240" w:after="0" w:line="240" w:lineRule="auto"/>
      <w:jc w:val="both"/>
    </w:pPr>
    <w:rPr>
      <w:rFonts w:ascii="Ecofont_Spranq_eco_Sans" w:hAnsi="Ecofont_Spranq_eco_Sans" w:cs="Times New Roman" w:eastAsiaTheme="majorEastAsia"/>
      <w:bCs/>
      <w:color w:val="000000"/>
      <w:sz w:val="20"/>
      <w:szCs w:val="20"/>
    </w:rPr>
  </w:style>
  <w:style w:type="character" w:customStyle="1" w:styleId="37">
    <w:name w:val="Texto de balão Char"/>
    <w:basedOn w:val="8"/>
    <w:link w:val="23"/>
    <w:uiPriority w:val="99"/>
    <w:rPr>
      <w:rFonts w:ascii="Tahoma" w:hAnsi="Tahoma" w:cs="Tahoma" w:eastAsiaTheme="minorEastAsia"/>
      <w:sz w:val="16"/>
      <w:szCs w:val="16"/>
    </w:rPr>
  </w:style>
  <w:style w:type="character" w:customStyle="1" w:styleId="38">
    <w:name w:val="Título 2 Char"/>
    <w:link w:val="3"/>
    <w:uiPriority w:val="0"/>
    <w:rPr>
      <w:b/>
      <w:sz w:val="36"/>
      <w:szCs w:val="36"/>
    </w:rPr>
  </w:style>
  <w:style w:type="paragraph" w:customStyle="1" w:styleId="39">
    <w:name w:val="Nível 2"/>
    <w:basedOn w:val="1"/>
    <w:next w:val="1"/>
    <w:uiPriority w:val="0"/>
    <w:pPr>
      <w:spacing w:after="120" w:line="240" w:lineRule="auto"/>
      <w:jc w:val="both"/>
    </w:pPr>
    <w:rPr>
      <w:rFonts w:ascii="Arial" w:hAnsi="Arial" w:cs="Times New Roman" w:eastAsiaTheme="minorEastAsia"/>
      <w:b/>
      <w:sz w:val="24"/>
      <w:szCs w:val="20"/>
    </w:rPr>
  </w:style>
  <w:style w:type="character" w:customStyle="1" w:styleId="40">
    <w:name w:val="normal__char1"/>
    <w:uiPriority w:val="0"/>
    <w:rPr>
      <w:rFonts w:hint="default" w:ascii="Arial" w:hAnsi="Arial" w:cs="Arial"/>
      <w:sz w:val="24"/>
      <w:szCs w:val="24"/>
      <w:u w:val="none"/>
    </w:rPr>
  </w:style>
  <w:style w:type="character" w:customStyle="1" w:styleId="41">
    <w:name w:val="apple-style-span"/>
    <w:basedOn w:val="8"/>
    <w:uiPriority w:val="0"/>
  </w:style>
  <w:style w:type="paragraph" w:styleId="42">
    <w:name w:val="Quote"/>
    <w:basedOn w:val="1"/>
    <w:next w:val="1"/>
    <w:link w:val="43"/>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cs="Tahoma"/>
      <w:i/>
      <w:iCs/>
      <w:color w:val="000000"/>
      <w:sz w:val="20"/>
      <w:szCs w:val="24"/>
      <w:lang w:eastAsia="en-US"/>
    </w:rPr>
  </w:style>
  <w:style w:type="character" w:customStyle="1" w:styleId="43">
    <w:name w:val="Citação Char"/>
    <w:basedOn w:val="8"/>
    <w:link w:val="42"/>
    <w:qFormat/>
    <w:uiPriority w:val="0"/>
    <w:rPr>
      <w:rFonts w:ascii="Arial" w:hAnsi="Arial" w:cs="Tahoma"/>
      <w:i/>
      <w:iCs/>
      <w:color w:val="000000"/>
      <w:sz w:val="20"/>
      <w:szCs w:val="24"/>
      <w:shd w:val="clear" w:color="auto" w:fill="FFFFCC"/>
      <w:lang w:eastAsia="en-US"/>
    </w:rPr>
  </w:style>
  <w:style w:type="paragraph" w:customStyle="1" w:styleId="44">
    <w:name w:val="Nota explicativa"/>
    <w:basedOn w:val="42"/>
    <w:link w:val="45"/>
    <w:uiPriority w:val="0"/>
    <w:rPr>
      <w:szCs w:val="20"/>
    </w:rPr>
  </w:style>
  <w:style w:type="character" w:customStyle="1" w:styleId="45">
    <w:name w:val="Nota explicativa Char"/>
    <w:basedOn w:val="43"/>
    <w:link w:val="44"/>
    <w:uiPriority w:val="0"/>
    <w:rPr>
      <w:rFonts w:ascii="Arial" w:hAnsi="Arial" w:cs="Tahoma"/>
      <w:color w:val="000000"/>
      <w:sz w:val="20"/>
      <w:szCs w:val="20"/>
      <w:shd w:val="clear" w:color="auto" w:fill="FFFFCC"/>
      <w:lang w:eastAsia="en-US"/>
    </w:rPr>
  </w:style>
  <w:style w:type="character" w:customStyle="1" w:styleId="46">
    <w:name w:val="Assunto do comentário Char"/>
    <w:basedOn w:val="30"/>
    <w:link w:val="21"/>
    <w:semiHidden/>
    <w:uiPriority w:val="0"/>
    <w:rPr>
      <w:rFonts w:ascii="Ecofont_Spranq_eco_Sans" w:hAnsi="Ecofont_Spranq_eco_Sans" w:cs="Tahoma" w:eastAsiaTheme="minorEastAsia"/>
      <w:b/>
      <w:bCs/>
      <w:sz w:val="20"/>
      <w:szCs w:val="20"/>
    </w:rPr>
  </w:style>
  <w:style w:type="character" w:customStyle="1" w:styleId="47">
    <w:name w:val="Título 4 Char"/>
    <w:basedOn w:val="8"/>
    <w:link w:val="5"/>
    <w:semiHidden/>
    <w:uiPriority w:val="0"/>
    <w:rPr>
      <w:b/>
      <w:sz w:val="24"/>
      <w:szCs w:val="24"/>
    </w:rPr>
  </w:style>
  <w:style w:type="paragraph" w:customStyle="1" w:styleId="48">
    <w:name w:val="Nivel_01_Titulo"/>
    <w:basedOn w:val="36"/>
    <w:link w:val="52"/>
    <w:uiPriority w:val="0"/>
    <w:pPr>
      <w:numPr>
        <w:numId w:val="3"/>
      </w:numPr>
      <w:pBdr>
        <w:top w:val="single" w:color="auto" w:sz="4" w:space="1"/>
        <w:left w:val="single" w:color="auto" w:sz="4" w:space="4"/>
        <w:bottom w:val="single" w:color="auto" w:sz="4" w:space="1"/>
        <w:right w:val="single" w:color="auto" w:sz="4" w:space="4"/>
      </w:pBdr>
      <w:shd w:val="clear" w:color="auto" w:fill="BEBEBE" w:themeFill="background1" w:themeFillShade="BF"/>
      <w:spacing w:before="288" w:beforeLines="120" w:after="288" w:afterLines="120" w:line="312" w:lineRule="auto"/>
      <w:jc w:val="left"/>
    </w:pPr>
    <w:rPr>
      <w:rFonts w:cstheme="majorBidi"/>
      <w:color w:val="000000" w:themeColor="text1"/>
      <w:sz w:val="52"/>
      <w:szCs w:val="52"/>
      <w:lang w:eastAsia="en-US"/>
      <w14:textFill>
        <w14:solidFill>
          <w14:schemeClr w14:val="tx1"/>
        </w14:solidFill>
      </w14:textFill>
    </w:rPr>
  </w:style>
  <w:style w:type="character" w:customStyle="1" w:styleId="49">
    <w:name w:val="Título Char"/>
    <w:basedOn w:val="8"/>
    <w:link w:val="17"/>
    <w:uiPriority w:val="0"/>
    <w:rPr>
      <w:b/>
      <w:sz w:val="72"/>
      <w:szCs w:val="72"/>
    </w:rPr>
  </w:style>
  <w:style w:type="character" w:customStyle="1" w:styleId="50">
    <w:name w:val="Nivel 01 Char"/>
    <w:basedOn w:val="49"/>
    <w:link w:val="36"/>
    <w:uiPriority w:val="0"/>
    <w:rPr>
      <w:rFonts w:ascii="Ecofont_Spranq_eco_Sans" w:hAnsi="Ecofont_Spranq_eco_Sans" w:cs="Times New Roman" w:eastAsiaTheme="majorEastAsia"/>
      <w:bCs/>
      <w:color w:val="000000"/>
      <w:sz w:val="20"/>
      <w:szCs w:val="20"/>
    </w:rPr>
  </w:style>
  <w:style w:type="character" w:customStyle="1" w:styleId="51">
    <w:name w:val="Título 1 Char"/>
    <w:basedOn w:val="8"/>
    <w:link w:val="2"/>
    <w:uiPriority w:val="0"/>
    <w:rPr>
      <w:b/>
      <w:sz w:val="48"/>
      <w:szCs w:val="48"/>
    </w:rPr>
  </w:style>
  <w:style w:type="character" w:customStyle="1" w:styleId="52">
    <w:name w:val="Nivel_01_Titulo Char"/>
    <w:basedOn w:val="50"/>
    <w:link w:val="48"/>
    <w:qFormat/>
    <w:uiPriority w:val="0"/>
    <w:rPr>
      <w:rFonts w:ascii="Ecofont_Spranq_eco_Sans" w:hAnsi="Ecofont_Spranq_eco_Sans" w:eastAsiaTheme="majorEastAsia" w:cstheme="majorBidi"/>
      <w:color w:val="000000" w:themeColor="text1"/>
      <w:sz w:val="52"/>
      <w:szCs w:val="52"/>
      <w:shd w:val="clear" w:color="auto" w:fill="auto"/>
      <w:lang w:eastAsia="en-US"/>
      <w14:textFill>
        <w14:solidFill>
          <w14:schemeClr w14:val="tx1"/>
        </w14:solidFill>
      </w14:textFill>
    </w:rPr>
  </w:style>
  <w:style w:type="paragraph" w:customStyle="1" w:styleId="53">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character" w:customStyle="1" w:styleId="54">
    <w:name w:val="Quote Char"/>
    <w:basedOn w:val="8"/>
    <w:link w:val="55"/>
    <w:uiPriority w:val="0"/>
    <w:rPr>
      <w:rFonts w:ascii="Ecofont_Spranq_eco_Sans" w:hAnsi="Ecofont_Spranq_eco_Sans" w:cs="Tahoma"/>
      <w:i/>
      <w:iCs/>
      <w:color w:val="000000"/>
      <w:shd w:val="clear" w:color="auto" w:fill="FFFFCC"/>
    </w:rPr>
  </w:style>
  <w:style w:type="paragraph" w:customStyle="1" w:styleId="55">
    <w:name w:val="Citação1"/>
    <w:basedOn w:val="1"/>
    <w:next w:val="1"/>
    <w:link w:val="54"/>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cs="Tahoma"/>
      <w:i/>
      <w:iCs/>
      <w:color w:val="000000"/>
    </w:rPr>
  </w:style>
  <w:style w:type="paragraph" w:customStyle="1" w:styleId="56">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7">
    <w:name w:val="normaltextrun"/>
    <w:basedOn w:val="8"/>
    <w:uiPriority w:val="0"/>
  </w:style>
  <w:style w:type="character" w:customStyle="1" w:styleId="58">
    <w:name w:val="eop"/>
    <w:basedOn w:val="8"/>
    <w:uiPriority w:val="0"/>
  </w:style>
  <w:style w:type="character" w:customStyle="1" w:styleId="59">
    <w:name w:val="spellingerror"/>
    <w:basedOn w:val="8"/>
    <w:uiPriority w:val="0"/>
  </w:style>
  <w:style w:type="character" w:customStyle="1" w:styleId="60">
    <w:name w:val="Corpo de texto Char"/>
    <w:basedOn w:val="8"/>
    <w:link w:val="15"/>
    <w:uiPriority w:val="0"/>
    <w:rPr>
      <w:rFonts w:ascii="Times New Roman" w:hAnsi="Times New Roman" w:eastAsia="Times New Roman" w:cs="Times New Roman"/>
      <w:sz w:val="24"/>
      <w:szCs w:val="24"/>
    </w:rPr>
  </w:style>
  <w:style w:type="paragraph" w:customStyle="1" w:styleId="61">
    <w:name w:val="Nivel1"/>
    <w:basedOn w:val="2"/>
    <w:link w:val="62"/>
    <w:uiPriority w:val="0"/>
    <w:pPr>
      <w:spacing w:after="0"/>
      <w:ind w:left="357" w:hanging="357"/>
      <w:jc w:val="both"/>
    </w:pPr>
    <w:rPr>
      <w:rFonts w:ascii="Arial" w:hAnsi="Arial" w:cs="Arial" w:eastAsiaTheme="majorEastAsia"/>
      <w:color w:val="000000"/>
      <w:sz w:val="28"/>
      <w:szCs w:val="28"/>
    </w:rPr>
  </w:style>
  <w:style w:type="character" w:customStyle="1" w:styleId="62">
    <w:name w:val="Nivel1 Char"/>
    <w:basedOn w:val="51"/>
    <w:link w:val="61"/>
    <w:uiPriority w:val="0"/>
    <w:rPr>
      <w:rFonts w:ascii="Arial" w:hAnsi="Arial" w:cs="Arial" w:eastAsiaTheme="majorEastAsia"/>
      <w:color w:val="000000"/>
      <w:sz w:val="28"/>
      <w:szCs w:val="28"/>
    </w:rPr>
  </w:style>
  <w:style w:type="paragraph" w:customStyle="1" w:styleId="63">
    <w:name w:val="Parágrafo da Lista1"/>
    <w:basedOn w:val="1"/>
    <w:uiPriority w:val="0"/>
    <w:pPr>
      <w:spacing w:after="0" w:line="240" w:lineRule="auto"/>
      <w:ind w:left="720"/>
    </w:pPr>
    <w:rPr>
      <w:rFonts w:ascii="Ecofont_Spranq_eco_Sans" w:hAnsi="Ecofont_Spranq_eco_Sans" w:eastAsia="Times New Roman" w:cs="Ecofont_Spranq_eco_Sans"/>
      <w:sz w:val="24"/>
      <w:szCs w:val="24"/>
    </w:rPr>
  </w:style>
  <w:style w:type="paragraph" w:customStyle="1" w:styleId="64">
    <w:name w:val="Nivel 2"/>
    <w:basedOn w:val="1"/>
    <w:link w:val="89"/>
    <w:qFormat/>
    <w:uiPriority w:val="0"/>
    <w:pPr>
      <w:spacing w:before="120" w:after="120"/>
      <w:jc w:val="both"/>
    </w:pPr>
    <w:rPr>
      <w:rFonts w:ascii="Arial" w:hAnsi="Arial" w:cs="Arial" w:eastAsiaTheme="minorEastAsia"/>
      <w:color w:val="000000"/>
      <w:sz w:val="20"/>
      <w:szCs w:val="20"/>
    </w:rPr>
  </w:style>
  <w:style w:type="paragraph" w:customStyle="1" w:styleId="65">
    <w:name w:val="Nivel 1"/>
    <w:basedOn w:val="64"/>
    <w:next w:val="64"/>
    <w:uiPriority w:val="0"/>
    <w:pPr>
      <w:ind w:left="360" w:hanging="360"/>
    </w:pPr>
    <w:rPr>
      <w:b/>
    </w:rPr>
  </w:style>
  <w:style w:type="paragraph" w:customStyle="1" w:styleId="66">
    <w:name w:val="Nivel 3"/>
    <w:basedOn w:val="1"/>
    <w:link w:val="115"/>
    <w:qFormat/>
    <w:uiPriority w:val="0"/>
    <w:pPr>
      <w:spacing w:before="120" w:after="120"/>
      <w:ind w:left="284"/>
      <w:jc w:val="both"/>
    </w:pPr>
    <w:rPr>
      <w:rFonts w:ascii="Arial" w:hAnsi="Arial" w:cs="Arial" w:eastAsiaTheme="minorEastAsia"/>
      <w:color w:val="000000"/>
      <w:sz w:val="20"/>
      <w:szCs w:val="20"/>
    </w:rPr>
  </w:style>
  <w:style w:type="paragraph" w:customStyle="1" w:styleId="67">
    <w:name w:val="Nivel 4"/>
    <w:basedOn w:val="66"/>
    <w:link w:val="69"/>
    <w:qFormat/>
    <w:uiPriority w:val="0"/>
    <w:pPr>
      <w:ind w:left="567"/>
    </w:pPr>
    <w:rPr>
      <w:color w:val="auto"/>
    </w:rPr>
  </w:style>
  <w:style w:type="paragraph" w:customStyle="1" w:styleId="68">
    <w:name w:val="Nivel 5"/>
    <w:basedOn w:val="67"/>
    <w:qFormat/>
    <w:uiPriority w:val="0"/>
    <w:pPr>
      <w:ind w:left="851"/>
    </w:pPr>
  </w:style>
  <w:style w:type="character" w:customStyle="1" w:styleId="69">
    <w:name w:val="Nivel 4 Char"/>
    <w:basedOn w:val="8"/>
    <w:link w:val="67"/>
    <w:uiPriority w:val="0"/>
    <w:rPr>
      <w:rFonts w:ascii="Arial" w:hAnsi="Arial" w:cs="Arial" w:eastAsiaTheme="minorEastAsia"/>
      <w:sz w:val="20"/>
      <w:szCs w:val="20"/>
    </w:rPr>
  </w:style>
  <w:style w:type="paragraph" w:customStyle="1" w:styleId="70">
    <w:name w:val="textbod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1">
    <w:name w:val="em_0020ementa"/>
    <w:basedOn w:val="1"/>
    <w:uiPriority w:val="0"/>
    <w:pPr>
      <w:spacing w:after="0" w:line="240" w:lineRule="auto"/>
      <w:ind w:left="4160"/>
      <w:jc w:val="both"/>
    </w:pPr>
    <w:rPr>
      <w:rFonts w:ascii="Times New Roman" w:hAnsi="Times New Roman" w:eastAsia="Times New Roman" w:cs="Times New Roman"/>
      <w:sz w:val="28"/>
      <w:szCs w:val="28"/>
    </w:rPr>
  </w:style>
  <w:style w:type="character" w:customStyle="1" w:styleId="72">
    <w:name w:val="cp_0020corpodespacho__char1"/>
    <w:uiPriority w:val="0"/>
    <w:rPr>
      <w:rFonts w:hint="default" w:ascii="Times New Roman" w:hAnsi="Times New Roman" w:cs="Times New Roman"/>
      <w:sz w:val="26"/>
      <w:szCs w:val="26"/>
      <w:u w:val="none"/>
    </w:rPr>
  </w:style>
  <w:style w:type="character" w:customStyle="1" w:styleId="73">
    <w:name w:val="em_0020ementa__char1"/>
    <w:uiPriority w:val="0"/>
    <w:rPr>
      <w:rFonts w:hint="default" w:ascii="Times New Roman" w:hAnsi="Times New Roman" w:cs="Times New Roman"/>
      <w:sz w:val="28"/>
      <w:szCs w:val="28"/>
      <w:u w:val="none"/>
    </w:rPr>
  </w:style>
  <w:style w:type="paragraph" w:customStyle="1" w:styleId="74">
    <w:name w:val="Revision"/>
    <w:hidden/>
    <w:semiHidden/>
    <w:uiPriority w:val="99"/>
    <w:pPr>
      <w:spacing w:after="0" w:line="240" w:lineRule="auto"/>
    </w:pPr>
    <w:rPr>
      <w:rFonts w:ascii="Ecofont_Spranq_eco_Sans" w:hAnsi="Ecofont_Spranq_eco_Sans" w:eastAsia="Times New Roman" w:cs="Tahoma"/>
      <w:sz w:val="24"/>
      <w:szCs w:val="24"/>
      <w:lang w:val="pt-BR" w:eastAsia="pt-BR" w:bidi="ar-SA"/>
    </w:rPr>
  </w:style>
  <w:style w:type="character" w:customStyle="1" w:styleId="75">
    <w:name w:val="Manoel"/>
    <w:qFormat/>
    <w:uiPriority w:val="0"/>
    <w:rPr>
      <w:rFonts w:ascii="Arial" w:hAnsi="Arial" w:cs="Arial"/>
      <w:color w:val="7030A0"/>
      <w:sz w:val="20"/>
    </w:rPr>
  </w:style>
  <w:style w:type="character" w:customStyle="1" w:styleId="76">
    <w:name w:val="ListLabel 12"/>
    <w:qFormat/>
    <w:uiPriority w:val="0"/>
    <w:rPr>
      <w:b/>
    </w:rPr>
  </w:style>
  <w:style w:type="paragraph" w:customStyle="1" w:styleId="77">
    <w:name w:val="texto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8">
    <w:name w:val="Grade Colorida - Ênfase 11"/>
    <w:basedOn w:val="1"/>
    <w:next w:val="1"/>
    <w:link w:val="79"/>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cs="Times New Roman"/>
      <w:i/>
      <w:iCs/>
      <w:color w:val="000000"/>
      <w:sz w:val="20"/>
      <w:szCs w:val="24"/>
      <w:lang w:eastAsia="en-US"/>
    </w:rPr>
  </w:style>
  <w:style w:type="character" w:customStyle="1" w:styleId="79">
    <w:name w:val="Grade Colorida - Ênfase 1 Char"/>
    <w:link w:val="78"/>
    <w:qFormat/>
    <w:uiPriority w:val="29"/>
    <w:rPr>
      <w:rFonts w:ascii="Arial" w:hAnsi="Arial" w:cs="Times New Roman"/>
      <w:i/>
      <w:iCs/>
      <w:color w:val="000000"/>
      <w:sz w:val="20"/>
      <w:szCs w:val="24"/>
      <w:shd w:val="clear" w:color="auto" w:fill="FFFFCC"/>
      <w:lang w:eastAsia="en-US"/>
    </w:rPr>
  </w:style>
  <w:style w:type="paragraph" w:customStyle="1" w:styleId="80">
    <w:name w:val="x_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1">
    <w:name w:val="TCU - Ac - item 9 - §§_0"/>
    <w:basedOn w:val="1"/>
    <w:qFormat/>
    <w:uiPriority w:val="0"/>
    <w:pPr>
      <w:spacing w:after="0" w:line="240" w:lineRule="auto"/>
      <w:ind w:firstLine="1134"/>
      <w:jc w:val="both"/>
    </w:pPr>
    <w:rPr>
      <w:rFonts w:ascii="Times New Roman" w:hAnsi="Times New Roman" w:eastAsia="Times New Roman" w:cs="Times New Roman"/>
      <w:sz w:val="24"/>
      <w:lang w:eastAsia="en-US"/>
    </w:rPr>
  </w:style>
  <w:style w:type="paragraph" w:customStyle="1" w:styleId="82">
    <w:name w:val="Normal_1"/>
    <w:qFormat/>
    <w:uiPriority w:val="0"/>
    <w:pPr>
      <w:spacing w:after="0" w:line="240" w:lineRule="auto"/>
    </w:pPr>
    <w:rPr>
      <w:rFonts w:ascii="Times New Roman" w:hAnsi="Times New Roman" w:eastAsia="Times New Roman" w:cs="Times New Roman"/>
      <w:sz w:val="24"/>
      <w:szCs w:val="22"/>
      <w:lang w:val="pt-BR" w:eastAsia="en-US" w:bidi="ar-SA"/>
    </w:rPr>
  </w:style>
  <w:style w:type="paragraph" w:customStyle="1" w:styleId="83">
    <w:name w:val="tcu_-__ac_-_item_9_-_1ª_linh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4">
    <w:name w:val="texto_justificado_recuo_primeira_linh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5">
    <w:name w:val="highlight"/>
    <w:basedOn w:val="8"/>
    <w:qFormat/>
    <w:uiPriority w:val="0"/>
  </w:style>
  <w:style w:type="paragraph" w:customStyle="1" w:styleId="86">
    <w:name w:val="texto_justificad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7">
    <w:name w:val="Menção Pendente1"/>
    <w:basedOn w:val="8"/>
    <w:semiHidden/>
    <w:unhideWhenUsed/>
    <w:qFormat/>
    <w:uiPriority w:val="99"/>
    <w:rPr>
      <w:color w:val="605E5C"/>
      <w:shd w:val="clear" w:color="auto" w:fill="E1DFDD"/>
    </w:rPr>
  </w:style>
  <w:style w:type="character" w:customStyle="1" w:styleId="88">
    <w:name w:val="Menção Pendente2"/>
    <w:basedOn w:val="8"/>
    <w:semiHidden/>
    <w:unhideWhenUsed/>
    <w:qFormat/>
    <w:uiPriority w:val="99"/>
    <w:rPr>
      <w:color w:val="605E5C"/>
      <w:shd w:val="clear" w:color="auto" w:fill="E1DFDD"/>
    </w:rPr>
  </w:style>
  <w:style w:type="character" w:customStyle="1" w:styleId="89">
    <w:name w:val="Nivel 2 Char"/>
    <w:basedOn w:val="8"/>
    <w:link w:val="64"/>
    <w:qFormat/>
    <w:locked/>
    <w:uiPriority w:val="0"/>
    <w:rPr>
      <w:rFonts w:ascii="Arial" w:hAnsi="Arial" w:cs="Arial" w:eastAsiaTheme="minorEastAsia"/>
      <w:color w:val="000000"/>
      <w:sz w:val="20"/>
      <w:szCs w:val="20"/>
    </w:rPr>
  </w:style>
  <w:style w:type="paragraph" w:customStyle="1" w:styleId="90">
    <w:name w:val="Nível 2 Opcional"/>
    <w:basedOn w:val="64"/>
    <w:link w:val="92"/>
    <w:qFormat/>
    <w:uiPriority w:val="0"/>
    <w:pPr>
      <w:ind w:left="432" w:hanging="432"/>
    </w:pPr>
    <w:rPr>
      <w:rFonts w:eastAsia="Times New Roman"/>
      <w:i/>
      <w:color w:val="FF0000"/>
    </w:rPr>
  </w:style>
  <w:style w:type="paragraph" w:customStyle="1" w:styleId="91">
    <w:name w:val="Nível 3 Opcional"/>
    <w:basedOn w:val="66"/>
    <w:link w:val="93"/>
    <w:qFormat/>
    <w:uiPriority w:val="0"/>
    <w:pPr>
      <w:ind w:left="1072" w:hanging="504"/>
    </w:pPr>
    <w:rPr>
      <w:rFonts w:eastAsia="Times New Roman"/>
      <w:i/>
      <w:iCs/>
      <w:color w:val="FF0000"/>
    </w:rPr>
  </w:style>
  <w:style w:type="character" w:customStyle="1" w:styleId="92">
    <w:name w:val="Nível 2 Opcional Char"/>
    <w:basedOn w:val="8"/>
    <w:link w:val="90"/>
    <w:qFormat/>
    <w:uiPriority w:val="0"/>
    <w:rPr>
      <w:rFonts w:ascii="Arial" w:hAnsi="Arial" w:eastAsia="Times New Roman" w:cs="Arial"/>
      <w:i/>
      <w:color w:val="FF0000"/>
      <w:sz w:val="20"/>
      <w:szCs w:val="20"/>
    </w:rPr>
  </w:style>
  <w:style w:type="character" w:customStyle="1" w:styleId="93">
    <w:name w:val="Nível 3 Opcional Char"/>
    <w:basedOn w:val="8"/>
    <w:link w:val="91"/>
    <w:qFormat/>
    <w:uiPriority w:val="0"/>
    <w:rPr>
      <w:rFonts w:ascii="Arial" w:hAnsi="Arial" w:eastAsia="Times New Roman" w:cs="Arial"/>
      <w:i/>
      <w:iCs/>
      <w:color w:val="FF0000"/>
      <w:sz w:val="20"/>
      <w:szCs w:val="20"/>
    </w:rPr>
  </w:style>
  <w:style w:type="character" w:styleId="94">
    <w:name w:val="Placeholder Text"/>
    <w:basedOn w:val="8"/>
    <w:semiHidden/>
    <w:qFormat/>
    <w:uiPriority w:val="67"/>
    <w:rPr>
      <w:color w:val="808080"/>
    </w:rPr>
  </w:style>
  <w:style w:type="character" w:customStyle="1" w:styleId="95">
    <w:name w:val="Parágrafo da Lista Char"/>
    <w:basedOn w:val="8"/>
    <w:link w:val="34"/>
    <w:qFormat/>
    <w:uiPriority w:val="34"/>
  </w:style>
  <w:style w:type="character" w:customStyle="1" w:styleId="96">
    <w:name w:val="Título 3 Char"/>
    <w:basedOn w:val="8"/>
    <w:link w:val="4"/>
    <w:semiHidden/>
    <w:qFormat/>
    <w:uiPriority w:val="9"/>
    <w:rPr>
      <w:b/>
      <w:sz w:val="28"/>
      <w:szCs w:val="28"/>
    </w:rPr>
  </w:style>
  <w:style w:type="character" w:customStyle="1" w:styleId="97">
    <w:name w:val="Título 6 Char"/>
    <w:basedOn w:val="8"/>
    <w:link w:val="7"/>
    <w:semiHidden/>
    <w:qFormat/>
    <w:uiPriority w:val="9"/>
    <w:rPr>
      <w:b/>
      <w:sz w:val="20"/>
      <w:szCs w:val="20"/>
    </w:rPr>
  </w:style>
  <w:style w:type="paragraph" w:customStyle="1" w:styleId="98">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paragraph" w:customStyle="1" w:styleId="99">
    <w:name w:val="corp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0">
    <w:name w:val="item_nivel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1">
    <w:name w:val="item_nivel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2">
    <w:name w:val="item_alinea_letr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3">
    <w:name w:val="markedcontent"/>
    <w:basedOn w:val="8"/>
    <w:qFormat/>
    <w:uiPriority w:val="0"/>
  </w:style>
  <w:style w:type="paragraph" w:customStyle="1" w:styleId="104">
    <w:name w:val="Standard"/>
    <w:qFormat/>
    <w:uiPriority w:val="0"/>
    <w:pPr>
      <w:suppressAutoHyphens/>
      <w:autoSpaceDN w:val="0"/>
      <w:spacing w:after="0" w:line="240" w:lineRule="auto"/>
    </w:pPr>
    <w:rPr>
      <w:rFonts w:ascii="Liberation Serif" w:hAnsi="Liberation Serif" w:eastAsia="NSimSun" w:cs="Lucida Sans"/>
      <w:kern w:val="3"/>
      <w:sz w:val="24"/>
      <w:szCs w:val="24"/>
      <w:lang w:val="pt-BR" w:eastAsia="zh-CN" w:bidi="hi-IN"/>
    </w:rPr>
  </w:style>
  <w:style w:type="paragraph" w:customStyle="1" w:styleId="105">
    <w:name w:val="Text body"/>
    <w:basedOn w:val="104"/>
    <w:qFormat/>
    <w:uiPriority w:val="0"/>
    <w:pPr>
      <w:spacing w:after="140" w:line="276" w:lineRule="auto"/>
    </w:pPr>
  </w:style>
  <w:style w:type="character" w:customStyle="1" w:styleId="106">
    <w:name w:val="Menção Pendente3"/>
    <w:basedOn w:val="8"/>
    <w:semiHidden/>
    <w:unhideWhenUsed/>
    <w:qFormat/>
    <w:uiPriority w:val="99"/>
    <w:rPr>
      <w:color w:val="605E5C"/>
      <w:shd w:val="clear" w:color="auto" w:fill="E1DFDD"/>
    </w:rPr>
  </w:style>
  <w:style w:type="character" w:customStyle="1" w:styleId="107">
    <w:name w:val="Menção Pendente4"/>
    <w:basedOn w:val="8"/>
    <w:semiHidden/>
    <w:unhideWhenUsed/>
    <w:qFormat/>
    <w:uiPriority w:val="99"/>
    <w:rPr>
      <w:color w:val="605E5C"/>
      <w:shd w:val="clear" w:color="auto" w:fill="E1DFDD"/>
    </w:rPr>
  </w:style>
  <w:style w:type="paragraph" w:customStyle="1" w:styleId="108">
    <w:name w:val="ou"/>
    <w:basedOn w:val="34"/>
    <w:link w:val="109"/>
    <w:qFormat/>
    <w:uiPriority w:val="0"/>
    <w:pPr>
      <w:spacing w:before="60" w:after="60" w:line="259" w:lineRule="auto"/>
      <w:ind w:left="0"/>
      <w:contextualSpacing w:val="0"/>
      <w:jc w:val="center"/>
    </w:pPr>
    <w:rPr>
      <w:rFonts w:ascii="Arial" w:hAnsi="Arial" w:cs="Arial" w:eastAsiaTheme="minorHAnsi"/>
      <w:b/>
      <w:bCs/>
      <w:i/>
      <w:iCs/>
      <w:color w:val="FF0000"/>
      <w:sz w:val="24"/>
      <w:szCs w:val="24"/>
      <w:u w:val="single"/>
    </w:rPr>
  </w:style>
  <w:style w:type="character" w:customStyle="1" w:styleId="109">
    <w:name w:val="ou Char"/>
    <w:basedOn w:val="95"/>
    <w:link w:val="108"/>
    <w:qFormat/>
    <w:uiPriority w:val="0"/>
    <w:rPr>
      <w:rFonts w:ascii="Arial" w:hAnsi="Arial" w:cs="Arial" w:eastAsiaTheme="minorHAnsi"/>
      <w:b/>
      <w:bCs/>
      <w:i/>
      <w:iCs/>
      <w:color w:val="FF0000"/>
      <w:sz w:val="24"/>
      <w:szCs w:val="24"/>
      <w:u w:val="single"/>
    </w:rPr>
  </w:style>
  <w:style w:type="paragraph" w:customStyle="1" w:styleId="110">
    <w:name w:val="dou-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1">
    <w:name w:val="Nível 2 -Red"/>
    <w:basedOn w:val="64"/>
    <w:link w:val="113"/>
    <w:qFormat/>
    <w:uiPriority w:val="0"/>
    <w:rPr>
      <w:i/>
      <w:iCs/>
      <w:color w:val="FF0000"/>
    </w:rPr>
  </w:style>
  <w:style w:type="paragraph" w:customStyle="1" w:styleId="112">
    <w:name w:val="Nível 3-R"/>
    <w:basedOn w:val="66"/>
    <w:link w:val="116"/>
    <w:qFormat/>
    <w:uiPriority w:val="0"/>
    <w:rPr>
      <w:i/>
      <w:iCs/>
      <w:color w:val="FF0000"/>
    </w:rPr>
  </w:style>
  <w:style w:type="character" w:customStyle="1" w:styleId="113">
    <w:name w:val="Nível 2 -Red Char"/>
    <w:basedOn w:val="89"/>
    <w:link w:val="111"/>
    <w:qFormat/>
    <w:uiPriority w:val="0"/>
    <w:rPr>
      <w:rFonts w:ascii="Arial" w:hAnsi="Arial" w:cs="Arial" w:eastAsiaTheme="minorEastAsia"/>
      <w:i/>
      <w:iCs/>
      <w:color w:val="FF0000"/>
      <w:sz w:val="20"/>
      <w:szCs w:val="20"/>
    </w:rPr>
  </w:style>
  <w:style w:type="paragraph" w:customStyle="1" w:styleId="114">
    <w:name w:val="Nível 4-R"/>
    <w:basedOn w:val="67"/>
    <w:link w:val="118"/>
    <w:qFormat/>
    <w:uiPriority w:val="0"/>
    <w:rPr>
      <w:i/>
      <w:iCs/>
      <w:color w:val="FF0000"/>
    </w:rPr>
  </w:style>
  <w:style w:type="character" w:customStyle="1" w:styleId="115">
    <w:name w:val="Nivel 3 Char"/>
    <w:basedOn w:val="8"/>
    <w:link w:val="66"/>
    <w:qFormat/>
    <w:uiPriority w:val="0"/>
    <w:rPr>
      <w:rFonts w:ascii="Arial" w:hAnsi="Arial" w:cs="Arial" w:eastAsiaTheme="minorEastAsia"/>
      <w:color w:val="000000"/>
      <w:sz w:val="20"/>
      <w:szCs w:val="20"/>
    </w:rPr>
  </w:style>
  <w:style w:type="character" w:customStyle="1" w:styleId="116">
    <w:name w:val="Nível 3-R Char"/>
    <w:basedOn w:val="115"/>
    <w:link w:val="112"/>
    <w:qFormat/>
    <w:uiPriority w:val="0"/>
    <w:rPr>
      <w:rFonts w:ascii="Arial" w:hAnsi="Arial" w:cs="Arial" w:eastAsiaTheme="minorEastAsia"/>
      <w:i/>
      <w:iCs/>
      <w:color w:val="FF0000"/>
      <w:sz w:val="20"/>
      <w:szCs w:val="20"/>
    </w:rPr>
  </w:style>
  <w:style w:type="paragraph" w:customStyle="1" w:styleId="117">
    <w:name w:val="Nível 1-Sem Num"/>
    <w:basedOn w:val="36"/>
    <w:link w:val="120"/>
    <w:qFormat/>
    <w:uiPriority w:val="0"/>
    <w:pPr>
      <w:numPr>
        <w:numId w:val="0"/>
      </w:numPr>
      <w:pBdr>
        <w:top w:val="single" w:color="auto" w:sz="4" w:space="1"/>
        <w:left w:val="single" w:color="auto" w:sz="4" w:space="4"/>
        <w:bottom w:val="single" w:color="auto" w:sz="4" w:space="1"/>
        <w:right w:val="single" w:color="auto" w:sz="4" w:space="4"/>
      </w:pBdr>
      <w:shd w:val="clear" w:color="auto" w:fill="BEBEBE" w:themeFill="background1" w:themeFillShade="BF"/>
      <w:spacing w:before="288" w:beforeLines="120" w:after="288" w:afterLines="120" w:line="312" w:lineRule="auto"/>
      <w:outlineLvl w:val="1"/>
    </w:pPr>
    <w:rPr>
      <w:rFonts w:ascii="Arial" w:hAnsi="Arial" w:cs="Arial"/>
      <w:color w:val="FF0000"/>
      <w:sz w:val="24"/>
      <w:szCs w:val="24"/>
      <w:lang w:eastAsia="en-US"/>
    </w:rPr>
  </w:style>
  <w:style w:type="character" w:customStyle="1" w:styleId="118">
    <w:name w:val="Nível 4-R Char"/>
    <w:basedOn w:val="69"/>
    <w:link w:val="114"/>
    <w:qFormat/>
    <w:uiPriority w:val="0"/>
    <w:rPr>
      <w:rFonts w:ascii="Arial" w:hAnsi="Arial" w:cs="Arial" w:eastAsiaTheme="minorEastAsia"/>
      <w:i/>
      <w:iCs/>
      <w:color w:val="FF0000"/>
      <w:sz w:val="20"/>
      <w:szCs w:val="20"/>
    </w:rPr>
  </w:style>
  <w:style w:type="character" w:customStyle="1" w:styleId="119">
    <w:name w:val="Link da Internet"/>
    <w:basedOn w:val="8"/>
    <w:unhideWhenUsed/>
    <w:qFormat/>
    <w:uiPriority w:val="99"/>
    <w:rPr>
      <w:color w:val="0000FF" w:themeColor="hyperlink"/>
      <w:u w:val="single"/>
      <w14:textFill>
        <w14:solidFill>
          <w14:schemeClr w14:val="hlink"/>
        </w14:solidFill>
      </w14:textFill>
    </w:rPr>
  </w:style>
  <w:style w:type="character" w:customStyle="1" w:styleId="120">
    <w:name w:val="Nível 1-Sem Num Char"/>
    <w:basedOn w:val="50"/>
    <w:link w:val="117"/>
    <w:qFormat/>
    <w:uiPriority w:val="0"/>
    <w:rPr>
      <w:rFonts w:ascii="Arial" w:hAnsi="Arial" w:cs="Arial" w:eastAsiaTheme="majorEastAsia"/>
      <w:color w:val="FF0000"/>
      <w:sz w:val="24"/>
      <w:szCs w:val="24"/>
      <w:shd w:val="clear" w:color="auto" w:fill="BEBEBE" w:themeFill="background1" w:themeFillShade="BF"/>
      <w:lang w:eastAsia="en-US"/>
    </w:rPr>
  </w:style>
  <w:style w:type="paragraph" w:customStyle="1" w:styleId="121">
    <w:name w:val="citação 2"/>
    <w:basedOn w:val="42"/>
    <w:link w:val="125"/>
    <w:qFormat/>
    <w:uiPriority w:val="0"/>
    <w:pPr>
      <w:overflowPunct w:val="0"/>
    </w:pPr>
    <w:rPr>
      <w:szCs w:val="20"/>
    </w:rPr>
  </w:style>
  <w:style w:type="paragraph" w:customStyle="1" w:styleId="122">
    <w:name w:val="Preâmbulo"/>
    <w:basedOn w:val="1"/>
    <w:link w:val="123"/>
    <w:qFormat/>
    <w:uiPriority w:val="0"/>
    <w:pPr>
      <w:spacing w:before="480" w:after="120" w:line="360" w:lineRule="auto"/>
      <w:ind w:left="4253" w:right="-17"/>
      <w:jc w:val="both"/>
    </w:pPr>
    <w:rPr>
      <w:rFonts w:ascii="Arial" w:hAnsi="Arial" w:eastAsia="Arial" w:cs="Arial"/>
      <w:bCs/>
      <w:sz w:val="20"/>
      <w:szCs w:val="20"/>
    </w:rPr>
  </w:style>
  <w:style w:type="character" w:customStyle="1" w:styleId="123">
    <w:name w:val="Preâmbulo Char"/>
    <w:basedOn w:val="8"/>
    <w:link w:val="122"/>
    <w:qFormat/>
    <w:uiPriority w:val="0"/>
    <w:rPr>
      <w:rFonts w:ascii="Arial" w:hAnsi="Arial" w:eastAsia="Arial" w:cs="Arial"/>
      <w:bCs/>
      <w:sz w:val="20"/>
      <w:szCs w:val="20"/>
    </w:rPr>
  </w:style>
  <w:style w:type="character" w:customStyle="1" w:styleId="124">
    <w:name w:val="Menção Pendente5"/>
    <w:basedOn w:val="8"/>
    <w:semiHidden/>
    <w:unhideWhenUsed/>
    <w:qFormat/>
    <w:uiPriority w:val="99"/>
    <w:rPr>
      <w:color w:val="605E5C"/>
      <w:shd w:val="clear" w:color="auto" w:fill="E1DFDD"/>
    </w:rPr>
  </w:style>
  <w:style w:type="character" w:customStyle="1" w:styleId="125">
    <w:name w:val="citação 2 Char"/>
    <w:basedOn w:val="43"/>
    <w:link w:val="121"/>
    <w:qFormat/>
    <w:uiPriority w:val="0"/>
    <w:rPr>
      <w:rFonts w:ascii="Arial" w:hAnsi="Arial" w:cs="Tahoma"/>
      <w:color w:val="000000"/>
      <w:sz w:val="20"/>
      <w:szCs w:val="20"/>
      <w:shd w:val="clear" w:color="auto" w:fill="FFFFCC"/>
      <w:lang w:eastAsia="en-US"/>
    </w:rPr>
  </w:style>
  <w:style w:type="paragraph" w:customStyle="1" w:styleId="126">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color w:val="376092" w:themeColor="accent1" w:themeShade="BF"/>
      <w:sz w:val="32"/>
      <w:szCs w:val="32"/>
    </w:rPr>
  </w:style>
  <w:style w:type="character" w:customStyle="1" w:styleId="127">
    <w:name w:val="Menção Pendente6"/>
    <w:basedOn w:val="8"/>
    <w:semiHidden/>
    <w:unhideWhenUsed/>
    <w:qFormat/>
    <w:uiPriority w:val="99"/>
    <w:rPr>
      <w:color w:val="605E5C"/>
      <w:shd w:val="clear" w:color="auto" w:fill="E1DFDD"/>
    </w:rPr>
  </w:style>
  <w:style w:type="character" w:customStyle="1" w:styleId="128">
    <w:name w:val="Mention non résolue1"/>
    <w:basedOn w:val="8"/>
    <w:semiHidden/>
    <w:unhideWhenUsed/>
    <w:qFormat/>
    <w:uiPriority w:val="99"/>
    <w:rPr>
      <w:color w:val="605E5C"/>
      <w:shd w:val="clear" w:color="auto" w:fill="E1DFDD"/>
    </w:rPr>
  </w:style>
  <w:style w:type="paragraph" w:customStyle="1" w:styleId="129">
    <w:name w:val="Nível 3"/>
    <w:basedOn w:val="112"/>
    <w:link w:val="131"/>
    <w:qFormat/>
    <w:uiPriority w:val="0"/>
    <w:rPr>
      <w:i w:val="0"/>
      <w:iCs w:val="0"/>
    </w:rPr>
  </w:style>
  <w:style w:type="paragraph" w:customStyle="1" w:styleId="130">
    <w:name w:val="Nível 4"/>
    <w:basedOn w:val="129"/>
    <w:link w:val="133"/>
    <w:qFormat/>
    <w:uiPriority w:val="0"/>
    <w:pPr>
      <w:ind w:left="567"/>
    </w:pPr>
  </w:style>
  <w:style w:type="character" w:customStyle="1" w:styleId="131">
    <w:name w:val="Nível 3 Char"/>
    <w:basedOn w:val="116"/>
    <w:link w:val="129"/>
    <w:qFormat/>
    <w:uiPriority w:val="0"/>
    <w:rPr>
      <w:rFonts w:ascii="Arial" w:hAnsi="Arial" w:cs="Arial" w:eastAsiaTheme="minorEastAsia"/>
      <w:i w:val="0"/>
      <w:iCs w:val="0"/>
      <w:color w:val="FF0000"/>
      <w:sz w:val="20"/>
      <w:szCs w:val="20"/>
    </w:rPr>
  </w:style>
  <w:style w:type="paragraph" w:customStyle="1" w:styleId="132">
    <w:name w:val="SubTitNN"/>
    <w:basedOn w:val="1"/>
    <w:link w:val="134"/>
    <w:qFormat/>
    <w:uiPriority w:val="0"/>
    <w:pPr>
      <w:spacing w:before="240" w:after="120"/>
      <w:jc w:val="both"/>
    </w:pPr>
    <w:rPr>
      <w:rFonts w:ascii="Arial" w:hAnsi="Arial" w:eastAsia="Times New Roman" w:cs="Arial"/>
      <w:b/>
      <w:bCs/>
      <w:iCs/>
      <w:sz w:val="20"/>
      <w:szCs w:val="20"/>
    </w:rPr>
  </w:style>
  <w:style w:type="character" w:customStyle="1" w:styleId="133">
    <w:name w:val="Nível 4 Char"/>
    <w:basedOn w:val="131"/>
    <w:link w:val="130"/>
    <w:qFormat/>
    <w:uiPriority w:val="0"/>
    <w:rPr>
      <w:rFonts w:ascii="Arial" w:hAnsi="Arial" w:cs="Arial" w:eastAsiaTheme="minorEastAsia"/>
      <w:color w:val="FF0000"/>
      <w:sz w:val="20"/>
      <w:szCs w:val="20"/>
    </w:rPr>
  </w:style>
  <w:style w:type="character" w:customStyle="1" w:styleId="134">
    <w:name w:val="SubTitNN Char"/>
    <w:basedOn w:val="8"/>
    <w:link w:val="132"/>
    <w:qFormat/>
    <w:uiPriority w:val="0"/>
    <w:rPr>
      <w:rFonts w:ascii="Arial" w:hAnsi="Arial" w:eastAsia="Times New Roman" w:cs="Arial"/>
      <w:b/>
      <w:bCs/>
      <w:iCs/>
      <w:sz w:val="20"/>
      <w:szCs w:val="20"/>
    </w:rPr>
  </w:style>
  <w:style w:type="table" w:customStyle="1" w:styleId="135">
    <w:name w:val="_Style 135"/>
    <w:basedOn w:val="27"/>
    <w:qFormat/>
    <w:uiPriority w:val="0"/>
    <w:tblPr>
      <w:tblCellMar>
        <w:left w:w="115" w:type="dxa"/>
        <w:right w:w="115" w:type="dxa"/>
      </w:tblCellMar>
    </w:tblPr>
  </w:style>
  <w:style w:type="table" w:customStyle="1" w:styleId="136">
    <w:name w:val="_Style 136"/>
    <w:basedOn w:val="27"/>
    <w:qFormat/>
    <w:uiPriority w:val="0"/>
    <w:pPr>
      <w:spacing w:after="0" w:line="240" w:lineRule="auto"/>
    </w:pPr>
    <w:rPr>
      <w:rFonts w:ascii="Times New Roman" w:hAnsi="Times New Roman" w:eastAsia="Times New Roman" w:cs="Times New Roman"/>
      <w:sz w:val="20"/>
      <w:szCs w:val="20"/>
    </w:rPr>
    <w:tblPr>
      <w:tblCellMar>
        <w:left w:w="108" w:type="dxa"/>
        <w:right w:w="108" w:type="dxa"/>
      </w:tblCellMar>
    </w:tblPr>
  </w:style>
  <w:style w:type="table" w:customStyle="1" w:styleId="137">
    <w:name w:val="_Style 137"/>
    <w:basedOn w:val="27"/>
    <w:qFormat/>
    <w:uiPriority w:val="0"/>
    <w:pPr>
      <w:spacing w:after="0" w:line="240" w:lineRule="auto"/>
    </w:pPr>
    <w:rPr>
      <w:rFonts w:ascii="Times New Roman" w:hAnsi="Times New Roman" w:eastAsia="Times New Roman" w:cs="Times New Roman"/>
      <w:sz w:val="20"/>
      <w:szCs w:val="20"/>
    </w:rPr>
    <w:tblPr>
      <w:tblCellMar>
        <w:left w:w="108" w:type="dxa"/>
        <w:right w:w="108" w:type="dxa"/>
      </w:tblCellMar>
    </w:tblPr>
  </w:style>
  <w:style w:type="table" w:customStyle="1" w:styleId="138">
    <w:name w:val="_Style 138"/>
    <w:basedOn w:val="27"/>
    <w:qFormat/>
    <w:uiPriority w:val="0"/>
    <w:pPr>
      <w:spacing w:after="0" w:line="240" w:lineRule="auto"/>
    </w:pPr>
    <w:rPr>
      <w:rFonts w:ascii="Times New Roman" w:hAnsi="Times New Roman" w:eastAsia="Times New Roman" w:cs="Times New Roman"/>
      <w:sz w:val="20"/>
      <w:szCs w:val="20"/>
    </w:rPr>
    <w:tblPr>
      <w:tblCellMar>
        <w:left w:w="108" w:type="dxa"/>
        <w:right w:w="108" w:type="dxa"/>
      </w:tblCellMar>
    </w:tblPr>
  </w:style>
  <w:style w:type="table" w:customStyle="1" w:styleId="139">
    <w:name w:val="_Style 139"/>
    <w:basedOn w:val="27"/>
    <w:qFormat/>
    <w:uiPriority w:val="0"/>
    <w:tblPr>
      <w:tblCellMar>
        <w:left w:w="115" w:type="dxa"/>
        <w:right w:w="115" w:type="dxa"/>
      </w:tblCellMar>
    </w:tblPr>
  </w:style>
  <w:style w:type="table" w:customStyle="1" w:styleId="140">
    <w:name w:val="_Style 140"/>
    <w:basedOn w:val="27"/>
    <w:qFormat/>
    <w:uiPriority w:val="0"/>
    <w:tblPr>
      <w:tblCellMar>
        <w:left w:w="10" w:type="dxa"/>
        <w:right w:w="10" w:type="dxa"/>
      </w:tblCellMar>
    </w:tblPr>
  </w:style>
  <w:style w:type="table" w:customStyle="1" w:styleId="141">
    <w:name w:val="_Style 141"/>
    <w:basedOn w:val="27"/>
    <w:qFormat/>
    <w:uiPriority w:val="0"/>
    <w:tblPr>
      <w:tblCellMar>
        <w:left w:w="10" w:type="dxa"/>
        <w:right w:w="10" w:type="dxa"/>
      </w:tblCellMar>
    </w:tblPr>
  </w:style>
  <w:style w:type="table" w:customStyle="1" w:styleId="142">
    <w:name w:val="_Style 142"/>
    <w:basedOn w:val="27"/>
    <w:qFormat/>
    <w:uiPriority w:val="0"/>
    <w:tblPr>
      <w:tblCellMar>
        <w:left w:w="10" w:type="dxa"/>
        <w:right w:w="10" w:type="dxa"/>
      </w:tblCellMar>
    </w:tblPr>
  </w:style>
  <w:style w:type="table" w:customStyle="1" w:styleId="143">
    <w:name w:val="_Style 143"/>
    <w:basedOn w:val="27"/>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0+iZoKOzwhh0d8HcV0xwX+xIaQ==">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ppZC4xa3N2NHV2MgppZC40NHNpbmlvMgppZC4yanhzeHFoMglpZC56MzM3eWEyCmlkLjNqMnFxbTMyCmlkLjF5ODEwdHcyCmlkLjRpN29qaHAyCmlkLjJ4Y3l0cGkyCmlkLjFjaTkzeGIyCmlkLjN3aHdtbDQyCmlkLjJibjZ3c3gyCWlkLnFzaDcwcTIJaC4zYXM0cG9qMgloLjFweGV6d2MyCWguNDl4MmlrNTIJaC4ycDJjc3J5OAByITFaTFc0NzY3ZEcxVUFKdlFXUjFFVllzM2UwcnNhUFlKX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45</Pages>
  <Words>15794</Words>
  <Characters>85292</Characters>
  <Lines>710</Lines>
  <Paragraphs>201</Paragraphs>
  <TotalTime>66</TotalTime>
  <ScaleCrop>false</ScaleCrop>
  <LinksUpToDate>false</LinksUpToDate>
  <CharactersWithSpaces>100885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2024-03-09T13:56:00Z</dcterms:created>
  <dc:creator>darllyson.henrique</dc:creator>
  <cp:lastModifiedBy>darllyson.henrique</cp:lastModifiedBy>
  <dcterms:modified xsi:type="dcterms:W3CDTF">2024-08-13T15:04:15Z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D91CCE2B951C4257870991AA49B213F3_13</vt:lpwstr>
  </property>
</Properties>
</file>