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14A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634" w:type="dxa"/>
          </w:tcPr>
          <w:p w14:paraId="4C704755">
            <w:pPr>
              <w:pStyle w:val="3"/>
              <w:spacing w:before="120" w:line="276" w:lineRule="auto"/>
              <w:jc w:val="center"/>
              <w:rPr>
                <w:rFonts w:ascii="Segoe UI" w:hAnsi="Segoe UI" w:cs="Segoe UI"/>
                <w:b/>
                <w:bCs/>
                <w:sz w:val="22"/>
                <w:szCs w:val="22"/>
              </w:rPr>
            </w:pPr>
            <w:bookmarkStart w:id="50" w:name="_GoBack"/>
            <w:bookmarkEnd w:id="50"/>
            <w:r>
              <w:rPr>
                <w:rFonts w:ascii="Segoe UI" w:hAnsi="Segoe UI" w:cs="Segoe UI"/>
                <w:b/>
                <w:bCs/>
                <w:sz w:val="22"/>
                <w:szCs w:val="22"/>
              </w:rPr>
              <w:t>PREGÃO ELETRÔNICO N.º 15.100/2024 – PROCESSO N.º 33.097/2024-13</w:t>
            </w:r>
          </w:p>
          <w:p w14:paraId="05832EE2">
            <w:pPr>
              <w:jc w:val="center"/>
              <w:rPr>
                <w:rFonts w:ascii="Segoe UI" w:hAnsi="Segoe UI" w:cs="Segoe UI"/>
                <w:b/>
                <w:bCs/>
                <w:sz w:val="22"/>
                <w:szCs w:val="22"/>
                <w:lang w:eastAsia="ar-SA"/>
              </w:rPr>
            </w:pPr>
            <w:r>
              <w:rPr>
                <w:rFonts w:ascii="Segoe UI" w:hAnsi="Segoe UI" w:cs="Segoe UI"/>
                <w:b/>
                <w:bCs/>
                <w:sz w:val="22"/>
                <w:szCs w:val="22"/>
                <w:lang w:eastAsia="ar-SA"/>
              </w:rPr>
              <w:t>(COTAS DE AMPLA PARTICIPAÇÃO, COTAS RESERVADAS PARA ME/EPP/COOP E COTAS EXCLUSIVAS PARA ME/EPP/COOP)</w:t>
            </w:r>
          </w:p>
        </w:tc>
      </w:tr>
    </w:tbl>
    <w:p w14:paraId="63D666F2">
      <w:pPr>
        <w:pStyle w:val="3"/>
        <w:spacing w:line="276" w:lineRule="auto"/>
        <w:jc w:val="both"/>
        <w:rPr>
          <w:rFonts w:ascii="Arial" w:hAnsi="Arial" w:cs="Arial"/>
          <w:sz w:val="22"/>
          <w:szCs w:val="22"/>
        </w:rPr>
      </w:pPr>
    </w:p>
    <w:p w14:paraId="33382F20">
      <w:pPr>
        <w:pStyle w:val="2"/>
        <w:jc w:val="center"/>
        <w:rPr>
          <w:rStyle w:val="267"/>
          <w:rFonts w:ascii="Segoe UI" w:hAnsi="Segoe UI" w:eastAsia="SimSun" w:cs="Segoe UI"/>
          <w:b/>
          <w:bCs/>
          <w:u w:val="none"/>
        </w:rPr>
      </w:pPr>
      <w:r>
        <w:rPr>
          <w:rStyle w:val="267"/>
          <w:rFonts w:ascii="Segoe UI" w:hAnsi="Segoe UI" w:eastAsia="SimSun" w:cs="Segoe UI"/>
          <w:b/>
          <w:bCs/>
          <w:u w:val="none"/>
        </w:rPr>
        <w:t>EDITAL</w:t>
      </w:r>
    </w:p>
    <w:p w14:paraId="0D74B6F8">
      <w:pPr>
        <w:pStyle w:val="4"/>
        <w:rPr>
          <w:rFonts w:ascii="Segoe UI" w:hAnsi="Segoe UI" w:eastAsia="SimSun" w:cs="Segoe UI"/>
        </w:rPr>
      </w:pPr>
    </w:p>
    <w:p w14:paraId="32D48C4C">
      <w:pPr>
        <w:jc w:val="both"/>
        <w:rPr>
          <w:rFonts w:ascii="Segoe UI" w:hAnsi="Segoe UI" w:cs="Segoe UI"/>
          <w:b/>
          <w:bCs/>
          <w:sz w:val="18"/>
          <w:szCs w:val="18"/>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1F17127B">
      <w:pPr>
        <w:jc w:val="both"/>
        <w:rPr>
          <w:rFonts w:ascii="Segoe UI" w:hAnsi="Segoe UI" w:eastAsia="SimSun" w:cs="Segoe UI"/>
          <w:i/>
          <w:iCs/>
          <w:sz w:val="21"/>
          <w:szCs w:val="21"/>
        </w:rPr>
      </w:pPr>
    </w:p>
    <w:p w14:paraId="532CCE7A">
      <w:pPr>
        <w:pStyle w:val="5"/>
        <w:jc w:val="left"/>
        <w:rPr>
          <w:rFonts w:ascii="Segoe UI" w:hAnsi="Segoe UI" w:eastAsia="SimSun" w:cs="Segoe UI"/>
          <w:sz w:val="22"/>
          <w:szCs w:val="22"/>
        </w:rPr>
      </w:pPr>
      <w:r>
        <w:rPr>
          <w:rFonts w:ascii="Segoe UI" w:hAnsi="Segoe UI" w:eastAsia="SimSun" w:cs="Segoe UI"/>
          <w:sz w:val="22"/>
          <w:szCs w:val="22"/>
        </w:rPr>
        <w:t>IMPORTANTE:</w:t>
      </w:r>
    </w:p>
    <w:p w14:paraId="18FD2E89">
      <w:pPr>
        <w:pStyle w:val="4"/>
        <w:rPr>
          <w:rFonts w:ascii="Segoe UI" w:hAnsi="Segoe UI" w:eastAsia="SimSun" w:cs="Segoe UI"/>
        </w:rPr>
      </w:pPr>
    </w:p>
    <w:p w14:paraId="43EF0626">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43CBCB7A">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17/09/2024 às 09:00h (horário de Brasília)</w:t>
      </w:r>
    </w:p>
    <w:p w14:paraId="7C49E1D5">
      <w:pPr>
        <w:pStyle w:val="3"/>
        <w:spacing w:line="276" w:lineRule="auto"/>
        <w:jc w:val="both"/>
        <w:rPr>
          <w:rFonts w:ascii="Segoe UI" w:hAnsi="Segoe UI" w:eastAsia="SimSun" w:cs="Segoe UI"/>
          <w:sz w:val="22"/>
          <w:szCs w:val="22"/>
        </w:rPr>
      </w:pPr>
    </w:p>
    <w:p w14:paraId="39699267">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22225429">
      <w:pPr>
        <w:pStyle w:val="3"/>
        <w:ind w:left="360"/>
        <w:jc w:val="both"/>
        <w:rPr>
          <w:rFonts w:ascii="Segoe UI" w:hAnsi="Segoe UI" w:eastAsia="SimSun" w:cs="Segoe UI"/>
          <w:sz w:val="22"/>
          <w:szCs w:val="22"/>
        </w:rPr>
      </w:pPr>
      <w:bookmarkStart w:id="0" w:name="OLE_LINK1"/>
      <w:r>
        <w:rPr>
          <w:rFonts w:ascii="Segoe UI" w:hAnsi="Segoe UI" w:eastAsia="SimSun" w:cs="Segoe UI"/>
          <w:sz w:val="22"/>
          <w:szCs w:val="22"/>
        </w:rPr>
        <w:t>Item 01 - R$ 49.215,60</w:t>
      </w:r>
    </w:p>
    <w:p w14:paraId="1A035B19">
      <w:pPr>
        <w:pStyle w:val="3"/>
        <w:ind w:left="360"/>
        <w:jc w:val="both"/>
        <w:rPr>
          <w:rFonts w:ascii="Segoe UI" w:hAnsi="Segoe UI" w:eastAsia="SimSun" w:cs="Segoe UI"/>
          <w:sz w:val="22"/>
          <w:szCs w:val="22"/>
        </w:rPr>
      </w:pPr>
      <w:r>
        <w:rPr>
          <w:rFonts w:ascii="Segoe UI" w:hAnsi="Segoe UI" w:eastAsia="SimSun" w:cs="Segoe UI"/>
          <w:sz w:val="22"/>
          <w:szCs w:val="22"/>
        </w:rPr>
        <w:t>Item 02 - R$ 192.282,30</w:t>
      </w:r>
    </w:p>
    <w:bookmarkEnd w:id="0"/>
    <w:p w14:paraId="78C9AC08">
      <w:pPr>
        <w:pStyle w:val="3"/>
        <w:ind w:left="360"/>
        <w:jc w:val="both"/>
        <w:rPr>
          <w:rFonts w:ascii="Segoe UI" w:hAnsi="Segoe UI" w:eastAsia="SimSun" w:cs="Segoe UI"/>
          <w:sz w:val="22"/>
          <w:szCs w:val="22"/>
        </w:rPr>
      </w:pPr>
      <w:r>
        <w:rPr>
          <w:rFonts w:ascii="Segoe UI" w:hAnsi="Segoe UI" w:eastAsia="SimSun" w:cs="Segoe UI"/>
          <w:sz w:val="22"/>
          <w:szCs w:val="22"/>
        </w:rPr>
        <w:t>Item 03 - R$ 64.094,10</w:t>
      </w:r>
    </w:p>
    <w:p w14:paraId="6BD9A18B">
      <w:pPr>
        <w:pStyle w:val="3"/>
        <w:ind w:left="360"/>
        <w:jc w:val="both"/>
        <w:rPr>
          <w:rFonts w:ascii="Segoe UI" w:hAnsi="Segoe UI" w:eastAsia="SimSun" w:cs="Segoe UI"/>
          <w:sz w:val="22"/>
          <w:szCs w:val="22"/>
        </w:rPr>
      </w:pPr>
      <w:r>
        <w:rPr>
          <w:rFonts w:ascii="Segoe UI" w:hAnsi="Segoe UI" w:eastAsia="SimSun" w:cs="Segoe UI"/>
          <w:sz w:val="22"/>
          <w:szCs w:val="22"/>
        </w:rPr>
        <w:t>Item 04 - R$ 79.266,60</w:t>
      </w:r>
    </w:p>
    <w:p w14:paraId="17174E68">
      <w:pPr>
        <w:pStyle w:val="3"/>
        <w:ind w:left="360"/>
        <w:jc w:val="both"/>
        <w:rPr>
          <w:rFonts w:ascii="Segoe UI" w:hAnsi="Segoe UI" w:eastAsia="SimSun" w:cs="Segoe UI"/>
          <w:sz w:val="22"/>
          <w:szCs w:val="22"/>
        </w:rPr>
      </w:pPr>
      <w:r>
        <w:rPr>
          <w:rFonts w:ascii="Segoe UI" w:hAnsi="Segoe UI" w:eastAsia="SimSun" w:cs="Segoe UI"/>
          <w:sz w:val="22"/>
          <w:szCs w:val="22"/>
        </w:rPr>
        <w:t>Item 05 - R$ 26.422,20</w:t>
      </w:r>
    </w:p>
    <w:p w14:paraId="74279776">
      <w:pPr>
        <w:pStyle w:val="3"/>
        <w:ind w:left="360"/>
        <w:jc w:val="both"/>
        <w:rPr>
          <w:rFonts w:ascii="Segoe UI" w:hAnsi="Segoe UI" w:eastAsia="SimSun" w:cs="Segoe UI"/>
          <w:sz w:val="22"/>
          <w:szCs w:val="22"/>
        </w:rPr>
      </w:pPr>
      <w:r>
        <w:rPr>
          <w:rFonts w:ascii="Segoe UI" w:hAnsi="Segoe UI" w:eastAsia="SimSun" w:cs="Segoe UI"/>
          <w:sz w:val="22"/>
          <w:szCs w:val="22"/>
        </w:rPr>
        <w:t>Item 06 - R$ 229.009,20</w:t>
      </w:r>
    </w:p>
    <w:p w14:paraId="2DEA861A">
      <w:pPr>
        <w:pStyle w:val="3"/>
        <w:ind w:left="360"/>
        <w:jc w:val="both"/>
        <w:rPr>
          <w:rFonts w:ascii="Segoe UI" w:hAnsi="Segoe UI" w:eastAsia="SimSun" w:cs="Segoe UI"/>
          <w:sz w:val="22"/>
          <w:szCs w:val="22"/>
        </w:rPr>
      </w:pPr>
      <w:r>
        <w:rPr>
          <w:rFonts w:ascii="Segoe UI" w:hAnsi="Segoe UI" w:eastAsia="SimSun" w:cs="Segoe UI"/>
          <w:sz w:val="22"/>
          <w:szCs w:val="22"/>
        </w:rPr>
        <w:t>Item 07 - R$ 76.336,40</w:t>
      </w:r>
    </w:p>
    <w:p w14:paraId="19274D38">
      <w:pPr>
        <w:pStyle w:val="3"/>
        <w:ind w:left="360"/>
        <w:jc w:val="both"/>
        <w:rPr>
          <w:rFonts w:ascii="Segoe UI" w:hAnsi="Segoe UI" w:eastAsia="SimSun" w:cs="Segoe UI"/>
          <w:sz w:val="22"/>
          <w:szCs w:val="22"/>
        </w:rPr>
      </w:pPr>
      <w:r>
        <w:rPr>
          <w:rFonts w:ascii="Segoe UI" w:hAnsi="Segoe UI" w:eastAsia="SimSun" w:cs="Segoe UI"/>
          <w:sz w:val="22"/>
          <w:szCs w:val="22"/>
        </w:rPr>
        <w:t>Item 08 - R$ 68.040,00</w:t>
      </w:r>
    </w:p>
    <w:p w14:paraId="13CA128C">
      <w:pPr>
        <w:pStyle w:val="3"/>
        <w:ind w:left="360"/>
        <w:jc w:val="both"/>
        <w:rPr>
          <w:rFonts w:ascii="Segoe UI" w:hAnsi="Segoe UI" w:eastAsia="SimSun" w:cs="Segoe UI"/>
          <w:sz w:val="22"/>
          <w:szCs w:val="22"/>
        </w:rPr>
      </w:pPr>
      <w:r>
        <w:rPr>
          <w:rFonts w:ascii="Segoe UI" w:hAnsi="Segoe UI" w:eastAsia="SimSun" w:cs="Segoe UI"/>
          <w:sz w:val="22"/>
          <w:szCs w:val="22"/>
        </w:rPr>
        <w:t>Item 09 - R$ 22.680,00</w:t>
      </w:r>
    </w:p>
    <w:p w14:paraId="4A3636FC">
      <w:pPr>
        <w:pStyle w:val="3"/>
        <w:ind w:left="360"/>
        <w:jc w:val="both"/>
        <w:rPr>
          <w:rFonts w:ascii="Segoe UI" w:hAnsi="Segoe UI" w:eastAsia="SimSun" w:cs="Segoe UI"/>
          <w:sz w:val="22"/>
          <w:szCs w:val="22"/>
        </w:rPr>
      </w:pPr>
      <w:r>
        <w:rPr>
          <w:rFonts w:ascii="Segoe UI" w:hAnsi="Segoe UI" w:eastAsia="SimSun" w:cs="Segoe UI"/>
          <w:sz w:val="22"/>
          <w:szCs w:val="22"/>
        </w:rPr>
        <w:t>Item 10 - R$ 5.488,00</w:t>
      </w:r>
    </w:p>
    <w:p w14:paraId="762E7AE5">
      <w:pPr>
        <w:pStyle w:val="3"/>
        <w:ind w:left="360"/>
        <w:jc w:val="both"/>
        <w:rPr>
          <w:rFonts w:ascii="Segoe UI" w:hAnsi="Segoe UI" w:eastAsia="SimSun" w:cs="Segoe UI"/>
          <w:sz w:val="22"/>
          <w:szCs w:val="22"/>
        </w:rPr>
      </w:pPr>
    </w:p>
    <w:p w14:paraId="702D9681">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w:t>
      </w:r>
    </w:p>
    <w:p w14:paraId="1FF3D89D">
      <w:pPr>
        <w:pStyle w:val="3"/>
        <w:spacing w:line="276" w:lineRule="auto"/>
        <w:ind w:left="360"/>
        <w:jc w:val="both"/>
        <w:rPr>
          <w:rFonts w:ascii="Segoe UI" w:hAnsi="Segoe UI" w:eastAsia="SimSun" w:cs="Segoe UI"/>
          <w:sz w:val="22"/>
          <w:szCs w:val="22"/>
        </w:rPr>
      </w:pPr>
      <w:r>
        <w:rPr>
          <w:rFonts w:ascii="Segoe UI" w:hAnsi="Segoe UI" w:eastAsia="SimSun" w:cs="Segoe UI"/>
          <w:sz w:val="22"/>
          <w:szCs w:val="22"/>
        </w:rPr>
        <w:t xml:space="preserve">Menor preço </w:t>
      </w:r>
    </w:p>
    <w:p w14:paraId="68C9BB5A">
      <w:pPr>
        <w:pStyle w:val="3"/>
        <w:spacing w:line="276" w:lineRule="auto"/>
        <w:jc w:val="both"/>
        <w:rPr>
          <w:rFonts w:ascii="Segoe UI" w:hAnsi="Segoe UI" w:eastAsia="SimSun" w:cs="Segoe UI"/>
          <w:sz w:val="22"/>
          <w:szCs w:val="22"/>
        </w:rPr>
      </w:pPr>
    </w:p>
    <w:p w14:paraId="1E254E01">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Modo de disputa:</w:t>
      </w:r>
    </w:p>
    <w:p w14:paraId="182E3BD5">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Aberto e fechado</w:t>
      </w:r>
    </w:p>
    <w:p w14:paraId="40BA0816">
      <w:pPr>
        <w:pStyle w:val="3"/>
        <w:spacing w:line="276" w:lineRule="auto"/>
        <w:jc w:val="both"/>
        <w:rPr>
          <w:rFonts w:ascii="Segoe UI" w:hAnsi="Segoe UI" w:eastAsia="SimSun" w:cs="Segoe UI"/>
          <w:sz w:val="22"/>
          <w:szCs w:val="22"/>
        </w:rPr>
      </w:pPr>
    </w:p>
    <w:p w14:paraId="3BD50630">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Preferência ME/EPP/EQUIPARADAS:</w:t>
      </w:r>
    </w:p>
    <w:p w14:paraId="064BF428">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Sim</w:t>
      </w:r>
    </w:p>
    <w:p w14:paraId="3B39998F">
      <w:pPr>
        <w:pStyle w:val="3"/>
        <w:spacing w:line="276" w:lineRule="auto"/>
        <w:ind w:firstLine="360"/>
        <w:jc w:val="both"/>
        <w:rPr>
          <w:rFonts w:ascii="Segoe UI" w:hAnsi="Segoe UI" w:eastAsia="SimSun" w:cs="Segoe UI"/>
          <w:sz w:val="22"/>
          <w:szCs w:val="22"/>
        </w:rPr>
      </w:pPr>
    </w:p>
    <w:p w14:paraId="490FF0A1">
      <w:pPr>
        <w:pStyle w:val="3"/>
        <w:numPr>
          <w:ilvl w:val="0"/>
          <w:numId w:val="5"/>
        </w:numPr>
        <w:tabs>
          <w:tab w:val="left" w:pos="360"/>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038F3280">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2790FC18">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3213-51XX</w:t>
      </w:r>
    </w:p>
    <w:p w14:paraId="0023E2EA">
      <w:pPr>
        <w:pStyle w:val="3"/>
        <w:spacing w:line="276" w:lineRule="auto"/>
        <w:jc w:val="both"/>
        <w:rPr>
          <w:rFonts w:ascii="Segoe UI" w:hAnsi="Segoe UI" w:cs="Segoe UI"/>
          <w:sz w:val="22"/>
          <w:szCs w:val="22"/>
        </w:rPr>
      </w:pPr>
    </w:p>
    <w:p w14:paraId="7BC4D557">
      <w:pPr>
        <w:pStyle w:val="3"/>
        <w:numPr>
          <w:ilvl w:val="0"/>
          <w:numId w:val="6"/>
        </w:numPr>
        <w:tabs>
          <w:tab w:val="left" w:pos="360"/>
        </w:tabs>
        <w:autoSpaceDN w:val="0"/>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2DD44E53">
      <w:pPr>
        <w:pStyle w:val="3"/>
        <w:tabs>
          <w:tab w:val="left" w:pos="360"/>
        </w:tabs>
        <w:spacing w:line="276" w:lineRule="auto"/>
        <w:jc w:val="center"/>
        <w:rPr>
          <w:rFonts w:ascii="Segoe UI" w:hAnsi="Segoe UI" w:cs="Segoe UI"/>
          <w:sz w:val="22"/>
          <w:szCs w:val="22"/>
        </w:rPr>
      </w:pPr>
      <w:r>
        <w:rPr>
          <w:rFonts w:ascii="Segoe UI" w:hAnsi="Segoe UI" w:cs="Segoe UI"/>
        </w:rPr>
        <w:br w:type="page"/>
      </w:r>
      <w:bookmarkStart w:id="1" w:name="_Hlk170308460"/>
      <w:r>
        <w:rPr>
          <w:rFonts w:ascii="Segoe UI" w:hAnsi="Segoe UI" w:eastAsia="SimSun" w:cs="Segoe UI"/>
          <w:b/>
          <w:bCs/>
          <w:sz w:val="28"/>
          <w:szCs w:val="28"/>
        </w:rPr>
        <w:t>ÍNDICE</w:t>
      </w:r>
    </w:p>
    <w:p w14:paraId="44CD89E3">
      <w:pPr>
        <w:pStyle w:val="3"/>
        <w:jc w:val="both"/>
        <w:rPr>
          <w:rFonts w:ascii="Segoe UI" w:hAnsi="Segoe UI" w:eastAsia="SimSun" w:cs="Segoe UI"/>
          <w:b/>
          <w:bCs/>
          <w:sz w:val="24"/>
          <w:szCs w:val="24"/>
        </w:rPr>
      </w:pPr>
      <w:r>
        <w:rPr>
          <w:rFonts w:ascii="Segoe UI" w:hAnsi="Segoe UI" w:eastAsia="SimSun" w:cs="Segoe UI"/>
          <w:b/>
          <w:bCs/>
          <w:sz w:val="24"/>
          <w:szCs w:val="24"/>
        </w:rPr>
        <w:t>1.</w:t>
      </w:r>
      <w:r>
        <w:rPr>
          <w:rFonts w:ascii="Segoe UI" w:hAnsi="Segoe UI" w:eastAsia="SimSun" w:cs="Segoe UI"/>
          <w:b/>
          <w:bCs/>
          <w:sz w:val="24"/>
          <w:szCs w:val="24"/>
        </w:rPr>
        <w:tab/>
      </w:r>
      <w:r>
        <w:rPr>
          <w:rFonts w:ascii="Segoe UI" w:hAnsi="Segoe UI" w:eastAsia="SimSun" w:cs="Segoe UI"/>
          <w:b/>
          <w:bCs/>
          <w:sz w:val="24"/>
          <w:szCs w:val="24"/>
        </w:rPr>
        <w:t>EDITAL:</w:t>
      </w:r>
    </w:p>
    <w:p w14:paraId="1C2FAB19">
      <w:pPr>
        <w:pStyle w:val="3"/>
        <w:jc w:val="both"/>
        <w:rPr>
          <w:rFonts w:ascii="Segoe UI" w:hAnsi="Segoe UI" w:eastAsia="SimSun" w:cs="Segoe UI"/>
          <w:b/>
          <w:bCs/>
          <w:sz w:val="18"/>
          <w:szCs w:val="18"/>
        </w:rPr>
      </w:pPr>
    </w:p>
    <w:p w14:paraId="6BC3AB8E">
      <w:pPr>
        <w:pStyle w:val="3"/>
        <w:jc w:val="both"/>
        <w:rPr>
          <w:rFonts w:ascii="Segoe UI" w:hAnsi="Segoe UI" w:eastAsia="SimSun" w:cs="Segoe UI"/>
          <w:b/>
          <w:bCs/>
          <w:sz w:val="24"/>
          <w:szCs w:val="24"/>
        </w:rPr>
      </w:pPr>
      <w:r>
        <w:rPr>
          <w:rFonts w:ascii="Segoe UI" w:hAnsi="Segoe UI" w:eastAsia="SimSun" w:cs="Segoe UI"/>
          <w:b/>
          <w:bCs/>
          <w:sz w:val="24"/>
          <w:szCs w:val="24"/>
        </w:rPr>
        <w:t>SEÇÃO I</w:t>
      </w:r>
    </w:p>
    <w:p w14:paraId="4C995FBF">
      <w:pPr>
        <w:pStyle w:val="3"/>
        <w:jc w:val="both"/>
        <w:rPr>
          <w:rFonts w:ascii="Segoe UI" w:hAnsi="Segoe UI" w:eastAsia="SimSun" w:cs="Segoe UI"/>
          <w:b/>
          <w:bCs/>
          <w:sz w:val="24"/>
          <w:szCs w:val="24"/>
        </w:rPr>
      </w:pPr>
    </w:p>
    <w:p w14:paraId="32FAF14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ASSUNTO</w:t>
      </w:r>
    </w:p>
    <w:p w14:paraId="6007619F">
      <w:pPr>
        <w:pStyle w:val="3"/>
        <w:numPr>
          <w:ilvl w:val="0"/>
          <w:numId w:val="7"/>
        </w:numPr>
        <w:ind w:left="567" w:hanging="567"/>
        <w:jc w:val="both"/>
        <w:rPr>
          <w:rFonts w:ascii="Segoe UI" w:hAnsi="Segoe UI" w:eastAsia="SimSun" w:cs="Segoe UI"/>
          <w:sz w:val="24"/>
          <w:szCs w:val="24"/>
        </w:rPr>
      </w:pPr>
      <w:r>
        <w:rPr>
          <w:rFonts w:ascii="Segoe UI" w:hAnsi="Segoe UI" w:eastAsia="SimSun" w:cs="Segoe UI"/>
          <w:sz w:val="24"/>
          <w:szCs w:val="24"/>
        </w:rPr>
        <w:t>DISPOSIÇÕES PRELIMINARES</w:t>
      </w:r>
    </w:p>
    <w:p w14:paraId="16390461">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OBJETO</w:t>
      </w:r>
    </w:p>
    <w:p w14:paraId="2469BB2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ITEM ORÇAMENTÁRIO</w:t>
      </w:r>
    </w:p>
    <w:p w14:paraId="073CBC2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IMPUGNAÇÃO AO EDITAL E DO PEDIDO DE ESCLARECIMENTO</w:t>
      </w:r>
    </w:p>
    <w:p w14:paraId="400BE6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RECEBIMENTO E ABERTURA DAS PROPOSTAS E DATA DO PREGÃO</w:t>
      </w:r>
    </w:p>
    <w:p w14:paraId="239133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REFERÊNCIA DE TEMPO</w:t>
      </w:r>
    </w:p>
    <w:p w14:paraId="146C2565">
      <w:pPr>
        <w:pStyle w:val="3"/>
        <w:jc w:val="both"/>
        <w:rPr>
          <w:rFonts w:ascii="Segoe UI" w:hAnsi="Segoe UI" w:cs="Segoe UI"/>
          <w:sz w:val="24"/>
          <w:szCs w:val="24"/>
        </w:rPr>
      </w:pPr>
    </w:p>
    <w:p w14:paraId="13E3466C">
      <w:pPr>
        <w:pStyle w:val="3"/>
        <w:jc w:val="both"/>
        <w:rPr>
          <w:rFonts w:ascii="Segoe UI" w:hAnsi="Segoe UI" w:eastAsia="SimSun" w:cs="Segoe UI"/>
          <w:b/>
          <w:bCs/>
          <w:sz w:val="24"/>
          <w:szCs w:val="24"/>
        </w:rPr>
      </w:pPr>
      <w:r>
        <w:rPr>
          <w:rFonts w:ascii="Segoe UI" w:hAnsi="Segoe UI" w:eastAsia="SimSun" w:cs="Segoe UI"/>
          <w:b/>
          <w:bCs/>
          <w:sz w:val="24"/>
          <w:szCs w:val="24"/>
        </w:rPr>
        <w:t>SEÇÃO II</w:t>
      </w:r>
    </w:p>
    <w:p w14:paraId="11114F97">
      <w:pPr>
        <w:pStyle w:val="3"/>
        <w:jc w:val="both"/>
        <w:rPr>
          <w:rFonts w:ascii="Segoe UI" w:hAnsi="Segoe UI" w:eastAsia="SimSun" w:cs="Segoe UI"/>
          <w:b/>
          <w:bCs/>
          <w:sz w:val="16"/>
          <w:szCs w:val="16"/>
        </w:rPr>
      </w:pPr>
    </w:p>
    <w:p w14:paraId="602709B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 xml:space="preserve"> ASSUNTO</w:t>
      </w:r>
    </w:p>
    <w:p w14:paraId="54AD156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PARA PARTICIPAÇÃO</w:t>
      </w:r>
    </w:p>
    <w:p w14:paraId="0F1B4C1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REGULAMENTO OPERACIONAL DO CERTAME</w:t>
      </w:r>
    </w:p>
    <w:p w14:paraId="2543CEC0">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JULGAMENTO</w:t>
      </w:r>
    </w:p>
    <w:p w14:paraId="355F69E7">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HABILITAÇÃO</w:t>
      </w:r>
    </w:p>
    <w:p w14:paraId="286E87B4">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DOS RECURSOS</w:t>
      </w:r>
    </w:p>
    <w:p w14:paraId="3358D47D">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DAS SANÇÕES ADMINISTRATIVAS </w:t>
      </w:r>
    </w:p>
    <w:p w14:paraId="71DC9FE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FORMALIZAÇÃO DA ATA/ORDEM DE EXECUÇÃO DOS SERVIÇOS</w:t>
      </w:r>
    </w:p>
    <w:p w14:paraId="37EFD26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DA ATA DE REGISTRO DE PREÇOS</w:t>
      </w:r>
    </w:p>
    <w:p w14:paraId="0667F07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DISPOSIÇÕES FINAIS</w:t>
      </w:r>
    </w:p>
    <w:p w14:paraId="5C80FBC4">
      <w:pPr>
        <w:pStyle w:val="3"/>
        <w:jc w:val="both"/>
        <w:rPr>
          <w:rFonts w:ascii="Segoe UI" w:hAnsi="Segoe UI" w:cs="Segoe UI"/>
          <w:sz w:val="24"/>
          <w:szCs w:val="24"/>
        </w:rPr>
      </w:pPr>
    </w:p>
    <w:p w14:paraId="5F7A6821">
      <w:pPr>
        <w:pStyle w:val="3"/>
        <w:jc w:val="both"/>
        <w:rPr>
          <w:rFonts w:ascii="Segoe UI" w:hAnsi="Segoe UI" w:eastAsia="SimSun" w:cs="Segoe UI"/>
          <w:b/>
          <w:bCs/>
          <w:sz w:val="24"/>
          <w:szCs w:val="24"/>
        </w:rPr>
      </w:pPr>
      <w:r>
        <w:rPr>
          <w:rFonts w:ascii="Segoe UI" w:hAnsi="Segoe UI" w:eastAsia="SimSun" w:cs="Segoe UI"/>
          <w:b/>
          <w:bCs/>
          <w:sz w:val="24"/>
          <w:szCs w:val="24"/>
        </w:rPr>
        <w:t>2.</w:t>
      </w:r>
      <w:r>
        <w:rPr>
          <w:rFonts w:ascii="Segoe UI" w:hAnsi="Segoe UI" w:eastAsia="SimSun" w:cs="Segoe UI"/>
          <w:b/>
          <w:bCs/>
          <w:sz w:val="24"/>
          <w:szCs w:val="24"/>
        </w:rPr>
        <w:tab/>
      </w:r>
      <w:r>
        <w:rPr>
          <w:rFonts w:ascii="Segoe UI" w:hAnsi="Segoe UI" w:eastAsia="SimSun" w:cs="Segoe UI"/>
          <w:b/>
          <w:bCs/>
          <w:sz w:val="24"/>
          <w:szCs w:val="24"/>
        </w:rPr>
        <w:t>ANEXOS AO EDITAL:</w:t>
      </w:r>
    </w:p>
    <w:p w14:paraId="75F9A49C">
      <w:pPr>
        <w:pStyle w:val="3"/>
        <w:tabs>
          <w:tab w:val="left" w:pos="567"/>
        </w:tabs>
        <w:jc w:val="both"/>
        <w:rPr>
          <w:rFonts w:ascii="Segoe UI" w:hAnsi="Segoe UI" w:cs="Segoe UI"/>
          <w:sz w:val="24"/>
          <w:szCs w:val="24"/>
        </w:rPr>
      </w:pPr>
      <w:r>
        <w:rPr>
          <w:rFonts w:ascii="Segoe UI" w:hAnsi="Segoe UI" w:eastAsia="SimSun" w:cs="Segoe UI"/>
          <w:sz w:val="24"/>
          <w:szCs w:val="24"/>
        </w:rPr>
        <w:t xml:space="preserve">2.1.  </w:t>
      </w:r>
      <w:r>
        <w:rPr>
          <w:rFonts w:ascii="Segoe UI" w:hAnsi="Segoe UI" w:eastAsia="SimSun" w:cs="Segoe UI"/>
          <w:sz w:val="24"/>
          <w:szCs w:val="24"/>
        </w:rPr>
        <w:tab/>
      </w:r>
      <w:r>
        <w:rPr>
          <w:rFonts w:ascii="Segoe UI" w:hAnsi="Segoe UI" w:eastAsia="SimSun" w:cs="Segoe UI"/>
          <w:sz w:val="24"/>
          <w:szCs w:val="24"/>
        </w:rPr>
        <w:t>Anexo I – Termo de Referência;</w:t>
      </w:r>
    </w:p>
    <w:p w14:paraId="052CE0B9">
      <w:pPr>
        <w:pStyle w:val="3"/>
        <w:tabs>
          <w:tab w:val="left" w:pos="567"/>
        </w:tabs>
        <w:jc w:val="both"/>
        <w:rPr>
          <w:rFonts w:ascii="Segoe UI" w:hAnsi="Segoe UI" w:cs="Segoe UI"/>
          <w:sz w:val="24"/>
          <w:szCs w:val="24"/>
        </w:rPr>
      </w:pPr>
      <w:r>
        <w:rPr>
          <w:rFonts w:ascii="Segoe UI" w:hAnsi="Segoe UI" w:eastAsia="SimSun" w:cs="Segoe UI"/>
          <w:sz w:val="24"/>
          <w:szCs w:val="24"/>
        </w:rPr>
        <w:t xml:space="preserve">2.2.  </w:t>
      </w:r>
      <w:r>
        <w:rPr>
          <w:rFonts w:ascii="Segoe UI" w:hAnsi="Segoe UI" w:eastAsia="SimSun" w:cs="Segoe UI"/>
          <w:sz w:val="24"/>
          <w:szCs w:val="24"/>
        </w:rPr>
        <w:tab/>
      </w:r>
      <w:r>
        <w:rPr>
          <w:rFonts w:ascii="Segoe UI" w:hAnsi="Segoe UI" w:eastAsia="SimSun" w:cs="Segoe UI"/>
          <w:sz w:val="24"/>
          <w:szCs w:val="24"/>
        </w:rPr>
        <w:t>Anexo II – Documentos de Habilitação;</w:t>
      </w:r>
    </w:p>
    <w:p w14:paraId="25B5C9FD">
      <w:pPr>
        <w:pStyle w:val="3"/>
        <w:tabs>
          <w:tab w:val="left" w:pos="567"/>
        </w:tabs>
        <w:jc w:val="both"/>
        <w:rPr>
          <w:rFonts w:ascii="Segoe UI" w:hAnsi="Segoe UI" w:cs="Segoe UI"/>
          <w:sz w:val="24"/>
          <w:szCs w:val="24"/>
        </w:rPr>
      </w:pPr>
      <w:r>
        <w:rPr>
          <w:rFonts w:ascii="Segoe UI" w:hAnsi="Segoe UI" w:eastAsia="SimSun" w:cs="Segoe UI"/>
          <w:sz w:val="24"/>
          <w:szCs w:val="24"/>
        </w:rPr>
        <w:t xml:space="preserve">2.3.  </w:t>
      </w:r>
      <w:r>
        <w:rPr>
          <w:rFonts w:ascii="Segoe UI" w:hAnsi="Segoe UI" w:eastAsia="SimSun" w:cs="Segoe UI"/>
          <w:sz w:val="24"/>
          <w:szCs w:val="24"/>
        </w:rPr>
        <w:tab/>
      </w:r>
      <w:r>
        <w:rPr>
          <w:rFonts w:ascii="Segoe UI" w:hAnsi="Segoe UI" w:eastAsia="SimSun" w:cs="Segoe UI"/>
          <w:sz w:val="24"/>
          <w:szCs w:val="24"/>
        </w:rPr>
        <w:t>Anexo III – Modelo de Proposta Comercial;</w:t>
      </w:r>
    </w:p>
    <w:p w14:paraId="4A12ABE7">
      <w:pPr>
        <w:pStyle w:val="3"/>
        <w:tabs>
          <w:tab w:val="left" w:pos="567"/>
        </w:tabs>
        <w:ind w:left="567" w:hanging="567"/>
        <w:jc w:val="both"/>
        <w:rPr>
          <w:rFonts w:ascii="Segoe UI" w:hAnsi="Segoe UI" w:cs="Segoe UI"/>
          <w:sz w:val="24"/>
          <w:szCs w:val="24"/>
        </w:rPr>
      </w:pPr>
      <w:r>
        <w:rPr>
          <w:rFonts w:ascii="Segoe UI" w:hAnsi="Segoe UI" w:eastAsia="SimSun" w:cs="Segoe UI"/>
          <w:sz w:val="24"/>
          <w:szCs w:val="24"/>
        </w:rPr>
        <w:t xml:space="preserve">2.4.  </w:t>
      </w:r>
      <w:r>
        <w:rPr>
          <w:rFonts w:ascii="Segoe UI" w:hAnsi="Segoe UI" w:eastAsia="SimSun" w:cs="Segoe UI"/>
          <w:sz w:val="24"/>
          <w:szCs w:val="24"/>
        </w:rPr>
        <w:tab/>
      </w:r>
      <w:r>
        <w:rPr>
          <w:rFonts w:ascii="Segoe UI" w:hAnsi="Segoe UI" w:eastAsia="SimSun" w:cs="Segoe UI"/>
          <w:sz w:val="24"/>
          <w:szCs w:val="24"/>
        </w:rPr>
        <w:t>Anexo IV – Modelo de Declaração para fins do disposto no artigo 68, Inciso VI, da Lei Federal n° 14133/2021;</w:t>
      </w:r>
    </w:p>
    <w:p w14:paraId="49599136">
      <w:pPr>
        <w:pStyle w:val="3"/>
        <w:tabs>
          <w:tab w:val="left" w:pos="567"/>
        </w:tabs>
        <w:ind w:left="567" w:hanging="567"/>
        <w:jc w:val="both"/>
        <w:rPr>
          <w:rFonts w:ascii="Segoe UI" w:hAnsi="Segoe UI" w:cs="Segoe UI"/>
          <w:sz w:val="24"/>
          <w:szCs w:val="24"/>
        </w:rPr>
      </w:pPr>
      <w:r>
        <w:rPr>
          <w:rFonts w:ascii="Segoe UI" w:hAnsi="Segoe UI" w:eastAsia="SimSun" w:cs="Segoe UI"/>
          <w:sz w:val="24"/>
          <w:szCs w:val="24"/>
        </w:rPr>
        <w:t xml:space="preserve">2.5.  </w:t>
      </w:r>
      <w:r>
        <w:rPr>
          <w:rFonts w:ascii="Segoe UI" w:hAnsi="Segoe UI" w:eastAsia="SimSun" w:cs="Segoe UI"/>
          <w:sz w:val="24"/>
          <w:szCs w:val="24"/>
        </w:rPr>
        <w:tab/>
      </w:r>
      <w:r>
        <w:rPr>
          <w:rFonts w:ascii="Segoe UI" w:hAnsi="Segoe UI" w:eastAsia="SimSun" w:cs="Segoe UI"/>
          <w:sz w:val="24"/>
          <w:szCs w:val="24"/>
        </w:rPr>
        <w:t xml:space="preserve">Anexo V – Modelo de Declaração que </w:t>
      </w:r>
      <w:r>
        <w:rPr>
          <w:rFonts w:ascii="Segoe UI" w:hAnsi="Segoe UI" w:cs="Segoe UI"/>
          <w:sz w:val="24"/>
          <w:szCs w:val="24"/>
        </w:rPr>
        <w:t>cumpre as exigências de reserva de cargos para pessoa com deficiência e para reabilitado da Previdência ou para aprendiz;</w:t>
      </w:r>
    </w:p>
    <w:p w14:paraId="0C24ABB9">
      <w:pPr>
        <w:pStyle w:val="3"/>
        <w:tabs>
          <w:tab w:val="left" w:pos="567"/>
        </w:tabs>
        <w:ind w:left="567" w:hanging="567"/>
        <w:jc w:val="both"/>
        <w:rPr>
          <w:rFonts w:ascii="Segoe UI" w:hAnsi="Segoe UI" w:eastAsia="SimSun" w:cs="Segoe UI"/>
          <w:sz w:val="24"/>
          <w:szCs w:val="24"/>
        </w:rPr>
      </w:pPr>
      <w:r>
        <w:rPr>
          <w:rFonts w:ascii="Segoe UI" w:hAnsi="Segoe UI" w:eastAsia="SimSun" w:cs="Segoe UI"/>
          <w:sz w:val="24"/>
          <w:szCs w:val="24"/>
        </w:rPr>
        <w:t xml:space="preserve">2.6.  </w:t>
      </w:r>
      <w:r>
        <w:rPr>
          <w:rFonts w:ascii="Segoe UI" w:hAnsi="Segoe UI" w:eastAsia="SimSun" w:cs="Segoe UI"/>
          <w:sz w:val="24"/>
          <w:szCs w:val="24"/>
        </w:rPr>
        <w:tab/>
      </w:r>
      <w:r>
        <w:rPr>
          <w:rFonts w:ascii="Segoe UI" w:hAnsi="Segoe UI" w:eastAsia="SimSun" w:cs="Segoe UI"/>
          <w:sz w:val="24"/>
          <w:szCs w:val="24"/>
        </w:rPr>
        <w:t xml:space="preserve">Anexo VI – Modelo de Declaração </w:t>
      </w:r>
      <w:r>
        <w:rPr>
          <w:rFonts w:ascii="Segoe UI" w:hAnsi="Segoe UI" w:cs="Segoe UI"/>
          <w:sz w:val="24"/>
          <w:szCs w:val="24"/>
        </w:rPr>
        <w:t>que suas propostas econômicas compreendem a integralidade dos custos para atendimento dos direitos trabalhistas assegurados na Constituição Federal;</w:t>
      </w:r>
    </w:p>
    <w:p w14:paraId="75DC8948">
      <w:pPr>
        <w:pStyle w:val="3"/>
        <w:tabs>
          <w:tab w:val="left" w:pos="567"/>
        </w:tabs>
        <w:jc w:val="both"/>
        <w:rPr>
          <w:rFonts w:ascii="Segoe UI" w:hAnsi="Segoe UI" w:eastAsia="SimSun" w:cs="Segoe UI"/>
          <w:sz w:val="24"/>
          <w:szCs w:val="24"/>
        </w:rPr>
      </w:pPr>
      <w:r>
        <w:rPr>
          <w:rFonts w:ascii="Segoe UI" w:hAnsi="Segoe UI" w:eastAsia="SimSun" w:cs="Segoe UI"/>
          <w:sz w:val="24"/>
          <w:szCs w:val="24"/>
        </w:rPr>
        <w:t xml:space="preserve">2.7.  Anexo VII </w:t>
      </w:r>
      <w:r>
        <w:rPr>
          <w:rFonts w:ascii="Segoe UI" w:hAnsi="Segoe UI" w:cs="Segoe UI"/>
          <w:sz w:val="22"/>
          <w:szCs w:val="22"/>
        </w:rPr>
        <w:t>–</w:t>
      </w:r>
      <w:r>
        <w:rPr>
          <w:rFonts w:ascii="Segoe UI" w:hAnsi="Segoe UI" w:eastAsia="SimSun" w:cs="Segoe UI"/>
          <w:sz w:val="24"/>
          <w:szCs w:val="24"/>
        </w:rPr>
        <w:t xml:space="preserve"> Minuta da Ata de Registro de Preços;</w:t>
      </w:r>
    </w:p>
    <w:p w14:paraId="288B8E63">
      <w:pPr>
        <w:ind w:right="135"/>
        <w:jc w:val="both"/>
        <w:rPr>
          <w:rFonts w:ascii="Segoe UI" w:hAnsi="Segoe UI" w:cs="Segoe UI"/>
          <w:sz w:val="22"/>
          <w:szCs w:val="22"/>
        </w:rPr>
      </w:pPr>
      <w:r>
        <w:rPr>
          <w:rFonts w:ascii="Segoe UI" w:hAnsi="Segoe UI" w:cs="Segoe UI"/>
          <w:sz w:val="22"/>
          <w:szCs w:val="22"/>
        </w:rPr>
        <w:t>2.8.   Anexo VIII – Instrumento de Constituição de Consórcio;</w:t>
      </w:r>
    </w:p>
    <w:p w14:paraId="344E1A4D">
      <w:pPr>
        <w:ind w:right="135"/>
        <w:jc w:val="both"/>
        <w:rPr>
          <w:rFonts w:ascii="Segoe UI" w:hAnsi="Segoe UI" w:cs="Segoe UI"/>
          <w:sz w:val="22"/>
          <w:szCs w:val="22"/>
        </w:rPr>
      </w:pPr>
      <w:r>
        <w:rPr>
          <w:rFonts w:ascii="Segoe UI" w:hAnsi="Segoe UI" w:cs="Segoe UI"/>
          <w:sz w:val="22"/>
          <w:szCs w:val="22"/>
        </w:rPr>
        <w:t xml:space="preserve">2.9.   </w:t>
      </w:r>
      <w:r>
        <w:rPr>
          <w:rFonts w:ascii="Segoe UI" w:hAnsi="Segoe UI" w:cs="Segoe UI"/>
          <w:bCs/>
          <w:sz w:val="22"/>
          <w:szCs w:val="22"/>
        </w:rPr>
        <w:t>Anexo IX – Termo de Compromisso de Consórcio.</w:t>
      </w:r>
    </w:p>
    <w:p w14:paraId="50A83323">
      <w:pPr>
        <w:pStyle w:val="3"/>
        <w:rPr>
          <w:rFonts w:ascii="Segoe UI" w:hAnsi="Segoe UI" w:cs="Segoe UI"/>
          <w:bCs/>
          <w:sz w:val="22"/>
          <w:szCs w:val="22"/>
        </w:rPr>
      </w:pPr>
      <w:r>
        <w:rPr>
          <w:rFonts w:ascii="Segoe UI" w:hAnsi="Segoe UI" w:cs="Segoe UI"/>
          <w:bCs/>
          <w:sz w:val="22"/>
          <w:szCs w:val="22"/>
        </w:rPr>
        <w:br w:type="page"/>
      </w:r>
    </w:p>
    <w:p w14:paraId="37E67523">
      <w:pPr>
        <w:pStyle w:val="3"/>
        <w:jc w:val="center"/>
        <w:rPr>
          <w:rFonts w:ascii="Segoe UI" w:hAnsi="Segoe UI" w:cs="Segoe UI"/>
          <w:b/>
          <w:bCs/>
          <w:sz w:val="24"/>
          <w:szCs w:val="24"/>
        </w:rPr>
      </w:pPr>
      <w:r>
        <w:rPr>
          <w:rFonts w:ascii="Segoe UI" w:hAnsi="Segoe UI" w:cs="Segoe UI"/>
          <w:b/>
          <w:bCs/>
          <w:sz w:val="24"/>
          <w:szCs w:val="24"/>
        </w:rPr>
        <w:t>P R E G Ã O   E L E T R Ô N I C O N.º 15.100/2024</w:t>
      </w:r>
    </w:p>
    <w:p w14:paraId="1F289BBB">
      <w:pPr>
        <w:pStyle w:val="7"/>
        <w:spacing w:after="240"/>
        <w:ind w:left="0" w:firstLine="0"/>
        <w:jc w:val="both"/>
        <w:rPr>
          <w:rFonts w:ascii="Segoe UI" w:hAnsi="Segoe UI" w:cs="Segoe UI"/>
          <w:sz w:val="22"/>
          <w:szCs w:val="22"/>
        </w:rPr>
      </w:pPr>
      <w:r>
        <w:rPr>
          <w:rFonts w:ascii="Segoe UI" w:hAnsi="Segoe UI" w:cs="Segoe UI"/>
          <w:sz w:val="22"/>
          <w:szCs w:val="22"/>
        </w:rPr>
        <w:t>SEÇÃO I</w:t>
      </w:r>
    </w:p>
    <w:p w14:paraId="73EB0A81">
      <w:pPr>
        <w:pStyle w:val="3"/>
        <w:spacing w:after="240"/>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Finanças e Gestão, e por meio da utilização de recursos da tecnologia da informação - INTERNET, torna público que, de acordo com a Lei Federal nº 14.133, de 1º de abril de 2021 e Decreto Municipal n.º 10.222, de 20 de outubro de 2023 e os termos deste Edital, realizará processo licitatório na forma abaixo.</w:t>
      </w:r>
    </w:p>
    <w:p w14:paraId="1AFEF23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PRELIMINARES</w:t>
      </w:r>
    </w:p>
    <w:p w14:paraId="419E4167">
      <w:pPr>
        <w:pStyle w:val="3"/>
        <w:spacing w:after="240"/>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F3FF311">
      <w:pPr>
        <w:pStyle w:val="3"/>
        <w:spacing w:after="240"/>
        <w:jc w:val="both"/>
        <w:rPr>
          <w:rFonts w:ascii="Segoe UI" w:hAnsi="Segoe UI" w:cs="Segoe UI"/>
          <w:bCs/>
          <w:sz w:val="22"/>
          <w:szCs w:val="22"/>
        </w:rPr>
      </w:pPr>
      <w:r>
        <w:rPr>
          <w:rFonts w:ascii="Segoe UI" w:hAnsi="Segoe UI" w:cs="Segoe UI"/>
          <w:b/>
          <w:sz w:val="22"/>
          <w:szCs w:val="22"/>
        </w:rPr>
        <w:t>1.2.</w:t>
      </w:r>
      <w:r>
        <w:rPr>
          <w:rFonts w:ascii="Segoe UI" w:hAnsi="Segoe UI" w:cs="Segoe UI"/>
          <w:bCs/>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5CCD8A">
      <w:pPr>
        <w:pStyle w:val="3"/>
        <w:spacing w:after="240"/>
        <w:jc w:val="both"/>
        <w:rPr>
          <w:rFonts w:ascii="Segoe UI" w:hAnsi="Segoe UI" w:cs="Segoe UI"/>
          <w:bCs/>
          <w:sz w:val="22"/>
          <w:szCs w:val="22"/>
        </w:rPr>
      </w:pPr>
      <w:r>
        <w:rPr>
          <w:rFonts w:ascii="Segoe UI" w:hAnsi="Segoe UI" w:cs="Segoe UI"/>
          <w:b/>
          <w:sz w:val="22"/>
          <w:szCs w:val="22"/>
        </w:rPr>
        <w:t>1.3.</w:t>
      </w:r>
      <w:r>
        <w:rPr>
          <w:rFonts w:ascii="Segoe UI" w:hAnsi="Segoe UI" w:cs="Segoe UI"/>
          <w:bCs/>
          <w:sz w:val="22"/>
          <w:szCs w:val="22"/>
        </w:rPr>
        <w:t xml:space="preserve"> Para fins de participação na licitação, ficam adotadas as seguintes definições:</w:t>
      </w:r>
    </w:p>
    <w:p w14:paraId="1A45CC13">
      <w:pPr>
        <w:pStyle w:val="3"/>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cota de ampla participação: destinada à participação de todo e qualquer interessado que atenda à todas as exigências contidas neste edital e seus anexos, com valor total acima de R$ 80.000,00 (oitenta mil reais);</w:t>
      </w:r>
    </w:p>
    <w:p w14:paraId="02B2BD70">
      <w:pPr>
        <w:pStyle w:val="3"/>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1E1A1E92">
      <w:pPr>
        <w:pStyle w:val="3"/>
        <w:jc w:val="both"/>
        <w:rPr>
          <w:rFonts w:ascii="Segoe UI" w:hAnsi="Segoe UI" w:cs="Segoe UI"/>
          <w:b/>
          <w:bCs/>
          <w:sz w:val="22"/>
          <w:szCs w:val="22"/>
        </w:rPr>
      </w:pPr>
      <w:r>
        <w:rPr>
          <w:rFonts w:ascii="Segoe UI" w:hAnsi="Segoe UI" w:cs="Segoe UI"/>
          <w:b/>
          <w:sz w:val="22"/>
          <w:szCs w:val="22"/>
        </w:rPr>
        <w:t>c)</w:t>
      </w:r>
      <w:r>
        <w:rPr>
          <w:rFonts w:ascii="Segoe UI" w:hAnsi="Segoe UI" w:cs="Segoe UI"/>
          <w:b/>
          <w:bCs/>
          <w:sz w:val="22"/>
          <w:szCs w:val="22"/>
        </w:rPr>
        <w:t xml:space="preserve"> </w:t>
      </w:r>
      <w:r>
        <w:rPr>
          <w:rFonts w:ascii="Segoe UI" w:hAnsi="Segoe UI" w:cs="Segoe UI"/>
          <w:sz w:val="22"/>
          <w:szCs w:val="22"/>
        </w:rPr>
        <w:t>cota reservada para Microempresa (ME), Empresa de Pequeno Porte (EPP), ou Cooperativa de Consumo (COOP): destinada a reserva de 25% (vinte e cinco por cento) da cota de ampla participação, à Microempresa (ME), Empresa de Pequeno Porte (EPP), ou Cooperativa de Consumo (COOP), nos termos do inciso III do artigo 48 da Lei Complementar nº 123/2006.</w:t>
      </w:r>
    </w:p>
    <w:p w14:paraId="69ED6D7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OBJETO</w:t>
      </w:r>
    </w:p>
    <w:p w14:paraId="548DABDF">
      <w:pPr>
        <w:pStyle w:val="3"/>
        <w:spacing w:after="240"/>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5A077FF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ITEM ORÇAMENTÁRIO</w:t>
      </w:r>
    </w:p>
    <w:p w14:paraId="6CC4635E">
      <w:pPr>
        <w:pStyle w:val="3"/>
        <w:spacing w:after="240"/>
        <w:jc w:val="both"/>
        <w:rPr>
          <w:rFonts w:ascii="Segoe UI" w:hAnsi="Segoe UI" w:cs="Segoe UI"/>
          <w:sz w:val="22"/>
          <w:szCs w:val="22"/>
        </w:rPr>
      </w:pPr>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na Ata de Registro de Preços.</w:t>
      </w:r>
    </w:p>
    <w:p w14:paraId="4525020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 xml:space="preserve">DA IMPUGNAÇÃO AO EDITAL E DO PEDIDO DE ESCLARECIMENTO  </w:t>
      </w:r>
    </w:p>
    <w:p w14:paraId="37CBFAE5">
      <w:pPr>
        <w:jc w:val="both"/>
        <w:rPr>
          <w:rFonts w:ascii="Segoe UI" w:hAnsi="Segoe UI" w:cs="Segoe UI"/>
          <w:sz w:val="22"/>
          <w:szCs w:val="22"/>
        </w:rPr>
      </w:pPr>
      <w:r>
        <w:rPr>
          <w:rFonts w:ascii="Segoe UI" w:hAnsi="Segoe UI" w:cs="Segoe UI"/>
          <w:b/>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30"/>
          <w:rFonts w:ascii="Segoe UI" w:hAnsi="Segoe UI" w:cs="Segoe UI"/>
          <w:sz w:val="22"/>
          <w:szCs w:val="22"/>
        </w:rPr>
        <w:t>Lei nº 14.133/2021</w:t>
      </w:r>
      <w:r>
        <w:rPr>
          <w:rStyle w:val="230"/>
          <w:rFonts w:ascii="Segoe UI" w:hAnsi="Segoe UI" w:cs="Segoe UI"/>
          <w:sz w:val="22"/>
          <w:szCs w:val="22"/>
        </w:rPr>
        <w:fldChar w:fldCharType="end"/>
      </w:r>
      <w:r>
        <w:rPr>
          <w:rFonts w:ascii="Segoe UI" w:hAnsi="Segoe UI" w:cs="Segoe UI"/>
          <w:sz w:val="22"/>
          <w:szCs w:val="22"/>
        </w:rPr>
        <w:t>, ou para solicitar esclarecimentos sobre os seus termos, devendo protocolar o pedido até 3 (três) dias úteis antes da data da abertura do certame.</w:t>
      </w:r>
    </w:p>
    <w:p w14:paraId="2765050D">
      <w:pPr>
        <w:jc w:val="both"/>
        <w:rPr>
          <w:rFonts w:ascii="Segoe UI" w:hAnsi="Segoe UI" w:cs="Segoe UI"/>
          <w:sz w:val="22"/>
          <w:szCs w:val="22"/>
        </w:rPr>
      </w:pPr>
    </w:p>
    <w:p w14:paraId="697F7FBD">
      <w:pPr>
        <w:jc w:val="both"/>
        <w:rPr>
          <w:rFonts w:ascii="Segoe UI" w:hAnsi="Segoe UI" w:cs="Segoe UI"/>
          <w:sz w:val="22"/>
          <w:szCs w:val="22"/>
        </w:rPr>
      </w:pPr>
      <w:r>
        <w:rPr>
          <w:rFonts w:ascii="Segoe UI" w:hAnsi="Segoe UI" w:cs="Segoe UI"/>
          <w:b/>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5B546274">
      <w:pPr>
        <w:jc w:val="both"/>
        <w:rPr>
          <w:rFonts w:ascii="Segoe UI" w:hAnsi="Segoe UI" w:cs="Segoe UI"/>
          <w:sz w:val="22"/>
          <w:szCs w:val="22"/>
        </w:rPr>
      </w:pPr>
    </w:p>
    <w:p w14:paraId="4F51F274">
      <w:pPr>
        <w:jc w:val="both"/>
        <w:rPr>
          <w:rFonts w:ascii="Segoe UI" w:hAnsi="Segoe UI" w:cs="Segoe UI"/>
          <w:sz w:val="22"/>
          <w:szCs w:val="22"/>
        </w:rPr>
      </w:pPr>
      <w:r>
        <w:rPr>
          <w:rFonts w:ascii="Segoe UI" w:hAnsi="Segoe UI" w:cs="Segoe UI"/>
          <w:b/>
          <w:sz w:val="22"/>
          <w:szCs w:val="22"/>
        </w:rPr>
        <w:t>4.3.</w:t>
      </w:r>
      <w:r>
        <w:rPr>
          <w:rFonts w:ascii="Segoe UI" w:hAnsi="Segoe UI" w:cs="Segoe UI"/>
          <w:sz w:val="22"/>
          <w:szCs w:val="22"/>
        </w:rPr>
        <w:t xml:space="preserve"> A impugnação e o pedido de esclarecimento deverão ser realizados por forma eletrônica, através de campo próprio do sistema.</w:t>
      </w:r>
    </w:p>
    <w:p w14:paraId="15CF1EB7">
      <w:pPr>
        <w:jc w:val="both"/>
        <w:rPr>
          <w:rFonts w:ascii="Segoe UI" w:hAnsi="Segoe UI" w:cs="Segoe UI"/>
          <w:sz w:val="22"/>
          <w:szCs w:val="22"/>
        </w:rPr>
      </w:pPr>
    </w:p>
    <w:p w14:paraId="45DA0C66">
      <w:pPr>
        <w:jc w:val="both"/>
        <w:rPr>
          <w:rFonts w:ascii="Segoe UI" w:hAnsi="Segoe UI" w:cs="Segoe UI"/>
          <w:sz w:val="22"/>
          <w:szCs w:val="22"/>
        </w:rPr>
      </w:pPr>
      <w:r>
        <w:rPr>
          <w:rFonts w:ascii="Segoe UI" w:hAnsi="Segoe UI" w:cs="Segoe UI"/>
          <w:b/>
          <w:sz w:val="22"/>
          <w:szCs w:val="22"/>
        </w:rPr>
        <w:t>4.4.</w:t>
      </w:r>
      <w:r>
        <w:rPr>
          <w:rFonts w:ascii="Segoe UI" w:hAnsi="Segoe UI" w:cs="Segoe UI"/>
          <w:sz w:val="22"/>
          <w:szCs w:val="22"/>
        </w:rPr>
        <w:t xml:space="preserve"> As impugnações e pedidos de esclarecimentos não suspendem os prazos previstos neste Edital.</w:t>
      </w:r>
    </w:p>
    <w:p w14:paraId="591A8E8D">
      <w:pPr>
        <w:jc w:val="both"/>
        <w:rPr>
          <w:rFonts w:ascii="Segoe UI" w:hAnsi="Segoe UI" w:cs="Segoe UI"/>
          <w:sz w:val="22"/>
          <w:szCs w:val="22"/>
        </w:rPr>
      </w:pPr>
    </w:p>
    <w:p w14:paraId="6ADBADD5">
      <w:pPr>
        <w:jc w:val="both"/>
        <w:rPr>
          <w:rFonts w:ascii="Segoe UI" w:hAnsi="Segoe UI" w:cs="Segoe UI"/>
          <w:sz w:val="22"/>
          <w:szCs w:val="22"/>
        </w:rPr>
      </w:pPr>
      <w:r>
        <w:rPr>
          <w:rFonts w:ascii="Segoe UI" w:hAnsi="Segoe UI" w:cs="Segoe UI"/>
          <w:b/>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08A8B2D4">
      <w:pPr>
        <w:jc w:val="both"/>
        <w:rPr>
          <w:rFonts w:ascii="Segoe UI" w:hAnsi="Segoe UI" w:cs="Segoe UI"/>
          <w:sz w:val="22"/>
          <w:szCs w:val="22"/>
        </w:rPr>
      </w:pPr>
    </w:p>
    <w:p w14:paraId="4AE1189A">
      <w:pPr>
        <w:jc w:val="both"/>
        <w:rPr>
          <w:rFonts w:ascii="Segoe UI" w:hAnsi="Segoe UI" w:cs="Segoe UI"/>
          <w:sz w:val="22"/>
          <w:szCs w:val="22"/>
        </w:rPr>
      </w:pPr>
      <w:r>
        <w:rPr>
          <w:rFonts w:ascii="Segoe UI" w:hAnsi="Segoe UI" w:cs="Segoe UI"/>
          <w:b/>
          <w:sz w:val="22"/>
          <w:szCs w:val="22"/>
        </w:rPr>
        <w:t>4.6.</w:t>
      </w:r>
      <w:r>
        <w:rPr>
          <w:rFonts w:ascii="Segoe UI" w:hAnsi="Segoe UI" w:cs="Segoe UI"/>
          <w:sz w:val="22"/>
          <w:szCs w:val="22"/>
        </w:rPr>
        <w:t xml:space="preserve"> Acolhida a impugnação, será definida e publicada nova data para a realização do certame.</w:t>
      </w:r>
    </w:p>
    <w:p w14:paraId="38799E84">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RECEBIMENTO DAS PROPOSTAS E DATA DA SESSÃO PÚBLICA DO PREGÃO</w:t>
      </w:r>
    </w:p>
    <w:p w14:paraId="2CC30E3D">
      <w:pPr>
        <w:pStyle w:val="3"/>
        <w:spacing w:after="240"/>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205FD4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REFERÊNCIA DE TEMPO</w:t>
      </w:r>
    </w:p>
    <w:p w14:paraId="4AD31CDB">
      <w:pPr>
        <w:pStyle w:val="3"/>
        <w:tabs>
          <w:tab w:val="left" w:pos="0"/>
          <w:tab w:val="left" w:pos="851"/>
        </w:tabs>
        <w:spacing w:after="240"/>
        <w:jc w:val="both"/>
        <w:rPr>
          <w:rFonts w:ascii="Segoe UI" w:hAnsi="Segoe UI" w:cs="Segoe UI"/>
          <w:sz w:val="22"/>
          <w:szCs w:val="22"/>
        </w:rPr>
      </w:pPr>
      <w:r>
        <w:rPr>
          <w:rFonts w:ascii="Segoe UI" w:hAnsi="Segoe UI" w:cs="Segoe UI"/>
          <w:b/>
          <w:bCs/>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2006EC01">
      <w:pPr>
        <w:pStyle w:val="7"/>
        <w:spacing w:after="240"/>
        <w:ind w:left="0" w:firstLine="0"/>
        <w:jc w:val="both"/>
        <w:rPr>
          <w:rFonts w:ascii="Segoe UI" w:hAnsi="Segoe UI" w:cs="Segoe UI"/>
          <w:sz w:val="22"/>
          <w:szCs w:val="22"/>
        </w:rPr>
      </w:pPr>
      <w:r>
        <w:rPr>
          <w:rFonts w:ascii="Segoe UI" w:hAnsi="Segoe UI" w:cs="Segoe UI"/>
          <w:sz w:val="22"/>
          <w:szCs w:val="22"/>
        </w:rPr>
        <w:t>SEÇÃO II</w:t>
      </w:r>
    </w:p>
    <w:p w14:paraId="4498B22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CONDIÇÕES PARA PARTICIPAÇÃO </w:t>
      </w:r>
    </w:p>
    <w:p w14:paraId="30F7B9E5">
      <w:pPr>
        <w:rPr>
          <w:rFonts w:ascii="Segoe UI" w:hAnsi="Segoe UI" w:cs="Segoe UI"/>
          <w:sz w:val="22"/>
          <w:szCs w:val="22"/>
        </w:rPr>
      </w:pPr>
      <w:r>
        <w:rPr>
          <w:rFonts w:ascii="Segoe UI" w:hAnsi="Segoe UI" w:cs="Segoe UI"/>
          <w:b/>
          <w:bCs/>
          <w:sz w:val="22"/>
          <w:szCs w:val="22"/>
        </w:rPr>
        <w:t>7.1.</w:t>
      </w:r>
      <w:r>
        <w:rPr>
          <w:rFonts w:ascii="Segoe UI" w:hAnsi="Segoe UI" w:cs="Segoe UI"/>
          <w:sz w:val="22"/>
          <w:szCs w:val="22"/>
        </w:rPr>
        <w:t xml:space="preserve"> Poderão participar deste Pregão os interessados que atenderem todas as exigências contidas neste Edital e seus anexos.</w:t>
      </w:r>
    </w:p>
    <w:p w14:paraId="2AA3485B">
      <w:pPr>
        <w:pStyle w:val="3"/>
        <w:spacing w:before="240" w:after="240"/>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51B8D72">
      <w:pPr>
        <w:jc w:val="both"/>
        <w:rPr>
          <w:rFonts w:ascii="Segoe UI" w:hAnsi="Segoe UI" w:cs="Segoe UI"/>
          <w:sz w:val="22"/>
          <w:szCs w:val="22"/>
        </w:rPr>
      </w:pPr>
      <w:bookmarkStart w:id="2" w:name="_Ref117015508"/>
      <w:r>
        <w:rPr>
          <w:rFonts w:ascii="Segoe UI" w:hAnsi="Segoe UI" w:cs="Segoe UI"/>
          <w:b/>
          <w:bCs/>
          <w:sz w:val="22"/>
          <w:szCs w:val="22"/>
        </w:rPr>
        <w:t>7.2.1.</w:t>
      </w:r>
      <w:r>
        <w:rPr>
          <w:rFonts w:ascii="Segoe UI" w:hAnsi="Segoe UI" w:cs="Segoe UI"/>
          <w:sz w:val="22"/>
          <w:szCs w:val="22"/>
        </w:rPr>
        <w:t xml:space="preserve"> A obtenção do benefício a que se refere o item anterior fica limitada às microempresas e às empresas de pequeno porte que, no ano-calendário de realização da licitação, ainda não tenham celebrado contratos e atas com a Administração Pública cujos valores somados extrapolem a receita bruta máxima admitida para fins de enquadramento como empresa de pequeno porte.</w:t>
      </w:r>
      <w:bookmarkEnd w:id="2"/>
    </w:p>
    <w:p w14:paraId="1D0E25B5">
      <w:pPr>
        <w:pStyle w:val="290"/>
        <w:jc w:val="both"/>
        <w:rPr>
          <w:rFonts w:ascii="Segoe UI" w:hAnsi="Segoe UI" w:cs="Segoe UI"/>
          <w:sz w:val="22"/>
          <w:szCs w:val="22"/>
        </w:rPr>
      </w:pPr>
    </w:p>
    <w:p w14:paraId="42C95BAF">
      <w:pPr>
        <w:pStyle w:val="290"/>
        <w:jc w:val="both"/>
        <w:rPr>
          <w:rFonts w:ascii="Segoe UI" w:hAnsi="Segoe UI" w:cs="Segoe UI"/>
          <w:sz w:val="22"/>
          <w:szCs w:val="22"/>
        </w:rPr>
      </w:pPr>
      <w:r>
        <w:rPr>
          <w:rFonts w:ascii="Segoe UI" w:hAnsi="Segoe UI" w:cs="Segoe UI"/>
          <w:b/>
          <w:bCs/>
          <w:sz w:val="22"/>
          <w:szCs w:val="22"/>
        </w:rPr>
        <w:t>7.2.2.</w:t>
      </w:r>
      <w:r>
        <w:rPr>
          <w:rFonts w:ascii="Segoe UI" w:hAnsi="Segoe UI" w:cs="Segoe UI"/>
          <w:sz w:val="22"/>
          <w:szCs w:val="22"/>
        </w:rPr>
        <w:t xml:space="preserve"> 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230"/>
          <w:rFonts w:ascii="Segoe UI" w:hAnsi="Segoe UI" w:cs="Segoe UI"/>
          <w:sz w:val="22"/>
          <w:szCs w:val="22"/>
        </w:rPr>
        <w:t>artigo 16 da Lei nº 14.133/2021</w:t>
      </w:r>
      <w:r>
        <w:rPr>
          <w:rStyle w:val="230"/>
          <w:rFonts w:ascii="Segoe UI" w:hAnsi="Segoe UI" w:cs="Segoe UI"/>
          <w:sz w:val="22"/>
          <w:szCs w:val="22"/>
        </w:rPr>
        <w:fldChar w:fldCharType="end"/>
      </w:r>
      <w:r>
        <w:rPr>
          <w:rFonts w:ascii="Segoe UI" w:hAnsi="Segoe UI" w:cs="Segoe UI"/>
          <w:sz w:val="22"/>
          <w:szCs w:val="22"/>
        </w:rPr>
        <w:t xml:space="preserve">,  e para o microempreendedor individual - MEI, nos limites previstos da </w:t>
      </w:r>
      <w:r>
        <w:fldChar w:fldCharType="begin"/>
      </w:r>
      <w:r>
        <w:instrText xml:space="preserve"> HYPERLINK "https://www.planalto.gov.br/ccivil_03/leis/lcp/lcp123.htm" \h </w:instrText>
      </w:r>
      <w:r>
        <w:fldChar w:fldCharType="separate"/>
      </w:r>
      <w:r>
        <w:rPr>
          <w:rStyle w:val="230"/>
          <w:rFonts w:ascii="Segoe UI" w:hAnsi="Segoe UI" w:cs="Segoe UI"/>
          <w:sz w:val="22"/>
          <w:szCs w:val="22"/>
        </w:rPr>
        <w:t>Lei Complementar nº 123/2006</w:t>
      </w:r>
      <w:r>
        <w:rPr>
          <w:rStyle w:val="230"/>
          <w:rFonts w:ascii="Segoe UI" w:hAnsi="Segoe UI" w:cs="Segoe UI"/>
          <w:sz w:val="22"/>
          <w:szCs w:val="22"/>
        </w:rPr>
        <w:fldChar w:fldCharType="end"/>
      </w:r>
      <w:r>
        <w:rPr>
          <w:rFonts w:ascii="Segoe UI" w:hAnsi="Segoe UI" w:cs="Segoe UI"/>
          <w:sz w:val="22"/>
          <w:szCs w:val="22"/>
        </w:rPr>
        <w:t xml:space="preserve"> e do Decreto n.º 8.538/2015.</w:t>
      </w:r>
    </w:p>
    <w:p w14:paraId="41CF14A0">
      <w:pPr>
        <w:pStyle w:val="290"/>
        <w:jc w:val="both"/>
        <w:rPr>
          <w:rFonts w:ascii="Segoe UI" w:hAnsi="Segoe UI" w:cs="Segoe UI"/>
          <w:sz w:val="22"/>
          <w:szCs w:val="22"/>
        </w:rPr>
      </w:pPr>
    </w:p>
    <w:p w14:paraId="405725FA">
      <w:pPr>
        <w:tabs>
          <w:tab w:val="right" w:pos="284"/>
          <w:tab w:val="left" w:pos="9639"/>
        </w:tabs>
        <w:ind w:right="-1"/>
        <w:jc w:val="both"/>
        <w:rPr>
          <w:rFonts w:ascii="Segoe UI" w:hAnsi="Segoe UI" w:cs="Segoe UI"/>
          <w:sz w:val="22"/>
          <w:szCs w:val="22"/>
        </w:rPr>
      </w:pPr>
      <w:r>
        <w:rPr>
          <w:rFonts w:ascii="Segoe UI" w:hAnsi="Segoe UI" w:cs="Segoe UI"/>
          <w:b/>
          <w:bCs/>
          <w:sz w:val="22"/>
          <w:szCs w:val="22"/>
        </w:rPr>
        <w:t>7.3.</w:t>
      </w:r>
      <w:r>
        <w:rPr>
          <w:rFonts w:ascii="Segoe UI" w:hAnsi="Segoe UI" w:cs="Segoe UI"/>
          <w:sz w:val="22"/>
          <w:szCs w:val="22"/>
        </w:rPr>
        <w:t xml:space="preserve"> Em se tratando de consórcio, a participação de empresas fica condicionada, além das exigências gerais contidas neste Edital e das disposições da Lei nº 14133/2021, ao atendimento dos seguintes requisitos:</w:t>
      </w:r>
    </w:p>
    <w:p w14:paraId="6A58B837">
      <w:pPr>
        <w:tabs>
          <w:tab w:val="right" w:pos="284"/>
          <w:tab w:val="left" w:pos="9639"/>
        </w:tabs>
        <w:ind w:right="-1"/>
        <w:jc w:val="both"/>
        <w:rPr>
          <w:rFonts w:ascii="Segoe UI" w:hAnsi="Segoe UI" w:cs="Segoe UI"/>
          <w:sz w:val="22"/>
          <w:szCs w:val="22"/>
        </w:rPr>
      </w:pPr>
    </w:p>
    <w:p w14:paraId="68A0125C">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5FED4157">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2BF0925B">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indicação da empresa líder do consórcio, que será responsável por sua representação perante a Administração;</w:t>
      </w:r>
    </w:p>
    <w:p w14:paraId="472B682D">
      <w:pPr>
        <w:tabs>
          <w:tab w:val="right" w:pos="284"/>
          <w:tab w:val="left" w:pos="9639"/>
        </w:tabs>
        <w:ind w:left="284" w:right="-1"/>
        <w:jc w:val="both"/>
        <w:rPr>
          <w:rFonts w:ascii="Segoe UI" w:hAnsi="Segoe UI" w:cs="Segoe UI"/>
          <w:sz w:val="22"/>
          <w:szCs w:val="22"/>
        </w:rPr>
      </w:pPr>
    </w:p>
    <w:p w14:paraId="67486C4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606DAE49">
      <w:pPr>
        <w:tabs>
          <w:tab w:val="right" w:pos="284"/>
          <w:tab w:val="left" w:pos="9639"/>
        </w:tabs>
        <w:ind w:left="284" w:right="-1"/>
        <w:jc w:val="both"/>
        <w:rPr>
          <w:rFonts w:ascii="Segoe UI" w:hAnsi="Segoe UI" w:cs="Segoe UI"/>
          <w:sz w:val="22"/>
          <w:szCs w:val="22"/>
        </w:rPr>
      </w:pPr>
    </w:p>
    <w:p w14:paraId="6AC41AF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as empresas reunidas em um consórcio ficarão impedidas de participar desta licitação integrando outro consórcio, ou de se apresentar isoladamente;</w:t>
      </w:r>
    </w:p>
    <w:p w14:paraId="004B0D30">
      <w:pPr>
        <w:tabs>
          <w:tab w:val="right" w:pos="284"/>
          <w:tab w:val="left" w:pos="9639"/>
        </w:tabs>
        <w:ind w:left="284" w:right="-1"/>
        <w:jc w:val="both"/>
        <w:rPr>
          <w:rFonts w:ascii="Segoe UI" w:hAnsi="Segoe UI" w:cs="Segoe UI"/>
          <w:sz w:val="22"/>
          <w:szCs w:val="22"/>
        </w:rPr>
      </w:pPr>
    </w:p>
    <w:p w14:paraId="5A45985E">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os integrantes do consórcio responderão solidariamente pelos atos praticados em consórcio, tanto na fase de licitação quanto na de execução da ata de registro de preços;</w:t>
      </w:r>
    </w:p>
    <w:p w14:paraId="3AF33540">
      <w:pPr>
        <w:tabs>
          <w:tab w:val="right" w:pos="284"/>
          <w:tab w:val="left" w:pos="9639"/>
        </w:tabs>
        <w:ind w:right="-1"/>
        <w:jc w:val="both"/>
        <w:rPr>
          <w:rFonts w:ascii="Segoe UI" w:hAnsi="Segoe UI" w:cs="Segoe UI"/>
          <w:sz w:val="22"/>
          <w:szCs w:val="22"/>
        </w:rPr>
      </w:pPr>
    </w:p>
    <w:p w14:paraId="1F4EBE14">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para fins de aferição da qualificação econômico-financeira do consórcio, admite-se a soma do capital mínimo ou do patrimônio líquido das empresas que o integram, observada a proporção de sua respectiva participação, acrescida de 30 % (trinta por cento) sobre o valor exigido de licitante individual para a habilitação econômico-financeira;</w:t>
      </w:r>
    </w:p>
    <w:p w14:paraId="2ADED956">
      <w:pPr>
        <w:tabs>
          <w:tab w:val="right" w:pos="284"/>
          <w:tab w:val="left" w:pos="9639"/>
        </w:tabs>
        <w:ind w:left="284" w:right="-1"/>
        <w:jc w:val="both"/>
        <w:rPr>
          <w:rFonts w:ascii="Segoe UI" w:hAnsi="Segoe UI" w:cs="Segoe UI"/>
          <w:sz w:val="22"/>
          <w:szCs w:val="22"/>
        </w:rPr>
      </w:pPr>
    </w:p>
    <w:p w14:paraId="42448A7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o acréscimo previsto na letra “f” deste item não se aplica aos consórcios compostos, em sua totalidade de microempresa e pequenas empresas, assim definidas em lei;</w:t>
      </w:r>
    </w:p>
    <w:p w14:paraId="5A7FCE7E">
      <w:pPr>
        <w:tabs>
          <w:tab w:val="right" w:pos="284"/>
          <w:tab w:val="left" w:pos="9639"/>
        </w:tabs>
        <w:ind w:left="284" w:right="-1"/>
        <w:jc w:val="both"/>
        <w:rPr>
          <w:rFonts w:ascii="Segoe UI" w:hAnsi="Segoe UI" w:cs="Segoe UI"/>
          <w:sz w:val="22"/>
          <w:szCs w:val="22"/>
        </w:rPr>
      </w:pPr>
    </w:p>
    <w:p w14:paraId="74218F83">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468B8954">
      <w:pPr>
        <w:tabs>
          <w:tab w:val="right" w:pos="284"/>
          <w:tab w:val="left" w:pos="9639"/>
        </w:tabs>
        <w:ind w:left="284" w:right="-1"/>
        <w:jc w:val="both"/>
        <w:rPr>
          <w:rFonts w:ascii="Segoe UI" w:hAnsi="Segoe UI" w:cs="Segoe UI"/>
          <w:sz w:val="22"/>
          <w:szCs w:val="22"/>
        </w:rPr>
      </w:pPr>
    </w:p>
    <w:p w14:paraId="7220355A">
      <w:pPr>
        <w:ind w:left="284"/>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58ABB5BB">
      <w:pPr>
        <w:pStyle w:val="290"/>
        <w:jc w:val="both"/>
        <w:rPr>
          <w:rFonts w:ascii="Segoe UI" w:hAnsi="Segoe UI" w:cs="Segoe UI"/>
          <w:sz w:val="22"/>
          <w:szCs w:val="22"/>
        </w:rPr>
      </w:pPr>
    </w:p>
    <w:p w14:paraId="4E67A079">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p>
    <w:p w14:paraId="78841E1E">
      <w:pPr>
        <w:widowControl/>
        <w:tabs>
          <w:tab w:val="left" w:pos="1440"/>
        </w:tabs>
        <w:suppressAutoHyphens w:val="0"/>
        <w:snapToGrid w:val="0"/>
        <w:spacing w:after="288"/>
        <w:jc w:val="both"/>
        <w:textAlignment w:val="auto"/>
        <w:rPr>
          <w:rFonts w:ascii="Segoe UI" w:hAnsi="Segoe UI" w:cs="Segoe UI"/>
          <w:sz w:val="22"/>
          <w:szCs w:val="22"/>
        </w:rPr>
      </w:pPr>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F844EC5">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7.4.2</w:t>
      </w:r>
      <w:r>
        <w:rPr>
          <w:rFonts w:ascii="Segoe UI" w:hAnsi="Segoe UI" w:cs="Segoe UI"/>
          <w:color w:val="auto"/>
          <w:sz w:val="22"/>
          <w:szCs w:val="22"/>
        </w:rPr>
        <w:t>. autor do anteprojeto, do projeto básico ou do projeto executivo, pessoa física ou jurídica, quando a licitação versar sobre serviços ou fornecimento de bens a ele relacionados;</w:t>
      </w:r>
    </w:p>
    <w:p w14:paraId="11CECEBC">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5DDBCD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p>
    <w:p w14:paraId="66A1727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B0550E">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p>
    <w:p w14:paraId="39BBEB87">
      <w:pPr>
        <w:pStyle w:val="258"/>
        <w:tabs>
          <w:tab w:val="clear" w:pos="0"/>
        </w:tabs>
        <w:spacing w:before="0" w:after="0" w:line="240" w:lineRule="auto"/>
        <w:ind w:left="0" w:firstLine="0"/>
        <w:rPr>
          <w:rFonts w:ascii="Segoe UI" w:hAnsi="Segoe UI" w:cs="Segoe UI"/>
          <w:color w:val="auto"/>
          <w:sz w:val="22"/>
          <w:szCs w:val="22"/>
        </w:rPr>
      </w:pPr>
    </w:p>
    <w:p w14:paraId="79477407">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3B3684">
      <w:pPr>
        <w:tabs>
          <w:tab w:val="left" w:pos="1440"/>
        </w:tabs>
        <w:snapToGrid w:val="0"/>
        <w:jc w:val="both"/>
        <w:rPr>
          <w:rFonts w:ascii="Segoe UI" w:hAnsi="Segoe UI" w:cs="Segoe UI"/>
          <w:sz w:val="22"/>
          <w:szCs w:val="22"/>
        </w:rPr>
      </w:pPr>
    </w:p>
    <w:p w14:paraId="0BA7371B">
      <w:pPr>
        <w:tabs>
          <w:tab w:val="left" w:pos="1440"/>
        </w:tabs>
        <w:snapToGrid w:val="0"/>
        <w:jc w:val="both"/>
        <w:rPr>
          <w:rFonts w:ascii="Segoe UI" w:hAnsi="Segoe UI" w:cs="Segoe UI"/>
          <w:sz w:val="22"/>
          <w:szCs w:val="22"/>
        </w:rPr>
      </w:pPr>
      <w:r>
        <w:rPr>
          <w:rFonts w:ascii="Segoe UI" w:hAnsi="Segoe UI" w:cs="Segoe UI"/>
          <w:b/>
          <w:bCs/>
          <w:sz w:val="22"/>
          <w:szCs w:val="22"/>
        </w:rPr>
        <w:t>7.4.8.</w:t>
      </w:r>
      <w:r>
        <w:rPr>
          <w:rFonts w:ascii="Segoe UI" w:hAnsi="Segoe UI" w:cs="Segoe UI"/>
          <w:sz w:val="22"/>
          <w:szCs w:val="22"/>
        </w:rPr>
        <w:t xml:space="preserve"> Organizações da Sociedade Civil de Interesse Público - OSCIP, atuando nessa condição;</w:t>
      </w:r>
    </w:p>
    <w:p w14:paraId="28F9AF6C">
      <w:pPr>
        <w:pStyle w:val="258"/>
        <w:tabs>
          <w:tab w:val="clear" w:pos="0"/>
        </w:tabs>
        <w:spacing w:after="288" w:line="240" w:lineRule="auto"/>
        <w:ind w:left="0" w:firstLine="0"/>
        <w:rPr>
          <w:rFonts w:ascii="Segoe UI" w:hAnsi="Segoe UI" w:cs="Segoe UI"/>
          <w:color w:val="auto"/>
          <w:sz w:val="22"/>
          <w:szCs w:val="22"/>
        </w:rPr>
      </w:pPr>
      <w:r>
        <w:rPr>
          <w:rFonts w:ascii="Segoe UI" w:hAnsi="Segoe UI" w:cs="Segoe UI"/>
          <w:b/>
          <w:bCs/>
          <w:color w:val="auto"/>
          <w:sz w:val="22"/>
          <w:szCs w:val="22"/>
        </w:rPr>
        <w:t>7.5.</w:t>
      </w:r>
      <w:r>
        <w:rPr>
          <w:rFonts w:ascii="Segoe UI" w:hAnsi="Segoe UI" w:cs="Segoe UI"/>
          <w:color w:val="auto"/>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230"/>
          <w:rFonts w:ascii="Segoe UI" w:hAnsi="Segoe UI" w:cs="Segoe UI"/>
          <w:color w:val="auto"/>
          <w:sz w:val="22"/>
          <w:szCs w:val="22"/>
        </w:rPr>
        <w:t>§ 1º do art. 9º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0DCB86F2">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7.6.</w:t>
      </w:r>
      <w:r>
        <w:rPr>
          <w:rFonts w:ascii="Segoe UI" w:hAnsi="Segoe UI" w:cs="Segoe UI"/>
          <w:color w:val="auto"/>
          <w:sz w:val="22"/>
          <w:szCs w:val="22"/>
        </w:rPr>
        <w:t xml:space="preserve">  O impedimento de que trata o </w:t>
      </w:r>
      <w:r>
        <w:rPr>
          <w:rFonts w:ascii="Segoe UI" w:hAnsi="Segoe UI" w:cs="Segoe UI"/>
          <w:b/>
          <w:bCs/>
          <w:color w:val="auto"/>
          <w:sz w:val="22"/>
          <w:szCs w:val="22"/>
        </w:rPr>
        <w:t>item 7.4.4</w:t>
      </w:r>
      <w:r>
        <w:rPr>
          <w:rFonts w:ascii="Segoe UI" w:hAnsi="Segoe UI" w:cs="Segoe UI"/>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04BB0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7.7.</w:t>
      </w:r>
      <w:r>
        <w:rPr>
          <w:rFonts w:ascii="Segoe UI" w:hAnsi="Segoe UI" w:cs="Segoe UI"/>
          <w:color w:val="auto"/>
          <w:sz w:val="22"/>
          <w:szCs w:val="22"/>
        </w:rPr>
        <w:t xml:space="preserve"> A critério da Administração e exclusivamente a seu serviço, o autor dos projetos e a empresa a que se referem 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48879A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7.8.</w:t>
      </w:r>
      <w:r>
        <w:rPr>
          <w:rFonts w:ascii="Segoe UI" w:hAnsi="Segoe UI" w:cs="Segoe UI"/>
          <w:color w:val="auto"/>
          <w:sz w:val="22"/>
          <w:szCs w:val="22"/>
        </w:rPr>
        <w:t xml:space="preserve"> Equiparam-se aos autores do projeto as empresas integrantes do mesmo grupo econômico.</w:t>
      </w:r>
    </w:p>
    <w:p w14:paraId="12AEC6C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7.9.</w:t>
      </w:r>
      <w:r>
        <w:rPr>
          <w:rFonts w:ascii="Segoe UI" w:hAnsi="Segoe UI" w:cs="Segoe UI"/>
          <w:color w:val="auto"/>
          <w:sz w:val="22"/>
          <w:szCs w:val="22"/>
        </w:rPr>
        <w:t xml:space="preserve"> O disposto nos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60D21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7.10.</w:t>
      </w:r>
      <w:r>
        <w:rPr>
          <w:rFonts w:ascii="Segoe UI" w:hAnsi="Segoe UI" w:cs="Segoe UI"/>
          <w:color w:val="auto"/>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0BDB2FA">
      <w:pPr>
        <w:pStyle w:val="256"/>
        <w:numPr>
          <w:ilvl w:val="0"/>
          <w:numId w:val="0"/>
        </w:numPr>
        <w:spacing w:before="0" w:after="288" w:line="240" w:lineRule="auto"/>
        <w:rPr>
          <w:rFonts w:ascii="Segoe UI" w:hAnsi="Segoe UI" w:cs="Segoe UI"/>
          <w:sz w:val="22"/>
          <w:szCs w:val="22"/>
        </w:rPr>
      </w:pPr>
      <w:r>
        <w:rPr>
          <w:rFonts w:ascii="Segoe UI" w:hAnsi="Segoe UI" w:cs="Segoe UI"/>
          <w:b/>
          <w:bCs/>
          <w:color w:val="auto"/>
          <w:sz w:val="22"/>
          <w:szCs w:val="22"/>
        </w:rPr>
        <w:t>7.11.</w:t>
      </w:r>
      <w:r>
        <w:rPr>
          <w:rFonts w:ascii="Segoe UI" w:hAnsi="Segoe UI" w:cs="Segoe UI"/>
          <w:color w:val="auto"/>
          <w:sz w:val="22"/>
          <w:szCs w:val="22"/>
        </w:rPr>
        <w:t xml:space="preserve"> A vedação de que trata o</w:t>
      </w:r>
      <w:r>
        <w:rPr>
          <w:rFonts w:ascii="Segoe UI" w:hAnsi="Segoe UI" w:cs="Segoe UI"/>
          <w:b/>
          <w:bCs/>
          <w:color w:val="auto"/>
          <w:sz w:val="22"/>
          <w:szCs w:val="22"/>
        </w:rPr>
        <w:t xml:space="preserve"> item</w:t>
      </w:r>
      <w:r>
        <w:rPr>
          <w:rFonts w:ascii="Segoe UI" w:hAnsi="Segoe UI" w:cs="Segoe UI"/>
          <w:color w:val="auto"/>
          <w:sz w:val="22"/>
          <w:szCs w:val="22"/>
        </w:rPr>
        <w:t xml:space="preserve"> </w:t>
      </w:r>
      <w:r>
        <w:rPr>
          <w:rFonts w:ascii="Segoe UI" w:hAnsi="Segoe UI" w:cs="Segoe UI"/>
          <w:b/>
          <w:bCs/>
          <w:color w:val="auto"/>
          <w:sz w:val="22"/>
          <w:szCs w:val="22"/>
        </w:rPr>
        <w:t>7.5</w:t>
      </w:r>
      <w:r>
        <w:rPr>
          <w:rFonts w:ascii="Segoe UI" w:hAnsi="Segoe UI" w:cs="Segoe UI"/>
          <w:color w:val="auto"/>
          <w:sz w:val="22"/>
          <w:szCs w:val="22"/>
        </w:rPr>
        <w:t xml:space="preserve"> estende-se a terceiro que auxilie a condução da contratação na qualidade de integrante de equipe de apoio, profissional especializado ou funcionário ou </w:t>
      </w:r>
      <w:r>
        <w:rPr>
          <w:rFonts w:ascii="Segoe UI" w:hAnsi="Segoe UI" w:cs="Segoe UI"/>
          <w:sz w:val="22"/>
          <w:szCs w:val="22"/>
        </w:rPr>
        <w:t>representante de empresa que preste assessoria técnica.</w:t>
      </w:r>
    </w:p>
    <w:p w14:paraId="18880A8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eastAsiaTheme="majorEastAsia"/>
          <w:color w:val="auto"/>
          <w:sz w:val="22"/>
          <w:szCs w:val="22"/>
        </w:rPr>
        <w:t>REGULAMENTO OPERACIONAL DO CERTAME</w:t>
      </w:r>
    </w:p>
    <w:p w14:paraId="36095BA6">
      <w:pPr>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200DD163">
      <w:pPr>
        <w:spacing w:afterAutospacing="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4D2693E3">
      <w:pPr>
        <w:spacing w:afterAutospacing="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5C044BE5">
      <w:pPr>
        <w:spacing w:afterAutospacing="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2BE087A1">
      <w:pPr>
        <w:spacing w:afterAutospacing="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5FBFF37E">
      <w:pPr>
        <w:spacing w:afterAutospacing="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61ED17F7">
      <w:pPr>
        <w:spacing w:afterAutospacing="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5FBD4DD9">
      <w:pPr>
        <w:spacing w:afterAutospacing="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7C6065FB">
      <w:pPr>
        <w:spacing w:afterAutospacing="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19353A75">
      <w:pPr>
        <w:spacing w:afterAutospacing="1"/>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2A10601D">
      <w:pPr>
        <w:spacing w:afterAutospacing="1"/>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5144088F">
      <w:pPr>
        <w:spacing w:afterAutospacing="1"/>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A092F7D">
      <w:pPr>
        <w:spacing w:afterAutospacing="1"/>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0D6FAA93">
      <w:pPr>
        <w:spacing w:after="120"/>
        <w:jc w:val="both"/>
        <w:rPr>
          <w:rFonts w:ascii="Segoe UI" w:hAnsi="Segoe UI" w:cs="Segoe UI"/>
          <w:b/>
          <w:bCs/>
          <w:sz w:val="22"/>
          <w:szCs w:val="22"/>
        </w:rPr>
      </w:pPr>
      <w:r>
        <w:rPr>
          <w:rFonts w:ascii="Segoe UI" w:hAnsi="Segoe UI" w:cs="Segoe UI"/>
          <w:b/>
          <w:bCs/>
          <w:caps/>
          <w:sz w:val="22"/>
          <w:szCs w:val="22"/>
        </w:rPr>
        <w:t>– credenciamento –</w:t>
      </w:r>
    </w:p>
    <w:p w14:paraId="0FEF8CEA">
      <w:pPr>
        <w:spacing w:before="240" w:after="120"/>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73FDB9BB">
      <w:pPr>
        <w:spacing w:before="240" w:after="120"/>
        <w:jc w:val="both"/>
        <w:rPr>
          <w:rFonts w:ascii="Segoe UI" w:hAnsi="Segoe UI" w:cs="Segoe UI"/>
          <w:sz w:val="22"/>
          <w:szCs w:val="22"/>
        </w:rPr>
      </w:pPr>
      <w:r>
        <w:rPr>
          <w:rFonts w:ascii="Segoe UI" w:hAnsi="Segoe UI" w:cs="Segoe UI"/>
          <w:b/>
          <w:bCs/>
          <w:sz w:val="22"/>
          <w:szCs w:val="22"/>
        </w:rPr>
        <w:t>8.3.</w:t>
      </w:r>
      <w:r>
        <w:rPr>
          <w:rFonts w:ascii="Segoe UI" w:hAnsi="Segoe UI" w:cs="Segoe UI"/>
          <w:sz w:val="22"/>
          <w:szCs w:val="22"/>
        </w:rPr>
        <w:t xml:space="preserve"> O acesso do operador ao pregão, para efeito de encaminhamento de proposta de preço e lances sucessivos de preços, em nome do licitante, somente se dará mediante prévia definição de senha privativa.</w:t>
      </w:r>
    </w:p>
    <w:p w14:paraId="67CB3B22">
      <w:pPr>
        <w:spacing w:before="240" w:after="120"/>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7AA87F75">
      <w:pPr>
        <w:spacing w:before="240" w:after="120"/>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2D2EB23A">
      <w:pPr>
        <w:spacing w:before="240" w:after="120"/>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73782552">
      <w:pPr>
        <w:rPr>
          <w:rFonts w:ascii="Segoe UI" w:hAnsi="Segoe UI" w:cs="Segoe UI"/>
          <w:sz w:val="22"/>
          <w:szCs w:val="22"/>
          <w:lang w:eastAsia="ar-SA"/>
        </w:rPr>
      </w:pPr>
    </w:p>
    <w:p w14:paraId="633CBB37">
      <w:pPr>
        <w:tabs>
          <w:tab w:val="left" w:pos="360"/>
        </w:tabs>
        <w:spacing w:after="120"/>
        <w:jc w:val="both"/>
        <w:rPr>
          <w:rFonts w:ascii="Segoe UI" w:hAnsi="Segoe UI" w:cs="Segoe UI"/>
          <w:b/>
          <w:bCs/>
          <w:caps/>
          <w:kern w:val="0"/>
          <w:sz w:val="22"/>
          <w:szCs w:val="22"/>
        </w:rPr>
      </w:pPr>
      <w:r>
        <w:rPr>
          <w:rFonts w:ascii="Segoe UI" w:hAnsi="Segoe UI" w:cs="Segoe UI"/>
          <w:b/>
          <w:bCs/>
          <w:caps/>
          <w:sz w:val="22"/>
          <w:szCs w:val="22"/>
        </w:rPr>
        <w:t>– participação –</w:t>
      </w:r>
    </w:p>
    <w:p w14:paraId="2BE713B5">
      <w:pPr>
        <w:spacing w:before="240" w:after="120"/>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5AEBE1B7">
      <w:pPr>
        <w:spacing w:before="240" w:after="120"/>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263F16F4">
      <w:pPr>
        <w:spacing w:before="240" w:after="120"/>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5D605093">
      <w:pPr>
        <w:pStyle w:val="256"/>
        <w:numPr>
          <w:ilvl w:val="0"/>
          <w:numId w:val="0"/>
        </w:numPr>
        <w:spacing w:before="240" w:after="288" w:line="240" w:lineRule="auto"/>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00119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8.7.4.</w:t>
      </w:r>
      <w:r>
        <w:rPr>
          <w:rFonts w:ascii="Segoe UI" w:hAnsi="Segoe UI" w:cs="Segoe UI"/>
          <w:color w:val="auto"/>
          <w:sz w:val="22"/>
          <w:szCs w:val="22"/>
        </w:rPr>
        <w:t xml:space="preserve"> 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44B07154">
      <w:pPr>
        <w:pStyle w:val="254"/>
        <w:spacing w:before="0" w:after="288"/>
        <w:ind w:left="0" w:firstLine="0"/>
        <w:rPr>
          <w:rFonts w:ascii="Segoe UI" w:hAnsi="Segoe UI" w:cs="Segoe UI"/>
          <w:sz w:val="22"/>
          <w:szCs w:val="22"/>
        </w:rPr>
      </w:pPr>
      <w:bookmarkStart w:id="3" w:name="_Toc122606105"/>
      <w:r>
        <w:rPr>
          <w:rFonts w:ascii="Segoe UI" w:hAnsi="Segoe UI" w:cs="Segoe UI"/>
          <w:sz w:val="22"/>
          <w:szCs w:val="22"/>
        </w:rPr>
        <w:t>- DA APRESENTAÇÃO DA PROPOSTA</w:t>
      </w:r>
      <w:bookmarkEnd w:id="3"/>
    </w:p>
    <w:p w14:paraId="3FF86D52">
      <w:pPr>
        <w:spacing w:after="240"/>
        <w:jc w:val="both"/>
        <w:rPr>
          <w:rFonts w:ascii="Segoe UI" w:hAnsi="Segoe UI" w:cs="Segoe UI"/>
          <w:sz w:val="22"/>
          <w:szCs w:val="22"/>
        </w:rPr>
      </w:pPr>
      <w:r>
        <w:rPr>
          <w:rFonts w:ascii="Segoe UI" w:hAnsi="Segoe UI" w:cs="Segoe UI"/>
          <w:b/>
          <w:bCs/>
          <w:sz w:val="22"/>
          <w:szCs w:val="22"/>
        </w:rPr>
        <w:t>8.8.</w:t>
      </w:r>
      <w:r>
        <w:rPr>
          <w:rFonts w:ascii="Segoe UI" w:hAnsi="Segoe UI" w:cs="Segoe UI"/>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p>
    <w:p w14:paraId="3886B968">
      <w:pPr>
        <w:pStyle w:val="256"/>
        <w:numPr>
          <w:ilvl w:val="0"/>
          <w:numId w:val="0"/>
        </w:numPr>
        <w:spacing w:before="0" w:after="240" w:line="240" w:lineRule="auto"/>
        <w:rPr>
          <w:rFonts w:ascii="Segoe UI" w:hAnsi="Segoe UI" w:cs="Segoe UI"/>
          <w:color w:val="auto"/>
          <w:sz w:val="22"/>
          <w:szCs w:val="22"/>
        </w:rPr>
      </w:pPr>
      <w:r>
        <w:rPr>
          <w:rFonts w:ascii="Segoe UI" w:hAnsi="Segoe UI" w:eastAsia="Times New Roman" w:cs="Segoe UI"/>
          <w:b/>
          <w:bCs/>
          <w:color w:val="auto"/>
          <w:sz w:val="22"/>
          <w:szCs w:val="22"/>
        </w:rPr>
        <w:t xml:space="preserve">8.9. </w:t>
      </w:r>
      <w:r>
        <w:rPr>
          <w:rFonts w:ascii="Segoe UI" w:hAnsi="Segoe UI" w:eastAsia="Times New Roman" w:cs="Segoe UI"/>
          <w:color w:val="auto"/>
          <w:sz w:val="22"/>
          <w:szCs w:val="22"/>
        </w:rPr>
        <w:t>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p>
    <w:p w14:paraId="2383A3B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8.10. </w:t>
      </w:r>
      <w:r>
        <w:rPr>
          <w:rFonts w:ascii="Segoe UI" w:hAnsi="Segoe UI" w:cs="Segoe UI"/>
          <w:color w:val="auto"/>
          <w:sz w:val="22"/>
          <w:szCs w:val="22"/>
        </w:rPr>
        <w:t xml:space="preserve">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 e neste Edital.</w:t>
      </w:r>
    </w:p>
    <w:p w14:paraId="0C2CBAF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8.11. </w:t>
      </w:r>
      <w:r>
        <w:rPr>
          <w:rFonts w:ascii="Segoe UI" w:hAnsi="Segoe UI" w:cs="Segoe UI"/>
          <w:color w:val="auto"/>
          <w:sz w:val="22"/>
          <w:szCs w:val="22"/>
        </w:rPr>
        <w:t>Os licitantes poderão retirar ou substituir a proposta inserida no sistema, até a abertura da sessão pública.</w:t>
      </w:r>
    </w:p>
    <w:p w14:paraId="2B0E3A0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8.12. </w:t>
      </w:r>
      <w:r>
        <w:rPr>
          <w:rFonts w:ascii="Segoe UI" w:hAnsi="Segoe UI" w:cs="Segoe UI"/>
          <w:color w:val="auto"/>
          <w:sz w:val="22"/>
          <w:szCs w:val="22"/>
        </w:rPr>
        <w:t>Serão disponibilizados para acesso público os documentos que compõem a proposta dos licitantes convocados para apresentação de propostas, após a fase de envio de lances.</w:t>
      </w:r>
    </w:p>
    <w:p w14:paraId="5BD4E84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p>
    <w:p w14:paraId="11DF951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4966FD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0F1149E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54DA46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2EA7AED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w:t>
      </w:r>
      <w:r>
        <w:rPr>
          <w:rFonts w:ascii="Segoe UI" w:hAnsi="Segoe UI" w:cs="Segoe UI"/>
          <w:b/>
          <w:bCs/>
          <w:color w:val="auto"/>
          <w:sz w:val="22"/>
          <w:szCs w:val="22"/>
        </w:rPr>
        <w:t xml:space="preserve"> 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71EB889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8.16.</w:t>
      </w:r>
      <w:r>
        <w:rPr>
          <w:rFonts w:ascii="Segoe UI" w:hAnsi="Segoe UI" w:cs="Segoe UI"/>
          <w:sz w:val="22"/>
          <w:szCs w:val="22"/>
        </w:rPr>
        <w:t xml:space="preserve">  O prazo de validade da proposta não será inferior a </w:t>
      </w:r>
      <w:r>
        <w:rPr>
          <w:rFonts w:ascii="Segoe UI" w:hAnsi="Segoe UI" w:cs="Segoe UI"/>
          <w:b/>
          <w:bCs/>
          <w:color w:val="auto"/>
          <w:sz w:val="22"/>
          <w:szCs w:val="22"/>
        </w:rPr>
        <w:t>90 (noventa) dias</w:t>
      </w:r>
      <w:r>
        <w:rPr>
          <w:rFonts w:ascii="Segoe UI" w:hAnsi="Segoe UI" w:cs="Segoe UI"/>
          <w:sz w:val="22"/>
          <w:szCs w:val="22"/>
        </w:rPr>
        <w:t>, a contar da data de sua apresentação.</w:t>
      </w:r>
    </w:p>
    <w:p w14:paraId="73E490FA">
      <w:pPr>
        <w:pStyle w:val="254"/>
        <w:spacing w:before="0" w:after="288"/>
        <w:ind w:left="360" w:hanging="360"/>
        <w:rPr>
          <w:rFonts w:ascii="Segoe UI" w:hAnsi="Segoe UI" w:cs="Segoe UI"/>
          <w:sz w:val="22"/>
          <w:szCs w:val="22"/>
        </w:rPr>
      </w:pPr>
      <w:bookmarkStart w:id="4" w:name="_Ref113886867"/>
      <w:bookmarkEnd w:id="4"/>
      <w:bookmarkStart w:id="5" w:name="_Toc122606106"/>
      <w:r>
        <w:rPr>
          <w:rFonts w:ascii="Segoe UI" w:hAnsi="Segoe UI" w:cs="Segoe UI"/>
          <w:sz w:val="22"/>
          <w:szCs w:val="22"/>
        </w:rPr>
        <w:t>- DO PREENCHIMENTO DA PROPOSTA</w:t>
      </w:r>
      <w:bookmarkEnd w:id="5"/>
      <w:r>
        <w:rPr>
          <w:rFonts w:ascii="Segoe UI" w:hAnsi="Segoe UI" w:cs="Segoe UI"/>
          <w:sz w:val="22"/>
          <w:szCs w:val="22"/>
        </w:rPr>
        <w:t xml:space="preserve"> ELETRÔNICA</w:t>
      </w:r>
    </w:p>
    <w:p w14:paraId="229AAB9A">
      <w:pPr>
        <w:pStyle w:val="256"/>
        <w:numPr>
          <w:ilvl w:val="0"/>
          <w:numId w:val="0"/>
        </w:numPr>
        <w:spacing w:before="0" w:after="288" w:line="240" w:lineRule="auto"/>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 xml:space="preserve"> O licitante deverá enviar sua proposta mediante o preenchimento, no sistema eletrônico, do seguinte campo:</w:t>
      </w:r>
    </w:p>
    <w:p w14:paraId="22B5F243">
      <w:pPr>
        <w:pStyle w:val="258"/>
        <w:tabs>
          <w:tab w:val="clear" w:pos="0"/>
        </w:tabs>
        <w:spacing w:before="0" w:after="288" w:line="240" w:lineRule="auto"/>
        <w:ind w:left="708" w:firstLine="0"/>
        <w:rPr>
          <w:rFonts w:ascii="Segoe UI" w:hAnsi="Segoe UI" w:cs="Segoe UI"/>
          <w:b/>
          <w:bCs/>
          <w:color w:val="FF0000"/>
          <w:sz w:val="22"/>
          <w:szCs w:val="22"/>
        </w:rPr>
      </w:pPr>
      <w:r>
        <w:rPr>
          <w:rFonts w:ascii="Segoe UI" w:hAnsi="Segoe UI" w:cs="Segoe UI"/>
          <w:b/>
          <w:bCs/>
          <w:color w:val="FF0000"/>
          <w:sz w:val="22"/>
          <w:szCs w:val="22"/>
        </w:rPr>
        <w:t>8.17.1. Valor Unitário do Item;</w:t>
      </w:r>
    </w:p>
    <w:p w14:paraId="391BBA79">
      <w:pPr>
        <w:pStyle w:val="258"/>
        <w:tabs>
          <w:tab w:val="clear" w:pos="0"/>
        </w:tabs>
        <w:spacing w:before="0" w:after="288" w:line="240" w:lineRule="auto"/>
        <w:ind w:left="708" w:firstLine="0"/>
        <w:rPr>
          <w:rFonts w:ascii="Segoe UI" w:hAnsi="Segoe UI" w:cs="Segoe UI"/>
          <w:b/>
          <w:bCs/>
          <w:color w:val="000000" w:themeColor="text1"/>
          <w:sz w:val="22"/>
          <w:szCs w:val="22"/>
          <w14:textFill>
            <w14:solidFill>
              <w14:schemeClr w14:val="tx1"/>
            </w14:solidFill>
          </w14:textFill>
        </w:rPr>
      </w:pPr>
      <w:r>
        <w:rPr>
          <w:rFonts w:ascii="Segoe UI" w:hAnsi="Segoe UI" w:cs="Segoe UI"/>
          <w:b/>
          <w:bCs/>
          <w:color w:val="FF0000"/>
          <w:sz w:val="22"/>
          <w:szCs w:val="22"/>
        </w:rPr>
        <w:t>8.17.2. Marca/Modelo;</w:t>
      </w:r>
    </w:p>
    <w:p w14:paraId="77CD8E6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23DC9BC0">
      <w:pPr>
        <w:jc w:val="both"/>
        <w:rPr>
          <w:rFonts w:ascii="Segoe UI" w:hAnsi="Segoe UI" w:cs="Segoe UI"/>
          <w:sz w:val="22"/>
          <w:szCs w:val="22"/>
        </w:rPr>
      </w:pPr>
      <w:r>
        <w:rPr>
          <w:rFonts w:ascii="Segoe UI" w:hAnsi="Segoe UI" w:cs="Segoe UI"/>
          <w:b/>
          <w:bCs/>
          <w:sz w:val="22"/>
          <w:szCs w:val="22"/>
        </w:rPr>
        <w:t>8.19.</w:t>
      </w:r>
      <w:r>
        <w:rPr>
          <w:rFonts w:ascii="Segoe UI" w:hAnsi="Segoe UI" w:cs="Segoe UI"/>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614FCD52">
      <w:pPr>
        <w:jc w:val="both"/>
        <w:rPr>
          <w:rFonts w:ascii="Segoe UI" w:hAnsi="Segoe UI" w:cs="Segoe UI"/>
          <w:sz w:val="22"/>
          <w:szCs w:val="22"/>
        </w:rPr>
      </w:pPr>
    </w:p>
    <w:p w14:paraId="4D84A1F3">
      <w:pPr>
        <w:jc w:val="both"/>
        <w:rPr>
          <w:rFonts w:ascii="Segoe UI" w:hAnsi="Segoe UI" w:cs="Segoe UI"/>
          <w:sz w:val="22"/>
          <w:szCs w:val="22"/>
        </w:rPr>
      </w:pPr>
      <w:r>
        <w:rPr>
          <w:rFonts w:ascii="Segoe UI" w:hAnsi="Segoe UI" w:cs="Segoe UI"/>
          <w:b/>
          <w:bCs/>
          <w:sz w:val="22"/>
          <w:szCs w:val="22"/>
        </w:rPr>
        <w:t>8.20.</w:t>
      </w:r>
      <w:r>
        <w:rPr>
          <w:rFonts w:ascii="Segoe UI" w:hAnsi="Segoe UI" w:cs="Segoe UI"/>
          <w:sz w:val="22"/>
          <w:szCs w:val="22"/>
        </w:rPr>
        <w:t xml:space="preserve"> Os preços ofertados, tanto na proposta inicial, quanto na etapa de lances, serão de exclusiva responsabilidade do licitante, só será permitido alteração sob alegação de erro, quando este for visivelmente discrepante (por exemplo erro no lance ofertado).</w:t>
      </w:r>
    </w:p>
    <w:p w14:paraId="472BEFC9">
      <w:pPr>
        <w:pStyle w:val="254"/>
        <w:spacing w:before="0" w:after="0"/>
        <w:ind w:left="0" w:firstLine="0"/>
        <w:rPr>
          <w:rFonts w:ascii="Segoe UI" w:hAnsi="Segoe UI" w:cs="Segoe UI"/>
          <w:sz w:val="22"/>
          <w:szCs w:val="22"/>
        </w:rPr>
      </w:pPr>
    </w:p>
    <w:p w14:paraId="313CC286">
      <w:pPr>
        <w:pStyle w:val="254"/>
        <w:spacing w:before="0" w:after="0"/>
        <w:ind w:left="0" w:firstLine="0"/>
        <w:rPr>
          <w:rFonts w:ascii="Segoe UI" w:hAnsi="Segoe UI" w:cs="Segoe UI"/>
          <w:sz w:val="22"/>
          <w:szCs w:val="22"/>
        </w:rPr>
      </w:pPr>
      <w:r>
        <w:rPr>
          <w:rFonts w:ascii="Segoe UI" w:hAnsi="Segoe UI" w:cs="Segoe UI"/>
          <w:sz w:val="22"/>
          <w:szCs w:val="22"/>
        </w:rPr>
        <w:t xml:space="preserve">- DA ABERTURA DA SESSÃO E CLASSIFICAÇÃO INICIAL DAS PROPOSTAS </w:t>
      </w:r>
    </w:p>
    <w:p w14:paraId="02FF51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xml:space="preserve"> A abertura da presente licitação dar-se-á automaticamente em sessão pública, por meio de sistema eletrônico, na data, horário e local indicados neste Edital.</w:t>
      </w:r>
    </w:p>
    <w:p w14:paraId="17D8B05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6EF1C06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8.22.1</w:t>
      </w:r>
      <w:r>
        <w:rPr>
          <w:rFonts w:ascii="Segoe UI" w:hAnsi="Segoe UI" w:cs="Segoe UI"/>
          <w:sz w:val="22"/>
          <w:szCs w:val="22"/>
        </w:rPr>
        <w:t xml:space="preserve"> A desclassificação será sempre fundamentada e registrada no sistema, com acompanhamento em tempo real por todos os participantes.</w:t>
      </w:r>
    </w:p>
    <w:p w14:paraId="4B6F85F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1072238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05C9B5A2">
      <w:pPr>
        <w:pStyle w:val="26"/>
        <w:spacing w:after="240"/>
        <w:ind w:right="0"/>
        <w:rPr>
          <w:rFonts w:ascii="Segoe UI" w:hAnsi="Segoe UI" w:cs="Segoe UI"/>
          <w:b/>
          <w:bCs/>
        </w:rPr>
      </w:pPr>
      <w:r>
        <w:rPr>
          <w:rFonts w:ascii="Segoe UI" w:hAnsi="Segoe UI" w:cs="Segoe UI"/>
          <w:b/>
          <w:bCs/>
        </w:rPr>
        <w:t>- CRITÉRIO DE JULGAMENTO</w:t>
      </w:r>
    </w:p>
    <w:p w14:paraId="2649B5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74B8A1CA">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8.26.</w:t>
      </w:r>
      <w:r>
        <w:rPr>
          <w:rFonts w:ascii="Segoe UI" w:hAnsi="Segoe UI" w:cs="Segoe UI"/>
          <w:color w:val="auto"/>
          <w:sz w:val="22"/>
          <w:szCs w:val="22"/>
        </w:rPr>
        <w:t xml:space="preserve"> Não será admitida cotação inferior à quantidade prevista neste Edital. </w:t>
      </w:r>
    </w:p>
    <w:p w14:paraId="6A23BACA">
      <w:pPr>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77C1D3B0">
      <w:pPr>
        <w:rPr>
          <w:rFonts w:ascii="Segoe UI" w:hAnsi="Segoe UI" w:cs="Segoe UI"/>
          <w:sz w:val="22"/>
          <w:szCs w:val="22"/>
        </w:rPr>
      </w:pPr>
    </w:p>
    <w:p w14:paraId="61E2EDE3">
      <w:pPr>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proposta em quantitativo inferior ao máximo previsto no edital.</w:t>
      </w:r>
    </w:p>
    <w:p w14:paraId="59CD0D7B">
      <w:pPr>
        <w:rPr>
          <w:rFonts w:ascii="Segoe UI" w:hAnsi="Segoe UI" w:cs="Segoe UI"/>
          <w:sz w:val="22"/>
          <w:szCs w:val="22"/>
        </w:rPr>
      </w:pPr>
    </w:p>
    <w:p w14:paraId="2A8B16BB">
      <w:pPr>
        <w:spacing w:after="24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34F3BEC1">
      <w:pPr>
        <w:pStyle w:val="256"/>
        <w:numPr>
          <w:ilvl w:val="0"/>
          <w:numId w:val="0"/>
        </w:numPr>
        <w:spacing w:line="240" w:lineRule="auto"/>
        <w:rPr>
          <w:rFonts w:ascii="Segoe UI" w:hAnsi="Segoe UI" w:cs="Segoe UI"/>
          <w:b/>
          <w:bCs/>
          <w:sz w:val="22"/>
          <w:szCs w:val="22"/>
        </w:rPr>
      </w:pPr>
      <w:r>
        <w:rPr>
          <w:rFonts w:ascii="Segoe UI" w:hAnsi="Segoe UI" w:cs="Segoe UI"/>
          <w:b/>
          <w:bCs/>
          <w:sz w:val="22"/>
          <w:szCs w:val="22"/>
        </w:rPr>
        <w:t>- DA ETAPA DE LANCES</w:t>
      </w:r>
    </w:p>
    <w:p w14:paraId="05E9BC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72E39C9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20FB8C8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lance </w:t>
      </w:r>
      <w:r>
        <w:rPr>
          <w:rFonts w:ascii="Segoe UI" w:hAnsi="Segoe UI" w:cs="Segoe UI"/>
          <w:color w:val="auto"/>
          <w:sz w:val="22"/>
          <w:szCs w:val="22"/>
        </w:rPr>
        <w:t>de valor inferior</w:t>
      </w:r>
      <w:r>
        <w:rPr>
          <w:rFonts w:ascii="Segoe UI" w:hAnsi="Segoe UI" w:cs="Segoe UI"/>
          <w:color w:val="FF0000"/>
          <w:sz w:val="22"/>
          <w:szCs w:val="22"/>
        </w:rPr>
        <w:t xml:space="preserve"> </w:t>
      </w:r>
      <w:r>
        <w:rPr>
          <w:rFonts w:ascii="Segoe UI" w:hAnsi="Segoe UI" w:cs="Segoe UI"/>
          <w:sz w:val="22"/>
          <w:szCs w:val="22"/>
        </w:rPr>
        <w:t xml:space="preserve">ao último por ele ofertado e registrado pelo sistema. </w:t>
      </w:r>
    </w:p>
    <w:p w14:paraId="6D4ABCB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relação aos lances intermediários quanto em relação à proposta que cobrir a melhor oferta deverá ser</w:t>
      </w:r>
      <w:r>
        <w:rPr>
          <w:rFonts w:ascii="Segoe UI" w:hAnsi="Segoe UI" w:cs="Segoe UI"/>
          <w:i/>
          <w:iCs/>
          <w:sz w:val="22"/>
          <w:szCs w:val="22"/>
        </w:rPr>
        <w:t xml:space="preserve"> </w:t>
      </w:r>
      <w:r>
        <w:rPr>
          <w:rFonts w:ascii="Segoe UI" w:hAnsi="Segoe UI" w:cs="Segoe UI"/>
          <w:color w:val="auto"/>
          <w:sz w:val="22"/>
          <w:szCs w:val="22"/>
        </w:rPr>
        <w:t>de 0,01 (um centavo).</w:t>
      </w:r>
    </w:p>
    <w:p w14:paraId="673739C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4CB0A49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2FA632A2">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15F1302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60D1A7C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61D718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129A114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3B95AF9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787D91F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566CD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029ACE3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E631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24F98EB4">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14E44376">
      <w:pPr>
        <w:pStyle w:val="25"/>
        <w:spacing w:beforeAutospacing="0" w:after="225" w:afterAutospacing="0"/>
        <w:rPr>
          <w:rFonts w:ascii="Segoe UI" w:hAnsi="Segoe UI" w:cs="Segoe UI"/>
          <w:color w:val="000000"/>
          <w:sz w:val="22"/>
          <w:szCs w:val="22"/>
        </w:rPr>
      </w:pPr>
      <w:bookmarkStart w:id="6" w:name="art60i"/>
      <w:bookmarkEnd w:id="6"/>
      <w:r>
        <w:rPr>
          <w:rFonts w:ascii="Segoe UI" w:hAnsi="Segoe UI" w:cs="Segoe UI"/>
          <w:b/>
          <w:bCs/>
          <w:color w:val="000000"/>
          <w:sz w:val="22"/>
          <w:szCs w:val="22"/>
        </w:rPr>
        <w:t>I -</w:t>
      </w:r>
      <w:r>
        <w:rPr>
          <w:rFonts w:ascii="Segoe UI" w:hAnsi="Segoe UI" w:cs="Segoe UI"/>
          <w:color w:val="000000"/>
          <w:sz w:val="22"/>
          <w:szCs w:val="22"/>
        </w:rPr>
        <w:t xml:space="preserve"> disputa final, hipótese em que os licitantes empatados poderão apresentar nova proposta em ato contínuo à classificação;</w:t>
      </w:r>
    </w:p>
    <w:p w14:paraId="13FCB350">
      <w:pPr>
        <w:pStyle w:val="25"/>
        <w:spacing w:beforeAutospacing="0" w:after="225" w:afterAutospacing="0"/>
        <w:jc w:val="both"/>
        <w:rPr>
          <w:rFonts w:ascii="Segoe UI" w:hAnsi="Segoe UI" w:cs="Segoe UI"/>
          <w:color w:val="000000"/>
          <w:sz w:val="22"/>
          <w:szCs w:val="22"/>
        </w:rPr>
      </w:pPr>
      <w:bookmarkStart w:id="7" w:name="art60ii"/>
      <w:bookmarkEnd w:id="7"/>
      <w:r>
        <w:rPr>
          <w:rFonts w:ascii="Segoe UI" w:hAnsi="Segoe UI" w:cs="Segoe UI"/>
          <w:b/>
          <w:bCs/>
          <w:color w:val="000000"/>
          <w:sz w:val="22"/>
          <w:szCs w:val="22"/>
        </w:rPr>
        <w:t>II -</w:t>
      </w:r>
      <w:r>
        <w:rPr>
          <w:rFonts w:ascii="Segoe UI" w:hAnsi="Segoe UI" w:cs="Segoe UI"/>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6077D10D">
      <w:pPr>
        <w:pStyle w:val="25"/>
        <w:spacing w:beforeAutospacing="0" w:after="225" w:afterAutospacing="0"/>
        <w:jc w:val="both"/>
        <w:rPr>
          <w:rFonts w:ascii="Segoe UI" w:hAnsi="Segoe UI" w:cs="Segoe UI"/>
          <w:color w:val="000000"/>
          <w:sz w:val="22"/>
          <w:szCs w:val="22"/>
        </w:rPr>
      </w:pPr>
      <w:bookmarkStart w:id="8" w:name="art60iii"/>
      <w:bookmarkEnd w:id="8"/>
      <w:r>
        <w:rPr>
          <w:rFonts w:ascii="Segoe UI" w:hAnsi="Segoe UI" w:cs="Segoe UI"/>
          <w:b/>
          <w:bCs/>
          <w:color w:val="000000"/>
          <w:sz w:val="22"/>
          <w:szCs w:val="22"/>
        </w:rPr>
        <w:t>III -</w:t>
      </w:r>
      <w:r>
        <w:rPr>
          <w:rFonts w:ascii="Segoe UI" w:hAnsi="Segoe UI" w:cs="Segoe UI"/>
          <w:color w:val="000000"/>
          <w:sz w:val="22"/>
          <w:szCs w:val="22"/>
        </w:rPr>
        <w:t xml:space="preserve">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rStyle w:val="230"/>
          <w:rFonts w:ascii="Segoe UI" w:hAnsi="Segoe UI" w:cs="Segoe UI"/>
          <w:sz w:val="22"/>
          <w:szCs w:val="22"/>
        </w:rPr>
        <w:t>(Vide Decreto nº 11.430/2023)</w:t>
      </w:r>
      <w:r>
        <w:rPr>
          <w:rStyle w:val="230"/>
          <w:rFonts w:ascii="Segoe UI" w:hAnsi="Segoe UI" w:cs="Segoe UI"/>
          <w:sz w:val="22"/>
          <w:szCs w:val="22"/>
        </w:rPr>
        <w:fldChar w:fldCharType="end"/>
      </w:r>
      <w:r>
        <w:rPr>
          <w:rFonts w:ascii="Segoe UI" w:hAnsi="Segoe UI" w:cs="Segoe UI"/>
          <w:color w:val="000000"/>
          <w:sz w:val="22"/>
          <w:szCs w:val="22"/>
        </w:rPr>
        <w:t> </w:t>
      </w:r>
    </w:p>
    <w:p w14:paraId="6F9BBEC4">
      <w:pPr>
        <w:pStyle w:val="25"/>
        <w:spacing w:beforeAutospacing="0" w:after="225" w:afterAutospacing="0"/>
        <w:jc w:val="both"/>
        <w:rPr>
          <w:rFonts w:ascii="Segoe UI" w:hAnsi="Segoe UI" w:cs="Segoe UI"/>
          <w:color w:val="000000"/>
          <w:sz w:val="22"/>
          <w:szCs w:val="22"/>
        </w:rPr>
      </w:pPr>
      <w:r>
        <w:rPr>
          <w:rFonts w:ascii="Segoe UI" w:hAnsi="Segoe UI" w:cs="Segoe UI"/>
          <w:b/>
          <w:bCs/>
          <w:color w:val="000000"/>
          <w:sz w:val="22"/>
          <w:szCs w:val="22"/>
        </w:rPr>
        <w:t>IV -</w:t>
      </w:r>
      <w:r>
        <w:rPr>
          <w:rFonts w:ascii="Segoe UI" w:hAnsi="Segoe UI" w:cs="Segoe UI"/>
          <w:color w:val="000000"/>
          <w:sz w:val="22"/>
          <w:szCs w:val="22"/>
        </w:rPr>
        <w:t xml:space="preserve"> Desenvolvimento pelo licitante de programa de integridade, conforme orientações dos órgãos de controle.</w:t>
      </w:r>
    </w:p>
    <w:p w14:paraId="44F26209">
      <w:pPr>
        <w:pStyle w:val="25"/>
        <w:spacing w:beforeAutospacing="0" w:after="225" w:afterAutospacing="0"/>
        <w:jc w:val="both"/>
        <w:rPr>
          <w:rFonts w:ascii="Segoe UI" w:hAnsi="Segoe UI" w:cs="Segoe UI"/>
          <w:color w:val="000000"/>
          <w:sz w:val="22"/>
          <w:szCs w:val="22"/>
        </w:rPr>
      </w:pPr>
      <w:bookmarkStart w:id="9" w:name="art60§1"/>
      <w:bookmarkEnd w:id="9"/>
      <w:r>
        <w:rPr>
          <w:rFonts w:ascii="Segoe UI" w:hAnsi="Segoe UI" w:cs="Segoe UI"/>
          <w:b/>
          <w:bCs/>
          <w:color w:val="000000"/>
          <w:sz w:val="22"/>
          <w:szCs w:val="22"/>
        </w:rPr>
        <w:t>8.44.1.</w:t>
      </w:r>
      <w:r>
        <w:rPr>
          <w:rFonts w:ascii="Segoe UI" w:hAnsi="Segoe UI" w:cs="Segoe UI"/>
          <w:color w:val="000000"/>
          <w:sz w:val="22"/>
          <w:szCs w:val="22"/>
        </w:rPr>
        <w:t xml:space="preserve"> Em igualdade de condições, se não houver desempate, será assegurada preferência, sucessivamente, aos bens e serviços produzidos ou prestados por:</w:t>
      </w:r>
    </w:p>
    <w:p w14:paraId="21A7BE6D">
      <w:pPr>
        <w:pStyle w:val="25"/>
        <w:spacing w:beforeAutospacing="0" w:after="225" w:afterAutospacing="0"/>
        <w:jc w:val="both"/>
        <w:rPr>
          <w:rFonts w:ascii="Segoe UI" w:hAnsi="Segoe UI" w:cs="Segoe UI"/>
          <w:sz w:val="22"/>
          <w:szCs w:val="22"/>
        </w:rPr>
      </w:pPr>
      <w:bookmarkStart w:id="10" w:name="art60§1i"/>
      <w:bookmarkEnd w:id="10"/>
      <w:r>
        <w:rPr>
          <w:rFonts w:ascii="Segoe UI" w:hAnsi="Segoe UI" w:cs="Segoe UI"/>
          <w:b/>
          <w:bCs/>
          <w:color w:val="000000"/>
          <w:sz w:val="22"/>
          <w:szCs w:val="22"/>
        </w:rPr>
        <w:t>I -</w:t>
      </w:r>
      <w:r>
        <w:rPr>
          <w:rFonts w:ascii="Segoe UI" w:hAnsi="Segoe UI" w:cs="Segoe U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rFonts w:ascii="Segoe UI" w:hAnsi="Segoe UI" w:cs="Segoe UI"/>
          <w:sz w:val="22"/>
          <w:szCs w:val="22"/>
        </w:rPr>
        <w:t>localize;</w:t>
      </w:r>
    </w:p>
    <w:p w14:paraId="3B411631">
      <w:pPr>
        <w:pStyle w:val="25"/>
        <w:spacing w:beforeAutospacing="0" w:after="225" w:afterAutospacing="0"/>
        <w:jc w:val="both"/>
        <w:rPr>
          <w:rFonts w:ascii="Segoe UI" w:hAnsi="Segoe UI" w:cs="Segoe UI"/>
          <w:sz w:val="22"/>
          <w:szCs w:val="22"/>
        </w:rPr>
      </w:pPr>
      <w:bookmarkStart w:id="11" w:name="art60§1ii"/>
      <w:bookmarkEnd w:id="11"/>
      <w:r>
        <w:rPr>
          <w:rFonts w:ascii="Segoe UI" w:hAnsi="Segoe UI" w:cs="Segoe UI"/>
          <w:b/>
          <w:bCs/>
          <w:sz w:val="22"/>
          <w:szCs w:val="22"/>
        </w:rPr>
        <w:t>II -</w:t>
      </w:r>
      <w:r>
        <w:rPr>
          <w:rFonts w:ascii="Segoe UI" w:hAnsi="Segoe UI" w:cs="Segoe UI"/>
          <w:sz w:val="22"/>
          <w:szCs w:val="22"/>
        </w:rPr>
        <w:t xml:space="preserve"> Empresas brasileiras;</w:t>
      </w:r>
    </w:p>
    <w:p w14:paraId="4AFD314A">
      <w:pPr>
        <w:pStyle w:val="25"/>
        <w:spacing w:beforeAutospacing="0" w:after="225" w:afterAutospacing="0"/>
        <w:jc w:val="both"/>
        <w:rPr>
          <w:rFonts w:ascii="Segoe UI" w:hAnsi="Segoe UI" w:cs="Segoe UI"/>
          <w:sz w:val="22"/>
          <w:szCs w:val="22"/>
        </w:rPr>
      </w:pPr>
      <w:bookmarkStart w:id="12" w:name="art60§1iii"/>
      <w:bookmarkEnd w:id="12"/>
      <w:r>
        <w:rPr>
          <w:rFonts w:ascii="Segoe UI" w:hAnsi="Segoe UI" w:cs="Segoe UI"/>
          <w:b/>
          <w:bCs/>
          <w:sz w:val="22"/>
          <w:szCs w:val="22"/>
        </w:rPr>
        <w:t>III -</w:t>
      </w:r>
      <w:r>
        <w:rPr>
          <w:rFonts w:ascii="Segoe UI" w:hAnsi="Segoe UI" w:cs="Segoe UI"/>
          <w:sz w:val="22"/>
          <w:szCs w:val="22"/>
        </w:rPr>
        <w:t xml:space="preserve"> empresas que invistam em pesquisa e no desenvolvimento de tecnologia no País;</w:t>
      </w:r>
    </w:p>
    <w:p w14:paraId="6E58B567">
      <w:pPr>
        <w:pStyle w:val="25"/>
        <w:spacing w:beforeAutospacing="0" w:after="225" w:afterAutospacing="0"/>
        <w:jc w:val="both"/>
        <w:rPr>
          <w:rFonts w:ascii="Segoe UI" w:hAnsi="Segoe UI" w:cs="Segoe UI"/>
          <w:sz w:val="22"/>
          <w:szCs w:val="22"/>
        </w:rPr>
      </w:pPr>
      <w:r>
        <w:rPr>
          <w:rFonts w:ascii="Segoe UI" w:hAnsi="Segoe UI" w:cs="Segoe UI"/>
          <w:b/>
          <w:bCs/>
          <w:sz w:val="22"/>
          <w:szCs w:val="22"/>
        </w:rPr>
        <w:t>IV -</w:t>
      </w:r>
      <w:r>
        <w:rPr>
          <w:rFonts w:ascii="Segoe UI" w:hAnsi="Segoe UI" w:cs="Segoe UI"/>
          <w:sz w:val="22"/>
          <w:szCs w:val="22"/>
        </w:rPr>
        <w:t xml:space="preserve"> Empresas que comprovem a prática de mitigação, nos termos da </w:t>
      </w:r>
      <w:r>
        <w:fldChar w:fldCharType="begin"/>
      </w:r>
      <w:r>
        <w:instrText xml:space="preserve"> HYPERLINK "https://www.planalto.gov.br/ccivil_03/_Ato2007-2010/2009/Lei/L12187.htm" \h </w:instrText>
      </w:r>
      <w:r>
        <w:fldChar w:fldCharType="separate"/>
      </w:r>
      <w:r>
        <w:rPr>
          <w:rStyle w:val="230"/>
          <w:rFonts w:ascii="Segoe UI" w:hAnsi="Segoe UI" w:cs="Segoe UI"/>
          <w:sz w:val="22"/>
          <w:szCs w:val="22"/>
        </w:rPr>
        <w:t>Lei nº 12.187/2009.</w:t>
      </w:r>
      <w:r>
        <w:rPr>
          <w:rStyle w:val="230"/>
          <w:rFonts w:ascii="Segoe UI" w:hAnsi="Segoe UI" w:cs="Segoe UI"/>
          <w:sz w:val="22"/>
          <w:szCs w:val="22"/>
        </w:rPr>
        <w:fldChar w:fldCharType="end"/>
      </w:r>
    </w:p>
    <w:p w14:paraId="5C34223C">
      <w:pPr>
        <w:pStyle w:val="25"/>
        <w:spacing w:beforeAutospacing="0" w:after="225" w:afterAutospacing="0"/>
        <w:jc w:val="both"/>
        <w:rPr>
          <w:rFonts w:ascii="Segoe UI" w:hAnsi="Segoe UI" w:cs="Segoe UI"/>
          <w:sz w:val="22"/>
          <w:szCs w:val="22"/>
        </w:rPr>
      </w:pPr>
      <w:bookmarkStart w:id="13" w:name="art60§2"/>
      <w:bookmarkEnd w:id="13"/>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230"/>
          <w:rFonts w:ascii="Segoe UI" w:hAnsi="Segoe UI" w:cs="Segoe UI"/>
          <w:sz w:val="22"/>
          <w:szCs w:val="22"/>
        </w:rPr>
        <w:t>art. 44 da Lei Complementar nº 123/2006.</w:t>
      </w:r>
      <w:r>
        <w:rPr>
          <w:rStyle w:val="230"/>
          <w:rFonts w:ascii="Segoe UI" w:hAnsi="Segoe UI" w:cs="Segoe UI"/>
          <w:sz w:val="22"/>
          <w:szCs w:val="22"/>
        </w:rPr>
        <w:fldChar w:fldCharType="end"/>
      </w:r>
    </w:p>
    <w:p w14:paraId="57122E57">
      <w:pPr>
        <w:pStyle w:val="256"/>
        <w:numPr>
          <w:ilvl w:val="0"/>
          <w:numId w:val="0"/>
        </w:numPr>
        <w:spacing w:before="0" w:after="288" w:line="240" w:lineRule="auto"/>
        <w:rPr>
          <w:rFonts w:ascii="Segoe UI" w:hAnsi="Segoe UI" w:cs="Segoe UI"/>
          <w:b/>
          <w:bCs/>
          <w:sz w:val="22"/>
          <w:szCs w:val="22"/>
        </w:rPr>
      </w:pPr>
      <w:r>
        <w:rPr>
          <w:rFonts w:ascii="Segoe UI" w:hAnsi="Segoe UI" w:cs="Segoe UI"/>
          <w:b/>
          <w:bCs/>
          <w:color w:val="auto"/>
          <w:sz w:val="22"/>
          <w:szCs w:val="22"/>
        </w:rPr>
        <w:t>8.45.</w:t>
      </w:r>
      <w:r>
        <w:rPr>
          <w:rFonts w:ascii="Segoe UI" w:hAnsi="Segoe UI" w:cs="Segoe UI"/>
          <w:color w:val="auto"/>
          <w:sz w:val="22"/>
          <w:szCs w:val="22"/>
        </w:rPr>
        <w:t xml:space="preserve"> Nesse procedimento será adotado o modo de disputa </w:t>
      </w:r>
      <w:r>
        <w:rPr>
          <w:rFonts w:ascii="Segoe UI" w:hAnsi="Segoe UI" w:cs="Segoe UI"/>
          <w:b/>
          <w:bCs/>
          <w:sz w:val="22"/>
          <w:szCs w:val="22"/>
        </w:rPr>
        <w:t xml:space="preserve">ABERTO E FECHADO. </w:t>
      </w:r>
    </w:p>
    <w:p w14:paraId="6F889193">
      <w:pPr>
        <w:pStyle w:val="256"/>
        <w:numPr>
          <w:ilvl w:val="0"/>
          <w:numId w:val="0"/>
        </w:numPr>
        <w:spacing w:before="0" w:after="288" w:line="240" w:lineRule="auto"/>
        <w:rPr>
          <w:rFonts w:ascii="Segoe UI" w:hAnsi="Segoe UI" w:cs="Segoe UI"/>
          <w:b/>
          <w:bCs/>
          <w:sz w:val="22"/>
          <w:szCs w:val="22"/>
        </w:rPr>
      </w:pPr>
      <w:r>
        <w:rPr>
          <w:rFonts w:ascii="Segoe UI" w:hAnsi="Segoe UI" w:cs="Segoe UI"/>
          <w:sz w:val="22"/>
          <w:szCs w:val="22"/>
        </w:rPr>
        <w:t xml:space="preserve">- </w:t>
      </w:r>
      <w:r>
        <w:rPr>
          <w:rFonts w:ascii="Segoe UI" w:hAnsi="Segoe UI" w:cs="Segoe UI"/>
          <w:b/>
          <w:bCs/>
          <w:sz w:val="22"/>
          <w:szCs w:val="22"/>
        </w:rPr>
        <w:t>MODO DE DISPUTA ABERTO E FECHADO</w:t>
      </w:r>
    </w:p>
    <w:p w14:paraId="6545A9A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modo de disputa “aberto e fechado”, no qual os licitantes apresentarão lances públicos e sucessivos, com lance final fechado.</w:t>
      </w:r>
    </w:p>
    <w:p w14:paraId="3C8AC2F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32654568">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22486E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7E589A91">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item 8.46.2, poderão os autores dos melhores lances subsequentes, na ordem de classificação, até o máximo de três, oferecer um lance final e fechado em até 05 (cinco) minutos, o qual será sigiloso até o encerramento deste prazo.</w:t>
      </w:r>
    </w:p>
    <w:p w14:paraId="282EABAE">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217D078E">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color w:val="auto"/>
          <w:sz w:val="22"/>
          <w:szCs w:val="22"/>
        </w:rPr>
        <w:t>DA FASE DE JULGAMENTO</w:t>
      </w:r>
      <w:r>
        <w:rPr>
          <w:rFonts w:ascii="Segoe UI" w:hAnsi="Segoe UI" w:cs="Segoe UI"/>
          <w:sz w:val="22"/>
          <w:szCs w:val="22"/>
        </w:rPr>
        <w:t xml:space="preserve"> </w:t>
      </w:r>
    </w:p>
    <w:p w14:paraId="5497A8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9.1.</w:t>
      </w:r>
      <w:r>
        <w:rPr>
          <w:rFonts w:ascii="Segoe UI" w:hAnsi="Segoe UI" w:cs="Segoe UI"/>
          <w:color w:val="auto"/>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91ACAA4">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9.2.</w:t>
      </w:r>
      <w:r>
        <w:rPr>
          <w:rFonts w:ascii="Segoe UI" w:hAnsi="Segoe UI" w:cs="Segoe UI"/>
          <w:color w:val="auto"/>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DCD3AF">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9.2.1.</w:t>
      </w:r>
      <w:r>
        <w:rPr>
          <w:rFonts w:ascii="Segoe UI" w:hAnsi="Segoe UI" w:eastAsia="Times New Roman" w:cs="Segoe UI"/>
          <w:color w:val="auto"/>
          <w:sz w:val="22"/>
          <w:szCs w:val="22"/>
        </w:rPr>
        <w:t xml:space="preserve">A </w:t>
      </w:r>
      <w:r>
        <w:rPr>
          <w:rFonts w:ascii="Segoe UI" w:hAnsi="Segoe UI" w:cs="Segoe UI"/>
          <w:color w:val="auto"/>
          <w:sz w:val="22"/>
          <w:szCs w:val="22"/>
        </w:rPr>
        <w:t>negociação será realizada por meio do sistema, podendo ser acompanhada pelos demais licitantes.</w:t>
      </w:r>
    </w:p>
    <w:p w14:paraId="79B1E62B">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9.2.2</w:t>
      </w:r>
      <w:r>
        <w:rPr>
          <w:rFonts w:ascii="Segoe UI" w:hAnsi="Segoe UI" w:eastAsia="Times New Roman" w:cs="Segoe UI"/>
          <w:color w:val="auto"/>
          <w:sz w:val="22"/>
          <w:szCs w:val="22"/>
        </w:rPr>
        <w:t xml:space="preserve"> O resultado da negociação será divulgado a todos os licitantes e anexado aos autos do processo licitatório.</w:t>
      </w:r>
    </w:p>
    <w:p w14:paraId="38D7FABB">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9.3.</w:t>
      </w:r>
      <w:r>
        <w:rPr>
          <w:rFonts w:ascii="Segoe UI" w:hAnsi="Segoe UI" w:cs="Segoe UI"/>
          <w:color w:val="auto"/>
          <w:sz w:val="22"/>
          <w:szCs w:val="22"/>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0BA9C31">
      <w:pPr>
        <w:pStyle w:val="258"/>
        <w:tabs>
          <w:tab w:val="clear" w:pos="0"/>
        </w:tabs>
        <w:spacing w:before="0" w:after="288" w:line="240" w:lineRule="auto"/>
        <w:ind w:left="0" w:firstLine="0"/>
        <w:rPr>
          <w:rFonts w:ascii="Segoe UI" w:hAnsi="Segoe UI" w:eastAsia="Times New Roman" w:cs="Segoe UI"/>
          <w:iCs/>
          <w:color w:val="auto"/>
          <w:sz w:val="22"/>
          <w:szCs w:val="22"/>
        </w:rPr>
      </w:pPr>
      <w:r>
        <w:rPr>
          <w:rFonts w:ascii="Segoe UI" w:hAnsi="Segoe UI" w:eastAsia="Times New Roman" w:cs="Segoe UI"/>
          <w:b/>
          <w:bCs/>
          <w:color w:val="auto"/>
          <w:sz w:val="22"/>
          <w:szCs w:val="22"/>
        </w:rPr>
        <w:t>9.4.</w:t>
      </w:r>
      <w:r>
        <w:rPr>
          <w:rFonts w:ascii="Segoe UI" w:hAnsi="Segoe UI" w:eastAsia="Times New Roman" w:cs="Segoe UI"/>
          <w:color w:val="auto"/>
          <w:sz w:val="22"/>
          <w:szCs w:val="22"/>
        </w:rPr>
        <w:t xml:space="preserve"> É facultado ao pregoeiro prorrogar o prazo estabelecido, a partir de solicitação fundamentada feita no chat pelo licitante, antes de findo o prazo.</w:t>
      </w:r>
    </w:p>
    <w:p w14:paraId="2206EFD9">
      <w:pPr>
        <w:pStyle w:val="256"/>
        <w:numPr>
          <w:ilvl w:val="0"/>
          <w:numId w:val="0"/>
        </w:numPr>
        <w:spacing w:before="0" w:after="288" w:line="240" w:lineRule="auto"/>
        <w:rPr>
          <w:rFonts w:ascii="Segoe UI" w:hAnsi="Segoe UI" w:cs="Segoe UI"/>
          <w:b/>
          <w:bCs/>
          <w:sz w:val="22"/>
          <w:szCs w:val="22"/>
          <w:lang w:eastAsia="ar-SA"/>
        </w:rPr>
      </w:pPr>
      <w:r>
        <w:rPr>
          <w:rFonts w:ascii="Segoe UI" w:hAnsi="Segoe UI" w:cs="Segoe UI"/>
          <w:b/>
          <w:bCs/>
          <w:color w:val="auto"/>
          <w:sz w:val="22"/>
          <w:szCs w:val="22"/>
        </w:rPr>
        <w:t>9.5.</w:t>
      </w:r>
      <w:r>
        <w:rPr>
          <w:rFonts w:ascii="Segoe UI" w:hAnsi="Segoe UI" w:cs="Segoe UI"/>
          <w:color w:val="auto"/>
          <w:sz w:val="22"/>
          <w:szCs w:val="22"/>
        </w:rPr>
        <w:t xml:space="preserve"> Encerrada a etapa de negociação, o pregoeiro verificará se o licitante provisoriamente 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230"/>
          <w:rFonts w:ascii="Segoe UI" w:hAnsi="Segoe UI" w:cs="Segoe UI"/>
          <w:color w:val="auto"/>
          <w:sz w:val="22"/>
          <w:szCs w:val="22"/>
        </w:rPr>
        <w:t>art. 14 da Lei nº 14.133/2021</w:t>
      </w:r>
      <w:r>
        <w:rPr>
          <w:rStyle w:val="230"/>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7.3.4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r>
        <w:rPr>
          <w:rFonts w:ascii="Segoe UI" w:hAnsi="Segoe UI" w:cs="Segoe UI"/>
          <w:sz w:val="22"/>
          <w:szCs w:val="22"/>
          <w:lang w:eastAsia="ar-SA"/>
        </w:rPr>
        <w:t>:</w:t>
      </w:r>
    </w:p>
    <w:p w14:paraId="7F2C2ED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230"/>
          <w:rFonts w:ascii="Segoe UI" w:hAnsi="Segoe UI" w:cs="Segoe UI"/>
        </w:rPr>
        <w:t>https://www.portaltransparencia.gov.br/sancoes/ceis</w:t>
      </w:r>
      <w:r>
        <w:rPr>
          <w:rStyle w:val="230"/>
          <w:rFonts w:ascii="Segoe UI" w:hAnsi="Segoe UI" w:cs="Segoe UI"/>
        </w:rPr>
        <w:fldChar w:fldCharType="end"/>
      </w:r>
      <w:r>
        <w:rPr>
          <w:rFonts w:ascii="Segoe UI" w:hAnsi="Segoe UI" w:cs="Segoe UI"/>
          <w:lang w:eastAsia="ar-SA"/>
        </w:rPr>
        <w:t xml:space="preserve">); e </w:t>
      </w:r>
    </w:p>
    <w:p w14:paraId="5D0D2A1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5D13D113">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9.6.</w:t>
      </w:r>
      <w:r>
        <w:rPr>
          <w:rFonts w:ascii="Segoe UI" w:hAnsi="Segoe UI" w:cs="Segoe UI"/>
          <w:sz w:val="22"/>
          <w:szCs w:val="22"/>
        </w:rPr>
        <w:t xml:space="preserve"> Caso o licitante provisoriamente classificado em primeiro lugar tenha se utilizado de algum tratamento favorecido às ME/EPPs, o pregoeiro verificará se faz jus ao benefício.</w:t>
      </w:r>
    </w:p>
    <w:p w14:paraId="5C48AC4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6B05181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xml:space="preserve">  contiver vícios insanáveis;</w:t>
      </w:r>
    </w:p>
    <w:p w14:paraId="3D7A52CB">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9.7.2.</w:t>
      </w:r>
      <w:r>
        <w:rPr>
          <w:rFonts w:ascii="Segoe UI" w:hAnsi="Segoe UI" w:cs="Segoe UI"/>
          <w:sz w:val="22"/>
          <w:szCs w:val="22"/>
        </w:rPr>
        <w:t xml:space="preserve">  não obedecer às especificações técnicas contidas no Termo de Referência;</w:t>
      </w:r>
    </w:p>
    <w:p w14:paraId="18C71C2D">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9.7.3.</w:t>
      </w:r>
      <w:r>
        <w:rPr>
          <w:rFonts w:ascii="Segoe UI" w:hAnsi="Segoe UI" w:cs="Segoe UI"/>
          <w:sz w:val="22"/>
          <w:szCs w:val="22"/>
        </w:rPr>
        <w:t xml:space="preserve"> apresentar preços inexequíveis ou permanecerem acima do preço máximo definido para a contratação;</w:t>
      </w:r>
    </w:p>
    <w:p w14:paraId="2990A970">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9.7.4.</w:t>
      </w:r>
      <w:r>
        <w:rPr>
          <w:rFonts w:ascii="Segoe UI" w:hAnsi="Segoe UI" w:cs="Segoe UI"/>
          <w:sz w:val="22"/>
          <w:szCs w:val="22"/>
        </w:rPr>
        <w:t xml:space="preserve"> não tiverem sua exequibilidade demonstrada, quando exigido pela Administração;</w:t>
      </w:r>
    </w:p>
    <w:p w14:paraId="2DC1054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9.7.5.</w:t>
      </w:r>
      <w:r>
        <w:rPr>
          <w:rFonts w:ascii="Segoe UI" w:hAnsi="Segoe UI" w:cs="Segoe UI"/>
          <w:sz w:val="22"/>
          <w:szCs w:val="22"/>
        </w:rPr>
        <w:t xml:space="preserve"> apresentar desconformidade com quaisquer outras exigências deste Edital ou seus anexos, desde que insanável.</w:t>
      </w:r>
    </w:p>
    <w:p w14:paraId="60F45B9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196AB82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xml:space="preserve"> só será considerada após diligência do pregoeiro, que comprove:</w:t>
      </w:r>
    </w:p>
    <w:p w14:paraId="2E27732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3A7987D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635D39C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0A7EEFC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2C230C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ED67A6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752233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3C181806">
      <w:pPr>
        <w:pStyle w:val="256"/>
        <w:numPr>
          <w:ilvl w:val="0"/>
          <w:numId w:val="0"/>
        </w:numPr>
        <w:spacing w:before="0" w:after="288" w:line="240" w:lineRule="auto"/>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035E776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5A182A8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 FASE DE HABILITAÇÃO </w:t>
      </w:r>
    </w:p>
    <w:p w14:paraId="6C242AA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10.1.</w:t>
      </w:r>
      <w:r>
        <w:rPr>
          <w:rFonts w:ascii="Segoe UI" w:hAnsi="Segoe UI" w:cs="Segoe UI"/>
          <w:color w:val="auto"/>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230"/>
          <w:rFonts w:ascii="Segoe UI" w:hAnsi="Segoe UI" w:cs="Segoe UI"/>
          <w:color w:val="auto"/>
          <w:sz w:val="22"/>
          <w:szCs w:val="22"/>
        </w:rPr>
        <w:t>arts. 62 a 70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4285FA13">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28D792D4">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30"/>
          <w:rFonts w:ascii="Segoe UI" w:hAnsi="Segoe UI" w:cs="Segoe UI"/>
          <w:color w:val="auto"/>
          <w:sz w:val="22"/>
          <w:szCs w:val="22"/>
        </w:rPr>
        <w:t>Decreto nº 8.660/2016</w:t>
      </w:r>
      <w:r>
        <w:rPr>
          <w:rStyle w:val="230"/>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7128A66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3F83CF80">
      <w:pPr>
        <w:pStyle w:val="258"/>
        <w:tabs>
          <w:tab w:val="clear" w:pos="0"/>
        </w:tabs>
        <w:spacing w:before="0" w:after="288" w:line="240" w:lineRule="auto"/>
        <w:ind w:left="0" w:firstLine="0"/>
        <w:rPr>
          <w:rFonts w:ascii="Segoe UI" w:hAnsi="Segoe UI" w:cs="Segoe UI"/>
          <w:i/>
          <w:iCs/>
          <w:color w:val="auto"/>
          <w:sz w:val="22"/>
          <w:szCs w:val="22"/>
        </w:rPr>
      </w:pPr>
      <w:bookmarkStart w:id="14"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4 (quatro) horas prorrogável por igual período, contado da solicitação do pregoeiro.</w:t>
      </w:r>
      <w:bookmarkEnd w:id="14"/>
    </w:p>
    <w:p w14:paraId="3EBC2982">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permitida a substituição ou a apresentação de novos documentos, salvo em sede de diligência, para:</w:t>
      </w:r>
    </w:p>
    <w:p w14:paraId="5391290E">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10.5.1.</w:t>
      </w:r>
      <w:r>
        <w:rPr>
          <w:rFonts w:ascii="Segoe UI" w:hAnsi="Segoe UI" w:cs="Segoe UI"/>
          <w:color w:val="auto"/>
          <w:sz w:val="22"/>
          <w:szCs w:val="22"/>
        </w:rPr>
        <w:t xml:space="preserve"> complementação de informações acerca dos documentos já apresentados pelos licitantes e desde que necessária para apurar fatos existentes à época da abertura do certame; e</w:t>
      </w:r>
    </w:p>
    <w:p w14:paraId="02E0ED35">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10.5.2.</w:t>
      </w:r>
      <w:r>
        <w:rPr>
          <w:rFonts w:ascii="Segoe UI" w:hAnsi="Segoe UI" w:cs="Segoe UI"/>
          <w:color w:val="auto"/>
          <w:sz w:val="22"/>
          <w:szCs w:val="22"/>
        </w:rPr>
        <w:t xml:space="preserve"> atualização de documentos cuja validade tenha expirado após a data de recebimento das propostas;</w:t>
      </w:r>
    </w:p>
    <w:p w14:paraId="09F8CC0B">
      <w:pPr>
        <w:pStyle w:val="256"/>
        <w:numPr>
          <w:ilvl w:val="0"/>
          <w:numId w:val="0"/>
        </w:numPr>
        <w:spacing w:before="0" w:after="288" w:line="240" w:lineRule="auto"/>
        <w:rPr>
          <w:rFonts w:ascii="Segoe UI" w:hAnsi="Segoe UI" w:cs="Segoe UI"/>
          <w:i/>
          <w:color w:val="auto"/>
          <w:sz w:val="22"/>
          <w:szCs w:val="22"/>
        </w:rPr>
      </w:pPr>
      <w:bookmarkStart w:id="15" w:name="_Ref114670319"/>
      <w:r>
        <w:rPr>
          <w:rFonts w:ascii="Segoe UI" w:hAnsi="Segoe UI" w:cs="Segoe UI"/>
          <w:b/>
          <w:bCs/>
          <w:color w:val="auto"/>
          <w:sz w:val="22"/>
          <w:szCs w:val="22"/>
        </w:rPr>
        <w:t>10.6.</w:t>
      </w:r>
      <w:r>
        <w:rPr>
          <w:rFonts w:ascii="Segoe UI" w:hAnsi="Segoe UI" w:cs="Segoe UI"/>
          <w:color w:val="auto"/>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5"/>
    </w:p>
    <w:p w14:paraId="28B887E9">
      <w:pPr>
        <w:pStyle w:val="256"/>
        <w:numPr>
          <w:ilvl w:val="0"/>
          <w:numId w:val="0"/>
        </w:numPr>
        <w:spacing w:before="0" w:after="288" w:line="240" w:lineRule="auto"/>
        <w:rPr>
          <w:rFonts w:ascii="Segoe UI" w:hAnsi="Segoe UI" w:cs="Segoe UI"/>
          <w:i/>
          <w:iCs/>
          <w:color w:val="auto"/>
          <w:sz w:val="22"/>
          <w:szCs w:val="22"/>
        </w:rPr>
      </w:pPr>
      <w:bookmarkStart w:id="16" w:name="_Ref114665528"/>
      <w:r>
        <w:rPr>
          <w:rFonts w:ascii="Segoe UI" w:hAnsi="Segoe UI" w:cs="Segoe UI"/>
          <w:b/>
          <w:bCs/>
          <w:color w:val="auto"/>
          <w:sz w:val="22"/>
          <w:szCs w:val="22"/>
        </w:rPr>
        <w:t>10.7.</w:t>
      </w:r>
      <w:r>
        <w:rPr>
          <w:rFonts w:ascii="Segoe UI" w:hAnsi="Segoe UI" w:cs="Segoe UI"/>
          <w:color w:val="auto"/>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16"/>
    </w:p>
    <w:p w14:paraId="4A42ABCF">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DOS RECURSOS </w:t>
      </w:r>
    </w:p>
    <w:p w14:paraId="7AC5FB4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230"/>
          <w:rFonts w:ascii="Segoe UI" w:hAnsi="Segoe UI" w:cs="Segoe UI"/>
          <w:color w:val="auto"/>
          <w:sz w:val="22"/>
          <w:szCs w:val="22"/>
        </w:rPr>
        <w:t>art. 165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1846AC1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6A43BBA6">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xml:space="preserve"> Quando o recurso apresentado referir-se ao julgamento das propostas ou ao ato de habilitação ou inabilitação do licitante a intenção de recorrer deverá ser manifestada imediatamente, sob pena de preclusão;</w:t>
      </w:r>
    </w:p>
    <w:p w14:paraId="4382C757">
      <w:pPr>
        <w:pStyle w:val="258"/>
        <w:tabs>
          <w:tab w:val="clear" w:pos="0"/>
        </w:tabs>
        <w:spacing w:before="0" w:after="288" w:line="240" w:lineRule="auto"/>
        <w:ind w:left="0" w:firstLine="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xml:space="preserve"> O prazo para apresentação das razões recursais será iniciado na data de intimação ou de lavratura da ata de habilitação ou inabilitação;</w:t>
      </w:r>
    </w:p>
    <w:p w14:paraId="0B262E0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52BF5DD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280B30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6E61529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11.7.</w:t>
      </w:r>
      <w:r>
        <w:rPr>
          <w:rFonts w:ascii="Segoe UI" w:hAnsi="Segoe UI" w:cs="Segoe UI"/>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B0B8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0AE71B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5F0A9052">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DAS SANÇÕES ADMINISTRATIVAS </w:t>
      </w:r>
    </w:p>
    <w:p w14:paraId="334F871C">
      <w:pPr>
        <w:pStyle w:val="3"/>
        <w:tabs>
          <w:tab w:val="left" w:pos="0"/>
          <w:tab w:val="left" w:pos="921"/>
        </w:tabs>
        <w:spacing w:after="240"/>
        <w:jc w:val="both"/>
        <w:rPr>
          <w:rFonts w:ascii="Segoe UI" w:hAnsi="Segoe UI" w:cs="Segoe UI"/>
          <w:bCs/>
          <w:sz w:val="22"/>
          <w:szCs w:val="22"/>
        </w:rPr>
      </w:pPr>
      <w:r>
        <w:rPr>
          <w:rFonts w:ascii="Segoe UI" w:hAnsi="Segoe UI" w:cs="Segoe UI"/>
          <w:b/>
          <w:sz w:val="22"/>
          <w:szCs w:val="22"/>
        </w:rPr>
        <w:t>12.1.</w:t>
      </w:r>
      <w:r>
        <w:rPr>
          <w:rFonts w:ascii="Segoe UI" w:hAnsi="Segoe UI" w:cs="Segoe UI"/>
          <w:bCs/>
          <w:sz w:val="22"/>
          <w:szCs w:val="22"/>
        </w:rPr>
        <w:t xml:space="preserve"> A inexecução total ou parcial da Ata, assim como a execução irregular ou o atraso injustificado, sujeitará a FORNECEDORA, sem prejuízo da rescisão da Ata, às seguintes penalidades:</w:t>
      </w:r>
    </w:p>
    <w:p w14:paraId="0CFF178A">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advertência;</w:t>
      </w:r>
    </w:p>
    <w:p w14:paraId="3136BEDC">
      <w:pPr>
        <w:pStyle w:val="3"/>
        <w:widowControl w:val="0"/>
        <w:tabs>
          <w:tab w:val="left" w:pos="0"/>
          <w:tab w:val="left" w:pos="284"/>
          <w:tab w:val="left" w:pos="10348"/>
        </w:tabs>
        <w:suppressAutoHyphens w:val="0"/>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multa;</w:t>
      </w:r>
    </w:p>
    <w:p w14:paraId="1C44BA77">
      <w:pPr>
        <w:pStyle w:val="3"/>
        <w:widowControl w:val="0"/>
        <w:suppressAutoHyphens w:val="0"/>
        <w:jc w:val="both"/>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impedimento de licitar e contratar;</w:t>
      </w:r>
    </w:p>
    <w:p w14:paraId="13B23815">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d)</w:t>
      </w:r>
      <w:r>
        <w:rPr>
          <w:rFonts w:ascii="Segoe UI" w:hAnsi="Segoe UI" w:cs="Segoe UI"/>
          <w:bCs/>
          <w:sz w:val="22"/>
          <w:szCs w:val="22"/>
        </w:rPr>
        <w:t xml:space="preserve"> declaração de inidoneidade para licitar ou contratar.</w:t>
      </w:r>
    </w:p>
    <w:p w14:paraId="371E30BB">
      <w:pPr>
        <w:pStyle w:val="3"/>
        <w:tabs>
          <w:tab w:val="left" w:pos="0"/>
          <w:tab w:val="left" w:pos="1701"/>
        </w:tabs>
        <w:spacing w:before="240" w:after="240"/>
        <w:jc w:val="both"/>
        <w:rPr>
          <w:rFonts w:ascii="Segoe UI" w:hAnsi="Segoe UI" w:cs="Segoe UI"/>
          <w:bCs/>
          <w:sz w:val="22"/>
          <w:szCs w:val="22"/>
        </w:rPr>
      </w:pPr>
      <w:r>
        <w:rPr>
          <w:rFonts w:ascii="Segoe UI" w:hAnsi="Segoe UI" w:cs="Segoe UI"/>
          <w:b/>
          <w:sz w:val="22"/>
          <w:szCs w:val="22"/>
        </w:rPr>
        <w:t xml:space="preserve">12.1.1. </w:t>
      </w:r>
      <w:r>
        <w:rPr>
          <w:rFonts w:ascii="Segoe UI" w:hAnsi="Segoe UI" w:cs="Segoe UI"/>
          <w:bCs/>
          <w:sz w:val="22"/>
          <w:szCs w:val="22"/>
        </w:rPr>
        <w:t>Nenhuma sanção será aplicada sem o devido processo administrativo.</w:t>
      </w:r>
    </w:p>
    <w:p w14:paraId="1C404B21">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12.1.2. </w:t>
      </w:r>
      <w:r>
        <w:rPr>
          <w:rFonts w:ascii="Segoe UI" w:hAnsi="Segoe UI" w:cs="Segoe UI"/>
          <w:bCs/>
          <w:sz w:val="22"/>
          <w:szCs w:val="22"/>
        </w:rPr>
        <w:t>A aplicação das penalidades ocorrerá no prazo de 15 (quinze) dias úteis, a contar da intimação do ato, e no caso de sanção de multa, após defesa prévia do interessado.</w:t>
      </w:r>
    </w:p>
    <w:p w14:paraId="698EF89E">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12.1.3. </w:t>
      </w:r>
      <w:r>
        <w:rPr>
          <w:rFonts w:ascii="Segoe UI" w:hAnsi="Segoe UI" w:cs="Segoe UI"/>
          <w:bCs/>
          <w:sz w:val="22"/>
          <w:szCs w:val="22"/>
        </w:rPr>
        <w:t xml:space="preserve">No caso de aplicação das penalidades previstas nas alíneas </w:t>
      </w:r>
      <w:r>
        <w:rPr>
          <w:rFonts w:ascii="Segoe UI" w:hAnsi="Segoe UI" w:cs="Segoe UI"/>
          <w:b/>
          <w:sz w:val="22"/>
          <w:szCs w:val="22"/>
        </w:rPr>
        <w:t xml:space="preserve">“a”, “b” e “c” </w:t>
      </w:r>
      <w:r>
        <w:rPr>
          <w:rFonts w:ascii="Segoe UI" w:hAnsi="Segoe UI" w:cs="Segoe UI"/>
          <w:bCs/>
          <w:sz w:val="22"/>
          <w:szCs w:val="22"/>
        </w:rPr>
        <w:t xml:space="preserve">do </w:t>
      </w:r>
      <w:r>
        <w:rPr>
          <w:rFonts w:ascii="Segoe UI" w:hAnsi="Segoe UI" w:cs="Segoe UI"/>
          <w:b/>
          <w:sz w:val="22"/>
          <w:szCs w:val="22"/>
        </w:rPr>
        <w:t>item 12.1</w:t>
      </w:r>
      <w:r>
        <w:rPr>
          <w:rFonts w:ascii="Segoe UI" w:hAnsi="Segoe UI" w:cs="Segoe UI"/>
          <w:bCs/>
          <w:sz w:val="22"/>
          <w:szCs w:val="22"/>
        </w:rPr>
        <w:t>, caberá apresentação de recurso no prazo de 15 (quinze) dias úteis, a contar da intimação do ato.</w:t>
      </w:r>
    </w:p>
    <w:p w14:paraId="2CE4B81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12.1.4.</w:t>
      </w:r>
      <w:r>
        <w:rPr>
          <w:rFonts w:ascii="Segoe UI" w:hAnsi="Segoe UI" w:cs="Segoe UI"/>
          <w:bCs/>
          <w:sz w:val="22"/>
          <w:szCs w:val="22"/>
        </w:rPr>
        <w:t xml:space="preserve"> No caso de aplicação da penalidade prevista na alínea </w:t>
      </w:r>
      <w:r>
        <w:rPr>
          <w:rFonts w:ascii="Segoe UI" w:hAnsi="Segoe UI" w:cs="Segoe UI"/>
          <w:b/>
          <w:sz w:val="22"/>
          <w:szCs w:val="22"/>
        </w:rPr>
        <w:t>“d”</w:t>
      </w:r>
      <w:r>
        <w:rPr>
          <w:rFonts w:ascii="Segoe UI" w:hAnsi="Segoe UI" w:cs="Segoe UI"/>
          <w:bCs/>
          <w:sz w:val="22"/>
          <w:szCs w:val="22"/>
        </w:rPr>
        <w:t xml:space="preserve"> do </w:t>
      </w:r>
      <w:r>
        <w:rPr>
          <w:rFonts w:ascii="Segoe UI" w:hAnsi="Segoe UI" w:cs="Segoe UI"/>
          <w:b/>
          <w:sz w:val="22"/>
          <w:szCs w:val="22"/>
        </w:rPr>
        <w:t>item 12.1</w:t>
      </w:r>
      <w:r>
        <w:rPr>
          <w:rFonts w:ascii="Segoe UI" w:hAnsi="Segoe UI" w:cs="Segoe UI"/>
          <w:bCs/>
          <w:sz w:val="22"/>
          <w:szCs w:val="22"/>
        </w:rPr>
        <w:t>, caberá pedido de reconsideração no prazo de 15 (quinze) dias úteis, a contar da intimação do ato.</w:t>
      </w:r>
    </w:p>
    <w:p w14:paraId="5D780DE5">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12.1.5.</w:t>
      </w:r>
      <w:r>
        <w:rPr>
          <w:rFonts w:ascii="Segoe UI" w:hAnsi="Segoe UI" w:cs="Segoe UI"/>
          <w:bCs/>
          <w:sz w:val="22"/>
          <w:szCs w:val="22"/>
        </w:rPr>
        <w:t xml:space="preserve"> Nos prazos de defesa prévia e recurso, será aberta vista do processo aos interessados.</w:t>
      </w:r>
    </w:p>
    <w:p w14:paraId="61B9F077">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12.2.</w:t>
      </w:r>
      <w:r>
        <w:rPr>
          <w:rFonts w:ascii="Segoe UI" w:hAnsi="Segoe UI" w:cs="Segoe UI"/>
          <w:bCs/>
          <w:sz w:val="22"/>
          <w:szCs w:val="22"/>
        </w:rPr>
        <w:t xml:space="preserve"> A advertência será aplicada exclusivamente quando der causa à inexecução parcial da ata, </w:t>
      </w:r>
      <w:r>
        <w:rPr>
          <w:rFonts w:ascii="Segoe UI" w:hAnsi="Segoe UI" w:cs="Segoe UI"/>
          <w:bCs/>
          <w:sz w:val="22"/>
          <w:szCs w:val="22"/>
          <w:highlight w:val="yellow"/>
        </w:rPr>
        <w:t>quando não se justificar aplicação de penalidade mais grave.</w:t>
      </w:r>
    </w:p>
    <w:p w14:paraId="354B031C">
      <w:pPr>
        <w:spacing w:after="240"/>
        <w:jc w:val="both"/>
        <w:rPr>
          <w:rFonts w:ascii="Segoe UI" w:hAnsi="Segoe UI" w:cs="Segoe UI"/>
          <w:bCs/>
          <w:sz w:val="22"/>
          <w:szCs w:val="22"/>
        </w:rPr>
      </w:pPr>
      <w:r>
        <w:rPr>
          <w:rFonts w:ascii="Segoe UI" w:hAnsi="Segoe UI" w:cs="Segoe UI"/>
          <w:b/>
          <w:sz w:val="22"/>
          <w:szCs w:val="22"/>
        </w:rPr>
        <w:t>12.3.</w:t>
      </w:r>
      <w:r>
        <w:rPr>
          <w:rFonts w:ascii="Segoe UI" w:hAnsi="Segoe UI" w:cs="Segoe UI"/>
          <w:bCs/>
          <w:sz w:val="22"/>
          <w:szCs w:val="22"/>
        </w:rPr>
        <w:t xml:space="preserve">  A FORNECEDORA ficará sujeita às seguintes multas:</w:t>
      </w:r>
    </w:p>
    <w:p w14:paraId="19C32902">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10% (dez por cento) do valor atualizado da Autorização de Fornecimento, quando por fato que lhe seja imputável, der causa à inexecução total ou parcial da Ata de Registro de Preços;</w:t>
      </w:r>
    </w:p>
    <w:p w14:paraId="6F08F16A">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4522587B">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10% (dez por cento) do valor atualizado da Autorização de Fornecimento, na hipótese de não cumprimento de qualquer outra cláusula ou condição deste instrumento.</w:t>
      </w:r>
    </w:p>
    <w:p w14:paraId="51A952F4">
      <w:pPr>
        <w:pStyle w:val="3"/>
        <w:spacing w:before="240" w:after="240"/>
        <w:jc w:val="both"/>
        <w:rPr>
          <w:rFonts w:ascii="Segoe UI" w:hAnsi="Segoe UI" w:eastAsia="SimSun" w:cs="Segoe UI"/>
          <w:bCs/>
          <w:sz w:val="22"/>
          <w:szCs w:val="22"/>
        </w:rPr>
      </w:pPr>
      <w:r>
        <w:rPr>
          <w:rFonts w:ascii="Segoe UI" w:hAnsi="Segoe UI" w:eastAsia="SimSun" w:cs="Segoe UI"/>
          <w:b/>
          <w:sz w:val="22"/>
          <w:szCs w:val="22"/>
        </w:rPr>
        <w:t>12.4.</w:t>
      </w:r>
      <w:r>
        <w:rPr>
          <w:rFonts w:ascii="Segoe UI" w:hAnsi="Segoe UI" w:eastAsia="SimSun" w:cs="Segoe UI"/>
          <w:bCs/>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67E04689">
      <w:pPr>
        <w:pStyle w:val="3"/>
        <w:tabs>
          <w:tab w:val="left" w:pos="921"/>
        </w:tabs>
        <w:spacing w:after="240"/>
        <w:jc w:val="both"/>
        <w:rPr>
          <w:rFonts w:ascii="Segoe UI" w:hAnsi="Segoe UI" w:cs="Segoe UI"/>
          <w:bCs/>
          <w:sz w:val="22"/>
          <w:szCs w:val="22"/>
        </w:rPr>
      </w:pPr>
      <w:r>
        <w:rPr>
          <w:rFonts w:ascii="Segoe UI" w:hAnsi="Segoe UI" w:cs="Segoe UI"/>
          <w:b/>
          <w:sz w:val="22"/>
          <w:szCs w:val="22"/>
        </w:rPr>
        <w:t>12.5.</w:t>
      </w:r>
      <w:r>
        <w:rPr>
          <w:rFonts w:ascii="Segoe UI" w:hAnsi="Segoe UI" w:cs="Segoe UI"/>
          <w:bCs/>
          <w:sz w:val="22"/>
          <w:szCs w:val="22"/>
        </w:rPr>
        <w:t xml:space="preserve"> A multa aplicada à FORNECEDORA e os prejuízos por ela causados ao Município serão deduzidos de qualquer crédito a ela devido, cobrados diretamente ou judicialmente.</w:t>
      </w:r>
    </w:p>
    <w:p w14:paraId="21FEE531">
      <w:pPr>
        <w:pStyle w:val="3"/>
        <w:spacing w:after="240"/>
        <w:jc w:val="both"/>
        <w:rPr>
          <w:rFonts w:ascii="Segoe UI" w:hAnsi="Segoe UI" w:cs="Segoe UI"/>
          <w:bCs/>
          <w:sz w:val="22"/>
          <w:szCs w:val="22"/>
        </w:rPr>
      </w:pPr>
      <w:r>
        <w:rPr>
          <w:rFonts w:ascii="Segoe UI" w:hAnsi="Segoe UI" w:cs="Segoe UI"/>
          <w:b/>
          <w:sz w:val="22"/>
          <w:szCs w:val="22"/>
        </w:rPr>
        <w:t>12.6.</w:t>
      </w:r>
      <w:r>
        <w:rPr>
          <w:rFonts w:ascii="Segoe UI" w:hAnsi="Segoe UI" w:cs="Segoe UI"/>
          <w:bCs/>
          <w:sz w:val="22"/>
          <w:szCs w:val="22"/>
        </w:rPr>
        <w:t xml:space="preserve"> A FORNECEDORA desde logo autoriza o MUNICÍPIO a descontar dos valores por ele devidos o montante das multas a ela aplicadas.</w:t>
      </w:r>
    </w:p>
    <w:p w14:paraId="4AAB4019">
      <w:pPr>
        <w:pStyle w:val="3"/>
        <w:tabs>
          <w:tab w:val="left" w:pos="1701"/>
        </w:tabs>
        <w:spacing w:after="240"/>
        <w:jc w:val="both"/>
        <w:rPr>
          <w:rFonts w:ascii="Segoe UI" w:hAnsi="Segoe UI" w:cs="Segoe UI"/>
          <w:bCs/>
          <w:sz w:val="22"/>
          <w:szCs w:val="22"/>
        </w:rPr>
      </w:pPr>
      <w:r>
        <w:rPr>
          <w:rFonts w:ascii="Segoe UI" w:hAnsi="Segoe UI" w:cs="Segoe UI"/>
          <w:b/>
          <w:sz w:val="22"/>
          <w:szCs w:val="22"/>
        </w:rPr>
        <w:t>12.7.</w:t>
      </w:r>
      <w:r>
        <w:rPr>
          <w:rFonts w:ascii="Segoe UI" w:hAnsi="Segoe UI" w:cs="Segoe UI"/>
          <w:bCs/>
          <w:sz w:val="22"/>
          <w:szCs w:val="22"/>
        </w:rPr>
        <w:t xml:space="preserve"> O impedimento de licitar e contratar poderá ser aplicado quando:</w:t>
      </w:r>
    </w:p>
    <w:p w14:paraId="26C6DAD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ocorrer a inexecução parcial da Ata de Registro de Preços que cause grave dano à Administração, ao funcionamento dos serviços públicos ou ao interesse coletivo;</w:t>
      </w:r>
    </w:p>
    <w:p w14:paraId="35C7640B">
      <w:pPr>
        <w:pStyle w:val="25"/>
        <w:spacing w:beforeAutospacing="0" w:after="225" w:afterAutospacing="0"/>
        <w:jc w:val="both"/>
        <w:rPr>
          <w:rFonts w:ascii="Segoe UI" w:hAnsi="Segoe UI" w:cs="Segoe UI"/>
          <w:bCs/>
          <w:sz w:val="22"/>
          <w:szCs w:val="22"/>
        </w:rPr>
      </w:pPr>
      <w:bookmarkStart w:id="17" w:name="art155iii"/>
      <w:bookmarkEnd w:id="17"/>
      <w:r>
        <w:rPr>
          <w:rFonts w:ascii="Segoe UI" w:hAnsi="Segoe UI" w:cs="Segoe UI"/>
          <w:b/>
          <w:sz w:val="22"/>
          <w:szCs w:val="22"/>
        </w:rPr>
        <w:t>II –</w:t>
      </w:r>
      <w:r>
        <w:rPr>
          <w:rFonts w:ascii="Segoe UI" w:hAnsi="Segoe UI" w:cs="Segoe UI"/>
          <w:bCs/>
          <w:sz w:val="22"/>
          <w:szCs w:val="22"/>
        </w:rPr>
        <w:t xml:space="preserve"> ocorrer a inexecução total da Ata de Registro de Preços;</w:t>
      </w:r>
    </w:p>
    <w:p w14:paraId="3D55DB54">
      <w:pPr>
        <w:pStyle w:val="25"/>
        <w:spacing w:beforeAutospacing="0" w:after="225" w:afterAutospacing="0"/>
        <w:jc w:val="both"/>
        <w:rPr>
          <w:rFonts w:ascii="Segoe UI" w:hAnsi="Segoe UI" w:cs="Segoe UI"/>
          <w:bCs/>
          <w:sz w:val="22"/>
          <w:szCs w:val="22"/>
        </w:rPr>
      </w:pPr>
      <w:bookmarkStart w:id="18" w:name="art155iv"/>
      <w:bookmarkEnd w:id="18"/>
      <w:r>
        <w:rPr>
          <w:rFonts w:ascii="Segoe UI" w:hAnsi="Segoe UI" w:cs="Segoe UI"/>
          <w:b/>
          <w:sz w:val="22"/>
          <w:szCs w:val="22"/>
        </w:rPr>
        <w:t>III –</w:t>
      </w:r>
      <w:r>
        <w:rPr>
          <w:rFonts w:ascii="Segoe UI" w:hAnsi="Segoe UI" w:cs="Segoe UI"/>
          <w:bCs/>
          <w:sz w:val="22"/>
          <w:szCs w:val="22"/>
        </w:rPr>
        <w:t xml:space="preserve"> não for entregue a documentação exigida para o certame;</w:t>
      </w:r>
    </w:p>
    <w:p w14:paraId="21CBFD7C">
      <w:pPr>
        <w:pStyle w:val="25"/>
        <w:spacing w:beforeAutospacing="0" w:after="225" w:afterAutospacing="0"/>
        <w:jc w:val="both"/>
        <w:rPr>
          <w:rFonts w:ascii="Segoe UI" w:hAnsi="Segoe UI" w:cs="Segoe UI"/>
          <w:bCs/>
          <w:sz w:val="22"/>
          <w:szCs w:val="22"/>
        </w:rPr>
      </w:pPr>
      <w:bookmarkStart w:id="19" w:name="art155v"/>
      <w:bookmarkEnd w:id="19"/>
      <w:r>
        <w:rPr>
          <w:rFonts w:ascii="Segoe UI" w:hAnsi="Segoe UI" w:cs="Segoe UI"/>
          <w:b/>
          <w:sz w:val="22"/>
          <w:szCs w:val="22"/>
        </w:rPr>
        <w:t>IV -</w:t>
      </w:r>
      <w:r>
        <w:rPr>
          <w:rFonts w:ascii="Segoe UI" w:hAnsi="Segoe UI" w:cs="Segoe UI"/>
          <w:bCs/>
          <w:sz w:val="22"/>
          <w:szCs w:val="22"/>
        </w:rPr>
        <w:t xml:space="preserve"> não for mantida a proposta, salvo em decorrência de fato superveniente devidamente justificado;</w:t>
      </w:r>
    </w:p>
    <w:p w14:paraId="29C83AF7">
      <w:pPr>
        <w:pStyle w:val="25"/>
        <w:spacing w:beforeAutospacing="0" w:after="225" w:afterAutospacing="0"/>
        <w:jc w:val="both"/>
        <w:rPr>
          <w:rFonts w:ascii="Segoe UI" w:hAnsi="Segoe UI" w:cs="Segoe UI"/>
          <w:bCs/>
          <w:sz w:val="22"/>
          <w:szCs w:val="22"/>
        </w:rPr>
      </w:pPr>
      <w:bookmarkStart w:id="20" w:name="art155vi"/>
      <w:bookmarkEnd w:id="20"/>
      <w:r>
        <w:rPr>
          <w:rFonts w:ascii="Segoe UI" w:hAnsi="Segoe UI" w:cs="Segoe UI"/>
          <w:b/>
          <w:sz w:val="22"/>
          <w:szCs w:val="22"/>
        </w:rPr>
        <w:t>V -</w:t>
      </w:r>
      <w:r>
        <w:rPr>
          <w:rFonts w:ascii="Segoe UI" w:hAnsi="Segoe UI" w:cs="Segoe UI"/>
          <w:bCs/>
          <w:sz w:val="22"/>
          <w:szCs w:val="22"/>
        </w:rPr>
        <w:t xml:space="preserve"> não for celebrado da Ata de Registro de Preços ou não for entregue a documentação exigida para a assinatura da Ata de Registro de Preços, quando convocado dentro do prazo de validade de sua proposta;</w:t>
      </w:r>
    </w:p>
    <w:p w14:paraId="018AE310">
      <w:pPr>
        <w:pStyle w:val="25"/>
        <w:spacing w:beforeAutospacing="0" w:after="225" w:afterAutospacing="0"/>
        <w:jc w:val="both"/>
        <w:rPr>
          <w:rFonts w:ascii="Segoe UI" w:hAnsi="Segoe UI" w:cs="Segoe UI"/>
          <w:bCs/>
          <w:sz w:val="22"/>
          <w:szCs w:val="22"/>
        </w:rPr>
      </w:pPr>
      <w:bookmarkStart w:id="21" w:name="art155vii"/>
      <w:bookmarkEnd w:id="21"/>
      <w:r>
        <w:rPr>
          <w:rFonts w:ascii="Segoe UI" w:hAnsi="Segoe UI" w:cs="Segoe UI"/>
          <w:b/>
          <w:sz w:val="22"/>
          <w:szCs w:val="22"/>
        </w:rPr>
        <w:t>VI</w:t>
      </w:r>
      <w:r>
        <w:rPr>
          <w:rFonts w:ascii="Segoe UI" w:hAnsi="Segoe UI" w:cs="Segoe UI"/>
          <w:bCs/>
          <w:sz w:val="22"/>
          <w:szCs w:val="22"/>
        </w:rPr>
        <w:t xml:space="preserve"> - houver o retardamento da execução ou da entrega do objeto da licitação sem motivo justificado;</w:t>
      </w:r>
    </w:p>
    <w:p w14:paraId="48357B4F">
      <w:pPr>
        <w:pStyle w:val="25"/>
        <w:spacing w:beforeAutospacing="0" w:after="225" w:afterAutospacing="0"/>
        <w:jc w:val="both"/>
        <w:rPr>
          <w:rFonts w:ascii="Segoe UI" w:hAnsi="Segoe UI" w:cs="Segoe UI"/>
          <w:bCs/>
          <w:sz w:val="22"/>
          <w:szCs w:val="22"/>
        </w:rPr>
      </w:pPr>
      <w:r>
        <w:rPr>
          <w:rFonts w:ascii="Segoe UI" w:hAnsi="Segoe UI" w:cs="Segoe UI"/>
          <w:b/>
          <w:sz w:val="22"/>
          <w:szCs w:val="22"/>
        </w:rPr>
        <w:t>VII -</w:t>
      </w:r>
      <w:r>
        <w:rPr>
          <w:rFonts w:ascii="Segoe UI" w:hAnsi="Segoe UI" w:cs="Segoe UI"/>
          <w:bCs/>
          <w:sz w:val="22"/>
          <w:szCs w:val="22"/>
        </w:rPr>
        <w:t xml:space="preserve"> não for comprovada a condição de Microempresa (ME), Empresa de Pequeno Porte (EPP), e Cooperativa de Consumo (COOP), na licitação de lotes de cotas exclusivas ou reservadas (artigo 48, incisos I e III da Lei Complementar nº 123/2006):</w:t>
      </w:r>
    </w:p>
    <w:p w14:paraId="46C85CC4">
      <w:pPr>
        <w:pStyle w:val="3"/>
        <w:tabs>
          <w:tab w:val="left" w:pos="1701"/>
        </w:tabs>
        <w:spacing w:after="240"/>
        <w:jc w:val="both"/>
        <w:rPr>
          <w:rFonts w:ascii="Segoe UI" w:hAnsi="Segoe UI" w:cs="Segoe UI"/>
          <w:bCs/>
          <w:sz w:val="22"/>
          <w:szCs w:val="22"/>
        </w:rPr>
      </w:pPr>
      <w:r>
        <w:rPr>
          <w:rFonts w:ascii="Segoe UI" w:hAnsi="Segoe UI" w:cs="Segoe UI"/>
          <w:b/>
          <w:sz w:val="22"/>
          <w:szCs w:val="22"/>
        </w:rPr>
        <w:t>12.8.</w:t>
      </w:r>
      <w:r>
        <w:rPr>
          <w:rFonts w:ascii="Segoe UI" w:hAnsi="Segoe UI" w:cs="Segoe UI"/>
          <w:bCs/>
          <w:sz w:val="22"/>
          <w:szCs w:val="22"/>
        </w:rPr>
        <w:t xml:space="preserve"> A declaração de inidoneidade poderá ser aplicada pelo Sr. Secretário Municipal quando ocorrer:</w:t>
      </w:r>
    </w:p>
    <w:p w14:paraId="0F9BB30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apresentação de declaração ou documentação falsa exigida para o certame ou declaração falsa durante a licitação ou a execução da Ata de Registro de Preços;</w:t>
      </w:r>
    </w:p>
    <w:p w14:paraId="6330F07B">
      <w:pPr>
        <w:pStyle w:val="25"/>
        <w:spacing w:beforeAutospacing="0" w:after="225" w:afterAutospacing="0"/>
        <w:jc w:val="both"/>
        <w:rPr>
          <w:rFonts w:ascii="Segoe UI" w:hAnsi="Segoe UI" w:cs="Segoe UI"/>
          <w:bCs/>
          <w:sz w:val="22"/>
          <w:szCs w:val="22"/>
        </w:rPr>
      </w:pPr>
      <w:bookmarkStart w:id="22" w:name="art155ix"/>
      <w:bookmarkEnd w:id="22"/>
      <w:r>
        <w:rPr>
          <w:rFonts w:ascii="Segoe UI" w:hAnsi="Segoe UI" w:cs="Segoe UI"/>
          <w:b/>
          <w:sz w:val="22"/>
          <w:szCs w:val="22"/>
        </w:rPr>
        <w:t>II -</w:t>
      </w:r>
      <w:r>
        <w:rPr>
          <w:rFonts w:ascii="Segoe UI" w:hAnsi="Segoe UI" w:cs="Segoe UI"/>
          <w:bCs/>
          <w:sz w:val="22"/>
          <w:szCs w:val="22"/>
        </w:rPr>
        <w:t xml:space="preserve"> fraude na licitação ou prática de ato fraudulento na execução da Ata de Registro de Preços;</w:t>
      </w:r>
    </w:p>
    <w:p w14:paraId="67869B10">
      <w:pPr>
        <w:pStyle w:val="25"/>
        <w:spacing w:beforeAutospacing="0" w:after="225" w:afterAutospacing="0"/>
        <w:jc w:val="both"/>
        <w:rPr>
          <w:rFonts w:ascii="Segoe UI" w:hAnsi="Segoe UI" w:cs="Segoe UI"/>
          <w:bCs/>
          <w:sz w:val="22"/>
          <w:szCs w:val="22"/>
        </w:rPr>
      </w:pPr>
      <w:bookmarkStart w:id="23" w:name="art155x"/>
      <w:bookmarkEnd w:id="23"/>
      <w:r>
        <w:rPr>
          <w:rFonts w:ascii="Segoe UI" w:hAnsi="Segoe UI" w:cs="Segoe UI"/>
          <w:b/>
          <w:sz w:val="22"/>
          <w:szCs w:val="22"/>
        </w:rPr>
        <w:t>III -</w:t>
      </w:r>
      <w:r>
        <w:rPr>
          <w:rFonts w:ascii="Segoe UI" w:hAnsi="Segoe UI" w:cs="Segoe UI"/>
          <w:bCs/>
          <w:sz w:val="22"/>
          <w:szCs w:val="22"/>
        </w:rPr>
        <w:t xml:space="preserve"> comportamento inidôneo ou cometimento de fraude de qualquer natureza;</w:t>
      </w:r>
    </w:p>
    <w:p w14:paraId="31F7A2BC">
      <w:pPr>
        <w:pStyle w:val="25"/>
        <w:spacing w:beforeAutospacing="0" w:after="225" w:afterAutospacing="0"/>
        <w:jc w:val="both"/>
        <w:rPr>
          <w:rFonts w:ascii="Segoe UI" w:hAnsi="Segoe UI" w:cs="Segoe UI"/>
          <w:bCs/>
          <w:sz w:val="22"/>
          <w:szCs w:val="22"/>
        </w:rPr>
      </w:pPr>
      <w:bookmarkStart w:id="24" w:name="art155xi"/>
      <w:bookmarkEnd w:id="24"/>
      <w:r>
        <w:rPr>
          <w:rFonts w:ascii="Segoe UI" w:hAnsi="Segoe UI" w:cs="Segoe UI"/>
          <w:b/>
          <w:sz w:val="22"/>
          <w:szCs w:val="22"/>
        </w:rPr>
        <w:t>IV –</w:t>
      </w:r>
      <w:r>
        <w:rPr>
          <w:rFonts w:ascii="Segoe UI" w:hAnsi="Segoe UI" w:cs="Segoe UI"/>
          <w:bCs/>
          <w:sz w:val="22"/>
          <w:szCs w:val="22"/>
        </w:rPr>
        <w:t xml:space="preserve"> prática de atos ilícitos com vistas a frustrar os objetivos da licitação;</w:t>
      </w:r>
    </w:p>
    <w:p w14:paraId="042ACBAF">
      <w:pPr>
        <w:pStyle w:val="25"/>
        <w:spacing w:beforeAutospacing="0" w:after="225" w:afterAutospacing="0"/>
        <w:jc w:val="both"/>
        <w:rPr>
          <w:rFonts w:ascii="Segoe UI" w:hAnsi="Segoe UI" w:cs="Segoe UI"/>
          <w:bCs/>
          <w:sz w:val="22"/>
          <w:szCs w:val="22"/>
        </w:rPr>
      </w:pPr>
      <w:bookmarkStart w:id="25" w:name="art155xii"/>
      <w:bookmarkEnd w:id="25"/>
      <w:r>
        <w:rPr>
          <w:rFonts w:ascii="Segoe UI" w:hAnsi="Segoe UI" w:cs="Segoe UI"/>
          <w:b/>
          <w:sz w:val="22"/>
          <w:szCs w:val="22"/>
        </w:rPr>
        <w:t>V –</w:t>
      </w:r>
      <w:r>
        <w:rPr>
          <w:rFonts w:ascii="Segoe UI" w:hAnsi="Segoe UI" w:cs="Segoe UI"/>
          <w:bCs/>
          <w:sz w:val="22"/>
          <w:szCs w:val="22"/>
        </w:rPr>
        <w:t xml:space="preserve">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bookmarkStart w:id="26" w:name="_Hlk153968067"/>
      <w:bookmarkEnd w:id="26"/>
    </w:p>
    <w:p w14:paraId="78D4B3B1">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bookmarkStart w:id="27" w:name="_Hlk164675426"/>
      <w:r>
        <w:rPr>
          <w:rFonts w:ascii="Segoe UI" w:hAnsi="Segoe UI" w:cs="Segoe UI"/>
          <w:sz w:val="22"/>
          <w:szCs w:val="22"/>
        </w:rPr>
        <w:t xml:space="preserve">FORMALIZAÇÃO DA ATA </w:t>
      </w:r>
    </w:p>
    <w:p w14:paraId="12FE7335">
      <w:pPr>
        <w:pStyle w:val="3"/>
        <w:spacing w:after="240"/>
        <w:jc w:val="both"/>
        <w:rPr>
          <w:rFonts w:ascii="Segoe UI" w:hAnsi="Segoe UI" w:cs="Segoe UI"/>
          <w:bCs/>
          <w:color w:val="000000"/>
          <w:sz w:val="22"/>
          <w:szCs w:val="22"/>
        </w:rPr>
      </w:pPr>
      <w:r>
        <w:rPr>
          <w:rFonts w:ascii="Segoe UI" w:hAnsi="Segoe UI" w:cs="Segoe UI"/>
          <w:b/>
          <w:color w:val="000000"/>
          <w:sz w:val="22"/>
          <w:szCs w:val="22"/>
        </w:rPr>
        <w:t>13.1.</w:t>
      </w:r>
      <w:r>
        <w:rPr>
          <w:rFonts w:ascii="Segoe UI" w:hAnsi="Segoe UI" w:cs="Segoe UI"/>
          <w:bCs/>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46966CEE">
      <w:pPr>
        <w:tabs>
          <w:tab w:val="right" w:pos="284"/>
          <w:tab w:val="left" w:pos="9639"/>
        </w:tabs>
        <w:ind w:right="-1"/>
        <w:jc w:val="both"/>
        <w:rPr>
          <w:rFonts w:ascii="Segoe UI" w:hAnsi="Segoe UI" w:cs="Segoe UI"/>
          <w:bCs/>
          <w:sz w:val="22"/>
          <w:szCs w:val="22"/>
        </w:rPr>
      </w:pPr>
      <w:r>
        <w:rPr>
          <w:rFonts w:ascii="Segoe UI" w:hAnsi="Segoe UI" w:cs="Segoe UI"/>
          <w:b/>
          <w:color w:val="000000"/>
          <w:sz w:val="22"/>
          <w:szCs w:val="22"/>
        </w:rPr>
        <w:t>13.2.</w:t>
      </w:r>
      <w:r>
        <w:rPr>
          <w:rFonts w:ascii="Segoe UI" w:hAnsi="Segoe UI" w:cs="Segoe UI"/>
          <w:bCs/>
          <w:color w:val="000000"/>
          <w:sz w:val="22"/>
          <w:szCs w:val="22"/>
        </w:rPr>
        <w:t xml:space="preserve">  </w:t>
      </w:r>
      <w:r>
        <w:rPr>
          <w:rFonts w:ascii="Segoe UI" w:hAnsi="Segoe UI" w:cs="Segoe UI"/>
          <w:bCs/>
          <w:sz w:val="22"/>
          <w:szCs w:val="22"/>
        </w:rPr>
        <w:t xml:space="preserve">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sz w:val="22"/>
          <w:szCs w:val="22"/>
        </w:rPr>
        <w:t>item 7.3</w:t>
      </w:r>
      <w:r>
        <w:rPr>
          <w:rFonts w:ascii="Segoe UI" w:hAnsi="Segoe UI" w:cs="Segoe UI"/>
          <w:bCs/>
          <w:sz w:val="22"/>
          <w:szCs w:val="22"/>
        </w:rPr>
        <w:t xml:space="preserve"> deste Edital.</w:t>
      </w:r>
    </w:p>
    <w:p w14:paraId="70C6B5FE">
      <w:pPr>
        <w:tabs>
          <w:tab w:val="right" w:pos="284"/>
          <w:tab w:val="left" w:pos="9639"/>
        </w:tabs>
        <w:ind w:right="-1"/>
        <w:jc w:val="both"/>
        <w:rPr>
          <w:rFonts w:ascii="Segoe UI" w:hAnsi="Segoe UI" w:cs="Segoe UI"/>
          <w:bCs/>
          <w:color w:val="000000"/>
          <w:sz w:val="22"/>
          <w:szCs w:val="22"/>
        </w:rPr>
      </w:pPr>
    </w:p>
    <w:p w14:paraId="13DDB48A">
      <w:pPr>
        <w:pStyle w:val="4"/>
        <w:spacing w:after="240"/>
        <w:rPr>
          <w:rFonts w:ascii="Segoe UI" w:hAnsi="Segoe UI" w:cs="Segoe UI"/>
          <w:bCs/>
        </w:rPr>
      </w:pPr>
      <w:r>
        <w:rPr>
          <w:rFonts w:ascii="Segoe UI" w:hAnsi="Segoe UI" w:cs="Segoe UI"/>
          <w:b/>
          <w:color w:val="000000"/>
        </w:rPr>
        <w:t xml:space="preserve">13.3. </w:t>
      </w:r>
      <w:r>
        <w:rPr>
          <w:rFonts w:ascii="Segoe UI" w:hAnsi="Segoe UI" w:cs="Segoe UI"/>
          <w:bCs/>
          <w:color w:val="000000"/>
        </w:rPr>
        <w:t xml:space="preserve">Em seguida, o adjudicatário será convocado para </w:t>
      </w:r>
      <w:r>
        <w:rPr>
          <w:rFonts w:ascii="Segoe UI" w:hAnsi="Segoe UI" w:eastAsia="SimSun" w:cs="Segoe UI"/>
          <w:bCs/>
        </w:rPr>
        <w:t>assinatura da Ata, no prazo de até 05 (cinco) dias corridos contados da data do recebimento da convocação.</w:t>
      </w:r>
    </w:p>
    <w:p w14:paraId="3B63CFF3">
      <w:pPr>
        <w:pStyle w:val="4"/>
        <w:spacing w:after="240"/>
        <w:rPr>
          <w:rFonts w:ascii="Segoe UI" w:hAnsi="Segoe UI" w:cs="Segoe UI"/>
          <w:bCs/>
        </w:rPr>
      </w:pPr>
      <w:r>
        <w:rPr>
          <w:rFonts w:ascii="Segoe UI" w:hAnsi="Segoe UI" w:cs="Segoe UI"/>
          <w:b/>
          <w:color w:val="000000"/>
        </w:rPr>
        <w:t>13.4.</w:t>
      </w:r>
      <w:r>
        <w:rPr>
          <w:rFonts w:ascii="Segoe UI" w:hAnsi="Segoe UI" w:cs="Segoe UI"/>
          <w:bCs/>
          <w:color w:val="000000"/>
        </w:rPr>
        <w:t xml:space="preserve"> </w:t>
      </w:r>
      <w:r>
        <w:rPr>
          <w:rFonts w:ascii="Segoe UI" w:hAnsi="Segoe UI" w:eastAsia="SimSun" w:cs="Segoe UI"/>
          <w:bCs/>
        </w:rPr>
        <w:t>A recusa injustificada à assinatura da Ata, quando efetivada a convocação dentro do prazo de sua proposta, sujeita o licitante vencedor à multa de 30% (trinta por cento)</w:t>
      </w:r>
      <w:r>
        <w:rPr>
          <w:rFonts w:ascii="Segoe UI" w:hAnsi="Segoe UI" w:eastAsia="SimSun" w:cs="Segoe UI"/>
          <w:bCs/>
          <w:color w:val="C00000"/>
        </w:rPr>
        <w:t xml:space="preserve"> </w:t>
      </w:r>
      <w:r>
        <w:rPr>
          <w:rFonts w:ascii="Segoe UI" w:hAnsi="Segoe UI" w:eastAsia="SimSun" w:cs="Segoe UI"/>
          <w:bCs/>
        </w:rPr>
        <w:t>do valor total da Ata e, ainda, à penalidade de impedimento de licitar e contratar com a Prefeitura Municipal de Santos, pelo prazo de 12 (doze) meses.</w:t>
      </w:r>
    </w:p>
    <w:p w14:paraId="7F2D717E">
      <w:pPr>
        <w:pStyle w:val="3"/>
        <w:spacing w:after="240"/>
        <w:jc w:val="both"/>
        <w:rPr>
          <w:rFonts w:ascii="Segoe UI" w:hAnsi="Segoe UI" w:cs="Segoe UI"/>
          <w:bCs/>
          <w:sz w:val="22"/>
          <w:szCs w:val="22"/>
        </w:rPr>
      </w:pPr>
      <w:r>
        <w:rPr>
          <w:rFonts w:ascii="Segoe UI" w:hAnsi="Segoe UI" w:cs="Segoe UI"/>
          <w:b/>
          <w:sz w:val="22"/>
          <w:szCs w:val="22"/>
        </w:rPr>
        <w:t>13.4.1.</w:t>
      </w:r>
      <w:r>
        <w:rPr>
          <w:rFonts w:ascii="Segoe UI" w:hAnsi="Segoe UI" w:cs="Segoe UI"/>
          <w:bCs/>
          <w:sz w:val="22"/>
          <w:szCs w:val="22"/>
        </w:rPr>
        <w:t xml:space="preserve"> Na sequência, o Pregoeiro poderá convocar outro licitante, respeitada a ordem de classificação, para, após comprovados os requisitos editalícios e habilitatórios e feita a negociação, declará-lo vencedor.</w:t>
      </w:r>
    </w:p>
    <w:bookmarkEnd w:id="27"/>
    <w:p w14:paraId="0D67F54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CONDIÇÕES DA ATA DE REGISTRO DE PREÇOS</w:t>
      </w:r>
    </w:p>
    <w:p w14:paraId="683933B4">
      <w:pPr>
        <w:pStyle w:val="3"/>
        <w:spacing w:after="240"/>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5815FD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FINAIS</w:t>
      </w:r>
    </w:p>
    <w:p w14:paraId="7F46F167">
      <w:pPr>
        <w:pStyle w:val="3"/>
        <w:spacing w:after="240"/>
        <w:jc w:val="both"/>
        <w:rPr>
          <w:rFonts w:ascii="Segoe UI" w:hAnsi="Segoe UI" w:cs="Segoe UI"/>
          <w:sz w:val="22"/>
          <w:szCs w:val="22"/>
        </w:rPr>
      </w:pPr>
      <w:r>
        <w:rPr>
          <w:rFonts w:ascii="Segoe UI" w:hAnsi="Segoe UI" w:cs="Segoe UI"/>
          <w:b/>
          <w:bCs/>
          <w:sz w:val="22"/>
          <w:szCs w:val="22"/>
        </w:rPr>
        <w:t>15.1.</w:t>
      </w:r>
      <w:r>
        <w:rPr>
          <w:rFonts w:ascii="Segoe UI" w:hAnsi="Segoe UI" w:cs="Segoe UI"/>
          <w:sz w:val="22"/>
          <w:szCs w:val="22"/>
        </w:rPr>
        <w:t xml:space="preserve"> Será divulgada ata da sessão pública no sistema eletrônico.</w:t>
      </w:r>
    </w:p>
    <w:p w14:paraId="5FA7FA12">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15.2.</w:t>
      </w:r>
      <w:r>
        <w:rPr>
          <w:rFonts w:ascii="Segoe UI" w:hAnsi="Segoe UI" w:cs="Segoe UI"/>
          <w:color w:val="auto"/>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3175E8">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15.3.</w:t>
      </w:r>
      <w:r>
        <w:rPr>
          <w:rFonts w:ascii="Segoe UI" w:hAnsi="Segoe UI" w:cs="Segoe UI"/>
          <w:color w:val="auto"/>
          <w:sz w:val="22"/>
          <w:szCs w:val="22"/>
        </w:rPr>
        <w:t xml:space="preserve"> A homologação do resultado desta licitação não implicará direito à contratação.</w:t>
      </w:r>
    </w:p>
    <w:p w14:paraId="6685184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15.4.</w:t>
      </w:r>
      <w:r>
        <w:rPr>
          <w:rFonts w:ascii="Segoe UI" w:hAnsi="Segoe UI" w:cs="Segoe UI"/>
          <w:color w:val="auto"/>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B0225B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15.5.</w:t>
      </w:r>
      <w:r>
        <w:rPr>
          <w:rFonts w:ascii="Segoe UI" w:hAnsi="Segoe UI" w:cs="Segoe UI"/>
          <w:color w:val="auto"/>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C6D3B2A">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15.6.</w:t>
      </w:r>
      <w:r>
        <w:rPr>
          <w:rFonts w:ascii="Segoe UI" w:hAnsi="Segoe UI" w:cs="Segoe UI"/>
          <w:color w:val="auto"/>
          <w:sz w:val="22"/>
          <w:szCs w:val="22"/>
        </w:rPr>
        <w:t xml:space="preserve"> Na contagem dos prazos estabelecidos neste Edital e seus Anexos, excluir-se-á o dia do início e incluir-se-á o do vencimento. Só se iniciam e vencem os prazos em dias de expediente na Administração.</w:t>
      </w:r>
    </w:p>
    <w:p w14:paraId="45838CC1">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15.7.</w:t>
      </w:r>
      <w:r>
        <w:rPr>
          <w:rFonts w:ascii="Segoe UI" w:hAnsi="Segoe UI" w:cs="Segoe UI"/>
          <w:color w:val="auto"/>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62BBA16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15.8.</w:t>
      </w:r>
      <w:r>
        <w:rPr>
          <w:rFonts w:ascii="Segoe UI" w:hAnsi="Segoe UI" w:cs="Segoe UI"/>
          <w:color w:val="auto"/>
          <w:sz w:val="22"/>
          <w:szCs w:val="22"/>
        </w:rPr>
        <w:t xml:space="preserve"> Em caso de divergência entre disposições deste Edital e de seus anexos ou demais peças que compõem o processo, prevalecerá as deste Edital.</w:t>
      </w:r>
    </w:p>
    <w:p w14:paraId="532CC038">
      <w:pPr>
        <w:pStyle w:val="256"/>
        <w:numPr>
          <w:ilvl w:val="0"/>
          <w:numId w:val="0"/>
        </w:numPr>
        <w:spacing w:before="0" w:after="0" w:line="240" w:lineRule="auto"/>
        <w:rPr>
          <w:rFonts w:ascii="Segoe UI" w:hAnsi="Segoe UI" w:eastAsia="Times New Roman" w:cs="Segoe UI"/>
          <w:i/>
          <w:iCs/>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w:t>
      </w:r>
      <w:bookmarkStart w:id="28" w:name="_Hlk167715212"/>
      <w:r>
        <w:rPr>
          <w:rFonts w:ascii="Segoe UI" w:hAnsi="Segoe UI" w:cs="Segoe UI"/>
          <w:color w:val="auto"/>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color w:val="auto"/>
          <w:sz w:val="22"/>
          <w:szCs w:val="22"/>
        </w:rPr>
        <w:t>http://www.santos.sp.gov.br/licitasantos/</w:t>
      </w:r>
      <w:r>
        <w:rPr>
          <w:rStyle w:val="17"/>
          <w:rFonts w:ascii="Segoe UI" w:hAnsi="Segoe UI" w:cs="Segoe UI"/>
          <w:color w:val="auto"/>
          <w:sz w:val="22"/>
          <w:szCs w:val="22"/>
        </w:rPr>
        <w:fldChar w:fldCharType="end"/>
      </w:r>
      <w:r>
        <w:rPr>
          <w:rFonts w:ascii="Segoe UI" w:hAnsi="Segoe UI" w:cs="Segoe UI"/>
          <w:color w:val="auto"/>
          <w:sz w:val="22"/>
          <w:szCs w:val="22"/>
        </w:rPr>
        <w:t>.</w:t>
      </w:r>
      <w:bookmarkEnd w:id="28"/>
    </w:p>
    <w:p w14:paraId="76D6F437">
      <w:pPr>
        <w:pStyle w:val="3"/>
        <w:jc w:val="center"/>
        <w:rPr>
          <w:rFonts w:ascii="Segoe UI" w:hAnsi="Segoe UI" w:cs="Segoe UI"/>
          <w:sz w:val="24"/>
          <w:szCs w:val="24"/>
        </w:rPr>
      </w:pPr>
    </w:p>
    <w:p w14:paraId="2F63D3F3">
      <w:pPr>
        <w:pStyle w:val="3"/>
        <w:jc w:val="center"/>
        <w:rPr>
          <w:rFonts w:ascii="Segoe UI" w:hAnsi="Segoe UI" w:cs="Segoe UI"/>
          <w:sz w:val="22"/>
          <w:szCs w:val="22"/>
        </w:rPr>
      </w:pPr>
      <w:r>
        <w:rPr>
          <w:rFonts w:ascii="Segoe UI" w:hAnsi="Segoe UI" w:cs="Segoe UI"/>
          <w:sz w:val="24"/>
          <w:szCs w:val="24"/>
        </w:rPr>
        <w:t>Santos, 28 de agosto de 2024</w:t>
      </w:r>
    </w:p>
    <w:p w14:paraId="683541E2">
      <w:pPr>
        <w:pStyle w:val="3"/>
        <w:jc w:val="center"/>
        <w:rPr>
          <w:rFonts w:ascii="Segoe UI" w:hAnsi="Segoe UI" w:cs="Segoe UI"/>
          <w:sz w:val="22"/>
          <w:szCs w:val="22"/>
        </w:rPr>
      </w:pPr>
    </w:p>
    <w:p w14:paraId="1CF07E1C">
      <w:pPr>
        <w:pStyle w:val="3"/>
        <w:jc w:val="center"/>
        <w:rPr>
          <w:rFonts w:ascii="Segoe UI" w:hAnsi="Segoe UI" w:cs="Segoe UI"/>
          <w:sz w:val="22"/>
          <w:szCs w:val="22"/>
        </w:rPr>
      </w:pPr>
      <w:r>
        <w:rPr>
          <w:rFonts w:ascii="Segoe UI" w:hAnsi="Segoe UI" w:cs="Segoe UI"/>
          <w:sz w:val="22"/>
          <w:szCs w:val="22"/>
        </w:rPr>
        <w:t>PAULA GOMES</w:t>
      </w:r>
    </w:p>
    <w:p w14:paraId="10E8ECFC">
      <w:pPr>
        <w:pStyle w:val="3"/>
        <w:jc w:val="center"/>
        <w:rPr>
          <w:rFonts w:ascii="Segoe UI" w:hAnsi="Segoe UI" w:cs="Segoe UI"/>
          <w:sz w:val="22"/>
          <w:szCs w:val="22"/>
        </w:rPr>
      </w:pPr>
      <w:r>
        <w:rPr>
          <w:rFonts w:ascii="Segoe UI" w:hAnsi="Segoe UI" w:cs="Segoe UI"/>
          <w:sz w:val="22"/>
          <w:szCs w:val="22"/>
        </w:rPr>
        <w:t>AGENTE DE CONTRATAÇÃO</w:t>
      </w:r>
      <w:bookmarkEnd w:id="1"/>
    </w:p>
    <w:p w14:paraId="0D22D0E5">
      <w:pPr>
        <w:pStyle w:val="3"/>
        <w:jc w:val="center"/>
        <w:rPr>
          <w:rFonts w:ascii="Segoe UI" w:hAnsi="Segoe UI" w:cs="Segoe UI"/>
          <w:sz w:val="22"/>
          <w:szCs w:val="22"/>
        </w:rPr>
      </w:pPr>
      <w:r>
        <w:rPr>
          <w:rFonts w:ascii="Segoe UI" w:hAnsi="Segoe UI" w:cs="Segoe UI"/>
          <w:sz w:val="22"/>
          <w:szCs w:val="22"/>
        </w:rPr>
        <w:t>SECODE/SMS</w:t>
      </w:r>
    </w:p>
    <w:p w14:paraId="368C9918">
      <w:pPr>
        <w:rPr>
          <w:lang w:eastAsia="ar-SA"/>
        </w:rPr>
      </w:pPr>
    </w:p>
    <w:p w14:paraId="25BD7486">
      <w:pPr>
        <w:rPr>
          <w:lang w:eastAsia="ar-SA"/>
        </w:rPr>
      </w:pPr>
    </w:p>
    <w:p w14:paraId="649E97B2">
      <w:pPr>
        <w:rPr>
          <w:lang w:eastAsia="ar-SA"/>
        </w:rPr>
      </w:pPr>
    </w:p>
    <w:p w14:paraId="2247238B">
      <w:pPr>
        <w:rPr>
          <w:lang w:eastAsia="ar-SA"/>
        </w:rPr>
      </w:pPr>
    </w:p>
    <w:p w14:paraId="698DF23F">
      <w:pPr>
        <w:pStyle w:val="254"/>
        <w:ind w:left="-142" w:firstLine="0"/>
        <w:jc w:val="center"/>
        <w:rPr>
          <w:rFonts w:ascii="Segoe UI" w:hAnsi="Segoe UI" w:eastAsia="SimSun" w:cs="Segoe UI"/>
        </w:rPr>
      </w:pPr>
      <w:r>
        <w:rPr>
          <w:rFonts w:ascii="Segoe UI" w:hAnsi="Segoe UI" w:eastAsia="SimSun" w:cs="Segoe UI"/>
        </w:rPr>
        <w:t>ANEXO I - TERMO DE REFERÊNCIA</w:t>
      </w:r>
    </w:p>
    <w:p w14:paraId="059343CA">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15.100/2024</w:t>
      </w:r>
    </w:p>
    <w:p w14:paraId="4545DDF8">
      <w:pPr>
        <w:pStyle w:val="279"/>
        <w:tabs>
          <w:tab w:val="clear" w:pos="1630"/>
          <w:tab w:val="clear" w:pos="1843"/>
        </w:tabs>
        <w:spacing w:line="276" w:lineRule="auto"/>
        <w:ind w:left="0"/>
        <w:rPr>
          <w:rFonts w:ascii="Segoe UI" w:hAnsi="Segoe UI" w:eastAsia="SimSun" w:cs="Segoe UI"/>
          <w:sz w:val="22"/>
          <w:szCs w:val="22"/>
        </w:rPr>
      </w:pPr>
      <w:bookmarkStart w:id="29"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bookmarkEnd w:id="29"/>
      <w:bookmarkStart w:id="30" w:name="_Hlk168847140"/>
    </w:p>
    <w:p w14:paraId="5B8457F4">
      <w:pPr>
        <w:pStyle w:val="279"/>
        <w:tabs>
          <w:tab w:val="clear" w:pos="1630"/>
          <w:tab w:val="clear" w:pos="1843"/>
        </w:tabs>
        <w:spacing w:line="276" w:lineRule="auto"/>
        <w:ind w:left="0"/>
        <w:rPr>
          <w:rFonts w:ascii="Segoe UI" w:hAnsi="Segoe UI" w:eastAsia="SimSun" w:cs="Segoe UI"/>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309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5AC0748">
            <w:pPr>
              <w:keepLines/>
              <w:tabs>
                <w:tab w:val="left" w:pos="573"/>
                <w:tab w:val="left" w:pos="1730"/>
                <w:tab w:val="left" w:pos="2127"/>
                <w:tab w:val="left" w:pos="3453"/>
              </w:tabs>
              <w:jc w:val="both"/>
              <w:rPr>
                <w:b/>
                <w:color w:val="FFFFFF"/>
              </w:rPr>
            </w:pPr>
            <w:r>
              <w:rPr>
                <w:b/>
                <w:color w:val="FFFFFF"/>
              </w:rPr>
              <w:t>ITEM 01</w:t>
            </w:r>
          </w:p>
          <w:p w14:paraId="53A02DCC">
            <w:pPr>
              <w:keepLines/>
              <w:tabs>
                <w:tab w:val="left" w:pos="573"/>
                <w:tab w:val="left" w:pos="1730"/>
                <w:tab w:val="left" w:pos="2127"/>
                <w:tab w:val="left" w:pos="3453"/>
              </w:tabs>
              <w:jc w:val="both"/>
              <w:rPr>
                <w:b/>
                <w:color w:val="FFFFFF"/>
              </w:rPr>
            </w:pPr>
            <w:r>
              <w:rPr>
                <w:b/>
                <w:color w:val="FFFFFF"/>
                <w:sz w:val="18"/>
                <w:szCs w:val="18"/>
              </w:rPr>
              <w:t>(COTA EXCLUSIVA - ME – EPP – COOP)</w:t>
            </w:r>
          </w:p>
        </w:tc>
      </w:tr>
      <w:tr w14:paraId="69D5C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82617D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186D5B57">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3655CFFA">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5188C94">
            <w:pPr>
              <w:spacing w:before="120" w:after="120"/>
              <w:jc w:val="center"/>
            </w:pPr>
            <w:r>
              <w:t>Quant.</w:t>
            </w:r>
          </w:p>
        </w:tc>
      </w:tr>
      <w:tr w14:paraId="6F60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4A19EA8E">
            <w:pPr>
              <w:snapToGrid w:val="0"/>
              <w:jc w:val="center"/>
              <w:rPr>
                <w:b/>
                <w:bCs/>
              </w:rPr>
            </w:pPr>
            <w:r>
              <w:rPr>
                <w:b/>
                <w:bCs/>
              </w:rPr>
              <w:t>1.1</w:t>
            </w:r>
          </w:p>
        </w:tc>
        <w:tc>
          <w:tcPr>
            <w:tcW w:w="5812" w:type="dxa"/>
            <w:tcBorders>
              <w:top w:val="single" w:color="auto" w:sz="6" w:space="0"/>
              <w:left w:val="single" w:color="auto" w:sz="6" w:space="0"/>
              <w:bottom w:val="single" w:color="auto" w:sz="6" w:space="0"/>
              <w:right w:val="single" w:color="auto" w:sz="6" w:space="0"/>
            </w:tcBorders>
            <w:vAlign w:val="center"/>
          </w:tcPr>
          <w:p w14:paraId="02633165">
            <w:pPr>
              <w:widowControl/>
              <w:suppressAutoHyphens w:val="0"/>
              <w:spacing w:line="276" w:lineRule="auto"/>
              <w:jc w:val="both"/>
              <w:rPr>
                <w:b/>
                <w:bCs/>
                <w:sz w:val="18"/>
                <w:szCs w:val="18"/>
              </w:rPr>
            </w:pPr>
            <w:r>
              <w:rPr>
                <w:b/>
                <w:bCs/>
                <w:sz w:val="18"/>
                <w:szCs w:val="18"/>
              </w:rPr>
              <w:t>METRONIDAZOL 250 MG</w:t>
            </w:r>
          </w:p>
          <w:p w14:paraId="6CB4E794">
            <w:pPr>
              <w:jc w:val="both"/>
              <w:rPr>
                <w:sz w:val="18"/>
                <w:szCs w:val="18"/>
              </w:rPr>
            </w:pPr>
            <w:r>
              <w:rPr>
                <w:kern w:val="0"/>
                <w:sz w:val="18"/>
                <w:szCs w:val="18"/>
              </w:rPr>
              <w:t>METRONIDAZOL, COMPRIMIDO CONTENDO 250 MG DO PRINCÍPIO ATIVO. BLISTER OU SIMILAR COM IDENTIFICAÇÃO DE NUMERO DE LOTE E DATA DE VALIDADE.  "NECESSITA DE REGISTRO NO MINISTÉRIO DA SAÚDE".</w:t>
            </w:r>
          </w:p>
        </w:tc>
        <w:tc>
          <w:tcPr>
            <w:tcW w:w="869" w:type="dxa"/>
            <w:vAlign w:val="center"/>
          </w:tcPr>
          <w:p w14:paraId="73250E53">
            <w:pPr>
              <w:jc w:val="center"/>
              <w:rPr>
                <w:b/>
                <w:sz w:val="18"/>
                <w:szCs w:val="18"/>
              </w:rPr>
            </w:pPr>
            <w:r>
              <w:t>CP</w:t>
            </w:r>
          </w:p>
        </w:tc>
        <w:tc>
          <w:tcPr>
            <w:tcW w:w="1445" w:type="dxa"/>
            <w:vAlign w:val="center"/>
          </w:tcPr>
          <w:p w14:paraId="6FA38634">
            <w:pPr>
              <w:jc w:val="center"/>
              <w:rPr>
                <w:b/>
                <w:color w:val="000000"/>
                <w:sz w:val="18"/>
                <w:szCs w:val="18"/>
              </w:rPr>
            </w:pPr>
            <w:r>
              <w:t>158.760</w:t>
            </w:r>
          </w:p>
        </w:tc>
      </w:tr>
    </w:tbl>
    <w:p w14:paraId="2E079C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D66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5178737">
            <w:pPr>
              <w:keepLines/>
              <w:tabs>
                <w:tab w:val="left" w:pos="573"/>
                <w:tab w:val="left" w:pos="1730"/>
                <w:tab w:val="left" w:pos="2127"/>
                <w:tab w:val="left" w:pos="3453"/>
              </w:tabs>
              <w:jc w:val="both"/>
              <w:rPr>
                <w:b/>
                <w:color w:val="FFFFFF"/>
              </w:rPr>
            </w:pPr>
            <w:r>
              <w:rPr>
                <w:b/>
                <w:color w:val="FFFFFF"/>
              </w:rPr>
              <w:t>ITEM 02</w:t>
            </w:r>
          </w:p>
          <w:p w14:paraId="22AB36E7">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1A53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D4FA853">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3F959F0">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FFC0150">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1CB2B95">
            <w:pPr>
              <w:spacing w:before="120" w:after="120"/>
              <w:jc w:val="center"/>
            </w:pPr>
            <w:r>
              <w:t>Quant.</w:t>
            </w:r>
          </w:p>
        </w:tc>
      </w:tr>
      <w:tr w14:paraId="0203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F82EE75">
            <w:pPr>
              <w:snapToGrid w:val="0"/>
              <w:jc w:val="center"/>
              <w:rPr>
                <w:b/>
                <w:bCs/>
              </w:rPr>
            </w:pPr>
            <w:r>
              <w:rPr>
                <w:b/>
                <w:bCs/>
              </w:rPr>
              <w:t>2.1</w:t>
            </w:r>
          </w:p>
        </w:tc>
        <w:tc>
          <w:tcPr>
            <w:tcW w:w="5812" w:type="dxa"/>
            <w:tcBorders>
              <w:top w:val="single" w:color="auto" w:sz="6" w:space="0"/>
              <w:left w:val="single" w:color="auto" w:sz="6" w:space="0"/>
              <w:bottom w:val="single" w:color="auto" w:sz="6" w:space="0"/>
              <w:right w:val="single" w:color="auto" w:sz="6" w:space="0"/>
            </w:tcBorders>
            <w:vAlign w:val="center"/>
          </w:tcPr>
          <w:p w14:paraId="7FDAA33F">
            <w:pPr>
              <w:widowControl/>
              <w:suppressAutoHyphens w:val="0"/>
              <w:spacing w:line="276" w:lineRule="auto"/>
              <w:jc w:val="both"/>
              <w:rPr>
                <w:b/>
                <w:bCs/>
                <w:sz w:val="18"/>
                <w:szCs w:val="18"/>
              </w:rPr>
            </w:pPr>
            <w:r>
              <w:rPr>
                <w:b/>
                <w:bCs/>
                <w:sz w:val="18"/>
                <w:szCs w:val="18"/>
              </w:rPr>
              <w:t>METRONIDAZOL 100 MG / G 50 G (GELEIA)</w:t>
            </w:r>
          </w:p>
          <w:p w14:paraId="7004A738">
            <w:pPr>
              <w:jc w:val="both"/>
              <w:rPr>
                <w:sz w:val="18"/>
                <w:szCs w:val="18"/>
              </w:rPr>
            </w:pPr>
            <w:r>
              <w:rPr>
                <w:sz w:val="18"/>
                <w:szCs w:val="18"/>
              </w:rPr>
              <w:t>CADA 5 GRAMAS DE GELEIA CONTEM:METRONIDAZOL 500 MG. BISNAGA COM 50 GRAMAS DE GELEIA, ACOMPANHADA COM APLICADOR E IDENTIFICADA COM NUMERO DE LOTE E DATA DE VALIDADE.  "NECESSITA DE REGISTRO NO MINISTÉRIO DA SAÚDE".</w:t>
            </w:r>
          </w:p>
        </w:tc>
        <w:tc>
          <w:tcPr>
            <w:tcW w:w="869" w:type="dxa"/>
            <w:vAlign w:val="center"/>
          </w:tcPr>
          <w:p w14:paraId="7D8FF385">
            <w:pPr>
              <w:jc w:val="center"/>
              <w:rPr>
                <w:b/>
                <w:sz w:val="18"/>
                <w:szCs w:val="18"/>
              </w:rPr>
            </w:pPr>
            <w:r>
              <w:t>BS</w:t>
            </w:r>
          </w:p>
        </w:tc>
        <w:tc>
          <w:tcPr>
            <w:tcW w:w="1445" w:type="dxa"/>
            <w:vAlign w:val="center"/>
          </w:tcPr>
          <w:p w14:paraId="167E2FFA">
            <w:pPr>
              <w:jc w:val="center"/>
              <w:rPr>
                <w:b/>
                <w:color w:val="000000"/>
                <w:sz w:val="18"/>
                <w:szCs w:val="18"/>
              </w:rPr>
            </w:pPr>
            <w:r>
              <w:t>14.490</w:t>
            </w:r>
          </w:p>
        </w:tc>
      </w:tr>
    </w:tbl>
    <w:p w14:paraId="5635365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D5B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6310C9E">
            <w:pPr>
              <w:keepLines/>
              <w:tabs>
                <w:tab w:val="left" w:pos="573"/>
                <w:tab w:val="left" w:pos="1730"/>
                <w:tab w:val="left" w:pos="2127"/>
                <w:tab w:val="left" w:pos="3453"/>
              </w:tabs>
              <w:jc w:val="both"/>
              <w:rPr>
                <w:b/>
                <w:color w:val="FFFFFF"/>
              </w:rPr>
            </w:pPr>
            <w:r>
              <w:rPr>
                <w:b/>
                <w:color w:val="FFFFFF"/>
              </w:rPr>
              <w:t>ITEM 03</w:t>
            </w:r>
          </w:p>
          <w:p w14:paraId="326E5265">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513E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30D55E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1A53D4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B2BEB9C">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EFAA952">
            <w:pPr>
              <w:spacing w:before="120" w:after="120"/>
              <w:jc w:val="center"/>
            </w:pPr>
            <w:r>
              <w:t>Quant.</w:t>
            </w:r>
          </w:p>
        </w:tc>
      </w:tr>
      <w:tr w14:paraId="0A73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7B8D266">
            <w:pPr>
              <w:snapToGrid w:val="0"/>
              <w:jc w:val="center"/>
              <w:rPr>
                <w:b/>
                <w:bCs/>
              </w:rPr>
            </w:pPr>
            <w:r>
              <w:rPr>
                <w:b/>
                <w:bCs/>
              </w:rPr>
              <w:t>3.1</w:t>
            </w:r>
          </w:p>
        </w:tc>
        <w:tc>
          <w:tcPr>
            <w:tcW w:w="5812" w:type="dxa"/>
            <w:tcBorders>
              <w:top w:val="single" w:color="auto" w:sz="6" w:space="0"/>
              <w:left w:val="single" w:color="auto" w:sz="6" w:space="0"/>
              <w:bottom w:val="single" w:color="auto" w:sz="6" w:space="0"/>
              <w:right w:val="single" w:color="auto" w:sz="6" w:space="0"/>
            </w:tcBorders>
            <w:vAlign w:val="center"/>
          </w:tcPr>
          <w:p w14:paraId="61DF6DA6">
            <w:pPr>
              <w:widowControl/>
              <w:suppressAutoHyphens w:val="0"/>
              <w:spacing w:line="276" w:lineRule="auto"/>
              <w:jc w:val="both"/>
              <w:rPr>
                <w:b/>
                <w:bCs/>
                <w:sz w:val="18"/>
                <w:szCs w:val="18"/>
              </w:rPr>
            </w:pPr>
            <w:r>
              <w:rPr>
                <w:b/>
                <w:bCs/>
                <w:sz w:val="18"/>
                <w:szCs w:val="18"/>
              </w:rPr>
              <w:t>METRONIDAZOL 100 MG / G 50 G (GELEIA)</w:t>
            </w:r>
          </w:p>
          <w:p w14:paraId="35B97AE9">
            <w:pPr>
              <w:jc w:val="both"/>
              <w:rPr>
                <w:sz w:val="18"/>
                <w:szCs w:val="18"/>
              </w:rPr>
            </w:pPr>
            <w:r>
              <w:rPr>
                <w:sz w:val="18"/>
                <w:szCs w:val="18"/>
              </w:rPr>
              <w:t>CADA 5 GRAMAS DE GELEIA CONTEM:METRONIDAZOL 500 MG. BISNAGA COM 50 GRAMAS DE GELEIA, ACOMPANHADA COM APLICADOR E IDENTIFICADA COM NUMERO DE LOTE E DATA DE VALIDADE.  "NECESSITA DE REGISTRO NO MINISTÉRIO DA SAÚDE".</w:t>
            </w:r>
          </w:p>
        </w:tc>
        <w:tc>
          <w:tcPr>
            <w:tcW w:w="869" w:type="dxa"/>
            <w:vAlign w:val="center"/>
          </w:tcPr>
          <w:p w14:paraId="27AD1B48">
            <w:pPr>
              <w:jc w:val="center"/>
              <w:rPr>
                <w:b/>
                <w:sz w:val="18"/>
                <w:szCs w:val="18"/>
              </w:rPr>
            </w:pPr>
            <w:r>
              <w:t>BS</w:t>
            </w:r>
          </w:p>
        </w:tc>
        <w:tc>
          <w:tcPr>
            <w:tcW w:w="1445" w:type="dxa"/>
            <w:vAlign w:val="center"/>
          </w:tcPr>
          <w:p w14:paraId="36FC5C71">
            <w:pPr>
              <w:jc w:val="center"/>
              <w:rPr>
                <w:bCs/>
                <w:color w:val="000000"/>
              </w:rPr>
            </w:pPr>
            <w:r>
              <w:rPr>
                <w:bCs/>
                <w:color w:val="000000"/>
              </w:rPr>
              <w:t>4.830</w:t>
            </w:r>
          </w:p>
        </w:tc>
      </w:tr>
    </w:tbl>
    <w:p w14:paraId="66F1A717">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7665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9AAA2A5">
            <w:pPr>
              <w:keepLines/>
              <w:tabs>
                <w:tab w:val="left" w:pos="573"/>
                <w:tab w:val="left" w:pos="1730"/>
                <w:tab w:val="left" w:pos="2127"/>
                <w:tab w:val="left" w:pos="3453"/>
              </w:tabs>
              <w:jc w:val="both"/>
              <w:rPr>
                <w:b/>
                <w:color w:val="FFFFFF"/>
              </w:rPr>
            </w:pPr>
            <w:r>
              <w:rPr>
                <w:b/>
                <w:color w:val="FFFFFF"/>
              </w:rPr>
              <w:t>ITEM 04</w:t>
            </w:r>
          </w:p>
          <w:p w14:paraId="722E544D">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0D75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E08C43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15CDB6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259112B">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DF4A544">
            <w:pPr>
              <w:spacing w:before="120" w:after="120"/>
              <w:jc w:val="center"/>
            </w:pPr>
            <w:r>
              <w:t>Quant.</w:t>
            </w:r>
          </w:p>
        </w:tc>
      </w:tr>
      <w:tr w14:paraId="72DD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E3E7A02">
            <w:pPr>
              <w:snapToGrid w:val="0"/>
              <w:jc w:val="center"/>
              <w:rPr>
                <w:b/>
                <w:bCs/>
              </w:rPr>
            </w:pPr>
            <w:r>
              <w:rPr>
                <w:b/>
                <w:bCs/>
              </w:rPr>
              <w:t>4.1</w:t>
            </w:r>
          </w:p>
        </w:tc>
        <w:tc>
          <w:tcPr>
            <w:tcW w:w="5812" w:type="dxa"/>
            <w:tcBorders>
              <w:top w:val="single" w:color="auto" w:sz="6" w:space="0"/>
              <w:left w:val="single" w:color="auto" w:sz="6" w:space="0"/>
              <w:bottom w:val="single" w:color="auto" w:sz="6" w:space="0"/>
              <w:right w:val="single" w:color="auto" w:sz="6" w:space="0"/>
            </w:tcBorders>
            <w:vAlign w:val="center"/>
          </w:tcPr>
          <w:p w14:paraId="27F561AE">
            <w:pPr>
              <w:widowControl/>
              <w:suppressAutoHyphens w:val="0"/>
              <w:spacing w:line="276" w:lineRule="auto"/>
              <w:jc w:val="both"/>
              <w:rPr>
                <w:b/>
                <w:bCs/>
                <w:sz w:val="18"/>
                <w:szCs w:val="18"/>
              </w:rPr>
            </w:pPr>
            <w:r>
              <w:rPr>
                <w:b/>
                <w:bCs/>
                <w:sz w:val="18"/>
                <w:szCs w:val="18"/>
              </w:rPr>
              <w:t>MIDAZOLAM 5 MG / ML  3 ML (INJETAVEL)</w:t>
            </w:r>
          </w:p>
          <w:p w14:paraId="0A2587E6">
            <w:pPr>
              <w:jc w:val="both"/>
              <w:rPr>
                <w:sz w:val="18"/>
                <w:szCs w:val="18"/>
              </w:rPr>
            </w:pPr>
            <w:r>
              <w:rPr>
                <w:sz w:val="18"/>
                <w:szCs w:val="18"/>
              </w:rPr>
              <w:t>CADA AMPOLA DE 3 ML DE SOLUÇÃO INJETÁVEL CONTÉM: 5 MG DE MIDAZOLAM EM CADA 1 ML. AMPOLA IDENTIFICADA COM NÚMERO DE LOTE E DATA DE VALIDADE. DEVE TER REGISTRO NO MINISTÉRIO DA SAÚDE</w:t>
            </w:r>
          </w:p>
        </w:tc>
        <w:tc>
          <w:tcPr>
            <w:tcW w:w="869" w:type="dxa"/>
            <w:vAlign w:val="center"/>
          </w:tcPr>
          <w:p w14:paraId="5CDB43AA">
            <w:pPr>
              <w:jc w:val="center"/>
              <w:rPr>
                <w:b/>
                <w:sz w:val="18"/>
                <w:szCs w:val="18"/>
              </w:rPr>
            </w:pPr>
            <w:r>
              <w:t>AMP</w:t>
            </w:r>
          </w:p>
        </w:tc>
        <w:tc>
          <w:tcPr>
            <w:tcW w:w="1445" w:type="dxa"/>
            <w:vAlign w:val="center"/>
          </w:tcPr>
          <w:p w14:paraId="62BFCB0A">
            <w:pPr>
              <w:jc w:val="center"/>
              <w:rPr>
                <w:b/>
                <w:color w:val="000000"/>
                <w:sz w:val="18"/>
                <w:szCs w:val="18"/>
              </w:rPr>
            </w:pPr>
            <w:r>
              <w:t>8.505</w:t>
            </w:r>
          </w:p>
        </w:tc>
      </w:tr>
    </w:tbl>
    <w:p w14:paraId="7C66AA92">
      <w:pPr>
        <w:pStyle w:val="292"/>
        <w:numPr>
          <w:ilvl w:val="0"/>
          <w:numId w:val="0"/>
        </w:numPr>
        <w:spacing w:before="0" w:after="0"/>
        <w:rPr>
          <w:rFonts w:ascii="Segoe UI" w:hAnsi="Segoe UI" w:cs="Segoe UI"/>
          <w:b/>
          <w:bCs/>
          <w:i w:val="0"/>
          <w:iCs w:val="0"/>
          <w:color w:val="auto"/>
          <w:sz w:val="22"/>
          <w:szCs w:val="22"/>
        </w:rPr>
      </w:pPr>
    </w:p>
    <w:p w14:paraId="1FBA32CB">
      <w:pPr>
        <w:pStyle w:val="292"/>
        <w:numPr>
          <w:ilvl w:val="0"/>
          <w:numId w:val="0"/>
        </w:numPr>
        <w:spacing w:before="0" w:after="0"/>
        <w:rPr>
          <w:rFonts w:ascii="Segoe UI" w:hAnsi="Segoe UI" w:cs="Segoe UI"/>
          <w:b/>
          <w:bCs/>
          <w:i w:val="0"/>
          <w:iCs w:val="0"/>
          <w:color w:val="auto"/>
          <w:sz w:val="22"/>
          <w:szCs w:val="22"/>
        </w:rPr>
      </w:pPr>
    </w:p>
    <w:p w14:paraId="11C7BB1A">
      <w:pPr>
        <w:pStyle w:val="292"/>
        <w:numPr>
          <w:ilvl w:val="0"/>
          <w:numId w:val="0"/>
        </w:numPr>
        <w:spacing w:before="0" w:after="0"/>
        <w:rPr>
          <w:rFonts w:ascii="Segoe UI" w:hAnsi="Segoe UI" w:cs="Segoe UI"/>
          <w:b/>
          <w:bCs/>
          <w:i w:val="0"/>
          <w:iCs w:val="0"/>
          <w:color w:val="auto"/>
          <w:sz w:val="22"/>
          <w:szCs w:val="22"/>
        </w:rPr>
      </w:pPr>
    </w:p>
    <w:p w14:paraId="57C1EDBB">
      <w:pPr>
        <w:pStyle w:val="292"/>
        <w:numPr>
          <w:ilvl w:val="0"/>
          <w:numId w:val="0"/>
        </w:numPr>
        <w:spacing w:before="0" w:after="0"/>
        <w:rPr>
          <w:rFonts w:ascii="Segoe UI" w:hAnsi="Segoe UI" w:cs="Segoe UI"/>
          <w:b/>
          <w:bCs/>
          <w:i w:val="0"/>
          <w:iCs w:val="0"/>
          <w:color w:val="auto"/>
          <w:sz w:val="22"/>
          <w:szCs w:val="22"/>
        </w:rPr>
      </w:pPr>
    </w:p>
    <w:p w14:paraId="72FFF714">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BE8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DA86208">
            <w:pPr>
              <w:keepLines/>
              <w:tabs>
                <w:tab w:val="left" w:pos="573"/>
                <w:tab w:val="left" w:pos="1730"/>
                <w:tab w:val="left" w:pos="2127"/>
                <w:tab w:val="left" w:pos="3453"/>
              </w:tabs>
              <w:jc w:val="both"/>
              <w:rPr>
                <w:b/>
                <w:color w:val="FFFFFF"/>
              </w:rPr>
            </w:pPr>
            <w:r>
              <w:rPr>
                <w:b/>
                <w:color w:val="FFFFFF"/>
              </w:rPr>
              <w:t>ITEM 05</w:t>
            </w:r>
          </w:p>
          <w:p w14:paraId="2FC5A21A">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73CF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292D69E">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64048C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B3420C1">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9D963A2">
            <w:pPr>
              <w:spacing w:before="120" w:after="120"/>
              <w:jc w:val="center"/>
            </w:pPr>
            <w:r>
              <w:t>Quant.</w:t>
            </w:r>
          </w:p>
        </w:tc>
      </w:tr>
      <w:tr w14:paraId="2027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0C4FEAD8">
            <w:pPr>
              <w:snapToGrid w:val="0"/>
              <w:jc w:val="center"/>
              <w:rPr>
                <w:b/>
                <w:bCs/>
              </w:rPr>
            </w:pPr>
            <w:r>
              <w:rPr>
                <w:b/>
                <w:bCs/>
              </w:rPr>
              <w:t>5.1</w:t>
            </w:r>
          </w:p>
        </w:tc>
        <w:tc>
          <w:tcPr>
            <w:tcW w:w="5812" w:type="dxa"/>
            <w:tcBorders>
              <w:top w:val="single" w:color="auto" w:sz="6" w:space="0"/>
              <w:left w:val="single" w:color="auto" w:sz="6" w:space="0"/>
              <w:bottom w:val="single" w:color="auto" w:sz="6" w:space="0"/>
              <w:right w:val="single" w:color="auto" w:sz="6" w:space="0"/>
            </w:tcBorders>
            <w:vAlign w:val="center"/>
          </w:tcPr>
          <w:p w14:paraId="5D0EBD27">
            <w:pPr>
              <w:widowControl/>
              <w:suppressAutoHyphens w:val="0"/>
              <w:spacing w:line="276" w:lineRule="auto"/>
              <w:jc w:val="both"/>
              <w:rPr>
                <w:b/>
                <w:bCs/>
                <w:sz w:val="18"/>
                <w:szCs w:val="18"/>
              </w:rPr>
            </w:pPr>
            <w:r>
              <w:rPr>
                <w:b/>
                <w:bCs/>
                <w:sz w:val="18"/>
                <w:szCs w:val="18"/>
              </w:rPr>
              <w:t>MIDAZOLAM 5 MG / ML  3 ML (INJETAVEL)</w:t>
            </w:r>
          </w:p>
          <w:p w14:paraId="6DE16233">
            <w:pPr>
              <w:jc w:val="both"/>
              <w:rPr>
                <w:sz w:val="18"/>
                <w:szCs w:val="18"/>
              </w:rPr>
            </w:pPr>
            <w:r>
              <w:rPr>
                <w:sz w:val="18"/>
                <w:szCs w:val="18"/>
              </w:rPr>
              <w:t>CADA AMPOLA DE 3 ML DE SOLUÇÃO INJETÁVEL CONTÉM: 5 MG DE MIDAZOLAM EM CADA 1 ML. AMPOLA IDENTIFICADA COM NÚMERO DE LOTE E DATA DE VALIDADE. DEVE TER REGISTRO NO MINISTÉRIO DA SAÚDE</w:t>
            </w:r>
          </w:p>
        </w:tc>
        <w:tc>
          <w:tcPr>
            <w:tcW w:w="869" w:type="dxa"/>
            <w:vAlign w:val="center"/>
          </w:tcPr>
          <w:p w14:paraId="7A8141B9">
            <w:pPr>
              <w:jc w:val="center"/>
              <w:rPr>
                <w:b/>
                <w:sz w:val="18"/>
                <w:szCs w:val="18"/>
              </w:rPr>
            </w:pPr>
            <w:r>
              <w:t>AMP</w:t>
            </w:r>
          </w:p>
        </w:tc>
        <w:tc>
          <w:tcPr>
            <w:tcW w:w="1445" w:type="dxa"/>
            <w:vAlign w:val="center"/>
          </w:tcPr>
          <w:p w14:paraId="4BC35882">
            <w:pPr>
              <w:jc w:val="center"/>
              <w:rPr>
                <w:b/>
                <w:color w:val="000000"/>
                <w:sz w:val="18"/>
                <w:szCs w:val="18"/>
              </w:rPr>
            </w:pPr>
            <w:r>
              <w:t>2.835</w:t>
            </w:r>
          </w:p>
        </w:tc>
      </w:tr>
    </w:tbl>
    <w:p w14:paraId="7B05EED5">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2B8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1E883E21">
            <w:pPr>
              <w:keepLines/>
              <w:tabs>
                <w:tab w:val="left" w:pos="573"/>
                <w:tab w:val="left" w:pos="1730"/>
                <w:tab w:val="left" w:pos="2127"/>
                <w:tab w:val="left" w:pos="3453"/>
              </w:tabs>
              <w:jc w:val="both"/>
              <w:rPr>
                <w:b/>
                <w:color w:val="FFFFFF"/>
              </w:rPr>
            </w:pPr>
            <w:r>
              <w:rPr>
                <w:b/>
                <w:color w:val="FFFFFF"/>
              </w:rPr>
              <w:t>ITEM 06</w:t>
            </w:r>
          </w:p>
          <w:p w14:paraId="6BC43F2B">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77141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21151A0">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D75521F">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18DC57CA">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820A2D8">
            <w:pPr>
              <w:spacing w:before="120" w:after="120"/>
              <w:jc w:val="center"/>
            </w:pPr>
            <w:r>
              <w:t>Quant.</w:t>
            </w:r>
          </w:p>
        </w:tc>
      </w:tr>
      <w:tr w14:paraId="771D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8B8CABD">
            <w:pPr>
              <w:snapToGrid w:val="0"/>
              <w:jc w:val="center"/>
              <w:rPr>
                <w:b/>
                <w:bCs/>
              </w:rPr>
            </w:pPr>
            <w:r>
              <w:rPr>
                <w:b/>
                <w:bCs/>
              </w:rPr>
              <w:t>6.1</w:t>
            </w:r>
          </w:p>
        </w:tc>
        <w:tc>
          <w:tcPr>
            <w:tcW w:w="5812" w:type="dxa"/>
            <w:tcBorders>
              <w:top w:val="single" w:color="auto" w:sz="6" w:space="0"/>
              <w:left w:val="single" w:color="auto" w:sz="6" w:space="0"/>
              <w:bottom w:val="single" w:color="auto" w:sz="6" w:space="0"/>
              <w:right w:val="single" w:color="auto" w:sz="6" w:space="0"/>
            </w:tcBorders>
            <w:vAlign w:val="center"/>
          </w:tcPr>
          <w:p w14:paraId="593E53BD">
            <w:pPr>
              <w:widowControl/>
              <w:suppressAutoHyphens w:val="0"/>
              <w:spacing w:line="276" w:lineRule="auto"/>
              <w:jc w:val="both"/>
              <w:rPr>
                <w:b/>
                <w:bCs/>
                <w:sz w:val="18"/>
                <w:szCs w:val="18"/>
              </w:rPr>
            </w:pPr>
            <w:r>
              <w:rPr>
                <w:b/>
                <w:bCs/>
                <w:sz w:val="18"/>
                <w:szCs w:val="18"/>
              </w:rPr>
              <w:t>MIDAZOLAM 5 MG / ML  10 ML (INJETAVEL)</w:t>
            </w:r>
          </w:p>
          <w:p w14:paraId="6595AAFA">
            <w:pPr>
              <w:jc w:val="both"/>
              <w:rPr>
                <w:sz w:val="18"/>
                <w:szCs w:val="18"/>
              </w:rPr>
            </w:pPr>
            <w:r>
              <w:rPr>
                <w:sz w:val="18"/>
                <w:szCs w:val="18"/>
              </w:rPr>
              <w:t>CADA AMPOLA DE SOLUÇÃO INJETÁVEL DE 10 ML CONTÉM: 5 MG DE MIDAZOLAM EM CADA 1 ML. AMPOLA IDENTIFICADA COM NÚMERO DE LOTE E DATA DE VALIDADE. REGISTRO NO MINISTÉRIO DA SAÚDE.</w:t>
            </w:r>
          </w:p>
        </w:tc>
        <w:tc>
          <w:tcPr>
            <w:tcW w:w="869" w:type="dxa"/>
            <w:vAlign w:val="center"/>
          </w:tcPr>
          <w:p w14:paraId="39CD16DB">
            <w:pPr>
              <w:jc w:val="center"/>
              <w:rPr>
                <w:b/>
                <w:sz w:val="18"/>
                <w:szCs w:val="18"/>
              </w:rPr>
            </w:pPr>
            <w:r>
              <w:t>AMP</w:t>
            </w:r>
          </w:p>
        </w:tc>
        <w:tc>
          <w:tcPr>
            <w:tcW w:w="1445" w:type="dxa"/>
            <w:vAlign w:val="center"/>
          </w:tcPr>
          <w:p w14:paraId="0BF2A7D4">
            <w:pPr>
              <w:jc w:val="center"/>
              <w:rPr>
                <w:b/>
                <w:color w:val="000000"/>
                <w:sz w:val="18"/>
                <w:szCs w:val="18"/>
              </w:rPr>
            </w:pPr>
            <w:r>
              <w:t>41.790</w:t>
            </w:r>
          </w:p>
        </w:tc>
      </w:tr>
    </w:tbl>
    <w:p w14:paraId="42C51A2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22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48D27BC">
            <w:pPr>
              <w:keepLines/>
              <w:tabs>
                <w:tab w:val="left" w:pos="573"/>
                <w:tab w:val="left" w:pos="1730"/>
                <w:tab w:val="left" w:pos="2127"/>
                <w:tab w:val="left" w:pos="3453"/>
              </w:tabs>
              <w:jc w:val="both"/>
              <w:rPr>
                <w:b/>
                <w:color w:val="FFFFFF"/>
              </w:rPr>
            </w:pPr>
            <w:r>
              <w:rPr>
                <w:b/>
                <w:color w:val="FFFFFF"/>
              </w:rPr>
              <w:t>ITEM 07</w:t>
            </w:r>
          </w:p>
          <w:p w14:paraId="263A35B5">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5CD8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EB033AF">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8BBA5A6">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1CED2DB">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67BF7A6">
            <w:pPr>
              <w:spacing w:before="120" w:after="120"/>
              <w:jc w:val="center"/>
            </w:pPr>
            <w:r>
              <w:t>Quant.</w:t>
            </w:r>
          </w:p>
        </w:tc>
      </w:tr>
      <w:tr w14:paraId="7E44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2AEF0AD">
            <w:pPr>
              <w:snapToGrid w:val="0"/>
              <w:jc w:val="center"/>
              <w:rPr>
                <w:b/>
                <w:bCs/>
              </w:rPr>
            </w:pPr>
            <w:r>
              <w:rPr>
                <w:b/>
                <w:bCs/>
              </w:rPr>
              <w:t>7.1</w:t>
            </w:r>
          </w:p>
        </w:tc>
        <w:tc>
          <w:tcPr>
            <w:tcW w:w="5812" w:type="dxa"/>
            <w:tcBorders>
              <w:top w:val="single" w:color="auto" w:sz="6" w:space="0"/>
              <w:left w:val="single" w:color="auto" w:sz="6" w:space="0"/>
              <w:bottom w:val="single" w:color="auto" w:sz="6" w:space="0"/>
              <w:right w:val="single" w:color="auto" w:sz="6" w:space="0"/>
            </w:tcBorders>
            <w:vAlign w:val="center"/>
          </w:tcPr>
          <w:p w14:paraId="090CA462">
            <w:pPr>
              <w:widowControl/>
              <w:suppressAutoHyphens w:val="0"/>
              <w:spacing w:line="276" w:lineRule="auto"/>
              <w:jc w:val="both"/>
              <w:rPr>
                <w:b/>
                <w:bCs/>
                <w:sz w:val="18"/>
                <w:szCs w:val="18"/>
              </w:rPr>
            </w:pPr>
            <w:r>
              <w:rPr>
                <w:b/>
                <w:bCs/>
                <w:sz w:val="18"/>
                <w:szCs w:val="18"/>
              </w:rPr>
              <w:t>MIDAZOLAM 5 MG / ML  10 ML (INJETAVEL)</w:t>
            </w:r>
          </w:p>
          <w:p w14:paraId="01DCEE32">
            <w:pPr>
              <w:jc w:val="both"/>
              <w:rPr>
                <w:sz w:val="18"/>
                <w:szCs w:val="18"/>
              </w:rPr>
            </w:pPr>
            <w:r>
              <w:rPr>
                <w:sz w:val="18"/>
                <w:szCs w:val="18"/>
              </w:rPr>
              <w:t>CADA AMPOLA DE SOLUÇÃO INJETÁVEL DE 10 ML CONTÉM: 5 MG DE MIDAZOLAM EM CADA 1 ML. AMPOLA IDENTIFICADA COM NÚMERO DE LOTE E DATA DE VALIDADE. REGISTRO NO MINISTÉRIO DA SAÚDE.</w:t>
            </w:r>
          </w:p>
        </w:tc>
        <w:tc>
          <w:tcPr>
            <w:tcW w:w="869" w:type="dxa"/>
            <w:vAlign w:val="center"/>
          </w:tcPr>
          <w:p w14:paraId="13AAA35F">
            <w:pPr>
              <w:jc w:val="center"/>
              <w:rPr>
                <w:b/>
                <w:sz w:val="18"/>
                <w:szCs w:val="18"/>
              </w:rPr>
            </w:pPr>
            <w:r>
              <w:t>AMP</w:t>
            </w:r>
          </w:p>
        </w:tc>
        <w:tc>
          <w:tcPr>
            <w:tcW w:w="1445" w:type="dxa"/>
            <w:vAlign w:val="center"/>
          </w:tcPr>
          <w:p w14:paraId="144A37A0">
            <w:pPr>
              <w:jc w:val="center"/>
              <w:rPr>
                <w:b/>
                <w:color w:val="000000"/>
                <w:sz w:val="18"/>
                <w:szCs w:val="18"/>
              </w:rPr>
            </w:pPr>
            <w:r>
              <w:t>13.930</w:t>
            </w:r>
          </w:p>
        </w:tc>
      </w:tr>
    </w:tbl>
    <w:p w14:paraId="22971163">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0D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F201786">
            <w:pPr>
              <w:keepLines/>
              <w:tabs>
                <w:tab w:val="left" w:pos="573"/>
                <w:tab w:val="left" w:pos="1730"/>
                <w:tab w:val="left" w:pos="2127"/>
                <w:tab w:val="left" w:pos="3453"/>
              </w:tabs>
              <w:jc w:val="both"/>
              <w:rPr>
                <w:b/>
                <w:color w:val="FFFFFF"/>
              </w:rPr>
            </w:pPr>
            <w:r>
              <w:rPr>
                <w:b/>
                <w:color w:val="FFFFFF"/>
              </w:rPr>
              <w:t>ITEM 08</w:t>
            </w:r>
          </w:p>
          <w:p w14:paraId="5D33373C">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4FE32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87E89F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98021B8">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39A913E">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BC2EBF7">
            <w:pPr>
              <w:spacing w:before="120" w:after="120"/>
              <w:jc w:val="center"/>
            </w:pPr>
            <w:r>
              <w:t>Quant.</w:t>
            </w:r>
          </w:p>
        </w:tc>
      </w:tr>
      <w:tr w14:paraId="0FED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76A2ED2">
            <w:pPr>
              <w:snapToGrid w:val="0"/>
              <w:jc w:val="center"/>
              <w:rPr>
                <w:b/>
                <w:bCs/>
              </w:rPr>
            </w:pPr>
            <w:r>
              <w:rPr>
                <w:b/>
                <w:bCs/>
              </w:rPr>
              <w:t>8.1</w:t>
            </w:r>
          </w:p>
        </w:tc>
        <w:tc>
          <w:tcPr>
            <w:tcW w:w="5812" w:type="dxa"/>
            <w:tcBorders>
              <w:top w:val="single" w:color="auto" w:sz="6" w:space="0"/>
              <w:left w:val="single" w:color="auto" w:sz="6" w:space="0"/>
              <w:bottom w:val="single" w:color="auto" w:sz="6" w:space="0"/>
              <w:right w:val="single" w:color="auto" w:sz="6" w:space="0"/>
            </w:tcBorders>
            <w:vAlign w:val="center"/>
          </w:tcPr>
          <w:p w14:paraId="6EC707DA">
            <w:pPr>
              <w:widowControl/>
              <w:suppressAutoHyphens w:val="0"/>
              <w:spacing w:line="276" w:lineRule="auto"/>
              <w:jc w:val="both"/>
              <w:rPr>
                <w:b/>
                <w:bCs/>
                <w:sz w:val="18"/>
                <w:szCs w:val="18"/>
              </w:rPr>
            </w:pPr>
            <w:r>
              <w:rPr>
                <w:b/>
                <w:bCs/>
                <w:sz w:val="18"/>
                <w:szCs w:val="18"/>
              </w:rPr>
              <w:t>MONONITRATO DE ISOSSORBIDA 40 MG</w:t>
            </w:r>
          </w:p>
          <w:p w14:paraId="6660EF05">
            <w:pPr>
              <w:jc w:val="both"/>
              <w:rPr>
                <w:sz w:val="18"/>
                <w:szCs w:val="18"/>
              </w:rPr>
            </w:pPr>
            <w:r>
              <w:rPr>
                <w:sz w:val="18"/>
                <w:szCs w:val="18"/>
              </w:rPr>
              <w:t>CADA COMPRIMIDO CONTÉM: 40 MG DE MONONITRATO DE ISOSSORBIDA. BLISTER OU SIMILAR IDENTIFICADO COM NÚMERO DE LOTE E DATA DE VALIDADE. DEVE TER REGISTRO NO MINISTÉRIO DA SAÚDE.</w:t>
            </w:r>
          </w:p>
        </w:tc>
        <w:tc>
          <w:tcPr>
            <w:tcW w:w="869" w:type="dxa"/>
            <w:vAlign w:val="center"/>
          </w:tcPr>
          <w:p w14:paraId="2FBE8AA1">
            <w:pPr>
              <w:jc w:val="center"/>
              <w:rPr>
                <w:b/>
                <w:sz w:val="18"/>
                <w:szCs w:val="18"/>
              </w:rPr>
            </w:pPr>
            <w:r>
              <w:t>CP</w:t>
            </w:r>
          </w:p>
        </w:tc>
        <w:tc>
          <w:tcPr>
            <w:tcW w:w="1445" w:type="dxa"/>
            <w:vAlign w:val="center"/>
          </w:tcPr>
          <w:p w14:paraId="3BD906F9">
            <w:pPr>
              <w:jc w:val="center"/>
              <w:rPr>
                <w:b/>
                <w:color w:val="000000"/>
                <w:sz w:val="18"/>
                <w:szCs w:val="18"/>
              </w:rPr>
            </w:pPr>
            <w:r>
              <w:t>85.050</w:t>
            </w:r>
          </w:p>
        </w:tc>
      </w:tr>
    </w:tbl>
    <w:p w14:paraId="1B5B0D76">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5A18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0FD5FFD">
            <w:pPr>
              <w:keepLines/>
              <w:tabs>
                <w:tab w:val="left" w:pos="573"/>
                <w:tab w:val="left" w:pos="1730"/>
                <w:tab w:val="left" w:pos="2127"/>
                <w:tab w:val="left" w:pos="3453"/>
              </w:tabs>
              <w:jc w:val="both"/>
              <w:rPr>
                <w:b/>
                <w:color w:val="FFFFFF"/>
              </w:rPr>
            </w:pPr>
            <w:r>
              <w:rPr>
                <w:b/>
                <w:color w:val="FFFFFF"/>
              </w:rPr>
              <w:t>ITEM 09</w:t>
            </w:r>
          </w:p>
          <w:p w14:paraId="335835E4">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6BB7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FBCC839">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85A1FBA">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480077F">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EAC86AC">
            <w:pPr>
              <w:spacing w:before="120" w:after="120"/>
              <w:jc w:val="center"/>
            </w:pPr>
            <w:r>
              <w:t>Quant.</w:t>
            </w:r>
          </w:p>
        </w:tc>
      </w:tr>
      <w:tr w14:paraId="0533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88E4F79">
            <w:pPr>
              <w:snapToGrid w:val="0"/>
              <w:jc w:val="center"/>
              <w:rPr>
                <w:b/>
                <w:bCs/>
              </w:rPr>
            </w:pPr>
            <w:r>
              <w:rPr>
                <w:b/>
                <w:bCs/>
              </w:rPr>
              <w:t>9.1</w:t>
            </w:r>
          </w:p>
        </w:tc>
        <w:tc>
          <w:tcPr>
            <w:tcW w:w="5812" w:type="dxa"/>
            <w:tcBorders>
              <w:top w:val="single" w:color="auto" w:sz="6" w:space="0"/>
              <w:left w:val="single" w:color="auto" w:sz="6" w:space="0"/>
              <w:bottom w:val="single" w:color="auto" w:sz="6" w:space="0"/>
              <w:right w:val="single" w:color="auto" w:sz="6" w:space="0"/>
            </w:tcBorders>
            <w:vAlign w:val="center"/>
          </w:tcPr>
          <w:p w14:paraId="7CFD6273">
            <w:pPr>
              <w:widowControl/>
              <w:suppressAutoHyphens w:val="0"/>
              <w:spacing w:line="276" w:lineRule="auto"/>
              <w:jc w:val="both"/>
              <w:rPr>
                <w:b/>
                <w:bCs/>
                <w:sz w:val="18"/>
                <w:szCs w:val="18"/>
              </w:rPr>
            </w:pPr>
            <w:r>
              <w:rPr>
                <w:b/>
                <w:bCs/>
                <w:sz w:val="18"/>
                <w:szCs w:val="18"/>
              </w:rPr>
              <w:t>MONONITRATO DE ISOSSORBIDA 40 MG</w:t>
            </w:r>
          </w:p>
          <w:p w14:paraId="3D94569B">
            <w:pPr>
              <w:jc w:val="both"/>
              <w:rPr>
                <w:sz w:val="18"/>
                <w:szCs w:val="18"/>
              </w:rPr>
            </w:pPr>
            <w:r>
              <w:rPr>
                <w:sz w:val="18"/>
                <w:szCs w:val="18"/>
              </w:rPr>
              <w:t>CADA COMPRIMIDO CONTÉM: 40 MG DE MONONITRATO DE ISOSSORBIDA. BLISTER OU SIMILAR IDENTIFICADO COM NÚMERO DE LOTE E DATA DE VALIDADE. DEVE TER REGISTRO NO MINISTÉRIO DA SAÚDE.</w:t>
            </w:r>
          </w:p>
        </w:tc>
        <w:tc>
          <w:tcPr>
            <w:tcW w:w="869" w:type="dxa"/>
            <w:vAlign w:val="center"/>
          </w:tcPr>
          <w:p w14:paraId="7ECB5E0F">
            <w:pPr>
              <w:jc w:val="center"/>
              <w:rPr>
                <w:b/>
                <w:sz w:val="18"/>
                <w:szCs w:val="18"/>
              </w:rPr>
            </w:pPr>
            <w:r>
              <w:t>CP</w:t>
            </w:r>
          </w:p>
        </w:tc>
        <w:tc>
          <w:tcPr>
            <w:tcW w:w="1445" w:type="dxa"/>
            <w:vAlign w:val="center"/>
          </w:tcPr>
          <w:p w14:paraId="5AE458EA">
            <w:pPr>
              <w:jc w:val="center"/>
              <w:rPr>
                <w:b/>
                <w:color w:val="000000"/>
                <w:sz w:val="18"/>
                <w:szCs w:val="18"/>
              </w:rPr>
            </w:pPr>
            <w:r>
              <w:t>28.350</w:t>
            </w:r>
          </w:p>
        </w:tc>
      </w:tr>
    </w:tbl>
    <w:p w14:paraId="1D640415">
      <w:pPr>
        <w:pStyle w:val="292"/>
        <w:numPr>
          <w:ilvl w:val="0"/>
          <w:numId w:val="0"/>
        </w:numPr>
        <w:spacing w:before="0" w:after="0"/>
        <w:rPr>
          <w:rFonts w:ascii="Segoe UI" w:hAnsi="Segoe UI" w:cs="Segoe UI"/>
          <w:b/>
          <w:bCs/>
          <w:i w:val="0"/>
          <w:iCs w:val="0"/>
          <w:color w:val="auto"/>
          <w:sz w:val="22"/>
          <w:szCs w:val="22"/>
        </w:rPr>
      </w:pPr>
    </w:p>
    <w:p w14:paraId="70D76424">
      <w:pPr>
        <w:pStyle w:val="292"/>
        <w:numPr>
          <w:ilvl w:val="0"/>
          <w:numId w:val="0"/>
        </w:numPr>
        <w:spacing w:before="0" w:after="0"/>
        <w:rPr>
          <w:rFonts w:ascii="Segoe UI" w:hAnsi="Segoe UI" w:cs="Segoe UI"/>
          <w:b/>
          <w:bCs/>
          <w:i w:val="0"/>
          <w:iCs w:val="0"/>
          <w:color w:val="auto"/>
          <w:sz w:val="22"/>
          <w:szCs w:val="22"/>
        </w:rPr>
      </w:pPr>
    </w:p>
    <w:p w14:paraId="6194007E">
      <w:pPr>
        <w:pStyle w:val="292"/>
        <w:numPr>
          <w:ilvl w:val="0"/>
          <w:numId w:val="0"/>
        </w:numPr>
        <w:spacing w:before="0" w:after="0"/>
        <w:rPr>
          <w:rFonts w:ascii="Segoe UI" w:hAnsi="Segoe UI" w:cs="Segoe UI"/>
          <w:b/>
          <w:bCs/>
          <w:i w:val="0"/>
          <w:iCs w:val="0"/>
          <w:color w:val="auto"/>
          <w:sz w:val="22"/>
          <w:szCs w:val="22"/>
        </w:rPr>
      </w:pPr>
    </w:p>
    <w:p w14:paraId="10A93948">
      <w:pPr>
        <w:pStyle w:val="292"/>
        <w:numPr>
          <w:ilvl w:val="0"/>
          <w:numId w:val="0"/>
        </w:numPr>
        <w:spacing w:before="0" w:after="0"/>
        <w:rPr>
          <w:rFonts w:ascii="Segoe UI" w:hAnsi="Segoe UI" w:cs="Segoe UI"/>
          <w:b/>
          <w:bCs/>
          <w:i w:val="0"/>
          <w:iCs w:val="0"/>
          <w:color w:val="auto"/>
          <w:sz w:val="22"/>
          <w:szCs w:val="22"/>
        </w:rPr>
      </w:pPr>
    </w:p>
    <w:p w14:paraId="7C9E0675">
      <w:pPr>
        <w:pStyle w:val="292"/>
        <w:numPr>
          <w:ilvl w:val="0"/>
          <w:numId w:val="0"/>
        </w:numPr>
        <w:spacing w:before="0" w:after="0"/>
        <w:rPr>
          <w:rFonts w:ascii="Segoe UI" w:hAnsi="Segoe UI" w:cs="Segoe UI"/>
          <w:b/>
          <w:bCs/>
          <w:i w:val="0"/>
          <w:iCs w:val="0"/>
          <w:color w:val="auto"/>
          <w:sz w:val="22"/>
          <w:szCs w:val="22"/>
        </w:rPr>
      </w:pPr>
    </w:p>
    <w:p w14:paraId="7815C4E9">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F1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467FE21A">
            <w:pPr>
              <w:keepLines/>
              <w:tabs>
                <w:tab w:val="left" w:pos="573"/>
                <w:tab w:val="left" w:pos="1730"/>
                <w:tab w:val="left" w:pos="2127"/>
                <w:tab w:val="left" w:pos="3453"/>
              </w:tabs>
              <w:jc w:val="both"/>
              <w:rPr>
                <w:b/>
                <w:color w:val="FFFFFF"/>
              </w:rPr>
            </w:pPr>
            <w:r>
              <w:rPr>
                <w:b/>
                <w:color w:val="FFFFFF"/>
              </w:rPr>
              <w:t>ITEM 10</w:t>
            </w:r>
          </w:p>
          <w:p w14:paraId="3311DB62">
            <w:pPr>
              <w:keepLines/>
              <w:tabs>
                <w:tab w:val="left" w:pos="573"/>
                <w:tab w:val="left" w:pos="1730"/>
                <w:tab w:val="left" w:pos="2127"/>
                <w:tab w:val="left" w:pos="3453"/>
              </w:tabs>
              <w:jc w:val="both"/>
              <w:rPr>
                <w:b/>
                <w:color w:val="FFFFFF"/>
              </w:rPr>
            </w:pPr>
            <w:r>
              <w:rPr>
                <w:b/>
                <w:color w:val="FFFFFF"/>
                <w:sz w:val="18"/>
                <w:szCs w:val="18"/>
              </w:rPr>
              <w:t>(COTA EXCLUSIVA - ME – EPP – COOP)</w:t>
            </w:r>
          </w:p>
        </w:tc>
      </w:tr>
      <w:tr w14:paraId="2E4E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66DA121">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6CB47B5">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F8AA0A0">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4410AF7">
            <w:pPr>
              <w:spacing w:before="120" w:after="120"/>
              <w:jc w:val="center"/>
            </w:pPr>
            <w:r>
              <w:t>Quant.</w:t>
            </w:r>
          </w:p>
        </w:tc>
      </w:tr>
      <w:tr w14:paraId="2CD9C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7AB713E">
            <w:pPr>
              <w:snapToGrid w:val="0"/>
              <w:jc w:val="center"/>
              <w:rPr>
                <w:b/>
                <w:bCs/>
              </w:rPr>
            </w:pPr>
            <w:r>
              <w:rPr>
                <w:b/>
                <w:bCs/>
              </w:rPr>
              <w:t>10.1</w:t>
            </w:r>
          </w:p>
        </w:tc>
        <w:tc>
          <w:tcPr>
            <w:tcW w:w="5812" w:type="dxa"/>
            <w:tcBorders>
              <w:top w:val="single" w:color="auto" w:sz="6" w:space="0"/>
              <w:left w:val="single" w:color="auto" w:sz="6" w:space="0"/>
              <w:bottom w:val="single" w:color="auto" w:sz="6" w:space="0"/>
              <w:right w:val="single" w:color="auto" w:sz="6" w:space="0"/>
            </w:tcBorders>
            <w:vAlign w:val="center"/>
          </w:tcPr>
          <w:p w14:paraId="69BAC09A">
            <w:pPr>
              <w:widowControl/>
              <w:suppressAutoHyphens w:val="0"/>
              <w:spacing w:line="276" w:lineRule="auto"/>
              <w:jc w:val="both"/>
              <w:rPr>
                <w:b/>
                <w:bCs/>
                <w:sz w:val="18"/>
                <w:szCs w:val="18"/>
              </w:rPr>
            </w:pPr>
            <w:r>
              <w:rPr>
                <w:b/>
                <w:bCs/>
                <w:sz w:val="18"/>
                <w:szCs w:val="18"/>
              </w:rPr>
              <w:t>NIFEDIPINA 10 MG</w:t>
            </w:r>
          </w:p>
          <w:p w14:paraId="30C622A2">
            <w:pPr>
              <w:jc w:val="both"/>
              <w:rPr>
                <w:sz w:val="18"/>
                <w:szCs w:val="18"/>
              </w:rPr>
            </w:pPr>
            <w:r>
              <w:rPr>
                <w:sz w:val="18"/>
                <w:szCs w:val="18"/>
              </w:rPr>
              <w:t>NIFEDIPINA, CÁPSULA GELATINOSA / COMPRIMIDO CONTENDO 10 MG DO PRINCÍPIO ATIVO. BLISTER OU SIMILAR IDENTIFICADO COM NUMERO DE LOTE E DATA DE VALIDADE. REGISTRO NO MINISTÉRIO DA SAÚDE.</w:t>
            </w:r>
          </w:p>
        </w:tc>
        <w:tc>
          <w:tcPr>
            <w:tcW w:w="869" w:type="dxa"/>
            <w:vAlign w:val="center"/>
          </w:tcPr>
          <w:p w14:paraId="3C2B70F3">
            <w:pPr>
              <w:jc w:val="center"/>
              <w:rPr>
                <w:b/>
                <w:sz w:val="18"/>
                <w:szCs w:val="18"/>
              </w:rPr>
            </w:pPr>
            <w:r>
              <w:t>CA</w:t>
            </w:r>
          </w:p>
        </w:tc>
        <w:tc>
          <w:tcPr>
            <w:tcW w:w="1445" w:type="dxa"/>
            <w:vAlign w:val="center"/>
          </w:tcPr>
          <w:p w14:paraId="6998FAC8">
            <w:pPr>
              <w:jc w:val="center"/>
              <w:rPr>
                <w:b/>
                <w:color w:val="000000"/>
                <w:sz w:val="18"/>
                <w:szCs w:val="18"/>
              </w:rPr>
            </w:pPr>
            <w:r>
              <w:t>5.600</w:t>
            </w:r>
          </w:p>
        </w:tc>
      </w:tr>
    </w:tbl>
    <w:p w14:paraId="42B0F349">
      <w:pPr>
        <w:pStyle w:val="292"/>
        <w:numPr>
          <w:ilvl w:val="0"/>
          <w:numId w:val="0"/>
        </w:numPr>
        <w:spacing w:before="0" w:after="0"/>
        <w:rPr>
          <w:rFonts w:ascii="Segoe UI" w:hAnsi="Segoe UI" w:cs="Segoe UI"/>
          <w:b/>
          <w:bCs/>
          <w:i w:val="0"/>
          <w:iCs w:val="0"/>
          <w:color w:val="auto"/>
          <w:sz w:val="22"/>
          <w:szCs w:val="22"/>
        </w:rPr>
      </w:pPr>
    </w:p>
    <w:p w14:paraId="06A9A958">
      <w:pPr>
        <w:pStyle w:val="292"/>
        <w:numPr>
          <w:ilvl w:val="0"/>
          <w:numId w:val="0"/>
        </w:numPr>
        <w:spacing w:after="288" w:afterLines="120"/>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35D23617">
      <w:pPr>
        <w:pStyle w:val="3"/>
        <w:spacing w:before="240" w:after="240" w:line="276" w:lineRule="auto"/>
        <w:jc w:val="both"/>
        <w:rPr>
          <w:rFonts w:ascii="Segoe UI" w:hAnsi="Segoe UI" w:eastAsia="SimSun" w:cs="Segoe UI"/>
          <w:sz w:val="22"/>
          <w:szCs w:val="22"/>
        </w:rPr>
      </w:pPr>
      <w:bookmarkStart w:id="31"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31"/>
    <w:p w14:paraId="5C71CEC5">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1516412C">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11CEF42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4B79345D">
      <w:pPr>
        <w:pStyle w:val="3"/>
        <w:spacing w:before="240" w:after="240" w:line="276" w:lineRule="auto"/>
        <w:jc w:val="both"/>
        <w:rPr>
          <w:rFonts w:ascii="Segoe UI" w:hAnsi="Segoe UI" w:eastAsia="SimSun" w:cs="Segoe UI"/>
          <w:sz w:val="22"/>
          <w:szCs w:val="22"/>
        </w:rPr>
      </w:pPr>
      <w:bookmarkStart w:id="32"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03DAB678">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32"/>
    <w:p w14:paraId="04A29846">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w:t>
      </w:r>
    </w:p>
    <w:p w14:paraId="4D8ACE99">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612497B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53DD93BC">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xml:space="preserve">. </w:t>
      </w:r>
      <w:r>
        <w:rPr>
          <w:rFonts w:ascii="Segoe UI" w:hAnsi="Segoe UI" w:eastAsia="SimSun" w:cs="Segoe UI"/>
          <w:sz w:val="22"/>
          <w:szCs w:val="22"/>
          <w:highlight w:val="yellow"/>
        </w:rPr>
        <w:t>No caso de produto importado</w:t>
      </w:r>
      <w:r>
        <w:rPr>
          <w:rFonts w:ascii="Segoe UI" w:hAnsi="Segoe UI" w:eastAsia="SimSun" w:cs="Segoe UI"/>
          <w:sz w:val="22"/>
          <w:szCs w:val="22"/>
        </w:rPr>
        <w:t xml:space="preserve"> a Fornecedora, no ato da entrega, deverá apresentar laudo de análise dos lotes a serem fornecidos, emitido no Brasil, conforme portaria nº 2814 de 29/05/98 (republicada em 18/11/98).</w:t>
      </w:r>
    </w:p>
    <w:p w14:paraId="767972F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xml:space="preserve">. </w:t>
      </w:r>
      <w:r>
        <w:rPr>
          <w:rFonts w:ascii="Segoe UI" w:hAnsi="Segoe UI" w:eastAsia="SimSun" w:cs="Segoe UI"/>
          <w:sz w:val="22"/>
          <w:szCs w:val="22"/>
          <w:highlight w:val="yellow"/>
        </w:rPr>
        <w:t>No caso de produto importado</w:t>
      </w:r>
      <w:r>
        <w:rPr>
          <w:rFonts w:ascii="Segoe UI" w:hAnsi="Segoe UI" w:eastAsia="SimSun" w:cs="Segoe UI"/>
          <w:sz w:val="22"/>
          <w:szCs w:val="22"/>
        </w:rPr>
        <w:t>,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3A829ED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w:t>
      </w:r>
      <w:r>
        <w:rPr>
          <w:rFonts w:ascii="Segoe UI" w:hAnsi="Segoe UI" w:eastAsia="SimSun" w:cs="Segoe UI"/>
          <w:b/>
          <w:bCs/>
          <w:sz w:val="22"/>
          <w:szCs w:val="22"/>
        </w:rPr>
        <w:t>Lei Municipal nº 1.683 de 08/06/98</w:t>
      </w:r>
      <w:r>
        <w:rPr>
          <w:rFonts w:ascii="Segoe UI" w:hAnsi="Segoe UI" w:eastAsia="SimSun" w:cs="Segoe UI"/>
          <w:sz w:val="22"/>
          <w:szCs w:val="22"/>
        </w:rPr>
        <w:t xml:space="preserve">, deverão, ainda, os fornecedores apresentar no ato da entrega dos produtos, o </w:t>
      </w:r>
      <w:r>
        <w:rPr>
          <w:rFonts w:ascii="Segoe UI" w:hAnsi="Segoe UI" w:eastAsia="SimSun" w:cs="Segoe UI"/>
          <w:b/>
          <w:bCs/>
          <w:sz w:val="22"/>
          <w:szCs w:val="22"/>
        </w:rPr>
        <w:t>“Certificado de Fabricação e Autenticidade de Produto” (ou “Certificado de Controle de Qualidade”)</w:t>
      </w:r>
      <w:r>
        <w:rPr>
          <w:rFonts w:ascii="Segoe UI" w:hAnsi="Segoe UI" w:eastAsia="SimSun" w:cs="Segoe UI"/>
          <w:sz w:val="22"/>
          <w:szCs w:val="22"/>
        </w:rPr>
        <w:t>, fornecido pelo Laboratório e assinado pelo Farmacêutico responsável, indicando o número e a data do lote da produção, além, do prazo de validade do produto.</w:t>
      </w:r>
    </w:p>
    <w:p w14:paraId="5B7E17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r>
        <w:rPr>
          <w:rFonts w:ascii="Segoe UI" w:hAnsi="Segoe UI" w:eastAsia="SimSun" w:cs="Segoe UI"/>
          <w:b/>
          <w:bCs/>
          <w:sz w:val="22"/>
          <w:szCs w:val="22"/>
        </w:rPr>
        <w:t>1.13.</w:t>
      </w:r>
      <w:r>
        <w:rPr>
          <w:rFonts w:ascii="Segoe UI" w:hAnsi="Segoe UI" w:eastAsia="SimSun" w:cs="Segoe UI"/>
          <w:sz w:val="22"/>
          <w:szCs w:val="22"/>
        </w:rPr>
        <w:t xml:space="preserve"> </w:t>
      </w:r>
      <w:r>
        <w:rPr>
          <w:rFonts w:ascii="Segoe UI" w:hAnsi="Segoe UI" w:eastAsia="SimSun" w:cs="Segoe UI"/>
          <w:sz w:val="22"/>
          <w:szCs w:val="22"/>
          <w:lang w:eastAsia="ar-SA"/>
        </w:rPr>
        <w:t>Apresentar manual técnico, certificação, certificado, laudo laboratorial ou documento similar que possibilite a aferição da qualidade e da conformidade do produto ou do processo de fabricação, inclusive sob o aspecto ambiental, emitido por instituição oficial competente ou por entidade credenciada, em atendimento ao disposto no inciso III do art. 42 da Lei 14.133/2021.</w:t>
      </w:r>
    </w:p>
    <w:p w14:paraId="364F57D4">
      <w:pPr>
        <w:pStyle w:val="3"/>
        <w:tabs>
          <w:tab w:val="right" w:pos="426"/>
          <w:tab w:val="left" w:pos="1701"/>
          <w:tab w:val="left" w:pos="9214"/>
          <w:tab w:val="left" w:pos="10348"/>
        </w:tabs>
        <w:spacing w:before="240" w:after="240" w:line="276" w:lineRule="auto"/>
        <w:jc w:val="both"/>
        <w:rPr>
          <w:rFonts w:ascii="Segoe UI" w:hAnsi="Segoe UI" w:eastAsia="SimSun" w:cs="Segoe UI"/>
          <w:b/>
          <w:sz w:val="22"/>
          <w:szCs w:val="22"/>
        </w:rPr>
      </w:pPr>
      <w:r>
        <w:rPr>
          <w:rStyle w:val="17"/>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1CE9251A">
      <w:pPr>
        <w:pStyle w:val="3"/>
        <w:spacing w:before="240" w:after="240" w:line="276" w:lineRule="auto"/>
        <w:jc w:val="both"/>
        <w:rPr>
          <w:rFonts w:ascii="Segoe UI" w:hAnsi="Segoe UI" w:eastAsia="SimSun" w:cs="Segoe UI"/>
          <w:sz w:val="22"/>
          <w:szCs w:val="22"/>
        </w:rPr>
      </w:pPr>
      <w:bookmarkStart w:id="33"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33"/>
    <w:p w14:paraId="37411C0E">
      <w:pPr>
        <w:pStyle w:val="3"/>
        <w:spacing w:before="240" w:after="240" w:line="276" w:lineRule="auto"/>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57DE151C">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r>
        <w:rPr>
          <w:rFonts w:ascii="Segoe UI" w:hAnsi="Segoe UI" w:cs="Segoe UI"/>
          <w:b/>
          <w:sz w:val="22"/>
          <w:szCs w:val="22"/>
        </w:rPr>
        <w:t>3. DO PRAZO DE VIGÊNCIA DA ATA</w:t>
      </w:r>
    </w:p>
    <w:p w14:paraId="7DDCACB5">
      <w:pPr>
        <w:pStyle w:val="3"/>
        <w:tabs>
          <w:tab w:val="right" w:pos="426"/>
          <w:tab w:val="left" w:pos="1701"/>
          <w:tab w:val="left" w:pos="9214"/>
          <w:tab w:val="left" w:pos="10348"/>
        </w:tabs>
        <w:spacing w:before="240" w:after="240" w:line="276" w:lineRule="auto"/>
        <w:jc w:val="both"/>
        <w:rPr>
          <w:rFonts w:ascii="Segoe UI" w:hAnsi="Segoe UI" w:cs="Segoe UI"/>
          <w:b/>
          <w:bCs/>
          <w:sz w:val="22"/>
          <w:szCs w:val="22"/>
        </w:rPr>
      </w:pPr>
      <w:r>
        <w:rPr>
          <w:rFonts w:ascii="Segoe UI" w:hAnsi="Segoe UI" w:cs="Segoe UI"/>
          <w:b/>
          <w:sz w:val="22"/>
          <w:szCs w:val="22"/>
        </w:rPr>
        <w:t>3.1.</w:t>
      </w:r>
      <w:r>
        <w:rPr>
          <w:rFonts w:ascii="Segoe UI" w:hAnsi="Segoe UI" w:cs="Segoe UI"/>
          <w:bCs/>
          <w:sz w:val="22"/>
          <w:szCs w:val="22"/>
        </w:rPr>
        <w:t xml:space="preserve"> O prazo de vigência da ata de registro de preços é de 1 (um) ano </w:t>
      </w:r>
      <w:r>
        <w:rPr>
          <w:rFonts w:ascii="Segoe UI" w:hAnsi="Segoe UI" w:cs="Segoe UI"/>
          <w:sz w:val="22"/>
          <w:szCs w:val="22"/>
        </w:rPr>
        <w:t>a contar da data da sua assinatura</w:t>
      </w:r>
      <w:r>
        <w:rPr>
          <w:rFonts w:ascii="Segoe UI" w:hAnsi="Segoe UI" w:cs="Segoe UI"/>
          <w:bCs/>
          <w:sz w:val="22"/>
          <w:szCs w:val="22"/>
        </w:rPr>
        <w:t>, prorrogável por igual período, desde que:</w:t>
      </w:r>
      <w:r>
        <w:rPr>
          <w:rFonts w:ascii="Segoe UI" w:hAnsi="Segoe UI" w:cs="Segoe UI"/>
          <w:b/>
          <w:bCs/>
          <w:sz w:val="22"/>
          <w:szCs w:val="22"/>
        </w:rPr>
        <w:t xml:space="preserve"> </w:t>
      </w:r>
    </w:p>
    <w:p w14:paraId="15DA9E48">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7EF6F3D0">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62F47396">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5703399A">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31C5A94E">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06FCDF72">
      <w:pPr>
        <w:pStyle w:val="3"/>
        <w:tabs>
          <w:tab w:val="right" w:pos="426"/>
          <w:tab w:val="left" w:pos="1701"/>
          <w:tab w:val="left" w:pos="9214"/>
          <w:tab w:val="left" w:pos="10348"/>
        </w:tabs>
        <w:spacing w:before="240" w:after="240" w:line="276" w:lineRule="auto"/>
        <w:rPr>
          <w:rFonts w:ascii="Segoe UI" w:hAnsi="Segoe UI" w:eastAsia="SimSun" w:cs="Segoe UI"/>
          <w:b/>
          <w:bCs/>
          <w:sz w:val="22"/>
          <w:szCs w:val="22"/>
        </w:rPr>
      </w:pPr>
      <w:r>
        <w:rPr>
          <w:rFonts w:ascii="Segoe UI" w:hAnsi="Segoe UI" w:eastAsia="SimSun" w:cs="Segoe UI"/>
          <w:b/>
          <w:sz w:val="22"/>
          <w:szCs w:val="22"/>
        </w:rPr>
        <w:t xml:space="preserve">4. </w:t>
      </w:r>
      <w:r>
        <w:rPr>
          <w:rFonts w:ascii="Segoe UI" w:hAnsi="Segoe UI" w:eastAsia="SimSun" w:cs="Segoe UI"/>
          <w:b/>
          <w:bCs/>
          <w:sz w:val="22"/>
          <w:szCs w:val="22"/>
        </w:rPr>
        <w:t>DO REAJUSTE E DA REVISÃO DOS PREÇOS REGISTRADOS</w:t>
      </w:r>
    </w:p>
    <w:p w14:paraId="2E14BE2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6CD0B32A">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w:t>
      </w:r>
      <w:r>
        <w:rPr>
          <w:rFonts w:ascii="Segoe UI" w:hAnsi="Segoe UI" w:eastAsia="SimSun" w:cs="Segoe UI"/>
          <w:bCs/>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1D7644E7">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5D3E0218">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bookmarkStart w:id="34" w:name="_Hlk167801313"/>
      <w:r>
        <w:rPr>
          <w:rFonts w:ascii="Segoe UI" w:hAnsi="Segoe UI" w:eastAsia="SimSun" w:cs="Segoe UI"/>
          <w:b/>
          <w:sz w:val="22"/>
          <w:szCs w:val="22"/>
        </w:rPr>
        <w:t xml:space="preserve">4.3.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bookmarkEnd w:id="30"/>
      <w:bookmarkEnd w:id="34"/>
    </w:p>
    <w:p w14:paraId="2EE34B0E">
      <w:pPr>
        <w:pStyle w:val="254"/>
        <w:ind w:left="357" w:firstLine="0"/>
        <w:jc w:val="center"/>
        <w:rPr>
          <w:rFonts w:ascii="Segoe UI" w:hAnsi="Segoe UI" w:eastAsia="SimSun" w:cs="Segoe UI"/>
        </w:rPr>
      </w:pPr>
    </w:p>
    <w:p w14:paraId="47ABFB0E">
      <w:pPr>
        <w:rPr>
          <w:rFonts w:eastAsia="SimSun"/>
          <w:lang w:eastAsia="ar-SA"/>
        </w:rPr>
      </w:pPr>
    </w:p>
    <w:p w14:paraId="2A6FC7D8">
      <w:pPr>
        <w:rPr>
          <w:rFonts w:eastAsia="SimSun"/>
          <w:lang w:eastAsia="ar-SA"/>
        </w:rPr>
      </w:pPr>
    </w:p>
    <w:p w14:paraId="7C937845">
      <w:pPr>
        <w:rPr>
          <w:rFonts w:eastAsia="SimSun"/>
          <w:lang w:eastAsia="ar-SA"/>
        </w:rPr>
      </w:pPr>
    </w:p>
    <w:p w14:paraId="2252AB01">
      <w:pPr>
        <w:rPr>
          <w:rFonts w:eastAsia="SimSun"/>
          <w:lang w:eastAsia="ar-SA"/>
        </w:rPr>
      </w:pPr>
    </w:p>
    <w:p w14:paraId="6862F432">
      <w:pPr>
        <w:rPr>
          <w:rFonts w:eastAsia="SimSun"/>
          <w:lang w:eastAsia="ar-SA"/>
        </w:rPr>
      </w:pPr>
    </w:p>
    <w:p w14:paraId="0A69F518">
      <w:pPr>
        <w:rPr>
          <w:rFonts w:eastAsia="SimSun"/>
          <w:lang w:eastAsia="ar-SA"/>
        </w:rPr>
      </w:pPr>
    </w:p>
    <w:p w14:paraId="6880AAEF">
      <w:pPr>
        <w:rPr>
          <w:rFonts w:eastAsia="SimSun"/>
          <w:lang w:eastAsia="ar-SA"/>
        </w:rPr>
      </w:pPr>
    </w:p>
    <w:p w14:paraId="176372BE">
      <w:pPr>
        <w:rPr>
          <w:rFonts w:eastAsia="SimSun"/>
          <w:lang w:eastAsia="ar-SA"/>
        </w:rPr>
      </w:pPr>
    </w:p>
    <w:p w14:paraId="6AB64B5C">
      <w:pPr>
        <w:rPr>
          <w:rFonts w:eastAsia="SimSun"/>
          <w:lang w:eastAsia="ar-SA"/>
        </w:rPr>
      </w:pPr>
    </w:p>
    <w:p w14:paraId="40E5376B">
      <w:pPr>
        <w:rPr>
          <w:rFonts w:eastAsia="SimSun"/>
          <w:lang w:eastAsia="ar-SA"/>
        </w:rPr>
      </w:pPr>
    </w:p>
    <w:p w14:paraId="74C560C9">
      <w:pPr>
        <w:rPr>
          <w:rFonts w:eastAsia="SimSun"/>
          <w:lang w:eastAsia="ar-SA"/>
        </w:rPr>
      </w:pPr>
    </w:p>
    <w:p w14:paraId="6720C03A">
      <w:pPr>
        <w:rPr>
          <w:rFonts w:eastAsia="SimSun"/>
          <w:lang w:eastAsia="ar-SA"/>
        </w:rPr>
      </w:pPr>
    </w:p>
    <w:p w14:paraId="0FA44864">
      <w:pPr>
        <w:rPr>
          <w:rFonts w:eastAsia="SimSun"/>
          <w:lang w:eastAsia="ar-SA"/>
        </w:rPr>
      </w:pPr>
    </w:p>
    <w:p w14:paraId="5A783E93">
      <w:pPr>
        <w:rPr>
          <w:rFonts w:eastAsia="SimSun"/>
          <w:lang w:eastAsia="ar-SA"/>
        </w:rPr>
      </w:pPr>
    </w:p>
    <w:p w14:paraId="35C0B6E7">
      <w:pPr>
        <w:rPr>
          <w:rFonts w:eastAsia="SimSun"/>
          <w:lang w:eastAsia="ar-SA"/>
        </w:rPr>
      </w:pPr>
    </w:p>
    <w:p w14:paraId="489A295C">
      <w:pPr>
        <w:rPr>
          <w:rFonts w:eastAsia="SimSun"/>
          <w:lang w:eastAsia="ar-SA"/>
        </w:rPr>
      </w:pPr>
    </w:p>
    <w:p w14:paraId="50A6FF9D">
      <w:pPr>
        <w:rPr>
          <w:rFonts w:eastAsia="SimSun"/>
          <w:lang w:eastAsia="ar-SA"/>
        </w:rPr>
      </w:pPr>
    </w:p>
    <w:p w14:paraId="0D51A93A">
      <w:pPr>
        <w:rPr>
          <w:rFonts w:eastAsia="SimSun"/>
          <w:lang w:eastAsia="ar-SA"/>
        </w:rPr>
      </w:pPr>
    </w:p>
    <w:p w14:paraId="766ADCF7">
      <w:pPr>
        <w:rPr>
          <w:rFonts w:eastAsia="SimSun"/>
          <w:lang w:eastAsia="ar-SA"/>
        </w:rPr>
      </w:pPr>
    </w:p>
    <w:p w14:paraId="3D0FE15A">
      <w:pPr>
        <w:pStyle w:val="2"/>
        <w:jc w:val="center"/>
        <w:rPr>
          <w:rFonts w:ascii="Segoe UI" w:hAnsi="Segoe UI" w:eastAsia="SimSun" w:cs="Segoe UI"/>
          <w:sz w:val="28"/>
          <w:szCs w:val="28"/>
          <w:u w:val="none"/>
        </w:rPr>
      </w:pPr>
      <w:r>
        <w:rPr>
          <w:rFonts w:ascii="Segoe UI" w:hAnsi="Segoe UI" w:eastAsia="SimSun" w:cs="Segoe UI"/>
          <w:sz w:val="28"/>
          <w:szCs w:val="28"/>
          <w:u w:val="none"/>
        </w:rPr>
        <w:t>ANEXO II – Documentos de Habilitação</w:t>
      </w:r>
    </w:p>
    <w:p w14:paraId="2544FCE8">
      <w:pPr>
        <w:jc w:val="both"/>
        <w:rPr>
          <w:rFonts w:ascii="Segoe UI" w:hAnsi="Segoe UI" w:eastAsia="SimSun" w:cs="Segoe UI"/>
          <w:b/>
          <w:bCs/>
          <w:sz w:val="22"/>
          <w:szCs w:val="22"/>
        </w:rPr>
      </w:pPr>
    </w:p>
    <w:p w14:paraId="62A7277F">
      <w:pPr>
        <w:jc w:val="both"/>
        <w:rPr>
          <w:rFonts w:ascii="Segoe UI" w:hAnsi="Segoe UI" w:eastAsia="SimSun" w:cs="Segoe UI"/>
          <w:b/>
          <w:bCs/>
          <w:sz w:val="22"/>
          <w:szCs w:val="22"/>
        </w:rPr>
      </w:pPr>
      <w:r>
        <w:rPr>
          <w:rFonts w:ascii="Segoe UI" w:hAnsi="Segoe UI" w:eastAsia="SimSun" w:cs="Segoe UI"/>
          <w:b/>
          <w:bCs/>
          <w:sz w:val="22"/>
          <w:szCs w:val="22"/>
        </w:rPr>
        <w:t>1 – DA RELAÇÃO DOS DOCUMENTOS</w:t>
      </w:r>
    </w:p>
    <w:p w14:paraId="41A31D76">
      <w:pPr>
        <w:jc w:val="both"/>
        <w:rPr>
          <w:rFonts w:ascii="Segoe UI" w:hAnsi="Segoe UI" w:eastAsia="SimSun" w:cs="Segoe UI"/>
          <w:b/>
          <w:sz w:val="22"/>
          <w:szCs w:val="22"/>
        </w:rPr>
      </w:pPr>
    </w:p>
    <w:p w14:paraId="29AE080B">
      <w:pPr>
        <w:jc w:val="both"/>
        <w:rPr>
          <w:rFonts w:ascii="Segoe UI" w:hAnsi="Segoe UI" w:eastAsia="SimSun" w:cs="Segoe UI"/>
          <w:sz w:val="22"/>
          <w:szCs w:val="22"/>
        </w:rPr>
      </w:pPr>
      <w:r>
        <w:rPr>
          <w:rFonts w:ascii="Segoe UI" w:hAnsi="Segoe UI" w:eastAsia="SimSun" w:cs="Segoe UI"/>
          <w:b/>
          <w:sz w:val="22"/>
          <w:szCs w:val="22"/>
        </w:rPr>
        <w:t>1.1.</w:t>
      </w:r>
      <w:r>
        <w:rPr>
          <w:rFonts w:ascii="Segoe UI" w:hAnsi="Segoe UI" w:eastAsia="SimSun" w:cs="Segoe UI"/>
          <w:sz w:val="22"/>
          <w:szCs w:val="22"/>
        </w:rPr>
        <w:t xml:space="preserve"> O licitante classificado em primeiro lugar deverá encaminhar a seguinte documentação:</w:t>
      </w:r>
    </w:p>
    <w:p w14:paraId="14774F1D">
      <w:pPr>
        <w:jc w:val="both"/>
        <w:rPr>
          <w:rFonts w:ascii="Segoe UI" w:hAnsi="Segoe UI" w:eastAsia="SimSun" w:cs="Segoe UI"/>
          <w:b/>
          <w:bCs/>
          <w:sz w:val="22"/>
          <w:szCs w:val="22"/>
        </w:rPr>
      </w:pPr>
    </w:p>
    <w:p w14:paraId="4022B918">
      <w:pPr>
        <w:jc w:val="both"/>
        <w:rPr>
          <w:rFonts w:ascii="Segoe UI" w:hAnsi="Segoe UI" w:eastAsia="SimSun" w:cs="Segoe UI"/>
          <w:b/>
          <w:bCs/>
          <w:sz w:val="22"/>
          <w:szCs w:val="22"/>
        </w:rPr>
      </w:pPr>
      <w:r>
        <w:rPr>
          <w:rFonts w:ascii="Segoe UI" w:hAnsi="Segoe UI" w:eastAsia="SimSun" w:cs="Segoe UI"/>
          <w:b/>
          <w:bCs/>
          <w:sz w:val="22"/>
          <w:szCs w:val="22"/>
        </w:rPr>
        <w:t>HABILITAÇÃO JURÍDICA</w:t>
      </w:r>
    </w:p>
    <w:p w14:paraId="0F2391FB">
      <w:pPr>
        <w:jc w:val="both"/>
        <w:rPr>
          <w:rFonts w:ascii="Segoe UI" w:hAnsi="Segoe UI" w:eastAsia="SimSun" w:cs="Segoe UI"/>
          <w:b/>
          <w:bCs/>
          <w:sz w:val="22"/>
          <w:szCs w:val="22"/>
        </w:rPr>
      </w:pPr>
      <w:bookmarkStart w:id="35" w:name="_Ref115800561"/>
    </w:p>
    <w:bookmarkEnd w:id="35"/>
    <w:p w14:paraId="662B0B9C">
      <w:pPr>
        <w:jc w:val="both"/>
        <w:rPr>
          <w:rFonts w:ascii="Segoe UI" w:hAnsi="Segoe UI" w:cs="Segoe UI"/>
          <w:sz w:val="22"/>
          <w:szCs w:val="22"/>
        </w:rPr>
      </w:pPr>
      <w:r>
        <w:rPr>
          <w:rFonts w:ascii="Segoe UI" w:hAnsi="Segoe UI" w:cs="Segoe UI"/>
          <w:b/>
          <w:bCs/>
          <w:sz w:val="22"/>
          <w:szCs w:val="22"/>
        </w:rPr>
        <w:t xml:space="preserve">1.1.1. </w:t>
      </w:r>
      <w:r>
        <w:rPr>
          <w:rFonts w:ascii="Segoe UI" w:hAnsi="Segoe UI" w:cs="Segoe UI"/>
          <w:sz w:val="22"/>
          <w:szCs w:val="22"/>
        </w:rPr>
        <w:t>Ato constitutivo, estatuto ou contrato social em vigor, devidamente registrado em se tratando de sociedades empresariais e, no caso de sociedade por ações, acompanhado de documentos de eleição de seus administradores;</w:t>
      </w:r>
    </w:p>
    <w:p w14:paraId="1C694A72">
      <w:pPr>
        <w:rPr>
          <w:rFonts w:ascii="Segoe UI" w:hAnsi="Segoe UI" w:cs="Segoe UI"/>
          <w:sz w:val="22"/>
          <w:szCs w:val="22"/>
        </w:rPr>
      </w:pPr>
    </w:p>
    <w:p w14:paraId="0E59CB0A">
      <w:pPr>
        <w:jc w:val="both"/>
        <w:rPr>
          <w:rFonts w:ascii="Segoe UI" w:hAnsi="Segoe UI" w:cs="Segoe UI"/>
          <w:sz w:val="22"/>
          <w:szCs w:val="22"/>
        </w:rPr>
      </w:pPr>
      <w:r>
        <w:rPr>
          <w:rFonts w:ascii="Segoe UI" w:hAnsi="Segoe UI" w:cs="Segoe UI"/>
          <w:b/>
          <w:bCs/>
          <w:sz w:val="22"/>
          <w:szCs w:val="22"/>
        </w:rPr>
        <w:t>1.1.2.</w:t>
      </w:r>
      <w:r>
        <w:rPr>
          <w:rFonts w:ascii="Segoe UI" w:hAnsi="Segoe UI" w:cs="Segoe UI"/>
          <w:sz w:val="22"/>
          <w:szCs w:val="22"/>
        </w:rPr>
        <w:t xml:space="preserve"> Registro comercial, no caso de empresa individual;</w:t>
      </w:r>
    </w:p>
    <w:p w14:paraId="25CEE705">
      <w:pPr>
        <w:jc w:val="both"/>
        <w:rPr>
          <w:rFonts w:ascii="Segoe UI" w:hAnsi="Segoe UI" w:cs="Segoe UI"/>
          <w:sz w:val="22"/>
          <w:szCs w:val="22"/>
        </w:rPr>
      </w:pPr>
    </w:p>
    <w:p w14:paraId="0D8180FD">
      <w:pPr>
        <w:jc w:val="both"/>
        <w:rPr>
          <w:rFonts w:ascii="Segoe UI" w:hAnsi="Segoe UI" w:cs="Segoe UI"/>
          <w:sz w:val="22"/>
          <w:szCs w:val="22"/>
        </w:rPr>
      </w:pPr>
      <w:r>
        <w:rPr>
          <w:rFonts w:ascii="Segoe UI" w:hAnsi="Segoe UI" w:cs="Segoe UI"/>
          <w:b/>
          <w:bCs/>
          <w:sz w:val="22"/>
          <w:szCs w:val="22"/>
        </w:rPr>
        <w:t>1.1.3.</w:t>
      </w:r>
      <w:r>
        <w:rPr>
          <w:rFonts w:ascii="Segoe UI" w:hAnsi="Segoe UI" w:cs="Segoe UI"/>
          <w:sz w:val="22"/>
          <w:szCs w:val="22"/>
        </w:rPr>
        <w:t xml:space="preserve"> Inscrição do ato constitutivo, no caso de sociedades simples, acompanhada de prova da composição da diretoria em exercício.</w:t>
      </w:r>
    </w:p>
    <w:p w14:paraId="3C3E190A">
      <w:pPr>
        <w:jc w:val="both"/>
        <w:rPr>
          <w:rFonts w:ascii="Segoe UI" w:hAnsi="Segoe UI" w:cs="Segoe UI"/>
          <w:sz w:val="22"/>
          <w:szCs w:val="22"/>
        </w:rPr>
      </w:pPr>
    </w:p>
    <w:p w14:paraId="35537823">
      <w:pPr>
        <w:pStyle w:val="295"/>
        <w:jc w:val="both"/>
        <w:rPr>
          <w:rFonts w:ascii="Segoe UI" w:hAnsi="Segoe UI" w:cs="Segoe UI"/>
          <w:bCs/>
          <w:sz w:val="22"/>
          <w:szCs w:val="22"/>
        </w:rPr>
      </w:pPr>
      <w:r>
        <w:rPr>
          <w:rFonts w:ascii="Segoe UI" w:hAnsi="Segoe UI" w:cs="Segoe UI"/>
          <w:b/>
          <w:sz w:val="22"/>
          <w:szCs w:val="22"/>
        </w:rPr>
        <w:t xml:space="preserve">1.1.3.1. </w:t>
      </w:r>
      <w:r>
        <w:rPr>
          <w:rFonts w:ascii="Segoe UI" w:hAnsi="Segoe UI" w:cs="Segoe UI"/>
          <w:sz w:val="22"/>
          <w:szCs w:val="22"/>
        </w:rPr>
        <w:t xml:space="preserve">No caso de consórcio, além dos documentos de cada consorciado, exigidos neste Anexo, deverá ser apresentado termo de compromisso, público ou privado, de constituição de consórcio ou termo de constituição de consórcio, subscrito por todas as empresas consorciadas, conforme modelos constantes dos </w:t>
      </w:r>
      <w:r>
        <w:rPr>
          <w:rFonts w:ascii="Segoe UI" w:hAnsi="Segoe UI" w:cs="Segoe UI"/>
          <w:bCs/>
          <w:sz w:val="22"/>
          <w:szCs w:val="22"/>
        </w:rPr>
        <w:t>Anexos VIII e IX respectivamente deste Edital, do qual deverá constar:</w:t>
      </w:r>
    </w:p>
    <w:p w14:paraId="5E34B8F2">
      <w:pPr>
        <w:pStyle w:val="295"/>
        <w:jc w:val="both"/>
        <w:rPr>
          <w:rFonts w:ascii="Segoe UI" w:hAnsi="Segoe UI" w:cs="Segoe UI"/>
          <w:sz w:val="22"/>
          <w:szCs w:val="22"/>
        </w:rPr>
      </w:pPr>
    </w:p>
    <w:p w14:paraId="27A7FAC6">
      <w:pPr>
        <w:pStyle w:val="295"/>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indicação clara do nome e qualificação das consorciadas e participação de cada qual no consórcio, sem prejuízo de sua responsabilidade solidária;</w:t>
      </w:r>
    </w:p>
    <w:p w14:paraId="724C561E">
      <w:pPr>
        <w:pStyle w:val="295"/>
        <w:jc w:val="both"/>
        <w:rPr>
          <w:rFonts w:ascii="Segoe UI" w:hAnsi="Segoe UI" w:cs="Segoe UI"/>
          <w:sz w:val="22"/>
          <w:szCs w:val="22"/>
        </w:rPr>
      </w:pPr>
    </w:p>
    <w:p w14:paraId="7590B515">
      <w:pPr>
        <w:pStyle w:val="295"/>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indicação da empresa líder, que representará o consórcio perante o MUNICÍPIO no decorrer do procedimento licitatório, podendo inclusive assumir obrigações perante as demais, sem prejuízo da responsabilidade solidária das empresas consorciadas;</w:t>
      </w:r>
    </w:p>
    <w:p w14:paraId="4B7FCDF4">
      <w:pPr>
        <w:pStyle w:val="295"/>
        <w:jc w:val="both"/>
        <w:rPr>
          <w:rFonts w:ascii="Segoe UI" w:hAnsi="Segoe UI" w:cs="Segoe UI"/>
          <w:sz w:val="22"/>
          <w:szCs w:val="22"/>
        </w:rPr>
      </w:pPr>
    </w:p>
    <w:p w14:paraId="010CF611">
      <w:pPr>
        <w:pStyle w:val="295"/>
        <w:jc w:val="both"/>
        <w:rPr>
          <w:rFonts w:ascii="Segoe UI" w:hAnsi="Segoe UI" w:cs="Segoe UI"/>
          <w:sz w:val="22"/>
          <w:szCs w:val="22"/>
        </w:rPr>
      </w:pPr>
      <w:r>
        <w:rPr>
          <w:rFonts w:ascii="Segoe UI" w:hAnsi="Segoe UI" w:cs="Segoe UI"/>
          <w:b/>
          <w:sz w:val="22"/>
          <w:szCs w:val="22"/>
        </w:rPr>
        <w:t>c)</w:t>
      </w:r>
      <w:r>
        <w:rPr>
          <w:rFonts w:ascii="Segoe UI" w:hAnsi="Segoe UI" w:cs="Segoe UI"/>
          <w:sz w:val="22"/>
          <w:szCs w:val="22"/>
        </w:rPr>
        <w:t xml:space="preserve"> declaração de que confere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69489748">
      <w:pPr>
        <w:jc w:val="both"/>
        <w:rPr>
          <w:rFonts w:ascii="Segoe UI" w:hAnsi="Segoe UI" w:cs="Segoe UI"/>
          <w:sz w:val="22"/>
          <w:szCs w:val="22"/>
        </w:rPr>
      </w:pPr>
    </w:p>
    <w:p w14:paraId="33C413CC">
      <w:pPr>
        <w:pStyle w:val="256"/>
        <w:numPr>
          <w:ilvl w:val="0"/>
          <w:numId w:val="0"/>
        </w:numPr>
        <w:spacing w:before="0" w:after="288" w:line="312" w:lineRule="auto"/>
        <w:rPr>
          <w:rFonts w:ascii="Segoe UI" w:hAnsi="Segoe UI" w:cs="Segoe UI"/>
          <w:b/>
          <w:bCs/>
          <w:color w:val="auto"/>
          <w:sz w:val="22"/>
          <w:szCs w:val="22"/>
        </w:rPr>
      </w:pPr>
      <w:r>
        <w:rPr>
          <w:rFonts w:ascii="Segoe UI" w:hAnsi="Segoe UI" w:cs="Segoe UI"/>
          <w:b/>
          <w:bCs/>
          <w:color w:val="auto"/>
          <w:sz w:val="22"/>
          <w:szCs w:val="22"/>
        </w:rPr>
        <w:t>1.1.4.</w:t>
      </w:r>
      <w:r>
        <w:rPr>
          <w:rFonts w:ascii="Segoe UI" w:hAnsi="Segoe UI" w:cs="Segoe UI"/>
          <w:color w:val="auto"/>
          <w:sz w:val="22"/>
          <w:szCs w:val="22"/>
        </w:rPr>
        <w:t xml:space="preserve"> Os documentos apresentados deverão estar acompanhados de todas as alterações ou da consolidação respectiva</w:t>
      </w:r>
      <w:r>
        <w:rPr>
          <w:rFonts w:ascii="Segoe UI" w:hAnsi="Segoe UI" w:cs="Segoe UI"/>
          <w:b/>
          <w:bCs/>
          <w:color w:val="auto"/>
          <w:sz w:val="22"/>
          <w:szCs w:val="22"/>
        </w:rPr>
        <w:t>.</w:t>
      </w:r>
    </w:p>
    <w:p w14:paraId="04384DDB">
      <w:pPr>
        <w:jc w:val="both"/>
        <w:rPr>
          <w:rFonts w:ascii="Segoe UI" w:hAnsi="Segoe UI" w:eastAsia="SimSun" w:cs="Segoe UI"/>
          <w:b/>
          <w:bCs/>
          <w:sz w:val="22"/>
          <w:szCs w:val="22"/>
        </w:rPr>
      </w:pPr>
      <w:r>
        <w:rPr>
          <w:rFonts w:ascii="Segoe UI" w:hAnsi="Segoe UI" w:eastAsia="SimSun" w:cs="Segoe UI"/>
          <w:b/>
          <w:bCs/>
          <w:sz w:val="22"/>
          <w:szCs w:val="22"/>
        </w:rPr>
        <w:t>HABILITAÇÃO FISCAL, SOCIAL E TRABALHISTA</w:t>
      </w:r>
    </w:p>
    <w:p w14:paraId="7F0F8EBD">
      <w:pPr>
        <w:jc w:val="both"/>
        <w:rPr>
          <w:rFonts w:ascii="Segoe UI" w:hAnsi="Segoe UI" w:eastAsia="SimSun" w:cs="Segoe UI"/>
          <w:b/>
          <w:sz w:val="22"/>
          <w:szCs w:val="22"/>
        </w:rPr>
      </w:pPr>
    </w:p>
    <w:p w14:paraId="12E3F41B">
      <w:pPr>
        <w:jc w:val="both"/>
        <w:rPr>
          <w:rFonts w:ascii="Segoe UI" w:hAnsi="Segoe UI" w:eastAsia="SimSun" w:cs="Segoe UI"/>
          <w:sz w:val="22"/>
          <w:szCs w:val="22"/>
        </w:rPr>
      </w:pPr>
      <w:r>
        <w:rPr>
          <w:rFonts w:ascii="Segoe UI" w:hAnsi="Segoe UI" w:eastAsia="SimSun" w:cs="Segoe UI"/>
          <w:b/>
          <w:sz w:val="22"/>
          <w:szCs w:val="22"/>
        </w:rPr>
        <w:t>1.1.5.</w:t>
      </w:r>
      <w:r>
        <w:rPr>
          <w:rFonts w:ascii="Segoe UI" w:hAnsi="Segoe UI" w:eastAsia="SimSun" w:cs="Segoe UI"/>
          <w:sz w:val="22"/>
          <w:szCs w:val="22"/>
        </w:rPr>
        <w:t xml:space="preserve"> Prova de inscrição no CNPJ.</w:t>
      </w:r>
    </w:p>
    <w:p w14:paraId="4E1864A2">
      <w:pPr>
        <w:jc w:val="both"/>
        <w:rPr>
          <w:rFonts w:ascii="Segoe UI" w:hAnsi="Segoe UI" w:eastAsia="SimSun" w:cs="Segoe UI"/>
          <w:b/>
          <w:sz w:val="22"/>
          <w:szCs w:val="22"/>
        </w:rPr>
      </w:pPr>
    </w:p>
    <w:p w14:paraId="18D976DE">
      <w:pPr>
        <w:jc w:val="both"/>
        <w:rPr>
          <w:rFonts w:ascii="Segoe UI" w:hAnsi="Segoe UI" w:eastAsia="SimSun" w:cs="Segoe UI"/>
          <w:sz w:val="22"/>
          <w:szCs w:val="22"/>
        </w:rPr>
      </w:pPr>
      <w:r>
        <w:rPr>
          <w:rFonts w:ascii="Segoe UI" w:hAnsi="Segoe UI" w:eastAsia="SimSun" w:cs="Segoe UI"/>
          <w:b/>
          <w:sz w:val="22"/>
          <w:szCs w:val="22"/>
        </w:rPr>
        <w:t>1.1.6.</w:t>
      </w:r>
      <w:r>
        <w:rPr>
          <w:rFonts w:ascii="Segoe UI" w:hAnsi="Segoe UI" w:eastAsia="SimSun" w:cs="Segoe UI"/>
          <w:sz w:val="22"/>
          <w:szCs w:val="22"/>
        </w:rPr>
        <w:t xml:space="preserve"> Prova de regularidade relativa ao FGTS, demonstrando situação regular no cumprimento dos encargos sociais instituídos por Lei (Certificado do F.G.T.S.).</w:t>
      </w:r>
    </w:p>
    <w:p w14:paraId="69B1D838">
      <w:pPr>
        <w:jc w:val="both"/>
        <w:rPr>
          <w:rFonts w:ascii="Segoe UI" w:hAnsi="Segoe UI" w:eastAsia="SimSun" w:cs="Segoe UI"/>
          <w:b/>
          <w:sz w:val="22"/>
          <w:szCs w:val="22"/>
        </w:rPr>
      </w:pPr>
    </w:p>
    <w:p w14:paraId="66C0D7AC">
      <w:pPr>
        <w:jc w:val="both"/>
        <w:rPr>
          <w:rFonts w:ascii="Segoe UI" w:hAnsi="Segoe UI" w:eastAsia="SimSun" w:cs="Segoe UI"/>
          <w:sz w:val="22"/>
          <w:szCs w:val="22"/>
        </w:rPr>
      </w:pPr>
      <w:r>
        <w:rPr>
          <w:rFonts w:ascii="Segoe UI" w:hAnsi="Segoe UI" w:eastAsia="SimSun" w:cs="Segoe UI"/>
          <w:b/>
          <w:sz w:val="22"/>
          <w:szCs w:val="22"/>
        </w:rPr>
        <w:t xml:space="preserve">1.1.7.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0F1EE0F1">
      <w:pPr>
        <w:jc w:val="both"/>
        <w:rPr>
          <w:rFonts w:ascii="Segoe UI" w:hAnsi="Segoe UI" w:eastAsia="SimSun" w:cs="Segoe UI"/>
          <w:b/>
          <w:sz w:val="22"/>
          <w:szCs w:val="22"/>
        </w:rPr>
      </w:pPr>
    </w:p>
    <w:p w14:paraId="2EA82FE7">
      <w:pPr>
        <w:jc w:val="both"/>
        <w:rPr>
          <w:rFonts w:ascii="Segoe UI" w:hAnsi="Segoe UI" w:eastAsia="SimSun" w:cs="Segoe UI"/>
          <w:sz w:val="22"/>
          <w:szCs w:val="22"/>
        </w:rPr>
      </w:pPr>
      <w:r>
        <w:rPr>
          <w:rFonts w:ascii="Segoe UI" w:hAnsi="Segoe UI" w:eastAsia="SimSun" w:cs="Segoe UI"/>
          <w:b/>
          <w:sz w:val="22"/>
          <w:szCs w:val="22"/>
        </w:rPr>
        <w:t>1.1.8.</w:t>
      </w:r>
      <w:r>
        <w:rPr>
          <w:rFonts w:ascii="Segoe UI" w:hAnsi="Segoe UI" w:eastAsia="SimSun" w:cs="Segoe UI"/>
          <w:sz w:val="22"/>
          <w:szCs w:val="22"/>
        </w:rPr>
        <w:t xml:space="preserve"> 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05428D29">
      <w:pPr>
        <w:jc w:val="both"/>
        <w:rPr>
          <w:rFonts w:ascii="Segoe UI" w:hAnsi="Segoe UI" w:eastAsia="SimSun" w:cs="Segoe UI"/>
          <w:b/>
          <w:sz w:val="22"/>
          <w:szCs w:val="22"/>
        </w:rPr>
      </w:pPr>
    </w:p>
    <w:p w14:paraId="652E0202">
      <w:pPr>
        <w:jc w:val="both"/>
        <w:rPr>
          <w:rFonts w:ascii="Segoe UI" w:hAnsi="Segoe UI" w:eastAsia="SimSun" w:cs="Segoe UI"/>
          <w:sz w:val="22"/>
          <w:szCs w:val="22"/>
        </w:rPr>
      </w:pPr>
      <w:r>
        <w:rPr>
          <w:rFonts w:ascii="Segoe UI" w:hAnsi="Segoe UI" w:eastAsia="SimSun" w:cs="Segoe UI"/>
          <w:b/>
          <w:sz w:val="22"/>
          <w:szCs w:val="22"/>
        </w:rPr>
        <w:t>1.1.9.</w:t>
      </w:r>
      <w:r>
        <w:rPr>
          <w:rFonts w:ascii="Segoe UI" w:hAnsi="Segoe UI" w:eastAsia="SimSun" w:cs="Segoe UI"/>
          <w:sz w:val="22"/>
          <w:szCs w:val="22"/>
        </w:rPr>
        <w:t xml:space="preserve"> 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310FF5B2">
      <w:pPr>
        <w:jc w:val="both"/>
        <w:rPr>
          <w:rFonts w:ascii="Segoe UI" w:hAnsi="Segoe UI" w:eastAsia="SimSun" w:cs="Segoe UI"/>
          <w:b/>
          <w:sz w:val="22"/>
          <w:szCs w:val="22"/>
        </w:rPr>
      </w:pPr>
    </w:p>
    <w:p w14:paraId="4C5187E1">
      <w:pPr>
        <w:jc w:val="both"/>
        <w:rPr>
          <w:rFonts w:ascii="Segoe UI" w:hAnsi="Segoe UI" w:eastAsia="SimSun" w:cs="Segoe UI"/>
          <w:sz w:val="22"/>
          <w:szCs w:val="22"/>
        </w:rPr>
      </w:pPr>
      <w:r>
        <w:rPr>
          <w:rFonts w:ascii="Segoe UI" w:hAnsi="Segoe UI" w:eastAsia="SimSun" w:cs="Segoe UI"/>
          <w:b/>
          <w:sz w:val="22"/>
          <w:szCs w:val="22"/>
        </w:rPr>
        <w:t>1.1.10.</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6ED690E3">
      <w:pPr>
        <w:jc w:val="both"/>
        <w:rPr>
          <w:rFonts w:ascii="Segoe UI" w:hAnsi="Segoe UI" w:eastAsia="SimSun" w:cs="Segoe UI"/>
          <w:b/>
          <w:sz w:val="22"/>
          <w:szCs w:val="22"/>
        </w:rPr>
      </w:pPr>
    </w:p>
    <w:p w14:paraId="38813F9D">
      <w:pPr>
        <w:jc w:val="both"/>
        <w:rPr>
          <w:rFonts w:ascii="Segoe UI" w:hAnsi="Segoe UI" w:eastAsia="SimSun" w:cs="Segoe UI"/>
          <w:sz w:val="22"/>
          <w:szCs w:val="22"/>
        </w:rPr>
      </w:pPr>
      <w:r>
        <w:rPr>
          <w:rFonts w:ascii="Segoe UI" w:hAnsi="Segoe UI" w:eastAsia="SimSun" w:cs="Segoe UI"/>
          <w:b/>
          <w:sz w:val="22"/>
          <w:szCs w:val="22"/>
        </w:rPr>
        <w:t>1.1.11.</w:t>
      </w:r>
      <w:r>
        <w:rPr>
          <w:rFonts w:ascii="Segoe UI" w:hAnsi="Segoe UI" w:eastAsia="SimSun" w:cs="Segoe UI"/>
          <w:sz w:val="22"/>
          <w:szCs w:val="22"/>
        </w:rPr>
        <w:t xml:space="preserve"> Declaração para fins do disposto no Artigo 68, Inciso VI, da Lei Federal n° 14133/2021, conforme Anexo IV.</w:t>
      </w:r>
    </w:p>
    <w:p w14:paraId="51723A48">
      <w:pPr>
        <w:jc w:val="both"/>
        <w:rPr>
          <w:rFonts w:ascii="Segoe UI" w:hAnsi="Segoe UI" w:eastAsia="SimSun" w:cs="Segoe UI"/>
          <w:b/>
          <w:bCs/>
          <w:sz w:val="22"/>
          <w:szCs w:val="22"/>
        </w:rPr>
      </w:pPr>
    </w:p>
    <w:p w14:paraId="2632CA9A">
      <w:pPr>
        <w:jc w:val="both"/>
        <w:rPr>
          <w:rFonts w:ascii="Segoe UI" w:hAnsi="Segoe UI" w:eastAsia="SimSun" w:cs="Segoe UI"/>
          <w:sz w:val="22"/>
          <w:szCs w:val="22"/>
        </w:rPr>
      </w:pPr>
      <w:r>
        <w:rPr>
          <w:rFonts w:ascii="Segoe UI" w:hAnsi="Segoe UI" w:eastAsia="SimSun" w:cs="Segoe UI"/>
          <w:b/>
          <w:bCs/>
          <w:sz w:val="22"/>
          <w:szCs w:val="22"/>
        </w:rPr>
        <w:t>1.1.12</w:t>
      </w:r>
      <w:r>
        <w:rPr>
          <w:rFonts w:ascii="Segoe UI" w:hAnsi="Segoe UI" w:eastAsia="SimSun" w:cs="Segoe UI"/>
          <w:sz w:val="22"/>
          <w:szCs w:val="22"/>
        </w:rPr>
        <w:t>. Declaração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059345BF">
      <w:pPr>
        <w:jc w:val="both"/>
        <w:rPr>
          <w:rFonts w:ascii="Segoe UI" w:hAnsi="Segoe UI" w:eastAsia="SimSun" w:cs="Segoe UI"/>
          <w:b/>
          <w:bCs/>
          <w:sz w:val="22"/>
          <w:szCs w:val="22"/>
        </w:rPr>
      </w:pPr>
    </w:p>
    <w:p w14:paraId="7DE77505">
      <w:pPr>
        <w:jc w:val="both"/>
        <w:rPr>
          <w:rFonts w:ascii="Segoe UI" w:hAnsi="Segoe UI" w:eastAsia="SimSun" w:cs="Segoe UI"/>
          <w:sz w:val="22"/>
          <w:szCs w:val="22"/>
        </w:rPr>
      </w:pPr>
      <w:r>
        <w:rPr>
          <w:rFonts w:ascii="Segoe UI" w:hAnsi="Segoe UI" w:eastAsia="SimSun" w:cs="Segoe UI"/>
          <w:b/>
          <w:bCs/>
          <w:sz w:val="22"/>
          <w:szCs w:val="22"/>
        </w:rPr>
        <w:t>1.1.13</w:t>
      </w:r>
      <w:r>
        <w:rPr>
          <w:rFonts w:ascii="Segoe UI" w:hAnsi="Segoe UI" w:eastAsia="SimSun" w:cs="Segoe UI"/>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33812958">
      <w:pPr>
        <w:jc w:val="both"/>
        <w:rPr>
          <w:rFonts w:ascii="Segoe UI" w:hAnsi="Segoe UI" w:eastAsia="SimSun" w:cs="Segoe UI"/>
          <w:b/>
          <w:bCs/>
          <w:sz w:val="22"/>
          <w:szCs w:val="22"/>
        </w:rPr>
      </w:pPr>
    </w:p>
    <w:p w14:paraId="7D1BD76D">
      <w:pPr>
        <w:jc w:val="both"/>
        <w:rPr>
          <w:rFonts w:ascii="Segoe UI" w:hAnsi="Segoe UI" w:eastAsia="SimSun" w:cs="Segoe UI"/>
          <w:b/>
          <w:bCs/>
          <w:sz w:val="22"/>
          <w:szCs w:val="22"/>
        </w:rPr>
      </w:pPr>
      <w:r>
        <w:rPr>
          <w:rFonts w:ascii="Segoe UI" w:hAnsi="Segoe UI" w:eastAsia="SimSun" w:cs="Segoe UI"/>
          <w:b/>
          <w:bCs/>
          <w:sz w:val="22"/>
          <w:szCs w:val="22"/>
        </w:rPr>
        <w:t>QUALIFICAÇÃO ECONÔMICO-FINANCEIRA</w:t>
      </w:r>
    </w:p>
    <w:p w14:paraId="30247539">
      <w:pPr>
        <w:jc w:val="both"/>
        <w:rPr>
          <w:rFonts w:ascii="Segoe UI" w:hAnsi="Segoe UI" w:eastAsia="SimSun" w:cs="Segoe UI"/>
          <w:b/>
          <w:sz w:val="22"/>
          <w:szCs w:val="22"/>
        </w:rPr>
      </w:pPr>
    </w:p>
    <w:p w14:paraId="01B1D2AB">
      <w:pPr>
        <w:jc w:val="both"/>
        <w:rPr>
          <w:rFonts w:ascii="Segoe UI" w:hAnsi="Segoe UI" w:eastAsia="SimSun" w:cs="Segoe UI"/>
          <w:sz w:val="22"/>
          <w:szCs w:val="22"/>
        </w:rPr>
      </w:pPr>
      <w:r>
        <w:rPr>
          <w:rFonts w:ascii="Segoe UI" w:hAnsi="Segoe UI" w:eastAsia="SimSun" w:cs="Segoe UI"/>
          <w:b/>
          <w:sz w:val="22"/>
          <w:szCs w:val="22"/>
        </w:rPr>
        <w:t>1.1.14.</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1DEB9E20">
      <w:pPr>
        <w:jc w:val="both"/>
        <w:rPr>
          <w:rFonts w:ascii="Segoe UI" w:hAnsi="Segoe UI" w:eastAsia="SimSun" w:cs="Segoe UI"/>
          <w:b/>
          <w:sz w:val="22"/>
          <w:szCs w:val="22"/>
        </w:rPr>
      </w:pPr>
    </w:p>
    <w:p w14:paraId="731DE759">
      <w:pPr>
        <w:jc w:val="both"/>
        <w:rPr>
          <w:rFonts w:ascii="Segoe UI" w:hAnsi="Segoe UI" w:eastAsia="SimSun" w:cs="Segoe UI"/>
          <w:sz w:val="22"/>
          <w:szCs w:val="22"/>
        </w:rPr>
      </w:pPr>
      <w:r>
        <w:rPr>
          <w:rFonts w:ascii="Segoe UI" w:hAnsi="Segoe UI" w:eastAsia="SimSun" w:cs="Segoe UI"/>
          <w:b/>
          <w:sz w:val="22"/>
          <w:szCs w:val="22"/>
        </w:rPr>
        <w:t xml:space="preserve">1.1.14.1. </w:t>
      </w:r>
      <w:r>
        <w:rPr>
          <w:rFonts w:ascii="Segoe UI" w:hAnsi="Segoe UI" w:eastAsia="SimSun"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2A8A8162">
      <w:pPr>
        <w:jc w:val="both"/>
        <w:rPr>
          <w:rFonts w:ascii="Segoe UI" w:hAnsi="Segoe UI" w:eastAsia="SimSun" w:cs="Segoe UI"/>
          <w:b/>
          <w:sz w:val="22"/>
          <w:szCs w:val="22"/>
        </w:rPr>
      </w:pPr>
    </w:p>
    <w:p w14:paraId="1E92477F">
      <w:pPr>
        <w:jc w:val="both"/>
        <w:rPr>
          <w:rFonts w:ascii="Segoe UI" w:hAnsi="Segoe UI" w:eastAsia="SimSun" w:cs="Segoe UI"/>
          <w:b/>
          <w:bCs/>
          <w:sz w:val="22"/>
          <w:szCs w:val="22"/>
          <w:highlight w:val="yellow"/>
        </w:rPr>
      </w:pPr>
      <w:r>
        <w:rPr>
          <w:rFonts w:ascii="Segoe UI" w:hAnsi="Segoe UI" w:eastAsia="SimSun" w:cs="Segoe UI"/>
          <w:b/>
          <w:bCs/>
          <w:sz w:val="22"/>
          <w:szCs w:val="22"/>
          <w:highlight w:val="yellow"/>
        </w:rPr>
        <w:t>QUALIFICAÇÃO TÉCNICA</w:t>
      </w:r>
    </w:p>
    <w:p w14:paraId="6CCDA422">
      <w:pPr>
        <w:jc w:val="both"/>
        <w:rPr>
          <w:rFonts w:ascii="Segoe UI" w:hAnsi="Segoe UI" w:eastAsia="SimSun" w:cs="Segoe UI"/>
          <w:b/>
          <w:sz w:val="22"/>
          <w:szCs w:val="22"/>
          <w:highlight w:val="yellow"/>
        </w:rPr>
      </w:pPr>
    </w:p>
    <w:p w14:paraId="281E93C1">
      <w:pPr>
        <w:jc w:val="both"/>
        <w:rPr>
          <w:rFonts w:ascii="Segoe UI" w:hAnsi="Segoe UI" w:eastAsia="SimSun" w:cs="Segoe UI"/>
          <w:bCs/>
          <w:sz w:val="22"/>
          <w:szCs w:val="22"/>
          <w:highlight w:val="yellow"/>
        </w:rPr>
      </w:pPr>
      <w:r>
        <w:rPr>
          <w:rFonts w:ascii="Segoe UI" w:hAnsi="Segoe UI" w:eastAsia="SimSun" w:cs="Segoe UI"/>
          <w:b/>
          <w:bCs/>
          <w:sz w:val="22"/>
          <w:szCs w:val="22"/>
          <w:highlight w:val="yellow"/>
        </w:rPr>
        <w:t xml:space="preserve">1.1.15. </w:t>
      </w:r>
      <w:r>
        <w:rPr>
          <w:rFonts w:ascii="Segoe UI" w:hAnsi="Segoe UI" w:eastAsia="SimSun" w:cs="Segoe UI"/>
          <w:bCs/>
          <w:sz w:val="22"/>
          <w:szCs w:val="22"/>
          <w:highlight w:val="yellow"/>
        </w:rPr>
        <w:t>Alvará Sanitário ou Licença de Funcionamento expedida pela Autoridade Sanitária da sede do licitante, conforme Lei nº 5.991 de 17/12/73. A autorização deve ser pertinente ao ramo de atividade do objeto licitado.</w:t>
      </w:r>
    </w:p>
    <w:p w14:paraId="38172011">
      <w:pPr>
        <w:jc w:val="both"/>
        <w:rPr>
          <w:rFonts w:ascii="Segoe UI" w:hAnsi="Segoe UI" w:eastAsia="SimSun" w:cs="Segoe UI"/>
          <w:bCs/>
          <w:sz w:val="22"/>
          <w:szCs w:val="22"/>
          <w:highlight w:val="yellow"/>
        </w:rPr>
      </w:pPr>
    </w:p>
    <w:p w14:paraId="6A35F48E">
      <w:pPr>
        <w:jc w:val="both"/>
        <w:rPr>
          <w:rFonts w:ascii="Segoe UI" w:hAnsi="Segoe UI" w:eastAsia="SimSun" w:cs="Segoe UI"/>
          <w:bCs/>
          <w:sz w:val="22"/>
          <w:szCs w:val="22"/>
          <w:highlight w:val="yellow"/>
        </w:rPr>
      </w:pPr>
      <w:r>
        <w:rPr>
          <w:rFonts w:ascii="Segoe UI" w:hAnsi="Segoe UI" w:eastAsia="SimSun" w:cs="Segoe UI"/>
          <w:b/>
          <w:bCs/>
          <w:sz w:val="22"/>
          <w:szCs w:val="22"/>
          <w:highlight w:val="yellow"/>
        </w:rPr>
        <w:t>1.1.16.</w:t>
      </w:r>
      <w:r>
        <w:rPr>
          <w:rFonts w:ascii="Segoe UI" w:hAnsi="Segoe UI" w:eastAsia="SimSun" w:cs="Segoe UI"/>
          <w:b/>
          <w:sz w:val="22"/>
          <w:szCs w:val="22"/>
          <w:highlight w:val="yellow"/>
        </w:rPr>
        <w:t xml:space="preserve"> </w:t>
      </w:r>
      <w:r>
        <w:rPr>
          <w:rFonts w:ascii="Segoe UI" w:hAnsi="Segoe UI" w:eastAsia="SimSun" w:cs="Segoe UI"/>
          <w:b/>
          <w:bCs/>
          <w:sz w:val="22"/>
          <w:szCs w:val="22"/>
          <w:highlight w:val="yellow"/>
        </w:rPr>
        <w:t xml:space="preserve"> </w:t>
      </w:r>
      <w:r>
        <w:rPr>
          <w:rFonts w:ascii="Segoe UI" w:hAnsi="Segoe UI" w:eastAsia="SimSun" w:cs="Segoe UI"/>
          <w:bCs/>
          <w:sz w:val="22"/>
          <w:szCs w:val="22"/>
          <w:highlight w:val="yellow"/>
        </w:rPr>
        <w:t>Autorização de funcionamento (AFE) expedida pelo Ministério da Saúde, da sede do licitante, conforme Lei nº 6360 de 23/09/76. A autorização deve ser pertinente ao ramo de atividade do objeto licitado.</w:t>
      </w:r>
    </w:p>
    <w:p w14:paraId="42C57A6F">
      <w:pPr>
        <w:jc w:val="both"/>
        <w:rPr>
          <w:rFonts w:ascii="Segoe UI" w:hAnsi="Segoe UI" w:eastAsia="SimSun" w:cs="Segoe UI"/>
          <w:bCs/>
          <w:sz w:val="22"/>
          <w:szCs w:val="22"/>
          <w:highlight w:val="yellow"/>
        </w:rPr>
      </w:pPr>
    </w:p>
    <w:p w14:paraId="2CF6CEFD">
      <w:pPr>
        <w:jc w:val="both"/>
        <w:rPr>
          <w:rFonts w:ascii="Segoe UI" w:hAnsi="Segoe UI" w:eastAsia="SimSun" w:cs="Segoe UI"/>
          <w:bCs/>
          <w:sz w:val="22"/>
          <w:szCs w:val="22"/>
        </w:rPr>
      </w:pPr>
      <w:r>
        <w:rPr>
          <w:rFonts w:ascii="Segoe UI" w:hAnsi="Segoe UI" w:eastAsia="SimSun" w:cs="Segoe UI"/>
          <w:b/>
          <w:sz w:val="22"/>
          <w:szCs w:val="22"/>
        </w:rPr>
        <w:t>2.</w:t>
      </w:r>
      <w:r>
        <w:rPr>
          <w:rFonts w:ascii="Segoe UI" w:hAnsi="Segoe UI" w:eastAsia="SimSun" w:cs="Segoe UI"/>
          <w:bCs/>
          <w:sz w:val="22"/>
          <w:szCs w:val="22"/>
        </w:rPr>
        <w:t xml:space="preserve"> Os documentos exigidos para fins de habilitação poderão ser apresentados em original, por cópia ou por verificação de autenticidade via internet. </w:t>
      </w:r>
    </w:p>
    <w:p w14:paraId="136F9183">
      <w:pPr>
        <w:jc w:val="both"/>
        <w:rPr>
          <w:rFonts w:ascii="Segoe UI" w:hAnsi="Segoe UI" w:eastAsia="SimSun" w:cs="Segoe UI"/>
          <w:bCs/>
          <w:sz w:val="22"/>
          <w:szCs w:val="22"/>
        </w:rPr>
      </w:pPr>
    </w:p>
    <w:p w14:paraId="3A2DFAA6">
      <w:pPr>
        <w:jc w:val="both"/>
        <w:rPr>
          <w:rFonts w:ascii="Segoe UI" w:hAnsi="Segoe UI" w:eastAsia="SimSun" w:cs="Segoe UI"/>
          <w:bCs/>
          <w:sz w:val="22"/>
          <w:szCs w:val="22"/>
        </w:rPr>
      </w:pPr>
      <w:r>
        <w:rPr>
          <w:rFonts w:ascii="Segoe UI" w:hAnsi="Segoe UI" w:eastAsia="SimSun" w:cs="Segoe UI"/>
          <w:b/>
          <w:sz w:val="22"/>
          <w:szCs w:val="22"/>
        </w:rPr>
        <w:t>3.</w:t>
      </w:r>
      <w:r>
        <w:rPr>
          <w:rFonts w:ascii="Segoe UI" w:hAnsi="Segoe UI" w:eastAsia="SimSun" w:cs="Segoe UI"/>
          <w:bCs/>
          <w:sz w:val="22"/>
          <w:szCs w:val="22"/>
        </w:rPr>
        <w:t xml:space="preserve"> Nos documentos em que não houver prazo de validade assinalado, serão considerados válidos os emitidos até 90 (noventa) dias corridos, antes da data de abertura desta licitação, exceção feita ao item </w:t>
      </w:r>
      <w:r>
        <w:rPr>
          <w:rFonts w:ascii="Segoe UI" w:hAnsi="Segoe UI" w:eastAsia="SimSun" w:cs="Segoe UI"/>
          <w:b/>
          <w:sz w:val="22"/>
          <w:szCs w:val="22"/>
        </w:rPr>
        <w:t>1.1.14</w:t>
      </w:r>
      <w:r>
        <w:rPr>
          <w:rFonts w:ascii="Segoe UI" w:hAnsi="Segoe UI" w:eastAsia="SimSun" w:cs="Segoe UI"/>
          <w:bCs/>
          <w:sz w:val="22"/>
          <w:szCs w:val="22"/>
        </w:rPr>
        <w:t xml:space="preserve"> deste Anexo.</w:t>
      </w:r>
    </w:p>
    <w:p w14:paraId="10F584A7">
      <w:pPr>
        <w:jc w:val="both"/>
        <w:rPr>
          <w:rFonts w:ascii="Segoe UI" w:hAnsi="Segoe UI" w:eastAsia="SimSun" w:cs="Segoe UI"/>
          <w:bCs/>
          <w:sz w:val="22"/>
          <w:szCs w:val="22"/>
        </w:rPr>
      </w:pPr>
    </w:p>
    <w:p w14:paraId="35EEC60C">
      <w:pPr>
        <w:jc w:val="both"/>
        <w:rPr>
          <w:rFonts w:ascii="Segoe UI" w:hAnsi="Segoe UI" w:eastAsia="SimSun" w:cs="Segoe UI"/>
          <w:bCs/>
          <w:sz w:val="22"/>
          <w:szCs w:val="22"/>
        </w:rPr>
      </w:pPr>
      <w:r>
        <w:rPr>
          <w:rFonts w:ascii="Segoe UI" w:hAnsi="Segoe UI" w:eastAsia="SimSun" w:cs="Segoe UI"/>
          <w:b/>
          <w:sz w:val="22"/>
          <w:szCs w:val="22"/>
        </w:rPr>
        <w:t>4.</w:t>
      </w:r>
      <w:r>
        <w:rPr>
          <w:rFonts w:ascii="Segoe UI" w:hAnsi="Segoe UI" w:eastAsia="SimSun" w:cs="Segoe UI"/>
          <w:bCs/>
          <w:sz w:val="22"/>
          <w:szCs w:val="22"/>
        </w:rPr>
        <w:t xml:space="preserve"> Todos os documentos deverão se reportar à sede ou à filial que participou da licitação e que executará a ata de registro de preços.</w:t>
      </w:r>
    </w:p>
    <w:p w14:paraId="243089DC">
      <w:pPr>
        <w:jc w:val="both"/>
        <w:rPr>
          <w:rFonts w:ascii="Segoe UI" w:hAnsi="Segoe UI" w:eastAsia="SimSun" w:cs="Segoe UI"/>
          <w:bCs/>
          <w:sz w:val="22"/>
          <w:szCs w:val="22"/>
        </w:rPr>
      </w:pPr>
    </w:p>
    <w:p w14:paraId="75258C0B">
      <w:pPr>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No caso de a licitante desejar que um de seus estabelecimentos, que não o participante da licitação, execute a futura ata de registro de preços, deverão ser atendidos os seguintes requisitos: </w:t>
      </w:r>
    </w:p>
    <w:p w14:paraId="3C7A7B01">
      <w:pPr>
        <w:jc w:val="both"/>
        <w:rPr>
          <w:rFonts w:ascii="Segoe UI" w:hAnsi="Segoe UI" w:eastAsia="SimSun" w:cs="Segoe UI"/>
          <w:bCs/>
          <w:sz w:val="22"/>
          <w:szCs w:val="22"/>
        </w:rPr>
      </w:pPr>
    </w:p>
    <w:p w14:paraId="41CDBCB1">
      <w:pPr>
        <w:jc w:val="both"/>
        <w:rPr>
          <w:rFonts w:ascii="Segoe UI" w:hAnsi="Segoe UI" w:eastAsia="SimSun" w:cs="Segoe UI"/>
          <w:bCs/>
          <w:sz w:val="22"/>
          <w:szCs w:val="22"/>
        </w:rPr>
      </w:pPr>
      <w:r>
        <w:rPr>
          <w:rFonts w:ascii="Segoe UI" w:hAnsi="Segoe UI" w:eastAsia="SimSun" w:cs="Segoe UI"/>
          <w:bCs/>
          <w:sz w:val="22"/>
          <w:szCs w:val="22"/>
        </w:rPr>
        <w:t>a) que o ato constitutivo da licitante (matriz) conste expressamente a filial;</w:t>
      </w:r>
    </w:p>
    <w:p w14:paraId="0CCC984A">
      <w:pPr>
        <w:jc w:val="both"/>
        <w:rPr>
          <w:rFonts w:ascii="Segoe UI" w:hAnsi="Segoe UI" w:eastAsia="SimSun" w:cs="Segoe UI"/>
          <w:bCs/>
          <w:sz w:val="22"/>
          <w:szCs w:val="22"/>
        </w:rPr>
      </w:pPr>
      <w:r>
        <w:rPr>
          <w:rFonts w:ascii="Segoe UI" w:hAnsi="Segoe UI" w:eastAsia="SimSun" w:cs="Segoe UI"/>
          <w:bCs/>
          <w:sz w:val="22"/>
          <w:szCs w:val="22"/>
        </w:rPr>
        <w:t xml:space="preserve">b) que a licitante informe que o objeto será executado pela filial, quando então deverá ser comprovada a regularidade fiscal de ambos os estabelecimentos, com a apresentação das certidões necessárias. </w:t>
      </w:r>
    </w:p>
    <w:p w14:paraId="4D8B2962">
      <w:pPr>
        <w:spacing w:line="276" w:lineRule="auto"/>
        <w:jc w:val="both"/>
        <w:rPr>
          <w:rFonts w:ascii="Segoe UI" w:hAnsi="Segoe UI" w:cs="Segoe UI"/>
          <w:sz w:val="24"/>
          <w:szCs w:val="24"/>
          <w:lang w:eastAsia="ar-SA"/>
        </w:rPr>
      </w:pPr>
      <w:r>
        <w:rPr>
          <w:rFonts w:ascii="Segoe UI" w:hAnsi="Segoe UI" w:cs="Segoe UI"/>
          <w:sz w:val="24"/>
          <w:szCs w:val="24"/>
        </w:rPr>
        <w:br w:type="page"/>
      </w:r>
    </w:p>
    <w:p w14:paraId="290CA19B">
      <w:pPr>
        <w:pStyle w:val="2"/>
        <w:jc w:val="center"/>
        <w:rPr>
          <w:rFonts w:ascii="Segoe UI" w:hAnsi="Segoe UI" w:eastAsia="SimSun" w:cs="Segoe UI"/>
          <w:b w:val="0"/>
          <w:sz w:val="28"/>
          <w:szCs w:val="28"/>
        </w:rPr>
      </w:pPr>
      <w:r>
        <w:rPr>
          <w:rFonts w:ascii="Segoe UI" w:hAnsi="Segoe UI" w:eastAsia="SimSun" w:cs="Segoe UI"/>
          <w:sz w:val="28"/>
          <w:szCs w:val="28"/>
          <w:u w:val="none"/>
        </w:rPr>
        <w:t>ANEXO III - Modelo</w:t>
      </w:r>
    </w:p>
    <w:p w14:paraId="64A070C7">
      <w:pPr>
        <w:pStyle w:val="3"/>
        <w:jc w:val="both"/>
        <w:rPr>
          <w:rFonts w:ascii="Segoe UI" w:hAnsi="Segoe UI" w:cs="Segoe UI"/>
          <w:b/>
          <w:bCs/>
          <w:sz w:val="22"/>
          <w:szCs w:val="22"/>
        </w:rPr>
      </w:pPr>
    </w:p>
    <w:p w14:paraId="7A136858">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15.100/2024 – PROCESSO N.º 33.097/2024-13</w:t>
      </w:r>
    </w:p>
    <w:p w14:paraId="5596E0F1">
      <w:pPr>
        <w:pStyle w:val="3"/>
        <w:jc w:val="center"/>
        <w:rPr>
          <w:rFonts w:ascii="Segoe UI" w:hAnsi="Segoe UI" w:cs="Segoe UI"/>
          <w:b/>
          <w:bCs/>
          <w:sz w:val="22"/>
          <w:szCs w:val="22"/>
        </w:rPr>
      </w:pPr>
    </w:p>
    <w:p w14:paraId="184069D3">
      <w:pPr>
        <w:pStyle w:val="3"/>
        <w:jc w:val="center"/>
        <w:rPr>
          <w:rFonts w:ascii="Segoe UI" w:hAnsi="Segoe UI" w:eastAsia="SimSun" w:cs="Segoe UI"/>
          <w:b/>
          <w:bCs/>
          <w:sz w:val="22"/>
          <w:szCs w:val="22"/>
        </w:rPr>
      </w:pPr>
      <w:r>
        <w:rPr>
          <w:rFonts w:ascii="Segoe UI" w:hAnsi="Segoe UI" w:eastAsia="SimSun" w:cs="Segoe UI"/>
          <w:b/>
          <w:bCs/>
          <w:sz w:val="22"/>
          <w:szCs w:val="22"/>
        </w:rPr>
        <w:t>PROPOSTA COMERCIAL</w:t>
      </w:r>
    </w:p>
    <w:p w14:paraId="7676228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2D16B7FC">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5B9D0FD8">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3375AE6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44AFA21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20E9566C">
      <w:pPr>
        <w:pStyle w:val="281"/>
        <w:spacing w:line="276" w:lineRule="auto"/>
        <w:rPr>
          <w:rFonts w:ascii="Segoe UI" w:hAnsi="Segoe UI" w:cs="Segoe UI"/>
          <w:sz w:val="21"/>
          <w:szCs w:val="21"/>
        </w:rPr>
      </w:pPr>
      <w:r>
        <w:rPr>
          <w:rFonts w:ascii="Segoe UI" w:hAnsi="Segoe UI" w:cs="Segoe UI"/>
          <w:sz w:val="21"/>
          <w:szCs w:val="21"/>
        </w:rPr>
        <w:t>e-mail:</w:t>
      </w:r>
    </w:p>
    <w:p w14:paraId="32A52475">
      <w:pPr>
        <w:pStyle w:val="281"/>
        <w:spacing w:line="276" w:lineRule="auto"/>
        <w:rPr>
          <w:rFonts w:ascii="Segoe UI" w:hAnsi="Segoe UI" w:cs="Segoe UI"/>
          <w:sz w:val="16"/>
          <w:szCs w:val="16"/>
        </w:rPr>
      </w:pPr>
    </w:p>
    <w:p w14:paraId="04747154">
      <w:pPr>
        <w:spacing w:line="276" w:lineRule="auto"/>
        <w:jc w:val="both"/>
        <w:rPr>
          <w:rFonts w:ascii="Segoe UI" w:hAnsi="Segoe UI" w:eastAsia="SimSun" w:cs="Segoe UI"/>
          <w:sz w:val="22"/>
          <w:szCs w:val="22"/>
        </w:rPr>
      </w:pPr>
      <w:bookmarkStart w:id="36" w:name="_Hlk167789597"/>
      <w:bookmarkStart w:id="37" w:name="_Hlk16884727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36"/>
      <w:bookmarkEnd w:id="37"/>
    </w:p>
    <w:p w14:paraId="7EF89833">
      <w:pPr>
        <w:keepLines/>
        <w:tabs>
          <w:tab w:val="left" w:pos="573"/>
          <w:tab w:val="left" w:pos="1730"/>
          <w:tab w:val="left" w:pos="2127"/>
          <w:tab w:val="left" w:pos="3453"/>
        </w:tabs>
        <w:spacing w:line="276" w:lineRule="auto"/>
        <w:jc w:val="both"/>
        <w:rPr>
          <w:rFonts w:ascii="Segoe UI" w:hAnsi="Segoe UI" w:cs="Segoe UI"/>
          <w:b/>
          <w:bCs/>
          <w:color w:val="000000"/>
        </w:rPr>
      </w:pPr>
    </w:p>
    <w:p w14:paraId="21F3D1D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 xml:space="preserve">LOTE 01 - </w:t>
      </w:r>
      <w:bookmarkStart w:id="38" w:name="_Hlk167271967"/>
      <w:r>
        <w:rPr>
          <w:rFonts w:ascii="Segoe UI" w:hAnsi="Segoe UI" w:cs="Segoe UI"/>
          <w:b/>
          <w:bCs/>
          <w:color w:val="000000"/>
        </w:rPr>
        <w:t>(</w:t>
      </w:r>
      <w:r>
        <w:rPr>
          <w:rFonts w:ascii="Segoe UI" w:hAnsi="Segoe UI" w:cs="Segoe UI"/>
          <w:b/>
          <w:bCs/>
          <w:color w:val="000000"/>
          <w:sz w:val="18"/>
          <w:szCs w:val="18"/>
        </w:rPr>
        <w:t>COTA PRINCIPAL – AMPLA PARTICIPAÇÃO</w:t>
      </w:r>
      <w:r>
        <w:rPr>
          <w:rFonts w:ascii="Segoe UI" w:hAnsi="Segoe UI" w:cs="Segoe UI"/>
          <w:b/>
          <w:bCs/>
          <w:color w:val="000000"/>
        </w:rPr>
        <w:t>)</w:t>
      </w:r>
      <w:bookmarkEnd w:id="38"/>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017EFD21">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1C6F68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8EBB04B">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34D709A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389964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FA86B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B2E35E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6D78C5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36304EEF">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650F2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1A712401">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15FB23C2">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7FC18864">
            <w:pPr>
              <w:spacing w:line="276" w:lineRule="auto"/>
              <w:jc w:val="center"/>
              <w:rPr>
                <w:rFonts w:ascii="Segoe UI" w:hAnsi="Segoe UI" w:cs="Segoe UI"/>
                <w:b/>
                <w:bCs/>
                <w:color w:val="000000"/>
              </w:rPr>
            </w:pPr>
            <w:r>
              <w:rPr>
                <w:rFonts w:ascii="Segoe UI" w:hAnsi="Segoe UI" w:cs="Segoe UI"/>
                <w:b/>
                <w:bCs/>
                <w:color w:val="000000"/>
              </w:rPr>
              <w:t>1.1</w:t>
            </w:r>
          </w:p>
        </w:tc>
        <w:tc>
          <w:tcPr>
            <w:tcW w:w="2350" w:type="dxa"/>
            <w:tcBorders>
              <w:top w:val="single" w:color="000000" w:sz="4" w:space="0"/>
              <w:left w:val="single" w:color="000000" w:sz="4" w:space="0"/>
              <w:bottom w:val="single" w:color="000000" w:sz="4" w:space="0"/>
              <w:right w:val="single" w:color="000000" w:sz="4" w:space="0"/>
            </w:tcBorders>
          </w:tcPr>
          <w:p w14:paraId="3E9A6761">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447CCDC7">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02EF277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2BC97704">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6AE7A12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31F528D">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AEDA57">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776A4E3D">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5925A0FC">
      <w:pPr>
        <w:spacing w:line="276" w:lineRule="auto"/>
        <w:jc w:val="both"/>
        <w:rPr>
          <w:rFonts w:ascii="Segoe UI" w:hAnsi="Segoe UI" w:cs="Segoe UI"/>
          <w:color w:val="000000"/>
          <w:sz w:val="16"/>
          <w:szCs w:val="16"/>
        </w:rPr>
      </w:pPr>
      <w:r>
        <w:rPr>
          <w:rFonts w:ascii="Segoe UI" w:hAnsi="Segoe UI" w:cs="Segoe UI"/>
          <w:color w:val="000000"/>
          <w:sz w:val="22"/>
          <w:szCs w:val="22"/>
        </w:rPr>
        <w:t>...</w:t>
      </w:r>
      <w:r>
        <w:rPr>
          <w:b/>
          <w:color w:val="FFFFFF"/>
          <w:sz w:val="18"/>
          <w:szCs w:val="18"/>
        </w:rPr>
        <w:t xml:space="preserve"> (COTA EXCLUSIVA - ME – EPP – COOP)</w:t>
      </w:r>
    </w:p>
    <w:p w14:paraId="33BA83A5">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10 - (</w:t>
      </w:r>
      <w:r>
        <w:rPr>
          <w:rFonts w:ascii="Segoe UI" w:hAnsi="Segoe UI" w:cs="Segoe UI"/>
          <w:b/>
          <w:bCs/>
          <w:color w:val="000000"/>
          <w:sz w:val="18"/>
          <w:szCs w:val="18"/>
        </w:rPr>
        <w:t>COTA EXCLUSIVA ME – EPP – COOP</w:t>
      </w:r>
      <w:r>
        <w:rPr>
          <w:rFonts w:ascii="Segoe UI" w:hAnsi="Segoe UI" w:cs="Segoe UI"/>
          <w:b/>
          <w:bCs/>
          <w:color w:val="000000"/>
        </w:rPr>
        <w:t>)</w:t>
      </w:r>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68164314">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559110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4EE38D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206818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1EA38BC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03354D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ED9885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A5080A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2D6421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55D1A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0FBD313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6A5F7CFC">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39183B45">
            <w:pPr>
              <w:spacing w:line="276" w:lineRule="auto"/>
              <w:jc w:val="center"/>
              <w:rPr>
                <w:rFonts w:ascii="Segoe UI" w:hAnsi="Segoe UI" w:cs="Segoe UI"/>
                <w:b/>
                <w:bCs/>
                <w:color w:val="000000"/>
              </w:rPr>
            </w:pPr>
            <w:r>
              <w:rPr>
                <w:rFonts w:ascii="Segoe UI" w:hAnsi="Segoe UI" w:cs="Segoe UI"/>
                <w:b/>
                <w:bCs/>
                <w:color w:val="000000"/>
              </w:rPr>
              <w:t>10.1</w:t>
            </w:r>
          </w:p>
        </w:tc>
        <w:tc>
          <w:tcPr>
            <w:tcW w:w="2350" w:type="dxa"/>
            <w:tcBorders>
              <w:top w:val="single" w:color="000000" w:sz="4" w:space="0"/>
              <w:left w:val="single" w:color="000000" w:sz="4" w:space="0"/>
              <w:bottom w:val="single" w:color="000000" w:sz="4" w:space="0"/>
              <w:right w:val="single" w:color="000000" w:sz="4" w:space="0"/>
            </w:tcBorders>
          </w:tcPr>
          <w:p w14:paraId="71A69A35">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1F76E2C9">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2EE6F27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6CF18B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098016D8">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1F9226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A8A8C6">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4A582CC6">
      <w:pPr>
        <w:spacing w:line="276" w:lineRule="auto"/>
        <w:jc w:val="both"/>
        <w:rPr>
          <w:rFonts w:ascii="Segoe UI" w:hAnsi="Segoe UI" w:cs="Segoe UI"/>
          <w:color w:val="000000"/>
          <w:sz w:val="22"/>
          <w:szCs w:val="22"/>
        </w:rPr>
      </w:pPr>
      <w:r>
        <w:rPr>
          <w:rFonts w:ascii="Segoe UI" w:hAnsi="Segoe UI" w:cs="Segoe UI"/>
          <w:b/>
          <w:bCs/>
          <w:color w:val="000000"/>
        </w:rPr>
        <w:t xml:space="preserve">Valor total do Lote10: </w:t>
      </w:r>
      <w:r>
        <w:rPr>
          <w:rFonts w:ascii="Segoe UI" w:hAnsi="Segoe UI" w:cs="Segoe UI"/>
          <w:color w:val="000000"/>
        </w:rPr>
        <w:t>R$ ....................... (....................…).</w:t>
      </w:r>
    </w:p>
    <w:p w14:paraId="277C3B4F">
      <w:pPr>
        <w:spacing w:line="276" w:lineRule="auto"/>
        <w:jc w:val="both"/>
        <w:rPr>
          <w:rFonts w:ascii="Segoe UI" w:hAnsi="Segoe UI" w:cs="Segoe UI"/>
          <w:color w:val="000000"/>
          <w:sz w:val="16"/>
          <w:szCs w:val="16"/>
        </w:rPr>
      </w:pPr>
    </w:p>
    <w:p w14:paraId="319B0149">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CA923E">
      <w:pPr>
        <w:spacing w:line="276" w:lineRule="auto"/>
        <w:jc w:val="both"/>
        <w:rPr>
          <w:rFonts w:ascii="Segoe UI" w:hAnsi="Segoe UI" w:cs="Segoe UI"/>
          <w:color w:val="000000"/>
          <w:sz w:val="21"/>
          <w:szCs w:val="21"/>
        </w:rPr>
      </w:pPr>
    </w:p>
    <w:p w14:paraId="184EF296">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27BD15B9">
      <w:pPr>
        <w:spacing w:line="276" w:lineRule="auto"/>
        <w:jc w:val="both"/>
        <w:rPr>
          <w:rFonts w:ascii="Segoe UI" w:hAnsi="Segoe UI" w:cs="Segoe UI"/>
          <w:color w:val="000000"/>
          <w:sz w:val="16"/>
          <w:szCs w:val="16"/>
        </w:rPr>
      </w:pPr>
    </w:p>
    <w:p w14:paraId="64FBD5D2">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71C60DDF">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560F0D5C">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6A30E5ED">
      <w:pPr>
        <w:pStyle w:val="2"/>
        <w:jc w:val="center"/>
        <w:rPr>
          <w:rFonts w:ascii="Segoe UI" w:hAnsi="Segoe UI" w:eastAsia="SimSun" w:cs="Segoe UI"/>
          <w:sz w:val="28"/>
          <w:szCs w:val="28"/>
          <w:u w:val="none"/>
        </w:rPr>
      </w:pPr>
      <w:r>
        <w:rPr>
          <w:rFonts w:ascii="Segoe UI" w:hAnsi="Segoe UI" w:cs="Segoe UI"/>
        </w:rPr>
        <w:br w:type="page"/>
      </w:r>
      <w:r>
        <w:rPr>
          <w:rFonts w:ascii="Segoe UI" w:hAnsi="Segoe UI" w:eastAsia="SimSun" w:cs="Segoe UI"/>
          <w:sz w:val="28"/>
          <w:szCs w:val="28"/>
          <w:u w:val="none"/>
        </w:rPr>
        <w:t>ANEXO IV - Modelo</w:t>
      </w:r>
    </w:p>
    <w:p w14:paraId="70F19587">
      <w:pPr>
        <w:pStyle w:val="3"/>
        <w:spacing w:line="276" w:lineRule="auto"/>
        <w:jc w:val="both"/>
        <w:rPr>
          <w:rFonts w:ascii="Segoe UI" w:hAnsi="Segoe UI" w:cs="Segoe UI"/>
          <w:sz w:val="22"/>
          <w:szCs w:val="22"/>
        </w:rPr>
      </w:pPr>
    </w:p>
    <w:p w14:paraId="7F02537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15.100/2024 – PROCESSO N.º 33.097/2024-13</w:t>
      </w:r>
    </w:p>
    <w:p w14:paraId="17495DD8">
      <w:pPr>
        <w:pStyle w:val="3"/>
        <w:spacing w:line="276" w:lineRule="auto"/>
        <w:jc w:val="both"/>
        <w:rPr>
          <w:rFonts w:ascii="Segoe UI" w:hAnsi="Segoe UI" w:eastAsia="SimSun" w:cs="Segoe UI"/>
          <w:b/>
          <w:bCs/>
          <w:sz w:val="22"/>
          <w:szCs w:val="22"/>
        </w:rPr>
      </w:pPr>
    </w:p>
    <w:p w14:paraId="74A1D7F2">
      <w:pPr>
        <w:pStyle w:val="3"/>
        <w:spacing w:line="276" w:lineRule="auto"/>
        <w:jc w:val="both"/>
        <w:rPr>
          <w:rFonts w:ascii="Segoe UI" w:hAnsi="Segoe UI" w:eastAsia="SimSun" w:cs="Segoe UI"/>
          <w:b/>
          <w:bCs/>
          <w:sz w:val="22"/>
          <w:szCs w:val="22"/>
        </w:rPr>
      </w:pPr>
    </w:p>
    <w:p w14:paraId="7FE64CC1">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411B9368">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59F2CA08">
      <w:pPr>
        <w:pStyle w:val="3"/>
        <w:spacing w:line="276" w:lineRule="auto"/>
        <w:jc w:val="both"/>
        <w:rPr>
          <w:rFonts w:ascii="Segoe UI" w:hAnsi="Segoe UI" w:eastAsia="SimSun" w:cs="Segoe UI"/>
          <w:b/>
          <w:bCs/>
          <w:sz w:val="22"/>
          <w:szCs w:val="22"/>
        </w:rPr>
      </w:pPr>
    </w:p>
    <w:p w14:paraId="523D7929">
      <w:pPr>
        <w:pStyle w:val="4"/>
        <w:pBdr>
          <w:bottom w:val="double" w:color="auto" w:sz="6" w:space="1"/>
        </w:pBdr>
        <w:spacing w:line="276" w:lineRule="auto"/>
        <w:rPr>
          <w:rFonts w:ascii="Segoe UI" w:hAnsi="Segoe UI" w:eastAsia="SimSun" w:cs="Segoe UI"/>
        </w:rPr>
      </w:pPr>
    </w:p>
    <w:p w14:paraId="1B5DF516">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7E9002A3">
      <w:pPr>
        <w:pStyle w:val="4"/>
        <w:pBdr>
          <w:bottom w:val="double" w:color="auto" w:sz="6" w:space="1"/>
        </w:pBdr>
        <w:spacing w:line="276" w:lineRule="auto"/>
        <w:rPr>
          <w:rFonts w:ascii="Segoe UI" w:hAnsi="Segoe UI" w:eastAsia="SimSun" w:cs="Segoe UI"/>
        </w:rPr>
      </w:pPr>
    </w:p>
    <w:p w14:paraId="75C22983">
      <w:pPr>
        <w:pStyle w:val="3"/>
        <w:spacing w:line="276" w:lineRule="auto"/>
        <w:jc w:val="both"/>
        <w:rPr>
          <w:rFonts w:ascii="Segoe UI" w:hAnsi="Segoe UI" w:eastAsia="SimSun" w:cs="Segoe UI"/>
          <w:b/>
          <w:bCs/>
          <w:sz w:val="22"/>
          <w:szCs w:val="22"/>
        </w:rPr>
      </w:pPr>
    </w:p>
    <w:p w14:paraId="34BF81FF">
      <w:pPr>
        <w:pStyle w:val="3"/>
        <w:spacing w:line="276" w:lineRule="auto"/>
        <w:jc w:val="both"/>
        <w:rPr>
          <w:rFonts w:ascii="Segoe UI" w:hAnsi="Segoe UI" w:eastAsia="SimSun" w:cs="Segoe UI"/>
          <w:b/>
          <w:bCs/>
          <w:sz w:val="22"/>
          <w:szCs w:val="22"/>
        </w:rPr>
      </w:pPr>
    </w:p>
    <w:p w14:paraId="31EAF3C5">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(15.100/2024)</w:t>
      </w:r>
    </w:p>
    <w:p w14:paraId="1D96A822">
      <w:pPr>
        <w:pStyle w:val="3"/>
        <w:spacing w:line="276" w:lineRule="auto"/>
        <w:jc w:val="both"/>
        <w:rPr>
          <w:rFonts w:ascii="Segoe UI" w:hAnsi="Segoe UI" w:cs="Segoe UI"/>
          <w:sz w:val="22"/>
          <w:szCs w:val="22"/>
        </w:rPr>
      </w:pPr>
    </w:p>
    <w:p w14:paraId="37BCD27B">
      <w:pPr>
        <w:pStyle w:val="3"/>
        <w:spacing w:line="276" w:lineRule="auto"/>
        <w:jc w:val="both"/>
        <w:rPr>
          <w:rFonts w:ascii="Segoe UI" w:hAnsi="Segoe UI" w:cs="Segoe UI"/>
          <w:sz w:val="22"/>
          <w:szCs w:val="22"/>
        </w:rPr>
      </w:pPr>
    </w:p>
    <w:p w14:paraId="61E38003">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6FB2F04B">
      <w:pPr>
        <w:pStyle w:val="3"/>
        <w:spacing w:line="276" w:lineRule="auto"/>
        <w:jc w:val="both"/>
        <w:rPr>
          <w:rFonts w:ascii="Segoe UI" w:hAnsi="Segoe UI" w:eastAsia="SimSun" w:cs="Segoe UI"/>
          <w:sz w:val="22"/>
          <w:szCs w:val="22"/>
        </w:rPr>
      </w:pPr>
    </w:p>
    <w:p w14:paraId="3EB95B17">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7E86648">
      <w:pPr>
        <w:pStyle w:val="3"/>
        <w:spacing w:line="276" w:lineRule="auto"/>
        <w:jc w:val="both"/>
        <w:rPr>
          <w:rFonts w:ascii="Segoe UI" w:hAnsi="Segoe UI" w:eastAsia="SimSun" w:cs="Segoe UI"/>
          <w:sz w:val="22"/>
          <w:szCs w:val="22"/>
        </w:rPr>
      </w:pPr>
    </w:p>
    <w:p w14:paraId="59A8CBB2">
      <w:pPr>
        <w:pStyle w:val="3"/>
        <w:spacing w:line="276" w:lineRule="auto"/>
        <w:jc w:val="both"/>
        <w:rPr>
          <w:rFonts w:ascii="Segoe UI" w:hAnsi="Segoe UI" w:eastAsia="SimSun" w:cs="Segoe UI"/>
          <w:sz w:val="22"/>
          <w:szCs w:val="22"/>
        </w:rPr>
      </w:pPr>
    </w:p>
    <w:p w14:paraId="3B9B48F3">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F4A7196">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75F46320">
      <w:pPr>
        <w:pStyle w:val="3"/>
        <w:spacing w:line="276" w:lineRule="auto"/>
        <w:jc w:val="both"/>
        <w:rPr>
          <w:rFonts w:ascii="Segoe UI" w:hAnsi="Segoe UI" w:eastAsia="SimSun" w:cs="Segoe UI"/>
          <w:sz w:val="22"/>
          <w:szCs w:val="22"/>
        </w:rPr>
      </w:pPr>
    </w:p>
    <w:p w14:paraId="3B8BC873">
      <w:pPr>
        <w:pStyle w:val="3"/>
        <w:spacing w:line="276" w:lineRule="auto"/>
        <w:jc w:val="both"/>
        <w:rPr>
          <w:rFonts w:ascii="Segoe UI" w:hAnsi="Segoe UI" w:eastAsia="SimSun" w:cs="Segoe UI"/>
          <w:sz w:val="22"/>
          <w:szCs w:val="22"/>
        </w:rPr>
      </w:pPr>
    </w:p>
    <w:p w14:paraId="7C95A722">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1439CEDF">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08C1FCE2">
      <w:pPr>
        <w:pStyle w:val="274"/>
        <w:widowControl w:val="0"/>
        <w:spacing w:after="0" w:line="276" w:lineRule="auto"/>
        <w:ind w:left="0"/>
        <w:jc w:val="both"/>
        <w:rPr>
          <w:rFonts w:ascii="Segoe UI" w:hAnsi="Segoe UI" w:eastAsia="SimSun" w:cs="Segoe UI"/>
          <w:b/>
          <w:bCs/>
          <w:sz w:val="22"/>
          <w:szCs w:val="22"/>
        </w:rPr>
      </w:pPr>
    </w:p>
    <w:p w14:paraId="150F229A">
      <w:pPr>
        <w:pStyle w:val="274"/>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 xml:space="preserve">(Observação: </w:t>
      </w:r>
      <w:r>
        <w:rPr>
          <w:rFonts w:ascii="Segoe UI" w:hAnsi="Segoe UI" w:eastAsia="SimSun" w:cs="Segoe UI"/>
          <w:b/>
          <w:bCs/>
          <w:color w:val="FF0000"/>
          <w:sz w:val="22"/>
          <w:szCs w:val="22"/>
        </w:rPr>
        <w:t>em caso afirmativo, assinalar a ressalva acima</w:t>
      </w:r>
      <w:r>
        <w:rPr>
          <w:rFonts w:ascii="Segoe UI" w:hAnsi="Segoe UI" w:eastAsia="SimSun" w:cs="Segoe UI"/>
          <w:b/>
          <w:bCs/>
          <w:sz w:val="22"/>
          <w:szCs w:val="22"/>
        </w:rPr>
        <w:t>)</w:t>
      </w:r>
    </w:p>
    <w:p w14:paraId="00AF1FC7">
      <w:pPr>
        <w:pStyle w:val="3"/>
        <w:spacing w:line="276" w:lineRule="auto"/>
        <w:jc w:val="both"/>
        <w:rPr>
          <w:rFonts w:ascii="Segoe UI" w:hAnsi="Segoe UI" w:eastAsia="SimSun" w:cs="Segoe UI"/>
          <w:b/>
          <w:bCs/>
          <w:sz w:val="22"/>
          <w:szCs w:val="22"/>
        </w:rPr>
      </w:pPr>
    </w:p>
    <w:p w14:paraId="5962C0C0">
      <w:pPr>
        <w:widowControl/>
        <w:suppressAutoHyphens w:val="0"/>
        <w:textAlignment w:val="auto"/>
        <w:rPr>
          <w:rFonts w:ascii="Segoe UI" w:hAnsi="Segoe UI" w:eastAsia="SimSun" w:cs="Segoe UI"/>
          <w:b/>
          <w:bCs/>
          <w:sz w:val="22"/>
          <w:szCs w:val="22"/>
          <w:lang w:eastAsia="ar-SA"/>
        </w:rPr>
      </w:pPr>
      <w:r>
        <w:rPr>
          <w:rFonts w:ascii="Segoe UI" w:hAnsi="Segoe UI" w:cs="Segoe UI"/>
        </w:rPr>
        <w:br w:type="page"/>
      </w:r>
    </w:p>
    <w:p w14:paraId="3C896D14">
      <w:pPr>
        <w:pStyle w:val="254"/>
        <w:pageBreakBefore/>
        <w:ind w:left="357" w:hanging="357"/>
        <w:jc w:val="center"/>
        <w:rPr>
          <w:rStyle w:val="267"/>
          <w:rFonts w:ascii="Segoe UI" w:hAnsi="Segoe UI" w:cs="Segoe UI"/>
          <w:b/>
          <w:bCs/>
        </w:rPr>
      </w:pPr>
      <w:r>
        <w:rPr>
          <w:rStyle w:val="267"/>
          <w:rFonts w:ascii="Segoe UI" w:hAnsi="Segoe UI" w:cs="Segoe UI"/>
          <w:b/>
          <w:bCs/>
        </w:rPr>
        <w:t>ANEXO V - Modelo</w:t>
      </w:r>
    </w:p>
    <w:p w14:paraId="7F2A69B6">
      <w:pPr>
        <w:pStyle w:val="3"/>
        <w:spacing w:line="276" w:lineRule="auto"/>
        <w:jc w:val="both"/>
        <w:rPr>
          <w:rFonts w:ascii="Segoe UI" w:hAnsi="Segoe UI" w:cs="Segoe UI"/>
          <w:sz w:val="22"/>
          <w:szCs w:val="22"/>
        </w:rPr>
      </w:pPr>
    </w:p>
    <w:p w14:paraId="192655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15.100/2024 – PROCESSO N.º 33.097/2024-13</w:t>
      </w:r>
    </w:p>
    <w:p w14:paraId="6EBCBF77">
      <w:pPr>
        <w:pStyle w:val="3"/>
        <w:spacing w:line="276" w:lineRule="auto"/>
        <w:jc w:val="center"/>
        <w:rPr>
          <w:rFonts w:ascii="Segoe UI" w:hAnsi="Segoe UI" w:eastAsia="SimSun" w:cs="Segoe UI"/>
          <w:b/>
          <w:bCs/>
          <w:sz w:val="22"/>
          <w:szCs w:val="22"/>
        </w:rPr>
      </w:pPr>
    </w:p>
    <w:p w14:paraId="5A0A37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54F2EE58">
      <w:pPr>
        <w:pStyle w:val="3"/>
        <w:spacing w:line="276" w:lineRule="auto"/>
        <w:jc w:val="both"/>
        <w:rPr>
          <w:rFonts w:ascii="Segoe UI" w:hAnsi="Segoe UI" w:eastAsia="SimSun" w:cs="Segoe UI"/>
          <w:b/>
          <w:bCs/>
          <w:sz w:val="22"/>
          <w:szCs w:val="22"/>
        </w:rPr>
      </w:pPr>
    </w:p>
    <w:p w14:paraId="06AE86A1">
      <w:pPr>
        <w:pStyle w:val="3"/>
        <w:spacing w:line="276" w:lineRule="auto"/>
        <w:jc w:val="both"/>
        <w:rPr>
          <w:rFonts w:ascii="Segoe UI" w:hAnsi="Segoe UI" w:eastAsia="SimSun" w:cs="Segoe UI"/>
          <w:b/>
          <w:bCs/>
          <w:sz w:val="22"/>
          <w:szCs w:val="22"/>
        </w:rPr>
      </w:pPr>
    </w:p>
    <w:p w14:paraId="706F8E1A">
      <w:pPr>
        <w:pStyle w:val="3"/>
        <w:spacing w:line="276" w:lineRule="auto"/>
        <w:jc w:val="both"/>
        <w:rPr>
          <w:rFonts w:ascii="Segoe UI" w:hAnsi="Segoe UI" w:cs="Segoe UI"/>
          <w:sz w:val="22"/>
          <w:szCs w:val="22"/>
        </w:rPr>
      </w:pPr>
    </w:p>
    <w:p w14:paraId="02AB5D75">
      <w:pPr>
        <w:pStyle w:val="3"/>
        <w:spacing w:line="276" w:lineRule="auto"/>
        <w:jc w:val="both"/>
        <w:rPr>
          <w:rFonts w:ascii="Segoe UI" w:hAnsi="Segoe UI" w:cs="Segoe UI"/>
          <w:sz w:val="22"/>
          <w:szCs w:val="22"/>
        </w:rPr>
      </w:pPr>
    </w:p>
    <w:p w14:paraId="032CF519">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6EC37E46">
      <w:pPr>
        <w:pStyle w:val="3"/>
        <w:spacing w:line="276" w:lineRule="auto"/>
        <w:jc w:val="both"/>
        <w:rPr>
          <w:rFonts w:ascii="Segoe UI" w:hAnsi="Segoe UI" w:eastAsia="SimSun" w:cs="Segoe UI"/>
          <w:sz w:val="22"/>
          <w:szCs w:val="22"/>
        </w:rPr>
      </w:pPr>
    </w:p>
    <w:p w14:paraId="5CD02B20">
      <w:pPr>
        <w:pStyle w:val="3"/>
        <w:spacing w:line="276" w:lineRule="auto"/>
        <w:jc w:val="both"/>
        <w:rPr>
          <w:rFonts w:ascii="Segoe UI" w:hAnsi="Segoe UI" w:eastAsia="SimSun" w:cs="Segoe UI"/>
          <w:sz w:val="22"/>
          <w:szCs w:val="22"/>
        </w:rPr>
      </w:pPr>
    </w:p>
    <w:p w14:paraId="39134BF5">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3455CDF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ACB865F">
      <w:pPr>
        <w:pStyle w:val="3"/>
        <w:spacing w:line="276" w:lineRule="auto"/>
        <w:jc w:val="both"/>
        <w:rPr>
          <w:rFonts w:ascii="Segoe UI" w:hAnsi="Segoe UI" w:eastAsia="SimSun" w:cs="Segoe UI"/>
          <w:sz w:val="22"/>
          <w:szCs w:val="22"/>
        </w:rPr>
      </w:pPr>
    </w:p>
    <w:p w14:paraId="4CEEDE33">
      <w:pPr>
        <w:pStyle w:val="3"/>
        <w:spacing w:line="276" w:lineRule="auto"/>
        <w:jc w:val="both"/>
        <w:rPr>
          <w:rFonts w:ascii="Segoe UI" w:hAnsi="Segoe UI" w:eastAsia="SimSun" w:cs="Segoe UI"/>
          <w:sz w:val="22"/>
          <w:szCs w:val="22"/>
        </w:rPr>
      </w:pPr>
    </w:p>
    <w:p w14:paraId="02CF35C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624DDDD1">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60437750">
      <w:pPr>
        <w:pStyle w:val="3"/>
        <w:spacing w:line="276" w:lineRule="auto"/>
        <w:jc w:val="both"/>
        <w:rPr>
          <w:rFonts w:ascii="Segoe UI" w:hAnsi="Segoe UI" w:eastAsia="SimSun" w:cs="Segoe UI"/>
          <w:sz w:val="22"/>
          <w:szCs w:val="22"/>
        </w:rPr>
      </w:pPr>
    </w:p>
    <w:p w14:paraId="1745277C">
      <w:pPr>
        <w:pStyle w:val="274"/>
        <w:widowControl w:val="0"/>
        <w:spacing w:after="0" w:line="276" w:lineRule="auto"/>
        <w:ind w:left="0"/>
        <w:jc w:val="both"/>
        <w:rPr>
          <w:rFonts w:ascii="Segoe UI" w:hAnsi="Segoe UI" w:eastAsia="SimSun" w:cs="Segoe UI"/>
          <w:b/>
          <w:bCs/>
          <w:sz w:val="22"/>
          <w:szCs w:val="22"/>
        </w:rPr>
      </w:pPr>
    </w:p>
    <w:p w14:paraId="53087758">
      <w:pPr>
        <w:pStyle w:val="3"/>
        <w:spacing w:line="276" w:lineRule="auto"/>
        <w:jc w:val="both"/>
        <w:rPr>
          <w:rFonts w:ascii="Segoe UI" w:hAnsi="Segoe UI" w:cs="Segoe UI"/>
          <w:b/>
          <w:bCs/>
          <w:sz w:val="22"/>
          <w:szCs w:val="22"/>
        </w:rPr>
      </w:pPr>
    </w:p>
    <w:p w14:paraId="06D746C2">
      <w:pPr>
        <w:pStyle w:val="3"/>
        <w:spacing w:line="276" w:lineRule="auto"/>
        <w:jc w:val="both"/>
        <w:rPr>
          <w:rFonts w:ascii="Segoe UI" w:hAnsi="Segoe UI" w:cs="Segoe UI"/>
          <w:b/>
          <w:bCs/>
          <w:sz w:val="22"/>
          <w:szCs w:val="22"/>
        </w:rPr>
      </w:pPr>
    </w:p>
    <w:p w14:paraId="0BC24783">
      <w:pPr>
        <w:pStyle w:val="3"/>
        <w:spacing w:line="276" w:lineRule="auto"/>
        <w:jc w:val="both"/>
        <w:rPr>
          <w:rFonts w:ascii="Segoe UI" w:hAnsi="Segoe UI" w:cs="Segoe UI"/>
          <w:b/>
          <w:bCs/>
          <w:sz w:val="22"/>
          <w:szCs w:val="22"/>
        </w:rPr>
      </w:pPr>
    </w:p>
    <w:p w14:paraId="373E278F">
      <w:pPr>
        <w:pStyle w:val="3"/>
        <w:spacing w:line="276" w:lineRule="auto"/>
        <w:jc w:val="both"/>
        <w:rPr>
          <w:rFonts w:ascii="Segoe UI" w:hAnsi="Segoe UI" w:cs="Segoe UI"/>
          <w:b/>
          <w:bCs/>
          <w:sz w:val="22"/>
          <w:szCs w:val="22"/>
        </w:rPr>
      </w:pPr>
    </w:p>
    <w:p w14:paraId="668070EA">
      <w:pPr>
        <w:pStyle w:val="3"/>
        <w:spacing w:line="276" w:lineRule="auto"/>
        <w:jc w:val="both"/>
        <w:rPr>
          <w:rFonts w:ascii="Segoe UI" w:hAnsi="Segoe UI" w:eastAsia="SimSun" w:cs="Segoe UI"/>
          <w:b/>
          <w:bCs/>
          <w:sz w:val="22"/>
          <w:szCs w:val="22"/>
        </w:rPr>
      </w:pPr>
    </w:p>
    <w:p w14:paraId="6878A449">
      <w:pPr>
        <w:pStyle w:val="3"/>
        <w:spacing w:line="276" w:lineRule="auto"/>
        <w:jc w:val="both"/>
        <w:rPr>
          <w:rFonts w:ascii="Segoe UI" w:hAnsi="Segoe UI" w:eastAsia="SimSun" w:cs="Segoe UI"/>
          <w:b/>
          <w:bCs/>
          <w:sz w:val="22"/>
          <w:szCs w:val="22"/>
        </w:rPr>
      </w:pPr>
    </w:p>
    <w:p w14:paraId="77437835">
      <w:pPr>
        <w:pStyle w:val="3"/>
        <w:spacing w:line="276" w:lineRule="auto"/>
        <w:jc w:val="both"/>
        <w:rPr>
          <w:rFonts w:ascii="Segoe UI" w:hAnsi="Segoe UI" w:eastAsia="SimSun" w:cs="Segoe UI"/>
          <w:b/>
          <w:bCs/>
          <w:sz w:val="22"/>
          <w:szCs w:val="22"/>
        </w:rPr>
      </w:pPr>
    </w:p>
    <w:p w14:paraId="72677479">
      <w:pPr>
        <w:pStyle w:val="3"/>
        <w:spacing w:line="276" w:lineRule="auto"/>
        <w:jc w:val="both"/>
        <w:rPr>
          <w:rFonts w:ascii="Segoe UI" w:hAnsi="Segoe UI" w:eastAsia="SimSun" w:cs="Segoe UI"/>
          <w:b/>
          <w:bCs/>
          <w:sz w:val="22"/>
          <w:szCs w:val="22"/>
        </w:rPr>
      </w:pPr>
    </w:p>
    <w:p w14:paraId="05EC4377">
      <w:pPr>
        <w:pStyle w:val="3"/>
        <w:spacing w:line="276" w:lineRule="auto"/>
        <w:jc w:val="both"/>
        <w:rPr>
          <w:rFonts w:ascii="Segoe UI" w:hAnsi="Segoe UI" w:eastAsia="SimSun" w:cs="Segoe UI"/>
          <w:b/>
          <w:bCs/>
          <w:sz w:val="22"/>
          <w:szCs w:val="22"/>
        </w:rPr>
      </w:pPr>
    </w:p>
    <w:p w14:paraId="53E4E94C">
      <w:pPr>
        <w:pStyle w:val="3"/>
        <w:spacing w:line="276" w:lineRule="auto"/>
        <w:jc w:val="both"/>
        <w:rPr>
          <w:rFonts w:ascii="Segoe UI" w:hAnsi="Segoe UI" w:eastAsia="SimSun" w:cs="Segoe UI"/>
          <w:b/>
          <w:bCs/>
          <w:sz w:val="22"/>
          <w:szCs w:val="22"/>
        </w:rPr>
      </w:pPr>
    </w:p>
    <w:p w14:paraId="0FD6E3E0">
      <w:pPr>
        <w:pStyle w:val="3"/>
        <w:spacing w:line="276" w:lineRule="auto"/>
        <w:jc w:val="both"/>
        <w:rPr>
          <w:rFonts w:ascii="Segoe UI" w:hAnsi="Segoe UI" w:eastAsia="SimSun" w:cs="Segoe UI"/>
          <w:b/>
          <w:bCs/>
          <w:sz w:val="22"/>
          <w:szCs w:val="22"/>
        </w:rPr>
      </w:pPr>
    </w:p>
    <w:p w14:paraId="41F0C4FE">
      <w:pPr>
        <w:pStyle w:val="3"/>
        <w:spacing w:line="276" w:lineRule="auto"/>
        <w:jc w:val="both"/>
        <w:rPr>
          <w:rFonts w:ascii="Segoe UI" w:hAnsi="Segoe UI" w:eastAsia="SimSun" w:cs="Segoe UI"/>
          <w:b/>
          <w:bCs/>
          <w:sz w:val="22"/>
          <w:szCs w:val="22"/>
        </w:rPr>
      </w:pPr>
    </w:p>
    <w:p w14:paraId="4CC21C17">
      <w:pPr>
        <w:pStyle w:val="3"/>
        <w:spacing w:line="276" w:lineRule="auto"/>
        <w:jc w:val="both"/>
        <w:rPr>
          <w:rFonts w:ascii="Segoe UI" w:hAnsi="Segoe UI" w:eastAsia="SimSun" w:cs="Segoe UI"/>
          <w:b/>
          <w:bCs/>
          <w:sz w:val="22"/>
          <w:szCs w:val="22"/>
        </w:rPr>
      </w:pPr>
    </w:p>
    <w:p w14:paraId="4DBC73B3">
      <w:pPr>
        <w:pStyle w:val="254"/>
        <w:pageBreakBefore/>
        <w:ind w:left="357" w:hanging="357"/>
        <w:jc w:val="center"/>
        <w:rPr>
          <w:rStyle w:val="267"/>
          <w:rFonts w:ascii="Segoe UI" w:hAnsi="Segoe UI" w:cs="Segoe UI"/>
          <w:b/>
          <w:bCs/>
        </w:rPr>
      </w:pPr>
      <w:r>
        <w:rPr>
          <w:rStyle w:val="267"/>
          <w:rFonts w:ascii="Segoe UI" w:hAnsi="Segoe UI" w:cs="Segoe UI"/>
          <w:b/>
          <w:bCs/>
        </w:rPr>
        <w:t>ANEXO VI - Modelo</w:t>
      </w:r>
    </w:p>
    <w:p w14:paraId="51AF6F98">
      <w:pPr>
        <w:pStyle w:val="3"/>
        <w:spacing w:line="276" w:lineRule="auto"/>
        <w:jc w:val="both"/>
        <w:rPr>
          <w:rFonts w:ascii="Segoe UI" w:hAnsi="Segoe UI" w:cs="Segoe UI"/>
          <w:sz w:val="22"/>
          <w:szCs w:val="22"/>
        </w:rPr>
      </w:pPr>
    </w:p>
    <w:p w14:paraId="525904B1">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15.100/2024 – PROCESSO N.º 33.097/2024-13</w:t>
      </w:r>
    </w:p>
    <w:p w14:paraId="3C15D869">
      <w:pPr>
        <w:pStyle w:val="3"/>
        <w:spacing w:line="276" w:lineRule="auto"/>
        <w:jc w:val="both"/>
        <w:rPr>
          <w:rFonts w:ascii="Segoe UI" w:hAnsi="Segoe UI" w:eastAsia="SimSun" w:cs="Segoe UI"/>
          <w:b/>
          <w:bCs/>
          <w:sz w:val="22"/>
          <w:szCs w:val="22"/>
        </w:rPr>
      </w:pPr>
    </w:p>
    <w:p w14:paraId="2D1C1361">
      <w:pPr>
        <w:pStyle w:val="3"/>
        <w:spacing w:line="276" w:lineRule="auto"/>
        <w:jc w:val="both"/>
        <w:rPr>
          <w:rFonts w:ascii="Segoe UI" w:hAnsi="Segoe UI" w:eastAsia="SimSun" w:cs="Segoe UI"/>
          <w:b/>
          <w:bCs/>
          <w:sz w:val="22"/>
          <w:szCs w:val="22"/>
        </w:rPr>
      </w:pPr>
    </w:p>
    <w:p w14:paraId="292044E9">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56005BDC">
      <w:pPr>
        <w:pStyle w:val="3"/>
        <w:spacing w:line="276" w:lineRule="auto"/>
        <w:jc w:val="both"/>
        <w:rPr>
          <w:rFonts w:ascii="Segoe UI" w:hAnsi="Segoe UI" w:cs="Segoe UI"/>
          <w:sz w:val="22"/>
          <w:szCs w:val="22"/>
        </w:rPr>
      </w:pPr>
    </w:p>
    <w:p w14:paraId="66D0F01F">
      <w:pPr>
        <w:pStyle w:val="3"/>
        <w:spacing w:line="276" w:lineRule="auto"/>
        <w:jc w:val="both"/>
        <w:rPr>
          <w:rFonts w:ascii="Segoe UI" w:hAnsi="Segoe UI" w:cs="Segoe UI"/>
          <w:sz w:val="22"/>
          <w:szCs w:val="22"/>
        </w:rPr>
      </w:pPr>
    </w:p>
    <w:p w14:paraId="7898AFFF">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14A4C891">
      <w:pPr>
        <w:pStyle w:val="3"/>
        <w:spacing w:line="276" w:lineRule="auto"/>
        <w:jc w:val="both"/>
        <w:rPr>
          <w:rFonts w:ascii="Segoe UI" w:hAnsi="Segoe UI" w:eastAsia="SimSun" w:cs="Segoe UI"/>
          <w:sz w:val="22"/>
          <w:szCs w:val="22"/>
        </w:rPr>
      </w:pPr>
    </w:p>
    <w:p w14:paraId="10AF312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2BFC794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0FC5A523">
      <w:pPr>
        <w:pStyle w:val="3"/>
        <w:spacing w:line="276" w:lineRule="auto"/>
        <w:jc w:val="both"/>
        <w:rPr>
          <w:rFonts w:ascii="Segoe UI" w:hAnsi="Segoe UI" w:eastAsia="SimSun" w:cs="Segoe UI"/>
          <w:sz w:val="22"/>
          <w:szCs w:val="22"/>
        </w:rPr>
      </w:pPr>
    </w:p>
    <w:p w14:paraId="2C5CEB5C">
      <w:pPr>
        <w:pStyle w:val="3"/>
        <w:spacing w:line="276" w:lineRule="auto"/>
        <w:jc w:val="both"/>
        <w:rPr>
          <w:rFonts w:ascii="Segoe UI" w:hAnsi="Segoe UI" w:eastAsia="SimSun" w:cs="Segoe UI"/>
          <w:sz w:val="22"/>
          <w:szCs w:val="22"/>
        </w:rPr>
      </w:pPr>
    </w:p>
    <w:p w14:paraId="03BDF26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908316E">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3A5D19A9">
      <w:pPr>
        <w:pStyle w:val="3"/>
        <w:spacing w:line="276" w:lineRule="auto"/>
        <w:jc w:val="both"/>
        <w:rPr>
          <w:rFonts w:ascii="Segoe UI" w:hAnsi="Segoe UI" w:eastAsia="SimSun" w:cs="Segoe UI"/>
          <w:sz w:val="22"/>
          <w:szCs w:val="22"/>
        </w:rPr>
      </w:pPr>
    </w:p>
    <w:p w14:paraId="20AE33ED">
      <w:pPr>
        <w:pStyle w:val="274"/>
        <w:widowControl w:val="0"/>
        <w:spacing w:after="0" w:line="276" w:lineRule="auto"/>
        <w:ind w:left="0"/>
        <w:jc w:val="both"/>
        <w:rPr>
          <w:rFonts w:ascii="Segoe UI" w:hAnsi="Segoe UI" w:eastAsia="SimSun" w:cs="Segoe UI"/>
          <w:b/>
          <w:bCs/>
          <w:sz w:val="22"/>
          <w:szCs w:val="22"/>
        </w:rPr>
      </w:pPr>
    </w:p>
    <w:p w14:paraId="560AC22B">
      <w:pPr>
        <w:pStyle w:val="3"/>
        <w:spacing w:line="276" w:lineRule="auto"/>
        <w:jc w:val="both"/>
        <w:rPr>
          <w:rFonts w:ascii="Segoe UI" w:hAnsi="Segoe UI" w:cs="Segoe UI"/>
          <w:b/>
          <w:bCs/>
          <w:sz w:val="22"/>
          <w:szCs w:val="22"/>
        </w:rPr>
      </w:pPr>
    </w:p>
    <w:p w14:paraId="75C7D8DD">
      <w:pPr>
        <w:pStyle w:val="3"/>
        <w:spacing w:line="276" w:lineRule="auto"/>
        <w:jc w:val="both"/>
        <w:rPr>
          <w:rFonts w:ascii="Segoe UI" w:hAnsi="Segoe UI" w:cs="Segoe UI"/>
          <w:b/>
          <w:bCs/>
          <w:sz w:val="22"/>
          <w:szCs w:val="22"/>
        </w:rPr>
      </w:pPr>
    </w:p>
    <w:p w14:paraId="0ED7900C">
      <w:pPr>
        <w:pStyle w:val="3"/>
        <w:spacing w:line="276" w:lineRule="auto"/>
        <w:jc w:val="both"/>
        <w:rPr>
          <w:rFonts w:ascii="Segoe UI" w:hAnsi="Segoe UI" w:cs="Segoe UI"/>
          <w:b/>
          <w:bCs/>
          <w:sz w:val="22"/>
          <w:szCs w:val="22"/>
        </w:rPr>
      </w:pPr>
    </w:p>
    <w:p w14:paraId="7EBDD647">
      <w:pPr>
        <w:pStyle w:val="3"/>
        <w:spacing w:line="276" w:lineRule="auto"/>
        <w:jc w:val="both"/>
        <w:rPr>
          <w:rFonts w:ascii="Segoe UI" w:hAnsi="Segoe UI" w:cs="Segoe UI"/>
          <w:b/>
          <w:bCs/>
          <w:sz w:val="22"/>
          <w:szCs w:val="22"/>
        </w:rPr>
      </w:pPr>
    </w:p>
    <w:p w14:paraId="53D24B4B">
      <w:pPr>
        <w:pStyle w:val="3"/>
        <w:spacing w:line="276" w:lineRule="auto"/>
        <w:jc w:val="both"/>
        <w:rPr>
          <w:rFonts w:ascii="Segoe UI" w:hAnsi="Segoe UI" w:eastAsia="SimSun" w:cs="Segoe UI"/>
          <w:b/>
          <w:bCs/>
          <w:sz w:val="22"/>
          <w:szCs w:val="22"/>
        </w:rPr>
      </w:pPr>
    </w:p>
    <w:p w14:paraId="459F4C7F">
      <w:pPr>
        <w:pStyle w:val="3"/>
        <w:spacing w:line="276" w:lineRule="auto"/>
        <w:jc w:val="both"/>
        <w:rPr>
          <w:rFonts w:ascii="Segoe UI" w:hAnsi="Segoe UI" w:eastAsia="SimSun" w:cs="Segoe UI"/>
          <w:b/>
          <w:bCs/>
          <w:sz w:val="22"/>
          <w:szCs w:val="22"/>
        </w:rPr>
      </w:pPr>
    </w:p>
    <w:p w14:paraId="0B466C39">
      <w:pPr>
        <w:pStyle w:val="3"/>
        <w:spacing w:line="276" w:lineRule="auto"/>
        <w:jc w:val="both"/>
        <w:rPr>
          <w:rFonts w:ascii="Segoe UI" w:hAnsi="Segoe UI" w:eastAsia="SimSun" w:cs="Segoe UI"/>
          <w:b/>
          <w:bCs/>
          <w:sz w:val="22"/>
          <w:szCs w:val="22"/>
        </w:rPr>
      </w:pPr>
    </w:p>
    <w:p w14:paraId="27B27025">
      <w:pPr>
        <w:pStyle w:val="3"/>
        <w:spacing w:line="276" w:lineRule="auto"/>
        <w:jc w:val="both"/>
        <w:rPr>
          <w:rFonts w:ascii="Segoe UI" w:hAnsi="Segoe UI" w:eastAsia="SimSun" w:cs="Segoe UI"/>
          <w:b/>
          <w:bCs/>
          <w:sz w:val="22"/>
          <w:szCs w:val="22"/>
        </w:rPr>
      </w:pPr>
    </w:p>
    <w:p w14:paraId="03850014">
      <w:pPr>
        <w:pStyle w:val="3"/>
        <w:spacing w:line="276" w:lineRule="auto"/>
        <w:jc w:val="both"/>
        <w:rPr>
          <w:rFonts w:ascii="Segoe UI" w:hAnsi="Segoe UI" w:eastAsia="SimSun" w:cs="Segoe UI"/>
          <w:b/>
          <w:bCs/>
          <w:sz w:val="22"/>
          <w:szCs w:val="22"/>
        </w:rPr>
      </w:pPr>
    </w:p>
    <w:p w14:paraId="2060C16E">
      <w:pPr>
        <w:pStyle w:val="3"/>
        <w:spacing w:line="276" w:lineRule="auto"/>
        <w:jc w:val="both"/>
        <w:rPr>
          <w:rFonts w:ascii="Segoe UI" w:hAnsi="Segoe UI" w:eastAsia="SimSun" w:cs="Segoe UI"/>
          <w:b/>
          <w:bCs/>
          <w:sz w:val="22"/>
          <w:szCs w:val="22"/>
        </w:rPr>
      </w:pPr>
    </w:p>
    <w:p w14:paraId="3AE95B59">
      <w:pPr>
        <w:pStyle w:val="3"/>
        <w:spacing w:line="276" w:lineRule="auto"/>
        <w:jc w:val="both"/>
        <w:rPr>
          <w:rFonts w:ascii="Segoe UI" w:hAnsi="Segoe UI" w:eastAsia="SimSun" w:cs="Segoe UI"/>
          <w:b/>
          <w:bCs/>
          <w:sz w:val="22"/>
          <w:szCs w:val="22"/>
        </w:rPr>
      </w:pPr>
    </w:p>
    <w:p w14:paraId="25623CA0">
      <w:pPr>
        <w:pStyle w:val="3"/>
        <w:spacing w:line="276" w:lineRule="auto"/>
        <w:jc w:val="both"/>
        <w:rPr>
          <w:rFonts w:ascii="Segoe UI" w:hAnsi="Segoe UI" w:eastAsia="SimSun" w:cs="Segoe UI"/>
          <w:b/>
          <w:bCs/>
          <w:sz w:val="22"/>
          <w:szCs w:val="22"/>
        </w:rPr>
      </w:pPr>
    </w:p>
    <w:p w14:paraId="44BC910E">
      <w:pPr>
        <w:pStyle w:val="3"/>
        <w:spacing w:line="276" w:lineRule="auto"/>
        <w:jc w:val="both"/>
        <w:rPr>
          <w:rFonts w:ascii="Segoe UI" w:hAnsi="Segoe UI" w:eastAsia="SimSun" w:cs="Segoe UI"/>
          <w:b/>
          <w:bCs/>
          <w:sz w:val="22"/>
          <w:szCs w:val="22"/>
        </w:rPr>
      </w:pPr>
    </w:p>
    <w:p w14:paraId="11159224">
      <w:pPr>
        <w:pStyle w:val="254"/>
        <w:pageBreakBefore/>
        <w:ind w:left="357" w:hanging="357"/>
        <w:jc w:val="center"/>
        <w:rPr>
          <w:rStyle w:val="267"/>
          <w:rFonts w:ascii="Segoe UI" w:hAnsi="Segoe UI" w:cs="Segoe UI"/>
          <w:b/>
          <w:bCs/>
        </w:rPr>
      </w:pPr>
      <w:r>
        <w:rPr>
          <w:rStyle w:val="267"/>
          <w:rFonts w:ascii="Segoe UI" w:hAnsi="Segoe UI" w:cs="Segoe UI"/>
          <w:b/>
          <w:bCs/>
        </w:rPr>
        <w:t>ANEXO VII - MINUTA DA ATA DE REGISTRO DE PREÇOS</w:t>
      </w:r>
    </w:p>
    <w:p w14:paraId="03943092">
      <w:pPr>
        <w:pStyle w:val="3"/>
        <w:spacing w:before="240" w:line="276" w:lineRule="auto"/>
        <w:jc w:val="both"/>
        <w:rPr>
          <w:rFonts w:ascii="Segoe UI" w:hAnsi="Segoe UI" w:eastAsia="SimSun" w:cs="Segoe UI"/>
          <w:sz w:val="22"/>
          <w:szCs w:val="22"/>
        </w:rPr>
      </w:pPr>
      <w:r>
        <w:rPr>
          <w:rFonts w:ascii="Segoe UI" w:hAnsi="Segoe UI" w:eastAsia="SimSun" w:cs="Segoe UI"/>
          <w:sz w:val="22"/>
          <w:szCs w:val="22"/>
        </w:rPr>
        <w:t>PREGÃO ELETRÔNICO N.º 15.100/2024</w:t>
      </w:r>
    </w:p>
    <w:p w14:paraId="6717FB12">
      <w:pPr>
        <w:pStyle w:val="3"/>
        <w:spacing w:line="276" w:lineRule="auto"/>
        <w:jc w:val="both"/>
        <w:rPr>
          <w:rFonts w:ascii="Segoe UI" w:hAnsi="Segoe UI" w:eastAsia="SimSun" w:cs="Segoe UI"/>
          <w:sz w:val="22"/>
          <w:szCs w:val="22"/>
        </w:rPr>
      </w:pPr>
      <w:r>
        <w:rPr>
          <w:rFonts w:ascii="Segoe UI" w:hAnsi="Segoe UI" w:eastAsia="SimSun" w:cs="Segoe UI"/>
          <w:sz w:val="22"/>
          <w:szCs w:val="22"/>
        </w:rPr>
        <w:t>PROCESSO N.º 33.097/2024-13</w:t>
      </w:r>
    </w:p>
    <w:p w14:paraId="7D91517A">
      <w:pPr>
        <w:ind w:left="3969"/>
        <w:jc w:val="both"/>
        <w:rPr>
          <w:rFonts w:ascii="Segoe UI" w:hAnsi="Segoe UI" w:cs="Segoe UI"/>
          <w:b/>
          <w:sz w:val="22"/>
          <w:szCs w:val="22"/>
        </w:rPr>
      </w:pPr>
      <w:bookmarkStart w:id="39" w:name="_Hlk168847380"/>
      <w:r>
        <w:rPr>
          <w:rFonts w:ascii="Segoe UI" w:hAnsi="Segoe UI" w:cs="Segoe UI"/>
          <w:b/>
          <w:bCs/>
          <w:caps/>
          <w:sz w:val="22"/>
          <w:szCs w:val="22"/>
        </w:rPr>
        <w:t xml:space="preserve">ATA DE REGISTRO DE PREÇOS QUE ENTRE SI CELEBRAM o MUNICÍPIO DE SANTOS E </w:t>
      </w:r>
      <w:r>
        <w:rPr>
          <w:rFonts w:ascii="Segoe UI" w:hAnsi="Segoe UI" w:cs="Segoe UI"/>
          <w:b/>
          <w:bCs/>
          <w:sz w:val="22"/>
          <w:szCs w:val="22"/>
        </w:rPr>
        <w:t xml:space="preserve">.......................... </w:t>
      </w:r>
      <w:r>
        <w:rPr>
          <w:rFonts w:ascii="Segoe UI" w:hAnsi="Segoe UI" w:cs="Segoe UI"/>
          <w:b/>
          <w:sz w:val="22"/>
          <w:szCs w:val="22"/>
        </w:rPr>
        <w:t xml:space="preserve">VISANDO AO FORNECIMENTO DE MEDICAMENTO, A SER UTILIZADA PELA SECRETARIA MUNICIPAL DE SAÚDE – SMS. </w:t>
      </w:r>
    </w:p>
    <w:p w14:paraId="2ED96E4B">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15.100/2024, Processo Administrativo n° 33.097/2024-13</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33D849C2">
      <w:pPr>
        <w:jc w:val="both"/>
        <w:rPr>
          <w:rFonts w:ascii="Segoe UI" w:hAnsi="Segoe UI" w:cs="Segoe UI"/>
          <w:sz w:val="22"/>
          <w:szCs w:val="22"/>
        </w:rPr>
      </w:pPr>
      <w:r>
        <w:rPr>
          <w:rFonts w:ascii="Segoe UI" w:hAnsi="Segoe UI" w:cs="Segoe UI"/>
          <w:b/>
          <w:bCs/>
          <w:sz w:val="22"/>
          <w:szCs w:val="22"/>
          <w:u w:val="single"/>
        </w:rPr>
        <w:t>CLÁUSULA PRIMEIRA - DO OBJETO</w:t>
      </w:r>
      <w:r>
        <w:rPr>
          <w:rFonts w:ascii="Segoe UI" w:hAnsi="Segoe UI" w:cs="Segoe UI"/>
          <w:sz w:val="22"/>
          <w:szCs w:val="22"/>
        </w:rPr>
        <w:t>: Constitui objeto do presente instrumento, o</w:t>
      </w:r>
      <w:r>
        <w:rPr>
          <w:rFonts w:ascii="Segoe UI" w:hAnsi="Segoe UI" w:cs="Segoe UI"/>
          <w:b/>
          <w:bCs/>
          <w:sz w:val="22"/>
          <w:szCs w:val="22"/>
        </w:rPr>
        <w:t xml:space="preserve"> </w:t>
      </w:r>
      <w:r>
        <w:rPr>
          <w:rFonts w:ascii="Segoe UI" w:hAnsi="Segoe UI" w:cs="Segoe UI"/>
          <w:bCs/>
          <w:sz w:val="22"/>
          <w:szCs w:val="22"/>
        </w:rPr>
        <w:t>REGISTRO DE PREÇOS visando ao fornecimento de MEDICAMENTOS a ser utilizada pela Secretaria Municipal de Saúde – SMS</w:t>
      </w:r>
      <w:r>
        <w:rPr>
          <w:rFonts w:ascii="Segoe UI" w:hAnsi="Segoe UI" w:cs="Segoe UI"/>
          <w:sz w:val="22"/>
          <w:szCs w:val="22"/>
        </w:rPr>
        <w:t xml:space="preserve">, que deverá obedecer ao Edital de </w:t>
      </w:r>
      <w:r>
        <w:rPr>
          <w:rFonts w:ascii="Segoe UI" w:hAnsi="Segoe UI" w:cs="Segoe UI"/>
          <w:b/>
          <w:sz w:val="22"/>
          <w:szCs w:val="22"/>
        </w:rPr>
        <w:t>Pregão Eletrônico nº 15.100/2024</w:t>
      </w:r>
      <w:r>
        <w:rPr>
          <w:rFonts w:ascii="Segoe UI" w:hAnsi="Segoe UI" w:cs="Segoe UI"/>
          <w:sz w:val="22"/>
          <w:szCs w:val="22"/>
        </w:rPr>
        <w:t>, e à proposta apresentada pelo Fornecedora, que integra o presente como Anexo Único, e aos quais este instrumento fica vinculado.</w:t>
      </w:r>
    </w:p>
    <w:p w14:paraId="0B9278D0">
      <w:pPr>
        <w:pStyle w:val="3"/>
        <w:tabs>
          <w:tab w:val="right" w:pos="426"/>
          <w:tab w:val="left" w:pos="1701"/>
          <w:tab w:val="left" w:pos="9214"/>
          <w:tab w:val="left" w:pos="10348"/>
        </w:tabs>
        <w:spacing w:before="240" w:after="240"/>
        <w:jc w:val="both"/>
        <w:rPr>
          <w:rFonts w:ascii="Segoe UI" w:hAnsi="Segoe UI" w:eastAsia="SimSun" w:cs="Segoe UI"/>
          <w:bCs/>
          <w:sz w:val="22"/>
          <w:szCs w:val="22"/>
        </w:rPr>
      </w:pPr>
      <w:r>
        <w:rPr>
          <w:rFonts w:ascii="Segoe UI" w:hAnsi="Segoe UI" w:eastAsia="SimSun" w:cs="Segoe UI"/>
          <w:b/>
          <w:sz w:val="22"/>
          <w:szCs w:val="22"/>
        </w:rPr>
        <w:t xml:space="preserve">PARÁGRAFO ÚNICO: </w:t>
      </w:r>
      <w:r>
        <w:rPr>
          <w:rFonts w:ascii="Segoe UI" w:hAnsi="Segoe UI" w:eastAsia="SimSun" w:cs="Segoe UI"/>
          <w:bCs/>
          <w:sz w:val="22"/>
          <w:szCs w:val="22"/>
        </w:rPr>
        <w:t>Vinculam esta ata, independentemente de transcrição, o edital de licitação e a proposta da Fornecedora.</w:t>
      </w:r>
    </w:p>
    <w:p w14:paraId="0D31752B">
      <w:pPr>
        <w:spacing w:afterAutospacing="1"/>
        <w:jc w:val="both"/>
        <w:rPr>
          <w:rFonts w:ascii="Segoe UI" w:hAnsi="Segoe UI" w:cs="Segoe UI"/>
          <w:sz w:val="22"/>
          <w:szCs w:val="22"/>
        </w:rPr>
      </w:pPr>
      <w:r>
        <w:rPr>
          <w:rFonts w:ascii="Segoe UI" w:hAnsi="Segoe UI" w:cs="Segoe UI"/>
          <w:b/>
          <w:bCs/>
          <w:sz w:val="22"/>
          <w:szCs w:val="22"/>
          <w:u w:val="single"/>
        </w:rPr>
        <w:t>CLÁUSULA SEGUNDA - DA VIGÊNCIA</w:t>
      </w:r>
      <w:r>
        <w:rPr>
          <w:rFonts w:ascii="Segoe UI" w:hAnsi="Segoe UI" w:cs="Segoe UI"/>
          <w:b/>
          <w:bCs/>
          <w:sz w:val="22"/>
          <w:szCs w:val="22"/>
        </w:rPr>
        <w:t xml:space="preserve">: </w:t>
      </w:r>
      <w:r>
        <w:rPr>
          <w:rFonts w:ascii="Segoe UI" w:hAnsi="Segoe UI" w:cs="Segoe UI"/>
          <w:sz w:val="22"/>
          <w:szCs w:val="22"/>
        </w:rPr>
        <w:t>O prazo de vigência da presente ata de registro de preços é de um ano a contar da data da sua assinatura, prorrogável por igual período, desde que:</w:t>
      </w:r>
    </w:p>
    <w:p w14:paraId="3D68AF8A">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74230E75">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7FEE89B9">
      <w:pPr>
        <w:spacing w:after="100"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7D267BB5">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864D88C">
      <w:pPr>
        <w:spacing w:afterAutospacing="1"/>
        <w:jc w:val="both"/>
        <w:rPr>
          <w:rFonts w:ascii="Segoe UI" w:hAnsi="Segoe UI" w:cs="Segoe UI"/>
          <w:sz w:val="22"/>
          <w:szCs w:val="22"/>
          <w:lang w:eastAsia="zh-CN"/>
        </w:rPr>
      </w:pPr>
      <w:r>
        <w:rPr>
          <w:rFonts w:ascii="Segoe UI" w:hAnsi="Segoe UI" w:cs="Segoe UI"/>
          <w:b/>
          <w:bCs/>
          <w:sz w:val="22"/>
          <w:szCs w:val="22"/>
        </w:rPr>
        <w:t>PARÁGRAFO SEGUNDO:</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5FD44E32">
      <w:pPr>
        <w:jc w:val="both"/>
        <w:rPr>
          <w:rFonts w:ascii="Segoe UI" w:hAnsi="Segoe UI" w:cs="Segoe UI"/>
          <w:sz w:val="22"/>
          <w:szCs w:val="22"/>
        </w:rPr>
      </w:pPr>
      <w:r>
        <w:rPr>
          <w:rFonts w:ascii="Segoe UI" w:hAnsi="Segoe UI" w:cs="Segoe UI"/>
          <w:b/>
          <w:bCs/>
          <w:sz w:val="22"/>
          <w:szCs w:val="22"/>
          <w:u w:val="single"/>
          <w:lang w:eastAsia="zh-CN"/>
        </w:rPr>
        <w:t>CLÁUSULA TERCEIRA - DO FORNECIMENTO</w:t>
      </w:r>
      <w:r>
        <w:rPr>
          <w:rFonts w:ascii="Segoe UI" w:hAnsi="Segoe UI" w:cs="Segoe UI"/>
          <w:sz w:val="22"/>
          <w:szCs w:val="22"/>
          <w:lang w:eastAsia="zh-CN"/>
        </w:rPr>
        <w:t xml:space="preserve">: </w:t>
      </w:r>
      <w:r>
        <w:rPr>
          <w:rFonts w:ascii="Segoe UI" w:hAnsi="Segoe UI" w:cs="Segoe UI"/>
          <w:sz w:val="22"/>
          <w:szCs w:val="22"/>
        </w:rPr>
        <w:t>O fornecimento do objeto desta licitação será requisitado, por escrito, através da Autorização de Fornecimento, quando verificada a necessidade, às fornecedoras da Ata, obedecida a classificação.</w:t>
      </w:r>
    </w:p>
    <w:p w14:paraId="6EC8BE1C">
      <w:pPr>
        <w:jc w:val="both"/>
        <w:rPr>
          <w:rFonts w:ascii="Segoe UI" w:hAnsi="Segoe UI" w:cs="Segoe UI"/>
          <w:sz w:val="22"/>
          <w:szCs w:val="22"/>
        </w:rPr>
      </w:pPr>
    </w:p>
    <w:p w14:paraId="2632323B">
      <w:pPr>
        <w:jc w:val="both"/>
        <w:rPr>
          <w:rFonts w:ascii="Segoe UI" w:hAnsi="Segoe UI" w:cs="Segoe UI"/>
          <w:sz w:val="22"/>
          <w:szCs w:val="22"/>
        </w:rPr>
      </w:pPr>
      <w:r>
        <w:rPr>
          <w:rFonts w:ascii="Segoe UI" w:hAnsi="Segoe UI" w:cs="Segoe UI"/>
          <w:b/>
          <w:bCs/>
          <w:sz w:val="22"/>
          <w:szCs w:val="22"/>
        </w:rPr>
        <w:t>PARAGRAFO ÚNICO:</w:t>
      </w:r>
      <w:r>
        <w:rPr>
          <w:rFonts w:ascii="Segoe UI" w:hAnsi="Segoe UI"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EBDD739">
      <w:pPr>
        <w:jc w:val="both"/>
        <w:rPr>
          <w:rFonts w:ascii="Segoe UI" w:hAnsi="Segoe UI" w:cs="Segoe UI"/>
          <w:sz w:val="22"/>
          <w:szCs w:val="22"/>
        </w:rPr>
      </w:pPr>
    </w:p>
    <w:p w14:paraId="33C98E34">
      <w:pPr>
        <w:spacing w:line="276" w:lineRule="auto"/>
        <w:jc w:val="both"/>
        <w:rPr>
          <w:rFonts w:ascii="Arial" w:hAnsi="Arial" w:eastAsia="SimSun" w:cs="Arial"/>
          <w:sz w:val="22"/>
          <w:szCs w:val="22"/>
          <w:lang w:eastAsia="ar-SA"/>
        </w:rPr>
      </w:pPr>
      <w:r>
        <w:rPr>
          <w:rFonts w:ascii="Segoe UI" w:hAnsi="Segoe UI" w:cs="Segoe UI"/>
          <w:b/>
          <w:bCs/>
          <w:sz w:val="22"/>
          <w:szCs w:val="22"/>
          <w:u w:val="single"/>
        </w:rPr>
        <w:t>CLÁUSULA QUARTA - DA UTILIZAÇÃO DA ATA DE REGISTRO DE PREÇOS</w:t>
      </w:r>
      <w:r>
        <w:rPr>
          <w:rFonts w:ascii="Segoe UI" w:hAnsi="Segoe UI" w:cs="Segoe UI"/>
          <w:b/>
          <w:bCs/>
          <w:sz w:val="22"/>
          <w:szCs w:val="22"/>
        </w:rPr>
        <w:t xml:space="preserve">: </w:t>
      </w:r>
      <w:r>
        <w:rPr>
          <w:rFonts w:ascii="Arial" w:hAnsi="Arial" w:eastAsia="SimSun" w:cs="Arial"/>
          <w:sz w:val="22"/>
          <w:szCs w:val="22"/>
          <w:lang w:eastAsia="ar-SA"/>
        </w:rPr>
        <w:t>A Ata de Registro de Preços será utilizada pela Secretaria Municipal de Saúde – SMS e será gerenciada pela SECOMED/SMS.</w:t>
      </w:r>
    </w:p>
    <w:p w14:paraId="28280EBE">
      <w:pPr>
        <w:jc w:val="both"/>
        <w:rPr>
          <w:rFonts w:ascii="Segoe UI" w:hAnsi="Segoe UI" w:cs="Segoe UI"/>
          <w:sz w:val="22"/>
          <w:szCs w:val="22"/>
        </w:rPr>
      </w:pPr>
    </w:p>
    <w:p w14:paraId="23CA4905">
      <w:pPr>
        <w:jc w:val="both"/>
        <w:rPr>
          <w:rFonts w:ascii="Segoe UI" w:hAnsi="Segoe UI" w:cs="Segoe UI"/>
          <w:sz w:val="22"/>
          <w:szCs w:val="22"/>
        </w:rPr>
      </w:pPr>
      <w:r>
        <w:rPr>
          <w:rFonts w:ascii="Segoe UI" w:hAnsi="Segoe UI" w:cs="Segoe UI"/>
          <w:b/>
          <w:bCs/>
          <w:sz w:val="22"/>
          <w:szCs w:val="22"/>
          <w:u w:val="single"/>
        </w:rPr>
        <w:t>CLÁUSULA QUINTA - DAS CONDIÇÕES DO FORNECIMENTO</w:t>
      </w:r>
      <w:r>
        <w:rPr>
          <w:rFonts w:ascii="Segoe UI" w:hAnsi="Segoe UI" w:cs="Segoe UI"/>
          <w:b/>
          <w:bCs/>
          <w:sz w:val="22"/>
          <w:szCs w:val="22"/>
        </w:rPr>
        <w:t xml:space="preserve">: </w:t>
      </w:r>
      <w:r>
        <w:rPr>
          <w:rFonts w:ascii="Segoe UI" w:hAnsi="Segoe UI" w:cs="Segoe UI"/>
          <w:sz w:val="22"/>
          <w:szCs w:val="22"/>
        </w:rPr>
        <w:t>A FORNECEDORA, ao assinar a Ata de Registro de Preços, fica obrigada a atender a todos os pedidos efetuados durante a sua vigência.</w:t>
      </w:r>
    </w:p>
    <w:p w14:paraId="22600EEC">
      <w:pPr>
        <w:jc w:val="both"/>
        <w:rPr>
          <w:rFonts w:ascii="Segoe UI" w:hAnsi="Segoe UI" w:cs="Segoe UI"/>
          <w:sz w:val="22"/>
          <w:szCs w:val="22"/>
        </w:rPr>
      </w:pPr>
    </w:p>
    <w:p w14:paraId="5A293FDC">
      <w:pPr>
        <w:jc w:val="both"/>
        <w:rPr>
          <w:rFonts w:ascii="Segoe UI" w:hAnsi="Segoe UI" w:cs="Segoe UI"/>
          <w:sz w:val="22"/>
          <w:szCs w:val="22"/>
        </w:rPr>
      </w:pPr>
      <w:r>
        <w:rPr>
          <w:rFonts w:ascii="Segoe UI" w:hAnsi="Segoe UI" w:cs="Segoe UI"/>
          <w:b/>
          <w:bCs/>
          <w:sz w:val="22"/>
          <w:szCs w:val="22"/>
        </w:rPr>
        <w:t xml:space="preserve">PARÁGRAFO PRIMEIRO: </w:t>
      </w:r>
      <w:r>
        <w:rPr>
          <w:rFonts w:ascii="Segoe UI" w:hAnsi="Segoe UI" w:eastAsia="SimSun" w:cs="Segoe UI"/>
          <w:sz w:val="22"/>
          <w:szCs w:val="22"/>
        </w:rPr>
        <w:t>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7B83C9BD">
      <w:pPr>
        <w:jc w:val="both"/>
        <w:rPr>
          <w:rFonts w:ascii="Segoe UI" w:hAnsi="Segoe UI" w:cs="Segoe UI"/>
          <w:sz w:val="22"/>
          <w:szCs w:val="22"/>
        </w:rPr>
      </w:pPr>
    </w:p>
    <w:p w14:paraId="09DF4A4E">
      <w:pPr>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sz w:val="22"/>
          <w:szCs w:val="22"/>
        </w:rPr>
        <w:t xml:space="preserve"> </w:t>
      </w:r>
      <w:r>
        <w:rPr>
          <w:rFonts w:ascii="Segoe UI" w:hAnsi="Segoe UI" w:eastAsia="SimSun" w:cs="Segoe UI"/>
          <w:sz w:val="22"/>
          <w:szCs w:val="22"/>
        </w:rPr>
        <w:t xml:space="preserve">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56324284">
      <w:pPr>
        <w:jc w:val="both"/>
        <w:rPr>
          <w:rFonts w:ascii="Segoe UI" w:hAnsi="Segoe UI" w:cs="Segoe UI"/>
          <w:sz w:val="22"/>
          <w:szCs w:val="22"/>
        </w:rPr>
      </w:pPr>
    </w:p>
    <w:p w14:paraId="2B71D95F">
      <w:pPr>
        <w:spacing w:line="276" w:lineRule="auto"/>
        <w:jc w:val="both"/>
        <w:rPr>
          <w:rFonts w:ascii="Segoe UI" w:hAnsi="Segoe UI" w:eastAsia="SimSun" w:cs="Segoe UI"/>
          <w:sz w:val="22"/>
          <w:szCs w:val="22"/>
          <w:lang w:eastAsia="ar-SA"/>
        </w:rPr>
      </w:pPr>
      <w:r>
        <w:rPr>
          <w:rFonts w:ascii="Segoe UI" w:hAnsi="Segoe UI" w:cs="Segoe UI"/>
          <w:b/>
          <w:bCs/>
          <w:sz w:val="22"/>
          <w:szCs w:val="22"/>
        </w:rPr>
        <w:t>PARÁGRAFO TERCEIRO:</w:t>
      </w:r>
      <w:r>
        <w:rPr>
          <w:rFonts w:ascii="Segoe UI" w:hAnsi="Segoe UI" w:cs="Segoe UI"/>
          <w:sz w:val="22"/>
          <w:szCs w:val="22"/>
        </w:rPr>
        <w:t xml:space="preserve"> </w:t>
      </w:r>
      <w:r>
        <w:rPr>
          <w:rFonts w:ascii="Segoe UI" w:hAnsi="Segoe UI" w:eastAsia="SimSun" w:cs="Segoe UI"/>
          <w:sz w:val="22"/>
          <w:szCs w:val="22"/>
          <w:lang w:eastAsia="ar-SA"/>
        </w:rPr>
        <w:t xml:space="preserve">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w:t>
      </w:r>
    </w:p>
    <w:p w14:paraId="52EDB9FF">
      <w:pPr>
        <w:jc w:val="both"/>
        <w:rPr>
          <w:rFonts w:ascii="Segoe UI" w:hAnsi="Segoe UI" w:cs="Segoe UI"/>
          <w:sz w:val="22"/>
          <w:szCs w:val="22"/>
        </w:rPr>
      </w:pPr>
    </w:p>
    <w:p w14:paraId="05054FBF">
      <w:pPr>
        <w:jc w:val="both"/>
        <w:rPr>
          <w:rFonts w:ascii="Segoe UI" w:hAnsi="Segoe UI" w:cs="Segoe UI"/>
          <w:sz w:val="22"/>
          <w:szCs w:val="22"/>
        </w:rPr>
      </w:pPr>
      <w:r>
        <w:rPr>
          <w:rFonts w:ascii="Segoe UI" w:hAnsi="Segoe UI" w:cs="Segoe UI"/>
          <w:b/>
          <w:bCs/>
          <w:sz w:val="22"/>
          <w:szCs w:val="22"/>
        </w:rPr>
        <w:t>PARÁGRAFO QUARTO:</w:t>
      </w:r>
      <w:r>
        <w:rPr>
          <w:rFonts w:ascii="Segoe UI" w:hAnsi="Segoe UI"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cs="Segoe UI"/>
          <w:b/>
          <w:bCs/>
          <w:sz w:val="22"/>
          <w:szCs w:val="22"/>
        </w:rPr>
        <w:t>PROIBIDA A VENDA NO COMÉRCIO</w:t>
      </w:r>
      <w:r>
        <w:rPr>
          <w:rFonts w:ascii="Segoe UI" w:hAnsi="Segoe UI" w:cs="Segoe UI"/>
          <w:sz w:val="22"/>
          <w:szCs w:val="22"/>
        </w:rPr>
        <w:t>. O número de lote deverá, também, constar na NF.  Não serão aceitos se forem identificados através de etiqueta datilografada e colada na embalagem, conforme portaria n° 2814 de 29/05/98 (republicada em 18/11/98).</w:t>
      </w:r>
    </w:p>
    <w:p w14:paraId="37D0F946">
      <w:pPr>
        <w:jc w:val="both"/>
        <w:rPr>
          <w:rFonts w:ascii="Segoe UI" w:hAnsi="Segoe UI" w:cs="Segoe UI"/>
          <w:sz w:val="22"/>
          <w:szCs w:val="22"/>
        </w:rPr>
      </w:pPr>
    </w:p>
    <w:p w14:paraId="66F7D6AF">
      <w:pPr>
        <w:jc w:val="both"/>
        <w:rPr>
          <w:rFonts w:ascii="Segoe UI" w:hAnsi="Segoe UI" w:cs="Segoe UI"/>
          <w:sz w:val="22"/>
          <w:szCs w:val="22"/>
        </w:rPr>
      </w:pPr>
      <w:r>
        <w:rPr>
          <w:rFonts w:ascii="Segoe UI" w:hAnsi="Segoe UI" w:cs="Segoe UI"/>
          <w:b/>
          <w:bCs/>
          <w:sz w:val="22"/>
          <w:szCs w:val="22"/>
        </w:rPr>
        <w:t>PARÁGRAFO QUINTO:</w:t>
      </w:r>
      <w:r>
        <w:rPr>
          <w:rFonts w:ascii="Segoe UI" w:hAnsi="Segoe UI" w:cs="Segoe UI"/>
          <w:sz w:val="22"/>
          <w:szCs w:val="22"/>
        </w:rPr>
        <w:t xml:space="preserve"> Sendo distribuidora, a Fornecedora deverá, no ato da entrega, apresentar certificado de procedência lote a lote, conforme portaria nº 2814 de 29/05/98 (republicada em 18/11/98).</w:t>
      </w:r>
    </w:p>
    <w:p w14:paraId="4CF3D2C3">
      <w:pPr>
        <w:jc w:val="both"/>
        <w:rPr>
          <w:rFonts w:ascii="Segoe UI" w:hAnsi="Segoe UI" w:cs="Segoe UI"/>
          <w:sz w:val="22"/>
          <w:szCs w:val="22"/>
        </w:rPr>
      </w:pPr>
    </w:p>
    <w:p w14:paraId="40E95EDA">
      <w:pPr>
        <w:jc w:val="both"/>
        <w:rPr>
          <w:rFonts w:ascii="Segoe UI" w:hAnsi="Segoe UI" w:cs="Segoe UI"/>
          <w:sz w:val="22"/>
          <w:szCs w:val="22"/>
        </w:rPr>
      </w:pPr>
      <w:r>
        <w:rPr>
          <w:rFonts w:ascii="Segoe UI" w:hAnsi="Segoe UI" w:cs="Segoe UI"/>
          <w:b/>
          <w:bCs/>
          <w:sz w:val="22"/>
          <w:szCs w:val="22"/>
        </w:rPr>
        <w:t>PARÁGRAFO SEXTO:</w:t>
      </w:r>
      <w:r>
        <w:rPr>
          <w:rFonts w:ascii="Segoe UI" w:hAnsi="Segoe UI" w:cs="Segoe UI"/>
          <w:sz w:val="22"/>
          <w:szCs w:val="22"/>
        </w:rPr>
        <w:t xml:space="preserve"> </w:t>
      </w:r>
      <w:r>
        <w:rPr>
          <w:rFonts w:ascii="Segoe UI" w:hAnsi="Segoe UI" w:cs="Segoe UI"/>
          <w:sz w:val="22"/>
          <w:szCs w:val="22"/>
          <w:highlight w:val="yellow"/>
        </w:rPr>
        <w:t>No caso de produto importado</w:t>
      </w:r>
      <w:r>
        <w:rPr>
          <w:rFonts w:ascii="Segoe UI" w:hAnsi="Segoe UI" w:cs="Segoe UI"/>
          <w:sz w:val="22"/>
          <w:szCs w:val="22"/>
        </w:rPr>
        <w:t xml:space="preserve"> a Fornecedora, no ato da entrega, deverá apresentar laudo de análise dos lotes a serem fornecidos, emitido no Brasil, conforme portaria nº 2814 de 29/05/98 (republicada em 18/11/98).</w:t>
      </w:r>
    </w:p>
    <w:p w14:paraId="53E8AD22">
      <w:pPr>
        <w:jc w:val="both"/>
        <w:rPr>
          <w:rFonts w:ascii="Segoe UI" w:hAnsi="Segoe UI" w:cs="Segoe UI"/>
          <w:sz w:val="22"/>
          <w:szCs w:val="22"/>
        </w:rPr>
      </w:pPr>
    </w:p>
    <w:p w14:paraId="2046C653">
      <w:pPr>
        <w:jc w:val="both"/>
        <w:rPr>
          <w:rFonts w:ascii="Segoe UI" w:hAnsi="Segoe UI" w:cs="Segoe UI"/>
          <w:sz w:val="22"/>
          <w:szCs w:val="22"/>
        </w:rPr>
      </w:pPr>
      <w:r>
        <w:rPr>
          <w:rFonts w:ascii="Segoe UI" w:hAnsi="Segoe UI" w:cs="Segoe UI"/>
          <w:b/>
          <w:bCs/>
          <w:sz w:val="22"/>
          <w:szCs w:val="22"/>
        </w:rPr>
        <w:t>PARÁGRAFO SÉTIMO:</w:t>
      </w:r>
      <w:r>
        <w:rPr>
          <w:rFonts w:ascii="Segoe UI" w:hAnsi="Segoe UI" w:cs="Segoe UI"/>
          <w:sz w:val="22"/>
          <w:szCs w:val="22"/>
        </w:rPr>
        <w:t xml:space="preserve"> </w:t>
      </w:r>
      <w:r>
        <w:rPr>
          <w:rFonts w:ascii="Segoe UI" w:hAnsi="Segoe UI" w:cs="Segoe UI"/>
          <w:sz w:val="22"/>
          <w:szCs w:val="22"/>
          <w:highlight w:val="yellow"/>
        </w:rPr>
        <w:t>No caso de produto importado</w:t>
      </w:r>
      <w:r>
        <w:rPr>
          <w:rFonts w:ascii="Segoe UI" w:hAnsi="Segoe UI" w:cs="Segoe UI"/>
          <w:sz w:val="22"/>
          <w:szCs w:val="22"/>
        </w:rPr>
        <w:t>,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563310E1">
      <w:pPr>
        <w:jc w:val="both"/>
        <w:rPr>
          <w:rFonts w:ascii="Segoe UI" w:hAnsi="Segoe UI" w:cs="Segoe UI"/>
          <w:sz w:val="22"/>
          <w:szCs w:val="22"/>
        </w:rPr>
      </w:pPr>
    </w:p>
    <w:p w14:paraId="001B6075">
      <w:pPr>
        <w:jc w:val="both"/>
        <w:rPr>
          <w:rFonts w:ascii="Segoe UI" w:hAnsi="Segoe UI" w:cs="Segoe UI"/>
          <w:sz w:val="22"/>
          <w:szCs w:val="22"/>
        </w:rPr>
      </w:pPr>
      <w:r>
        <w:rPr>
          <w:rFonts w:ascii="Segoe UI" w:hAnsi="Segoe UI" w:cs="Segoe UI"/>
          <w:b/>
          <w:bCs/>
          <w:sz w:val="22"/>
          <w:szCs w:val="22"/>
        </w:rPr>
        <w:t>PARÁGRAFO OITAVO:</w:t>
      </w:r>
      <w:r>
        <w:rPr>
          <w:rFonts w:ascii="Segoe UI" w:hAnsi="Segoe UI" w:cs="Segoe UI"/>
          <w:sz w:val="22"/>
          <w:szCs w:val="22"/>
        </w:rPr>
        <w:t xml:space="preserve"> De acordo com </w:t>
      </w:r>
      <w:r>
        <w:rPr>
          <w:rFonts w:ascii="Segoe UI" w:hAnsi="Segoe UI" w:cs="Segoe UI"/>
          <w:b/>
          <w:bCs/>
          <w:sz w:val="22"/>
          <w:szCs w:val="22"/>
        </w:rPr>
        <w:t>Lei Municipal nº 1.683 de 08/06/98</w:t>
      </w:r>
      <w:r>
        <w:rPr>
          <w:rFonts w:ascii="Segoe UI" w:hAnsi="Segoe UI" w:cs="Segoe UI"/>
          <w:sz w:val="22"/>
          <w:szCs w:val="22"/>
        </w:rPr>
        <w:t xml:space="preserve">, deverão, ainda, os fornecedores apresentar no ato da entrega dos produtos, o </w:t>
      </w:r>
      <w:r>
        <w:rPr>
          <w:rFonts w:ascii="Segoe UI" w:hAnsi="Segoe UI" w:cs="Segoe UI"/>
          <w:b/>
          <w:bCs/>
          <w:sz w:val="22"/>
          <w:szCs w:val="22"/>
        </w:rPr>
        <w:t>“Certificado de Fabricação e Autenticidade de Produto”</w:t>
      </w:r>
      <w:r>
        <w:rPr>
          <w:rFonts w:ascii="Segoe UI" w:hAnsi="Segoe UI" w:cs="Segoe UI"/>
          <w:sz w:val="22"/>
          <w:szCs w:val="22"/>
        </w:rPr>
        <w:t>, fornecido pelo Laboratório e assinado pelo Farmacêutico responsável, indicando o número e a data do lote da produção, além, do prazo de validade do produto.</w:t>
      </w:r>
    </w:p>
    <w:p w14:paraId="35501E61">
      <w:pPr>
        <w:pStyle w:val="3"/>
        <w:tabs>
          <w:tab w:val="left" w:pos="735"/>
        </w:tabs>
        <w:jc w:val="both"/>
        <w:rPr>
          <w:rFonts w:ascii="Segoe UI" w:hAnsi="Segoe UI" w:cs="Segoe UI"/>
          <w:sz w:val="22"/>
          <w:szCs w:val="22"/>
          <w:lang w:eastAsia="zh-CN"/>
        </w:rPr>
      </w:pPr>
    </w:p>
    <w:p w14:paraId="1963EA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cs="Segoe UI"/>
          <w:sz w:val="22"/>
          <w:szCs w:val="22"/>
        </w:rPr>
      </w:pPr>
      <w:r>
        <w:rPr>
          <w:rFonts w:ascii="Segoe UI" w:hAnsi="Segoe UI" w:cs="Segoe UI"/>
          <w:b/>
          <w:bCs/>
          <w:sz w:val="22"/>
          <w:szCs w:val="22"/>
        </w:rPr>
        <w:t xml:space="preserve">PARÁGRAFO NONO: </w:t>
      </w:r>
      <w:r>
        <w:rPr>
          <w:rFonts w:ascii="Segoe UI" w:hAnsi="Segoe UI" w:cs="Segoe UI"/>
          <w:sz w:val="22"/>
          <w:szCs w:val="22"/>
        </w:rPr>
        <w:t>Apresentar manual técnico, certificação, certificado, laudo laboratorial ou documento similar que possibilite a aferição da qualidade e da conformidade do produto ou do processo de fabricação, inclusive sob o aspecto ambiental, emitido por instituição oficial competente ou por entidade credenciada, em atendimento ao disposto no inciso III do art. 42 da Lei 14.133/2021.</w:t>
      </w:r>
    </w:p>
    <w:p w14:paraId="370D71AF">
      <w:pPr>
        <w:pStyle w:val="3"/>
        <w:tabs>
          <w:tab w:val="left" w:pos="735"/>
        </w:tabs>
        <w:jc w:val="both"/>
        <w:rPr>
          <w:rFonts w:ascii="Segoe UI" w:hAnsi="Segoe UI" w:cs="Segoe UI"/>
          <w:sz w:val="22"/>
          <w:szCs w:val="22"/>
          <w:lang w:eastAsia="pt-BR"/>
        </w:rPr>
      </w:pPr>
      <w:r>
        <w:rPr>
          <w:rFonts w:ascii="Segoe UI" w:hAnsi="Segoe UI" w:cs="Segoe UI"/>
          <w:sz w:val="22"/>
          <w:szCs w:val="22"/>
          <w:lang w:eastAsia="pt-BR"/>
        </w:rPr>
        <w:t xml:space="preserve"> </w:t>
      </w:r>
    </w:p>
    <w:p w14:paraId="5DAA39B8">
      <w:pPr>
        <w:jc w:val="both"/>
        <w:rPr>
          <w:rFonts w:ascii="Segoe UI" w:hAnsi="Segoe UI" w:cs="Segoe UI"/>
          <w:sz w:val="22"/>
          <w:szCs w:val="22"/>
        </w:rPr>
      </w:pPr>
      <w:r>
        <w:rPr>
          <w:rFonts w:ascii="Segoe UI" w:hAnsi="Segoe UI" w:eastAsia="SimSun" w:cs="Segoe UI"/>
          <w:b/>
          <w:bCs/>
          <w:sz w:val="22"/>
          <w:szCs w:val="22"/>
          <w:u w:val="single"/>
        </w:rPr>
        <w:t>CLÁUSULA SEXTA - DO FATURAMENTO E DO PAGAMENTO</w:t>
      </w:r>
      <w:r>
        <w:rPr>
          <w:rFonts w:ascii="Segoe UI" w:hAnsi="Segoe UI" w:eastAsia="SimSun" w:cs="Segoe UI"/>
          <w:b/>
          <w:bCs/>
          <w:sz w:val="22"/>
          <w:szCs w:val="22"/>
        </w:rPr>
        <w:t xml:space="preserve">: </w:t>
      </w:r>
      <w:r>
        <w:rPr>
          <w:rFonts w:ascii="Segoe UI" w:hAnsi="Segoe UI" w:cs="Segoe UI"/>
          <w:sz w:val="22"/>
          <w:szCs w:val="22"/>
        </w:rPr>
        <w:t>Após cada entrega, a Fornecedora deverá emitir Nota Fiscal/Fatura, contemplando o valor total do fornecimento efetuado.</w:t>
      </w:r>
    </w:p>
    <w:p w14:paraId="66751ED5">
      <w:pPr>
        <w:spacing w:before="240" w:afterAutospacing="1"/>
        <w:jc w:val="both"/>
        <w:rPr>
          <w:rFonts w:ascii="Segoe UI" w:hAnsi="Segoe UI" w:cs="Segoe UI"/>
          <w:sz w:val="22"/>
          <w:szCs w:val="22"/>
        </w:rPr>
      </w:pPr>
      <w:r>
        <w:rPr>
          <w:rFonts w:ascii="Segoe UI" w:hAnsi="Segoe UI" w:eastAsia="SimSun" w:cs="Segoe UI"/>
          <w:b/>
          <w:bCs/>
          <w:sz w:val="22"/>
          <w:szCs w:val="22"/>
        </w:rPr>
        <w:t xml:space="preserve">PARÁGRAFO ÚNICO: </w:t>
      </w:r>
      <w:r>
        <w:rPr>
          <w:rFonts w:ascii="Segoe UI" w:hAnsi="Segoe UI" w:cs="Segoe UI"/>
          <w:sz w:val="22"/>
          <w:szCs w:val="22"/>
        </w:rPr>
        <w:t>O pagamento será efetuado em 20 (vinte) dias corridos contados a partir da data de emissão da nota de liquidação. Eventuais boletos encaminhados pelos fornecedores serão tidos como inexistentes para todos os fins e efeitos.</w:t>
      </w:r>
    </w:p>
    <w:p w14:paraId="362CCD29">
      <w:pPr>
        <w:keepLines/>
        <w:tabs>
          <w:tab w:val="left" w:pos="573"/>
          <w:tab w:val="left" w:pos="1730"/>
          <w:tab w:val="left" w:pos="2127"/>
          <w:tab w:val="left" w:pos="3453"/>
        </w:tabs>
        <w:ind w:right="-57"/>
        <w:jc w:val="both"/>
        <w:rPr>
          <w:rFonts w:ascii="Segoe UI" w:hAnsi="Segoe UI" w:cs="Segoe UI"/>
          <w:sz w:val="22"/>
          <w:szCs w:val="22"/>
        </w:rPr>
      </w:pPr>
      <w:r>
        <w:rPr>
          <w:rFonts w:ascii="Segoe UI" w:hAnsi="Segoe UI" w:cs="Segoe UI"/>
          <w:b/>
          <w:bCs/>
          <w:sz w:val="22"/>
          <w:szCs w:val="22"/>
          <w:u w:val="single"/>
        </w:rPr>
        <w:t>CLÁUSULA SÉTIMA: DOS PREÇOS:</w:t>
      </w:r>
      <w:r>
        <w:rPr>
          <w:rFonts w:ascii="Segoe UI" w:hAnsi="Segoe UI" w:cs="Segoe UI"/>
          <w:b/>
          <w:bCs/>
          <w:sz w:val="22"/>
          <w:szCs w:val="22"/>
        </w:rPr>
        <w:t xml:space="preserve"> </w:t>
      </w:r>
      <w:r>
        <w:rPr>
          <w:rFonts w:ascii="Segoe UI" w:hAnsi="Segoe UI" w:cs="Segoe UI"/>
          <w:sz w:val="22"/>
          <w:szCs w:val="22"/>
        </w:rPr>
        <w:t>Pelo fornecimento dos bens descritos na Cláusula Primeira, o Município pagará à Fornecedora os valores descritos na proposta apresentada, parte integrante deste instrumento como Anexo Único.</w:t>
      </w:r>
    </w:p>
    <w:p w14:paraId="6FC77A6E">
      <w:pPr>
        <w:tabs>
          <w:tab w:val="left" w:pos="70"/>
          <w:tab w:val="left" w:pos="921"/>
          <w:tab w:val="left" w:pos="1771"/>
          <w:tab w:val="left" w:pos="2480"/>
          <w:tab w:val="left" w:pos="3827"/>
          <w:tab w:val="left" w:pos="6520"/>
        </w:tabs>
        <w:jc w:val="both"/>
        <w:rPr>
          <w:rFonts w:ascii="Segoe UI" w:hAnsi="Segoe UI" w:cs="Segoe UI"/>
          <w:b/>
          <w:bCs/>
          <w:sz w:val="22"/>
          <w:szCs w:val="22"/>
          <w:u w:val="single"/>
        </w:rPr>
      </w:pPr>
    </w:p>
    <w:p w14:paraId="52B0B450">
      <w:pPr>
        <w:tabs>
          <w:tab w:val="left" w:pos="70"/>
          <w:tab w:val="left" w:pos="921"/>
          <w:tab w:val="left" w:pos="1771"/>
          <w:tab w:val="left" w:pos="2480"/>
          <w:tab w:val="left" w:pos="3827"/>
          <w:tab w:val="left" w:pos="6520"/>
        </w:tabs>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Em cada fornecimento decorrente desta Ata, serão observados, quanto ao preço, as cláusulas e condições constantes no Edital do </w:t>
      </w:r>
      <w:r>
        <w:rPr>
          <w:rFonts w:ascii="Segoe UI" w:hAnsi="Segoe UI" w:cs="Segoe UI"/>
          <w:b/>
          <w:bCs/>
          <w:sz w:val="22"/>
          <w:szCs w:val="22"/>
        </w:rPr>
        <w:t>Pregão Eletrônico n° 15.100/2024</w:t>
      </w:r>
      <w:r>
        <w:rPr>
          <w:rFonts w:ascii="Segoe UI" w:hAnsi="Segoe UI" w:cs="Segoe UI"/>
          <w:sz w:val="22"/>
          <w:szCs w:val="22"/>
        </w:rPr>
        <w:t>, bem como a proposta apresentada pela Fornecedora que as precederam e vinculam o presente instrumento.</w:t>
      </w:r>
    </w:p>
    <w:p w14:paraId="60023FB2">
      <w:pPr>
        <w:tabs>
          <w:tab w:val="left" w:pos="70"/>
          <w:tab w:val="left" w:pos="921"/>
          <w:tab w:val="left" w:pos="1771"/>
          <w:tab w:val="left" w:pos="2480"/>
          <w:tab w:val="left" w:pos="3827"/>
          <w:tab w:val="left" w:pos="6520"/>
        </w:tabs>
        <w:jc w:val="both"/>
        <w:rPr>
          <w:rFonts w:ascii="Segoe UI" w:hAnsi="Segoe UI" w:cs="Segoe UI"/>
          <w:sz w:val="22"/>
          <w:szCs w:val="22"/>
        </w:rPr>
      </w:pPr>
    </w:p>
    <w:p w14:paraId="5152795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PARÁGRAFO SEGUNDO</w:t>
      </w:r>
      <w:r>
        <w:rPr>
          <w:rFonts w:ascii="Segoe UI" w:hAnsi="Segoe UI" w:cs="Segoe UI"/>
          <w:color w:val="auto"/>
          <w:sz w:val="22"/>
          <w:szCs w:val="22"/>
        </w:rPr>
        <w:t>: 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04D03F">
      <w:pPr>
        <w:spacing w:afterAutospacing="1"/>
        <w:jc w:val="both"/>
        <w:rPr>
          <w:rFonts w:ascii="Segoe UI" w:hAnsi="Segoe UI" w:cs="Segoe UI"/>
          <w:kern w:val="0"/>
          <w:sz w:val="22"/>
          <w:szCs w:val="22"/>
        </w:rPr>
      </w:pPr>
      <w:r>
        <w:rPr>
          <w:rFonts w:ascii="Segoe UI" w:hAnsi="Segoe UI" w:cs="Segoe UI"/>
          <w:b/>
          <w:bCs/>
          <w:sz w:val="22"/>
          <w:szCs w:val="22"/>
          <w:u w:val="single"/>
        </w:rPr>
        <w:t>CLÁUSULA OITAVA – REAJUSTE E DA REVISÃO DOS PREÇOS REGISTRADOS:</w:t>
      </w:r>
      <w:r>
        <w:rPr>
          <w:rFonts w:ascii="Segoe UI" w:hAnsi="Segoe UI" w:cs="Segoe UI"/>
          <w:sz w:val="22"/>
          <w:szCs w:val="22"/>
        </w:rPr>
        <w:t xml:space="preserve"> </w:t>
      </w:r>
      <w:r>
        <w:rPr>
          <w:rFonts w:ascii="Segoe UI" w:hAnsi="Segoe UI" w:cs="Segoe UI"/>
          <w:kern w:val="0"/>
          <w:sz w:val="22"/>
          <w:szCs w:val="22"/>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27B5E717">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PRIMEIRO:</w:t>
      </w:r>
      <w:r>
        <w:rPr>
          <w:rFonts w:ascii="Segoe UI" w:hAnsi="Segoe UI" w:cs="Segoe UI"/>
          <w:kern w:val="0"/>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086F2DE8">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 </w:t>
      </w:r>
    </w:p>
    <w:p w14:paraId="2C40DAE0">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SEGUNDO</w:t>
      </w:r>
      <w:r>
        <w:rPr>
          <w:rFonts w:ascii="Segoe UI" w:hAnsi="Segoe UI" w:cs="Segoe UI"/>
          <w:kern w:val="0"/>
          <w:sz w:val="22"/>
          <w:szCs w:val="22"/>
        </w:rPr>
        <w:t>: Os fornecedores que não aceitarem reduzir seus preços aos valores praticados pelo mercado serão liberados do compromisso assumido, sem aplicação de penalidade.</w:t>
      </w:r>
    </w:p>
    <w:p w14:paraId="4F1982B0">
      <w:pPr>
        <w:widowControl/>
        <w:shd w:val="clear" w:color="auto" w:fill="FFFFFF"/>
        <w:suppressAutoHyphens w:val="0"/>
        <w:jc w:val="both"/>
        <w:textAlignment w:val="auto"/>
        <w:rPr>
          <w:rFonts w:ascii="Segoe UI" w:hAnsi="Segoe UI" w:cs="Segoe UI"/>
          <w:kern w:val="0"/>
          <w:sz w:val="22"/>
          <w:szCs w:val="22"/>
        </w:rPr>
      </w:pPr>
    </w:p>
    <w:p w14:paraId="20B78670">
      <w:pPr>
        <w:widowControl/>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TERCEIRO:</w:t>
      </w:r>
      <w:r>
        <w:rPr>
          <w:rFonts w:ascii="Segoe UI" w:hAnsi="Segoe UI" w:cs="Segoe UI"/>
          <w:kern w:val="0"/>
          <w:sz w:val="22"/>
          <w:szCs w:val="22"/>
        </w:rPr>
        <w:t xml:space="preserve"> O pedido de revisão de preços poderá ocorrer a qualquer tempo e deverá estar instruído com provas que evidenciem a necessidade de revisão de preço e será processado e julgado pelo Órgão Gerenciador.</w:t>
      </w:r>
    </w:p>
    <w:p w14:paraId="3BAD2AC3">
      <w:pPr>
        <w:pStyle w:val="3"/>
        <w:jc w:val="both"/>
        <w:rPr>
          <w:rFonts w:ascii="Segoe UI" w:hAnsi="Segoe UI" w:eastAsia="SimSun" w:cs="Segoe UI"/>
          <w:b/>
          <w:bCs/>
          <w:sz w:val="22"/>
          <w:szCs w:val="22"/>
          <w:u w:val="single"/>
        </w:rPr>
      </w:pPr>
    </w:p>
    <w:p w14:paraId="7D4E5DE4">
      <w:pPr>
        <w:pStyle w:val="3"/>
        <w:spacing w:after="240"/>
        <w:jc w:val="both"/>
        <w:rPr>
          <w:rFonts w:ascii="Segoe UI" w:hAnsi="Segoe UI" w:cs="Segoe UI"/>
          <w:sz w:val="22"/>
          <w:szCs w:val="22"/>
        </w:rPr>
      </w:pPr>
      <w:r>
        <w:rPr>
          <w:rFonts w:ascii="Segoe UI" w:hAnsi="Segoe UI" w:eastAsia="SimSun" w:cs="Segoe UI"/>
          <w:b/>
          <w:bCs/>
          <w:sz w:val="22"/>
          <w:szCs w:val="22"/>
          <w:u w:val="single"/>
        </w:rPr>
        <w:t>CLÁUSULA NONA – DAS OBRIGAÇÕES DA FORNECEDORA</w:t>
      </w:r>
      <w:r>
        <w:rPr>
          <w:rFonts w:ascii="Segoe UI" w:hAnsi="Segoe UI" w:eastAsia="SimSun" w:cs="Segoe UI"/>
          <w:b/>
          <w:bCs/>
          <w:sz w:val="22"/>
          <w:szCs w:val="22"/>
        </w:rPr>
        <w:t>:</w:t>
      </w:r>
      <w:r>
        <w:rPr>
          <w:rFonts w:ascii="Segoe UI" w:hAnsi="Segoe UI" w:eastAsia="SimSun" w:cs="Segoe UI"/>
          <w:sz w:val="22"/>
          <w:szCs w:val="22"/>
        </w:rPr>
        <w:t xml:space="preserve"> A FORNECEDORA obriga-se a:</w:t>
      </w:r>
    </w:p>
    <w:p w14:paraId="4274F8FA">
      <w:pPr>
        <w:ind w:right="72"/>
        <w:jc w:val="both"/>
        <w:rPr>
          <w:rFonts w:ascii="Segoe UI" w:hAnsi="Segoe UI" w:cs="Segoe UI"/>
          <w:sz w:val="22"/>
          <w:szCs w:val="22"/>
        </w:rPr>
      </w:pPr>
      <w:r>
        <w:rPr>
          <w:rFonts w:ascii="Segoe UI" w:hAnsi="Segoe UI" w:cs="Segoe UI"/>
          <w:sz w:val="22"/>
          <w:szCs w:val="22"/>
        </w:rPr>
        <w:t>I. Executar fielmente o ajustado, fornecendo os produtos descritos na Cláusula Primeira deste instrumento, de acordo com as quantidades indicadas na Autorização de Fornecimento;</w:t>
      </w:r>
    </w:p>
    <w:p w14:paraId="1C80601F">
      <w:pPr>
        <w:ind w:right="72"/>
        <w:jc w:val="both"/>
        <w:rPr>
          <w:rFonts w:ascii="Segoe UI" w:hAnsi="Segoe UI" w:cs="Segoe UI"/>
          <w:sz w:val="22"/>
          <w:szCs w:val="22"/>
        </w:rPr>
      </w:pPr>
      <w:r>
        <w:rPr>
          <w:rFonts w:ascii="Segoe UI" w:hAnsi="Segoe UI" w:cs="Segoe UI"/>
          <w:sz w:val="22"/>
          <w:szCs w:val="22"/>
        </w:rPr>
        <w:t xml:space="preserve"> </w:t>
      </w:r>
    </w:p>
    <w:p w14:paraId="03F43BD0">
      <w:pPr>
        <w:ind w:right="-57"/>
        <w:jc w:val="both"/>
        <w:rPr>
          <w:rFonts w:ascii="Segoe UI" w:hAnsi="Segoe UI" w:cs="Segoe UI"/>
          <w:sz w:val="22"/>
          <w:szCs w:val="22"/>
        </w:rPr>
      </w:pPr>
      <w:r>
        <w:rPr>
          <w:rFonts w:ascii="Segoe UI" w:hAnsi="Segoe UI" w:cs="Segoe UI"/>
          <w:sz w:val="22"/>
          <w:szCs w:val="22"/>
        </w:rPr>
        <w:t>II. Efetuar a entrega no local, prazo e condições estipulados na Cláusula Terceira a Quinta deste instrumento;</w:t>
      </w:r>
    </w:p>
    <w:p w14:paraId="4BA75707">
      <w:pPr>
        <w:ind w:right="-57"/>
        <w:jc w:val="both"/>
        <w:rPr>
          <w:rFonts w:ascii="Segoe UI" w:hAnsi="Segoe UI" w:cs="Segoe UI"/>
          <w:sz w:val="22"/>
          <w:szCs w:val="22"/>
        </w:rPr>
      </w:pPr>
    </w:p>
    <w:p w14:paraId="6DC297C8">
      <w:pPr>
        <w:ind w:right="-57"/>
        <w:jc w:val="both"/>
        <w:rPr>
          <w:rFonts w:ascii="Segoe UI" w:hAnsi="Segoe UI" w:cs="Segoe UI"/>
          <w:sz w:val="22"/>
          <w:szCs w:val="22"/>
        </w:rPr>
      </w:pPr>
      <w:r>
        <w:rPr>
          <w:rFonts w:ascii="Segoe UI" w:hAnsi="Segoe UI" w:cs="Segoe UI"/>
          <w:sz w:val="22"/>
          <w:szCs w:val="22"/>
        </w:rPr>
        <w:t>III. Prover o adequado transporte dos produtos objeto da presente Ata;</w:t>
      </w:r>
    </w:p>
    <w:p w14:paraId="5D45D79A">
      <w:pPr>
        <w:ind w:right="-57"/>
        <w:jc w:val="both"/>
        <w:rPr>
          <w:rFonts w:ascii="Segoe UI" w:hAnsi="Segoe UI" w:cs="Segoe UI"/>
          <w:sz w:val="22"/>
          <w:szCs w:val="22"/>
        </w:rPr>
      </w:pPr>
    </w:p>
    <w:p w14:paraId="5B6D2A33">
      <w:pPr>
        <w:ind w:right="-57"/>
        <w:jc w:val="both"/>
        <w:rPr>
          <w:rFonts w:ascii="Segoe UI" w:hAnsi="Segoe UI" w:cs="Segoe UI"/>
          <w:sz w:val="22"/>
          <w:szCs w:val="22"/>
        </w:rPr>
      </w:pPr>
      <w:r>
        <w:rPr>
          <w:rFonts w:ascii="Segoe UI" w:hAnsi="Segoe UI" w:cs="Segoe UI"/>
          <w:sz w:val="22"/>
          <w:szCs w:val="22"/>
        </w:rPr>
        <w:t xml:space="preserve">IV. </w:t>
      </w:r>
      <w:r>
        <w:rPr>
          <w:rFonts w:ascii="Segoe UI" w:hAnsi="Segoe UI" w:cs="Segoe UI"/>
          <w:bCs/>
          <w:sz w:val="22"/>
          <w:szCs w:val="22"/>
        </w:rPr>
        <w:t>Reparar, corrigir, remover ou substituir os produtos que entregar, às suas expensas, no todo ou em parte, em que se verificarem falhas ou defeitos de fabricação, no prazo máximo de até 24 (vinte e quatro) horas, contados da data da respectiva comunicação, por escrito, salvo quando o defeito for, comprovadamente, provocado por uso indevido;</w:t>
      </w:r>
    </w:p>
    <w:p w14:paraId="05F8DF04">
      <w:pPr>
        <w:ind w:right="-57"/>
        <w:jc w:val="both"/>
        <w:rPr>
          <w:rFonts w:ascii="Segoe UI" w:hAnsi="Segoe UI" w:cs="Segoe UI"/>
          <w:sz w:val="22"/>
          <w:szCs w:val="22"/>
        </w:rPr>
      </w:pPr>
    </w:p>
    <w:p w14:paraId="379052ED">
      <w:pPr>
        <w:tabs>
          <w:tab w:val="left" w:pos="639"/>
        </w:tabs>
        <w:jc w:val="both"/>
        <w:rPr>
          <w:rFonts w:ascii="Segoe UI" w:hAnsi="Segoe UI" w:cs="Segoe UI"/>
          <w:sz w:val="22"/>
          <w:szCs w:val="22"/>
        </w:rPr>
      </w:pPr>
      <w:r>
        <w:rPr>
          <w:rFonts w:ascii="Segoe UI" w:hAnsi="Segoe UI" w:cs="Segoe UI"/>
          <w:sz w:val="22"/>
          <w:szCs w:val="22"/>
        </w:rPr>
        <w:t>V. Manter durante toda a vigência da Ata, em compatibilidade com as obrigações assumidas, todas as condições de habilitação e qualificação exigidas na licitação;</w:t>
      </w:r>
    </w:p>
    <w:p w14:paraId="36CA29F6">
      <w:pPr>
        <w:tabs>
          <w:tab w:val="left" w:pos="639"/>
        </w:tabs>
        <w:jc w:val="both"/>
        <w:rPr>
          <w:rFonts w:ascii="Segoe UI" w:hAnsi="Segoe UI" w:cs="Segoe UI"/>
          <w:sz w:val="22"/>
          <w:szCs w:val="22"/>
        </w:rPr>
      </w:pPr>
    </w:p>
    <w:p w14:paraId="04B8905F">
      <w:pPr>
        <w:pStyle w:val="30"/>
        <w:ind w:left="0"/>
        <w:rPr>
          <w:rFonts w:ascii="Segoe UI" w:hAnsi="Segoe UI" w:cs="Segoe UI"/>
          <w:sz w:val="22"/>
          <w:szCs w:val="22"/>
        </w:rPr>
      </w:pPr>
      <w:r>
        <w:rPr>
          <w:rFonts w:ascii="Segoe UI" w:hAnsi="Segoe UI" w:cs="Segoe UI"/>
          <w:sz w:val="22"/>
          <w:szCs w:val="22"/>
        </w:rPr>
        <w:t>VI. Arcar com as despesas de transportes, seguros, impostos, taxas e outras que eventualmente venham a recair sobre o objeto desta Ata, até o seu término;</w:t>
      </w:r>
    </w:p>
    <w:p w14:paraId="3787435C">
      <w:pPr>
        <w:spacing w:after="240"/>
        <w:jc w:val="both"/>
        <w:rPr>
          <w:rFonts w:ascii="Segoe UI" w:hAnsi="Segoe UI" w:eastAsia="SimSun" w:cs="Segoe UI"/>
          <w:sz w:val="22"/>
          <w:szCs w:val="22"/>
        </w:rPr>
      </w:pPr>
      <w:r>
        <w:rPr>
          <w:rFonts w:ascii="Segoe UI" w:hAnsi="Segoe UI" w:cs="Segoe UI"/>
          <w:bCs/>
          <w:sz w:val="22"/>
          <w:szCs w:val="22"/>
        </w:rPr>
        <w:t>VII.</w:t>
      </w:r>
      <w:r>
        <w:rPr>
          <w:rFonts w:ascii="Segoe UI" w:hAnsi="Segoe UI" w:cs="Segoe UI"/>
          <w:sz w:val="22"/>
          <w:szCs w:val="22"/>
        </w:rPr>
        <w:t xml:space="preserve"> </w:t>
      </w:r>
      <w:r>
        <w:rPr>
          <w:rFonts w:ascii="Segoe UI" w:hAnsi="Segoe UI" w:eastAsia="SimSun" w:cs="Segoe UI"/>
          <w:sz w:val="22"/>
          <w:szCs w:val="22"/>
        </w:rPr>
        <w:t>Prestar à Administração, sempre que necessário, esclarecimentos sobre os produtos, fornecendo toda e qualquer orientação necessária para a perfeita utilização dos mesmos.</w:t>
      </w:r>
    </w:p>
    <w:p w14:paraId="5B2FF8C3">
      <w:pPr>
        <w:pStyle w:val="256"/>
        <w:numPr>
          <w:ilvl w:val="0"/>
          <w:numId w:val="0"/>
        </w:numPr>
        <w:spacing w:before="0" w:line="240" w:lineRule="auto"/>
        <w:rPr>
          <w:rFonts w:ascii="Segoe UI" w:hAnsi="Segoe UI" w:cs="Segoe UI"/>
          <w:b/>
          <w:bCs/>
          <w:color w:val="auto"/>
          <w:sz w:val="22"/>
          <w:szCs w:val="22"/>
        </w:rPr>
      </w:pPr>
      <w:r>
        <w:rPr>
          <w:rFonts w:ascii="Segoe UI" w:hAnsi="Segoe UI" w:cs="Segoe UI"/>
          <w:color w:val="auto"/>
          <w:sz w:val="22"/>
          <w:szCs w:val="22"/>
        </w:rPr>
        <w:t>VIII.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230"/>
          <w:rFonts w:ascii="Segoe UI" w:hAnsi="Segoe UI" w:cs="Segoe UI"/>
          <w:color w:val="auto"/>
          <w:sz w:val="22"/>
          <w:szCs w:val="22"/>
        </w:rPr>
        <w:t>art. 116, parágrafo único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A673099">
      <w:pPr>
        <w:ind w:right="-57"/>
        <w:jc w:val="both"/>
        <w:rPr>
          <w:rFonts w:ascii="Segoe UI" w:hAnsi="Segoe UI" w:cs="Segoe UI"/>
          <w:sz w:val="22"/>
          <w:szCs w:val="22"/>
        </w:rPr>
      </w:pPr>
      <w:r>
        <w:rPr>
          <w:rFonts w:ascii="Segoe UI" w:hAnsi="Segoe UI" w:cs="Segoe UI"/>
          <w:sz w:val="22"/>
          <w:szCs w:val="22"/>
        </w:rPr>
        <w:t>IX. Não transferir a outrem, no todo ou em parte, o objeto desta Ata.</w:t>
      </w:r>
    </w:p>
    <w:p w14:paraId="43C03CAB">
      <w:pPr>
        <w:ind w:right="-57"/>
        <w:jc w:val="both"/>
        <w:rPr>
          <w:rFonts w:ascii="Segoe UI" w:hAnsi="Segoe UI" w:cs="Segoe UI"/>
          <w:sz w:val="22"/>
          <w:szCs w:val="22"/>
        </w:rPr>
      </w:pPr>
    </w:p>
    <w:p w14:paraId="40E432DB">
      <w:pPr>
        <w:ind w:right="-57"/>
        <w:jc w:val="both"/>
        <w:rPr>
          <w:rFonts w:ascii="Segoe UI" w:hAnsi="Segoe UI" w:cs="Segoe UI"/>
          <w:bCs/>
          <w:sz w:val="22"/>
          <w:szCs w:val="22"/>
        </w:rPr>
      </w:pPr>
      <w:r>
        <w:rPr>
          <w:rFonts w:ascii="Segoe UI" w:hAnsi="Segoe UI" w:cs="Segoe UI"/>
          <w:sz w:val="22"/>
          <w:szCs w:val="22"/>
          <w:highlight w:val="yellow"/>
        </w:rPr>
        <w:t>X. Apresentar</w:t>
      </w:r>
      <w:r>
        <w:rPr>
          <w:rFonts w:ascii="Segoe UI" w:hAnsi="Segoe UI" w:cs="Segoe UI"/>
          <w:bCs/>
          <w:sz w:val="22"/>
          <w:szCs w:val="22"/>
          <w:highlight w:val="yellow"/>
        </w:rPr>
        <w:t xml:space="preserve"> o número do Registro do produto no Ministério da Saúde e cópia autenticada do Certificado de Registro no Ministério da Saúde</w:t>
      </w:r>
      <w:r>
        <w:rPr>
          <w:rFonts w:ascii="Segoe UI" w:hAnsi="Segoe UI" w:cs="Segoe UI"/>
          <w:bCs/>
          <w:sz w:val="22"/>
          <w:szCs w:val="22"/>
        </w:rPr>
        <w:t>;</w:t>
      </w:r>
    </w:p>
    <w:p w14:paraId="0D7FC105">
      <w:pPr>
        <w:ind w:right="-57"/>
        <w:jc w:val="both"/>
        <w:rPr>
          <w:rFonts w:ascii="Segoe UI" w:hAnsi="Segoe UI" w:cs="Segoe UI"/>
          <w:sz w:val="22"/>
          <w:szCs w:val="22"/>
        </w:rPr>
      </w:pPr>
    </w:p>
    <w:p w14:paraId="791C9EE6">
      <w:pPr>
        <w:ind w:right="-57"/>
        <w:jc w:val="both"/>
        <w:rPr>
          <w:rFonts w:ascii="Segoe UI" w:hAnsi="Segoe UI" w:cs="Segoe UI"/>
          <w:sz w:val="22"/>
          <w:szCs w:val="22"/>
        </w:rPr>
      </w:pPr>
      <w:r>
        <w:rPr>
          <w:rFonts w:ascii="Segoe UI" w:hAnsi="Segoe UI" w:cs="Segoe UI"/>
          <w:sz w:val="22"/>
          <w:szCs w:val="22"/>
          <w:highlight w:val="yellow"/>
        </w:rPr>
        <w:t>XI.</w:t>
      </w:r>
      <w:r>
        <w:rPr>
          <w:rFonts w:ascii="Segoe UI" w:hAnsi="Segoe UI" w:cs="Segoe UI"/>
          <w:b/>
          <w:bCs/>
          <w:sz w:val="22"/>
          <w:szCs w:val="22"/>
          <w:highlight w:val="yellow"/>
        </w:rPr>
        <w:t xml:space="preserve"> </w:t>
      </w:r>
      <w:r>
        <w:rPr>
          <w:rFonts w:ascii="Segoe UI" w:hAnsi="Segoe UI" w:cs="Segoe UI"/>
          <w:sz w:val="22"/>
          <w:szCs w:val="22"/>
          <w:highlight w:val="yellow"/>
        </w:rPr>
        <w:t>Apresentar a revalidação dos Registros dos materiais (cópia autenticada), na SEALM/SMS, caso vençam durante a vigência da Ata</w:t>
      </w:r>
      <w:r>
        <w:rPr>
          <w:rFonts w:ascii="Segoe UI" w:hAnsi="Segoe UI" w:cs="Segoe UI"/>
          <w:sz w:val="22"/>
          <w:szCs w:val="22"/>
        </w:rPr>
        <w:t>.</w:t>
      </w:r>
    </w:p>
    <w:p w14:paraId="5A08E5B3">
      <w:pPr>
        <w:ind w:right="-57"/>
        <w:jc w:val="both"/>
        <w:rPr>
          <w:rFonts w:ascii="Segoe UI" w:hAnsi="Segoe UI" w:cs="Segoe UI"/>
          <w:b/>
          <w:bCs/>
          <w:sz w:val="22"/>
          <w:szCs w:val="22"/>
        </w:rPr>
      </w:pPr>
    </w:p>
    <w:p w14:paraId="2260DF84">
      <w:pPr>
        <w:pStyle w:val="254"/>
        <w:spacing w:before="0"/>
        <w:ind w:left="0" w:firstLine="0"/>
        <w:rPr>
          <w:rFonts w:ascii="Segoe UI" w:hAnsi="Segoe UI" w:eastAsia="SimSun" w:cs="Segoe UI"/>
          <w:b w:val="0"/>
          <w:bCs w:val="0"/>
          <w:sz w:val="22"/>
          <w:szCs w:val="22"/>
        </w:rPr>
      </w:pPr>
      <w:r>
        <w:rPr>
          <w:rFonts w:ascii="Segoe UI" w:hAnsi="Segoe UI" w:eastAsia="SimSun" w:cs="Segoe UI"/>
          <w:sz w:val="22"/>
          <w:szCs w:val="22"/>
          <w:u w:val="single"/>
        </w:rPr>
        <w:t>CLÁUSULA DÉCIMA - DAS OBRIGAÇÕES DO MUNICÍPIO</w:t>
      </w:r>
      <w:r>
        <w:rPr>
          <w:rFonts w:ascii="Segoe UI" w:hAnsi="Segoe UI" w:eastAsia="SimSun" w:cs="Segoe UI"/>
          <w:sz w:val="22"/>
          <w:szCs w:val="22"/>
        </w:rPr>
        <w:t xml:space="preserve">: </w:t>
      </w:r>
      <w:r>
        <w:rPr>
          <w:rFonts w:ascii="Segoe UI" w:hAnsi="Segoe UI" w:eastAsia="SimSun" w:cs="Segoe UI"/>
          <w:b w:val="0"/>
          <w:bCs w:val="0"/>
          <w:sz w:val="22"/>
          <w:szCs w:val="22"/>
        </w:rPr>
        <w:t>O Município obriga-se a:</w:t>
      </w:r>
    </w:p>
    <w:p w14:paraId="796B9C79">
      <w:pPr>
        <w:ind w:right="-57"/>
        <w:jc w:val="both"/>
        <w:rPr>
          <w:rFonts w:ascii="Segoe UI" w:hAnsi="Segoe UI" w:cs="Segoe UI"/>
          <w:sz w:val="22"/>
          <w:szCs w:val="22"/>
        </w:rPr>
      </w:pPr>
    </w:p>
    <w:p w14:paraId="305EBFC6">
      <w:pPr>
        <w:ind w:right="-57"/>
        <w:jc w:val="both"/>
        <w:rPr>
          <w:rFonts w:ascii="Segoe UI" w:hAnsi="Segoe UI" w:cs="Segoe UI"/>
          <w:sz w:val="22"/>
          <w:szCs w:val="22"/>
        </w:rPr>
      </w:pPr>
      <w:r>
        <w:rPr>
          <w:rFonts w:ascii="Segoe UI" w:hAnsi="Segoe UI" w:cs="Segoe UI"/>
          <w:sz w:val="22"/>
          <w:szCs w:val="22"/>
        </w:rPr>
        <w:t>I. Disponibilizar local adequado para o recebimento e guarda dos materiais;</w:t>
      </w:r>
    </w:p>
    <w:p w14:paraId="3DEFE579">
      <w:pPr>
        <w:ind w:right="-57"/>
        <w:jc w:val="both"/>
        <w:rPr>
          <w:rFonts w:ascii="Segoe UI" w:hAnsi="Segoe UI" w:cs="Segoe UI"/>
          <w:sz w:val="22"/>
          <w:szCs w:val="22"/>
        </w:rPr>
      </w:pPr>
    </w:p>
    <w:p w14:paraId="374324EE">
      <w:pPr>
        <w:ind w:right="-57"/>
        <w:jc w:val="both"/>
        <w:rPr>
          <w:rFonts w:ascii="Segoe UI" w:hAnsi="Segoe UI" w:cs="Segoe UI"/>
          <w:sz w:val="22"/>
          <w:szCs w:val="22"/>
        </w:rPr>
      </w:pPr>
      <w:r>
        <w:rPr>
          <w:rFonts w:ascii="Segoe UI" w:hAnsi="Segoe UI" w:cs="Segoe UI"/>
          <w:sz w:val="22"/>
          <w:szCs w:val="22"/>
        </w:rPr>
        <w:t>II. Prestar todas as informações necessárias ao fiel cumprimento da presente Ata;</w:t>
      </w:r>
    </w:p>
    <w:p w14:paraId="25EC8D5D">
      <w:pPr>
        <w:ind w:right="-57"/>
        <w:jc w:val="both"/>
        <w:rPr>
          <w:rFonts w:ascii="Segoe UI" w:hAnsi="Segoe UI" w:cs="Segoe UI"/>
          <w:sz w:val="22"/>
          <w:szCs w:val="22"/>
        </w:rPr>
      </w:pPr>
    </w:p>
    <w:p w14:paraId="7EF7E686">
      <w:pPr>
        <w:ind w:right="-57"/>
        <w:jc w:val="both"/>
        <w:rPr>
          <w:rFonts w:ascii="Segoe UI" w:hAnsi="Segoe UI" w:cs="Segoe UI"/>
          <w:sz w:val="22"/>
          <w:szCs w:val="22"/>
        </w:rPr>
      </w:pPr>
      <w:r>
        <w:rPr>
          <w:rFonts w:ascii="Segoe UI" w:hAnsi="Segoe UI" w:cs="Segoe UI"/>
          <w:sz w:val="22"/>
          <w:szCs w:val="22"/>
        </w:rPr>
        <w:t>III. Atestar a Nota Fiscal/ Fatura de acordo com a entrega efetuada, quando em conformidade com a presente Ata de Registro de Preços, encaminhando-a ao setor competente para as providências relativas ao pagamento;</w:t>
      </w:r>
    </w:p>
    <w:p w14:paraId="0753964C">
      <w:pPr>
        <w:ind w:right="-57"/>
        <w:jc w:val="both"/>
        <w:rPr>
          <w:rFonts w:ascii="Segoe UI" w:hAnsi="Segoe UI" w:cs="Segoe UI"/>
          <w:sz w:val="22"/>
          <w:szCs w:val="22"/>
        </w:rPr>
      </w:pPr>
    </w:p>
    <w:p w14:paraId="2CB99F94">
      <w:pPr>
        <w:jc w:val="both"/>
        <w:rPr>
          <w:rFonts w:ascii="Segoe UI" w:hAnsi="Segoe UI" w:cs="Segoe UI"/>
          <w:sz w:val="22"/>
          <w:szCs w:val="22"/>
        </w:rPr>
      </w:pPr>
      <w:r>
        <w:rPr>
          <w:rFonts w:ascii="Segoe UI" w:hAnsi="Segoe UI" w:cs="Segoe UI"/>
          <w:sz w:val="22"/>
          <w:szCs w:val="22"/>
        </w:rPr>
        <w:t>IV. Fiscalizar e inspecionar a entrega dos produtos verificando o cumprimento das especificações técnicas, podendo rejeitá-los, quando estes não atenderem ao especificado;</w:t>
      </w:r>
    </w:p>
    <w:p w14:paraId="682BAC8E">
      <w:pPr>
        <w:jc w:val="both"/>
        <w:rPr>
          <w:rFonts w:ascii="Segoe UI" w:hAnsi="Segoe UI" w:cs="Segoe UI"/>
          <w:sz w:val="22"/>
          <w:szCs w:val="22"/>
        </w:rPr>
      </w:pPr>
    </w:p>
    <w:p w14:paraId="6E87C1D6">
      <w:pPr>
        <w:tabs>
          <w:tab w:val="left" w:pos="921"/>
          <w:tab w:val="left" w:pos="1134"/>
        </w:tabs>
        <w:jc w:val="both"/>
        <w:rPr>
          <w:rFonts w:ascii="Segoe UI" w:hAnsi="Segoe UI" w:cs="Segoe UI"/>
          <w:sz w:val="22"/>
          <w:szCs w:val="22"/>
        </w:rPr>
      </w:pPr>
      <w:r>
        <w:rPr>
          <w:rFonts w:ascii="Segoe UI" w:hAnsi="Segoe UI" w:cs="Segoe UI"/>
          <w:sz w:val="22"/>
          <w:szCs w:val="22"/>
        </w:rPr>
        <w:t xml:space="preserve">V. Fornecer a qualquer tempo e com o máximo de presteza, mediante solicitação escrita da Fornecedora, informações adicionais, dirimir dúvidas e orientá-la em todos os casos omissos. </w:t>
      </w:r>
    </w:p>
    <w:p w14:paraId="6924316A">
      <w:pPr>
        <w:pStyle w:val="3"/>
        <w:tabs>
          <w:tab w:val="left" w:pos="0"/>
          <w:tab w:val="left" w:pos="921"/>
        </w:tabs>
        <w:jc w:val="both"/>
        <w:rPr>
          <w:rFonts w:ascii="Segoe UI" w:hAnsi="Segoe UI" w:eastAsia="SimSun" w:cs="Segoe UI"/>
          <w:b/>
          <w:bCs/>
          <w:sz w:val="22"/>
          <w:szCs w:val="22"/>
          <w:u w:val="single"/>
        </w:rPr>
      </w:pPr>
    </w:p>
    <w:p w14:paraId="2C88A752">
      <w:pPr>
        <w:pStyle w:val="3"/>
        <w:tabs>
          <w:tab w:val="left" w:pos="0"/>
          <w:tab w:val="left" w:pos="921"/>
        </w:tabs>
        <w:spacing w:after="240"/>
        <w:jc w:val="both"/>
        <w:rPr>
          <w:rFonts w:ascii="Segoe UI" w:hAnsi="Segoe UI" w:cs="Segoe UI"/>
          <w:sz w:val="22"/>
          <w:szCs w:val="22"/>
        </w:rPr>
      </w:pPr>
      <w:r>
        <w:rPr>
          <w:rFonts w:ascii="Segoe UI" w:hAnsi="Segoe UI" w:eastAsia="SimSun" w:cs="Segoe UI"/>
          <w:b/>
          <w:bCs/>
          <w:sz w:val="22"/>
          <w:szCs w:val="22"/>
          <w:u w:val="single"/>
        </w:rPr>
        <w:t>CLÁUSULA DÉCIMA PRIMEIRA – DAS SANÇÕES ADMINISTRATIVAS</w:t>
      </w:r>
      <w:r>
        <w:rPr>
          <w:rFonts w:ascii="Segoe UI" w:hAnsi="Segoe UI" w:eastAsia="SimSun" w:cs="Segoe UI"/>
          <w:b/>
          <w:bCs/>
          <w:sz w:val="22"/>
          <w:szCs w:val="22"/>
        </w:rPr>
        <w:t xml:space="preserve">:  </w:t>
      </w:r>
      <w:r>
        <w:rPr>
          <w:rFonts w:ascii="Segoe UI" w:hAnsi="Segoe UI" w:cs="Segoe UI"/>
          <w:sz w:val="22"/>
          <w:szCs w:val="22"/>
        </w:rPr>
        <w:t>A inexecução total ou parcial da Ata, assim como a execução irregular ou o atraso injustificado, sujeitará a Fornecedora, sem prejuízo da rescisão da Ata, às seguintes penalidades:</w:t>
      </w:r>
    </w:p>
    <w:p w14:paraId="1187B947">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advertência;</w:t>
      </w:r>
    </w:p>
    <w:p w14:paraId="1EDB8D05">
      <w:pPr>
        <w:pStyle w:val="3"/>
        <w:widowControl w:val="0"/>
        <w:tabs>
          <w:tab w:val="left" w:pos="0"/>
          <w:tab w:val="left" w:pos="284"/>
          <w:tab w:val="left" w:pos="10348"/>
        </w:tabs>
        <w:suppressAutoHyphens w:val="0"/>
        <w:jc w:val="both"/>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multa;</w:t>
      </w:r>
    </w:p>
    <w:p w14:paraId="67BDC371">
      <w:pPr>
        <w:pStyle w:val="3"/>
        <w:widowControl w:val="0"/>
        <w:suppressAutoHyphens w:val="0"/>
        <w:jc w:val="both"/>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impedimento de licitar e contratar;</w:t>
      </w:r>
    </w:p>
    <w:p w14:paraId="75FFC2F4">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IV)</w:t>
      </w:r>
      <w:r>
        <w:rPr>
          <w:rFonts w:ascii="Segoe UI" w:hAnsi="Segoe UI" w:cs="Segoe UI"/>
          <w:sz w:val="22"/>
          <w:szCs w:val="22"/>
        </w:rPr>
        <w:t xml:space="preserve"> declaração de inidoneidade para licitar ou contratar.</w:t>
      </w:r>
    </w:p>
    <w:p w14:paraId="6FE702F9">
      <w:pPr>
        <w:pStyle w:val="3"/>
        <w:tabs>
          <w:tab w:val="left" w:pos="0"/>
          <w:tab w:val="left" w:pos="1701"/>
        </w:tabs>
        <w:spacing w:after="240"/>
        <w:jc w:val="both"/>
        <w:rPr>
          <w:rFonts w:ascii="Segoe UI" w:hAnsi="Segoe UI" w:cs="Segoe UI"/>
          <w:b/>
          <w:sz w:val="22"/>
          <w:szCs w:val="22"/>
        </w:rPr>
      </w:pPr>
    </w:p>
    <w:p w14:paraId="0C69FFE0">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PRIMEIRO:</w:t>
      </w:r>
      <w:r>
        <w:rPr>
          <w:rFonts w:ascii="Segoe UI" w:hAnsi="Segoe UI" w:cs="Segoe UI"/>
          <w:sz w:val="22"/>
          <w:szCs w:val="22"/>
        </w:rPr>
        <w:t xml:space="preserve"> Nenhuma sanção será aplicada sem o devido processo administrativo.</w:t>
      </w:r>
    </w:p>
    <w:p w14:paraId="5989D9C3">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SEGUNDO:</w:t>
      </w:r>
      <w:r>
        <w:rPr>
          <w:rFonts w:ascii="Segoe UI" w:hAnsi="Segoe UI" w:cs="Segoe UI"/>
          <w:sz w:val="22"/>
          <w:szCs w:val="22"/>
        </w:rPr>
        <w:t xml:space="preserve"> A aplicação das penalidades ocorrerá no prazo de 15 (quinze) dias úteis, a contar da intimação do ato, e no caso de sanção de multa, após defesa prévia do interessado.</w:t>
      </w:r>
    </w:p>
    <w:p w14:paraId="1874002F">
      <w:pPr>
        <w:pStyle w:val="3"/>
        <w:tabs>
          <w:tab w:val="left" w:pos="0"/>
          <w:tab w:val="left" w:pos="1701"/>
        </w:tabs>
        <w:spacing w:after="240"/>
        <w:jc w:val="both"/>
        <w:rPr>
          <w:rFonts w:ascii="Segoe UI" w:hAnsi="Segoe UI" w:cs="Segoe UI"/>
          <w:sz w:val="22"/>
          <w:szCs w:val="22"/>
        </w:rPr>
      </w:pPr>
      <w:bookmarkStart w:id="40" w:name="_Hlk167358373"/>
      <w:r>
        <w:rPr>
          <w:rFonts w:ascii="Segoe UI" w:hAnsi="Segoe UI" w:cs="Segoe UI"/>
          <w:b/>
          <w:sz w:val="22"/>
          <w:szCs w:val="22"/>
        </w:rPr>
        <w:t>PARÁGRAFO TERCEIRO:</w:t>
      </w:r>
      <w:r>
        <w:rPr>
          <w:rFonts w:ascii="Segoe UI" w:hAnsi="Segoe UI" w:cs="Segoe UI"/>
          <w:sz w:val="22"/>
          <w:szCs w:val="22"/>
        </w:rPr>
        <w:t xml:space="preserve"> No caso de aplicação das penalidades previstas nos incisos “I”, “II” e “III” do caput, caberá apresentação de recurso no prazo de 15 (quinze) dias úteis, a contar da intimação do ato.</w:t>
      </w:r>
    </w:p>
    <w:p w14:paraId="3537C598">
      <w:pPr>
        <w:pStyle w:val="3"/>
        <w:tabs>
          <w:tab w:val="left" w:pos="0"/>
          <w:tab w:val="left" w:pos="1701"/>
        </w:tabs>
        <w:spacing w:after="240"/>
        <w:jc w:val="both"/>
        <w:rPr>
          <w:rFonts w:ascii="Segoe UI" w:hAnsi="Segoe UI" w:cs="Segoe UI"/>
          <w:sz w:val="22"/>
          <w:szCs w:val="22"/>
        </w:rPr>
      </w:pPr>
      <w:r>
        <w:rPr>
          <w:rFonts w:ascii="Segoe UI" w:hAnsi="Segoe UI" w:cs="Segoe UI"/>
          <w:b/>
          <w:bCs/>
          <w:sz w:val="22"/>
          <w:szCs w:val="22"/>
        </w:rPr>
        <w:t xml:space="preserve">PARÁGRAFO QUARTO: </w:t>
      </w:r>
      <w:r>
        <w:rPr>
          <w:rFonts w:ascii="Segoe UI" w:hAnsi="Segoe UI" w:cs="Segoe UI"/>
          <w:sz w:val="22"/>
          <w:szCs w:val="22"/>
        </w:rPr>
        <w:t xml:space="preserve"> No caso de aplicação da penalidade prevista no inciso “IV” do caput, caberá pedido de reconsideração no prazo de 15 (quinze) dias úteis, a contar da intimação do ato.</w:t>
      </w:r>
    </w:p>
    <w:bookmarkEnd w:id="40"/>
    <w:p w14:paraId="37A42CBD">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QUINTO:</w:t>
      </w:r>
      <w:r>
        <w:rPr>
          <w:rFonts w:ascii="Segoe UI" w:hAnsi="Segoe UI" w:cs="Segoe UI"/>
          <w:sz w:val="22"/>
          <w:szCs w:val="22"/>
        </w:rPr>
        <w:t xml:space="preserve"> Nos prazos de defesa prévia e recurso, será aberta vista do processo aos interessados.</w:t>
      </w:r>
    </w:p>
    <w:p w14:paraId="3055244E">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SEXTO:</w:t>
      </w:r>
      <w:r>
        <w:rPr>
          <w:rFonts w:ascii="Segoe UI" w:hAnsi="Segoe UI" w:cs="Segoe UI"/>
          <w:sz w:val="22"/>
          <w:szCs w:val="22"/>
        </w:rPr>
        <w:t xml:space="preserve"> A advertência será aplicada exclusivamente na hipótese de inexecução parcial da ata.</w:t>
      </w:r>
    </w:p>
    <w:p w14:paraId="4D5E8F6A">
      <w:pPr>
        <w:spacing w:after="240"/>
        <w:jc w:val="both"/>
        <w:rPr>
          <w:rFonts w:ascii="Segoe UI" w:hAnsi="Segoe UI" w:cs="Segoe UI"/>
          <w:sz w:val="22"/>
          <w:szCs w:val="22"/>
        </w:rPr>
      </w:pPr>
      <w:r>
        <w:rPr>
          <w:rFonts w:ascii="Segoe UI" w:hAnsi="Segoe UI" w:cs="Segoe UI"/>
          <w:b/>
          <w:sz w:val="22"/>
          <w:szCs w:val="22"/>
        </w:rPr>
        <w:t>PARÁGRAFO SÉTIMO:</w:t>
      </w:r>
      <w:r>
        <w:rPr>
          <w:rFonts w:ascii="Segoe UI" w:hAnsi="Segoe UI" w:cs="Segoe UI"/>
          <w:sz w:val="22"/>
          <w:szCs w:val="22"/>
        </w:rPr>
        <w:t xml:space="preserve">  A Fornecedora ficará sujeita às seguintes multas:</w:t>
      </w:r>
    </w:p>
    <w:p w14:paraId="3FB0AF7F">
      <w:pPr>
        <w:pStyle w:val="287"/>
        <w:tabs>
          <w:tab w:val="left" w:pos="284"/>
          <w:tab w:val="left" w:pos="1068"/>
        </w:tabs>
        <w:ind w:left="0" w:right="0"/>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10% (dez por cento) do valor atualizado da Autorização de Fornecimento, quando por fato que lhe seja imputável, der causa à inexecução total ou parcial da Ata de Registro de Preços;</w:t>
      </w:r>
    </w:p>
    <w:p w14:paraId="78497ABE">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35F6C289">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10% (dez por cento) do valor atualizado da Autorização de Fornecimento, na hipótese de não cumprimento de qualquer outra cláusula ou condição deste instrumento.</w:t>
      </w:r>
    </w:p>
    <w:p w14:paraId="5691D0D1">
      <w:pPr>
        <w:pStyle w:val="3"/>
        <w:spacing w:before="240" w:after="240"/>
        <w:jc w:val="both"/>
        <w:rPr>
          <w:rFonts w:ascii="Segoe UI" w:hAnsi="Segoe UI" w:eastAsia="SimSun" w:cs="Segoe UI"/>
          <w:sz w:val="22"/>
          <w:szCs w:val="22"/>
        </w:rPr>
      </w:pPr>
      <w:r>
        <w:rPr>
          <w:rFonts w:ascii="Segoe UI" w:hAnsi="Segoe UI" w:eastAsia="SimSun" w:cs="Segoe UI"/>
          <w:b/>
          <w:sz w:val="22"/>
          <w:szCs w:val="22"/>
        </w:rPr>
        <w:t>PARÁGRAFO OITAVO:</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3304D3F8">
      <w:pPr>
        <w:pStyle w:val="3"/>
        <w:tabs>
          <w:tab w:val="left" w:pos="921"/>
        </w:tabs>
        <w:spacing w:after="240"/>
        <w:jc w:val="both"/>
        <w:rPr>
          <w:rFonts w:ascii="Segoe UI" w:hAnsi="Segoe UI" w:cs="Segoe UI"/>
          <w:sz w:val="22"/>
          <w:szCs w:val="22"/>
        </w:rPr>
      </w:pPr>
      <w:r>
        <w:rPr>
          <w:rFonts w:ascii="Segoe UI" w:hAnsi="Segoe UI" w:cs="Segoe UI"/>
          <w:b/>
          <w:sz w:val="22"/>
          <w:szCs w:val="22"/>
        </w:rPr>
        <w:t>PARÁGRAFO NONO:</w:t>
      </w:r>
      <w:r>
        <w:rPr>
          <w:rFonts w:ascii="Segoe UI" w:hAnsi="Segoe UI" w:cs="Segoe UI"/>
          <w:sz w:val="22"/>
          <w:szCs w:val="22"/>
        </w:rPr>
        <w:t xml:space="preserve"> A multa aplicada à FORNECEDORA e os prejuízos por ela causados ao Município serão deduzidos de qualquer crédito a ela devido, cobrados diretamente ou judicialmente.</w:t>
      </w:r>
    </w:p>
    <w:p w14:paraId="5B44961A">
      <w:pPr>
        <w:pStyle w:val="3"/>
        <w:spacing w:after="240"/>
        <w:jc w:val="both"/>
        <w:rPr>
          <w:rFonts w:ascii="Segoe UI" w:hAnsi="Segoe UI" w:cs="Segoe UI"/>
          <w:sz w:val="22"/>
          <w:szCs w:val="22"/>
        </w:rPr>
      </w:pPr>
      <w:r>
        <w:rPr>
          <w:rFonts w:ascii="Segoe UI" w:hAnsi="Segoe UI" w:cs="Segoe UI"/>
          <w:b/>
          <w:sz w:val="22"/>
          <w:szCs w:val="22"/>
        </w:rPr>
        <w:t>PARÁGRAFO DÉCIMO:</w:t>
      </w:r>
      <w:r>
        <w:rPr>
          <w:rFonts w:ascii="Segoe UI" w:hAnsi="Segoe UI" w:cs="Segoe UI"/>
          <w:sz w:val="22"/>
          <w:szCs w:val="22"/>
        </w:rPr>
        <w:t xml:space="preserve"> A FORNECEDORA desde logo autoriza o MUNICÍPIO a descontar dos valores por ele devidos o montante das multas a ela aplicadas.</w:t>
      </w:r>
    </w:p>
    <w:p w14:paraId="713F4872">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PRIMEIRO:</w:t>
      </w:r>
      <w:r>
        <w:rPr>
          <w:rFonts w:ascii="Segoe UI" w:hAnsi="Segoe UI" w:cs="Segoe UI"/>
          <w:sz w:val="22"/>
          <w:szCs w:val="22"/>
        </w:rPr>
        <w:t xml:space="preserve"> O impedimento de licitar e contratar poderá ser aplicado quando:</w:t>
      </w:r>
    </w:p>
    <w:p w14:paraId="23CB37ED">
      <w:pPr>
        <w:pStyle w:val="25"/>
        <w:spacing w:beforeAutospacing="0" w:after="225" w:afterAutospacing="0"/>
        <w:jc w:val="both"/>
        <w:rPr>
          <w:rFonts w:ascii="Segoe UI" w:hAnsi="Segoe UI" w:cs="Segoe UI"/>
          <w:sz w:val="22"/>
          <w:szCs w:val="22"/>
        </w:rPr>
      </w:pPr>
      <w:r>
        <w:rPr>
          <w:rFonts w:ascii="Segoe UI" w:hAnsi="Segoe UI" w:cs="Segoe UI"/>
          <w:sz w:val="22"/>
          <w:szCs w:val="22"/>
        </w:rPr>
        <w:t>I – ocorrer a inexecução parcial da Ata de Registro de Preços que cause grave dano à Administração, ao funcionamento dos serviços públicos ou ao interesse coletivo;</w:t>
      </w:r>
    </w:p>
    <w:p w14:paraId="462D31F9">
      <w:pPr>
        <w:pStyle w:val="25"/>
        <w:spacing w:beforeAutospacing="0" w:after="225" w:afterAutospacing="0"/>
        <w:jc w:val="both"/>
        <w:rPr>
          <w:rFonts w:ascii="Segoe UI" w:hAnsi="Segoe UI" w:cs="Segoe UI"/>
          <w:sz w:val="22"/>
          <w:szCs w:val="22"/>
        </w:rPr>
      </w:pPr>
      <w:r>
        <w:rPr>
          <w:rFonts w:ascii="Segoe UI" w:hAnsi="Segoe UI" w:cs="Segoe UI"/>
          <w:sz w:val="22"/>
          <w:szCs w:val="22"/>
        </w:rPr>
        <w:t>II – ocorrer a inexecução total da Ata de Registro de Preços;</w:t>
      </w:r>
    </w:p>
    <w:p w14:paraId="4EE3041C">
      <w:pPr>
        <w:pStyle w:val="25"/>
        <w:spacing w:beforeAutospacing="0" w:after="225" w:afterAutospacing="0"/>
        <w:jc w:val="both"/>
        <w:rPr>
          <w:rFonts w:ascii="Segoe UI" w:hAnsi="Segoe UI" w:cs="Segoe UI"/>
          <w:sz w:val="22"/>
          <w:szCs w:val="22"/>
        </w:rPr>
      </w:pPr>
      <w:r>
        <w:rPr>
          <w:rFonts w:ascii="Segoe UI" w:hAnsi="Segoe UI" w:cs="Segoe UI"/>
          <w:sz w:val="22"/>
          <w:szCs w:val="22"/>
        </w:rPr>
        <w:t>III – não for entregue a documentação exigida para o certame;</w:t>
      </w:r>
    </w:p>
    <w:p w14:paraId="76217A2A">
      <w:pPr>
        <w:pStyle w:val="25"/>
        <w:spacing w:beforeAutospacing="0" w:after="225" w:afterAutospacing="0"/>
        <w:jc w:val="both"/>
        <w:rPr>
          <w:rFonts w:ascii="Segoe UI" w:hAnsi="Segoe UI" w:cs="Segoe UI"/>
          <w:sz w:val="22"/>
          <w:szCs w:val="22"/>
        </w:rPr>
      </w:pPr>
      <w:r>
        <w:rPr>
          <w:rFonts w:ascii="Segoe UI" w:hAnsi="Segoe UI" w:cs="Segoe UI"/>
          <w:sz w:val="22"/>
          <w:szCs w:val="22"/>
        </w:rPr>
        <w:t>IV - não for mantida a proposta, salvo em decorrência de fato superveniente devidamente justificado;</w:t>
      </w:r>
    </w:p>
    <w:p w14:paraId="7D588ED8">
      <w:pPr>
        <w:pStyle w:val="25"/>
        <w:spacing w:beforeAutospacing="0" w:after="225" w:afterAutospacing="0"/>
        <w:jc w:val="both"/>
        <w:rPr>
          <w:rFonts w:ascii="Segoe UI" w:hAnsi="Segoe UI" w:cs="Segoe UI"/>
          <w:sz w:val="22"/>
          <w:szCs w:val="22"/>
        </w:rPr>
      </w:pPr>
      <w:r>
        <w:rPr>
          <w:rFonts w:ascii="Segoe UI" w:hAnsi="Segoe UI" w:cs="Segoe UI"/>
          <w:sz w:val="22"/>
          <w:szCs w:val="22"/>
        </w:rPr>
        <w:t>V - não for celebrada a Ata de Registro de Preços ou não for entregue a documentação exigida para a assinatura da Ata de Registro de Preços, quando convocado dentro do prazo de validade de sua proposta;</w:t>
      </w:r>
    </w:p>
    <w:p w14:paraId="496D02C2">
      <w:pPr>
        <w:pStyle w:val="25"/>
        <w:spacing w:beforeAutospacing="0" w:after="225" w:afterAutospacing="0"/>
        <w:jc w:val="both"/>
        <w:rPr>
          <w:rFonts w:ascii="Segoe UI" w:hAnsi="Segoe UI" w:cs="Segoe UI"/>
          <w:sz w:val="22"/>
          <w:szCs w:val="22"/>
        </w:rPr>
      </w:pPr>
      <w:r>
        <w:rPr>
          <w:rFonts w:ascii="Segoe UI" w:hAnsi="Segoe UI" w:cs="Segoe UI"/>
          <w:sz w:val="22"/>
          <w:szCs w:val="22"/>
        </w:rPr>
        <w:t>VI - houver o retardamento da execução ou da entrega do objeto da licitação sem motivo justificado;</w:t>
      </w:r>
    </w:p>
    <w:p w14:paraId="760FA3EA">
      <w:pPr>
        <w:pStyle w:val="25"/>
        <w:spacing w:beforeAutospacing="0" w:after="225" w:afterAutospacing="0"/>
        <w:jc w:val="both"/>
        <w:rPr>
          <w:rFonts w:ascii="Segoe UI" w:hAnsi="Segoe UI" w:cs="Segoe UI"/>
          <w:sz w:val="22"/>
          <w:szCs w:val="22"/>
        </w:rPr>
      </w:pPr>
      <w:r>
        <w:rPr>
          <w:rFonts w:ascii="Segoe UI" w:hAnsi="Segoe UI" w:cs="Segoe UI"/>
          <w:sz w:val="22"/>
          <w:szCs w:val="22"/>
        </w:rPr>
        <w:t>VII -não for comprovada a condição de Microempresa (ME), Empresa de Pequeno Porte (EPP), e Cooperativa de Consumo (COOP), na licitação de lotes de cotas exclusivas ou reservadas (artigo 48, incisos I e III da Lei Complementar nº 123/2006):</w:t>
      </w:r>
    </w:p>
    <w:p w14:paraId="5110473C">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SEGUNDO:</w:t>
      </w:r>
      <w:r>
        <w:rPr>
          <w:rFonts w:ascii="Segoe UI" w:hAnsi="Segoe UI" w:cs="Segoe UI"/>
          <w:sz w:val="22"/>
          <w:szCs w:val="22"/>
        </w:rPr>
        <w:t xml:space="preserve"> A declaração de inidoneidade poderá ser aplicada pelo Sr. Secretário Municipal quando ocorrer:</w:t>
      </w:r>
    </w:p>
    <w:p w14:paraId="7889B31E">
      <w:pPr>
        <w:pStyle w:val="25"/>
        <w:spacing w:beforeAutospacing="0" w:after="225" w:afterAutospacing="0"/>
        <w:jc w:val="both"/>
        <w:rPr>
          <w:rFonts w:ascii="Segoe UI" w:hAnsi="Segoe UI" w:cs="Segoe UI"/>
          <w:sz w:val="22"/>
          <w:szCs w:val="22"/>
        </w:rPr>
      </w:pPr>
      <w:r>
        <w:rPr>
          <w:rFonts w:ascii="Segoe UI" w:hAnsi="Segoe UI" w:cs="Segoe UI"/>
          <w:sz w:val="22"/>
          <w:szCs w:val="22"/>
        </w:rPr>
        <w:t>I – apresentação de declaração ou documentação falsa exigida para o certame ou declaração falsa durante a licitação ou a execução do contrato;</w:t>
      </w:r>
    </w:p>
    <w:p w14:paraId="55A97C6F">
      <w:pPr>
        <w:pStyle w:val="25"/>
        <w:spacing w:beforeAutospacing="0" w:after="225" w:afterAutospacing="0"/>
        <w:jc w:val="both"/>
        <w:rPr>
          <w:rFonts w:ascii="Segoe UI" w:hAnsi="Segoe UI" w:cs="Segoe UI"/>
          <w:sz w:val="22"/>
          <w:szCs w:val="22"/>
        </w:rPr>
      </w:pPr>
      <w:r>
        <w:rPr>
          <w:rFonts w:ascii="Segoe UI" w:hAnsi="Segoe UI" w:cs="Segoe UI"/>
          <w:sz w:val="22"/>
          <w:szCs w:val="22"/>
        </w:rPr>
        <w:t>II - fraude na licitação ou prática de ato fraudulento na execução do contrato;</w:t>
      </w:r>
    </w:p>
    <w:p w14:paraId="621795F3">
      <w:pPr>
        <w:pStyle w:val="25"/>
        <w:spacing w:beforeAutospacing="0" w:after="225" w:afterAutospacing="0"/>
        <w:jc w:val="both"/>
        <w:rPr>
          <w:rFonts w:ascii="Segoe UI" w:hAnsi="Segoe UI" w:cs="Segoe UI"/>
          <w:sz w:val="22"/>
          <w:szCs w:val="22"/>
        </w:rPr>
      </w:pPr>
      <w:r>
        <w:rPr>
          <w:rFonts w:ascii="Segoe UI" w:hAnsi="Segoe UI" w:cs="Segoe UI"/>
          <w:sz w:val="22"/>
          <w:szCs w:val="22"/>
        </w:rPr>
        <w:t>III - comportamento inidôneo ou cometimento de fraude de qualquer natureza;</w:t>
      </w:r>
    </w:p>
    <w:p w14:paraId="3DE06D22">
      <w:pPr>
        <w:pStyle w:val="25"/>
        <w:spacing w:beforeAutospacing="0" w:after="225" w:afterAutospacing="0"/>
        <w:jc w:val="both"/>
        <w:rPr>
          <w:rFonts w:ascii="Segoe UI" w:hAnsi="Segoe UI" w:cs="Segoe UI"/>
          <w:sz w:val="22"/>
          <w:szCs w:val="22"/>
        </w:rPr>
      </w:pPr>
      <w:r>
        <w:rPr>
          <w:rFonts w:ascii="Segoe UI" w:hAnsi="Segoe UI" w:cs="Segoe UI"/>
          <w:sz w:val="22"/>
          <w:szCs w:val="22"/>
        </w:rPr>
        <w:t>IV – prática de atos ilícitos com vistas a frustrar os objetivos da licitação;</w:t>
      </w:r>
    </w:p>
    <w:p w14:paraId="65C793BB">
      <w:pPr>
        <w:pStyle w:val="25"/>
        <w:spacing w:beforeAutospacing="0" w:after="225" w:afterAutospacing="0"/>
        <w:jc w:val="both"/>
        <w:rPr>
          <w:rFonts w:ascii="Segoe UI" w:hAnsi="Segoe UI" w:cs="Segoe UI"/>
          <w:sz w:val="22"/>
          <w:szCs w:val="22"/>
        </w:rPr>
      </w:pPr>
      <w:r>
        <w:rPr>
          <w:rFonts w:ascii="Segoe UI" w:hAnsi="Segoe UI" w:cs="Segoe UI"/>
          <w:sz w:val="22"/>
          <w:szCs w:val="22"/>
        </w:rPr>
        <w:t>V –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p>
    <w:p w14:paraId="347B59BB">
      <w:pPr>
        <w:jc w:val="both"/>
        <w:rPr>
          <w:rFonts w:ascii="Segoe UI" w:hAnsi="Segoe UI" w:cs="Segoe UI"/>
          <w:sz w:val="22"/>
          <w:szCs w:val="22"/>
        </w:rPr>
      </w:pPr>
      <w:r>
        <w:rPr>
          <w:rFonts w:ascii="Segoe UI" w:hAnsi="Segoe UI" w:cs="Segoe UI"/>
          <w:b/>
          <w:bCs/>
          <w:sz w:val="22"/>
          <w:szCs w:val="22"/>
          <w:u w:val="single"/>
        </w:rPr>
        <w:t>CLÁUSULA DÉCIMA SEGUNDA – DO CANCELAMENTO DA ATA</w:t>
      </w:r>
      <w:r>
        <w:rPr>
          <w:rFonts w:ascii="Segoe UI" w:hAnsi="Segoe UI" w:cs="Segoe UI"/>
          <w:b/>
          <w:bCs/>
          <w:sz w:val="22"/>
          <w:szCs w:val="22"/>
        </w:rPr>
        <w:t>:</w:t>
      </w:r>
      <w:r>
        <w:rPr>
          <w:rFonts w:ascii="Segoe UI" w:hAnsi="Segoe UI" w:cs="Segoe UI"/>
          <w:sz w:val="22"/>
          <w:szCs w:val="22"/>
        </w:rPr>
        <w:t xml:space="preserve"> O detentor da Ata de Registro de Preços, assegurado o contraditório e a ampla defesa, terá seu registro cancelado quando:</w:t>
      </w:r>
    </w:p>
    <w:p w14:paraId="7B2E2AE1">
      <w:pPr>
        <w:spacing w:before="240" w:afterAutospacing="1"/>
        <w:jc w:val="both"/>
        <w:rPr>
          <w:rFonts w:ascii="Segoe UI" w:hAnsi="Segoe UI" w:cs="Segoe UI"/>
          <w:sz w:val="22"/>
          <w:szCs w:val="22"/>
        </w:rPr>
      </w:pPr>
      <w:bookmarkStart w:id="41" w:name="_Hlk167359198"/>
      <w:r>
        <w:rPr>
          <w:rFonts w:ascii="Segoe UI" w:hAnsi="Segoe UI" w:cs="Segoe UI"/>
          <w:sz w:val="22"/>
          <w:szCs w:val="22"/>
        </w:rPr>
        <w:t>I - descumprir as condições da ata de registro de preços;</w:t>
      </w:r>
    </w:p>
    <w:p w14:paraId="352FF2AC">
      <w:pPr>
        <w:spacing w:afterAutospacing="1"/>
        <w:jc w:val="both"/>
        <w:rPr>
          <w:rFonts w:ascii="Segoe UI" w:hAnsi="Segoe UI" w:cs="Segoe UI"/>
          <w:sz w:val="22"/>
          <w:szCs w:val="22"/>
        </w:rPr>
      </w:pPr>
      <w:r>
        <w:rPr>
          <w:rFonts w:ascii="Segoe UI" w:hAnsi="Segoe UI" w:cs="Segoe UI"/>
          <w:sz w:val="22"/>
          <w:szCs w:val="22"/>
        </w:rPr>
        <w:t>II - recusar-se, injustificadamente, ao atendimento da demanda solicitada, dentro da quantidade estimada na ata;</w:t>
      </w:r>
    </w:p>
    <w:p w14:paraId="0B7D90EC">
      <w:pPr>
        <w:spacing w:afterAutospacing="1"/>
        <w:jc w:val="both"/>
        <w:rPr>
          <w:rFonts w:ascii="Segoe UI" w:hAnsi="Segoe UI" w:cs="Segoe UI"/>
          <w:sz w:val="22"/>
          <w:szCs w:val="22"/>
        </w:rPr>
      </w:pPr>
      <w:r>
        <w:rPr>
          <w:rFonts w:ascii="Segoe UI" w:hAnsi="Segoe UI" w:cs="Segoe UI"/>
          <w:sz w:val="22"/>
          <w:szCs w:val="22"/>
        </w:rPr>
        <w:t>III - deixar, injustificadamente, de assinar a ata ou instrumento equivalente no prazo estabelecido pela Administração, sem justificativa aceitável;</w:t>
      </w:r>
    </w:p>
    <w:p w14:paraId="6B2D5871">
      <w:pPr>
        <w:spacing w:afterAutospacing="1"/>
        <w:jc w:val="both"/>
        <w:rPr>
          <w:rFonts w:ascii="Segoe UI" w:hAnsi="Segoe UI" w:cs="Segoe UI"/>
          <w:sz w:val="22"/>
          <w:szCs w:val="22"/>
        </w:rPr>
      </w:pPr>
      <w:r>
        <w:rPr>
          <w:rFonts w:ascii="Segoe UI" w:hAnsi="Segoe UI" w:cs="Segoe UI"/>
          <w:sz w:val="22"/>
          <w:szCs w:val="22"/>
        </w:rPr>
        <w:t>IV - recusar-se a reduzir o preço registrado, na hipótese de tornar-se superior àqueles praticados no mercado;</w:t>
      </w:r>
    </w:p>
    <w:p w14:paraId="45A6D56C">
      <w:pPr>
        <w:spacing w:afterAutospacing="1"/>
        <w:jc w:val="both"/>
        <w:rPr>
          <w:rFonts w:ascii="Segoe UI" w:hAnsi="Segoe UI" w:cs="Segoe UI"/>
          <w:sz w:val="22"/>
          <w:szCs w:val="22"/>
        </w:rPr>
      </w:pPr>
      <w:r>
        <w:rPr>
          <w:rFonts w:ascii="Segoe UI" w:hAnsi="Segoe UI" w:cs="Segoe UI"/>
          <w:sz w:val="22"/>
          <w:szCs w:val="22"/>
        </w:rPr>
        <w:t xml:space="preserve">V - sofrer sanção prevista nos incisos III ou IV do artigo 156 da </w:t>
      </w:r>
      <w:r>
        <w:fldChar w:fldCharType="begin"/>
      </w:r>
      <w:r>
        <w:instrText xml:space="preserve"> HYPERLINK "https://www.planalto.gov.br/ccivil_03/_ato2019-2022/2021/lei/l14133.htm" \t "_blank" \h </w:instrText>
      </w:r>
      <w:r>
        <w:fldChar w:fldCharType="separate"/>
      </w:r>
      <w:r>
        <w:rPr>
          <w:rFonts w:ascii="Segoe UI" w:hAnsi="Segoe UI" w:cs="Segoe UI"/>
          <w:sz w:val="22"/>
          <w:szCs w:val="22"/>
          <w:u w:val="single"/>
        </w:rPr>
        <w:t>Lei Federal nº 14.133/2021</w:t>
      </w:r>
      <w:r>
        <w:rPr>
          <w:rFonts w:ascii="Segoe UI" w:hAnsi="Segoe UI" w:cs="Segoe UI"/>
          <w:sz w:val="22"/>
          <w:szCs w:val="22"/>
          <w:u w:val="single"/>
        </w:rPr>
        <w:fldChar w:fldCharType="end"/>
      </w:r>
      <w:r>
        <w:rPr>
          <w:rFonts w:ascii="Segoe UI" w:hAnsi="Segoe UI" w:cs="Segoe UI"/>
          <w:sz w:val="22"/>
          <w:szCs w:val="22"/>
        </w:rPr>
        <w:t>, ou, em virtude de lei ou decisão judicial, ficar impedida de contratar com a Administração Pública.</w:t>
      </w:r>
    </w:p>
    <w:bookmarkEnd w:id="41"/>
    <w:p w14:paraId="2C565924">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07A689CE">
      <w:pPr>
        <w:spacing w:afterAutospacing="1"/>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b/>
          <w:bCs/>
          <w:sz w:val="22"/>
          <w:szCs w:val="22"/>
          <w:u w:val="single"/>
        </w:rPr>
        <w:t>:</w:t>
      </w:r>
      <w:r>
        <w:rPr>
          <w:rFonts w:ascii="Segoe UI" w:hAnsi="Segoe UI" w:cs="Segoe UI"/>
          <w:sz w:val="22"/>
          <w:szCs w:val="22"/>
        </w:rPr>
        <w:t xml:space="preserve"> A ata de registro de preços poderá ser rescindida nas hipóteses previstas para a rescisão dos contratos em geral.</w:t>
      </w:r>
    </w:p>
    <w:p w14:paraId="1B016181">
      <w:pPr>
        <w:pStyle w:val="3"/>
        <w:keepLines/>
        <w:tabs>
          <w:tab w:val="left" w:pos="573"/>
          <w:tab w:val="left" w:pos="1701"/>
          <w:tab w:val="left" w:pos="1730"/>
          <w:tab w:val="left" w:pos="3453"/>
          <w:tab w:val="left" w:pos="9639"/>
          <w:tab w:val="left" w:pos="10348"/>
        </w:tabs>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TERCEIRA – DO GERENCIAMENTO E DA FISCALIZAÇÃO</w:t>
      </w:r>
      <w:r>
        <w:rPr>
          <w:rFonts w:ascii="Segoe UI" w:hAnsi="Segoe UI" w:eastAsia="SimSun" w:cs="Segoe UI"/>
          <w:b/>
          <w:bCs/>
          <w:sz w:val="22"/>
          <w:szCs w:val="22"/>
        </w:rPr>
        <w:t>:</w:t>
      </w:r>
      <w:r>
        <w:rPr>
          <w:rFonts w:ascii="Segoe UI" w:hAnsi="Segoe UI" w:eastAsia="SimSun" w:cs="Segoe UI"/>
          <w:sz w:val="22"/>
          <w:szCs w:val="22"/>
        </w:rPr>
        <w:t xml:space="preserve"> O gerenciamento da ARP será executado pela Chefia da SECOMED-SMS e a fiscalização será executada pela Chefia da SEALM-SMS.</w:t>
      </w:r>
    </w:p>
    <w:p w14:paraId="1F065826">
      <w:pPr>
        <w:spacing w:after="240"/>
        <w:jc w:val="both"/>
        <w:rPr>
          <w:rFonts w:ascii="Segoe UI" w:hAnsi="Segoe UI" w:eastAsia="SimSun" w:cs="Segoe UI"/>
          <w:sz w:val="22"/>
          <w:szCs w:val="22"/>
        </w:rPr>
      </w:pPr>
      <w:r>
        <w:rPr>
          <w:rFonts w:ascii="Segoe UI" w:hAnsi="Segoe UI" w:cs="Segoe UI"/>
          <w:b/>
          <w:bCs/>
          <w:sz w:val="22"/>
          <w:szCs w:val="22"/>
          <w:u w:val="single"/>
        </w:rPr>
        <w:t>CLÁUSULA DÉCIMA QUARTA - DA LEI GERAL DE PROTEÇÃO DE DADOS PESSOAIS</w:t>
      </w:r>
      <w:r>
        <w:rPr>
          <w:rFonts w:ascii="Segoe UI" w:hAnsi="Segoe UI" w:cs="Segoe UI"/>
          <w:bCs/>
          <w:sz w:val="22"/>
          <w:szCs w:val="22"/>
          <w:u w:val="single"/>
        </w:rPr>
        <w:t>:</w:t>
      </w:r>
      <w:r>
        <w:rPr>
          <w:rFonts w:ascii="Segoe UI" w:hAnsi="Segoe UI" w:cs="Segoe UI"/>
          <w:bCs/>
          <w:sz w:val="22"/>
          <w:szCs w:val="22"/>
        </w:rPr>
        <w:t xml:space="preserve"> 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bookmarkStart w:id="42" w:name="_Hlk146703354"/>
      <w:bookmarkEnd w:id="42"/>
    </w:p>
    <w:p w14:paraId="51706BD1">
      <w:pPr>
        <w:pStyle w:val="3"/>
        <w:spacing w:after="240"/>
        <w:jc w:val="both"/>
        <w:rPr>
          <w:rFonts w:ascii="Segoe UI" w:hAnsi="Segoe UI" w:eastAsia="SimSun" w:cs="Segoe UI"/>
          <w:sz w:val="22"/>
          <w:szCs w:val="22"/>
        </w:rPr>
      </w:pPr>
      <w:r>
        <w:rPr>
          <w:rFonts w:ascii="Segoe UI" w:hAnsi="Segoe UI" w:cs="Segoe UI"/>
          <w:b/>
          <w:bCs/>
          <w:sz w:val="22"/>
          <w:szCs w:val="22"/>
          <w:u w:val="single"/>
        </w:rPr>
        <w:t>CLÁUSULA DÉCIMA QUINTA</w:t>
      </w:r>
      <w:r>
        <w:rPr>
          <w:rFonts w:ascii="Segoe UI" w:hAnsi="Segoe UI" w:eastAsia="SimSun" w:cs="Segoe UI"/>
          <w:b/>
          <w:bCs/>
          <w:sz w:val="22"/>
          <w:szCs w:val="22"/>
          <w:u w:val="single"/>
        </w:rPr>
        <w:t xml:space="preserve"> - DA LEGISLAÇÃO</w:t>
      </w:r>
      <w:r>
        <w:rPr>
          <w:rFonts w:ascii="Segoe UI" w:hAnsi="Segoe UI" w:eastAsia="SimSun" w:cs="Segoe UI"/>
          <w:b/>
          <w:bCs/>
          <w:sz w:val="22"/>
          <w:szCs w:val="22"/>
        </w:rPr>
        <w:t>:</w:t>
      </w:r>
      <w:r>
        <w:rPr>
          <w:rFonts w:ascii="Segoe UI" w:hAnsi="Segoe UI" w:eastAsia="SimSun" w:cs="Segoe UI"/>
          <w:sz w:val="22"/>
          <w:szCs w:val="22"/>
        </w:rPr>
        <w:t xml:space="preserve"> Aplica-se à execução desta Ata e, especialmente aos casos omissos, a Lei Federal nº 14.133/2021.</w:t>
      </w:r>
    </w:p>
    <w:p w14:paraId="60E50BBD">
      <w:pPr>
        <w:pStyle w:val="3"/>
        <w:spacing w:after="240"/>
        <w:jc w:val="both"/>
        <w:rPr>
          <w:rFonts w:ascii="Segoe UI" w:hAnsi="Segoe UI" w:cs="Segoe UI"/>
          <w:sz w:val="22"/>
          <w:szCs w:val="22"/>
        </w:rPr>
      </w:pPr>
      <w:r>
        <w:rPr>
          <w:rFonts w:ascii="Segoe UI" w:hAnsi="Segoe UI" w:eastAsia="SimSun" w:cs="Segoe UI"/>
          <w:b/>
          <w:bCs/>
          <w:sz w:val="22"/>
          <w:szCs w:val="22"/>
          <w:u w:val="single"/>
        </w:rPr>
        <w:t>CLÁUSULA DÉCIMA SEXTA - DO FORO</w:t>
      </w:r>
      <w:r>
        <w:rPr>
          <w:rFonts w:ascii="Segoe UI" w:hAnsi="Segoe UI" w:eastAsia="SimSun" w:cs="Segoe UI"/>
          <w:b/>
          <w:bCs/>
          <w:sz w:val="22"/>
          <w:szCs w:val="22"/>
        </w:rPr>
        <w:t>:</w:t>
      </w:r>
      <w:r>
        <w:rPr>
          <w:rFonts w:ascii="Segoe UI" w:hAnsi="Segoe UI" w:eastAsia="SimSun" w:cs="Segoe UI"/>
          <w:sz w:val="22"/>
          <w:szCs w:val="22"/>
        </w:rPr>
        <w:t xml:space="preserve"> Será competente o foro da Comarca de Santos para dirimir quaisquer controvérsias oriundas desta ata, com exclusão de qualquer outro, por mais privilegiado que o seja.</w:t>
      </w:r>
    </w:p>
    <w:p w14:paraId="4E003131">
      <w:pPr>
        <w:pStyle w:val="3"/>
        <w:spacing w:after="240"/>
        <w:jc w:val="both"/>
        <w:rPr>
          <w:rFonts w:ascii="Segoe UI" w:hAnsi="Segoe UI" w:eastAsia="SimSun" w:cs="Segoe UI"/>
          <w:sz w:val="22"/>
          <w:szCs w:val="22"/>
        </w:rPr>
      </w:pPr>
      <w:r>
        <w:rPr>
          <w:rFonts w:ascii="Segoe UI" w:hAnsi="Segoe UI" w:eastAsia="SimSun" w:cs="Segoe UI"/>
          <w:sz w:val="22"/>
          <w:szCs w:val="22"/>
        </w:rPr>
        <w:t>E, por estarem assim de pleno acordo assinam presente instrumento, decorrente do Pregão Eletrônico n.º 15.100/2024, na presença de duas testemunhas que são ........................................................................ para que surtam os efeitos legais, pelo que eu, ................................. o digitei, dato e assino.</w:t>
      </w:r>
    </w:p>
    <w:p w14:paraId="786C1557">
      <w:pPr>
        <w:pStyle w:val="3"/>
        <w:jc w:val="both"/>
        <w:rPr>
          <w:rFonts w:ascii="Segoe UI" w:hAnsi="Segoe UI" w:eastAsia="SimSun" w:cs="Segoe UI"/>
          <w:sz w:val="22"/>
          <w:szCs w:val="22"/>
        </w:rPr>
      </w:pPr>
      <w:r>
        <w:rPr>
          <w:rFonts w:ascii="Segoe UI" w:hAnsi="Segoe UI" w:eastAsia="SimSun" w:cs="Segoe UI"/>
          <w:sz w:val="22"/>
          <w:szCs w:val="22"/>
        </w:rPr>
        <w:t>Santos, ___ de __________ de 2024.</w:t>
      </w:r>
    </w:p>
    <w:p w14:paraId="657BA410">
      <w:pPr>
        <w:pStyle w:val="3"/>
        <w:jc w:val="both"/>
        <w:rPr>
          <w:rFonts w:ascii="Segoe UI" w:hAnsi="Segoe UI" w:eastAsia="SimSun" w:cs="Segoe UI"/>
          <w:sz w:val="22"/>
          <w:szCs w:val="22"/>
        </w:rPr>
      </w:pPr>
    </w:p>
    <w:p w14:paraId="5351E496">
      <w:pPr>
        <w:pStyle w:val="3"/>
        <w:jc w:val="center"/>
        <w:rPr>
          <w:rFonts w:ascii="Segoe UI" w:hAnsi="Segoe UI" w:eastAsia="SimSun" w:cs="Segoe UI"/>
          <w:sz w:val="22"/>
          <w:szCs w:val="22"/>
        </w:rPr>
      </w:pPr>
      <w:r>
        <w:rPr>
          <w:rFonts w:ascii="Segoe UI" w:hAnsi="Segoe UI" w:eastAsia="SimSun" w:cs="Segoe UI"/>
          <w:sz w:val="22"/>
          <w:szCs w:val="22"/>
        </w:rPr>
        <w:t>__________________________</w:t>
      </w:r>
    </w:p>
    <w:p w14:paraId="07BB221E">
      <w:pPr>
        <w:pStyle w:val="3"/>
        <w:jc w:val="center"/>
        <w:rPr>
          <w:rFonts w:ascii="Segoe UI" w:hAnsi="Segoe UI" w:eastAsia="SimSun" w:cs="Segoe UI"/>
          <w:sz w:val="22"/>
          <w:szCs w:val="22"/>
        </w:rPr>
      </w:pPr>
      <w:r>
        <w:rPr>
          <w:rFonts w:ascii="Segoe UI" w:hAnsi="Segoe UI" w:eastAsia="SimSun" w:cs="Segoe UI"/>
          <w:sz w:val="22"/>
          <w:szCs w:val="22"/>
        </w:rPr>
        <w:t>FORNECEDORA</w:t>
      </w:r>
    </w:p>
    <w:p w14:paraId="31188149">
      <w:pPr>
        <w:pStyle w:val="3"/>
        <w:jc w:val="center"/>
        <w:rPr>
          <w:rFonts w:ascii="Segoe UI" w:hAnsi="Segoe UI" w:eastAsia="SimSun" w:cs="Segoe UI"/>
          <w:sz w:val="22"/>
          <w:szCs w:val="22"/>
        </w:rPr>
      </w:pPr>
      <w:r>
        <w:rPr>
          <w:rFonts w:ascii="Segoe UI" w:hAnsi="Segoe UI" w:eastAsia="SimSun" w:cs="Segoe UI"/>
          <w:sz w:val="22"/>
          <w:szCs w:val="22"/>
        </w:rPr>
        <w:t>___________________________________________</w:t>
      </w:r>
    </w:p>
    <w:p w14:paraId="1424A3B1">
      <w:pPr>
        <w:pStyle w:val="3"/>
        <w:jc w:val="center"/>
        <w:rPr>
          <w:rFonts w:ascii="Segoe UI" w:hAnsi="Segoe UI" w:eastAsia="SimSun" w:cs="Segoe UI"/>
          <w:sz w:val="22"/>
          <w:szCs w:val="22"/>
        </w:rPr>
      </w:pPr>
      <w:r>
        <w:rPr>
          <w:rFonts w:ascii="Segoe UI" w:hAnsi="Segoe UI" w:eastAsia="SimSun" w:cs="Segoe UI"/>
          <w:sz w:val="22"/>
          <w:szCs w:val="22"/>
        </w:rPr>
        <w:t>SECRETÁRIO MUNICIPAL DE SAÚDE</w:t>
      </w:r>
    </w:p>
    <w:p w14:paraId="5CA86C6E">
      <w:pPr>
        <w:pStyle w:val="3"/>
        <w:jc w:val="center"/>
        <w:rPr>
          <w:rFonts w:ascii="Segoe UI" w:hAnsi="Segoe UI" w:eastAsia="SimSun" w:cs="Segoe UI"/>
          <w:sz w:val="22"/>
          <w:szCs w:val="22"/>
        </w:rPr>
      </w:pPr>
    </w:p>
    <w:p w14:paraId="44549B77">
      <w:pPr>
        <w:pStyle w:val="3"/>
        <w:jc w:val="center"/>
        <w:rPr>
          <w:rFonts w:ascii="Segoe UI" w:hAnsi="Segoe UI" w:eastAsia="SimSun" w:cs="Segoe UI"/>
          <w:sz w:val="22"/>
          <w:szCs w:val="22"/>
        </w:rPr>
      </w:pPr>
      <w:r>
        <w:rPr>
          <w:rFonts w:ascii="Segoe UI" w:hAnsi="Segoe UI" w:eastAsia="SimSun" w:cs="Segoe UI"/>
          <w:sz w:val="22"/>
          <w:szCs w:val="22"/>
        </w:rPr>
        <w:t>_____________________                                              _____________________</w:t>
      </w:r>
    </w:p>
    <w:p w14:paraId="7CDD0675">
      <w:pPr>
        <w:pStyle w:val="3"/>
        <w:jc w:val="center"/>
        <w:rPr>
          <w:rFonts w:ascii="Segoe UI" w:hAnsi="Segoe UI" w:eastAsia="SimSun" w:cs="Segoe UI"/>
          <w:sz w:val="22"/>
          <w:szCs w:val="22"/>
        </w:rPr>
      </w:pPr>
      <w:r>
        <w:rPr>
          <w:rFonts w:ascii="Segoe UI" w:hAnsi="Segoe UI" w:eastAsia="SimSun" w:cs="Segoe UI"/>
          <w:sz w:val="22"/>
          <w:szCs w:val="22"/>
        </w:rPr>
        <w:t>TESTEMUNHA</w:t>
      </w:r>
      <w:r>
        <w:rPr>
          <w:rFonts w:ascii="Segoe UI" w:hAnsi="Segoe UI" w:eastAsia="SimSun" w:cs="Segoe UI"/>
          <w:sz w:val="22"/>
          <w:szCs w:val="22"/>
        </w:rPr>
        <w:tab/>
      </w:r>
      <w:r>
        <w:rPr>
          <w:rFonts w:ascii="Segoe UI" w:hAnsi="Segoe UI" w:eastAsia="SimSun" w:cs="Segoe UI"/>
          <w:sz w:val="22"/>
          <w:szCs w:val="22"/>
        </w:rPr>
        <w:t xml:space="preserve">                                                      TESTEMUNHA</w:t>
      </w:r>
    </w:p>
    <w:p w14:paraId="464DBBBA">
      <w:pPr>
        <w:rPr>
          <w:rFonts w:ascii="Segoe UI" w:hAnsi="Segoe UI" w:cs="Segoe UI"/>
          <w:b/>
          <w:bCs/>
          <w:sz w:val="22"/>
          <w:szCs w:val="22"/>
        </w:rPr>
      </w:pPr>
    </w:p>
    <w:p w14:paraId="7E32FA56">
      <w:pPr>
        <w:spacing w:line="276" w:lineRule="auto"/>
        <w:jc w:val="center"/>
        <w:rPr>
          <w:rFonts w:ascii="Segoe UI" w:hAnsi="Segoe UI" w:eastAsia="SimSun" w:cs="Segoe UI"/>
          <w:b/>
          <w:bCs/>
          <w:sz w:val="22"/>
          <w:szCs w:val="22"/>
          <w:lang w:eastAsia="ar-SA"/>
        </w:rPr>
      </w:pPr>
    </w:p>
    <w:p w14:paraId="04BAC230">
      <w:pPr>
        <w:spacing w:line="276" w:lineRule="auto"/>
        <w:jc w:val="both"/>
        <w:rPr>
          <w:rFonts w:ascii="Segoe UI" w:hAnsi="Segoe UI" w:cs="Segoe UI"/>
          <w:b/>
          <w:bCs/>
          <w:sz w:val="22"/>
          <w:szCs w:val="22"/>
        </w:rPr>
      </w:pPr>
    </w:p>
    <w:p w14:paraId="0BB8522E">
      <w:pPr>
        <w:spacing w:line="276" w:lineRule="auto"/>
        <w:jc w:val="both"/>
        <w:rPr>
          <w:rFonts w:ascii="Segoe UI" w:hAnsi="Segoe UI" w:cs="Segoe UI"/>
          <w:b/>
          <w:bCs/>
          <w:sz w:val="22"/>
          <w:szCs w:val="22"/>
        </w:rPr>
      </w:pPr>
    </w:p>
    <w:p w14:paraId="39355EAA">
      <w:pPr>
        <w:spacing w:line="276" w:lineRule="auto"/>
        <w:jc w:val="both"/>
        <w:rPr>
          <w:rFonts w:ascii="Segoe UI" w:hAnsi="Segoe UI" w:cs="Segoe UI"/>
          <w:b/>
          <w:bCs/>
          <w:sz w:val="22"/>
          <w:szCs w:val="22"/>
        </w:rPr>
      </w:pPr>
    </w:p>
    <w:p w14:paraId="4F7D8330">
      <w:pPr>
        <w:spacing w:line="276" w:lineRule="auto"/>
        <w:jc w:val="both"/>
        <w:rPr>
          <w:rFonts w:ascii="Segoe UI" w:hAnsi="Segoe UI" w:cs="Segoe UI"/>
          <w:b/>
          <w:bCs/>
          <w:sz w:val="22"/>
          <w:szCs w:val="22"/>
        </w:rPr>
      </w:pPr>
    </w:p>
    <w:p w14:paraId="1D1EA3B4">
      <w:pPr>
        <w:spacing w:line="276" w:lineRule="auto"/>
        <w:jc w:val="both"/>
        <w:rPr>
          <w:rFonts w:ascii="Segoe UI" w:hAnsi="Segoe UI" w:cs="Segoe UI"/>
          <w:b/>
          <w:bCs/>
          <w:sz w:val="22"/>
          <w:szCs w:val="22"/>
        </w:rPr>
      </w:pPr>
    </w:p>
    <w:bookmarkEnd w:id="39"/>
    <w:p w14:paraId="55BE5CCC">
      <w:pPr>
        <w:pStyle w:val="2"/>
        <w:jc w:val="center"/>
        <w:rPr>
          <w:rFonts w:ascii="Segoe UI" w:hAnsi="Segoe UI" w:eastAsia="SimSun" w:cs="Segoe UI"/>
          <w:sz w:val="28"/>
          <w:szCs w:val="28"/>
          <w:u w:val="none"/>
        </w:rPr>
      </w:pPr>
      <w:bookmarkStart w:id="43" w:name="_Hlk170308538"/>
      <w:r>
        <w:rPr>
          <w:rFonts w:ascii="Segoe UI" w:hAnsi="Segoe UI" w:eastAsia="SimSun" w:cs="Segoe UI"/>
          <w:sz w:val="28"/>
          <w:szCs w:val="28"/>
          <w:u w:val="none"/>
        </w:rPr>
        <w:t>ANEXO VIII - Modelo</w:t>
      </w:r>
    </w:p>
    <w:p w14:paraId="02FAD8A0">
      <w:pPr>
        <w:pStyle w:val="295"/>
        <w:tabs>
          <w:tab w:val="left" w:pos="4081"/>
        </w:tabs>
        <w:ind w:right="135"/>
        <w:jc w:val="center"/>
        <w:rPr>
          <w:rFonts w:ascii="Segoe UI" w:hAnsi="Segoe UI" w:cs="Segoe UI"/>
          <w:b/>
          <w:bCs/>
          <w:sz w:val="22"/>
          <w:szCs w:val="22"/>
        </w:rPr>
      </w:pPr>
    </w:p>
    <w:p w14:paraId="6C5535C8">
      <w:pPr>
        <w:pStyle w:val="295"/>
        <w:tabs>
          <w:tab w:val="left" w:pos="4081"/>
        </w:tabs>
        <w:ind w:right="135"/>
        <w:jc w:val="center"/>
        <w:rPr>
          <w:rFonts w:ascii="Segoe UI" w:hAnsi="Segoe UI" w:cs="Segoe UI"/>
          <w:b/>
          <w:bCs/>
          <w:sz w:val="22"/>
          <w:szCs w:val="22"/>
        </w:rPr>
      </w:pPr>
      <w:r>
        <w:rPr>
          <w:rFonts w:ascii="Segoe UI" w:hAnsi="Segoe UI" w:cs="Segoe UI"/>
          <w:b/>
          <w:bCs/>
          <w:sz w:val="22"/>
          <w:szCs w:val="22"/>
        </w:rPr>
        <w:t>INSTRUMENTO DE CONSTITUIÇÃO DE CONSÓRCIO</w:t>
      </w:r>
    </w:p>
    <w:p w14:paraId="1BFD3AB0">
      <w:pPr>
        <w:pStyle w:val="295"/>
        <w:tabs>
          <w:tab w:val="left" w:pos="4081"/>
        </w:tabs>
        <w:ind w:right="135"/>
        <w:jc w:val="center"/>
        <w:rPr>
          <w:rFonts w:ascii="Segoe UI" w:hAnsi="Segoe UI" w:cs="Segoe UI"/>
          <w:sz w:val="22"/>
          <w:szCs w:val="22"/>
        </w:rPr>
      </w:pPr>
    </w:p>
    <w:p w14:paraId="5CC1343F">
      <w:pPr>
        <w:tabs>
          <w:tab w:val="left" w:pos="10635"/>
          <w:tab w:val="left" w:pos="12221"/>
        </w:tabs>
        <w:jc w:val="both"/>
        <w:rPr>
          <w:rFonts w:ascii="Segoe UI" w:hAnsi="Segoe UI" w:cs="Segoe UI"/>
          <w:sz w:val="22"/>
          <w:szCs w:val="22"/>
        </w:rPr>
      </w:pPr>
      <w:r>
        <w:rPr>
          <w:rFonts w:ascii="Segoe UI" w:hAnsi="Segoe UI" w:cs="Segoe UI"/>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7AFE4B92">
      <w:pPr>
        <w:pStyle w:val="295"/>
        <w:tabs>
          <w:tab w:val="right" w:pos="284"/>
          <w:tab w:val="left" w:pos="9639"/>
        </w:tabs>
        <w:jc w:val="both"/>
        <w:rPr>
          <w:rFonts w:ascii="Segoe UI" w:hAnsi="Segoe UI" w:cs="Segoe UI"/>
          <w:sz w:val="22"/>
          <w:szCs w:val="22"/>
        </w:rPr>
      </w:pPr>
    </w:p>
    <w:p w14:paraId="08A61575">
      <w:pPr>
        <w:tabs>
          <w:tab w:val="left" w:pos="10635"/>
          <w:tab w:val="left" w:pos="12221"/>
        </w:tabs>
        <w:jc w:val="both"/>
        <w:rPr>
          <w:rFonts w:ascii="Segoe UI" w:hAnsi="Segoe UI" w:cs="Segoe UI"/>
          <w:sz w:val="22"/>
          <w:szCs w:val="22"/>
        </w:rPr>
      </w:pPr>
      <w:r>
        <w:rPr>
          <w:rFonts w:ascii="Segoe UI" w:hAnsi="Segoe UI" w:cs="Segoe UI"/>
          <w:b/>
          <w:sz w:val="22"/>
          <w:szCs w:val="22"/>
        </w:rPr>
        <w:t>CLÁUSULA PRIMEIRA - DO OBJETO:</w:t>
      </w:r>
      <w:r>
        <w:rPr>
          <w:rFonts w:ascii="Segoe UI" w:hAnsi="Segoe UI" w:cs="Segoe UI"/>
          <w:sz w:val="22"/>
          <w:szCs w:val="22"/>
        </w:rPr>
        <w:t xml:space="preserve"> Constitui objeto do presente instrumento, a constituição de CONSÓRCIO entre as partes  signatárias, em cumprimento ao compromisso apresentado no Pregão Eletrônico   nº 15.100/2024, que objetiva o fornecimento de ............................................................................., , sendo que, para o cumprimento das obrigações decorrentes do firmamento da ata originária de tal procedimento licitatório, as partes comprometeram-se a emprestar recíproca colaboração profissional e técnica. </w:t>
      </w:r>
    </w:p>
    <w:p w14:paraId="6691CEE4">
      <w:pPr>
        <w:ind w:right="221"/>
        <w:jc w:val="both"/>
        <w:rPr>
          <w:rFonts w:ascii="Segoe UI" w:hAnsi="Segoe UI" w:cs="Segoe UI"/>
          <w:sz w:val="22"/>
          <w:szCs w:val="22"/>
        </w:rPr>
      </w:pPr>
    </w:p>
    <w:p w14:paraId="02BAF32C">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SEGUNDA - NATUREZA JURÍDICA:</w:t>
      </w:r>
      <w:r>
        <w:rPr>
          <w:rFonts w:ascii="Segoe UI" w:hAnsi="Segoe UI" w:cs="Segoe UI"/>
          <w:sz w:val="22"/>
          <w:szCs w:val="22"/>
        </w:rPr>
        <w:t xml:space="preserve"> O consórcio ora formalizado não se constitui nem se constituirá, em pessoa jurídica distinta de seus membros.</w:t>
      </w:r>
    </w:p>
    <w:p w14:paraId="590F9981">
      <w:pPr>
        <w:pStyle w:val="295"/>
        <w:tabs>
          <w:tab w:val="right" w:pos="284"/>
          <w:tab w:val="left" w:pos="9639"/>
        </w:tabs>
        <w:jc w:val="both"/>
        <w:rPr>
          <w:rFonts w:ascii="Segoe UI" w:hAnsi="Segoe UI" w:cs="Segoe UI"/>
          <w:sz w:val="22"/>
          <w:szCs w:val="22"/>
        </w:rPr>
      </w:pPr>
    </w:p>
    <w:p w14:paraId="4680BE6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TERCEIRA - DENOMINAÇÃO</w:t>
      </w:r>
      <w:r>
        <w:rPr>
          <w:rFonts w:ascii="Segoe UI" w:hAnsi="Segoe UI" w:cs="Segoe UI"/>
          <w:sz w:val="22"/>
          <w:szCs w:val="22"/>
        </w:rPr>
        <w:t>: Apenas para o fim exclusivo de relacionamento com o Município da avença antes declinada, convenciona-se chamar-se as empresas subscreventes como CONSÓRCIO _______________________/___________________, de modo a facilitar o tratamento.</w:t>
      </w:r>
    </w:p>
    <w:p w14:paraId="5414A23F">
      <w:pPr>
        <w:pStyle w:val="295"/>
        <w:tabs>
          <w:tab w:val="right" w:pos="284"/>
          <w:tab w:val="left" w:pos="9639"/>
        </w:tabs>
        <w:jc w:val="both"/>
        <w:rPr>
          <w:rFonts w:ascii="Segoe UI" w:hAnsi="Segoe UI" w:cs="Segoe UI"/>
          <w:sz w:val="22"/>
          <w:szCs w:val="22"/>
        </w:rPr>
      </w:pPr>
    </w:p>
    <w:p w14:paraId="36A1334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QUARTA – ENDEREÇO:</w:t>
      </w:r>
      <w:r>
        <w:rPr>
          <w:rFonts w:ascii="Segoe UI" w:hAnsi="Segoe UI" w:cs="Segoe UI"/>
          <w:sz w:val="22"/>
          <w:szCs w:val="22"/>
        </w:rPr>
        <w:t xml:space="preserve"> O CONSÓRCIO tem como endereço a Rua: _______________, na cidade de _______________________, Estado _________________, sede da Empresa _______________nome da empresa líder_______  .</w:t>
      </w:r>
    </w:p>
    <w:p w14:paraId="61386C27">
      <w:pPr>
        <w:pStyle w:val="295"/>
        <w:tabs>
          <w:tab w:val="right" w:pos="284"/>
          <w:tab w:val="left" w:pos="9639"/>
        </w:tabs>
        <w:jc w:val="both"/>
        <w:rPr>
          <w:rFonts w:ascii="Segoe UI" w:hAnsi="Segoe UI" w:cs="Segoe UI"/>
          <w:sz w:val="22"/>
          <w:szCs w:val="22"/>
        </w:rPr>
      </w:pPr>
    </w:p>
    <w:p w14:paraId="4C99F3B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QUINTA - PRAZO DE DURAÇÃO:</w:t>
      </w:r>
      <w:r>
        <w:rPr>
          <w:rFonts w:ascii="Segoe UI" w:hAnsi="Segoe UI" w:cs="Segoe UI"/>
          <w:sz w:val="22"/>
          <w:szCs w:val="22"/>
        </w:rPr>
        <w:t xml:space="preserve">  O presente instrumento vigorará pelo tempo necessário à execução da totalidade do objeto da ata na Cláusula Primeira, sendo sua duração de ........ (...............) meses, ou até a conclusão do objeto licitado.</w:t>
      </w:r>
    </w:p>
    <w:p w14:paraId="49270A92">
      <w:pPr>
        <w:pStyle w:val="295"/>
        <w:tabs>
          <w:tab w:val="right" w:pos="284"/>
          <w:tab w:val="left" w:pos="9639"/>
        </w:tabs>
        <w:jc w:val="both"/>
        <w:rPr>
          <w:rFonts w:ascii="Segoe UI" w:hAnsi="Segoe UI" w:cs="Segoe UI"/>
          <w:sz w:val="22"/>
          <w:szCs w:val="22"/>
        </w:rPr>
      </w:pPr>
    </w:p>
    <w:p w14:paraId="79CD562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SEXTA – LIDERANÇA:</w:t>
      </w:r>
      <w:r>
        <w:rPr>
          <w:rFonts w:ascii="Segoe UI" w:hAnsi="Segoe UI" w:cs="Segoe UI"/>
          <w:sz w:val="22"/>
          <w:szCs w:val="22"/>
        </w:rPr>
        <w:t xml:space="preserve">  Fica instituída como líder do consórcio a empresa _____________________, a qual são conferidos amplos poderes de representação, inclusive para receber pagamentos relativos à Ata citada na Cláusula Primeira, assinar recibos, dar quitação, etc.</w:t>
      </w:r>
    </w:p>
    <w:p w14:paraId="556E410C">
      <w:pPr>
        <w:pStyle w:val="295"/>
        <w:tabs>
          <w:tab w:val="right" w:pos="284"/>
          <w:tab w:val="left" w:pos="9639"/>
        </w:tabs>
        <w:jc w:val="both"/>
        <w:rPr>
          <w:rFonts w:ascii="Segoe UI" w:hAnsi="Segoe UI" w:cs="Segoe UI"/>
          <w:b/>
          <w:sz w:val="22"/>
          <w:szCs w:val="22"/>
        </w:rPr>
      </w:pPr>
    </w:p>
    <w:p w14:paraId="01C25C61">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SÉTIMA - PARTICIPAÇÃO NA EXECUÇÃO DO OBJETO DA ATA:</w:t>
      </w:r>
    </w:p>
    <w:p w14:paraId="185EA1C0">
      <w:pPr>
        <w:pStyle w:val="295"/>
        <w:tabs>
          <w:tab w:val="right" w:pos="284"/>
          <w:tab w:val="left" w:pos="9639"/>
        </w:tabs>
        <w:jc w:val="both"/>
        <w:rPr>
          <w:rFonts w:ascii="Segoe UI" w:hAnsi="Segoe UI" w:cs="Segoe UI"/>
          <w:sz w:val="22"/>
          <w:szCs w:val="22"/>
        </w:rPr>
      </w:pPr>
    </w:p>
    <w:p w14:paraId="016FF230">
      <w:pPr>
        <w:pStyle w:val="295"/>
        <w:tabs>
          <w:tab w:val="right" w:pos="284"/>
          <w:tab w:val="left" w:pos="9639"/>
        </w:tabs>
        <w:jc w:val="both"/>
        <w:rPr>
          <w:rFonts w:ascii="Segoe UI" w:hAnsi="Segoe UI" w:cs="Segoe UI"/>
          <w:sz w:val="22"/>
          <w:szCs w:val="22"/>
        </w:rPr>
      </w:pPr>
      <w:r>
        <w:rPr>
          <w:rFonts w:ascii="Segoe UI" w:hAnsi="Segoe UI" w:cs="Segoe UI"/>
          <w:sz w:val="22"/>
          <w:szCs w:val="22"/>
        </w:rPr>
        <w:t>I- Convenciona-se que, para a execução do Objeto da ata mencionado na cláusula Primeira, a cada uma das consorciadas, sob a coordenação da empresa líder, competirá:</w:t>
      </w:r>
    </w:p>
    <w:p w14:paraId="3EAABEBB">
      <w:pPr>
        <w:pStyle w:val="295"/>
        <w:tabs>
          <w:tab w:val="right" w:pos="284"/>
          <w:tab w:val="left" w:pos="9639"/>
        </w:tabs>
        <w:jc w:val="both"/>
        <w:rPr>
          <w:rFonts w:ascii="Segoe UI" w:hAnsi="Segoe UI" w:cs="Segoe UI"/>
          <w:sz w:val="22"/>
          <w:szCs w:val="22"/>
        </w:rPr>
      </w:pPr>
    </w:p>
    <w:p w14:paraId="3763D49E">
      <w:pPr>
        <w:pStyle w:val="295"/>
        <w:tabs>
          <w:tab w:val="right" w:pos="284"/>
          <w:tab w:val="left" w:pos="9639"/>
        </w:tabs>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à __________________________(nome da consorciada), executar:</w:t>
      </w:r>
    </w:p>
    <w:p w14:paraId="0BE077AF">
      <w:pPr>
        <w:pStyle w:val="295"/>
        <w:tabs>
          <w:tab w:val="right" w:pos="284"/>
          <w:tab w:val="left" w:pos="9639"/>
        </w:tabs>
        <w:jc w:val="both"/>
        <w:rPr>
          <w:rFonts w:ascii="Segoe UI" w:hAnsi="Segoe UI" w:cs="Segoe UI"/>
          <w:sz w:val="22"/>
          <w:szCs w:val="22"/>
        </w:rPr>
      </w:pPr>
    </w:p>
    <w:p w14:paraId="3D5C3696">
      <w:pPr>
        <w:pStyle w:val="295"/>
        <w:tabs>
          <w:tab w:val="right" w:pos="284"/>
          <w:tab w:val="left" w:pos="9639"/>
        </w:tabs>
        <w:jc w:val="both"/>
        <w:rPr>
          <w:rFonts w:ascii="Segoe UI" w:hAnsi="Segoe UI" w:cs="Segoe UI"/>
          <w:sz w:val="22"/>
          <w:szCs w:val="22"/>
        </w:rPr>
      </w:pPr>
      <w:r>
        <w:rPr>
          <w:rFonts w:ascii="Segoe UI" w:hAnsi="Segoe UI" w:cs="Segoe UI"/>
          <w:b/>
          <w:sz w:val="22"/>
          <w:szCs w:val="22"/>
        </w:rPr>
        <w:t>a.1)</w:t>
      </w:r>
      <w:r>
        <w:rPr>
          <w:rFonts w:ascii="Segoe UI" w:hAnsi="Segoe UI" w:cs="Segoe UI"/>
          <w:sz w:val="22"/>
          <w:szCs w:val="22"/>
        </w:rPr>
        <w:t xml:space="preserve"> ___________________________</w:t>
      </w:r>
    </w:p>
    <w:p w14:paraId="15A6F34F">
      <w:pPr>
        <w:pStyle w:val="295"/>
        <w:tabs>
          <w:tab w:val="right" w:pos="284"/>
          <w:tab w:val="left" w:pos="9639"/>
        </w:tabs>
        <w:jc w:val="both"/>
        <w:rPr>
          <w:rFonts w:ascii="Segoe UI" w:hAnsi="Segoe UI" w:cs="Segoe UI"/>
          <w:sz w:val="22"/>
          <w:szCs w:val="22"/>
        </w:rPr>
      </w:pPr>
    </w:p>
    <w:p w14:paraId="40D0D6DF">
      <w:pPr>
        <w:pStyle w:val="295"/>
        <w:tabs>
          <w:tab w:val="right" w:pos="284"/>
          <w:tab w:val="left" w:pos="9639"/>
        </w:tabs>
        <w:jc w:val="both"/>
        <w:rPr>
          <w:rFonts w:ascii="Segoe UI" w:hAnsi="Segoe UI" w:cs="Segoe UI"/>
          <w:sz w:val="22"/>
          <w:szCs w:val="22"/>
        </w:rPr>
      </w:pPr>
      <w:r>
        <w:rPr>
          <w:rFonts w:ascii="Segoe UI" w:hAnsi="Segoe UI" w:cs="Segoe UI"/>
          <w:b/>
          <w:sz w:val="22"/>
          <w:szCs w:val="22"/>
        </w:rPr>
        <w:t>a.2)</w:t>
      </w:r>
      <w:r>
        <w:rPr>
          <w:rFonts w:ascii="Segoe UI" w:hAnsi="Segoe UI" w:cs="Segoe UI"/>
          <w:sz w:val="22"/>
          <w:szCs w:val="22"/>
        </w:rPr>
        <w:t xml:space="preserve"> ___________________________</w:t>
      </w:r>
    </w:p>
    <w:p w14:paraId="26CFF331">
      <w:pPr>
        <w:pStyle w:val="295"/>
        <w:tabs>
          <w:tab w:val="right" w:pos="284"/>
          <w:tab w:val="left" w:pos="9639"/>
        </w:tabs>
        <w:jc w:val="both"/>
        <w:rPr>
          <w:rFonts w:ascii="Segoe UI" w:hAnsi="Segoe UI" w:cs="Segoe UI"/>
          <w:sz w:val="22"/>
          <w:szCs w:val="22"/>
        </w:rPr>
      </w:pPr>
    </w:p>
    <w:p w14:paraId="12B171E6">
      <w:pPr>
        <w:pStyle w:val="295"/>
        <w:tabs>
          <w:tab w:val="right" w:pos="284"/>
          <w:tab w:val="left" w:pos="9639"/>
        </w:tabs>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à ___________________________(nome da consorciada), executar:</w:t>
      </w:r>
    </w:p>
    <w:p w14:paraId="3C6B48E4">
      <w:pPr>
        <w:pStyle w:val="295"/>
        <w:tabs>
          <w:tab w:val="right" w:pos="284"/>
          <w:tab w:val="left" w:pos="9639"/>
        </w:tabs>
        <w:jc w:val="both"/>
        <w:rPr>
          <w:rFonts w:ascii="Segoe UI" w:hAnsi="Segoe UI" w:cs="Segoe UI"/>
          <w:sz w:val="22"/>
          <w:szCs w:val="22"/>
        </w:rPr>
      </w:pPr>
    </w:p>
    <w:p w14:paraId="7AD81F7A">
      <w:pPr>
        <w:pStyle w:val="295"/>
        <w:tabs>
          <w:tab w:val="right" w:pos="284"/>
          <w:tab w:val="left" w:pos="9639"/>
        </w:tabs>
        <w:jc w:val="both"/>
        <w:rPr>
          <w:rFonts w:ascii="Segoe UI" w:hAnsi="Segoe UI" w:cs="Segoe UI"/>
          <w:sz w:val="22"/>
          <w:szCs w:val="22"/>
        </w:rPr>
      </w:pPr>
      <w:r>
        <w:rPr>
          <w:rFonts w:ascii="Segoe UI" w:hAnsi="Segoe UI" w:cs="Segoe UI"/>
          <w:b/>
          <w:sz w:val="22"/>
          <w:szCs w:val="22"/>
        </w:rPr>
        <w:t>b.1.)</w:t>
      </w:r>
      <w:r>
        <w:rPr>
          <w:rFonts w:ascii="Segoe UI" w:hAnsi="Segoe UI" w:cs="Segoe UI"/>
          <w:sz w:val="22"/>
          <w:szCs w:val="22"/>
        </w:rPr>
        <w:t xml:space="preserve"> ____________________________</w:t>
      </w:r>
    </w:p>
    <w:p w14:paraId="503C848E">
      <w:pPr>
        <w:pStyle w:val="295"/>
        <w:tabs>
          <w:tab w:val="right" w:pos="284"/>
          <w:tab w:val="left" w:pos="9639"/>
        </w:tabs>
        <w:jc w:val="both"/>
        <w:rPr>
          <w:rFonts w:ascii="Segoe UI" w:hAnsi="Segoe UI" w:cs="Segoe UI"/>
          <w:sz w:val="22"/>
          <w:szCs w:val="22"/>
        </w:rPr>
      </w:pPr>
    </w:p>
    <w:p w14:paraId="3CB61187">
      <w:pPr>
        <w:pStyle w:val="295"/>
        <w:tabs>
          <w:tab w:val="right" w:pos="284"/>
          <w:tab w:val="left" w:pos="9639"/>
        </w:tabs>
        <w:jc w:val="both"/>
        <w:rPr>
          <w:rFonts w:ascii="Segoe UI" w:hAnsi="Segoe UI" w:cs="Segoe UI"/>
          <w:sz w:val="22"/>
          <w:szCs w:val="22"/>
        </w:rPr>
      </w:pPr>
      <w:r>
        <w:rPr>
          <w:rFonts w:ascii="Segoe UI" w:hAnsi="Segoe UI" w:cs="Segoe UI"/>
          <w:b/>
          <w:sz w:val="22"/>
          <w:szCs w:val="22"/>
        </w:rPr>
        <w:t>b.2.)</w:t>
      </w:r>
      <w:r>
        <w:rPr>
          <w:rFonts w:ascii="Segoe UI" w:hAnsi="Segoe UI" w:cs="Segoe UI"/>
          <w:sz w:val="22"/>
          <w:szCs w:val="22"/>
        </w:rPr>
        <w:t xml:space="preserve"> ____________________________</w:t>
      </w:r>
    </w:p>
    <w:p w14:paraId="2FCB4EFF">
      <w:pPr>
        <w:pStyle w:val="295"/>
        <w:tabs>
          <w:tab w:val="right" w:pos="284"/>
          <w:tab w:val="left" w:pos="9639"/>
        </w:tabs>
        <w:jc w:val="both"/>
        <w:rPr>
          <w:rFonts w:ascii="Segoe UI" w:hAnsi="Segoe UI" w:cs="Segoe UI"/>
          <w:sz w:val="22"/>
          <w:szCs w:val="22"/>
        </w:rPr>
      </w:pPr>
    </w:p>
    <w:p w14:paraId="25A25625">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5FCF842F">
      <w:pPr>
        <w:pStyle w:val="295"/>
        <w:tabs>
          <w:tab w:val="right" w:pos="284"/>
          <w:tab w:val="left" w:pos="9639"/>
        </w:tabs>
        <w:jc w:val="both"/>
        <w:rPr>
          <w:rFonts w:ascii="Segoe UI" w:hAnsi="Segoe UI" w:cs="Segoe UI"/>
          <w:sz w:val="22"/>
          <w:szCs w:val="22"/>
        </w:rPr>
      </w:pPr>
    </w:p>
    <w:p w14:paraId="370EE880">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OITAVA - PARTICIPAÇÃO DA RENUMERAÇÃO</w:t>
      </w:r>
      <w:r>
        <w:rPr>
          <w:rFonts w:ascii="Segoe UI" w:hAnsi="Segoe UI" w:cs="Segoe UI"/>
          <w:sz w:val="22"/>
          <w:szCs w:val="22"/>
        </w:rPr>
        <w:t>:</w:t>
      </w:r>
    </w:p>
    <w:p w14:paraId="51FA3FC7">
      <w:pPr>
        <w:pStyle w:val="295"/>
        <w:tabs>
          <w:tab w:val="right" w:pos="284"/>
          <w:tab w:val="left" w:pos="9639"/>
        </w:tabs>
        <w:jc w:val="both"/>
        <w:rPr>
          <w:rFonts w:ascii="Segoe UI" w:hAnsi="Segoe UI" w:cs="Segoe UI"/>
          <w:sz w:val="22"/>
          <w:szCs w:val="22"/>
        </w:rPr>
      </w:pPr>
    </w:p>
    <w:p w14:paraId="086DA7DD">
      <w:pPr>
        <w:pStyle w:val="295"/>
        <w:tabs>
          <w:tab w:val="right" w:pos="284"/>
          <w:tab w:val="left" w:pos="9639"/>
        </w:tabs>
        <w:jc w:val="both"/>
        <w:rPr>
          <w:rFonts w:ascii="Segoe UI" w:hAnsi="Segoe UI" w:cs="Segoe UI"/>
          <w:sz w:val="22"/>
          <w:szCs w:val="22"/>
        </w:rPr>
      </w:pPr>
      <w:r>
        <w:rPr>
          <w:rFonts w:ascii="Segoe UI" w:hAnsi="Segoe UI" w:cs="Segoe UI"/>
          <w:sz w:val="22"/>
          <w:szCs w:val="22"/>
        </w:rPr>
        <w:t>I) Considerando o valor total da ata a que se alude na Cláusula Primeira, cada uma das consorciadas fará jus aos seguintes percentuais de participação na renumeração a ser paga ao Município:</w:t>
      </w:r>
    </w:p>
    <w:p w14:paraId="71CD7258">
      <w:pPr>
        <w:pStyle w:val="295"/>
        <w:tabs>
          <w:tab w:val="right" w:pos="284"/>
          <w:tab w:val="left" w:pos="9639"/>
        </w:tabs>
        <w:jc w:val="both"/>
        <w:rPr>
          <w:rFonts w:ascii="Segoe UI" w:hAnsi="Segoe UI" w:cs="Segoe UI"/>
          <w:sz w:val="22"/>
          <w:szCs w:val="22"/>
        </w:rPr>
      </w:pPr>
    </w:p>
    <w:p w14:paraId="71A8887C">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 ____% (........)</w:t>
      </w:r>
    </w:p>
    <w:p w14:paraId="6988FA40">
      <w:pPr>
        <w:pStyle w:val="295"/>
        <w:tabs>
          <w:tab w:val="right" w:pos="284"/>
          <w:tab w:val="left" w:pos="9639"/>
        </w:tabs>
        <w:jc w:val="both"/>
        <w:rPr>
          <w:rFonts w:ascii="Segoe UI" w:hAnsi="Segoe UI" w:cs="Segoe UI"/>
          <w:sz w:val="22"/>
          <w:szCs w:val="22"/>
        </w:rPr>
      </w:pPr>
    </w:p>
    <w:p w14:paraId="46F5572B">
      <w:pPr>
        <w:pStyle w:val="295"/>
        <w:tabs>
          <w:tab w:val="right" w:pos="284"/>
          <w:tab w:val="left" w:pos="9639"/>
        </w:tabs>
        <w:jc w:val="both"/>
        <w:rPr>
          <w:rFonts w:ascii="Segoe UI" w:hAnsi="Segoe UI" w:cs="Segoe UI"/>
          <w:sz w:val="22"/>
          <w:szCs w:val="22"/>
        </w:rPr>
      </w:pPr>
      <w:r>
        <w:rPr>
          <w:rFonts w:ascii="Segoe UI" w:hAnsi="Segoe UI" w:cs="Segoe UI"/>
          <w:sz w:val="22"/>
          <w:szCs w:val="22"/>
        </w:rPr>
        <w:t>b) empresa ______________________, ____ % (.......)</w:t>
      </w:r>
    </w:p>
    <w:p w14:paraId="4D1DF85E">
      <w:pPr>
        <w:pStyle w:val="295"/>
        <w:tabs>
          <w:tab w:val="right" w:pos="284"/>
          <w:tab w:val="left" w:pos="9639"/>
        </w:tabs>
        <w:jc w:val="both"/>
        <w:rPr>
          <w:rFonts w:ascii="Segoe UI" w:hAnsi="Segoe UI" w:cs="Segoe UI"/>
          <w:sz w:val="22"/>
          <w:szCs w:val="22"/>
        </w:rPr>
      </w:pPr>
    </w:p>
    <w:p w14:paraId="11CE0FA2">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293A7964">
      <w:pPr>
        <w:pStyle w:val="295"/>
        <w:tabs>
          <w:tab w:val="right" w:pos="284"/>
          <w:tab w:val="left" w:pos="9639"/>
        </w:tabs>
        <w:jc w:val="both"/>
        <w:rPr>
          <w:rFonts w:ascii="Segoe UI" w:hAnsi="Segoe UI" w:cs="Segoe UI"/>
          <w:sz w:val="22"/>
          <w:szCs w:val="22"/>
        </w:rPr>
      </w:pPr>
    </w:p>
    <w:p w14:paraId="434FCC5E">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NONA – DESPESAS:</w:t>
      </w:r>
      <w:r>
        <w:rPr>
          <w:rFonts w:ascii="Segoe UI" w:hAnsi="Segoe UI" w:cs="Segoe UI"/>
          <w:sz w:val="22"/>
          <w:szCs w:val="22"/>
        </w:rPr>
        <w:t xml:space="preserve"> Cada empresa consorciada será responsável pelas despesas necessárias à consecução de sua cota parte na execução do objeto da atendida ata, inclusive no que diz respeito a tributo e outros custos incidentes sobre a parcela da renumeração.</w:t>
      </w:r>
    </w:p>
    <w:p w14:paraId="67600039">
      <w:pPr>
        <w:pStyle w:val="295"/>
        <w:tabs>
          <w:tab w:val="right" w:pos="284"/>
          <w:tab w:val="left" w:pos="9639"/>
        </w:tabs>
        <w:jc w:val="both"/>
        <w:rPr>
          <w:rFonts w:ascii="Segoe UI" w:hAnsi="Segoe UI" w:cs="Segoe UI"/>
          <w:sz w:val="22"/>
          <w:szCs w:val="22"/>
        </w:rPr>
      </w:pPr>
    </w:p>
    <w:p w14:paraId="68F56EE2">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CLÁUSULA DÉCIMA – COMPROMISSOS, OBRIGAÇÕES E RESPONSABILIDADES: </w:t>
      </w:r>
    </w:p>
    <w:p w14:paraId="2AABCEB0">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I) </w:t>
      </w:r>
      <w:r>
        <w:rPr>
          <w:rFonts w:ascii="Segoe UI" w:hAnsi="Segoe UI" w:cs="Segoe UI"/>
          <w:sz w:val="22"/>
          <w:szCs w:val="22"/>
        </w:rPr>
        <w:t>As empresas consorciadas comprometem-se entre si a responder individualmente pelas que</w:t>
      </w:r>
      <w:r>
        <w:rPr>
          <w:rFonts w:ascii="Segoe UI" w:hAnsi="Segoe UI" w:cs="Segoe UI"/>
          <w:b/>
          <w:sz w:val="22"/>
          <w:szCs w:val="22"/>
        </w:rPr>
        <w:t xml:space="preserve">  </w:t>
      </w:r>
      <w:r>
        <w:rPr>
          <w:rFonts w:ascii="Segoe UI" w:hAnsi="Segoe UI" w:cs="Segoe UI"/>
          <w:sz w:val="22"/>
          <w:szCs w:val="22"/>
        </w:rPr>
        <w:t xml:space="preserve">cada qual assumiu </w:t>
      </w:r>
      <w:r>
        <w:rPr>
          <w:rFonts w:ascii="Segoe UI" w:hAnsi="Segoe UI" w:cs="Segoe UI"/>
          <w:b/>
          <w:sz w:val="22"/>
          <w:szCs w:val="22"/>
        </w:rPr>
        <w:t xml:space="preserve">, </w:t>
      </w:r>
      <w:r>
        <w:rPr>
          <w:rFonts w:ascii="Segoe UI" w:hAnsi="Segoe UI" w:cs="Segoe UI"/>
          <w:sz w:val="22"/>
          <w:szCs w:val="22"/>
        </w:rPr>
        <w:t>no entanto, todas as consorciadas comprometem-se perante a_________(nome da licitadora)_____________,</w:t>
      </w:r>
      <w:r>
        <w:rPr>
          <w:rFonts w:ascii="Segoe UI" w:hAnsi="Segoe UI" w:cs="Segoe UI"/>
          <w:b/>
          <w:sz w:val="22"/>
          <w:szCs w:val="22"/>
        </w:rPr>
        <w:t xml:space="preserve"> </w:t>
      </w:r>
      <w:r>
        <w:rPr>
          <w:rFonts w:ascii="Segoe UI" w:hAnsi="Segoe UI" w:cs="Segoe UI"/>
          <w:sz w:val="22"/>
          <w:szCs w:val="22"/>
        </w:rPr>
        <w:t>ao cumprimento da totalidade do objeto da ata referida na Cláusula  Primeira, pelo que serão solidariamente responsáveis por qualquer inadimplemento e irregularidades do indigitado ajuste, seja de que natureza for.</w:t>
      </w:r>
    </w:p>
    <w:p w14:paraId="1C24EFB6">
      <w:pPr>
        <w:pStyle w:val="295"/>
        <w:tabs>
          <w:tab w:val="right" w:pos="284"/>
          <w:tab w:val="left" w:pos="9639"/>
        </w:tabs>
        <w:jc w:val="both"/>
        <w:rPr>
          <w:rFonts w:ascii="Segoe UI" w:hAnsi="Segoe UI" w:cs="Segoe UI"/>
          <w:sz w:val="22"/>
          <w:szCs w:val="22"/>
        </w:rPr>
      </w:pPr>
    </w:p>
    <w:p w14:paraId="500CCE51">
      <w:pPr>
        <w:jc w:val="both"/>
        <w:rPr>
          <w:rFonts w:ascii="Segoe UI" w:hAnsi="Segoe UI" w:cs="Segoe UI"/>
          <w:sz w:val="22"/>
          <w:szCs w:val="22"/>
        </w:rPr>
      </w:pPr>
      <w:r>
        <w:rPr>
          <w:rFonts w:ascii="Segoe UI" w:hAnsi="Segoe UI" w:cs="Segoe UI"/>
          <w:b/>
          <w:sz w:val="22"/>
          <w:szCs w:val="22"/>
        </w:rPr>
        <w:t>CLÁUSULA DÉCIMA PRIMEIRA - SUBSTITUIÇÃO DO CONSÓRCIO:</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1653D1EB">
      <w:pPr>
        <w:pStyle w:val="295"/>
        <w:tabs>
          <w:tab w:val="right" w:pos="284"/>
          <w:tab w:val="left" w:pos="9639"/>
        </w:tabs>
        <w:jc w:val="both"/>
        <w:rPr>
          <w:rFonts w:ascii="Segoe UI" w:hAnsi="Segoe UI" w:cs="Segoe UI"/>
          <w:b/>
          <w:sz w:val="22"/>
          <w:szCs w:val="22"/>
        </w:rPr>
      </w:pPr>
    </w:p>
    <w:p w14:paraId="28A8EBB4">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DÉCIMA-SEGUNDA- DO FORO:</w:t>
      </w:r>
      <w:r>
        <w:rPr>
          <w:rFonts w:ascii="Segoe UI" w:hAnsi="Segoe UI" w:cs="Segoe UI"/>
          <w:sz w:val="22"/>
          <w:szCs w:val="22"/>
        </w:rPr>
        <w:t xml:space="preserve"> É competente o foro da comarca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73672F3B">
      <w:pPr>
        <w:pStyle w:val="295"/>
        <w:tabs>
          <w:tab w:val="right" w:pos="284"/>
          <w:tab w:val="left" w:pos="9639"/>
        </w:tabs>
        <w:jc w:val="both"/>
        <w:rPr>
          <w:rFonts w:ascii="Segoe UI" w:hAnsi="Segoe UI" w:cs="Segoe UI"/>
          <w:sz w:val="22"/>
          <w:szCs w:val="22"/>
        </w:rPr>
      </w:pPr>
    </w:p>
    <w:p w14:paraId="588BD847">
      <w:pPr>
        <w:pStyle w:val="295"/>
        <w:tabs>
          <w:tab w:val="right" w:pos="284"/>
          <w:tab w:val="left" w:pos="9639"/>
        </w:tabs>
        <w:jc w:val="both"/>
        <w:rPr>
          <w:rFonts w:ascii="Segoe UI" w:hAnsi="Segoe UI" w:cs="Segoe UI"/>
          <w:sz w:val="22"/>
          <w:szCs w:val="22"/>
        </w:rPr>
      </w:pPr>
      <w:r>
        <w:rPr>
          <w:rFonts w:ascii="Segoe UI" w:hAnsi="Segoe UI" w:cs="Segoe UI"/>
          <w:sz w:val="22"/>
          <w:szCs w:val="22"/>
        </w:rPr>
        <w:t>Santos, __________ de ____________ de 2024</w:t>
      </w:r>
    </w:p>
    <w:p w14:paraId="07F500BA">
      <w:pPr>
        <w:pStyle w:val="295"/>
        <w:tabs>
          <w:tab w:val="right" w:pos="284"/>
          <w:tab w:val="left" w:pos="9639"/>
        </w:tabs>
        <w:jc w:val="both"/>
        <w:rPr>
          <w:rFonts w:ascii="Segoe UI" w:hAnsi="Segoe UI" w:cs="Segoe UI"/>
          <w:sz w:val="22"/>
          <w:szCs w:val="22"/>
        </w:rPr>
      </w:pPr>
    </w:p>
    <w:p w14:paraId="5D298662">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_________________(consorciada)___________________</w:t>
      </w:r>
    </w:p>
    <w:p w14:paraId="1D153AE4">
      <w:pPr>
        <w:pStyle w:val="295"/>
        <w:tabs>
          <w:tab w:val="right" w:pos="284"/>
          <w:tab w:val="left" w:pos="9639"/>
        </w:tabs>
        <w:jc w:val="both"/>
        <w:rPr>
          <w:rFonts w:ascii="Segoe UI" w:hAnsi="Segoe UI" w:cs="Segoe UI"/>
          <w:sz w:val="22"/>
          <w:szCs w:val="22"/>
        </w:rPr>
      </w:pPr>
    </w:p>
    <w:p w14:paraId="5280F5C6">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w:t>
      </w:r>
    </w:p>
    <w:p w14:paraId="38618891">
      <w:pPr>
        <w:pStyle w:val="295"/>
        <w:tabs>
          <w:tab w:val="right" w:pos="284"/>
          <w:tab w:val="left" w:pos="9639"/>
        </w:tabs>
        <w:jc w:val="both"/>
        <w:rPr>
          <w:rFonts w:ascii="Segoe UI" w:hAnsi="Segoe UI" w:cs="Segoe UI"/>
          <w:sz w:val="22"/>
          <w:szCs w:val="22"/>
        </w:rPr>
      </w:pPr>
    </w:p>
    <w:p w14:paraId="10C10223">
      <w:pPr>
        <w:pStyle w:val="295"/>
        <w:tabs>
          <w:tab w:val="right" w:pos="284"/>
          <w:tab w:val="left" w:pos="9639"/>
        </w:tabs>
        <w:jc w:val="both"/>
        <w:rPr>
          <w:rFonts w:ascii="Segoe UI" w:hAnsi="Segoe UI" w:cs="Segoe UI"/>
          <w:sz w:val="22"/>
          <w:szCs w:val="22"/>
        </w:rPr>
      </w:pPr>
      <w:r>
        <w:rPr>
          <w:rFonts w:ascii="Segoe UI" w:hAnsi="Segoe UI" w:cs="Segoe UI"/>
          <w:sz w:val="22"/>
          <w:szCs w:val="22"/>
        </w:rPr>
        <w:t>Testemunhas:</w:t>
      </w:r>
    </w:p>
    <w:p w14:paraId="577BBBED">
      <w:pPr>
        <w:pStyle w:val="295"/>
        <w:tabs>
          <w:tab w:val="right" w:pos="284"/>
          <w:tab w:val="left" w:pos="9639"/>
        </w:tabs>
        <w:jc w:val="both"/>
        <w:rPr>
          <w:rFonts w:ascii="Segoe UI" w:hAnsi="Segoe UI" w:cs="Segoe UI"/>
          <w:sz w:val="22"/>
          <w:szCs w:val="22"/>
        </w:rPr>
      </w:pPr>
    </w:p>
    <w:p w14:paraId="40E54A51">
      <w:pPr>
        <w:pStyle w:val="295"/>
        <w:tabs>
          <w:tab w:val="right" w:pos="284"/>
          <w:tab w:val="left" w:pos="9639"/>
        </w:tabs>
        <w:jc w:val="both"/>
        <w:rPr>
          <w:rFonts w:ascii="Segoe UI" w:hAnsi="Segoe UI" w:cs="Segoe UI"/>
          <w:sz w:val="22"/>
          <w:szCs w:val="22"/>
        </w:rPr>
      </w:pPr>
    </w:p>
    <w:p w14:paraId="3760C963">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______________________________                                  _________________________</w:t>
      </w:r>
    </w:p>
    <w:p w14:paraId="171AAB24">
      <w:pPr>
        <w:pStyle w:val="295"/>
        <w:tabs>
          <w:tab w:val="right" w:pos="284"/>
          <w:tab w:val="left" w:pos="9639"/>
        </w:tabs>
        <w:jc w:val="both"/>
        <w:rPr>
          <w:rFonts w:ascii="Segoe UI" w:hAnsi="Segoe UI" w:cs="Segoe UI"/>
          <w:sz w:val="22"/>
          <w:szCs w:val="22"/>
        </w:rPr>
      </w:pPr>
    </w:p>
    <w:p w14:paraId="75244530">
      <w:pPr>
        <w:pStyle w:val="295"/>
        <w:tabs>
          <w:tab w:val="right" w:pos="284"/>
          <w:tab w:val="left" w:pos="9639"/>
        </w:tabs>
        <w:jc w:val="both"/>
        <w:rPr>
          <w:rFonts w:ascii="Segoe UI" w:hAnsi="Segoe UI" w:cs="Segoe UI"/>
          <w:sz w:val="22"/>
          <w:szCs w:val="22"/>
        </w:rPr>
      </w:pPr>
    </w:p>
    <w:p w14:paraId="0B7F3CB9">
      <w:pPr>
        <w:pStyle w:val="295"/>
        <w:tabs>
          <w:tab w:val="right" w:pos="284"/>
          <w:tab w:val="left" w:pos="9639"/>
        </w:tabs>
        <w:jc w:val="both"/>
        <w:rPr>
          <w:rFonts w:ascii="Segoe UI" w:hAnsi="Segoe UI" w:cs="Segoe UI"/>
          <w:sz w:val="22"/>
          <w:szCs w:val="22"/>
        </w:rPr>
      </w:pPr>
    </w:p>
    <w:p w14:paraId="2B494978">
      <w:pPr>
        <w:pStyle w:val="295"/>
        <w:tabs>
          <w:tab w:val="right" w:pos="284"/>
          <w:tab w:val="left" w:pos="9639"/>
        </w:tabs>
        <w:jc w:val="both"/>
        <w:rPr>
          <w:rFonts w:ascii="Segoe UI" w:hAnsi="Segoe UI" w:cs="Segoe UI"/>
          <w:sz w:val="22"/>
          <w:szCs w:val="22"/>
        </w:rPr>
      </w:pPr>
    </w:p>
    <w:p w14:paraId="35944647">
      <w:pPr>
        <w:pStyle w:val="295"/>
        <w:tabs>
          <w:tab w:val="right" w:pos="284"/>
          <w:tab w:val="left" w:pos="9639"/>
        </w:tabs>
        <w:jc w:val="both"/>
        <w:rPr>
          <w:rFonts w:ascii="Segoe UI" w:hAnsi="Segoe UI" w:cs="Segoe UI"/>
          <w:sz w:val="22"/>
          <w:szCs w:val="22"/>
        </w:rPr>
      </w:pPr>
    </w:p>
    <w:p w14:paraId="1458E8CA">
      <w:pPr>
        <w:pStyle w:val="295"/>
        <w:tabs>
          <w:tab w:val="right" w:pos="284"/>
          <w:tab w:val="left" w:pos="9639"/>
        </w:tabs>
        <w:jc w:val="both"/>
        <w:rPr>
          <w:rFonts w:ascii="Segoe UI" w:hAnsi="Segoe UI" w:cs="Segoe UI"/>
          <w:sz w:val="22"/>
          <w:szCs w:val="22"/>
        </w:rPr>
      </w:pPr>
    </w:p>
    <w:p w14:paraId="31E73C70">
      <w:pPr>
        <w:pStyle w:val="295"/>
        <w:tabs>
          <w:tab w:val="right" w:pos="284"/>
          <w:tab w:val="left" w:pos="9639"/>
        </w:tabs>
        <w:jc w:val="both"/>
        <w:rPr>
          <w:rFonts w:ascii="Segoe UI" w:hAnsi="Segoe UI" w:cs="Segoe UI"/>
          <w:sz w:val="22"/>
          <w:szCs w:val="22"/>
        </w:rPr>
      </w:pPr>
    </w:p>
    <w:p w14:paraId="0F06713A">
      <w:pPr>
        <w:pStyle w:val="295"/>
        <w:tabs>
          <w:tab w:val="right" w:pos="284"/>
          <w:tab w:val="left" w:pos="9639"/>
        </w:tabs>
        <w:jc w:val="both"/>
        <w:rPr>
          <w:rFonts w:ascii="Segoe UI" w:hAnsi="Segoe UI" w:cs="Segoe UI"/>
          <w:sz w:val="22"/>
          <w:szCs w:val="22"/>
        </w:rPr>
      </w:pPr>
    </w:p>
    <w:p w14:paraId="05327E10">
      <w:pPr>
        <w:pStyle w:val="295"/>
        <w:tabs>
          <w:tab w:val="right" w:pos="284"/>
          <w:tab w:val="left" w:pos="9639"/>
        </w:tabs>
        <w:jc w:val="both"/>
        <w:rPr>
          <w:rFonts w:ascii="Segoe UI" w:hAnsi="Segoe UI" w:cs="Segoe UI"/>
          <w:sz w:val="22"/>
          <w:szCs w:val="22"/>
        </w:rPr>
      </w:pPr>
    </w:p>
    <w:p w14:paraId="7D1AE3EE">
      <w:pPr>
        <w:pStyle w:val="295"/>
        <w:tabs>
          <w:tab w:val="right" w:pos="284"/>
          <w:tab w:val="left" w:pos="9639"/>
        </w:tabs>
        <w:jc w:val="both"/>
        <w:rPr>
          <w:rFonts w:ascii="Segoe UI" w:hAnsi="Segoe UI" w:cs="Segoe UI"/>
          <w:sz w:val="22"/>
          <w:szCs w:val="22"/>
        </w:rPr>
      </w:pPr>
    </w:p>
    <w:p w14:paraId="0BA7238A">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br w:type="page"/>
      </w:r>
    </w:p>
    <w:p w14:paraId="260B2533">
      <w:pPr>
        <w:pStyle w:val="2"/>
        <w:jc w:val="center"/>
        <w:rPr>
          <w:rFonts w:ascii="Segoe UI" w:hAnsi="Segoe UI" w:eastAsia="SimSun" w:cs="Segoe UI"/>
          <w:sz w:val="28"/>
          <w:szCs w:val="28"/>
          <w:u w:val="none"/>
        </w:rPr>
      </w:pPr>
      <w:r>
        <w:rPr>
          <w:rFonts w:ascii="Segoe UI" w:hAnsi="Segoe UI" w:eastAsia="SimSun" w:cs="Segoe UI"/>
          <w:sz w:val="28"/>
          <w:szCs w:val="28"/>
          <w:u w:val="none"/>
        </w:rPr>
        <w:t>ANEXO IX - Modelo</w:t>
      </w:r>
    </w:p>
    <w:p w14:paraId="149ED49F">
      <w:pPr>
        <w:pStyle w:val="295"/>
        <w:tabs>
          <w:tab w:val="right" w:pos="284"/>
          <w:tab w:val="left" w:pos="9639"/>
        </w:tabs>
        <w:jc w:val="center"/>
        <w:rPr>
          <w:rFonts w:ascii="Segoe UI" w:hAnsi="Segoe UI" w:cs="Segoe UI"/>
          <w:b/>
          <w:bCs/>
          <w:sz w:val="28"/>
          <w:szCs w:val="28"/>
        </w:rPr>
      </w:pPr>
    </w:p>
    <w:p w14:paraId="2C4F88FE">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t xml:space="preserve"> </w:t>
      </w:r>
      <w:r>
        <w:rPr>
          <w:rFonts w:ascii="Segoe UI" w:hAnsi="Segoe UI" w:cs="Segoe UI"/>
          <w:b/>
          <w:bCs/>
          <w:sz w:val="22"/>
          <w:szCs w:val="22"/>
        </w:rPr>
        <w:t>TERMO DE COMPROMISSO DE CONSÓRCIO</w:t>
      </w:r>
    </w:p>
    <w:p w14:paraId="024738B7">
      <w:pPr>
        <w:pStyle w:val="295"/>
        <w:tabs>
          <w:tab w:val="right" w:pos="284"/>
          <w:tab w:val="left" w:pos="9639"/>
        </w:tabs>
        <w:jc w:val="both"/>
        <w:rPr>
          <w:rFonts w:ascii="Segoe UI" w:hAnsi="Segoe UI" w:cs="Segoe UI"/>
          <w:sz w:val="22"/>
          <w:szCs w:val="22"/>
        </w:rPr>
      </w:pPr>
    </w:p>
    <w:p w14:paraId="0157800D">
      <w:pPr>
        <w:pStyle w:val="295"/>
        <w:tabs>
          <w:tab w:val="right" w:pos="284"/>
          <w:tab w:val="left" w:pos="9639"/>
        </w:tabs>
        <w:jc w:val="both"/>
        <w:rPr>
          <w:rFonts w:ascii="Segoe UI" w:hAnsi="Segoe UI" w:cs="Segoe UI"/>
          <w:sz w:val="22"/>
          <w:szCs w:val="22"/>
        </w:rPr>
      </w:pPr>
      <w:r>
        <w:rPr>
          <w:rFonts w:ascii="Segoe UI" w:hAnsi="Segoe UI" w:cs="Segoe UI"/>
          <w:sz w:val="22"/>
          <w:szCs w:val="22"/>
        </w:rPr>
        <w:t>Pelo presente instrumento, as signatárias, com vistas à participação no Pregão Eletrônico nº 15.100/2024, assumem o compromisso de efetivamente formalizarem a constituição de consórcio, caso vençam a licitação em apreço, pelo que declaram desde já que:</w:t>
      </w:r>
    </w:p>
    <w:p w14:paraId="14D835B7">
      <w:pPr>
        <w:pStyle w:val="295"/>
        <w:tabs>
          <w:tab w:val="right" w:pos="284"/>
          <w:tab w:val="left" w:pos="9639"/>
        </w:tabs>
        <w:jc w:val="both"/>
        <w:rPr>
          <w:rFonts w:ascii="Segoe UI" w:hAnsi="Segoe UI" w:cs="Segoe UI"/>
          <w:sz w:val="22"/>
          <w:szCs w:val="22"/>
        </w:rPr>
      </w:pPr>
    </w:p>
    <w:p w14:paraId="4591606D">
      <w:pPr>
        <w:pStyle w:val="295"/>
        <w:tabs>
          <w:tab w:val="right" w:pos="284"/>
          <w:tab w:val="left" w:pos="9639"/>
        </w:tabs>
        <w:jc w:val="both"/>
        <w:rPr>
          <w:rFonts w:ascii="Segoe UI" w:hAnsi="Segoe UI" w:cs="Segoe UI"/>
          <w:sz w:val="22"/>
          <w:szCs w:val="22"/>
        </w:rPr>
      </w:pPr>
      <w:r>
        <w:rPr>
          <w:rFonts w:ascii="Segoe UI" w:hAnsi="Segoe UI" w:cs="Segoe UI"/>
          <w:sz w:val="22"/>
          <w:szCs w:val="22"/>
        </w:rPr>
        <w:t>Indico____________________________________________(Indicação clara do nome e qualificação das consorciadas e participação de cada qual no consórcio, sem prejuízo de sua responsabilidade solidária);</w:t>
      </w:r>
    </w:p>
    <w:p w14:paraId="752D1017">
      <w:pPr>
        <w:pStyle w:val="295"/>
        <w:tabs>
          <w:tab w:val="right" w:pos="284"/>
          <w:tab w:val="left" w:pos="9639"/>
        </w:tabs>
        <w:jc w:val="both"/>
        <w:rPr>
          <w:rFonts w:ascii="Segoe UI" w:hAnsi="Segoe UI" w:cs="Segoe UI"/>
          <w:sz w:val="22"/>
          <w:szCs w:val="22"/>
        </w:rPr>
      </w:pPr>
    </w:p>
    <w:p w14:paraId="5CCF343F">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____________________________________________________, será a líder do consórcio;</w:t>
      </w:r>
    </w:p>
    <w:p w14:paraId="14143253">
      <w:pPr>
        <w:pStyle w:val="295"/>
        <w:tabs>
          <w:tab w:val="right" w:pos="284"/>
          <w:tab w:val="left" w:pos="9639"/>
        </w:tabs>
        <w:jc w:val="both"/>
        <w:rPr>
          <w:rFonts w:ascii="Segoe UI" w:hAnsi="Segoe UI" w:cs="Segoe UI"/>
          <w:sz w:val="22"/>
          <w:szCs w:val="22"/>
        </w:rPr>
      </w:pPr>
    </w:p>
    <w:p w14:paraId="65DB6108">
      <w:pPr>
        <w:pStyle w:val="295"/>
        <w:tabs>
          <w:tab w:val="right" w:pos="284"/>
          <w:tab w:val="left" w:pos="9639"/>
        </w:tabs>
        <w:jc w:val="both"/>
        <w:rPr>
          <w:rFonts w:ascii="Segoe UI" w:hAnsi="Segoe UI" w:cs="Segoe UI"/>
          <w:sz w:val="22"/>
          <w:szCs w:val="22"/>
        </w:rPr>
      </w:pPr>
      <w:r>
        <w:rPr>
          <w:rFonts w:ascii="Segoe UI" w:hAnsi="Segoe UI" w:cs="Segoe UI"/>
          <w:sz w:val="22"/>
          <w:szCs w:val="22"/>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2669AB">
      <w:pPr>
        <w:pStyle w:val="295"/>
        <w:tabs>
          <w:tab w:val="right" w:pos="284"/>
          <w:tab w:val="left" w:pos="9639"/>
        </w:tabs>
        <w:jc w:val="both"/>
        <w:rPr>
          <w:rFonts w:ascii="Segoe UI" w:hAnsi="Segoe UI" w:cs="Segoe UI"/>
          <w:sz w:val="22"/>
          <w:szCs w:val="22"/>
        </w:rPr>
      </w:pPr>
    </w:p>
    <w:p w14:paraId="58B07EF7">
      <w:pPr>
        <w:pStyle w:val="295"/>
        <w:tabs>
          <w:tab w:val="right" w:pos="284"/>
          <w:tab w:val="left" w:pos="9639"/>
        </w:tabs>
        <w:jc w:val="both"/>
        <w:rPr>
          <w:rFonts w:ascii="Segoe UI" w:hAnsi="Segoe UI" w:cs="Segoe UI"/>
          <w:sz w:val="22"/>
          <w:szCs w:val="22"/>
        </w:rPr>
      </w:pPr>
      <w:r>
        <w:rPr>
          <w:rFonts w:ascii="Segoe UI" w:hAnsi="Segoe UI" w:cs="Segoe UI"/>
          <w:sz w:val="22"/>
          <w:szCs w:val="22"/>
        </w:rPr>
        <w:t>O prazo de duração do consórcio, será de ________________(_____________) meses ou até o cumprimento de todas as obrigações da ata;</w:t>
      </w:r>
    </w:p>
    <w:p w14:paraId="0603AC44">
      <w:pPr>
        <w:pStyle w:val="295"/>
        <w:tabs>
          <w:tab w:val="right" w:pos="284"/>
          <w:tab w:val="left" w:pos="9639"/>
        </w:tabs>
        <w:jc w:val="both"/>
        <w:rPr>
          <w:rFonts w:ascii="Segoe UI" w:hAnsi="Segoe UI" w:cs="Segoe UI"/>
          <w:sz w:val="22"/>
          <w:szCs w:val="22"/>
        </w:rPr>
      </w:pPr>
    </w:p>
    <w:p w14:paraId="55F45AB5">
      <w:pPr>
        <w:pStyle w:val="295"/>
        <w:tabs>
          <w:tab w:val="right" w:pos="284"/>
          <w:tab w:val="left" w:pos="9639"/>
        </w:tabs>
        <w:jc w:val="both"/>
        <w:rPr>
          <w:rFonts w:ascii="Segoe UI" w:hAnsi="Segoe UI" w:cs="Segoe UI"/>
          <w:b/>
          <w:sz w:val="22"/>
          <w:szCs w:val="22"/>
          <w:shd w:val="clear" w:color="auto" w:fill="FFFF00"/>
        </w:rPr>
      </w:pPr>
      <w:r>
        <w:rPr>
          <w:rFonts w:ascii="Segoe UI" w:hAnsi="Segoe UI" w:cs="Segoe UI"/>
          <w:sz w:val="22"/>
          <w:szCs w:val="22"/>
        </w:rPr>
        <w:t>As consorciadas serão responsáveis solidariamente pela execução total da ata, em todos os seus termos.</w:t>
      </w:r>
    </w:p>
    <w:p w14:paraId="1A48BFD4">
      <w:pPr>
        <w:pStyle w:val="295"/>
        <w:tabs>
          <w:tab w:val="right" w:pos="284"/>
          <w:tab w:val="left" w:pos="9639"/>
        </w:tabs>
        <w:jc w:val="both"/>
        <w:rPr>
          <w:rFonts w:ascii="Segoe UI" w:hAnsi="Segoe UI" w:cs="Segoe UI"/>
          <w:sz w:val="22"/>
          <w:szCs w:val="22"/>
        </w:rPr>
      </w:pPr>
    </w:p>
    <w:p w14:paraId="73F3D4F8">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 de _______________________ de 2024</w:t>
      </w:r>
    </w:p>
    <w:p w14:paraId="6C3E2DB2">
      <w:pPr>
        <w:pStyle w:val="295"/>
        <w:tabs>
          <w:tab w:val="right" w:pos="284"/>
          <w:tab w:val="left" w:pos="9639"/>
        </w:tabs>
        <w:jc w:val="center"/>
        <w:rPr>
          <w:rFonts w:ascii="Segoe UI" w:hAnsi="Segoe UI" w:cs="Segoe UI"/>
          <w:sz w:val="22"/>
          <w:szCs w:val="22"/>
        </w:rPr>
      </w:pPr>
    </w:p>
    <w:p w14:paraId="286BEC64">
      <w:pPr>
        <w:pStyle w:val="295"/>
        <w:tabs>
          <w:tab w:val="right" w:pos="284"/>
          <w:tab w:val="left" w:pos="9639"/>
        </w:tabs>
        <w:jc w:val="center"/>
        <w:rPr>
          <w:rFonts w:ascii="Segoe UI" w:hAnsi="Segoe UI" w:cs="Segoe UI"/>
          <w:sz w:val="22"/>
          <w:szCs w:val="22"/>
        </w:rPr>
      </w:pPr>
    </w:p>
    <w:p w14:paraId="4F58935E">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141A4B3A">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4FC4ADE3">
      <w:pPr>
        <w:pStyle w:val="295"/>
        <w:tabs>
          <w:tab w:val="right" w:pos="284"/>
          <w:tab w:val="left" w:pos="9639"/>
        </w:tabs>
        <w:jc w:val="center"/>
        <w:rPr>
          <w:rFonts w:ascii="Segoe UI" w:hAnsi="Segoe UI" w:cs="Segoe UI"/>
          <w:sz w:val="22"/>
          <w:szCs w:val="22"/>
        </w:rPr>
      </w:pPr>
    </w:p>
    <w:p w14:paraId="474FB1AF">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576066B5">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bookmarkEnd w:id="43"/>
    <w:p w14:paraId="71BD7FA6">
      <w:pPr>
        <w:pStyle w:val="295"/>
        <w:tabs>
          <w:tab w:val="right" w:pos="284"/>
          <w:tab w:val="left" w:pos="9639"/>
        </w:tabs>
        <w:jc w:val="both"/>
        <w:rPr>
          <w:rFonts w:ascii="Segoe UI" w:hAnsi="Segoe UI" w:cs="Segoe UI"/>
          <w:bCs/>
          <w:kern w:val="3"/>
          <w:sz w:val="22"/>
          <w:szCs w:val="22"/>
          <w:lang w:eastAsia="pt-BR"/>
        </w:rPr>
      </w:pPr>
    </w:p>
    <w:p w14:paraId="5F43EEC7">
      <w:pPr>
        <w:jc w:val="center"/>
        <w:rPr>
          <w:rFonts w:ascii="Segoe UI" w:hAnsi="Segoe UI" w:cs="Segoe UI"/>
          <w:b/>
          <w:bCs/>
          <w:sz w:val="22"/>
          <w:szCs w:val="22"/>
        </w:rPr>
      </w:pPr>
      <w:bookmarkStart w:id="44" w:name="_Hlk168847565"/>
      <w:bookmarkStart w:id="45" w:name="_Hlk168847538"/>
    </w:p>
    <w:p w14:paraId="53F2865A">
      <w:pPr>
        <w:jc w:val="center"/>
        <w:rPr>
          <w:rFonts w:ascii="Segoe UI" w:hAnsi="Segoe UI" w:cs="Segoe UI"/>
          <w:b/>
          <w:bCs/>
          <w:sz w:val="22"/>
          <w:szCs w:val="22"/>
        </w:rPr>
      </w:pPr>
    </w:p>
    <w:p w14:paraId="4C5CD29D">
      <w:pPr>
        <w:jc w:val="center"/>
        <w:rPr>
          <w:rFonts w:ascii="Segoe UI" w:hAnsi="Segoe UI" w:cs="Segoe UI"/>
          <w:b/>
          <w:bCs/>
          <w:sz w:val="22"/>
          <w:szCs w:val="22"/>
        </w:rPr>
      </w:pPr>
    </w:p>
    <w:p w14:paraId="0933D22B">
      <w:pPr>
        <w:jc w:val="center"/>
        <w:rPr>
          <w:rFonts w:ascii="Segoe UI" w:hAnsi="Segoe UI" w:cs="Segoe UI"/>
          <w:b/>
          <w:bCs/>
          <w:sz w:val="22"/>
          <w:szCs w:val="22"/>
        </w:rPr>
      </w:pPr>
    </w:p>
    <w:p w14:paraId="73FD4F94">
      <w:pPr>
        <w:jc w:val="center"/>
        <w:rPr>
          <w:rFonts w:ascii="Segoe UI" w:hAnsi="Segoe UI" w:cs="Segoe UI"/>
          <w:b/>
          <w:bCs/>
          <w:sz w:val="22"/>
          <w:szCs w:val="22"/>
        </w:rPr>
      </w:pPr>
    </w:p>
    <w:p w14:paraId="3170CECC">
      <w:pPr>
        <w:jc w:val="center"/>
        <w:rPr>
          <w:rFonts w:ascii="Segoe UI" w:hAnsi="Segoe UI" w:cs="Segoe UI"/>
          <w:b/>
          <w:bCs/>
          <w:sz w:val="22"/>
          <w:szCs w:val="22"/>
        </w:rPr>
      </w:pPr>
    </w:p>
    <w:p w14:paraId="34985A72">
      <w:pPr>
        <w:jc w:val="center"/>
        <w:rPr>
          <w:rFonts w:ascii="Segoe UI" w:hAnsi="Segoe UI" w:cs="Segoe UI"/>
          <w:b/>
          <w:bCs/>
          <w:sz w:val="22"/>
          <w:szCs w:val="22"/>
        </w:rPr>
      </w:pPr>
    </w:p>
    <w:p w14:paraId="516A38D4">
      <w:pPr>
        <w:jc w:val="center"/>
        <w:rPr>
          <w:rFonts w:ascii="Segoe UI" w:hAnsi="Segoe UI" w:cs="Segoe UI"/>
          <w:b/>
          <w:bCs/>
          <w:sz w:val="22"/>
          <w:szCs w:val="22"/>
        </w:rPr>
      </w:pPr>
    </w:p>
    <w:p w14:paraId="3BEDC634">
      <w:pPr>
        <w:jc w:val="center"/>
        <w:rPr>
          <w:rFonts w:ascii="Segoe UI" w:hAnsi="Segoe UI" w:cs="Segoe UI"/>
          <w:b/>
          <w:bCs/>
          <w:sz w:val="22"/>
          <w:szCs w:val="22"/>
        </w:rPr>
      </w:pPr>
    </w:p>
    <w:p w14:paraId="61A783FB">
      <w:pPr>
        <w:rPr>
          <w:rFonts w:ascii="Segoe UI" w:hAnsi="Segoe UI" w:cs="Segoe UI"/>
          <w:b/>
          <w:bCs/>
          <w:sz w:val="22"/>
          <w:szCs w:val="22"/>
        </w:rPr>
      </w:pPr>
    </w:p>
    <w:p w14:paraId="1B861B68">
      <w:pPr>
        <w:rPr>
          <w:rFonts w:ascii="Segoe UI" w:hAnsi="Segoe UI" w:cs="Segoe UI"/>
          <w:b/>
          <w:bCs/>
          <w:sz w:val="22"/>
          <w:szCs w:val="22"/>
        </w:rPr>
      </w:pPr>
    </w:p>
    <w:p w14:paraId="09D4F2C8">
      <w:pPr>
        <w:rPr>
          <w:rFonts w:ascii="Segoe UI" w:hAnsi="Segoe UI" w:cs="Segoe UI"/>
          <w:b/>
          <w:bCs/>
          <w:sz w:val="22"/>
          <w:szCs w:val="22"/>
        </w:rPr>
      </w:pPr>
    </w:p>
    <w:p w14:paraId="0DD6F367">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0A445FB5">
      <w:pPr>
        <w:jc w:val="center"/>
        <w:rPr>
          <w:rFonts w:ascii="Segoe UI" w:hAnsi="Segoe UI" w:cs="Segoe UI"/>
          <w:b/>
          <w:bCs/>
          <w:caps/>
          <w:sz w:val="22"/>
          <w:szCs w:val="22"/>
        </w:rPr>
      </w:pPr>
      <w:r>
        <w:rPr>
          <w:rFonts w:ascii="Segoe UI" w:hAnsi="Segoe UI" w:cs="Segoe UI"/>
          <w:b/>
          <w:bCs/>
          <w:caps/>
          <w:sz w:val="22"/>
          <w:szCs w:val="22"/>
        </w:rPr>
        <w:t>(SECODE-SMS)</w:t>
      </w:r>
    </w:p>
    <w:bookmarkEnd w:id="44"/>
    <w:p w14:paraId="7C185973">
      <w:pPr>
        <w:spacing w:line="276" w:lineRule="auto"/>
        <w:jc w:val="center"/>
        <w:rPr>
          <w:rFonts w:ascii="Segoe UI" w:hAnsi="Segoe UI" w:cs="Segoe UI"/>
          <w:b/>
          <w:bCs/>
          <w:sz w:val="22"/>
          <w:szCs w:val="22"/>
        </w:rPr>
      </w:pPr>
    </w:p>
    <w:p w14:paraId="4D2C818B">
      <w:pPr>
        <w:spacing w:line="276" w:lineRule="auto"/>
        <w:jc w:val="center"/>
        <w:rPr>
          <w:rFonts w:ascii="Segoe UI" w:hAnsi="Segoe UI" w:cs="Segoe UI"/>
          <w:b/>
          <w:bCs/>
          <w:sz w:val="22"/>
          <w:szCs w:val="22"/>
        </w:rPr>
      </w:pPr>
    </w:p>
    <w:p w14:paraId="3F729992">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15.100/2024</w:t>
      </w:r>
    </w:p>
    <w:p w14:paraId="2A7A5B58">
      <w:pPr>
        <w:spacing w:line="276" w:lineRule="auto"/>
        <w:jc w:val="center"/>
        <w:rPr>
          <w:rFonts w:ascii="Segoe UI" w:hAnsi="Segoe UI" w:cs="Segoe UI"/>
          <w:b/>
          <w:bCs/>
        </w:rPr>
      </w:pPr>
      <w:r>
        <w:rPr>
          <w:rFonts w:ascii="Segoe UI" w:hAnsi="Segoe UI" w:cs="Segoe UI"/>
          <w:b/>
          <w:bCs/>
        </w:rPr>
        <w:t>(COTAS DE PARTICIPAÇÃO AMPLA, EXCLUSIVA E RESERVADA PARA ME/EPP/COOP)</w:t>
      </w:r>
    </w:p>
    <w:p w14:paraId="330F08A0">
      <w:pPr>
        <w:spacing w:line="276" w:lineRule="auto"/>
        <w:jc w:val="both"/>
        <w:rPr>
          <w:rFonts w:ascii="Segoe UI" w:hAnsi="Segoe UI" w:cs="Segoe UI"/>
          <w:b/>
          <w:bCs/>
          <w:sz w:val="22"/>
          <w:szCs w:val="22"/>
        </w:rPr>
      </w:pPr>
    </w:p>
    <w:p w14:paraId="62CAAACE">
      <w:pPr>
        <w:spacing w:line="276" w:lineRule="auto"/>
        <w:jc w:val="both"/>
        <w:rPr>
          <w:rFonts w:ascii="Segoe UI" w:hAnsi="Segoe UI" w:cs="Segoe UI"/>
          <w:b/>
          <w:bCs/>
          <w:sz w:val="22"/>
          <w:szCs w:val="22"/>
        </w:rPr>
      </w:pPr>
    </w:p>
    <w:p w14:paraId="14078205">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15.100/2024, </w:t>
      </w:r>
      <w:r>
        <w:rPr>
          <w:rFonts w:ascii="Segoe UI" w:hAnsi="Segoe UI" w:cs="Segoe UI"/>
          <w:bCs/>
          <w:sz w:val="22"/>
          <w:szCs w:val="22"/>
        </w:rPr>
        <w:t>Processo n.º</w:t>
      </w:r>
      <w:r>
        <w:rPr>
          <w:rFonts w:ascii="Segoe UI" w:hAnsi="Segoe UI" w:cs="Segoe UI"/>
          <w:b/>
          <w:bCs/>
          <w:sz w:val="22"/>
          <w:szCs w:val="22"/>
        </w:rPr>
        <w:t xml:space="preserve"> 33.097/2024-13,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17/09/2024, às 09h00. </w:t>
      </w:r>
    </w:p>
    <w:p w14:paraId="7F13C3D8">
      <w:pPr>
        <w:spacing w:line="276" w:lineRule="auto"/>
        <w:jc w:val="both"/>
        <w:rPr>
          <w:rFonts w:ascii="Segoe UI" w:hAnsi="Segoe UI" w:cs="Segoe UI"/>
          <w:b/>
          <w:bCs/>
          <w:sz w:val="22"/>
          <w:szCs w:val="22"/>
        </w:rPr>
      </w:pPr>
    </w:p>
    <w:p w14:paraId="344D20FE">
      <w:pPr>
        <w:spacing w:line="276" w:lineRule="auto"/>
        <w:jc w:val="both"/>
        <w:rPr>
          <w:rFonts w:ascii="Segoe UI" w:hAnsi="Segoe UI" w:cs="Segoe UI"/>
          <w:bCs/>
          <w:sz w:val="22"/>
          <w:szCs w:val="22"/>
        </w:rPr>
      </w:pPr>
      <w:bookmarkStart w:id="46" w:name="_Hlk168847604"/>
      <w:r>
        <w:rPr>
          <w:rFonts w:ascii="Segoe UI" w:hAnsi="Segoe UI" w:cs="Segoe UI"/>
          <w:bCs/>
          <w:sz w:val="22"/>
          <w:szCs w:val="22"/>
        </w:rPr>
        <w:t xml:space="preserve">O Edital e seus anexos estão disponíveis, na íntegra </w:t>
      </w:r>
      <w:r>
        <w:rPr>
          <w:rFonts w:ascii="Segoe UI" w:hAnsi="Segoe UI" w:cs="Segoe UI"/>
          <w:b/>
          <w:bCs/>
          <w:sz w:val="22"/>
          <w:szCs w:val="22"/>
        </w:rPr>
        <w:t>30/08/2024, às 09h30</w:t>
      </w:r>
      <w:r>
        <w:rPr>
          <w:rFonts w:ascii="Segoe UI" w:hAnsi="Segoe UI" w:cs="Segoe UI"/>
          <w:bCs/>
          <w:sz w:val="22"/>
          <w:szCs w:val="22"/>
        </w:rPr>
        <w:t xml:space="preserve">,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bCs/>
          <w:sz w:val="22"/>
          <w:szCs w:val="22"/>
        </w:rPr>
        <w:t>http://www.santos.sp.gov.br/licitasantos/</w:t>
      </w:r>
      <w:r>
        <w:rPr>
          <w:rStyle w:val="17"/>
          <w:rFonts w:ascii="Segoe UI" w:hAnsi="Segoe UI" w:cs="Segoe UI"/>
          <w:bCs/>
          <w:sz w:val="22"/>
          <w:szCs w:val="22"/>
        </w:rPr>
        <w:fldChar w:fldCharType="end"/>
      </w:r>
      <w:r>
        <w:rPr>
          <w:rFonts w:ascii="Segoe UI" w:hAnsi="Segoe UI" w:cs="Segoe UI"/>
          <w:bCs/>
          <w:sz w:val="22"/>
          <w:szCs w:val="22"/>
        </w:rPr>
        <w:t>.</w:t>
      </w:r>
    </w:p>
    <w:bookmarkEnd w:id="46"/>
    <w:p w14:paraId="0DF77CEE">
      <w:pPr>
        <w:spacing w:line="276" w:lineRule="auto"/>
        <w:jc w:val="both"/>
        <w:rPr>
          <w:rFonts w:ascii="Segoe UI" w:hAnsi="Segoe UI" w:cs="Segoe UI"/>
          <w:b/>
          <w:bCs/>
          <w:sz w:val="22"/>
          <w:szCs w:val="22"/>
        </w:rPr>
      </w:pPr>
    </w:p>
    <w:p w14:paraId="6A8062F7">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3213-5137, e-mail: licitacaosaude@santos.sp.gov.br.</w:t>
      </w:r>
    </w:p>
    <w:p w14:paraId="5A6199E3">
      <w:pPr>
        <w:spacing w:line="276" w:lineRule="auto"/>
        <w:jc w:val="both"/>
        <w:rPr>
          <w:rFonts w:ascii="Segoe UI" w:hAnsi="Segoe UI" w:cs="Segoe UI"/>
          <w:b/>
          <w:bCs/>
          <w:sz w:val="22"/>
          <w:szCs w:val="22"/>
        </w:rPr>
      </w:pPr>
    </w:p>
    <w:p w14:paraId="6D59727A">
      <w:pPr>
        <w:spacing w:line="276" w:lineRule="auto"/>
        <w:jc w:val="both"/>
        <w:rPr>
          <w:rFonts w:ascii="Segoe UI" w:hAnsi="Segoe UI" w:cs="Segoe UI"/>
          <w:b/>
          <w:bCs/>
          <w:sz w:val="22"/>
          <w:szCs w:val="22"/>
        </w:rPr>
      </w:pPr>
    </w:p>
    <w:p w14:paraId="1B89AA6F">
      <w:pPr>
        <w:spacing w:line="276" w:lineRule="auto"/>
        <w:jc w:val="both"/>
        <w:rPr>
          <w:rFonts w:ascii="Segoe UI" w:hAnsi="Segoe UI" w:cs="Segoe UI"/>
          <w:bCs/>
          <w:sz w:val="22"/>
          <w:szCs w:val="22"/>
        </w:rPr>
      </w:pPr>
      <w:r>
        <w:rPr>
          <w:rFonts w:ascii="Segoe UI" w:hAnsi="Segoe UI" w:cs="Segoe UI"/>
          <w:bCs/>
          <w:sz w:val="22"/>
          <w:szCs w:val="22"/>
        </w:rPr>
        <w:t>Santos, 28 de agosto de 2024.</w:t>
      </w:r>
    </w:p>
    <w:p w14:paraId="0B5C1E66">
      <w:pPr>
        <w:spacing w:line="276" w:lineRule="auto"/>
        <w:jc w:val="both"/>
        <w:rPr>
          <w:rFonts w:ascii="Segoe UI" w:hAnsi="Segoe UI" w:cs="Segoe UI"/>
          <w:b/>
          <w:bCs/>
          <w:i/>
          <w:sz w:val="22"/>
          <w:szCs w:val="22"/>
        </w:rPr>
      </w:pPr>
    </w:p>
    <w:p w14:paraId="6806D9C3">
      <w:pPr>
        <w:spacing w:line="276" w:lineRule="auto"/>
        <w:jc w:val="both"/>
        <w:rPr>
          <w:rFonts w:ascii="Segoe UI" w:hAnsi="Segoe UI" w:cs="Segoe UI"/>
          <w:b/>
          <w:bCs/>
          <w:sz w:val="22"/>
          <w:szCs w:val="22"/>
        </w:rPr>
      </w:pPr>
    </w:p>
    <w:p w14:paraId="69DCFC35">
      <w:pPr>
        <w:spacing w:line="276" w:lineRule="auto"/>
        <w:jc w:val="both"/>
        <w:rPr>
          <w:rFonts w:ascii="Segoe UI" w:hAnsi="Segoe UI" w:cs="Segoe UI"/>
          <w:b/>
          <w:bCs/>
          <w:sz w:val="22"/>
          <w:szCs w:val="22"/>
        </w:rPr>
      </w:pPr>
    </w:p>
    <w:p w14:paraId="5DC46C72">
      <w:pPr>
        <w:spacing w:line="276" w:lineRule="auto"/>
        <w:jc w:val="center"/>
        <w:rPr>
          <w:rFonts w:ascii="Segoe UI" w:hAnsi="Segoe UI" w:cs="Segoe UI"/>
          <w:b/>
          <w:bCs/>
          <w:sz w:val="22"/>
          <w:szCs w:val="22"/>
        </w:rPr>
      </w:pPr>
      <w:r>
        <w:rPr>
          <w:rFonts w:ascii="Segoe UI" w:hAnsi="Segoe UI" w:cs="Segoe UI"/>
          <w:b/>
          <w:bCs/>
          <w:sz w:val="22"/>
          <w:szCs w:val="22"/>
        </w:rPr>
        <w:t>PAULA GOMES</w:t>
      </w:r>
    </w:p>
    <w:p w14:paraId="53814088">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2095898F">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23CAF8DC">
      <w:pPr>
        <w:spacing w:line="276" w:lineRule="auto"/>
        <w:jc w:val="both"/>
        <w:rPr>
          <w:rFonts w:ascii="Segoe UI" w:hAnsi="Segoe UI" w:cs="Segoe UI"/>
          <w:bCs/>
          <w:sz w:val="22"/>
          <w:szCs w:val="22"/>
        </w:rPr>
      </w:pPr>
    </w:p>
    <w:p w14:paraId="3CB9D575">
      <w:pPr>
        <w:spacing w:line="276" w:lineRule="auto"/>
        <w:jc w:val="both"/>
        <w:rPr>
          <w:rFonts w:ascii="Segoe UI" w:hAnsi="Segoe UI" w:cs="Segoe UI"/>
          <w:bCs/>
          <w:sz w:val="22"/>
          <w:szCs w:val="22"/>
        </w:rPr>
      </w:pPr>
    </w:p>
    <w:p w14:paraId="403EB28F">
      <w:pPr>
        <w:spacing w:line="276" w:lineRule="auto"/>
        <w:jc w:val="both"/>
        <w:rPr>
          <w:rFonts w:ascii="Segoe UI" w:hAnsi="Segoe UI" w:cs="Segoe UI"/>
          <w:b/>
          <w:bCs/>
          <w:sz w:val="22"/>
          <w:szCs w:val="22"/>
        </w:rPr>
      </w:pPr>
    </w:p>
    <w:p w14:paraId="4054F59C">
      <w:pPr>
        <w:spacing w:line="276" w:lineRule="auto"/>
        <w:jc w:val="both"/>
        <w:rPr>
          <w:rFonts w:ascii="Segoe UI" w:hAnsi="Segoe UI" w:cs="Segoe UI"/>
          <w:b/>
          <w:bCs/>
          <w:sz w:val="22"/>
          <w:szCs w:val="22"/>
        </w:rPr>
      </w:pPr>
    </w:p>
    <w:p w14:paraId="165F3D76">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47" w:name="_Hlk99011658"/>
      <w:r>
        <w:rPr>
          <w:rFonts w:ascii="Segoe UI" w:hAnsi="Segoe UI" w:cs="Segoe UI"/>
          <w:b/>
          <w:bCs/>
          <w:sz w:val="22"/>
          <w:szCs w:val="22"/>
        </w:rPr>
        <w:t xml:space="preserve">PUBLICAR NO DIÁRIO OFICIAL DE SANTOS EM </w:t>
      </w:r>
      <w:bookmarkEnd w:id="47"/>
      <w:r>
        <w:rPr>
          <w:rFonts w:ascii="Segoe UI" w:hAnsi="Segoe UI" w:cs="Segoe UI"/>
          <w:b/>
          <w:bCs/>
          <w:sz w:val="22"/>
          <w:szCs w:val="22"/>
        </w:rPr>
        <w:t>30/08/</w:t>
      </w:r>
      <w:bookmarkEnd w:id="45"/>
      <w:r>
        <w:rPr>
          <w:rFonts w:ascii="Segoe UI" w:hAnsi="Segoe UI" w:cs="Segoe UI"/>
          <w:b/>
          <w:bCs/>
          <w:sz w:val="22"/>
          <w:szCs w:val="22"/>
        </w:rPr>
        <w:t>2024</w:t>
      </w:r>
    </w:p>
    <w:p w14:paraId="5EC59EE6">
      <w:pPr>
        <w:pStyle w:val="254"/>
        <w:ind w:left="357" w:hanging="357"/>
        <w:jc w:val="center"/>
        <w:rPr>
          <w:rFonts w:ascii="Segoe UI" w:hAnsi="Segoe UI" w:cs="Segoe UI"/>
          <w:sz w:val="22"/>
          <w:szCs w:val="22"/>
        </w:rPr>
      </w:pPr>
    </w:p>
    <w:p w14:paraId="34FA005B">
      <w:pPr>
        <w:pStyle w:val="254"/>
        <w:ind w:left="0" w:firstLine="0"/>
        <w:rPr>
          <w:rFonts w:ascii="Segoe UI" w:hAnsi="Segoe UI" w:cs="Segoe UI"/>
          <w:sz w:val="22"/>
          <w:szCs w:val="22"/>
        </w:rPr>
      </w:pPr>
    </w:p>
    <w:sectPr>
      <w:headerReference r:id="rId3" w:type="default"/>
      <w:footerReference r:id="rId4" w:type="default"/>
      <w:pgSz w:w="11906" w:h="16838"/>
      <w:pgMar w:top="1985" w:right="1133" w:bottom="993" w:left="1701" w:header="283" w:footer="283"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Cambria"/>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5E5">
    <w:pPr>
      <w:pStyle w:val="28"/>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66C2C59D">
    <w:pPr>
      <w:pStyle w:val="28"/>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592408F3">
    <w:pPr>
      <w:pStyle w:val="28"/>
      <w:jc w:val="center"/>
      <w:rPr>
        <w:rStyle w:val="17"/>
        <w:rFonts w:ascii="Segoe UI" w:hAnsi="Segoe UI" w:cs="Segoe UI" w:eastAsiaTheme="majorEastAsia"/>
        <w:sz w:val="16"/>
        <w:szCs w:val="16"/>
      </w:rPr>
    </w:pPr>
    <w:r>
      <w:rPr>
        <w:rFonts w:ascii="Segoe UI" w:hAnsi="Segoe UI" w:cs="Segoe UI"/>
        <w:sz w:val="16"/>
        <w:szCs w:val="16"/>
      </w:rPr>
      <w:t>Tels.: (13) 3213-5137 – e-mail: licitacaosaude</w:t>
    </w:r>
    <w:r>
      <w:rPr>
        <w:rFonts w:ascii="Segoe UI" w:hAnsi="Segoe UI" w:cs="Segoe UI" w:eastAsiaTheme="majorEastAsia"/>
        <w:sz w:val="16"/>
        <w:szCs w:val="16"/>
      </w:rPr>
      <w:t>@santos.sp.gov.br</w:t>
    </w:r>
  </w:p>
  <w:p w14:paraId="4AF52D33">
    <w:pPr>
      <w:pStyle w:val="28"/>
      <w:jc w:val="right"/>
      <w:rPr>
        <w:rFonts w:ascii="Arial" w:hAnsi="Arial" w:cs="Arial"/>
      </w:rPr>
    </w:pPr>
    <w:r>
      <w:rPr>
        <w:rFonts w:ascii="Arial" w:hAnsi="Arial" w:cs="Arial"/>
      </w:rPr>
      <w:fldChar w:fldCharType="begin"/>
    </w:r>
    <w:r>
      <w:rPr>
        <w:rFonts w:ascii="Arial" w:hAnsi="Arial" w:cs="Arial"/>
      </w:rPr>
      <w:instrText xml:space="preserve">PAGE</w:instrText>
    </w:r>
    <w:r>
      <w:rPr>
        <w:rFonts w:ascii="Arial" w:hAnsi="Arial" w:cs="Arial"/>
      </w:rPr>
      <w:fldChar w:fldCharType="separate"/>
    </w:r>
    <w:r>
      <w:rPr>
        <w:rFonts w:ascii="Arial" w:hAnsi="Arial" w:cs="Arial"/>
      </w:rPr>
      <w:t>1</w:t>
    </w:r>
    <w:r>
      <w:rPr>
        <w:rFonts w:ascii="Arial" w:hAnsi="Arial" w:cs="Arial"/>
      </w:rPr>
      <w:fldChar w:fldCharType="end"/>
    </w:r>
  </w:p>
  <w:p w14:paraId="3AD3EB5F">
    <w:pPr>
      <w:pStyle w:val="2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A77B">
    <w:pPr>
      <w:pStyle w:val="27"/>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1745031900" name="Imagem 17450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31900" name="Imagem 17450319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P</w:t>
    </w:r>
    <w:bookmarkStart w:id="48" w:name="_Hlk168847680"/>
    <w:r>
      <w:rPr>
        <w:rFonts w:ascii="Helvetica" w:hAnsi="Helvetica" w:cs="Arial"/>
        <w:b/>
      </w:rPr>
      <w:t>.A. Nº 33</w:t>
    </w:r>
    <w:r>
      <w:rPr>
        <w:rFonts w:eastAsia="SimSun"/>
        <w:b/>
        <w:bCs/>
        <w:sz w:val="24"/>
        <w:szCs w:val="24"/>
      </w:rPr>
      <w:t>.097/2024-13</w:t>
    </w:r>
  </w:p>
  <w:p w14:paraId="60A8F791">
    <w:pPr>
      <w:jc w:val="center"/>
      <w:rPr>
        <w:rFonts w:ascii="Arial" w:hAnsi="Arial" w:cs="Arial"/>
        <w:b/>
        <w:sz w:val="32"/>
        <w:szCs w:val="32"/>
      </w:rPr>
    </w:pPr>
    <w:bookmarkStart w:id="49" w:name="_Hlk168847695"/>
    <w:r>
      <w:rPr>
        <w:rFonts w:ascii="Arial" w:hAnsi="Arial" w:cs="Arial"/>
        <w:b/>
        <w:sz w:val="32"/>
        <w:szCs w:val="32"/>
      </w:rPr>
      <w:t>Prefeitura Municipal de Santos</w:t>
    </w:r>
  </w:p>
  <w:p w14:paraId="4D2E665E">
    <w:pPr>
      <w:jc w:val="center"/>
      <w:rPr>
        <w:rFonts w:ascii="Arial" w:hAnsi="Arial" w:cs="Arial"/>
        <w:b/>
      </w:rPr>
    </w:pPr>
    <w:r>
      <w:rPr>
        <w:rFonts w:ascii="Arial" w:hAnsi="Arial" w:cs="Arial"/>
        <w:b/>
      </w:rPr>
      <w:t>Secretaria Municipal de Saúde</w:t>
    </w:r>
  </w:p>
  <w:bookmarkEnd w:id="48"/>
  <w:bookmarkEnd w:id="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0F51"/>
    <w:multiLevelType w:val="multilevel"/>
    <w:tmpl w:val="09C90F51"/>
    <w:lvl w:ilvl="0" w:tentative="0">
      <w:start w:val="1"/>
      <w:numFmt w:val="decimal"/>
      <w:pStyle w:val="256"/>
      <w:lvlText w:val="%1."/>
      <w:lvlJc w:val="left"/>
      <w:pPr>
        <w:tabs>
          <w:tab w:val="left" w:pos="0"/>
        </w:tabs>
        <w:ind w:left="360" w:hanging="360"/>
      </w:pPr>
      <w:rPr>
        <w:b/>
        <w:sz w:val="22"/>
      </w:rPr>
    </w:lvl>
    <w:lvl w:ilvl="1" w:tentative="0">
      <w:start w:val="1"/>
      <w:numFmt w:val="upperRoman"/>
      <w:lvlText w:val="%2."/>
      <w:lvlJc w:val="left"/>
      <w:pPr>
        <w:tabs>
          <w:tab w:val="left" w:pos="0"/>
        </w:tabs>
        <w:ind w:left="858" w:hanging="432"/>
      </w:pPr>
      <w:rPr>
        <w:rFonts w:ascii="Arial" w:hAnsi="Arial" w:cs="Arial" w:eastAsiaTheme="minorEastAsia"/>
        <w:b/>
        <w:i w:val="0"/>
        <w:strike w:val="0"/>
        <w:dstrike w:val="0"/>
        <w:color w:val="auto"/>
        <w:sz w:val="22"/>
        <w:szCs w:val="20"/>
        <w:u w:val="none"/>
      </w:rPr>
    </w:lvl>
    <w:lvl w:ilvl="2" w:tentative="0">
      <w:start w:val="1"/>
      <w:numFmt w:val="upperRoman"/>
      <w:lvlText w:val="%3."/>
      <w:lvlJc w:val="left"/>
      <w:pPr>
        <w:tabs>
          <w:tab w:val="left" w:pos="0"/>
        </w:tabs>
        <w:ind w:left="3198" w:hanging="504"/>
      </w:pPr>
      <w:rPr>
        <w:rFonts w:ascii="Arial" w:hAnsi="Arial" w:cs="Arial" w:eastAsiaTheme="minorEastAsia"/>
        <w:b/>
        <w:i w:val="0"/>
        <w:strike w:val="0"/>
        <w:dstrike w:val="0"/>
        <w:color w:val="auto"/>
        <w:sz w:val="22"/>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2">
    <w:nsid w:val="3BD10789"/>
    <w:multiLevelType w:val="multilevel"/>
    <w:tmpl w:val="3BD10789"/>
    <w:lvl w:ilvl="0" w:tentative="0">
      <w:start w:val="1"/>
      <w:numFmt w:val="lowerLetter"/>
      <w:lvlText w:val="%1)"/>
      <w:lvlJc w:val="left"/>
      <w:pPr>
        <w:tabs>
          <w:tab w:val="left" w:pos="0"/>
        </w:tabs>
        <w:ind w:left="2135" w:hanging="360"/>
      </w:pPr>
    </w:lvl>
    <w:lvl w:ilvl="1" w:tentative="0">
      <w:start w:val="1"/>
      <w:numFmt w:val="lowerLetter"/>
      <w:lvlText w:val="%2."/>
      <w:lvlJc w:val="left"/>
      <w:pPr>
        <w:tabs>
          <w:tab w:val="left" w:pos="0"/>
        </w:tabs>
        <w:ind w:left="2855" w:hanging="360"/>
      </w:pPr>
    </w:lvl>
    <w:lvl w:ilvl="2" w:tentative="0">
      <w:start w:val="1"/>
      <w:numFmt w:val="lowerRoman"/>
      <w:lvlText w:val="%3."/>
      <w:lvlJc w:val="right"/>
      <w:pPr>
        <w:tabs>
          <w:tab w:val="left" w:pos="0"/>
        </w:tabs>
        <w:ind w:left="3575" w:hanging="180"/>
      </w:pPr>
    </w:lvl>
    <w:lvl w:ilvl="3" w:tentative="0">
      <w:start w:val="1"/>
      <w:numFmt w:val="decimal"/>
      <w:lvlText w:val="%4."/>
      <w:lvlJc w:val="left"/>
      <w:pPr>
        <w:tabs>
          <w:tab w:val="left" w:pos="0"/>
        </w:tabs>
        <w:ind w:left="4295" w:hanging="360"/>
      </w:pPr>
    </w:lvl>
    <w:lvl w:ilvl="4" w:tentative="0">
      <w:start w:val="1"/>
      <w:numFmt w:val="lowerLetter"/>
      <w:lvlText w:val="%5."/>
      <w:lvlJc w:val="left"/>
      <w:pPr>
        <w:tabs>
          <w:tab w:val="left" w:pos="0"/>
        </w:tabs>
        <w:ind w:left="5015" w:hanging="360"/>
      </w:pPr>
    </w:lvl>
    <w:lvl w:ilvl="5" w:tentative="0">
      <w:start w:val="1"/>
      <w:numFmt w:val="lowerRoman"/>
      <w:lvlText w:val="%6."/>
      <w:lvlJc w:val="right"/>
      <w:pPr>
        <w:tabs>
          <w:tab w:val="left" w:pos="0"/>
        </w:tabs>
        <w:ind w:left="5735" w:hanging="180"/>
      </w:pPr>
    </w:lvl>
    <w:lvl w:ilvl="6" w:tentative="0">
      <w:start w:val="1"/>
      <w:numFmt w:val="decimal"/>
      <w:lvlText w:val="%7."/>
      <w:lvlJc w:val="left"/>
      <w:pPr>
        <w:tabs>
          <w:tab w:val="left" w:pos="0"/>
        </w:tabs>
        <w:ind w:left="6455" w:hanging="360"/>
      </w:pPr>
    </w:lvl>
    <w:lvl w:ilvl="7" w:tentative="0">
      <w:start w:val="1"/>
      <w:numFmt w:val="lowerLetter"/>
      <w:lvlText w:val="%8."/>
      <w:lvlJc w:val="left"/>
      <w:pPr>
        <w:tabs>
          <w:tab w:val="left" w:pos="0"/>
        </w:tabs>
        <w:ind w:left="7175" w:hanging="360"/>
      </w:pPr>
    </w:lvl>
    <w:lvl w:ilvl="8" w:tentative="0">
      <w:start w:val="1"/>
      <w:numFmt w:val="lowerRoman"/>
      <w:lvlText w:val="%9."/>
      <w:lvlJc w:val="right"/>
      <w:pPr>
        <w:tabs>
          <w:tab w:val="left" w:pos="0"/>
        </w:tabs>
        <w:ind w:left="7895" w:hanging="180"/>
      </w:pPr>
    </w:lvl>
  </w:abstractNum>
  <w:abstractNum w:abstractNumId="3">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5">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6">
    <w:nsid w:val="6299638C"/>
    <w:multiLevelType w:val="multilevel"/>
    <w:tmpl w:val="6299638C"/>
    <w:lvl w:ilvl="0" w:tentative="0">
      <w:start w:val="1"/>
      <w:numFmt w:val="decimal"/>
      <w:lvlText w:val="%1."/>
      <w:lvlJc w:val="left"/>
      <w:pPr>
        <w:tabs>
          <w:tab w:val="left" w:pos="0"/>
        </w:tabs>
        <w:ind w:left="1432" w:hanging="129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7">
    <w:nsid w:val="7C2B5A19"/>
    <w:multiLevelType w:val="multilevel"/>
    <w:tmpl w:val="7C2B5A19"/>
    <w:lvl w:ilvl="0" w:tentative="0">
      <w:start w:val="1"/>
      <w:numFmt w:val="none"/>
      <w:pStyle w:val="29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8">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7"/>
  </w:num>
  <w:num w:numId="3">
    <w:abstractNumId w:val="1"/>
  </w:num>
  <w:num w:numId="4">
    <w:abstractNumId w:val="3"/>
  </w:num>
  <w:num w:numId="5">
    <w:abstractNumId w:val="4"/>
  </w:num>
  <w:num w:numId="6">
    <w:abstractNumId w:val="5"/>
  </w:num>
  <w:num w:numId="7">
    <w:abstractNumId w:val="6"/>
    <w:lvlOverride w:ilvl="0">
      <w:startOverride w:val="1"/>
    </w:lvlOverride>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46"/>
    <w:rsid w:val="0000765F"/>
    <w:rsid w:val="00010CBC"/>
    <w:rsid w:val="0003449F"/>
    <w:rsid w:val="00053617"/>
    <w:rsid w:val="00072B22"/>
    <w:rsid w:val="000C04D3"/>
    <w:rsid w:val="000D3D8D"/>
    <w:rsid w:val="00100E1B"/>
    <w:rsid w:val="0011698E"/>
    <w:rsid w:val="001479F4"/>
    <w:rsid w:val="00156638"/>
    <w:rsid w:val="00167EED"/>
    <w:rsid w:val="00174FF8"/>
    <w:rsid w:val="001A3128"/>
    <w:rsid w:val="001B3117"/>
    <w:rsid w:val="001D0063"/>
    <w:rsid w:val="001D6F1D"/>
    <w:rsid w:val="001E50AF"/>
    <w:rsid w:val="001F3C5C"/>
    <w:rsid w:val="002268D8"/>
    <w:rsid w:val="002817F8"/>
    <w:rsid w:val="002839EE"/>
    <w:rsid w:val="00292F21"/>
    <w:rsid w:val="002A1546"/>
    <w:rsid w:val="002A4CE5"/>
    <w:rsid w:val="002B0457"/>
    <w:rsid w:val="002B6FFE"/>
    <w:rsid w:val="002C3814"/>
    <w:rsid w:val="002D3036"/>
    <w:rsid w:val="002E1E28"/>
    <w:rsid w:val="00303D20"/>
    <w:rsid w:val="0033281B"/>
    <w:rsid w:val="003453C4"/>
    <w:rsid w:val="003840B4"/>
    <w:rsid w:val="003B7E9A"/>
    <w:rsid w:val="003E5574"/>
    <w:rsid w:val="00401561"/>
    <w:rsid w:val="00411106"/>
    <w:rsid w:val="00432274"/>
    <w:rsid w:val="0046592D"/>
    <w:rsid w:val="00472CBD"/>
    <w:rsid w:val="00483F22"/>
    <w:rsid w:val="0049121A"/>
    <w:rsid w:val="00496FAE"/>
    <w:rsid w:val="004C5D5A"/>
    <w:rsid w:val="004C6841"/>
    <w:rsid w:val="004E08C7"/>
    <w:rsid w:val="004E501F"/>
    <w:rsid w:val="004F43CF"/>
    <w:rsid w:val="005271BF"/>
    <w:rsid w:val="00532378"/>
    <w:rsid w:val="00532D15"/>
    <w:rsid w:val="005A3A27"/>
    <w:rsid w:val="005C2CD1"/>
    <w:rsid w:val="005F297F"/>
    <w:rsid w:val="005F6287"/>
    <w:rsid w:val="005F6493"/>
    <w:rsid w:val="005F739D"/>
    <w:rsid w:val="0063671A"/>
    <w:rsid w:val="00656ED6"/>
    <w:rsid w:val="006713F2"/>
    <w:rsid w:val="006B2239"/>
    <w:rsid w:val="006B280D"/>
    <w:rsid w:val="006E67C1"/>
    <w:rsid w:val="006F6698"/>
    <w:rsid w:val="006F7196"/>
    <w:rsid w:val="00724BC5"/>
    <w:rsid w:val="0077408C"/>
    <w:rsid w:val="00786ACF"/>
    <w:rsid w:val="007A4E09"/>
    <w:rsid w:val="007B257F"/>
    <w:rsid w:val="007C30A7"/>
    <w:rsid w:val="007E5DA8"/>
    <w:rsid w:val="00810C2F"/>
    <w:rsid w:val="00825B6A"/>
    <w:rsid w:val="00862A08"/>
    <w:rsid w:val="00867F08"/>
    <w:rsid w:val="00872256"/>
    <w:rsid w:val="0087334F"/>
    <w:rsid w:val="00895500"/>
    <w:rsid w:val="008A54BC"/>
    <w:rsid w:val="00925F47"/>
    <w:rsid w:val="009377CA"/>
    <w:rsid w:val="00983C17"/>
    <w:rsid w:val="009902F1"/>
    <w:rsid w:val="009C247C"/>
    <w:rsid w:val="009D0ACC"/>
    <w:rsid w:val="009E2EFA"/>
    <w:rsid w:val="009F63DA"/>
    <w:rsid w:val="00A23EBA"/>
    <w:rsid w:val="00A423A3"/>
    <w:rsid w:val="00A5265E"/>
    <w:rsid w:val="00A52E27"/>
    <w:rsid w:val="00A743A0"/>
    <w:rsid w:val="00A76B3A"/>
    <w:rsid w:val="00AA2A2B"/>
    <w:rsid w:val="00AB28DD"/>
    <w:rsid w:val="00AE0E36"/>
    <w:rsid w:val="00AE1136"/>
    <w:rsid w:val="00AF6CD9"/>
    <w:rsid w:val="00B451E5"/>
    <w:rsid w:val="00B47400"/>
    <w:rsid w:val="00B51011"/>
    <w:rsid w:val="00B62A57"/>
    <w:rsid w:val="00B7507D"/>
    <w:rsid w:val="00B76874"/>
    <w:rsid w:val="00B81829"/>
    <w:rsid w:val="00B86D77"/>
    <w:rsid w:val="00B975AA"/>
    <w:rsid w:val="00BB123C"/>
    <w:rsid w:val="00BB40EF"/>
    <w:rsid w:val="00BB49DE"/>
    <w:rsid w:val="00BB6F83"/>
    <w:rsid w:val="00BD7E8D"/>
    <w:rsid w:val="00BF2888"/>
    <w:rsid w:val="00BF4092"/>
    <w:rsid w:val="00C00BE0"/>
    <w:rsid w:val="00C107B5"/>
    <w:rsid w:val="00C15E2E"/>
    <w:rsid w:val="00C2116C"/>
    <w:rsid w:val="00C238E6"/>
    <w:rsid w:val="00C5539D"/>
    <w:rsid w:val="00C81D46"/>
    <w:rsid w:val="00C90C4C"/>
    <w:rsid w:val="00CA5A39"/>
    <w:rsid w:val="00CA72E7"/>
    <w:rsid w:val="00CD0AF6"/>
    <w:rsid w:val="00CE5110"/>
    <w:rsid w:val="00CE704A"/>
    <w:rsid w:val="00CF67FA"/>
    <w:rsid w:val="00D06996"/>
    <w:rsid w:val="00D32E90"/>
    <w:rsid w:val="00D66DB3"/>
    <w:rsid w:val="00D67B41"/>
    <w:rsid w:val="00D75D59"/>
    <w:rsid w:val="00D83FEB"/>
    <w:rsid w:val="00DA4D0C"/>
    <w:rsid w:val="00DA4E34"/>
    <w:rsid w:val="00DA681F"/>
    <w:rsid w:val="00DA7A3B"/>
    <w:rsid w:val="00DB06BE"/>
    <w:rsid w:val="00DE18E3"/>
    <w:rsid w:val="00DF1B82"/>
    <w:rsid w:val="00E42BEB"/>
    <w:rsid w:val="00E579B2"/>
    <w:rsid w:val="00E819C3"/>
    <w:rsid w:val="00EA0A6E"/>
    <w:rsid w:val="00EB3564"/>
    <w:rsid w:val="00ED4A41"/>
    <w:rsid w:val="00ED76CB"/>
    <w:rsid w:val="00F22C2B"/>
    <w:rsid w:val="00F351C2"/>
    <w:rsid w:val="00F53BF7"/>
    <w:rsid w:val="00F63D67"/>
    <w:rsid w:val="00F90365"/>
    <w:rsid w:val="00F9596B"/>
    <w:rsid w:val="00F97001"/>
    <w:rsid w:val="00FA3ACB"/>
    <w:rsid w:val="00FB5F45"/>
    <w:rsid w:val="00FD761D"/>
    <w:rsid w:val="06497542"/>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99" w:semiHidden="0"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textAlignment w:val="baseline"/>
    </w:pPr>
    <w:rPr>
      <w:rFonts w:ascii="Times New Roman" w:hAnsi="Times New Roman" w:eastAsia="Times New Roman" w:cs="Times New Roman"/>
      <w:kern w:val="2"/>
      <w:lang w:val="pt-BR" w:eastAsia="pt-BR" w:bidi="ar-SA"/>
    </w:rPr>
  </w:style>
  <w:style w:type="paragraph" w:styleId="2">
    <w:name w:val="heading 1"/>
    <w:basedOn w:val="3"/>
    <w:next w:val="4"/>
    <w:link w:val="247"/>
    <w:qFormat/>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68"/>
    <w:qFormat/>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link w:val="296"/>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qFormat/>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qFormat/>
    <w:uiPriority w:val="0"/>
    <w:pPr>
      <w:keepNext/>
      <w:tabs>
        <w:tab w:val="left" w:pos="0"/>
      </w:tabs>
      <w:ind w:right="-108"/>
      <w:jc w:val="center"/>
      <w:outlineLvl w:val="6"/>
    </w:pPr>
    <w:rPr>
      <w:b/>
      <w:bCs/>
      <w:sz w:val="22"/>
      <w:szCs w:val="22"/>
    </w:rPr>
  </w:style>
  <w:style w:type="paragraph" w:styleId="11">
    <w:name w:val="heading 8"/>
    <w:basedOn w:val="3"/>
    <w:next w:val="4"/>
    <w:qFormat/>
    <w:uiPriority w:val="0"/>
    <w:pPr>
      <w:keepNext/>
      <w:tabs>
        <w:tab w:val="left" w:pos="1440"/>
      </w:tabs>
      <w:ind w:left="1440" w:hanging="1440"/>
      <w:jc w:val="center"/>
      <w:outlineLvl w:val="7"/>
    </w:pPr>
    <w:rPr>
      <w:b/>
      <w:bCs/>
      <w:sz w:val="22"/>
      <w:szCs w:val="22"/>
    </w:rPr>
  </w:style>
  <w:style w:type="paragraph" w:styleId="12">
    <w:name w:val="heading 9"/>
    <w:basedOn w:val="3"/>
    <w:next w:val="4"/>
    <w:qFormat/>
    <w:uiPriority w:val="0"/>
    <w:pPr>
      <w:keepNext/>
      <w:tabs>
        <w:tab w:val="left" w:pos="0"/>
      </w:tabs>
      <w:ind w:right="-108"/>
      <w:jc w:val="center"/>
      <w:outlineLvl w:val="8"/>
    </w:pPr>
    <w:rPr>
      <w:b/>
      <w:bCs/>
    </w:rPr>
  </w:style>
  <w:style w:type="character" w:default="1" w:styleId="13">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3">
    <w:name w:val="Standard"/>
    <w:qFormat/>
    <w:uiPriority w:val="0"/>
    <w:pPr>
      <w:suppressAutoHyphens/>
      <w:textAlignment w:val="baseline"/>
    </w:pPr>
    <w:rPr>
      <w:rFonts w:ascii="Times New Roman" w:hAnsi="Times New Roman" w:eastAsia="Times New Roman" w:cs="Times New Roman"/>
      <w:kern w:val="2"/>
      <w:lang w:val="pt-BR" w:eastAsia="ar-SA" w:bidi="ar-SA"/>
    </w:rPr>
  </w:style>
  <w:style w:type="paragraph" w:customStyle="1" w:styleId="4">
    <w:name w:val="Text body"/>
    <w:basedOn w:val="3"/>
    <w:qFormat/>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page number"/>
    <w:basedOn w:val="19"/>
    <w:qFormat/>
    <w:uiPriority w:val="0"/>
  </w:style>
  <w:style w:type="character" w:customStyle="1" w:styleId="19">
    <w:name w:val="Fonte parág. padrão1"/>
    <w:qFormat/>
    <w:uiPriority w:val="0"/>
  </w:style>
  <w:style w:type="paragraph" w:styleId="20">
    <w:name w:val="List"/>
    <w:basedOn w:val="4"/>
    <w:uiPriority w:val="0"/>
    <w:rPr>
      <w:rFonts w:cs="Mangal"/>
    </w:rPr>
  </w:style>
  <w:style w:type="paragraph" w:styleId="21">
    <w:name w:val="Body Text"/>
    <w:basedOn w:val="1"/>
    <w:link w:val="266"/>
    <w:semiHidden/>
    <w:unhideWhenUsed/>
    <w:uiPriority w:val="99"/>
    <w:pPr>
      <w:spacing w:after="120"/>
    </w:pPr>
  </w:style>
  <w:style w:type="paragraph" w:styleId="22">
    <w:name w:val="Block Text"/>
    <w:basedOn w:val="3"/>
    <w:qFormat/>
    <w:uiPriority w:val="99"/>
    <w:pPr>
      <w:tabs>
        <w:tab w:val="left" w:pos="1985"/>
        <w:tab w:val="left" w:pos="10632"/>
      </w:tabs>
      <w:ind w:left="284" w:right="334"/>
      <w:jc w:val="both"/>
    </w:pPr>
    <w:rPr>
      <w:sz w:val="24"/>
      <w:szCs w:val="24"/>
    </w:rPr>
  </w:style>
  <w:style w:type="paragraph" w:styleId="23">
    <w:name w:val="annotation text"/>
    <w:basedOn w:val="1"/>
    <w:link w:val="252"/>
    <w:unhideWhenUsed/>
    <w:qFormat/>
    <w:uiPriority w:val="99"/>
    <w:pPr>
      <w:widowControl/>
      <w:suppressAutoHyphens w:val="0"/>
      <w:textAlignment w:val="auto"/>
    </w:pPr>
    <w:rPr>
      <w:rFonts w:ascii="Ecofont_Spranq_eco_Sans" w:hAnsi="Ecofont_Spranq_eco_Sans" w:cs="Tahoma" w:eastAsiaTheme="minorEastAsia"/>
      <w:kern w:val="0"/>
    </w:rPr>
  </w:style>
  <w:style w:type="paragraph" w:styleId="24">
    <w:name w:val="Title"/>
    <w:basedOn w:val="3"/>
    <w:next w:val="4"/>
    <w:link w:val="251"/>
    <w:qFormat/>
    <w:uiPriority w:val="0"/>
    <w:pPr>
      <w:keepNext/>
      <w:spacing w:before="240" w:after="120"/>
      <w:jc w:val="center"/>
    </w:pPr>
    <w:rPr>
      <w:rFonts w:ascii="Arial" w:hAnsi="Arial" w:eastAsia="Microsoft YaHei" w:cs="Mangal"/>
      <w:b/>
      <w:bCs/>
      <w:sz w:val="28"/>
      <w:szCs w:val="28"/>
    </w:rPr>
  </w:style>
  <w:style w:type="paragraph" w:styleId="25">
    <w:name w:val="Normal (Web)"/>
    <w:basedOn w:val="1"/>
    <w:qFormat/>
    <w:uiPriority w:val="99"/>
    <w:pPr>
      <w:widowControl/>
      <w:suppressAutoHyphens w:val="0"/>
      <w:spacing w:beforeAutospacing="1" w:afterAutospacing="1"/>
      <w:textAlignment w:val="auto"/>
    </w:pPr>
    <w:rPr>
      <w:kern w:val="0"/>
      <w:sz w:val="24"/>
      <w:szCs w:val="24"/>
    </w:rPr>
  </w:style>
  <w:style w:type="paragraph" w:styleId="26">
    <w:name w:val="Body Text 2"/>
    <w:basedOn w:val="1"/>
    <w:link w:val="246"/>
    <w:qFormat/>
    <w:uiPriority w:val="99"/>
    <w:pPr>
      <w:widowControl/>
      <w:suppressAutoHyphens w:val="0"/>
      <w:ind w:right="-57"/>
      <w:jc w:val="both"/>
      <w:textAlignment w:val="auto"/>
    </w:pPr>
    <w:rPr>
      <w:rFonts w:ascii="Lucida Sans Unicode" w:hAnsi="Lucida Sans Unicode" w:cs="Lucida Sans Unicode"/>
      <w:kern w:val="0"/>
      <w:sz w:val="22"/>
      <w:szCs w:val="22"/>
    </w:rPr>
  </w:style>
  <w:style w:type="paragraph" w:styleId="27">
    <w:name w:val="header"/>
    <w:basedOn w:val="3"/>
    <w:link w:val="248"/>
    <w:uiPriority w:val="99"/>
    <w:pPr>
      <w:suppressLineNumbers/>
      <w:tabs>
        <w:tab w:val="center" w:pos="4419"/>
        <w:tab w:val="right" w:pos="8838"/>
      </w:tabs>
    </w:pPr>
  </w:style>
  <w:style w:type="paragraph" w:styleId="28">
    <w:name w:val="footer"/>
    <w:basedOn w:val="3"/>
    <w:link w:val="250"/>
    <w:uiPriority w:val="99"/>
    <w:pPr>
      <w:suppressLineNumbers/>
      <w:tabs>
        <w:tab w:val="center" w:pos="4419"/>
        <w:tab w:val="right" w:pos="8838"/>
      </w:tabs>
    </w:pPr>
  </w:style>
  <w:style w:type="paragraph" w:styleId="29">
    <w:name w:val="caption"/>
    <w:basedOn w:val="3"/>
    <w:qFormat/>
    <w:uiPriority w:val="0"/>
    <w:pPr>
      <w:suppressLineNumbers/>
      <w:spacing w:before="120" w:after="120"/>
    </w:pPr>
    <w:rPr>
      <w:rFonts w:cs="Mangal"/>
      <w:i/>
      <w:iCs/>
      <w:sz w:val="24"/>
      <w:szCs w:val="24"/>
    </w:rPr>
  </w:style>
  <w:style w:type="paragraph" w:styleId="30">
    <w:name w:val="Body Text Indent 3"/>
    <w:basedOn w:val="1"/>
    <w:link w:val="249"/>
    <w:unhideWhenUsed/>
    <w:qFormat/>
    <w:uiPriority w:val="99"/>
    <w:pPr>
      <w:spacing w:after="120"/>
      <w:ind w:left="283"/>
    </w:pPr>
    <w:rPr>
      <w:sz w:val="16"/>
      <w:szCs w:val="16"/>
    </w:rPr>
  </w:style>
  <w:style w:type="paragraph" w:styleId="31">
    <w:name w:val="Balloon Text"/>
    <w:basedOn w:val="3"/>
    <w:qFormat/>
    <w:uiPriority w:val="0"/>
    <w:rPr>
      <w:rFonts w:ascii="Tahoma" w:hAnsi="Tahoma" w:cs="Tahoma"/>
      <w:sz w:val="16"/>
      <w:szCs w:val="16"/>
    </w:rPr>
  </w:style>
  <w:style w:type="paragraph" w:styleId="32">
    <w:name w:val="Subtitle"/>
    <w:basedOn w:val="33"/>
    <w:next w:val="4"/>
    <w:qFormat/>
    <w:uiPriority w:val="0"/>
    <w:pPr>
      <w:jc w:val="center"/>
    </w:pPr>
    <w:rPr>
      <w:i/>
      <w:iCs/>
    </w:rPr>
  </w:style>
  <w:style w:type="paragraph" w:customStyle="1" w:styleId="33">
    <w:name w:val="Título1"/>
    <w:basedOn w:val="3"/>
    <w:qFormat/>
    <w:uiPriority w:val="0"/>
    <w:pPr>
      <w:keepNext/>
      <w:spacing w:before="240" w:after="120"/>
    </w:pPr>
    <w:rPr>
      <w:rFonts w:ascii="Arial" w:hAnsi="Arial" w:cs="Arial"/>
      <w:sz w:val="28"/>
      <w:szCs w:val="28"/>
    </w:rPr>
  </w:style>
  <w:style w:type="paragraph" w:styleId="34">
    <w:name w:val="Body Text Indent"/>
    <w:basedOn w:val="1"/>
    <w:link w:val="269"/>
    <w:semiHidden/>
    <w:unhideWhenUsed/>
    <w:uiPriority w:val="99"/>
    <w:pPr>
      <w:spacing w:after="120"/>
      <w:ind w:left="283"/>
    </w:p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WW8Num1z0"/>
    <w:qFormat/>
    <w:uiPriority w:val="0"/>
  </w:style>
  <w:style w:type="character" w:customStyle="1" w:styleId="37">
    <w:name w:val="WW8Num1z1"/>
    <w:qFormat/>
    <w:uiPriority w:val="0"/>
  </w:style>
  <w:style w:type="character" w:customStyle="1" w:styleId="38">
    <w:name w:val="WW8Num1z2"/>
    <w:qFormat/>
    <w:uiPriority w:val="0"/>
  </w:style>
  <w:style w:type="character" w:customStyle="1" w:styleId="39">
    <w:name w:val="WW8Num1z3"/>
    <w:qFormat/>
    <w:uiPriority w:val="0"/>
  </w:style>
  <w:style w:type="character" w:customStyle="1" w:styleId="40">
    <w:name w:val="WW8Num1z4"/>
    <w:qFormat/>
    <w:uiPriority w:val="0"/>
  </w:style>
  <w:style w:type="character" w:customStyle="1" w:styleId="41">
    <w:name w:val="WW8Num1z5"/>
    <w:qFormat/>
    <w:uiPriority w:val="0"/>
  </w:style>
  <w:style w:type="character" w:customStyle="1" w:styleId="42">
    <w:name w:val="WW8Num1z6"/>
    <w:qFormat/>
    <w:uiPriority w:val="0"/>
  </w:style>
  <w:style w:type="character" w:customStyle="1" w:styleId="43">
    <w:name w:val="WW8Num1z7"/>
    <w:qFormat/>
    <w:uiPriority w:val="0"/>
  </w:style>
  <w:style w:type="character" w:customStyle="1" w:styleId="44">
    <w:name w:val="WW8Num1z8"/>
    <w:qFormat/>
    <w:uiPriority w:val="0"/>
  </w:style>
  <w:style w:type="character" w:customStyle="1" w:styleId="45">
    <w:name w:val="WW8Num2z0"/>
    <w:qFormat/>
    <w:uiPriority w:val="0"/>
  </w:style>
  <w:style w:type="character" w:customStyle="1" w:styleId="46">
    <w:name w:val="WW8Num3z0"/>
    <w:qFormat/>
    <w:uiPriority w:val="0"/>
  </w:style>
  <w:style w:type="character" w:customStyle="1" w:styleId="47">
    <w:name w:val="WW8Num4z0"/>
    <w:qFormat/>
    <w:uiPriority w:val="0"/>
    <w:rPr>
      <w:rFonts w:ascii="Symbol" w:hAnsi="Symbol" w:eastAsia="SimSun" w:cs="Symbol"/>
      <w:color w:val="00000A"/>
      <w:sz w:val="24"/>
      <w:szCs w:val="24"/>
    </w:rPr>
  </w:style>
  <w:style w:type="character" w:customStyle="1" w:styleId="48">
    <w:name w:val="WW8Num5z0"/>
    <w:qFormat/>
    <w:uiPriority w:val="0"/>
    <w:rPr>
      <w:rFonts w:ascii="Times New Roman" w:hAnsi="Times New Roman" w:cs="Times New Roman"/>
    </w:rPr>
  </w:style>
  <w:style w:type="character" w:customStyle="1" w:styleId="49">
    <w:name w:val="WW8Num6z0"/>
    <w:qFormat/>
    <w:uiPriority w:val="0"/>
    <w:rPr>
      <w:rFonts w:ascii="Symbol" w:hAnsi="Symbol" w:cs="Symbol"/>
      <w:sz w:val="22"/>
      <w:szCs w:val="22"/>
    </w:rPr>
  </w:style>
  <w:style w:type="character" w:customStyle="1" w:styleId="50">
    <w:name w:val="WW8Num7z0"/>
    <w:qFormat/>
    <w:uiPriority w:val="0"/>
    <w:rPr>
      <w:rFonts w:ascii="Symbol" w:hAnsi="Symbol" w:cs="Symbol"/>
    </w:rPr>
  </w:style>
  <w:style w:type="character" w:customStyle="1" w:styleId="51">
    <w:name w:val="WW8Num8z0"/>
    <w:qFormat/>
    <w:uiPriority w:val="0"/>
  </w:style>
  <w:style w:type="character" w:customStyle="1" w:styleId="52">
    <w:name w:val="WW8Num8z1"/>
    <w:qFormat/>
    <w:uiPriority w:val="0"/>
    <w:rPr>
      <w:b/>
      <w:bCs/>
      <w:color w:val="0000FF"/>
      <w:sz w:val="24"/>
      <w:szCs w:val="24"/>
    </w:rPr>
  </w:style>
  <w:style w:type="character" w:customStyle="1" w:styleId="53">
    <w:name w:val="WW8Num8z2"/>
    <w:qFormat/>
    <w:uiPriority w:val="0"/>
  </w:style>
  <w:style w:type="character" w:customStyle="1" w:styleId="54">
    <w:name w:val="WW8Num8z3"/>
    <w:qFormat/>
    <w:uiPriority w:val="0"/>
  </w:style>
  <w:style w:type="character" w:customStyle="1" w:styleId="55">
    <w:name w:val="WW8Num8z4"/>
    <w:qFormat/>
    <w:uiPriority w:val="0"/>
  </w:style>
  <w:style w:type="character" w:customStyle="1" w:styleId="56">
    <w:name w:val="WW8Num8z5"/>
    <w:qFormat/>
    <w:uiPriority w:val="0"/>
  </w:style>
  <w:style w:type="character" w:customStyle="1" w:styleId="57">
    <w:name w:val="WW8Num8z6"/>
    <w:qFormat/>
    <w:uiPriority w:val="0"/>
  </w:style>
  <w:style w:type="character" w:customStyle="1" w:styleId="58">
    <w:name w:val="WW8Num8z7"/>
    <w:qFormat/>
    <w:uiPriority w:val="0"/>
  </w:style>
  <w:style w:type="character" w:customStyle="1" w:styleId="59">
    <w:name w:val="WW8Num8z8"/>
    <w:qFormat/>
    <w:uiPriority w:val="0"/>
  </w:style>
  <w:style w:type="character" w:customStyle="1" w:styleId="60">
    <w:name w:val="WW8Num9z0"/>
    <w:qFormat/>
    <w:uiPriority w:val="0"/>
  </w:style>
  <w:style w:type="character" w:customStyle="1" w:styleId="61">
    <w:name w:val="WW8Num9z1"/>
    <w:qFormat/>
    <w:uiPriority w:val="0"/>
  </w:style>
  <w:style w:type="character" w:customStyle="1" w:styleId="62">
    <w:name w:val="WW8Num9z2"/>
    <w:qFormat/>
    <w:uiPriority w:val="0"/>
  </w:style>
  <w:style w:type="character" w:customStyle="1" w:styleId="63">
    <w:name w:val="WW8Num9z3"/>
    <w:qFormat/>
    <w:uiPriority w:val="0"/>
  </w:style>
  <w:style w:type="character" w:customStyle="1" w:styleId="64">
    <w:name w:val="WW8Num9z4"/>
    <w:qFormat/>
    <w:uiPriority w:val="0"/>
  </w:style>
  <w:style w:type="character" w:customStyle="1" w:styleId="65">
    <w:name w:val="WW8Num9z5"/>
    <w:qFormat/>
    <w:uiPriority w:val="0"/>
  </w:style>
  <w:style w:type="character" w:customStyle="1" w:styleId="66">
    <w:name w:val="WW8Num9z6"/>
    <w:qFormat/>
    <w:uiPriority w:val="0"/>
  </w:style>
  <w:style w:type="character" w:customStyle="1" w:styleId="67">
    <w:name w:val="WW8Num9z7"/>
    <w:qFormat/>
    <w:uiPriority w:val="0"/>
  </w:style>
  <w:style w:type="character" w:customStyle="1" w:styleId="68">
    <w:name w:val="WW8Num9z8"/>
    <w:qFormat/>
    <w:uiPriority w:val="0"/>
  </w:style>
  <w:style w:type="character" w:customStyle="1" w:styleId="69">
    <w:name w:val="WW8Num10z0"/>
    <w:qFormat/>
    <w:uiPriority w:val="0"/>
  </w:style>
  <w:style w:type="character" w:customStyle="1" w:styleId="70">
    <w:name w:val="WW8Num10z1"/>
    <w:qFormat/>
    <w:uiPriority w:val="0"/>
  </w:style>
  <w:style w:type="character" w:customStyle="1" w:styleId="71">
    <w:name w:val="WW8Num10z2"/>
    <w:qFormat/>
    <w:uiPriority w:val="0"/>
  </w:style>
  <w:style w:type="character" w:customStyle="1" w:styleId="72">
    <w:name w:val="WW8Num10z3"/>
    <w:qFormat/>
    <w:uiPriority w:val="0"/>
  </w:style>
  <w:style w:type="character" w:customStyle="1" w:styleId="73">
    <w:name w:val="WW8Num10z4"/>
    <w:qFormat/>
    <w:uiPriority w:val="0"/>
  </w:style>
  <w:style w:type="character" w:customStyle="1" w:styleId="74">
    <w:name w:val="WW8Num10z5"/>
    <w:qFormat/>
    <w:uiPriority w:val="0"/>
  </w:style>
  <w:style w:type="character" w:customStyle="1" w:styleId="75">
    <w:name w:val="WW8Num10z6"/>
    <w:qFormat/>
    <w:uiPriority w:val="0"/>
  </w:style>
  <w:style w:type="character" w:customStyle="1" w:styleId="76">
    <w:name w:val="WW8Num10z7"/>
    <w:qFormat/>
    <w:uiPriority w:val="0"/>
  </w:style>
  <w:style w:type="character" w:customStyle="1" w:styleId="77">
    <w:name w:val="WW8Num10z8"/>
    <w:qFormat/>
    <w:uiPriority w:val="0"/>
  </w:style>
  <w:style w:type="character" w:customStyle="1" w:styleId="78">
    <w:name w:val="WW8Num11z0"/>
    <w:qFormat/>
    <w:uiPriority w:val="0"/>
    <w:rPr>
      <w:rFonts w:ascii="Symbol" w:hAnsi="Symbol" w:eastAsia="SimSun" w:cs="Symbol"/>
      <w:b/>
      <w:bCs/>
      <w:color w:val="000000"/>
      <w:sz w:val="24"/>
      <w:szCs w:val="24"/>
    </w:rPr>
  </w:style>
  <w:style w:type="character" w:customStyle="1" w:styleId="79">
    <w:name w:val="WW8Num11z1"/>
    <w:qFormat/>
    <w:uiPriority w:val="0"/>
  </w:style>
  <w:style w:type="character" w:customStyle="1" w:styleId="80">
    <w:name w:val="WW8Num11z2"/>
    <w:qFormat/>
    <w:uiPriority w:val="0"/>
  </w:style>
  <w:style w:type="character" w:customStyle="1" w:styleId="81">
    <w:name w:val="WW8Num11z3"/>
    <w:qFormat/>
    <w:uiPriority w:val="0"/>
  </w:style>
  <w:style w:type="character" w:customStyle="1" w:styleId="82">
    <w:name w:val="WW8Num11z4"/>
    <w:qFormat/>
    <w:uiPriority w:val="0"/>
  </w:style>
  <w:style w:type="character" w:customStyle="1" w:styleId="83">
    <w:name w:val="WW8Num11z5"/>
    <w:qFormat/>
    <w:uiPriority w:val="0"/>
  </w:style>
  <w:style w:type="character" w:customStyle="1" w:styleId="84">
    <w:name w:val="WW8Num11z6"/>
    <w:qFormat/>
    <w:uiPriority w:val="0"/>
  </w:style>
  <w:style w:type="character" w:customStyle="1" w:styleId="85">
    <w:name w:val="WW8Num11z7"/>
    <w:qFormat/>
    <w:uiPriority w:val="0"/>
  </w:style>
  <w:style w:type="character" w:customStyle="1" w:styleId="86">
    <w:name w:val="WW8Num11z8"/>
    <w:qFormat/>
    <w:uiPriority w:val="0"/>
  </w:style>
  <w:style w:type="character" w:customStyle="1" w:styleId="87">
    <w:name w:val="WW8Num12z0"/>
    <w:qFormat/>
    <w:uiPriority w:val="0"/>
    <w:rPr>
      <w:rFonts w:ascii="Arial" w:hAnsi="Arial" w:cs="Arial"/>
      <w:color w:val="000000"/>
      <w:sz w:val="20"/>
      <w:szCs w:val="20"/>
    </w:rPr>
  </w:style>
  <w:style w:type="character" w:customStyle="1" w:styleId="88">
    <w:name w:val="WW8Num12z1"/>
    <w:qFormat/>
    <w:uiPriority w:val="0"/>
  </w:style>
  <w:style w:type="character" w:customStyle="1" w:styleId="89">
    <w:name w:val="WW8Num12z2"/>
    <w:qFormat/>
    <w:uiPriority w:val="0"/>
  </w:style>
  <w:style w:type="character" w:customStyle="1" w:styleId="90">
    <w:name w:val="WW8Num12z3"/>
    <w:qFormat/>
    <w:uiPriority w:val="0"/>
  </w:style>
  <w:style w:type="character" w:customStyle="1" w:styleId="91">
    <w:name w:val="WW8Num12z4"/>
    <w:qFormat/>
    <w:uiPriority w:val="0"/>
  </w:style>
  <w:style w:type="character" w:customStyle="1" w:styleId="92">
    <w:name w:val="WW8Num12z5"/>
    <w:qFormat/>
    <w:uiPriority w:val="0"/>
  </w:style>
  <w:style w:type="character" w:customStyle="1" w:styleId="93">
    <w:name w:val="WW8Num12z6"/>
    <w:qFormat/>
    <w:uiPriority w:val="0"/>
  </w:style>
  <w:style w:type="character" w:customStyle="1" w:styleId="94">
    <w:name w:val="WW8Num12z7"/>
    <w:qFormat/>
    <w:uiPriority w:val="0"/>
  </w:style>
  <w:style w:type="character" w:customStyle="1" w:styleId="95">
    <w:name w:val="WW8Num12z8"/>
    <w:qFormat/>
    <w:uiPriority w:val="0"/>
  </w:style>
  <w:style w:type="character" w:customStyle="1" w:styleId="96">
    <w:name w:val="WW8Num13z0"/>
    <w:qFormat/>
    <w:uiPriority w:val="0"/>
    <w:rPr>
      <w:b/>
      <w:bCs/>
    </w:rPr>
  </w:style>
  <w:style w:type="character" w:customStyle="1" w:styleId="97">
    <w:name w:val="WW8Num13z1"/>
    <w:qFormat/>
    <w:uiPriority w:val="0"/>
  </w:style>
  <w:style w:type="character" w:customStyle="1" w:styleId="98">
    <w:name w:val="WW8Num13z2"/>
    <w:qFormat/>
    <w:uiPriority w:val="0"/>
  </w:style>
  <w:style w:type="character" w:customStyle="1" w:styleId="99">
    <w:name w:val="WW8Num13z3"/>
    <w:qFormat/>
    <w:uiPriority w:val="0"/>
  </w:style>
  <w:style w:type="character" w:customStyle="1" w:styleId="100">
    <w:name w:val="WW8Num13z4"/>
    <w:qFormat/>
    <w:uiPriority w:val="0"/>
  </w:style>
  <w:style w:type="character" w:customStyle="1" w:styleId="101">
    <w:name w:val="WW8Num13z5"/>
    <w:qFormat/>
    <w:uiPriority w:val="0"/>
  </w:style>
  <w:style w:type="character" w:customStyle="1" w:styleId="102">
    <w:name w:val="WW8Num13z6"/>
    <w:qFormat/>
    <w:uiPriority w:val="0"/>
  </w:style>
  <w:style w:type="character" w:customStyle="1" w:styleId="103">
    <w:name w:val="WW8Num13z7"/>
    <w:qFormat/>
    <w:uiPriority w:val="0"/>
  </w:style>
  <w:style w:type="character" w:customStyle="1" w:styleId="104">
    <w:name w:val="WW8Num13z8"/>
    <w:qFormat/>
    <w:uiPriority w:val="0"/>
  </w:style>
  <w:style w:type="character" w:customStyle="1" w:styleId="105">
    <w:name w:val="WW8Num14z0"/>
    <w:qFormat/>
    <w:uiPriority w:val="0"/>
    <w:rPr>
      <w:rFonts w:eastAsia="SimSun"/>
      <w:b/>
      <w:sz w:val="22"/>
    </w:rPr>
  </w:style>
  <w:style w:type="character" w:customStyle="1" w:styleId="106">
    <w:name w:val="WW8Num14z1"/>
    <w:qFormat/>
    <w:uiPriority w:val="0"/>
  </w:style>
  <w:style w:type="character" w:customStyle="1" w:styleId="107">
    <w:name w:val="WW8Num14z2"/>
    <w:qFormat/>
    <w:uiPriority w:val="0"/>
  </w:style>
  <w:style w:type="character" w:customStyle="1" w:styleId="108">
    <w:name w:val="WW8Num14z3"/>
    <w:qFormat/>
    <w:uiPriority w:val="0"/>
  </w:style>
  <w:style w:type="character" w:customStyle="1" w:styleId="109">
    <w:name w:val="WW8Num14z4"/>
    <w:qFormat/>
    <w:uiPriority w:val="0"/>
  </w:style>
  <w:style w:type="character" w:customStyle="1" w:styleId="110">
    <w:name w:val="WW8Num14z5"/>
    <w:qFormat/>
    <w:uiPriority w:val="0"/>
  </w:style>
  <w:style w:type="character" w:customStyle="1" w:styleId="111">
    <w:name w:val="WW8Num14z6"/>
    <w:qFormat/>
    <w:uiPriority w:val="0"/>
  </w:style>
  <w:style w:type="character" w:customStyle="1" w:styleId="112">
    <w:name w:val="WW8Num14z7"/>
    <w:qFormat/>
    <w:uiPriority w:val="0"/>
  </w:style>
  <w:style w:type="character" w:customStyle="1" w:styleId="113">
    <w:name w:val="WW8Num14z8"/>
    <w:qFormat/>
    <w:uiPriority w:val="0"/>
  </w:style>
  <w:style w:type="character" w:customStyle="1" w:styleId="114">
    <w:name w:val="WW8Num15z0"/>
    <w:qFormat/>
    <w:uiPriority w:val="0"/>
  </w:style>
  <w:style w:type="character" w:customStyle="1" w:styleId="115">
    <w:name w:val="WW8Num15z1"/>
    <w:qFormat/>
    <w:uiPriority w:val="0"/>
  </w:style>
  <w:style w:type="character" w:customStyle="1" w:styleId="116">
    <w:name w:val="WW8Num15z2"/>
    <w:qFormat/>
    <w:uiPriority w:val="0"/>
  </w:style>
  <w:style w:type="character" w:customStyle="1" w:styleId="117">
    <w:name w:val="WW8Num15z3"/>
    <w:qFormat/>
    <w:uiPriority w:val="0"/>
  </w:style>
  <w:style w:type="character" w:customStyle="1" w:styleId="118">
    <w:name w:val="WW8Num15z4"/>
    <w:qFormat/>
    <w:uiPriority w:val="0"/>
  </w:style>
  <w:style w:type="character" w:customStyle="1" w:styleId="119">
    <w:name w:val="WW8Num15z5"/>
    <w:qFormat/>
    <w:uiPriority w:val="0"/>
  </w:style>
  <w:style w:type="character" w:customStyle="1" w:styleId="120">
    <w:name w:val="WW8Num15z6"/>
    <w:qFormat/>
    <w:uiPriority w:val="0"/>
  </w:style>
  <w:style w:type="character" w:customStyle="1" w:styleId="121">
    <w:name w:val="WW8Num15z7"/>
    <w:qFormat/>
    <w:uiPriority w:val="0"/>
  </w:style>
  <w:style w:type="character" w:customStyle="1" w:styleId="122">
    <w:name w:val="WW8Num15z8"/>
    <w:qFormat/>
    <w:uiPriority w:val="0"/>
  </w:style>
  <w:style w:type="character" w:customStyle="1" w:styleId="123">
    <w:name w:val="WW8Num16z0"/>
    <w:qFormat/>
    <w:uiPriority w:val="0"/>
  </w:style>
  <w:style w:type="character" w:customStyle="1" w:styleId="124">
    <w:name w:val="WW8Num16z1"/>
    <w:qFormat/>
    <w:uiPriority w:val="0"/>
  </w:style>
  <w:style w:type="character" w:customStyle="1" w:styleId="125">
    <w:name w:val="WW8Num16z2"/>
    <w:qFormat/>
    <w:uiPriority w:val="0"/>
  </w:style>
  <w:style w:type="character" w:customStyle="1" w:styleId="126">
    <w:name w:val="WW8Num16z3"/>
    <w:qFormat/>
    <w:uiPriority w:val="0"/>
  </w:style>
  <w:style w:type="character" w:customStyle="1" w:styleId="127">
    <w:name w:val="WW8Num16z4"/>
    <w:qFormat/>
    <w:uiPriority w:val="0"/>
  </w:style>
  <w:style w:type="character" w:customStyle="1" w:styleId="128">
    <w:name w:val="WW8Num16z5"/>
    <w:qFormat/>
    <w:uiPriority w:val="0"/>
  </w:style>
  <w:style w:type="character" w:customStyle="1" w:styleId="129">
    <w:name w:val="WW8Num16z6"/>
    <w:qFormat/>
    <w:uiPriority w:val="0"/>
  </w:style>
  <w:style w:type="character" w:customStyle="1" w:styleId="130">
    <w:name w:val="WW8Num16z7"/>
    <w:qFormat/>
    <w:uiPriority w:val="0"/>
  </w:style>
  <w:style w:type="character" w:customStyle="1" w:styleId="131">
    <w:name w:val="WW8Num16z8"/>
    <w:qFormat/>
    <w:uiPriority w:val="0"/>
  </w:style>
  <w:style w:type="character" w:customStyle="1" w:styleId="132">
    <w:name w:val="WW8Num17z0"/>
    <w:qFormat/>
    <w:uiPriority w:val="0"/>
  </w:style>
  <w:style w:type="character" w:customStyle="1" w:styleId="133">
    <w:name w:val="WW8Num17z1"/>
    <w:qFormat/>
    <w:uiPriority w:val="0"/>
  </w:style>
  <w:style w:type="character" w:customStyle="1" w:styleId="134">
    <w:name w:val="WW8Num17z2"/>
    <w:qFormat/>
    <w:uiPriority w:val="0"/>
  </w:style>
  <w:style w:type="character" w:customStyle="1" w:styleId="135">
    <w:name w:val="WW8Num17z3"/>
    <w:qFormat/>
    <w:uiPriority w:val="0"/>
  </w:style>
  <w:style w:type="character" w:customStyle="1" w:styleId="136">
    <w:name w:val="WW8Num17z4"/>
    <w:qFormat/>
    <w:uiPriority w:val="0"/>
  </w:style>
  <w:style w:type="character" w:customStyle="1" w:styleId="137">
    <w:name w:val="WW8Num17z5"/>
    <w:qFormat/>
    <w:uiPriority w:val="0"/>
  </w:style>
  <w:style w:type="character" w:customStyle="1" w:styleId="138">
    <w:name w:val="WW8Num17z6"/>
    <w:qFormat/>
    <w:uiPriority w:val="0"/>
  </w:style>
  <w:style w:type="character" w:customStyle="1" w:styleId="139">
    <w:name w:val="WW8Num17z7"/>
    <w:qFormat/>
    <w:uiPriority w:val="0"/>
  </w:style>
  <w:style w:type="character" w:customStyle="1" w:styleId="140">
    <w:name w:val="WW8Num17z8"/>
    <w:qFormat/>
    <w:uiPriority w:val="0"/>
  </w:style>
  <w:style w:type="character" w:customStyle="1" w:styleId="141">
    <w:name w:val="WW8Num18z0"/>
    <w:qFormat/>
    <w:uiPriority w:val="0"/>
    <w:rPr>
      <w:rFonts w:ascii="Times New Roman" w:hAnsi="Times New Roman" w:cs="Times New Roman"/>
    </w:rPr>
  </w:style>
  <w:style w:type="character" w:customStyle="1" w:styleId="142">
    <w:name w:val="WW8Num19z0"/>
    <w:qFormat/>
    <w:uiPriority w:val="0"/>
    <w:rPr>
      <w:b/>
      <w:bCs/>
    </w:rPr>
  </w:style>
  <w:style w:type="character" w:customStyle="1" w:styleId="143">
    <w:name w:val="WW8NumSt16z0"/>
    <w:qFormat/>
    <w:uiPriority w:val="0"/>
    <w:rPr>
      <w:rFonts w:ascii="Symbol" w:hAnsi="Symbol" w:cs="Symbol"/>
    </w:rPr>
  </w:style>
  <w:style w:type="character" w:customStyle="1" w:styleId="144">
    <w:name w:val="Tipo de letra predefinido do parágrafo"/>
    <w:qFormat/>
    <w:uiPriority w:val="0"/>
  </w:style>
  <w:style w:type="character" w:customStyle="1" w:styleId="145">
    <w:name w:val="Cabeçalho 1 Caráter"/>
    <w:qFormat/>
    <w:uiPriority w:val="0"/>
    <w:rPr>
      <w:rFonts w:ascii="Cambria" w:hAnsi="Cambria" w:eastAsia="Times New Roman" w:cs="Times New Roman"/>
      <w:b/>
      <w:bCs/>
      <w:kern w:val="2"/>
      <w:sz w:val="32"/>
      <w:szCs w:val="32"/>
    </w:rPr>
  </w:style>
  <w:style w:type="character" w:customStyle="1" w:styleId="146">
    <w:name w:val="Cabeçalho 2 Caráter"/>
    <w:qFormat/>
    <w:uiPriority w:val="0"/>
    <w:rPr>
      <w:rFonts w:ascii="Cambria" w:hAnsi="Cambria" w:eastAsia="Times New Roman" w:cs="Times New Roman"/>
      <w:b/>
      <w:bCs/>
      <w:i/>
      <w:iCs/>
      <w:sz w:val="28"/>
      <w:szCs w:val="28"/>
    </w:rPr>
  </w:style>
  <w:style w:type="character" w:customStyle="1" w:styleId="147">
    <w:name w:val="Cabeçalho 3 Caráter"/>
    <w:qFormat/>
    <w:uiPriority w:val="0"/>
    <w:rPr>
      <w:rFonts w:ascii="Cambria" w:hAnsi="Cambria" w:eastAsia="Times New Roman" w:cs="Times New Roman"/>
      <w:b/>
      <w:bCs/>
      <w:sz w:val="26"/>
      <w:szCs w:val="26"/>
    </w:rPr>
  </w:style>
  <w:style w:type="character" w:customStyle="1" w:styleId="148">
    <w:name w:val="Cabeçalho 4 Caráter"/>
    <w:qFormat/>
    <w:uiPriority w:val="0"/>
    <w:rPr>
      <w:rFonts w:ascii="Calibri" w:hAnsi="Calibri" w:eastAsia="Times New Roman" w:cs="Times New Roman"/>
      <w:b/>
      <w:bCs/>
      <w:sz w:val="28"/>
      <w:szCs w:val="28"/>
    </w:rPr>
  </w:style>
  <w:style w:type="character" w:customStyle="1" w:styleId="149">
    <w:name w:val="Cabeçalho 5 Caráter"/>
    <w:qFormat/>
    <w:uiPriority w:val="0"/>
    <w:rPr>
      <w:rFonts w:ascii="Calibri" w:hAnsi="Calibri" w:eastAsia="Times New Roman" w:cs="Times New Roman"/>
      <w:b/>
      <w:bCs/>
      <w:i/>
      <w:iCs/>
      <w:sz w:val="26"/>
      <w:szCs w:val="26"/>
    </w:rPr>
  </w:style>
  <w:style w:type="character" w:customStyle="1" w:styleId="150">
    <w:name w:val="Cabeçalho 6 Caráter"/>
    <w:qFormat/>
    <w:uiPriority w:val="0"/>
    <w:rPr>
      <w:rFonts w:ascii="Calibri" w:hAnsi="Calibri" w:eastAsia="Times New Roman" w:cs="Times New Roman"/>
      <w:b/>
      <w:bCs/>
    </w:rPr>
  </w:style>
  <w:style w:type="character" w:customStyle="1" w:styleId="151">
    <w:name w:val="Cabeçalho 7 Caráter"/>
    <w:qFormat/>
    <w:uiPriority w:val="0"/>
    <w:rPr>
      <w:rFonts w:ascii="Calibri" w:hAnsi="Calibri" w:eastAsia="Times New Roman" w:cs="Times New Roman"/>
      <w:sz w:val="24"/>
      <w:szCs w:val="24"/>
    </w:rPr>
  </w:style>
  <w:style w:type="character" w:customStyle="1" w:styleId="152">
    <w:name w:val="Cabeçalho 8 Caráter"/>
    <w:qFormat/>
    <w:uiPriority w:val="0"/>
    <w:rPr>
      <w:rFonts w:ascii="Calibri" w:hAnsi="Calibri" w:eastAsia="Times New Roman" w:cs="Times New Roman"/>
      <w:i/>
      <w:iCs/>
      <w:sz w:val="24"/>
      <w:szCs w:val="24"/>
    </w:rPr>
  </w:style>
  <w:style w:type="character" w:customStyle="1" w:styleId="153">
    <w:name w:val="Cabeçalho 9 Caráter"/>
    <w:qFormat/>
    <w:uiPriority w:val="0"/>
    <w:rPr>
      <w:rFonts w:ascii="Cambria" w:hAnsi="Cambria" w:eastAsia="Times New Roman" w:cs="Times New Roman"/>
    </w:rPr>
  </w:style>
  <w:style w:type="character" w:customStyle="1" w:styleId="154">
    <w:name w:val="WW8Num22z0"/>
    <w:qFormat/>
    <w:uiPriority w:val="0"/>
    <w:rPr>
      <w:rFonts w:ascii="Symbol" w:hAnsi="Symbol" w:cs="Symbol"/>
    </w:rPr>
  </w:style>
  <w:style w:type="character" w:customStyle="1" w:styleId="155">
    <w:name w:val="WW8Num23z0"/>
    <w:qFormat/>
    <w:uiPriority w:val="0"/>
  </w:style>
  <w:style w:type="character" w:customStyle="1" w:styleId="156">
    <w:name w:val="WW8Num27z0"/>
    <w:qFormat/>
    <w:uiPriority w:val="0"/>
    <w:rPr>
      <w:rFonts w:ascii="Symbol" w:hAnsi="Symbol" w:cs="Symbol"/>
    </w:rPr>
  </w:style>
  <w:style w:type="character" w:customStyle="1" w:styleId="157">
    <w:name w:val="WW8Num29z0"/>
    <w:qFormat/>
    <w:uiPriority w:val="0"/>
    <w:rPr>
      <w:rFonts w:ascii="Symbol" w:hAnsi="Symbol" w:cs="Symbol"/>
    </w:rPr>
  </w:style>
  <w:style w:type="character" w:customStyle="1" w:styleId="158">
    <w:name w:val="WW8Num30z0"/>
    <w:qFormat/>
    <w:uiPriority w:val="0"/>
    <w:rPr>
      <w:rFonts w:ascii="Times New Roman" w:hAnsi="Times New Roman" w:cs="Times New Roman"/>
    </w:rPr>
  </w:style>
  <w:style w:type="character" w:customStyle="1" w:styleId="159">
    <w:name w:val="WW8Num33z0"/>
    <w:qFormat/>
    <w:uiPriority w:val="0"/>
    <w:rPr>
      <w:b/>
      <w:bCs/>
    </w:rPr>
  </w:style>
  <w:style w:type="character" w:customStyle="1" w:styleId="160">
    <w:name w:val="WW8Num36z0"/>
    <w:qFormat/>
    <w:uiPriority w:val="0"/>
    <w:rPr>
      <w:rFonts w:ascii="Symbol" w:hAnsi="Symbol" w:cs="Symbol"/>
    </w:rPr>
  </w:style>
  <w:style w:type="character" w:customStyle="1" w:styleId="161">
    <w:name w:val="WW8Num37z0"/>
    <w:qFormat/>
    <w:uiPriority w:val="0"/>
    <w:rPr>
      <w:sz w:val="18"/>
      <w:szCs w:val="18"/>
    </w:rPr>
  </w:style>
  <w:style w:type="character" w:customStyle="1" w:styleId="162">
    <w:name w:val="WW8Num42z0"/>
    <w:qFormat/>
    <w:uiPriority w:val="0"/>
    <w:rPr>
      <w:rFonts w:ascii="Symbol" w:hAnsi="Symbol" w:cs="Symbol"/>
    </w:rPr>
  </w:style>
  <w:style w:type="character" w:customStyle="1" w:styleId="163">
    <w:name w:val="WW8Num46z0"/>
    <w:qFormat/>
    <w:uiPriority w:val="0"/>
    <w:rPr>
      <w:b/>
      <w:bCs/>
    </w:rPr>
  </w:style>
  <w:style w:type="character" w:customStyle="1" w:styleId="164">
    <w:name w:val="WW8Num48z0"/>
    <w:qFormat/>
    <w:uiPriority w:val="0"/>
    <w:rPr>
      <w:rFonts w:ascii="Times New Roman" w:hAnsi="Times New Roman" w:cs="Times New Roman"/>
    </w:rPr>
  </w:style>
  <w:style w:type="character" w:customStyle="1" w:styleId="165">
    <w:name w:val="WW8Num50z0"/>
    <w:qFormat/>
    <w:uiPriority w:val="0"/>
    <w:rPr>
      <w:rFonts w:ascii="Symbol" w:hAnsi="Symbol" w:cs="Symbol"/>
    </w:rPr>
  </w:style>
  <w:style w:type="character" w:customStyle="1" w:styleId="166">
    <w:name w:val="WW8Num53z0"/>
    <w:qFormat/>
    <w:uiPriority w:val="0"/>
    <w:rPr>
      <w:rFonts w:ascii="Arial" w:hAnsi="Arial" w:cs="Arial"/>
      <w:sz w:val="20"/>
      <w:szCs w:val="20"/>
    </w:rPr>
  </w:style>
  <w:style w:type="character" w:customStyle="1" w:styleId="167">
    <w:name w:val="WW8Num54z0"/>
    <w:qFormat/>
    <w:uiPriority w:val="0"/>
    <w:rPr>
      <w:rFonts w:ascii="Arial" w:hAnsi="Arial" w:cs="Arial"/>
      <w:sz w:val="20"/>
      <w:szCs w:val="20"/>
    </w:rPr>
  </w:style>
  <w:style w:type="character" w:customStyle="1" w:styleId="168">
    <w:name w:val="WW8Num57z0"/>
    <w:qFormat/>
    <w:uiPriority w:val="0"/>
    <w:rPr>
      <w:rFonts w:ascii="Arial" w:hAnsi="Arial" w:cs="Arial"/>
      <w:sz w:val="20"/>
      <w:szCs w:val="20"/>
    </w:rPr>
  </w:style>
  <w:style w:type="character" w:customStyle="1" w:styleId="169">
    <w:name w:val="WW8Num60z0"/>
    <w:qFormat/>
    <w:uiPriority w:val="0"/>
    <w:rPr>
      <w:rFonts w:ascii="Symbol" w:hAnsi="Symbol" w:cs="Symbol"/>
    </w:rPr>
  </w:style>
  <w:style w:type="character" w:customStyle="1" w:styleId="170">
    <w:name w:val="WW8Num62z0"/>
    <w:qFormat/>
    <w:uiPriority w:val="0"/>
    <w:rPr>
      <w:rFonts w:ascii="Symbol" w:hAnsi="Symbol" w:cs="Symbol"/>
    </w:rPr>
  </w:style>
  <w:style w:type="character" w:customStyle="1" w:styleId="171">
    <w:name w:val="WW8Num63z0"/>
    <w:qFormat/>
    <w:uiPriority w:val="0"/>
    <w:rPr>
      <w:rFonts w:ascii="Symbol" w:hAnsi="Symbol" w:cs="Symbol"/>
    </w:rPr>
  </w:style>
  <w:style w:type="character" w:customStyle="1" w:styleId="172">
    <w:name w:val="WW8Num69z0"/>
    <w:qFormat/>
    <w:uiPriority w:val="0"/>
    <w:rPr>
      <w:rFonts w:ascii="Symbol" w:hAnsi="Symbol" w:cs="Symbol"/>
    </w:rPr>
  </w:style>
  <w:style w:type="character" w:customStyle="1" w:styleId="173">
    <w:name w:val="WW8Num72z0"/>
    <w:qFormat/>
    <w:uiPriority w:val="0"/>
    <w:rPr>
      <w:rFonts w:ascii="Times New Roman" w:hAnsi="Times New Roman" w:cs="Times New Roman"/>
    </w:rPr>
  </w:style>
  <w:style w:type="character" w:customStyle="1" w:styleId="174">
    <w:name w:val="WW8Num74z0"/>
    <w:qFormat/>
    <w:uiPriority w:val="0"/>
    <w:rPr>
      <w:rFonts w:ascii="Times New Roman" w:hAnsi="Times New Roman" w:cs="Times New Roman"/>
    </w:rPr>
  </w:style>
  <w:style w:type="character" w:customStyle="1" w:styleId="175">
    <w:name w:val="WW8Num75z0"/>
    <w:qFormat/>
    <w:uiPriority w:val="0"/>
    <w:rPr>
      <w:rFonts w:ascii="Symbol" w:hAnsi="Symbol" w:cs="Symbol"/>
    </w:rPr>
  </w:style>
  <w:style w:type="character" w:customStyle="1" w:styleId="176">
    <w:name w:val="WW8Num76z0"/>
    <w:qFormat/>
    <w:uiPriority w:val="0"/>
    <w:rPr>
      <w:rFonts w:ascii="Symbol" w:hAnsi="Symbol" w:cs="Symbol"/>
    </w:rPr>
  </w:style>
  <w:style w:type="character" w:customStyle="1" w:styleId="177">
    <w:name w:val="WW8Num79z0"/>
    <w:qFormat/>
    <w:uiPriority w:val="0"/>
    <w:rPr>
      <w:rFonts w:ascii="Wingdings" w:hAnsi="Wingdings" w:cs="Wingdings"/>
    </w:rPr>
  </w:style>
  <w:style w:type="character" w:customStyle="1" w:styleId="178">
    <w:name w:val="WW8Num83z0"/>
    <w:qFormat/>
    <w:uiPriority w:val="0"/>
    <w:rPr>
      <w:rFonts w:ascii="Symbol" w:hAnsi="Symbol" w:cs="Symbol"/>
    </w:rPr>
  </w:style>
  <w:style w:type="character" w:customStyle="1" w:styleId="179">
    <w:name w:val="WW8Num86z0"/>
    <w:qFormat/>
    <w:uiPriority w:val="0"/>
    <w:rPr>
      <w:rFonts w:ascii="Arial" w:hAnsi="Arial" w:cs="Arial"/>
      <w:color w:val="000000"/>
      <w:sz w:val="20"/>
      <w:szCs w:val="20"/>
    </w:rPr>
  </w:style>
  <w:style w:type="character" w:customStyle="1" w:styleId="180">
    <w:name w:val="WW8Num88z0"/>
    <w:qFormat/>
    <w:uiPriority w:val="0"/>
    <w:rPr>
      <w:rFonts w:ascii="Symbol" w:hAnsi="Symbol" w:cs="Symbol"/>
    </w:rPr>
  </w:style>
  <w:style w:type="character" w:customStyle="1" w:styleId="181">
    <w:name w:val="WW8Num90z0"/>
    <w:qFormat/>
    <w:uiPriority w:val="0"/>
    <w:rPr>
      <w:rFonts w:ascii="Wingdings" w:hAnsi="Wingdings" w:cs="Wingdings"/>
    </w:rPr>
  </w:style>
  <w:style w:type="character" w:customStyle="1" w:styleId="182">
    <w:name w:val="WW8Num91z0"/>
    <w:qFormat/>
    <w:uiPriority w:val="0"/>
  </w:style>
  <w:style w:type="character" w:customStyle="1" w:styleId="183">
    <w:name w:val="WW8Num92z0"/>
    <w:qFormat/>
    <w:uiPriority w:val="0"/>
    <w:rPr>
      <w:rFonts w:ascii="Symbol" w:hAnsi="Symbol" w:cs="Symbol"/>
    </w:rPr>
  </w:style>
  <w:style w:type="character" w:customStyle="1" w:styleId="184">
    <w:name w:val="WW8Num94z0"/>
    <w:qFormat/>
    <w:uiPriority w:val="0"/>
    <w:rPr>
      <w:rFonts w:ascii="Arial" w:hAnsi="Arial" w:cs="Arial"/>
      <w:sz w:val="20"/>
      <w:szCs w:val="20"/>
    </w:rPr>
  </w:style>
  <w:style w:type="character" w:customStyle="1" w:styleId="185">
    <w:name w:val="WW8Num96z0"/>
    <w:qFormat/>
    <w:uiPriority w:val="0"/>
    <w:rPr>
      <w:rFonts w:ascii="Symbol" w:hAnsi="Symbol" w:cs="Symbol"/>
    </w:rPr>
  </w:style>
  <w:style w:type="character" w:customStyle="1" w:styleId="186">
    <w:name w:val="WW8Num99z0"/>
    <w:qFormat/>
    <w:uiPriority w:val="0"/>
    <w:rPr>
      <w:rFonts w:ascii="Wingdings" w:hAnsi="Wingdings" w:cs="Wingdings"/>
    </w:rPr>
  </w:style>
  <w:style w:type="character" w:customStyle="1" w:styleId="187">
    <w:name w:val="WW8Num101z0"/>
    <w:qFormat/>
    <w:uiPriority w:val="0"/>
    <w:rPr>
      <w:rFonts w:ascii="Symbol" w:hAnsi="Symbol" w:cs="Symbol"/>
    </w:rPr>
  </w:style>
  <w:style w:type="character" w:customStyle="1" w:styleId="188">
    <w:name w:val="WW8Num104z0"/>
    <w:qFormat/>
    <w:uiPriority w:val="0"/>
    <w:rPr>
      <w:color w:val="00000A"/>
      <w:sz w:val="20"/>
      <w:szCs w:val="20"/>
    </w:rPr>
  </w:style>
  <w:style w:type="character" w:customStyle="1" w:styleId="189">
    <w:name w:val="WW8Num106z0"/>
    <w:qFormat/>
    <w:uiPriority w:val="0"/>
    <w:rPr>
      <w:rFonts w:ascii="Symbol" w:hAnsi="Symbol" w:cs="Symbol"/>
    </w:rPr>
  </w:style>
  <w:style w:type="character" w:customStyle="1" w:styleId="190">
    <w:name w:val="WW8Num109z0"/>
    <w:qFormat/>
    <w:uiPriority w:val="0"/>
    <w:rPr>
      <w:rFonts w:ascii="Times New Roman" w:hAnsi="Times New Roman" w:cs="Times New Roman"/>
      <w:color w:val="000000"/>
      <w:sz w:val="24"/>
      <w:szCs w:val="24"/>
    </w:rPr>
  </w:style>
  <w:style w:type="character" w:customStyle="1" w:styleId="191">
    <w:name w:val="WW8Num117z0"/>
    <w:qFormat/>
    <w:uiPriority w:val="0"/>
    <w:rPr>
      <w:color w:val="00000A"/>
    </w:rPr>
  </w:style>
  <w:style w:type="character" w:customStyle="1" w:styleId="192">
    <w:name w:val="WW8Num119z0"/>
    <w:qFormat/>
    <w:uiPriority w:val="0"/>
    <w:rPr>
      <w:rFonts w:ascii="Symbol" w:hAnsi="Symbol" w:cs="Symbol"/>
    </w:rPr>
  </w:style>
  <w:style w:type="character" w:customStyle="1" w:styleId="193">
    <w:name w:val="WW8Num120z0"/>
    <w:qFormat/>
    <w:uiPriority w:val="0"/>
    <w:rPr>
      <w:rFonts w:ascii="Symbol" w:hAnsi="Symbol" w:cs="Symbol"/>
    </w:rPr>
  </w:style>
  <w:style w:type="character" w:customStyle="1" w:styleId="194">
    <w:name w:val="WW8Num122z0"/>
    <w:qFormat/>
    <w:uiPriority w:val="0"/>
    <w:rPr>
      <w:rFonts w:ascii="Arial" w:hAnsi="Arial" w:cs="Arial"/>
      <w:color w:val="000000"/>
      <w:sz w:val="20"/>
      <w:szCs w:val="20"/>
    </w:rPr>
  </w:style>
  <w:style w:type="character" w:customStyle="1" w:styleId="195">
    <w:name w:val="WW8Num123z0"/>
    <w:qFormat/>
    <w:uiPriority w:val="0"/>
    <w:rPr>
      <w:rFonts w:ascii="Times New Roman" w:hAnsi="Times New Roman" w:cs="Times New Roman"/>
    </w:rPr>
  </w:style>
  <w:style w:type="character" w:customStyle="1" w:styleId="196">
    <w:name w:val="WW8Num126z0"/>
    <w:qFormat/>
    <w:uiPriority w:val="0"/>
    <w:rPr>
      <w:color w:val="00000A"/>
    </w:rPr>
  </w:style>
  <w:style w:type="character" w:customStyle="1" w:styleId="197">
    <w:name w:val="WW8Num129z0"/>
    <w:qFormat/>
    <w:uiPriority w:val="0"/>
    <w:rPr>
      <w:rFonts w:ascii="Times New Roman" w:hAnsi="Times New Roman" w:cs="Times New Roman"/>
    </w:rPr>
  </w:style>
  <w:style w:type="character" w:customStyle="1" w:styleId="198">
    <w:name w:val="WW8Num136z0"/>
    <w:qFormat/>
    <w:uiPriority w:val="0"/>
    <w:rPr>
      <w:b/>
      <w:bCs/>
    </w:rPr>
  </w:style>
  <w:style w:type="character" w:customStyle="1" w:styleId="199">
    <w:name w:val="WW8Num140z0"/>
    <w:qFormat/>
    <w:uiPriority w:val="0"/>
  </w:style>
  <w:style w:type="character" w:customStyle="1" w:styleId="200">
    <w:name w:val="WW8Num142z0"/>
    <w:qFormat/>
    <w:uiPriority w:val="0"/>
    <w:rPr>
      <w:b/>
      <w:bCs/>
    </w:rPr>
  </w:style>
  <w:style w:type="character" w:customStyle="1" w:styleId="201">
    <w:name w:val="WW8Num143z0"/>
    <w:qFormat/>
    <w:uiPriority w:val="0"/>
    <w:rPr>
      <w:rFonts w:ascii="Symbol" w:hAnsi="Symbol" w:cs="Symbol"/>
    </w:rPr>
  </w:style>
  <w:style w:type="character" w:customStyle="1" w:styleId="202">
    <w:name w:val="WW8Num144z0"/>
    <w:qFormat/>
    <w:uiPriority w:val="0"/>
    <w:rPr>
      <w:b/>
      <w:bCs/>
    </w:rPr>
  </w:style>
  <w:style w:type="character" w:customStyle="1" w:styleId="203">
    <w:name w:val="WW8Num147z0"/>
    <w:qFormat/>
    <w:uiPriority w:val="0"/>
    <w:rPr>
      <w:rFonts w:ascii="Symbol" w:hAnsi="Symbol" w:cs="Symbol"/>
    </w:rPr>
  </w:style>
  <w:style w:type="character" w:customStyle="1" w:styleId="204">
    <w:name w:val="WW8Num151z0"/>
    <w:qFormat/>
    <w:uiPriority w:val="0"/>
    <w:rPr>
      <w:rFonts w:ascii="Symbol" w:hAnsi="Symbol" w:cs="Symbol"/>
    </w:rPr>
  </w:style>
  <w:style w:type="character" w:customStyle="1" w:styleId="205">
    <w:name w:val="WW8Num164z0"/>
    <w:qFormat/>
    <w:uiPriority w:val="0"/>
    <w:rPr>
      <w:rFonts w:ascii="Symbol" w:hAnsi="Symbol" w:cs="Symbol"/>
    </w:rPr>
  </w:style>
  <w:style w:type="character" w:customStyle="1" w:styleId="206">
    <w:name w:val="WW8Num167z0"/>
    <w:qFormat/>
    <w:uiPriority w:val="0"/>
    <w:rPr>
      <w:rFonts w:ascii="Wingdings" w:hAnsi="Wingdings" w:cs="Wingdings"/>
    </w:rPr>
  </w:style>
  <w:style w:type="character" w:customStyle="1" w:styleId="207">
    <w:name w:val="WW8Num171z0"/>
    <w:qFormat/>
    <w:uiPriority w:val="0"/>
    <w:rPr>
      <w:rFonts w:ascii="Symbol" w:hAnsi="Symbol" w:cs="Symbol"/>
    </w:rPr>
  </w:style>
  <w:style w:type="character" w:customStyle="1" w:styleId="208">
    <w:name w:val="WW8Num178z0"/>
    <w:qFormat/>
    <w:uiPriority w:val="0"/>
    <w:rPr>
      <w:rFonts w:ascii="Symbol" w:hAnsi="Symbol" w:cs="Symbol"/>
    </w:rPr>
  </w:style>
  <w:style w:type="character" w:customStyle="1" w:styleId="209">
    <w:name w:val="WW8Num182z0"/>
    <w:qFormat/>
    <w:uiPriority w:val="0"/>
    <w:rPr>
      <w:rFonts w:ascii="Symbol" w:hAnsi="Symbol" w:cs="Symbol"/>
    </w:rPr>
  </w:style>
  <w:style w:type="character" w:customStyle="1" w:styleId="210">
    <w:name w:val="WW8Num183z0"/>
    <w:qFormat/>
    <w:uiPriority w:val="0"/>
    <w:rPr>
      <w:rFonts w:ascii="Symbol" w:hAnsi="Symbol" w:cs="Symbol"/>
    </w:rPr>
  </w:style>
  <w:style w:type="character" w:customStyle="1" w:styleId="211">
    <w:name w:val="WW8Num187z0"/>
    <w:qFormat/>
    <w:uiPriority w:val="0"/>
    <w:rPr>
      <w:rFonts w:ascii="Symbol" w:hAnsi="Symbol" w:cs="Symbol"/>
    </w:rPr>
  </w:style>
  <w:style w:type="character" w:customStyle="1" w:styleId="212">
    <w:name w:val="WW8Num191z0"/>
    <w:qFormat/>
    <w:uiPriority w:val="0"/>
    <w:rPr>
      <w:b/>
      <w:bCs/>
    </w:rPr>
  </w:style>
  <w:style w:type="character" w:customStyle="1" w:styleId="213">
    <w:name w:val="WW8Num199z0"/>
    <w:qFormat/>
    <w:uiPriority w:val="0"/>
  </w:style>
  <w:style w:type="character" w:customStyle="1" w:styleId="214">
    <w:name w:val="WW8Num200z0"/>
    <w:qFormat/>
    <w:uiPriority w:val="0"/>
    <w:rPr>
      <w:rFonts w:ascii="Symbol" w:hAnsi="Symbol" w:cs="Symbol"/>
    </w:rPr>
  </w:style>
  <w:style w:type="character" w:customStyle="1" w:styleId="215">
    <w:name w:val="WW8Num201z0"/>
    <w:qFormat/>
    <w:uiPriority w:val="0"/>
    <w:rPr>
      <w:rFonts w:ascii="Symbol" w:hAnsi="Symbol" w:cs="Symbol"/>
    </w:rPr>
  </w:style>
  <w:style w:type="character" w:customStyle="1" w:styleId="216">
    <w:name w:val="WW8Num205z0"/>
    <w:qFormat/>
    <w:uiPriority w:val="0"/>
    <w:rPr>
      <w:rFonts w:ascii="Arial" w:hAnsi="Arial" w:cs="Arial"/>
      <w:sz w:val="20"/>
      <w:szCs w:val="20"/>
    </w:rPr>
  </w:style>
  <w:style w:type="character" w:customStyle="1" w:styleId="217">
    <w:name w:val="WW8Num208z0"/>
    <w:qFormat/>
    <w:uiPriority w:val="0"/>
    <w:rPr>
      <w:rFonts w:ascii="Symbol" w:hAnsi="Symbol" w:cs="Symbol"/>
    </w:rPr>
  </w:style>
  <w:style w:type="character" w:customStyle="1" w:styleId="218">
    <w:name w:val="WW8Num213z0"/>
    <w:qFormat/>
    <w:uiPriority w:val="0"/>
    <w:rPr>
      <w:rFonts w:ascii="Symbol" w:hAnsi="Symbol" w:cs="Symbol"/>
    </w:rPr>
  </w:style>
  <w:style w:type="character" w:customStyle="1" w:styleId="219">
    <w:name w:val="WW8Num214z0"/>
    <w:qFormat/>
    <w:uiPriority w:val="0"/>
    <w:rPr>
      <w:rFonts w:ascii="Symbol" w:hAnsi="Symbol" w:cs="Symbol"/>
    </w:rPr>
  </w:style>
  <w:style w:type="character" w:customStyle="1" w:styleId="220">
    <w:name w:val="WW8Num215z0"/>
    <w:qFormat/>
    <w:uiPriority w:val="0"/>
    <w:rPr>
      <w:rFonts w:ascii="Symbol" w:hAnsi="Symbol" w:cs="Symbol"/>
    </w:rPr>
  </w:style>
  <w:style w:type="character" w:customStyle="1" w:styleId="221">
    <w:name w:val="WW8Num217z0"/>
    <w:qFormat/>
    <w:uiPriority w:val="0"/>
    <w:rPr>
      <w:rFonts w:ascii="Arial" w:hAnsi="Arial" w:cs="Arial"/>
      <w:sz w:val="20"/>
      <w:szCs w:val="20"/>
    </w:rPr>
  </w:style>
  <w:style w:type="character" w:customStyle="1" w:styleId="222">
    <w:name w:val="WW8Num225z0"/>
    <w:qFormat/>
    <w:uiPriority w:val="0"/>
    <w:rPr>
      <w:rFonts w:ascii="Arial" w:hAnsi="Arial" w:cs="Arial"/>
      <w:sz w:val="20"/>
      <w:szCs w:val="20"/>
    </w:rPr>
  </w:style>
  <w:style w:type="character" w:customStyle="1" w:styleId="223">
    <w:name w:val="WW8Num230z0"/>
    <w:qFormat/>
    <w:uiPriority w:val="0"/>
    <w:rPr>
      <w:rFonts w:ascii="Symbol" w:hAnsi="Symbol" w:cs="Symbol"/>
    </w:rPr>
  </w:style>
  <w:style w:type="character" w:customStyle="1" w:styleId="224">
    <w:name w:val="WW8Num232z0"/>
    <w:qFormat/>
    <w:uiPriority w:val="0"/>
    <w:rPr>
      <w:rFonts w:ascii="Symbol" w:hAnsi="Symbol" w:cs="Symbol"/>
    </w:rPr>
  </w:style>
  <w:style w:type="character" w:customStyle="1" w:styleId="225">
    <w:name w:val="WW8Num235z0"/>
    <w:qFormat/>
    <w:uiPriority w:val="0"/>
    <w:rPr>
      <w:rFonts w:ascii="Symbol" w:hAnsi="Symbol" w:cs="Symbol"/>
    </w:rPr>
  </w:style>
  <w:style w:type="character" w:customStyle="1" w:styleId="226">
    <w:name w:val="WW8Num236z0"/>
    <w:qFormat/>
    <w:uiPriority w:val="0"/>
    <w:rPr>
      <w:rFonts w:ascii="Symbol" w:hAnsi="Symbol" w:cs="Symbol"/>
    </w:rPr>
  </w:style>
  <w:style w:type="character" w:customStyle="1" w:styleId="227">
    <w:name w:val="WW8Num243z0"/>
    <w:qFormat/>
    <w:uiPriority w:val="0"/>
    <w:rPr>
      <w:rFonts w:ascii="Symbol" w:hAnsi="Symbol" w:cs="Symbol"/>
    </w:rPr>
  </w:style>
  <w:style w:type="character" w:customStyle="1" w:styleId="228">
    <w:name w:val="WW8NumSt10z0"/>
    <w:qFormat/>
    <w:uiPriority w:val="0"/>
    <w:rPr>
      <w:rFonts w:ascii="Symbol" w:hAnsi="Symbol" w:cs="Symbol"/>
    </w:rPr>
  </w:style>
  <w:style w:type="character" w:customStyle="1" w:styleId="229">
    <w:name w:val="WW8NumSt215z0"/>
    <w:qFormat/>
    <w:uiPriority w:val="0"/>
    <w:rPr>
      <w:rFonts w:ascii="Symbol" w:hAnsi="Symbol" w:cs="Symbol"/>
    </w:rPr>
  </w:style>
  <w:style w:type="character" w:customStyle="1" w:styleId="230">
    <w:name w:val="Link da Internet"/>
    <w:uiPriority w:val="99"/>
    <w:rPr>
      <w:color w:val="0000FF"/>
      <w:u w:val="single"/>
    </w:rPr>
  </w:style>
  <w:style w:type="character" w:customStyle="1" w:styleId="231">
    <w:name w:val="Link da internet visitado"/>
    <w:uiPriority w:val="0"/>
    <w:rPr>
      <w:color w:val="800080"/>
      <w:u w:val="single"/>
    </w:rPr>
  </w:style>
  <w:style w:type="character" w:customStyle="1" w:styleId="232">
    <w:name w:val="Corpo de texto Caráter"/>
    <w:qFormat/>
    <w:uiPriority w:val="0"/>
    <w:rPr>
      <w:sz w:val="20"/>
      <w:szCs w:val="20"/>
    </w:rPr>
  </w:style>
  <w:style w:type="character" w:customStyle="1" w:styleId="233">
    <w:name w:val="Rodapé Caráter"/>
    <w:qFormat/>
    <w:uiPriority w:val="0"/>
    <w:rPr>
      <w:sz w:val="20"/>
      <w:szCs w:val="20"/>
    </w:rPr>
  </w:style>
  <w:style w:type="character" w:customStyle="1" w:styleId="234">
    <w:name w:val="Avanço de corpo de texto Caráter"/>
    <w:qFormat/>
    <w:uiPriority w:val="0"/>
    <w:rPr>
      <w:sz w:val="20"/>
      <w:szCs w:val="20"/>
    </w:rPr>
  </w:style>
  <w:style w:type="character" w:customStyle="1" w:styleId="235">
    <w:name w:val="Cabeçalho Caráter"/>
    <w:qFormat/>
    <w:uiPriority w:val="0"/>
    <w:rPr>
      <w:sz w:val="20"/>
      <w:szCs w:val="20"/>
    </w:rPr>
  </w:style>
  <w:style w:type="character" w:customStyle="1" w:styleId="236">
    <w:name w:val="Avanço de corpo de texto 2 Caráter"/>
    <w:qFormat/>
    <w:uiPriority w:val="0"/>
    <w:rPr>
      <w:sz w:val="20"/>
      <w:szCs w:val="20"/>
    </w:rPr>
  </w:style>
  <w:style w:type="character" w:customStyle="1" w:styleId="237">
    <w:name w:val="Avanço de corpo de texto 3 Caráter"/>
    <w:qFormat/>
    <w:uiPriority w:val="0"/>
    <w:rPr>
      <w:sz w:val="16"/>
      <w:szCs w:val="16"/>
    </w:rPr>
  </w:style>
  <w:style w:type="character" w:customStyle="1" w:styleId="238">
    <w:name w:val="Título Caráter"/>
    <w:qFormat/>
    <w:uiPriority w:val="0"/>
    <w:rPr>
      <w:rFonts w:ascii="Cambria" w:hAnsi="Cambria" w:eastAsia="Times New Roman" w:cs="Times New Roman"/>
      <w:b/>
      <w:bCs/>
      <w:kern w:val="2"/>
      <w:sz w:val="32"/>
      <w:szCs w:val="32"/>
    </w:rPr>
  </w:style>
  <w:style w:type="character" w:customStyle="1" w:styleId="239">
    <w:name w:val="Subtítulo Caráter"/>
    <w:qFormat/>
    <w:uiPriority w:val="0"/>
    <w:rPr>
      <w:rFonts w:ascii="Cambria" w:hAnsi="Cambria" w:eastAsia="Times New Roman" w:cs="Times New Roman"/>
      <w:sz w:val="24"/>
      <w:szCs w:val="24"/>
    </w:rPr>
  </w:style>
  <w:style w:type="character" w:customStyle="1" w:styleId="240">
    <w:name w:val="Mapa do documento Caráter"/>
    <w:qFormat/>
    <w:uiPriority w:val="0"/>
  </w:style>
  <w:style w:type="character" w:customStyle="1" w:styleId="241">
    <w:name w:val="Corpo de texto 2 Caráter"/>
    <w:qFormat/>
    <w:uiPriority w:val="0"/>
    <w:rPr>
      <w:sz w:val="20"/>
      <w:szCs w:val="20"/>
    </w:rPr>
  </w:style>
  <w:style w:type="character" w:customStyle="1" w:styleId="242">
    <w:name w:val="Corpo de texto 3 Caráter"/>
    <w:qFormat/>
    <w:uiPriority w:val="0"/>
    <w:rPr>
      <w:sz w:val="16"/>
      <w:szCs w:val="16"/>
    </w:rPr>
  </w:style>
  <w:style w:type="character" w:customStyle="1" w:styleId="243">
    <w:name w:val="Texto de balão Caráter"/>
    <w:qFormat/>
    <w:uiPriority w:val="0"/>
    <w:rPr>
      <w:rFonts w:ascii="Tahoma" w:hAnsi="Tahoma" w:cs="Tahoma"/>
      <w:sz w:val="16"/>
      <w:szCs w:val="16"/>
    </w:rPr>
  </w:style>
  <w:style w:type="character" w:customStyle="1" w:styleId="244">
    <w:name w:val="para"/>
    <w:basedOn w:val="13"/>
    <w:qFormat/>
    <w:uiPriority w:val="0"/>
  </w:style>
  <w:style w:type="character" w:customStyle="1" w:styleId="245">
    <w:name w:val="Símbolos de numeração"/>
    <w:qFormat/>
    <w:uiPriority w:val="0"/>
  </w:style>
  <w:style w:type="character" w:customStyle="1" w:styleId="246">
    <w:name w:val="Corpo de texto 2 Char"/>
    <w:link w:val="26"/>
    <w:qFormat/>
    <w:uiPriority w:val="99"/>
    <w:rPr>
      <w:rFonts w:ascii="Lucida Sans Unicode" w:hAnsi="Lucida Sans Unicode" w:cs="Lucida Sans Unicode"/>
      <w:sz w:val="22"/>
      <w:szCs w:val="22"/>
    </w:rPr>
  </w:style>
  <w:style w:type="character" w:customStyle="1" w:styleId="247">
    <w:name w:val="Título 1 Char"/>
    <w:link w:val="2"/>
    <w:qFormat/>
    <w:uiPriority w:val="0"/>
    <w:rPr>
      <w:b/>
      <w:bCs/>
      <w:kern w:val="2"/>
      <w:sz w:val="24"/>
      <w:szCs w:val="24"/>
      <w:u w:val="single"/>
      <w:lang w:eastAsia="ar-SA"/>
    </w:rPr>
  </w:style>
  <w:style w:type="character" w:customStyle="1" w:styleId="248">
    <w:name w:val="Cabeçalho Char"/>
    <w:link w:val="27"/>
    <w:qFormat/>
    <w:locked/>
    <w:uiPriority w:val="99"/>
    <w:rPr>
      <w:kern w:val="2"/>
      <w:lang w:eastAsia="ar-SA"/>
    </w:rPr>
  </w:style>
  <w:style w:type="character" w:customStyle="1" w:styleId="249">
    <w:name w:val="Recuo de corpo de texto 3 Char"/>
    <w:link w:val="30"/>
    <w:qFormat/>
    <w:uiPriority w:val="99"/>
    <w:rPr>
      <w:kern w:val="2"/>
      <w:sz w:val="16"/>
      <w:szCs w:val="16"/>
    </w:rPr>
  </w:style>
  <w:style w:type="character" w:customStyle="1" w:styleId="250">
    <w:name w:val="Rodapé Char"/>
    <w:link w:val="28"/>
    <w:qFormat/>
    <w:uiPriority w:val="99"/>
    <w:rPr>
      <w:kern w:val="2"/>
      <w:lang w:eastAsia="ar-SA"/>
    </w:rPr>
  </w:style>
  <w:style w:type="character" w:customStyle="1" w:styleId="251">
    <w:name w:val="Título Char"/>
    <w:basedOn w:val="13"/>
    <w:link w:val="24"/>
    <w:qFormat/>
    <w:uiPriority w:val="0"/>
    <w:rPr>
      <w:rFonts w:ascii="Arial" w:hAnsi="Arial" w:eastAsia="Microsoft YaHei" w:cs="Mangal"/>
      <w:b/>
      <w:bCs/>
      <w:kern w:val="2"/>
      <w:sz w:val="28"/>
      <w:szCs w:val="28"/>
      <w:lang w:eastAsia="ar-SA"/>
    </w:rPr>
  </w:style>
  <w:style w:type="character" w:customStyle="1" w:styleId="252">
    <w:name w:val="Texto de comentário Char"/>
    <w:basedOn w:val="13"/>
    <w:link w:val="23"/>
    <w:qFormat/>
    <w:uiPriority w:val="99"/>
    <w:rPr>
      <w:rFonts w:ascii="Ecofont_Spranq_eco_Sans" w:hAnsi="Ecofont_Spranq_eco_Sans" w:cs="Tahoma" w:eastAsiaTheme="minorEastAsia"/>
    </w:rPr>
  </w:style>
  <w:style w:type="character" w:customStyle="1" w:styleId="253">
    <w:name w:val="Nivel 01 Char"/>
    <w:basedOn w:val="251"/>
    <w:link w:val="254"/>
    <w:qFormat/>
    <w:uiPriority w:val="0"/>
    <w:rPr>
      <w:rFonts w:ascii="Arial" w:hAnsi="Arial" w:cs="Arial" w:eastAsiaTheme="majorEastAsia"/>
      <w:kern w:val="2"/>
      <w:sz w:val="28"/>
      <w:szCs w:val="28"/>
      <w:lang w:eastAsia="ar-SA"/>
    </w:rPr>
  </w:style>
  <w:style w:type="paragraph" w:customStyle="1" w:styleId="254">
    <w:name w:val="Nivel 01"/>
    <w:basedOn w:val="2"/>
    <w:next w:val="1"/>
    <w:link w:val="253"/>
    <w:qFormat/>
    <w:uiPriority w:val="0"/>
    <w:pPr>
      <w:keepLines/>
      <w:tabs>
        <w:tab w:val="left" w:pos="567"/>
        <w:tab w:val="clear" w:pos="432"/>
      </w:tabs>
      <w:suppressAutoHyphens w:val="0"/>
      <w:spacing w:before="240" w:after="120"/>
      <w:textAlignment w:val="auto"/>
      <w:outlineLvl w:val="9"/>
    </w:pPr>
    <w:rPr>
      <w:rFonts w:ascii="Arial" w:hAnsi="Arial" w:cs="Arial" w:eastAsiaTheme="majorEastAsia"/>
      <w:sz w:val="28"/>
      <w:szCs w:val="28"/>
      <w:u w:val="none"/>
    </w:rPr>
  </w:style>
  <w:style w:type="character" w:customStyle="1" w:styleId="255">
    <w:name w:val="Nivel 2 Char"/>
    <w:basedOn w:val="13"/>
    <w:link w:val="256"/>
    <w:qFormat/>
    <w:locked/>
    <w:uiPriority w:val="0"/>
    <w:rPr>
      <w:rFonts w:ascii="Arial" w:hAnsi="Arial" w:cs="Arial" w:eastAsiaTheme="minorEastAsia"/>
      <w:color w:val="000000"/>
    </w:rPr>
  </w:style>
  <w:style w:type="paragraph" w:customStyle="1" w:styleId="256">
    <w:name w:val="Nivel 2"/>
    <w:basedOn w:val="1"/>
    <w:link w:val="255"/>
    <w:qFormat/>
    <w:uiPriority w:val="0"/>
    <w:pPr>
      <w:widowControl/>
      <w:numPr>
        <w:ilvl w:val="0"/>
        <w:numId w:val="1"/>
      </w:numPr>
      <w:suppressAutoHyphens w:val="0"/>
      <w:spacing w:before="120" w:after="120" w:line="276" w:lineRule="auto"/>
      <w:jc w:val="both"/>
      <w:textAlignment w:val="auto"/>
    </w:pPr>
    <w:rPr>
      <w:rFonts w:ascii="Arial" w:hAnsi="Arial" w:cs="Arial" w:eastAsiaTheme="minorEastAsia"/>
      <w:color w:val="000000"/>
      <w:kern w:val="0"/>
    </w:rPr>
  </w:style>
  <w:style w:type="character" w:customStyle="1" w:styleId="257">
    <w:name w:val="Nivel 3 Char"/>
    <w:basedOn w:val="13"/>
    <w:link w:val="258"/>
    <w:qFormat/>
    <w:uiPriority w:val="0"/>
    <w:rPr>
      <w:rFonts w:ascii="Arial" w:hAnsi="Arial" w:cs="Arial" w:eastAsiaTheme="minorEastAsia"/>
      <w:color w:val="000000"/>
    </w:rPr>
  </w:style>
  <w:style w:type="paragraph" w:customStyle="1" w:styleId="258">
    <w:name w:val="Nivel 3"/>
    <w:basedOn w:val="1"/>
    <w:link w:val="257"/>
    <w:qFormat/>
    <w:uiPriority w:val="0"/>
    <w:pPr>
      <w:widowControl/>
      <w:tabs>
        <w:tab w:val="left" w:pos="0"/>
      </w:tabs>
      <w:suppressAutoHyphens w:val="0"/>
      <w:spacing w:before="120" w:after="120" w:line="276" w:lineRule="auto"/>
      <w:ind w:left="360" w:hanging="360"/>
      <w:jc w:val="both"/>
      <w:textAlignment w:val="auto"/>
    </w:pPr>
    <w:rPr>
      <w:rFonts w:ascii="Arial" w:hAnsi="Arial" w:cs="Arial" w:eastAsiaTheme="minorEastAsia"/>
      <w:color w:val="000000"/>
      <w:kern w:val="0"/>
    </w:rPr>
  </w:style>
  <w:style w:type="character" w:customStyle="1" w:styleId="259">
    <w:name w:val="Nivel 4 Char"/>
    <w:basedOn w:val="13"/>
    <w:link w:val="260"/>
    <w:qFormat/>
    <w:uiPriority w:val="0"/>
    <w:rPr>
      <w:rFonts w:ascii="Arial" w:hAnsi="Arial" w:cs="Arial" w:eastAsiaTheme="minorEastAsia"/>
    </w:rPr>
  </w:style>
  <w:style w:type="paragraph" w:customStyle="1" w:styleId="260">
    <w:name w:val="Nivel 4"/>
    <w:basedOn w:val="258"/>
    <w:link w:val="259"/>
    <w:qFormat/>
    <w:uiPriority w:val="0"/>
    <w:pPr>
      <w:ind w:left="851" w:firstLine="0"/>
    </w:pPr>
    <w:rPr>
      <w:color w:val="auto"/>
    </w:rPr>
  </w:style>
  <w:style w:type="character" w:customStyle="1" w:styleId="261">
    <w:name w:val="Parágrafo da Lista Char"/>
    <w:basedOn w:val="13"/>
    <w:link w:val="262"/>
    <w:qFormat/>
    <w:uiPriority w:val="34"/>
    <w:rPr>
      <w:rFonts w:ascii="Calibri" w:hAnsi="Calibri" w:cs="Calibri"/>
      <w:sz w:val="22"/>
      <w:szCs w:val="22"/>
      <w:lang w:eastAsia="en-US"/>
    </w:rPr>
  </w:style>
  <w:style w:type="paragraph" w:styleId="262">
    <w:name w:val="List Paragraph"/>
    <w:basedOn w:val="1"/>
    <w:link w:val="261"/>
    <w:qFormat/>
    <w:uiPriority w:val="34"/>
    <w:pPr>
      <w:widowControl/>
      <w:suppressAutoHyphens w:val="0"/>
      <w:spacing w:after="200" w:line="276" w:lineRule="auto"/>
      <w:ind w:left="720"/>
      <w:textAlignment w:val="auto"/>
    </w:pPr>
    <w:rPr>
      <w:rFonts w:ascii="Calibri" w:hAnsi="Calibri" w:cs="Calibri"/>
      <w:kern w:val="0"/>
      <w:sz w:val="22"/>
      <w:szCs w:val="22"/>
      <w:lang w:eastAsia="en-US"/>
    </w:rPr>
  </w:style>
  <w:style w:type="character" w:customStyle="1" w:styleId="263">
    <w:name w:val="Unresolved Mention"/>
    <w:basedOn w:val="13"/>
    <w:semiHidden/>
    <w:unhideWhenUsed/>
    <w:qFormat/>
    <w:uiPriority w:val="99"/>
    <w:rPr>
      <w:color w:val="605E5C"/>
      <w:shd w:val="clear" w:color="auto" w:fill="E1DFDD"/>
    </w:rPr>
  </w:style>
  <w:style w:type="character" w:customStyle="1" w:styleId="264">
    <w:name w:val="Nível 2 -Red Char"/>
    <w:basedOn w:val="255"/>
    <w:qFormat/>
    <w:uiPriority w:val="0"/>
    <w:rPr>
      <w:rFonts w:ascii="Arial" w:hAnsi="Arial" w:cs="Arial" w:eastAsiaTheme="minorEastAsia"/>
      <w:i/>
      <w:iCs/>
      <w:color w:val="FF0000"/>
    </w:rPr>
  </w:style>
  <w:style w:type="character" w:customStyle="1" w:styleId="265">
    <w:name w:val="Nível 3-R Char"/>
    <w:basedOn w:val="257"/>
    <w:qFormat/>
    <w:uiPriority w:val="0"/>
    <w:rPr>
      <w:rFonts w:ascii="Arial" w:hAnsi="Arial" w:cs="Arial" w:eastAsiaTheme="minorEastAsia"/>
      <w:i/>
      <w:iCs/>
      <w:color w:val="FF0000"/>
    </w:rPr>
  </w:style>
  <w:style w:type="character" w:customStyle="1" w:styleId="266">
    <w:name w:val="Corpo de texto Char"/>
    <w:basedOn w:val="13"/>
    <w:link w:val="21"/>
    <w:semiHidden/>
    <w:qFormat/>
    <w:uiPriority w:val="99"/>
    <w:rPr>
      <w:kern w:val="2"/>
    </w:rPr>
  </w:style>
  <w:style w:type="character" w:customStyle="1" w:styleId="267">
    <w:name w:val="Book Title"/>
    <w:basedOn w:val="13"/>
    <w:qFormat/>
    <w:uiPriority w:val="33"/>
    <w:rPr>
      <w:rFonts w:ascii="Arial" w:hAnsi="Arial"/>
      <w:b/>
      <w:bCs/>
      <w:iCs/>
      <w:spacing w:val="5"/>
      <w:sz w:val="24"/>
    </w:rPr>
  </w:style>
  <w:style w:type="character" w:customStyle="1" w:styleId="268">
    <w:name w:val="Título 2 Char"/>
    <w:basedOn w:val="13"/>
    <w:link w:val="5"/>
    <w:qFormat/>
    <w:uiPriority w:val="0"/>
    <w:rPr>
      <w:b/>
      <w:bCs/>
      <w:kern w:val="2"/>
      <w:sz w:val="24"/>
      <w:szCs w:val="24"/>
      <w:lang w:eastAsia="ar-SA"/>
    </w:rPr>
  </w:style>
  <w:style w:type="character" w:customStyle="1" w:styleId="269">
    <w:name w:val="Recuo de corpo de texto Char"/>
    <w:basedOn w:val="13"/>
    <w:link w:val="34"/>
    <w:semiHidden/>
    <w:qFormat/>
    <w:uiPriority w:val="99"/>
    <w:rPr>
      <w:kern w:val="2"/>
    </w:rPr>
  </w:style>
  <w:style w:type="paragraph" w:customStyle="1" w:styleId="270">
    <w:name w:val="Índice"/>
    <w:basedOn w:val="3"/>
    <w:qFormat/>
    <w:uiPriority w:val="0"/>
    <w:pPr>
      <w:suppressLineNumbers/>
    </w:pPr>
    <w:rPr>
      <w:rFonts w:cs="Mangal"/>
    </w:rPr>
  </w:style>
  <w:style w:type="paragraph" w:customStyle="1" w:styleId="271">
    <w:name w:val="Título2"/>
    <w:basedOn w:val="3"/>
    <w:qFormat/>
    <w:uiPriority w:val="0"/>
    <w:pPr>
      <w:keepNext/>
      <w:spacing w:before="240" w:after="120"/>
    </w:pPr>
    <w:rPr>
      <w:rFonts w:ascii="Arial" w:hAnsi="Arial" w:eastAsia="Microsoft YaHei" w:cs="Mangal"/>
      <w:sz w:val="28"/>
      <w:szCs w:val="28"/>
    </w:rPr>
  </w:style>
  <w:style w:type="paragraph" w:customStyle="1" w:styleId="272">
    <w:name w:val="Legenda1"/>
    <w:basedOn w:val="3"/>
    <w:qFormat/>
    <w:uiPriority w:val="0"/>
    <w:pPr>
      <w:suppressLineNumbers/>
      <w:spacing w:before="120" w:after="120"/>
    </w:pPr>
    <w:rPr>
      <w:i/>
      <w:iCs/>
    </w:rPr>
  </w:style>
  <w:style w:type="paragraph" w:customStyle="1" w:styleId="273">
    <w:name w:val="Cabeçalho e Rodapé"/>
    <w:basedOn w:val="1"/>
    <w:qFormat/>
    <w:uiPriority w:val="0"/>
  </w:style>
  <w:style w:type="paragraph" w:customStyle="1" w:styleId="274">
    <w:name w:val="Text body indent"/>
    <w:basedOn w:val="3"/>
    <w:qFormat/>
    <w:uiPriority w:val="0"/>
    <w:pPr>
      <w:spacing w:after="120" w:line="480" w:lineRule="auto"/>
      <w:ind w:left="283"/>
    </w:pPr>
  </w:style>
  <w:style w:type="paragraph" w:customStyle="1" w:styleId="275">
    <w:name w:val="Texto de bloco"/>
    <w:basedOn w:val="3"/>
    <w:qFormat/>
    <w:uiPriority w:val="0"/>
    <w:pPr>
      <w:tabs>
        <w:tab w:val="left" w:pos="1985"/>
        <w:tab w:val="left" w:pos="10632"/>
      </w:tabs>
      <w:ind w:left="284" w:right="334"/>
      <w:jc w:val="both"/>
    </w:pPr>
    <w:rPr>
      <w:sz w:val="24"/>
      <w:szCs w:val="24"/>
    </w:rPr>
  </w:style>
  <w:style w:type="paragraph" w:customStyle="1" w:styleId="276">
    <w:name w:val="Corpo de texto 31"/>
    <w:basedOn w:val="3"/>
    <w:qFormat/>
    <w:uiPriority w:val="0"/>
    <w:pPr>
      <w:jc w:val="both"/>
    </w:pPr>
    <w:rPr>
      <w:color w:val="000000"/>
    </w:rPr>
  </w:style>
  <w:style w:type="paragraph" w:customStyle="1" w:styleId="277">
    <w:name w:val="Lista numerada"/>
    <w:basedOn w:val="3"/>
    <w:qFormat/>
    <w:uiPriority w:val="0"/>
    <w:pPr>
      <w:tabs>
        <w:tab w:val="left" w:pos="417"/>
      </w:tabs>
      <w:ind w:left="57" w:hanging="57"/>
    </w:pPr>
  </w:style>
  <w:style w:type="paragraph" w:customStyle="1" w:styleId="278">
    <w:name w:val="Avanço de corpo de texto 2"/>
    <w:basedOn w:val="3"/>
    <w:qFormat/>
    <w:uiPriority w:val="0"/>
    <w:pPr>
      <w:ind w:left="-142"/>
      <w:jc w:val="both"/>
    </w:pPr>
    <w:rPr>
      <w:sz w:val="24"/>
      <w:szCs w:val="24"/>
    </w:rPr>
  </w:style>
  <w:style w:type="paragraph" w:customStyle="1" w:styleId="279">
    <w:name w:val="Avanço de corpo de texto 3"/>
    <w:basedOn w:val="3"/>
    <w:qFormat/>
    <w:uiPriority w:val="0"/>
    <w:pPr>
      <w:tabs>
        <w:tab w:val="left" w:pos="1630"/>
        <w:tab w:val="left" w:pos="1843"/>
      </w:tabs>
      <w:spacing w:line="240" w:lineRule="atLeast"/>
      <w:ind w:left="709"/>
      <w:jc w:val="both"/>
    </w:pPr>
    <w:rPr>
      <w:sz w:val="24"/>
      <w:szCs w:val="24"/>
    </w:rPr>
  </w:style>
  <w:style w:type="paragraph" w:customStyle="1" w:styleId="280">
    <w:name w:val="Mapa do documento"/>
    <w:basedOn w:val="3"/>
    <w:qFormat/>
    <w:uiPriority w:val="0"/>
    <w:pPr>
      <w:shd w:val="clear" w:color="auto" w:fill="000080"/>
    </w:pPr>
  </w:style>
  <w:style w:type="paragraph" w:customStyle="1" w:styleId="281">
    <w:name w:val="Corpo de texto 21"/>
    <w:basedOn w:val="3"/>
    <w:qFormat/>
    <w:uiPriority w:val="0"/>
    <w:pPr>
      <w:jc w:val="both"/>
    </w:pPr>
    <w:rPr>
      <w:rFonts w:eastAsia="SimSun"/>
      <w:b/>
      <w:bCs/>
      <w:sz w:val="24"/>
      <w:szCs w:val="24"/>
    </w:rPr>
  </w:style>
  <w:style w:type="paragraph" w:customStyle="1" w:styleId="282">
    <w:name w:val="Conteúdo da tabela"/>
    <w:basedOn w:val="3"/>
    <w:qFormat/>
    <w:uiPriority w:val="0"/>
    <w:pPr>
      <w:suppressLineNumbers/>
    </w:pPr>
  </w:style>
  <w:style w:type="paragraph" w:customStyle="1" w:styleId="283">
    <w:name w:val="Título da tabela"/>
    <w:basedOn w:val="282"/>
    <w:qFormat/>
    <w:uiPriority w:val="0"/>
    <w:pPr>
      <w:jc w:val="center"/>
    </w:pPr>
    <w:rPr>
      <w:b/>
      <w:bCs/>
      <w:i/>
      <w:iCs/>
    </w:rPr>
  </w:style>
  <w:style w:type="paragraph" w:customStyle="1" w:styleId="284">
    <w:name w:val="Conteúdo do quadro"/>
    <w:basedOn w:val="4"/>
    <w:qFormat/>
    <w:uiPriority w:val="0"/>
  </w:style>
  <w:style w:type="paragraph" w:customStyle="1" w:styleId="285">
    <w:name w:val="Corpo de texto 22"/>
    <w:basedOn w:val="3"/>
    <w:qFormat/>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286">
    <w:name w:val="Corpo de texto 32"/>
    <w:basedOn w:val="3"/>
    <w:qFormat/>
    <w:uiPriority w:val="0"/>
    <w:pPr>
      <w:ind w:right="71"/>
      <w:jc w:val="both"/>
    </w:pPr>
    <w:rPr>
      <w:sz w:val="24"/>
      <w:szCs w:val="24"/>
    </w:rPr>
  </w:style>
  <w:style w:type="paragraph" w:customStyle="1" w:styleId="287">
    <w:name w:val="Texto em bloco1"/>
    <w:basedOn w:val="3"/>
    <w:qFormat/>
    <w:uiPriority w:val="0"/>
    <w:pPr>
      <w:tabs>
        <w:tab w:val="left" w:pos="1985"/>
        <w:tab w:val="left" w:pos="10632"/>
      </w:tabs>
      <w:ind w:left="284" w:right="334"/>
      <w:jc w:val="both"/>
    </w:pPr>
    <w:rPr>
      <w:sz w:val="24"/>
      <w:szCs w:val="24"/>
    </w:rPr>
  </w:style>
  <w:style w:type="paragraph" w:customStyle="1" w:styleId="288">
    <w:name w:val="WW-Título"/>
    <w:basedOn w:val="3"/>
    <w:qFormat/>
    <w:uiPriority w:val="0"/>
    <w:pPr>
      <w:jc w:val="center"/>
    </w:pPr>
    <w:rPr>
      <w:b/>
      <w:bCs/>
      <w:sz w:val="28"/>
      <w:szCs w:val="28"/>
    </w:rPr>
  </w:style>
  <w:style w:type="paragraph" w:customStyle="1" w:styleId="289">
    <w:name w:val="Título de tabela"/>
    <w:basedOn w:val="282"/>
    <w:qFormat/>
    <w:uiPriority w:val="0"/>
    <w:pPr>
      <w:jc w:val="center"/>
    </w:pPr>
    <w:rPr>
      <w:b/>
      <w:bCs/>
    </w:rPr>
  </w:style>
  <w:style w:type="paragraph" w:styleId="290">
    <w:name w:val="No Spacing"/>
    <w:qFormat/>
    <w:uiPriority w:val="0"/>
    <w:pPr>
      <w:suppressAutoHyphens/>
    </w:pPr>
    <w:rPr>
      <w:rFonts w:ascii="Times New Roman" w:hAnsi="Times New Roman" w:eastAsia="Times New Roman" w:cs="Times New Roman"/>
      <w:lang w:val="pt-BR" w:eastAsia="pt-BR" w:bidi="ar-SA"/>
    </w:rPr>
  </w:style>
  <w:style w:type="paragraph" w:customStyle="1" w:styleId="291">
    <w:name w:val="Nivel 5"/>
    <w:basedOn w:val="260"/>
    <w:qFormat/>
    <w:uiPriority w:val="0"/>
    <w:pPr>
      <w:ind w:left="1276"/>
    </w:pPr>
  </w:style>
  <w:style w:type="paragraph" w:customStyle="1" w:styleId="292">
    <w:name w:val="Nível 2 -Red"/>
    <w:basedOn w:val="256"/>
    <w:qFormat/>
    <w:uiPriority w:val="0"/>
    <w:pPr>
      <w:numPr>
        <w:numId w:val="2"/>
      </w:numPr>
      <w:ind w:left="0" w:firstLine="0"/>
    </w:pPr>
    <w:rPr>
      <w:i/>
      <w:iCs/>
      <w:color w:val="FF0000"/>
    </w:rPr>
  </w:style>
  <w:style w:type="paragraph" w:customStyle="1" w:styleId="293">
    <w:name w:val="Default"/>
    <w:qFormat/>
    <w:uiPriority w:val="0"/>
    <w:pPr>
      <w:suppressAutoHyphens/>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58"/>
    <w:qFormat/>
    <w:uiPriority w:val="0"/>
    <w:pPr>
      <w:ind w:left="3198" w:hanging="504"/>
    </w:pPr>
    <w:rPr>
      <w:i/>
      <w:iCs/>
      <w:color w:val="FF0000"/>
    </w:rPr>
  </w:style>
  <w:style w:type="paragraph" w:customStyle="1" w:styleId="295">
    <w:name w:val="Padr鉶"/>
    <w:qFormat/>
    <w:uiPriority w:val="0"/>
    <w:pPr>
      <w:widowControl w:val="0"/>
      <w:suppressAutoHyphens/>
    </w:pPr>
    <w:rPr>
      <w:rFonts w:ascii="Times New Roman" w:hAnsi="Times New Roman" w:eastAsia="Times New Roman" w:cs="Times New Roman"/>
      <w:kern w:val="2"/>
      <w:lang w:val="pt-BR" w:eastAsia="ar-SA" w:bidi="ar-SA"/>
    </w:rPr>
  </w:style>
  <w:style w:type="character" w:customStyle="1" w:styleId="296">
    <w:name w:val="Título 4 Char"/>
    <w:basedOn w:val="13"/>
    <w:link w:val="7"/>
    <w:uiPriority w:val="0"/>
    <w:rPr>
      <w:b/>
      <w:bCs/>
      <w:color w:val="000000"/>
      <w:kern w:val="2"/>
      <w:sz w:val="72"/>
      <w:szCs w:val="72"/>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14597</Words>
  <Characters>78824</Characters>
  <Lines>656</Lines>
  <Paragraphs>186</Paragraphs>
  <TotalTime>19</TotalTime>
  <ScaleCrop>false</ScaleCrop>
  <LinksUpToDate>false</LinksUpToDate>
  <CharactersWithSpaces>93235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2024-08-27T19:48:00Z</dcterms:created>
  <dc:creator>Roberto Cruz</dc:creator>
  <cp:lastModifiedBy>jessyca.ferreira</cp:lastModifiedBy>
  <cp:lastPrinted>2024-07-30T12:29:00Z</cp:lastPrinted>
  <dcterms:modified xsi:type="dcterms:W3CDTF">2024-09-02T14:44:08Z</dcterms:modified>
  <dc:title>_</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1046-12.2.0.17562</vt:lpwstr>
  </property>
  <property fmtid="{D5CDD505-2E9C-101B-9397-08002B2CF9AE}" pid="7" name="ICV">
    <vt:lpwstr>2338069BE8524F20878978BFDBCF17F5_13</vt:lpwstr>
  </property>
</Properties>
</file>