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14A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34" w:type="dxa"/>
          </w:tcPr>
          <w:p w14:paraId="4C704755">
            <w:pPr>
              <w:pStyle w:val="3"/>
              <w:spacing w:before="120" w:line="276" w:lineRule="auto"/>
              <w:jc w:val="center"/>
              <w:rPr>
                <w:rFonts w:ascii="Segoe UI" w:hAnsi="Segoe UI" w:cs="Segoe UI"/>
                <w:b/>
                <w:bCs/>
                <w:sz w:val="22"/>
                <w:szCs w:val="22"/>
              </w:rPr>
            </w:pPr>
            <w:bookmarkStart w:id="51" w:name="_GoBack"/>
            <w:bookmarkEnd w:id="51"/>
            <w:r>
              <w:rPr>
                <w:rFonts w:ascii="Segoe UI" w:hAnsi="Segoe UI" w:cs="Segoe UI"/>
                <w:b/>
                <w:bCs/>
                <w:sz w:val="22"/>
                <w:szCs w:val="22"/>
              </w:rPr>
              <w:t>PREGÃO ELETRÔNICO N.º 15.115/2024 – PROCESSO N.º 33.509/2024-71</w:t>
            </w:r>
          </w:p>
          <w:p w14:paraId="05832EE2">
            <w:pPr>
              <w:pStyle w:val="3"/>
              <w:widowControl w:val="0"/>
              <w:spacing w:after="120" w:line="276" w:lineRule="auto"/>
              <w:jc w:val="center"/>
              <w:rPr>
                <w:rFonts w:ascii="Arial" w:hAnsi="Arial" w:cs="Arial"/>
                <w:b/>
                <w:bCs/>
                <w:sz w:val="22"/>
                <w:szCs w:val="22"/>
              </w:rPr>
            </w:pPr>
            <w:r>
              <w:rPr>
                <w:rFonts w:ascii="Segoe UI" w:hAnsi="Segoe UI" w:cs="Segoe UI"/>
                <w:b/>
                <w:bCs/>
              </w:rPr>
              <w:t>(COTAS DE PARTICIPAÇÃO AMPLA E RESERVADAS PARA ME/EPP/COOP)</w:t>
            </w:r>
          </w:p>
        </w:tc>
      </w:tr>
    </w:tbl>
    <w:p w14:paraId="63D666F2">
      <w:pPr>
        <w:pStyle w:val="3"/>
        <w:spacing w:line="276" w:lineRule="auto"/>
        <w:jc w:val="both"/>
        <w:rPr>
          <w:rFonts w:ascii="Arial" w:hAnsi="Arial" w:cs="Arial"/>
          <w:sz w:val="22"/>
          <w:szCs w:val="22"/>
        </w:rPr>
      </w:pPr>
    </w:p>
    <w:p w14:paraId="33382F20">
      <w:pPr>
        <w:pStyle w:val="2"/>
        <w:jc w:val="center"/>
        <w:rPr>
          <w:rStyle w:val="267"/>
          <w:rFonts w:ascii="Segoe UI" w:hAnsi="Segoe UI" w:eastAsia="SimSun" w:cs="Segoe UI"/>
          <w:b/>
          <w:bCs/>
          <w:u w:val="none"/>
        </w:rPr>
      </w:pPr>
      <w:r>
        <w:rPr>
          <w:rStyle w:val="267"/>
          <w:rFonts w:ascii="Segoe UI" w:hAnsi="Segoe UI" w:eastAsia="SimSun" w:cs="Segoe UI"/>
          <w:b/>
          <w:bCs/>
          <w:u w:val="none"/>
        </w:rPr>
        <w:t>EDITAL</w:t>
      </w:r>
    </w:p>
    <w:p w14:paraId="0D74B6F8">
      <w:pPr>
        <w:pStyle w:val="4"/>
        <w:rPr>
          <w:rFonts w:ascii="Segoe UI" w:hAnsi="Segoe UI" w:eastAsia="SimSun" w:cs="Segoe UI"/>
        </w:rPr>
      </w:pPr>
    </w:p>
    <w:p w14:paraId="32D48C4C">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1F17127B">
      <w:pPr>
        <w:jc w:val="both"/>
        <w:rPr>
          <w:rFonts w:ascii="Segoe UI" w:hAnsi="Segoe UI" w:eastAsia="SimSun" w:cs="Segoe UI"/>
          <w:i/>
          <w:iCs/>
          <w:sz w:val="21"/>
          <w:szCs w:val="21"/>
        </w:rPr>
      </w:pPr>
    </w:p>
    <w:p w14:paraId="532CCE7A">
      <w:pPr>
        <w:pStyle w:val="5"/>
        <w:jc w:val="left"/>
        <w:rPr>
          <w:rFonts w:ascii="Segoe UI" w:hAnsi="Segoe UI" w:eastAsia="SimSun" w:cs="Segoe UI"/>
          <w:sz w:val="22"/>
          <w:szCs w:val="22"/>
        </w:rPr>
      </w:pPr>
      <w:r>
        <w:rPr>
          <w:rFonts w:ascii="Segoe UI" w:hAnsi="Segoe UI" w:eastAsia="SimSun" w:cs="Segoe UI"/>
          <w:sz w:val="22"/>
          <w:szCs w:val="22"/>
        </w:rPr>
        <w:t>IMPORTANTE:</w:t>
      </w:r>
    </w:p>
    <w:p w14:paraId="18FD2E89">
      <w:pPr>
        <w:pStyle w:val="4"/>
        <w:rPr>
          <w:rFonts w:ascii="Segoe UI" w:hAnsi="Segoe UI" w:eastAsia="SimSun" w:cs="Segoe UI"/>
        </w:rPr>
      </w:pPr>
    </w:p>
    <w:p w14:paraId="43EF0626">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43CBCB7A">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03/10/2024 às 09:00h (horário de Brasília)</w:t>
      </w:r>
    </w:p>
    <w:p w14:paraId="7C49E1D5">
      <w:pPr>
        <w:pStyle w:val="3"/>
        <w:spacing w:line="276" w:lineRule="auto"/>
        <w:jc w:val="both"/>
        <w:rPr>
          <w:rFonts w:ascii="Segoe UI" w:hAnsi="Segoe UI" w:eastAsia="SimSun" w:cs="Segoe UI"/>
          <w:sz w:val="22"/>
          <w:szCs w:val="22"/>
        </w:rPr>
      </w:pPr>
    </w:p>
    <w:p w14:paraId="39699267">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22225429">
      <w:pPr>
        <w:pStyle w:val="3"/>
        <w:ind w:left="360"/>
        <w:jc w:val="both"/>
        <w:rPr>
          <w:rFonts w:ascii="Segoe UI" w:hAnsi="Segoe UI" w:eastAsia="SimSun" w:cs="Segoe UI"/>
          <w:sz w:val="22"/>
          <w:szCs w:val="22"/>
        </w:rPr>
      </w:pPr>
      <w:bookmarkStart w:id="0" w:name="OLE_LINK1"/>
      <w:r>
        <w:rPr>
          <w:rFonts w:ascii="Segoe UI" w:hAnsi="Segoe UI" w:eastAsia="SimSun" w:cs="Segoe UI"/>
          <w:sz w:val="22"/>
          <w:szCs w:val="22"/>
        </w:rPr>
        <w:t>Lote 01 - R$ 137.445,00</w:t>
      </w:r>
    </w:p>
    <w:p w14:paraId="1A035B19">
      <w:pPr>
        <w:pStyle w:val="3"/>
        <w:ind w:left="360"/>
        <w:jc w:val="both"/>
        <w:rPr>
          <w:rFonts w:ascii="Segoe UI" w:hAnsi="Segoe UI" w:eastAsia="SimSun" w:cs="Segoe UI"/>
          <w:sz w:val="22"/>
          <w:szCs w:val="22"/>
        </w:rPr>
      </w:pPr>
      <w:r>
        <w:rPr>
          <w:rFonts w:ascii="Segoe UI" w:hAnsi="Segoe UI" w:eastAsia="SimSun" w:cs="Segoe UI"/>
          <w:sz w:val="22"/>
          <w:szCs w:val="22"/>
        </w:rPr>
        <w:t>Lote 02 - R$ 45.815,00</w:t>
      </w:r>
    </w:p>
    <w:bookmarkEnd w:id="0"/>
    <w:p w14:paraId="78C9AC08">
      <w:pPr>
        <w:pStyle w:val="3"/>
        <w:ind w:left="360"/>
        <w:jc w:val="both"/>
        <w:rPr>
          <w:rFonts w:ascii="Segoe UI" w:hAnsi="Segoe UI" w:eastAsia="SimSun" w:cs="Segoe UI"/>
          <w:sz w:val="22"/>
          <w:szCs w:val="22"/>
        </w:rPr>
      </w:pPr>
      <w:r>
        <w:rPr>
          <w:rFonts w:ascii="Segoe UI" w:hAnsi="Segoe UI" w:eastAsia="SimSun" w:cs="Segoe UI"/>
          <w:sz w:val="22"/>
          <w:szCs w:val="22"/>
        </w:rPr>
        <w:t>Lote 03 - R$ 539.626,50</w:t>
      </w:r>
    </w:p>
    <w:p w14:paraId="6BD9A18B">
      <w:pPr>
        <w:pStyle w:val="3"/>
        <w:ind w:left="360"/>
        <w:jc w:val="both"/>
        <w:rPr>
          <w:rFonts w:ascii="Segoe UI" w:hAnsi="Segoe UI" w:eastAsia="SimSun" w:cs="Segoe UI"/>
          <w:sz w:val="22"/>
          <w:szCs w:val="22"/>
        </w:rPr>
      </w:pPr>
      <w:r>
        <w:rPr>
          <w:rFonts w:ascii="Segoe UI" w:hAnsi="Segoe UI" w:eastAsia="SimSun" w:cs="Segoe UI"/>
          <w:sz w:val="22"/>
          <w:szCs w:val="22"/>
        </w:rPr>
        <w:t>Lote 04 - R$ 179.875,50</w:t>
      </w:r>
    </w:p>
    <w:p w14:paraId="17174E68">
      <w:pPr>
        <w:pStyle w:val="3"/>
        <w:ind w:left="360"/>
        <w:jc w:val="both"/>
        <w:rPr>
          <w:rFonts w:ascii="Segoe UI" w:hAnsi="Segoe UI" w:eastAsia="SimSun" w:cs="Segoe UI"/>
          <w:sz w:val="22"/>
          <w:szCs w:val="22"/>
        </w:rPr>
      </w:pPr>
      <w:r>
        <w:rPr>
          <w:rFonts w:ascii="Segoe UI" w:hAnsi="Segoe UI" w:eastAsia="SimSun" w:cs="Segoe UI"/>
          <w:sz w:val="22"/>
          <w:szCs w:val="22"/>
        </w:rPr>
        <w:t>Lote 05 - R$ 272.868,75</w:t>
      </w:r>
    </w:p>
    <w:p w14:paraId="74279776">
      <w:pPr>
        <w:pStyle w:val="3"/>
        <w:ind w:left="360"/>
        <w:jc w:val="both"/>
        <w:rPr>
          <w:rFonts w:ascii="Segoe UI" w:hAnsi="Segoe UI" w:eastAsia="SimSun" w:cs="Segoe UI"/>
          <w:sz w:val="22"/>
          <w:szCs w:val="22"/>
        </w:rPr>
      </w:pPr>
      <w:r>
        <w:rPr>
          <w:rFonts w:ascii="Segoe UI" w:hAnsi="Segoe UI" w:eastAsia="SimSun" w:cs="Segoe UI"/>
          <w:sz w:val="22"/>
          <w:szCs w:val="22"/>
        </w:rPr>
        <w:t>Lote 06 - R$ 90.956,25</w:t>
      </w:r>
    </w:p>
    <w:p w14:paraId="2DEA861A">
      <w:pPr>
        <w:pStyle w:val="3"/>
        <w:ind w:left="360"/>
        <w:jc w:val="both"/>
        <w:rPr>
          <w:rFonts w:ascii="Segoe UI" w:hAnsi="Segoe UI" w:eastAsia="SimSun" w:cs="Segoe UI"/>
          <w:sz w:val="22"/>
          <w:szCs w:val="22"/>
        </w:rPr>
      </w:pPr>
      <w:r>
        <w:rPr>
          <w:rFonts w:ascii="Segoe UI" w:hAnsi="Segoe UI" w:eastAsia="SimSun" w:cs="Segoe UI"/>
          <w:sz w:val="22"/>
          <w:szCs w:val="22"/>
        </w:rPr>
        <w:t>Lote 07 - R$ 293.084,02</w:t>
      </w:r>
    </w:p>
    <w:p w14:paraId="19274D38">
      <w:pPr>
        <w:pStyle w:val="3"/>
        <w:ind w:left="360"/>
        <w:jc w:val="both"/>
        <w:rPr>
          <w:rFonts w:ascii="Segoe UI" w:hAnsi="Segoe UI" w:eastAsia="SimSun" w:cs="Segoe UI"/>
          <w:sz w:val="22"/>
          <w:szCs w:val="22"/>
        </w:rPr>
      </w:pPr>
      <w:r>
        <w:rPr>
          <w:rFonts w:ascii="Segoe UI" w:hAnsi="Segoe UI" w:eastAsia="SimSun" w:cs="Segoe UI"/>
          <w:sz w:val="22"/>
          <w:szCs w:val="22"/>
        </w:rPr>
        <w:t>Lote 08 - R$ 97.677,68</w:t>
      </w:r>
    </w:p>
    <w:p w14:paraId="13CA128C">
      <w:pPr>
        <w:pStyle w:val="3"/>
        <w:ind w:left="360"/>
        <w:jc w:val="both"/>
        <w:rPr>
          <w:rFonts w:ascii="Segoe UI" w:hAnsi="Segoe UI" w:eastAsia="SimSun" w:cs="Segoe UI"/>
          <w:sz w:val="22"/>
          <w:szCs w:val="22"/>
        </w:rPr>
      </w:pPr>
      <w:r>
        <w:rPr>
          <w:rFonts w:ascii="Segoe UI" w:hAnsi="Segoe UI" w:eastAsia="SimSun" w:cs="Segoe UI"/>
          <w:sz w:val="22"/>
          <w:szCs w:val="22"/>
        </w:rPr>
        <w:t>Lote 09 - R$ 1.057.818,30</w:t>
      </w:r>
    </w:p>
    <w:p w14:paraId="4A3636FC">
      <w:pPr>
        <w:pStyle w:val="3"/>
        <w:ind w:left="360"/>
        <w:jc w:val="both"/>
        <w:rPr>
          <w:rFonts w:ascii="Segoe UI" w:hAnsi="Segoe UI" w:eastAsia="SimSun" w:cs="Segoe UI"/>
          <w:sz w:val="22"/>
          <w:szCs w:val="22"/>
        </w:rPr>
      </w:pPr>
      <w:r>
        <w:rPr>
          <w:rFonts w:ascii="Segoe UI" w:hAnsi="Segoe UI" w:eastAsia="SimSun" w:cs="Segoe UI"/>
          <w:sz w:val="22"/>
          <w:szCs w:val="22"/>
        </w:rPr>
        <w:t>Lote 10 - R$ 352.606,10</w:t>
      </w:r>
    </w:p>
    <w:p w14:paraId="762E7AE5">
      <w:pPr>
        <w:pStyle w:val="3"/>
        <w:ind w:left="360"/>
        <w:jc w:val="both"/>
        <w:rPr>
          <w:rFonts w:ascii="Segoe UI" w:hAnsi="Segoe UI" w:eastAsia="SimSun" w:cs="Segoe UI"/>
          <w:sz w:val="22"/>
          <w:szCs w:val="22"/>
        </w:rPr>
      </w:pPr>
    </w:p>
    <w:p w14:paraId="1FF3D89D">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 xml:space="preserve">: Menor preço </w:t>
      </w:r>
    </w:p>
    <w:p w14:paraId="68C9BB5A">
      <w:pPr>
        <w:pStyle w:val="3"/>
        <w:spacing w:line="276" w:lineRule="auto"/>
        <w:jc w:val="both"/>
        <w:rPr>
          <w:rFonts w:ascii="Segoe UI" w:hAnsi="Segoe UI" w:eastAsia="SimSun" w:cs="Segoe UI"/>
          <w:sz w:val="22"/>
          <w:szCs w:val="22"/>
        </w:rPr>
      </w:pPr>
    </w:p>
    <w:p w14:paraId="182E3BD5">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 xml:space="preserve">Modo de disputa: </w:t>
      </w:r>
      <w:r>
        <w:rPr>
          <w:rFonts w:ascii="Segoe UI" w:hAnsi="Segoe UI" w:eastAsia="SimSun" w:cs="Segoe UI"/>
          <w:sz w:val="22"/>
          <w:szCs w:val="22"/>
        </w:rPr>
        <w:t>Aberto e fechado</w:t>
      </w:r>
    </w:p>
    <w:p w14:paraId="40BA0816">
      <w:pPr>
        <w:pStyle w:val="3"/>
        <w:spacing w:line="276" w:lineRule="auto"/>
        <w:jc w:val="both"/>
        <w:rPr>
          <w:rFonts w:ascii="Segoe UI" w:hAnsi="Segoe UI" w:eastAsia="SimSun" w:cs="Segoe UI"/>
          <w:sz w:val="22"/>
          <w:szCs w:val="22"/>
        </w:rPr>
      </w:pPr>
    </w:p>
    <w:p w14:paraId="064BF428">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 xml:space="preserve">Preferência ME/EPP/EQUIPARADAS: </w:t>
      </w:r>
      <w:r>
        <w:rPr>
          <w:rFonts w:ascii="Segoe UI" w:hAnsi="Segoe UI" w:eastAsia="SimSun" w:cs="Segoe UI"/>
          <w:sz w:val="22"/>
          <w:szCs w:val="22"/>
        </w:rPr>
        <w:t>Sim</w:t>
      </w:r>
    </w:p>
    <w:p w14:paraId="3B39998F">
      <w:pPr>
        <w:pStyle w:val="3"/>
        <w:spacing w:line="276" w:lineRule="auto"/>
        <w:ind w:firstLine="360"/>
        <w:jc w:val="both"/>
        <w:rPr>
          <w:rFonts w:ascii="Segoe UI" w:hAnsi="Segoe UI" w:eastAsia="SimSun" w:cs="Segoe UI"/>
          <w:sz w:val="22"/>
          <w:szCs w:val="22"/>
        </w:rPr>
      </w:pPr>
    </w:p>
    <w:p w14:paraId="490FF0A1">
      <w:pPr>
        <w:pStyle w:val="3"/>
        <w:numPr>
          <w:ilvl w:val="0"/>
          <w:numId w:val="5"/>
        </w:numPr>
        <w:tabs>
          <w:tab w:val="left" w:pos="360"/>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038F3280">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2790FC18">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3213-5137</w:t>
      </w:r>
    </w:p>
    <w:p w14:paraId="0023E2EA">
      <w:pPr>
        <w:pStyle w:val="3"/>
        <w:spacing w:line="276" w:lineRule="auto"/>
        <w:jc w:val="both"/>
        <w:rPr>
          <w:rFonts w:ascii="Segoe UI" w:hAnsi="Segoe UI" w:cs="Segoe UI"/>
          <w:sz w:val="22"/>
          <w:szCs w:val="22"/>
        </w:rPr>
      </w:pPr>
    </w:p>
    <w:p w14:paraId="7BC4D557">
      <w:pPr>
        <w:pStyle w:val="3"/>
        <w:numPr>
          <w:ilvl w:val="0"/>
          <w:numId w:val="6"/>
        </w:numPr>
        <w:tabs>
          <w:tab w:val="left" w:pos="360"/>
        </w:tabs>
        <w:autoSpaceDN w:val="0"/>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2DD44E53">
      <w:pPr>
        <w:pStyle w:val="3"/>
        <w:tabs>
          <w:tab w:val="left" w:pos="360"/>
        </w:tabs>
        <w:spacing w:line="276" w:lineRule="auto"/>
        <w:jc w:val="center"/>
        <w:rPr>
          <w:rFonts w:ascii="Segoe UI" w:hAnsi="Segoe UI" w:cs="Segoe UI"/>
          <w:sz w:val="22"/>
          <w:szCs w:val="22"/>
        </w:rPr>
      </w:pPr>
      <w:r>
        <w:rPr>
          <w:rFonts w:ascii="Segoe UI" w:hAnsi="Segoe UI" w:cs="Segoe UI"/>
        </w:rPr>
        <w:br w:type="page"/>
      </w:r>
      <w:bookmarkStart w:id="1" w:name="_Hlk170308460"/>
      <w:r>
        <w:rPr>
          <w:rFonts w:ascii="Segoe UI" w:hAnsi="Segoe UI" w:eastAsia="SimSun" w:cs="Segoe UI"/>
          <w:b/>
          <w:bCs/>
          <w:sz w:val="28"/>
          <w:szCs w:val="28"/>
        </w:rPr>
        <w:t>ÍNDICE</w:t>
      </w:r>
    </w:p>
    <w:p w14:paraId="44CD89E3">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C2FAB19">
      <w:pPr>
        <w:pStyle w:val="3"/>
        <w:jc w:val="both"/>
        <w:rPr>
          <w:rFonts w:ascii="Segoe UI" w:hAnsi="Segoe UI" w:eastAsia="SimSun" w:cs="Segoe UI"/>
          <w:b/>
          <w:bCs/>
          <w:sz w:val="18"/>
          <w:szCs w:val="18"/>
        </w:rPr>
      </w:pPr>
    </w:p>
    <w:p w14:paraId="6BC3AB8E">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4C995FBF">
      <w:pPr>
        <w:pStyle w:val="3"/>
        <w:jc w:val="both"/>
        <w:rPr>
          <w:rFonts w:ascii="Segoe UI" w:hAnsi="Segoe UI" w:eastAsia="SimSun" w:cs="Segoe UI"/>
          <w:b/>
          <w:bCs/>
          <w:sz w:val="24"/>
          <w:szCs w:val="24"/>
        </w:rPr>
      </w:pPr>
    </w:p>
    <w:p w14:paraId="32FAF14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07619F">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16390461">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2469BB2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073CBC2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00BE6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239133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146C2565">
      <w:pPr>
        <w:pStyle w:val="3"/>
        <w:jc w:val="both"/>
        <w:rPr>
          <w:rFonts w:ascii="Segoe UI" w:hAnsi="Segoe UI" w:cs="Segoe UI"/>
          <w:sz w:val="24"/>
          <w:szCs w:val="24"/>
        </w:rPr>
      </w:pPr>
    </w:p>
    <w:p w14:paraId="13E3466C">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11114F97">
      <w:pPr>
        <w:pStyle w:val="3"/>
        <w:jc w:val="both"/>
        <w:rPr>
          <w:rFonts w:ascii="Segoe UI" w:hAnsi="Segoe UI" w:eastAsia="SimSun" w:cs="Segoe UI"/>
          <w:b/>
          <w:bCs/>
          <w:sz w:val="16"/>
          <w:szCs w:val="16"/>
        </w:rPr>
      </w:pPr>
    </w:p>
    <w:p w14:paraId="602709B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4AD156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0F1B4C1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2543CEC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355F69E7">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286E87B4">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3358D47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71DC9FE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FORMALIZAÇÃO DA ATA/ORDEM DE EXECUÇÃO DOS SERVIÇOS</w:t>
      </w:r>
    </w:p>
    <w:p w14:paraId="37EFD26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0667F07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5C80FBC4">
      <w:pPr>
        <w:pStyle w:val="3"/>
        <w:jc w:val="both"/>
        <w:rPr>
          <w:rFonts w:ascii="Segoe UI" w:hAnsi="Segoe UI" w:cs="Segoe UI"/>
          <w:sz w:val="24"/>
          <w:szCs w:val="24"/>
        </w:rPr>
      </w:pPr>
    </w:p>
    <w:p w14:paraId="5F7A6821">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75F9A49C">
      <w:pPr>
        <w:pStyle w:val="3"/>
        <w:tabs>
          <w:tab w:val="left" w:pos="567"/>
        </w:tabs>
        <w:jc w:val="both"/>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052CE0B9">
      <w:pPr>
        <w:pStyle w:val="3"/>
        <w:tabs>
          <w:tab w:val="left" w:pos="567"/>
        </w:tabs>
        <w:jc w:val="both"/>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25B5C9FD">
      <w:pPr>
        <w:pStyle w:val="3"/>
        <w:tabs>
          <w:tab w:val="left" w:pos="567"/>
        </w:tabs>
        <w:jc w:val="both"/>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A12ABE7">
      <w:pPr>
        <w:pStyle w:val="3"/>
        <w:tabs>
          <w:tab w:val="left" w:pos="567"/>
        </w:tabs>
        <w:ind w:left="567" w:hanging="567"/>
        <w:jc w:val="both"/>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49599136">
      <w:pPr>
        <w:pStyle w:val="3"/>
        <w:tabs>
          <w:tab w:val="left" w:pos="567"/>
        </w:tabs>
        <w:ind w:left="567" w:hanging="567"/>
        <w:jc w:val="both"/>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0C24ABB9">
      <w:pPr>
        <w:pStyle w:val="3"/>
        <w:tabs>
          <w:tab w:val="left" w:pos="567"/>
        </w:tabs>
        <w:ind w:left="567" w:hanging="567"/>
        <w:jc w:val="both"/>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75DC8948">
      <w:pPr>
        <w:pStyle w:val="3"/>
        <w:tabs>
          <w:tab w:val="left" w:pos="567"/>
        </w:tabs>
        <w:jc w:val="both"/>
        <w:rPr>
          <w:rFonts w:ascii="Segoe UI" w:hAnsi="Segoe UI" w:eastAsia="SimSun" w:cs="Segoe UI"/>
          <w:sz w:val="24"/>
          <w:szCs w:val="24"/>
        </w:rPr>
      </w:pPr>
      <w:r>
        <w:rPr>
          <w:rFonts w:ascii="Segoe UI" w:hAnsi="Segoe UI" w:eastAsia="SimSun" w:cs="Segoe UI"/>
          <w:sz w:val="24"/>
          <w:szCs w:val="24"/>
        </w:rPr>
        <w:t>2.7.  Anexo VII – Minuta da Ata de Registro de Preços;</w:t>
      </w:r>
    </w:p>
    <w:p w14:paraId="288B8E63">
      <w:pPr>
        <w:ind w:right="135"/>
        <w:jc w:val="both"/>
        <w:rPr>
          <w:rFonts w:ascii="Segoe UI" w:hAnsi="Segoe UI" w:cs="Segoe UI"/>
          <w:sz w:val="22"/>
          <w:szCs w:val="22"/>
        </w:rPr>
      </w:pPr>
      <w:r>
        <w:rPr>
          <w:rFonts w:ascii="Segoe UI" w:hAnsi="Segoe UI" w:cs="Segoe UI"/>
          <w:sz w:val="22"/>
          <w:szCs w:val="22"/>
        </w:rPr>
        <w:t>2.8.   Anexo VIII – Instrumento de Constituição de Consórcio;</w:t>
      </w:r>
    </w:p>
    <w:p w14:paraId="344E1A4D">
      <w:pPr>
        <w:ind w:right="135"/>
        <w:jc w:val="both"/>
        <w:rPr>
          <w:rFonts w:ascii="Segoe UI" w:hAnsi="Segoe UI" w:cs="Segoe UI"/>
          <w:sz w:val="22"/>
          <w:szCs w:val="22"/>
        </w:rPr>
      </w:pPr>
      <w:r>
        <w:rPr>
          <w:rFonts w:ascii="Segoe UI" w:hAnsi="Segoe UI" w:cs="Segoe UI"/>
          <w:sz w:val="22"/>
          <w:szCs w:val="22"/>
        </w:rPr>
        <w:t xml:space="preserve">2.9.   </w:t>
      </w:r>
      <w:r>
        <w:rPr>
          <w:rFonts w:ascii="Segoe UI" w:hAnsi="Segoe UI" w:cs="Segoe UI"/>
          <w:bCs/>
          <w:sz w:val="22"/>
          <w:szCs w:val="22"/>
        </w:rPr>
        <w:t>Anexo IX – Termo de Compromisso de Consórcio.</w:t>
      </w:r>
    </w:p>
    <w:p w14:paraId="50A83323">
      <w:pPr>
        <w:pStyle w:val="3"/>
        <w:rPr>
          <w:rFonts w:ascii="Segoe UI" w:hAnsi="Segoe UI" w:cs="Segoe UI"/>
          <w:bCs/>
          <w:sz w:val="22"/>
          <w:szCs w:val="22"/>
        </w:rPr>
      </w:pPr>
      <w:r>
        <w:rPr>
          <w:rFonts w:ascii="Segoe UI" w:hAnsi="Segoe UI" w:cs="Segoe UI"/>
          <w:bCs/>
          <w:sz w:val="22"/>
          <w:szCs w:val="22"/>
        </w:rPr>
        <w:br w:type="page"/>
      </w:r>
    </w:p>
    <w:p w14:paraId="37E67523">
      <w:pPr>
        <w:pStyle w:val="3"/>
        <w:jc w:val="center"/>
        <w:rPr>
          <w:rFonts w:ascii="Segoe UI" w:hAnsi="Segoe UI" w:cs="Segoe UI"/>
          <w:b/>
          <w:bCs/>
          <w:sz w:val="24"/>
          <w:szCs w:val="24"/>
        </w:rPr>
      </w:pPr>
      <w:r>
        <w:rPr>
          <w:rFonts w:ascii="Segoe UI" w:hAnsi="Segoe UI" w:cs="Segoe UI"/>
          <w:b/>
          <w:bCs/>
          <w:sz w:val="24"/>
          <w:szCs w:val="24"/>
        </w:rPr>
        <w:t>P R E G Ã O   E L E T R Ô N I C O N.º 15.115/2024</w:t>
      </w:r>
    </w:p>
    <w:p w14:paraId="1F289BBB">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73EB0A81">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Finanças e Gestão,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1AFEF23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419E4167">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F3FF311">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5CCD8A">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1A45CC13">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02B2BD70">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1E1A1E92">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69ED6D7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548DABDF">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5A077FF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6CC4635E">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4525020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37CBFAE5">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30"/>
          <w:rFonts w:ascii="Segoe UI" w:hAnsi="Segoe UI" w:cs="Segoe UI"/>
          <w:sz w:val="22"/>
          <w:szCs w:val="22"/>
        </w:rPr>
        <w:t>Lei nº 14.133/2021</w:t>
      </w:r>
      <w:r>
        <w:rPr>
          <w:rStyle w:val="230"/>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2765050D">
      <w:pPr>
        <w:jc w:val="both"/>
        <w:rPr>
          <w:rFonts w:ascii="Segoe UI" w:hAnsi="Segoe UI" w:cs="Segoe UI"/>
          <w:sz w:val="22"/>
          <w:szCs w:val="22"/>
        </w:rPr>
      </w:pPr>
    </w:p>
    <w:p w14:paraId="697F7FBD">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5B546274">
      <w:pPr>
        <w:jc w:val="both"/>
        <w:rPr>
          <w:rFonts w:ascii="Segoe UI" w:hAnsi="Segoe UI" w:cs="Segoe UI"/>
          <w:sz w:val="22"/>
          <w:szCs w:val="22"/>
        </w:rPr>
      </w:pPr>
    </w:p>
    <w:p w14:paraId="4F51F274">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15CF1EB7">
      <w:pPr>
        <w:jc w:val="both"/>
        <w:rPr>
          <w:rFonts w:ascii="Segoe UI" w:hAnsi="Segoe UI" w:cs="Segoe UI"/>
          <w:sz w:val="22"/>
          <w:szCs w:val="22"/>
        </w:rPr>
      </w:pPr>
    </w:p>
    <w:p w14:paraId="45DA0C66">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91A8E8D">
      <w:pPr>
        <w:jc w:val="both"/>
        <w:rPr>
          <w:rFonts w:ascii="Segoe UI" w:hAnsi="Segoe UI" w:cs="Segoe UI"/>
          <w:sz w:val="22"/>
          <w:szCs w:val="22"/>
        </w:rPr>
      </w:pPr>
    </w:p>
    <w:p w14:paraId="6ADBADD5">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08A8B2D4">
      <w:pPr>
        <w:jc w:val="both"/>
        <w:rPr>
          <w:rFonts w:ascii="Segoe UI" w:hAnsi="Segoe UI" w:cs="Segoe UI"/>
          <w:sz w:val="22"/>
          <w:szCs w:val="22"/>
        </w:rPr>
      </w:pPr>
    </w:p>
    <w:p w14:paraId="4AE1189A">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38799E84">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CC30E3D">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205FD4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AD31CDB">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2006EC01">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4498B22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30F7B9E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AA3485B">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51B8D72">
      <w:pPr>
        <w:jc w:val="both"/>
        <w:rPr>
          <w:rFonts w:ascii="Segoe UI" w:hAnsi="Segoe UI" w:cs="Segoe UI"/>
          <w:sz w:val="22"/>
          <w:szCs w:val="22"/>
        </w:rPr>
      </w:pPr>
      <w:bookmarkStart w:id="2"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2"/>
    </w:p>
    <w:p w14:paraId="1D0E25B5">
      <w:pPr>
        <w:pStyle w:val="290"/>
        <w:jc w:val="both"/>
        <w:rPr>
          <w:rFonts w:ascii="Segoe UI" w:hAnsi="Segoe UI" w:cs="Segoe UI"/>
          <w:sz w:val="22"/>
          <w:szCs w:val="22"/>
        </w:rPr>
      </w:pPr>
    </w:p>
    <w:p w14:paraId="42C95BAF">
      <w:pPr>
        <w:pStyle w:val="290"/>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30"/>
          <w:rFonts w:ascii="Segoe UI" w:hAnsi="Segoe UI" w:cs="Segoe UI"/>
          <w:sz w:val="22"/>
          <w:szCs w:val="22"/>
        </w:rPr>
        <w:t>artigo 16 da Lei nº 14.133/2021</w:t>
      </w:r>
      <w:r>
        <w:rPr>
          <w:rStyle w:val="230"/>
          <w:rFonts w:ascii="Segoe UI" w:hAnsi="Segoe UI" w:cs="Segoe UI"/>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30"/>
          <w:rFonts w:ascii="Segoe UI" w:hAnsi="Segoe UI" w:cs="Segoe UI"/>
          <w:sz w:val="22"/>
          <w:szCs w:val="22"/>
        </w:rPr>
        <w:t>Lei Complementar nº 123/2006</w:t>
      </w:r>
      <w:r>
        <w:rPr>
          <w:rStyle w:val="230"/>
          <w:rFonts w:ascii="Segoe UI" w:hAnsi="Segoe UI" w:cs="Segoe UI"/>
          <w:sz w:val="22"/>
          <w:szCs w:val="22"/>
        </w:rPr>
        <w:fldChar w:fldCharType="end"/>
      </w:r>
      <w:r>
        <w:rPr>
          <w:rFonts w:ascii="Segoe UI" w:hAnsi="Segoe UI" w:cs="Segoe UI"/>
          <w:sz w:val="22"/>
          <w:szCs w:val="22"/>
        </w:rPr>
        <w:t xml:space="preserve"> e do Decreto n.º 8.538/2015.</w:t>
      </w:r>
    </w:p>
    <w:p w14:paraId="41CF14A0">
      <w:pPr>
        <w:pStyle w:val="290"/>
        <w:jc w:val="both"/>
        <w:rPr>
          <w:rFonts w:ascii="Segoe UI" w:hAnsi="Segoe UI" w:cs="Segoe UI"/>
          <w:sz w:val="22"/>
          <w:szCs w:val="22"/>
        </w:rPr>
      </w:pPr>
    </w:p>
    <w:p w14:paraId="405725FA">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6A58B837">
      <w:pPr>
        <w:tabs>
          <w:tab w:val="right" w:pos="284"/>
          <w:tab w:val="left" w:pos="9639"/>
        </w:tabs>
        <w:ind w:right="-1"/>
        <w:jc w:val="both"/>
        <w:rPr>
          <w:rFonts w:ascii="Segoe UI" w:hAnsi="Segoe UI" w:cs="Segoe UI"/>
          <w:sz w:val="22"/>
          <w:szCs w:val="22"/>
        </w:rPr>
      </w:pPr>
    </w:p>
    <w:p w14:paraId="68A0125C">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5FED4157">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2BF0925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472B682D">
      <w:pPr>
        <w:tabs>
          <w:tab w:val="right" w:pos="284"/>
          <w:tab w:val="left" w:pos="9639"/>
        </w:tabs>
        <w:ind w:left="284" w:right="-1"/>
        <w:jc w:val="both"/>
        <w:rPr>
          <w:rFonts w:ascii="Segoe UI" w:hAnsi="Segoe UI" w:cs="Segoe UI"/>
          <w:sz w:val="22"/>
          <w:szCs w:val="22"/>
        </w:rPr>
      </w:pPr>
    </w:p>
    <w:p w14:paraId="67486C4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6DAE49">
      <w:pPr>
        <w:tabs>
          <w:tab w:val="right" w:pos="284"/>
          <w:tab w:val="left" w:pos="9639"/>
        </w:tabs>
        <w:ind w:left="284" w:right="-1"/>
        <w:jc w:val="both"/>
        <w:rPr>
          <w:rFonts w:ascii="Segoe UI" w:hAnsi="Segoe UI" w:cs="Segoe UI"/>
          <w:sz w:val="22"/>
          <w:szCs w:val="22"/>
        </w:rPr>
      </w:pPr>
    </w:p>
    <w:p w14:paraId="6AC41AF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004B0D30">
      <w:pPr>
        <w:tabs>
          <w:tab w:val="right" w:pos="284"/>
          <w:tab w:val="left" w:pos="9639"/>
        </w:tabs>
        <w:ind w:left="284" w:right="-1"/>
        <w:jc w:val="both"/>
        <w:rPr>
          <w:rFonts w:ascii="Segoe UI" w:hAnsi="Segoe UI" w:cs="Segoe UI"/>
          <w:sz w:val="22"/>
          <w:szCs w:val="22"/>
        </w:rPr>
      </w:pPr>
    </w:p>
    <w:p w14:paraId="5A45985E">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3AF33540">
      <w:pPr>
        <w:tabs>
          <w:tab w:val="right" w:pos="284"/>
          <w:tab w:val="left" w:pos="9639"/>
        </w:tabs>
        <w:ind w:right="-1"/>
        <w:jc w:val="both"/>
        <w:rPr>
          <w:rFonts w:ascii="Segoe UI" w:hAnsi="Segoe UI" w:cs="Segoe UI"/>
          <w:sz w:val="22"/>
          <w:szCs w:val="22"/>
        </w:rPr>
      </w:pPr>
    </w:p>
    <w:p w14:paraId="1F4EBE14">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2ADED956">
      <w:pPr>
        <w:tabs>
          <w:tab w:val="right" w:pos="284"/>
          <w:tab w:val="left" w:pos="9639"/>
        </w:tabs>
        <w:ind w:left="284" w:right="-1"/>
        <w:jc w:val="both"/>
        <w:rPr>
          <w:rFonts w:ascii="Segoe UI" w:hAnsi="Segoe UI" w:cs="Segoe UI"/>
          <w:sz w:val="22"/>
          <w:szCs w:val="22"/>
        </w:rPr>
      </w:pPr>
    </w:p>
    <w:p w14:paraId="42448A7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5A7FCE7E">
      <w:pPr>
        <w:tabs>
          <w:tab w:val="right" w:pos="284"/>
          <w:tab w:val="left" w:pos="9639"/>
        </w:tabs>
        <w:ind w:left="284" w:right="-1"/>
        <w:jc w:val="both"/>
        <w:rPr>
          <w:rFonts w:ascii="Segoe UI" w:hAnsi="Segoe UI" w:cs="Segoe UI"/>
          <w:sz w:val="22"/>
          <w:szCs w:val="22"/>
        </w:rPr>
      </w:pPr>
    </w:p>
    <w:p w14:paraId="74218F8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468B8954">
      <w:pPr>
        <w:tabs>
          <w:tab w:val="right" w:pos="284"/>
          <w:tab w:val="left" w:pos="9639"/>
        </w:tabs>
        <w:ind w:left="284" w:right="-1"/>
        <w:jc w:val="both"/>
        <w:rPr>
          <w:rFonts w:ascii="Segoe UI" w:hAnsi="Segoe UI" w:cs="Segoe UI"/>
          <w:sz w:val="22"/>
          <w:szCs w:val="22"/>
        </w:rPr>
      </w:pPr>
    </w:p>
    <w:p w14:paraId="7220355A">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8ABB5BB">
      <w:pPr>
        <w:pStyle w:val="290"/>
        <w:jc w:val="both"/>
        <w:rPr>
          <w:rFonts w:ascii="Segoe UI" w:hAnsi="Segoe UI" w:cs="Segoe UI"/>
          <w:sz w:val="22"/>
          <w:szCs w:val="22"/>
        </w:rPr>
      </w:pPr>
    </w:p>
    <w:p w14:paraId="4E67A079">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78841E1E">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F844EC5">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11CECEBC">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5DDBCD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66A1727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B0550E">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39BBEB87">
      <w:pPr>
        <w:pStyle w:val="258"/>
        <w:tabs>
          <w:tab w:val="clear" w:pos="0"/>
        </w:tabs>
        <w:spacing w:before="0" w:after="0" w:line="240" w:lineRule="auto"/>
        <w:ind w:left="0" w:firstLine="0"/>
        <w:rPr>
          <w:rFonts w:ascii="Segoe UI" w:hAnsi="Segoe UI" w:cs="Segoe UI"/>
          <w:color w:val="auto"/>
          <w:sz w:val="22"/>
          <w:szCs w:val="22"/>
        </w:rPr>
      </w:pPr>
    </w:p>
    <w:p w14:paraId="79477407">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3B3684">
      <w:pPr>
        <w:tabs>
          <w:tab w:val="left" w:pos="1440"/>
        </w:tabs>
        <w:snapToGrid w:val="0"/>
        <w:jc w:val="both"/>
        <w:rPr>
          <w:rFonts w:ascii="Segoe UI" w:hAnsi="Segoe UI" w:cs="Segoe UI"/>
          <w:sz w:val="22"/>
          <w:szCs w:val="22"/>
        </w:rPr>
      </w:pPr>
    </w:p>
    <w:p w14:paraId="0BA7371B">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8F9AF6C">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30"/>
          <w:rFonts w:ascii="Segoe UI" w:hAnsi="Segoe UI" w:cs="Segoe UI"/>
          <w:color w:val="auto"/>
          <w:sz w:val="22"/>
          <w:szCs w:val="22"/>
        </w:rPr>
        <w:t>§ 1º do art. 9º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0DCB86F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04BB0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48879A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12AEC6C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0D21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0BDB2FA">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18880A8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36095BA6">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200DD16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4D2693E3">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5C044BE5">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2BE087A1">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BFF37E">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61ED17F7">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5FBD4DD9">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C6065FB">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19353A75">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2A10601D">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144088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A092F7D">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0D6FAA93">
      <w:pPr>
        <w:spacing w:after="120"/>
        <w:jc w:val="both"/>
        <w:rPr>
          <w:rFonts w:ascii="Segoe UI" w:hAnsi="Segoe UI" w:cs="Segoe UI"/>
          <w:b/>
          <w:bCs/>
          <w:sz w:val="22"/>
          <w:szCs w:val="22"/>
        </w:rPr>
      </w:pPr>
      <w:r>
        <w:rPr>
          <w:rFonts w:ascii="Segoe UI" w:hAnsi="Segoe UI" w:cs="Segoe UI"/>
          <w:b/>
          <w:bCs/>
          <w:caps/>
          <w:sz w:val="22"/>
          <w:szCs w:val="22"/>
        </w:rPr>
        <w:t>– credenciamento –</w:t>
      </w:r>
    </w:p>
    <w:p w14:paraId="0FEF8CEA">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73FDB9BB">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67CB3B22">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7AA87F75">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D2EB23A">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73782552">
      <w:pPr>
        <w:rPr>
          <w:rFonts w:ascii="Segoe UI" w:hAnsi="Segoe UI" w:cs="Segoe UI"/>
          <w:sz w:val="22"/>
          <w:szCs w:val="22"/>
          <w:lang w:eastAsia="ar-SA"/>
        </w:rPr>
      </w:pPr>
    </w:p>
    <w:p w14:paraId="633CBB37">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2BE713B5">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5AEBE1B7">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63F16F4">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5D605093">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0011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44B07154">
      <w:pPr>
        <w:pStyle w:val="254"/>
        <w:spacing w:before="0" w:after="288"/>
        <w:ind w:left="0" w:firstLine="0"/>
        <w:rPr>
          <w:rFonts w:ascii="Segoe UI" w:hAnsi="Segoe UI" w:cs="Segoe UI"/>
          <w:sz w:val="22"/>
          <w:szCs w:val="22"/>
        </w:rPr>
      </w:pPr>
      <w:bookmarkStart w:id="3" w:name="_Toc122606105"/>
      <w:r>
        <w:rPr>
          <w:rFonts w:ascii="Segoe UI" w:hAnsi="Segoe UI" w:cs="Segoe UI"/>
          <w:sz w:val="22"/>
          <w:szCs w:val="22"/>
        </w:rPr>
        <w:t>- DA APRESENTAÇÃO DA PROPOSTA</w:t>
      </w:r>
      <w:bookmarkEnd w:id="3"/>
    </w:p>
    <w:p w14:paraId="3FF86D52">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3886B968">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2383A3B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 e neste Edital.</w:t>
      </w:r>
    </w:p>
    <w:p w14:paraId="0C2CBA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2B0E3A0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5BD4E84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11DF951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966FD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0F1149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54DA46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2EA7AED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71EB889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73E490FA">
      <w:pPr>
        <w:pStyle w:val="254"/>
        <w:spacing w:before="0" w:after="288"/>
        <w:ind w:left="360" w:hanging="360"/>
        <w:rPr>
          <w:rFonts w:ascii="Segoe UI" w:hAnsi="Segoe UI" w:cs="Segoe UI"/>
          <w:sz w:val="22"/>
          <w:szCs w:val="22"/>
        </w:rPr>
      </w:pPr>
      <w:bookmarkStart w:id="4" w:name="_Ref113886867"/>
      <w:bookmarkEnd w:id="4"/>
      <w:bookmarkStart w:id="5" w:name="_Toc122606106"/>
      <w:r>
        <w:rPr>
          <w:rFonts w:ascii="Segoe UI" w:hAnsi="Segoe UI" w:cs="Segoe UI"/>
          <w:sz w:val="22"/>
          <w:szCs w:val="22"/>
        </w:rPr>
        <w:t>- DO PREENCHIMENTO DA PROPOSTA</w:t>
      </w:r>
      <w:bookmarkEnd w:id="5"/>
      <w:r>
        <w:rPr>
          <w:rFonts w:ascii="Segoe UI" w:hAnsi="Segoe UI" w:cs="Segoe UI"/>
          <w:sz w:val="22"/>
          <w:szCs w:val="22"/>
        </w:rPr>
        <w:t xml:space="preserve"> ELETRÔNICA</w:t>
      </w:r>
    </w:p>
    <w:p w14:paraId="229AAB9A">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22B5F243">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391BBA79">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7CD8E6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23DC9BC0">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614FCD52">
      <w:pPr>
        <w:jc w:val="both"/>
        <w:rPr>
          <w:rFonts w:ascii="Segoe UI" w:hAnsi="Segoe UI" w:cs="Segoe UI"/>
          <w:sz w:val="22"/>
          <w:szCs w:val="22"/>
        </w:rPr>
      </w:pPr>
    </w:p>
    <w:p w14:paraId="4D84A1F3">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472BEFC9">
      <w:pPr>
        <w:pStyle w:val="254"/>
        <w:spacing w:before="0" w:after="0"/>
        <w:ind w:left="0" w:firstLine="0"/>
        <w:rPr>
          <w:rFonts w:ascii="Segoe UI" w:hAnsi="Segoe UI" w:cs="Segoe UI"/>
          <w:sz w:val="22"/>
          <w:szCs w:val="22"/>
        </w:rPr>
      </w:pPr>
    </w:p>
    <w:p w14:paraId="313CC286">
      <w:pPr>
        <w:pStyle w:val="254"/>
        <w:spacing w:before="0" w:after="0"/>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203058E6">
      <w:pPr>
        <w:rPr>
          <w:lang w:eastAsia="ar-SA"/>
        </w:rPr>
      </w:pPr>
    </w:p>
    <w:p w14:paraId="02FF51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17D8B0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EF1C06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4B6F85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1072238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5C9B5A2">
      <w:pPr>
        <w:pStyle w:val="26"/>
        <w:spacing w:after="240"/>
        <w:ind w:right="0"/>
        <w:rPr>
          <w:rFonts w:ascii="Segoe UI" w:hAnsi="Segoe UI" w:cs="Segoe UI"/>
          <w:b/>
          <w:bCs/>
        </w:rPr>
      </w:pPr>
      <w:r>
        <w:rPr>
          <w:rFonts w:ascii="Segoe UI" w:hAnsi="Segoe UI" w:cs="Segoe UI"/>
          <w:b/>
          <w:bCs/>
        </w:rPr>
        <w:t>- CRITÉRIO DE JULGAMENTO</w:t>
      </w:r>
    </w:p>
    <w:p w14:paraId="2649B5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74B8A1CA">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6A23BACA">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77C1D3B0">
      <w:pPr>
        <w:rPr>
          <w:rFonts w:ascii="Segoe UI" w:hAnsi="Segoe UI" w:cs="Segoe UI"/>
          <w:sz w:val="22"/>
          <w:szCs w:val="22"/>
        </w:rPr>
      </w:pPr>
    </w:p>
    <w:p w14:paraId="61E2EDE3">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59CD0D7B">
      <w:pPr>
        <w:rPr>
          <w:rFonts w:ascii="Segoe UI" w:hAnsi="Segoe UI" w:cs="Segoe UI"/>
          <w:sz w:val="22"/>
          <w:szCs w:val="22"/>
        </w:rPr>
      </w:pPr>
    </w:p>
    <w:p w14:paraId="2A8B16BB">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34F3BEC1">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05E9BC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72E39C9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0FB8C8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6D4ABCB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673739C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CB0A49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2FA632A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15F1302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60D1A7C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61D718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129A114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3B95AF9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787D91F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566CD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029ACE3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E631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24F98EB4">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14E44376">
      <w:pPr>
        <w:pStyle w:val="25"/>
        <w:spacing w:beforeAutospacing="0" w:after="225" w:afterAutospacing="0"/>
        <w:rPr>
          <w:rFonts w:ascii="Segoe UI" w:hAnsi="Segoe UI" w:cs="Segoe UI"/>
          <w:color w:val="000000"/>
          <w:sz w:val="22"/>
          <w:szCs w:val="22"/>
        </w:rPr>
      </w:pPr>
      <w:bookmarkStart w:id="6" w:name="art60i"/>
      <w:bookmarkEnd w:id="6"/>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13FCB350">
      <w:pPr>
        <w:pStyle w:val="25"/>
        <w:spacing w:beforeAutospacing="0" w:after="225" w:afterAutospacing="0"/>
        <w:jc w:val="both"/>
        <w:rPr>
          <w:rFonts w:ascii="Segoe UI" w:hAnsi="Segoe UI" w:cs="Segoe UI"/>
          <w:color w:val="000000"/>
          <w:sz w:val="22"/>
          <w:szCs w:val="22"/>
        </w:rPr>
      </w:pPr>
      <w:bookmarkStart w:id="7" w:name="art60ii"/>
      <w:bookmarkEnd w:id="7"/>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6077D10D">
      <w:pPr>
        <w:pStyle w:val="25"/>
        <w:spacing w:beforeAutospacing="0" w:after="225" w:afterAutospacing="0"/>
        <w:jc w:val="both"/>
        <w:rPr>
          <w:rFonts w:ascii="Segoe UI" w:hAnsi="Segoe UI" w:cs="Segoe UI"/>
          <w:color w:val="000000"/>
          <w:sz w:val="22"/>
          <w:szCs w:val="22"/>
        </w:rPr>
      </w:pPr>
      <w:bookmarkStart w:id="8" w:name="art60iii"/>
      <w:bookmarkEnd w:id="8"/>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30"/>
          <w:rFonts w:ascii="Segoe UI" w:hAnsi="Segoe UI" w:cs="Segoe UI"/>
          <w:sz w:val="22"/>
          <w:szCs w:val="22"/>
        </w:rPr>
        <w:t>(Vide Decreto nº 11.430/2023)</w:t>
      </w:r>
      <w:r>
        <w:rPr>
          <w:rStyle w:val="230"/>
          <w:rFonts w:ascii="Segoe UI" w:hAnsi="Segoe UI" w:cs="Segoe UI"/>
          <w:sz w:val="22"/>
          <w:szCs w:val="22"/>
        </w:rPr>
        <w:fldChar w:fldCharType="end"/>
      </w:r>
      <w:r>
        <w:rPr>
          <w:rFonts w:ascii="Segoe UI" w:hAnsi="Segoe UI" w:cs="Segoe UI"/>
          <w:color w:val="000000"/>
          <w:sz w:val="22"/>
          <w:szCs w:val="22"/>
        </w:rPr>
        <w:t> </w:t>
      </w:r>
    </w:p>
    <w:p w14:paraId="6F9BBEC4">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44F26209">
      <w:pPr>
        <w:pStyle w:val="25"/>
        <w:spacing w:beforeAutospacing="0" w:after="225" w:afterAutospacing="0"/>
        <w:jc w:val="both"/>
        <w:rPr>
          <w:rFonts w:ascii="Segoe UI" w:hAnsi="Segoe UI" w:cs="Segoe UI"/>
          <w:color w:val="000000"/>
          <w:sz w:val="22"/>
          <w:szCs w:val="22"/>
        </w:rPr>
      </w:pPr>
      <w:bookmarkStart w:id="9" w:name="art60§1"/>
      <w:bookmarkEnd w:id="9"/>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1A7BE6D">
      <w:pPr>
        <w:pStyle w:val="25"/>
        <w:spacing w:beforeAutospacing="0" w:after="225" w:afterAutospacing="0"/>
        <w:jc w:val="both"/>
        <w:rPr>
          <w:rFonts w:ascii="Segoe UI" w:hAnsi="Segoe UI" w:cs="Segoe UI"/>
          <w:sz w:val="22"/>
          <w:szCs w:val="22"/>
        </w:rPr>
      </w:pPr>
      <w:bookmarkStart w:id="10" w:name="art60§1i"/>
      <w:bookmarkEnd w:id="10"/>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3B411631">
      <w:pPr>
        <w:pStyle w:val="25"/>
        <w:spacing w:beforeAutospacing="0" w:after="225" w:afterAutospacing="0"/>
        <w:jc w:val="both"/>
        <w:rPr>
          <w:rFonts w:ascii="Segoe UI" w:hAnsi="Segoe UI" w:cs="Segoe UI"/>
          <w:sz w:val="22"/>
          <w:szCs w:val="22"/>
        </w:rPr>
      </w:pPr>
      <w:bookmarkStart w:id="11" w:name="art60§1ii"/>
      <w:bookmarkEnd w:id="11"/>
      <w:r>
        <w:rPr>
          <w:rFonts w:ascii="Segoe UI" w:hAnsi="Segoe UI" w:cs="Segoe UI"/>
          <w:b/>
          <w:bCs/>
          <w:sz w:val="22"/>
          <w:szCs w:val="22"/>
        </w:rPr>
        <w:t>II -</w:t>
      </w:r>
      <w:r>
        <w:rPr>
          <w:rFonts w:ascii="Segoe UI" w:hAnsi="Segoe UI" w:cs="Segoe UI"/>
          <w:sz w:val="22"/>
          <w:szCs w:val="22"/>
        </w:rPr>
        <w:t xml:space="preserve"> Empresas brasileiras;</w:t>
      </w:r>
    </w:p>
    <w:p w14:paraId="4AFD314A">
      <w:pPr>
        <w:pStyle w:val="25"/>
        <w:spacing w:beforeAutospacing="0" w:after="225" w:afterAutospacing="0"/>
        <w:jc w:val="both"/>
        <w:rPr>
          <w:rFonts w:ascii="Segoe UI" w:hAnsi="Segoe UI" w:cs="Segoe UI"/>
          <w:sz w:val="22"/>
          <w:szCs w:val="22"/>
        </w:rPr>
      </w:pPr>
      <w:bookmarkStart w:id="12" w:name="art60§1iii"/>
      <w:bookmarkEnd w:id="12"/>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6E58B567">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w:t>
      </w:r>
      <w:r>
        <w:fldChar w:fldCharType="begin"/>
      </w:r>
      <w:r>
        <w:instrText xml:space="preserve"> HYPERLINK "https://www.planalto.gov.br/ccivil_03/_Ato2007-2010/2009/Lei/L12187.htm" \h </w:instrText>
      </w:r>
      <w:r>
        <w:fldChar w:fldCharType="separate"/>
      </w:r>
      <w:r>
        <w:rPr>
          <w:rStyle w:val="230"/>
          <w:rFonts w:ascii="Segoe UI" w:hAnsi="Segoe UI" w:cs="Segoe UI"/>
          <w:sz w:val="22"/>
          <w:szCs w:val="22"/>
        </w:rPr>
        <w:t>Lei nº 12.187/2009.</w:t>
      </w:r>
      <w:r>
        <w:rPr>
          <w:rStyle w:val="230"/>
          <w:rFonts w:ascii="Segoe UI" w:hAnsi="Segoe UI" w:cs="Segoe UI"/>
          <w:sz w:val="22"/>
          <w:szCs w:val="22"/>
        </w:rPr>
        <w:fldChar w:fldCharType="end"/>
      </w:r>
    </w:p>
    <w:p w14:paraId="5C34223C">
      <w:pPr>
        <w:pStyle w:val="25"/>
        <w:spacing w:beforeAutospacing="0" w:after="225" w:afterAutospacing="0"/>
        <w:jc w:val="both"/>
        <w:rPr>
          <w:rFonts w:ascii="Segoe UI" w:hAnsi="Segoe UI" w:cs="Segoe UI"/>
          <w:sz w:val="22"/>
          <w:szCs w:val="22"/>
        </w:rPr>
      </w:pPr>
      <w:bookmarkStart w:id="13" w:name="art60§2"/>
      <w:bookmarkEnd w:id="1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230"/>
          <w:rFonts w:ascii="Segoe UI" w:hAnsi="Segoe UI" w:cs="Segoe UI"/>
          <w:sz w:val="22"/>
          <w:szCs w:val="22"/>
        </w:rPr>
        <w:t>art. 44 da Lei Complementar nº 123/2006.</w:t>
      </w:r>
      <w:r>
        <w:rPr>
          <w:rStyle w:val="230"/>
          <w:rFonts w:ascii="Segoe UI" w:hAnsi="Segoe UI" w:cs="Segoe UI"/>
          <w:sz w:val="22"/>
          <w:szCs w:val="22"/>
        </w:rPr>
        <w:fldChar w:fldCharType="end"/>
      </w:r>
    </w:p>
    <w:p w14:paraId="57122E57">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6F889193">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6545A9A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3C8AC2F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265456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22486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E589A91">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282EABA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17D078E">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497A8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91ACAA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DCD3AF">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79B1E62B">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38D7FABB">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0BA9C31">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2206EFD9">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30"/>
          <w:rFonts w:ascii="Segoe UI" w:hAnsi="Segoe UI" w:cs="Segoe UI"/>
          <w:color w:val="auto"/>
          <w:sz w:val="22"/>
          <w:szCs w:val="22"/>
        </w:rPr>
        <w:t>art. 14 da Lei nº 14.133/2021</w:t>
      </w:r>
      <w:r>
        <w:rPr>
          <w:rStyle w:val="230"/>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7.3.4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7F2C2ED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rPr>
          <w:rStyle w:val="230"/>
          <w:rFonts w:ascii="Segoe UI" w:hAnsi="Segoe UI" w:cs="Segoe UI"/>
          <w:color w:val="auto"/>
        </w:rPr>
        <w:t>https://www.portaltransparencia.gov.br/sancoes/ceis</w:t>
      </w:r>
      <w:r>
        <w:rPr>
          <w:rFonts w:ascii="Segoe UI" w:hAnsi="Segoe UI" w:cs="Segoe UI"/>
          <w:lang w:eastAsia="ar-SA"/>
        </w:rPr>
        <w:t xml:space="preserve">); e </w:t>
      </w:r>
    </w:p>
    <w:p w14:paraId="5D0D2A1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5D13D11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5C48AC4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6B05181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3D7A52CB">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18C71C2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2990A970">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DC1054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60F45B9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196AB82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2E27732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3A7987D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635D39C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0A7EEFC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C230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ED67A6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752233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3C181806">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35E776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5A182A8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6C242AA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30"/>
          <w:rFonts w:ascii="Segoe UI" w:hAnsi="Segoe UI" w:cs="Segoe UI"/>
          <w:color w:val="auto"/>
          <w:sz w:val="22"/>
          <w:szCs w:val="22"/>
        </w:rPr>
        <w:t>arts. 62 a 70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4285FA13">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28D792D4">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30"/>
          <w:rFonts w:ascii="Segoe UI" w:hAnsi="Segoe UI" w:cs="Segoe UI"/>
          <w:color w:val="auto"/>
          <w:sz w:val="22"/>
          <w:szCs w:val="22"/>
        </w:rPr>
        <w:t>Decreto nº 8.660/2016</w:t>
      </w:r>
      <w:r>
        <w:rPr>
          <w:rStyle w:val="230"/>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7128A66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3F83CF80">
      <w:pPr>
        <w:pStyle w:val="258"/>
        <w:tabs>
          <w:tab w:val="clear" w:pos="0"/>
        </w:tabs>
        <w:spacing w:before="0" w:after="288" w:line="240" w:lineRule="auto"/>
        <w:ind w:left="0" w:firstLine="0"/>
        <w:rPr>
          <w:rFonts w:ascii="Segoe UI" w:hAnsi="Segoe UI" w:cs="Segoe UI"/>
          <w:i/>
          <w:iCs/>
          <w:color w:val="auto"/>
          <w:sz w:val="22"/>
          <w:szCs w:val="22"/>
        </w:rPr>
      </w:pPr>
      <w:bookmarkStart w:id="14"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4"/>
    </w:p>
    <w:p w14:paraId="3EBC2982">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5391290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2E0ED35">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9F8CC0B">
      <w:pPr>
        <w:pStyle w:val="256"/>
        <w:numPr>
          <w:ilvl w:val="0"/>
          <w:numId w:val="0"/>
        </w:numPr>
        <w:spacing w:before="0" w:after="288" w:line="240" w:lineRule="auto"/>
        <w:rPr>
          <w:rFonts w:ascii="Segoe UI" w:hAnsi="Segoe UI" w:cs="Segoe UI"/>
          <w:i/>
          <w:color w:val="auto"/>
          <w:sz w:val="22"/>
          <w:szCs w:val="22"/>
        </w:rPr>
      </w:pPr>
      <w:bookmarkStart w:id="15"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28B887E9">
      <w:pPr>
        <w:pStyle w:val="256"/>
        <w:numPr>
          <w:ilvl w:val="0"/>
          <w:numId w:val="0"/>
        </w:numPr>
        <w:spacing w:before="0" w:after="288" w:line="240" w:lineRule="auto"/>
        <w:rPr>
          <w:rFonts w:ascii="Segoe UI" w:hAnsi="Segoe UI" w:cs="Segoe UI"/>
          <w:i/>
          <w:iCs/>
          <w:color w:val="auto"/>
          <w:sz w:val="22"/>
          <w:szCs w:val="22"/>
        </w:rPr>
      </w:pPr>
      <w:bookmarkStart w:id="16"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6"/>
    </w:p>
    <w:p w14:paraId="4A42ABCF">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7AC5FB4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30"/>
          <w:rFonts w:ascii="Segoe UI" w:hAnsi="Segoe UI" w:cs="Segoe UI"/>
          <w:color w:val="auto"/>
          <w:sz w:val="22"/>
          <w:szCs w:val="22"/>
        </w:rPr>
        <w:t>art. 165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1846AC1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6A43BBA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4382C757">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0B262E0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52BF5DD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280B3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E61529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B0B8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0AE71B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5F0A9052">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334F871C">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CFF178A">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3136BEDC">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C44BA77">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3B23815">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371E30BB">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1C404B21">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698EF89E">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2CE4B81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D780DE5">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1B9F077">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quando não se justificar aplicação de penalidade mais grave.</w:t>
      </w:r>
    </w:p>
    <w:p w14:paraId="354B031C">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19C32902">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6F08F16A">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522587B">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51A952F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67E04689">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21FEE531">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4AAB4019">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26C6DAD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35C7640B">
      <w:pPr>
        <w:pStyle w:val="25"/>
        <w:spacing w:beforeAutospacing="0" w:after="225" w:afterAutospacing="0"/>
        <w:jc w:val="both"/>
        <w:rPr>
          <w:rFonts w:ascii="Segoe UI" w:hAnsi="Segoe UI" w:cs="Segoe UI"/>
          <w:bCs/>
          <w:sz w:val="22"/>
          <w:szCs w:val="22"/>
        </w:rPr>
      </w:pPr>
      <w:bookmarkStart w:id="17" w:name="art155iii"/>
      <w:bookmarkEnd w:id="17"/>
      <w:r>
        <w:rPr>
          <w:rFonts w:ascii="Segoe UI" w:hAnsi="Segoe UI" w:cs="Segoe UI"/>
          <w:b/>
          <w:sz w:val="22"/>
          <w:szCs w:val="22"/>
        </w:rPr>
        <w:t>II –</w:t>
      </w:r>
      <w:r>
        <w:rPr>
          <w:rFonts w:ascii="Segoe UI" w:hAnsi="Segoe UI" w:cs="Segoe UI"/>
          <w:bCs/>
          <w:sz w:val="22"/>
          <w:szCs w:val="22"/>
        </w:rPr>
        <w:t xml:space="preserve"> ocorrer a inexecução total da Ata de Registro de Preços;</w:t>
      </w:r>
    </w:p>
    <w:p w14:paraId="3D55DB54">
      <w:pPr>
        <w:pStyle w:val="25"/>
        <w:spacing w:beforeAutospacing="0" w:after="225" w:afterAutospacing="0"/>
        <w:jc w:val="both"/>
        <w:rPr>
          <w:rFonts w:ascii="Segoe UI" w:hAnsi="Segoe UI" w:cs="Segoe UI"/>
          <w:bCs/>
          <w:sz w:val="22"/>
          <w:szCs w:val="22"/>
        </w:rPr>
      </w:pPr>
      <w:bookmarkStart w:id="18" w:name="art155iv"/>
      <w:bookmarkEnd w:id="18"/>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21CBFD7C">
      <w:pPr>
        <w:pStyle w:val="25"/>
        <w:spacing w:beforeAutospacing="0" w:after="225" w:afterAutospacing="0"/>
        <w:jc w:val="both"/>
        <w:rPr>
          <w:rFonts w:ascii="Segoe UI" w:hAnsi="Segoe UI" w:cs="Segoe UI"/>
          <w:bCs/>
          <w:sz w:val="22"/>
          <w:szCs w:val="22"/>
        </w:rPr>
      </w:pPr>
      <w:bookmarkStart w:id="19" w:name="art155v"/>
      <w:bookmarkEnd w:id="19"/>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29C83AF7">
      <w:pPr>
        <w:pStyle w:val="25"/>
        <w:spacing w:beforeAutospacing="0" w:after="225" w:afterAutospacing="0"/>
        <w:jc w:val="both"/>
        <w:rPr>
          <w:rFonts w:ascii="Segoe UI" w:hAnsi="Segoe UI" w:cs="Segoe UI"/>
          <w:bCs/>
          <w:sz w:val="22"/>
          <w:szCs w:val="22"/>
        </w:rPr>
      </w:pPr>
      <w:bookmarkStart w:id="20" w:name="art155vi"/>
      <w:bookmarkEnd w:id="20"/>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018AE310">
      <w:pPr>
        <w:pStyle w:val="25"/>
        <w:spacing w:beforeAutospacing="0" w:after="225" w:afterAutospacing="0"/>
        <w:jc w:val="both"/>
        <w:rPr>
          <w:rFonts w:ascii="Segoe UI" w:hAnsi="Segoe UI" w:cs="Segoe UI"/>
          <w:bCs/>
          <w:sz w:val="22"/>
          <w:szCs w:val="22"/>
        </w:rPr>
      </w:pPr>
      <w:bookmarkStart w:id="21" w:name="art155vii"/>
      <w:bookmarkEnd w:id="21"/>
      <w:r>
        <w:rPr>
          <w:rFonts w:ascii="Segoe UI" w:hAnsi="Segoe UI" w:cs="Segoe UI"/>
          <w:b/>
          <w:sz w:val="22"/>
          <w:szCs w:val="22"/>
        </w:rPr>
        <w:t>VI</w:t>
      </w:r>
      <w:r>
        <w:rPr>
          <w:rFonts w:ascii="Segoe UI" w:hAnsi="Segoe UI" w:cs="Segoe UI"/>
          <w:bCs/>
          <w:sz w:val="22"/>
          <w:szCs w:val="22"/>
        </w:rPr>
        <w:t xml:space="preserve"> - houver o retardamento da execução ou da entrega do objeto da licitação sem motivo justificado;</w:t>
      </w:r>
    </w:p>
    <w:p w14:paraId="48357B4F">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46C85CC4">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0F9BB30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6330F07B">
      <w:pPr>
        <w:pStyle w:val="25"/>
        <w:spacing w:beforeAutospacing="0" w:after="225" w:afterAutospacing="0"/>
        <w:jc w:val="both"/>
        <w:rPr>
          <w:rFonts w:ascii="Segoe UI" w:hAnsi="Segoe UI" w:cs="Segoe UI"/>
          <w:bCs/>
          <w:sz w:val="22"/>
          <w:szCs w:val="22"/>
        </w:rPr>
      </w:pPr>
      <w:bookmarkStart w:id="22" w:name="art155ix"/>
      <w:bookmarkEnd w:id="22"/>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7869B10">
      <w:pPr>
        <w:pStyle w:val="25"/>
        <w:spacing w:beforeAutospacing="0" w:after="225" w:afterAutospacing="0"/>
        <w:jc w:val="both"/>
        <w:rPr>
          <w:rFonts w:ascii="Segoe UI" w:hAnsi="Segoe UI" w:cs="Segoe UI"/>
          <w:bCs/>
          <w:sz w:val="22"/>
          <w:szCs w:val="22"/>
        </w:rPr>
      </w:pPr>
      <w:bookmarkStart w:id="23" w:name="art155x"/>
      <w:bookmarkEnd w:id="23"/>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1F7A2BC">
      <w:pPr>
        <w:pStyle w:val="25"/>
        <w:spacing w:beforeAutospacing="0" w:after="225" w:afterAutospacing="0"/>
        <w:jc w:val="both"/>
        <w:rPr>
          <w:rFonts w:ascii="Segoe UI" w:hAnsi="Segoe UI" w:cs="Segoe UI"/>
          <w:bCs/>
          <w:sz w:val="22"/>
          <w:szCs w:val="22"/>
        </w:rPr>
      </w:pPr>
      <w:bookmarkStart w:id="24" w:name="art155xi"/>
      <w:bookmarkEnd w:id="24"/>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042ACBAF">
      <w:pPr>
        <w:pStyle w:val="25"/>
        <w:spacing w:beforeAutospacing="0" w:after="225" w:afterAutospacing="0"/>
        <w:jc w:val="both"/>
        <w:rPr>
          <w:rFonts w:ascii="Segoe UI" w:hAnsi="Segoe UI" w:cs="Segoe UI"/>
          <w:bCs/>
          <w:sz w:val="22"/>
          <w:szCs w:val="22"/>
        </w:rPr>
      </w:pPr>
      <w:bookmarkStart w:id="25" w:name="art155xii"/>
      <w:bookmarkEnd w:id="25"/>
      <w:r>
        <w:rPr>
          <w:rFonts w:ascii="Segoe UI" w:hAnsi="Segoe UI" w:cs="Segoe UI"/>
          <w:b/>
          <w:sz w:val="22"/>
          <w:szCs w:val="22"/>
        </w:rPr>
        <w:t>V –</w:t>
      </w:r>
      <w:r>
        <w:rPr>
          <w:rFonts w:ascii="Segoe UI" w:hAnsi="Segoe UI" w:cs="Segoe UI"/>
          <w:bCs/>
          <w:sz w:val="22"/>
          <w:szCs w:val="22"/>
        </w:rPr>
        <w:t xml:space="preserve">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bookmarkStart w:id="26" w:name="_Hlk153968067"/>
      <w:bookmarkEnd w:id="26"/>
    </w:p>
    <w:p w14:paraId="78D4B3B1">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bookmarkStart w:id="27" w:name="_Hlk164675426"/>
      <w:r>
        <w:rPr>
          <w:rFonts w:ascii="Segoe UI" w:hAnsi="Segoe UI" w:cs="Segoe UI"/>
          <w:sz w:val="22"/>
          <w:szCs w:val="22"/>
        </w:rPr>
        <w:t xml:space="preserve">FORMALIZAÇÃO DA ATA </w:t>
      </w:r>
    </w:p>
    <w:p w14:paraId="12FE733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46966CEE">
      <w:pPr>
        <w:tabs>
          <w:tab w:val="right" w:pos="284"/>
          <w:tab w:val="left" w:pos="9639"/>
        </w:tabs>
        <w:ind w:right="-1"/>
        <w:jc w:val="both"/>
        <w:rPr>
          <w:rFonts w:ascii="Segoe UI" w:hAnsi="Segoe UI" w:cs="Segoe UI"/>
          <w:bCs/>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70C6B5FE">
      <w:pPr>
        <w:tabs>
          <w:tab w:val="right" w:pos="284"/>
          <w:tab w:val="left" w:pos="9639"/>
        </w:tabs>
        <w:ind w:right="-1"/>
        <w:jc w:val="both"/>
        <w:rPr>
          <w:rFonts w:ascii="Segoe UI" w:hAnsi="Segoe UI" w:cs="Segoe UI"/>
          <w:bCs/>
          <w:color w:val="000000"/>
          <w:sz w:val="22"/>
          <w:szCs w:val="22"/>
        </w:rPr>
      </w:pPr>
    </w:p>
    <w:p w14:paraId="13DDB48A">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3B63CFF3">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7F2D717E">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7"/>
    <w:p w14:paraId="0D67F54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683933B4">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5815FD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7F46F167">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5FA7FA12">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175E8">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6685184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B0225B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6D3B2A">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45838CC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62BBA16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532CC038">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8"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rPr>
        <w:t>http://www.santos.sp.gov.br/licitasantos/</w:t>
      </w:r>
      <w:r>
        <w:rPr>
          <w:rStyle w:val="17"/>
          <w:rFonts w:ascii="Segoe UI" w:hAnsi="Segoe UI" w:cs="Segoe UI"/>
          <w:color w:val="auto"/>
          <w:sz w:val="22"/>
          <w:szCs w:val="22"/>
        </w:rPr>
        <w:fldChar w:fldCharType="end"/>
      </w:r>
      <w:r>
        <w:rPr>
          <w:rFonts w:ascii="Segoe UI" w:hAnsi="Segoe UI" w:cs="Segoe UI"/>
          <w:color w:val="auto"/>
          <w:sz w:val="22"/>
          <w:szCs w:val="22"/>
        </w:rPr>
        <w:t>.</w:t>
      </w:r>
      <w:bookmarkEnd w:id="28"/>
    </w:p>
    <w:p w14:paraId="2F63D3F3">
      <w:pPr>
        <w:pStyle w:val="3"/>
        <w:ind w:firstLine="709"/>
        <w:jc w:val="center"/>
        <w:rPr>
          <w:rFonts w:ascii="Segoe UI" w:hAnsi="Segoe UI" w:cs="Segoe UI"/>
          <w:sz w:val="22"/>
          <w:szCs w:val="22"/>
        </w:rPr>
      </w:pPr>
      <w:r>
        <w:rPr>
          <w:rFonts w:ascii="Segoe UI" w:hAnsi="Segoe UI" w:cs="Segoe UI"/>
          <w:sz w:val="24"/>
          <w:szCs w:val="24"/>
        </w:rPr>
        <w:t>Santos, 18 de setembro de 2024</w:t>
      </w:r>
    </w:p>
    <w:p w14:paraId="683541E2">
      <w:pPr>
        <w:pStyle w:val="3"/>
        <w:jc w:val="center"/>
        <w:rPr>
          <w:rFonts w:ascii="Segoe UI" w:hAnsi="Segoe UI" w:cs="Segoe UI"/>
          <w:sz w:val="22"/>
          <w:szCs w:val="22"/>
        </w:rPr>
      </w:pPr>
    </w:p>
    <w:p w14:paraId="1CF07E1C">
      <w:pPr>
        <w:pStyle w:val="3"/>
        <w:jc w:val="center"/>
        <w:rPr>
          <w:rFonts w:ascii="Segoe UI" w:hAnsi="Segoe UI" w:cs="Segoe UI"/>
          <w:sz w:val="22"/>
          <w:szCs w:val="22"/>
        </w:rPr>
      </w:pPr>
      <w:r>
        <w:rPr>
          <w:rFonts w:ascii="Segoe UI" w:hAnsi="Segoe UI" w:cs="Segoe UI"/>
          <w:sz w:val="22"/>
          <w:szCs w:val="22"/>
        </w:rPr>
        <w:t>PAULA GOMES</w:t>
      </w:r>
    </w:p>
    <w:p w14:paraId="10E8ECFC">
      <w:pPr>
        <w:pStyle w:val="3"/>
        <w:jc w:val="center"/>
        <w:rPr>
          <w:rFonts w:ascii="Segoe UI" w:hAnsi="Segoe UI" w:cs="Segoe UI"/>
          <w:sz w:val="22"/>
          <w:szCs w:val="22"/>
        </w:rPr>
      </w:pPr>
      <w:r>
        <w:rPr>
          <w:rFonts w:ascii="Segoe UI" w:hAnsi="Segoe UI" w:cs="Segoe UI"/>
          <w:sz w:val="22"/>
          <w:szCs w:val="22"/>
        </w:rPr>
        <w:t>AGENTE DE CONTRATAÇÃO</w:t>
      </w:r>
      <w:bookmarkEnd w:id="1"/>
    </w:p>
    <w:p w14:paraId="63C7546B">
      <w:pPr>
        <w:pStyle w:val="3"/>
        <w:jc w:val="center"/>
        <w:rPr>
          <w:rFonts w:ascii="Segoe UI" w:hAnsi="Segoe UI" w:cs="Segoe UI"/>
          <w:sz w:val="22"/>
          <w:szCs w:val="22"/>
        </w:rPr>
      </w:pPr>
      <w:r>
        <w:rPr>
          <w:rFonts w:ascii="Segoe UI" w:hAnsi="Segoe UI" w:cs="Segoe UI"/>
          <w:sz w:val="22"/>
          <w:szCs w:val="22"/>
        </w:rPr>
        <w:t>SECODE/SMS</w:t>
      </w:r>
      <w:r>
        <w:rPr>
          <w:rFonts w:ascii="Segoe UI" w:hAnsi="Segoe UI" w:cs="Segoe UI"/>
          <w:sz w:val="22"/>
          <w:szCs w:val="22"/>
        </w:rPr>
        <w:br w:type="page"/>
      </w:r>
    </w:p>
    <w:p w14:paraId="698DF23F">
      <w:pPr>
        <w:pStyle w:val="254"/>
        <w:ind w:left="-142" w:firstLine="0"/>
        <w:jc w:val="center"/>
        <w:rPr>
          <w:rFonts w:ascii="Segoe UI" w:hAnsi="Segoe UI" w:eastAsia="SimSun" w:cs="Segoe UI"/>
        </w:rPr>
      </w:pPr>
      <w:r>
        <w:rPr>
          <w:rFonts w:ascii="Segoe UI" w:hAnsi="Segoe UI" w:eastAsia="SimSun" w:cs="Segoe UI"/>
        </w:rPr>
        <w:t>ANEXO I - TERMO DE REFERÊNCIA</w:t>
      </w:r>
    </w:p>
    <w:p w14:paraId="059343CA">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15.115/2024</w:t>
      </w:r>
    </w:p>
    <w:p w14:paraId="4545DDF8">
      <w:pPr>
        <w:pStyle w:val="279"/>
        <w:tabs>
          <w:tab w:val="clear" w:pos="1630"/>
          <w:tab w:val="clear" w:pos="1843"/>
        </w:tabs>
        <w:spacing w:line="276" w:lineRule="auto"/>
        <w:ind w:left="0"/>
        <w:rPr>
          <w:rFonts w:ascii="Segoe UI" w:hAnsi="Segoe UI" w:eastAsia="SimSun" w:cs="Segoe UI"/>
          <w:sz w:val="22"/>
          <w:szCs w:val="22"/>
        </w:rPr>
      </w:pPr>
      <w:bookmarkStart w:id="29"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bookmarkEnd w:id="29"/>
      <w:bookmarkStart w:id="30" w:name="_Hlk168847140"/>
    </w:p>
    <w:p w14:paraId="5B8457F4">
      <w:pPr>
        <w:pStyle w:val="279"/>
        <w:tabs>
          <w:tab w:val="clear" w:pos="1630"/>
          <w:tab w:val="clear" w:pos="1843"/>
        </w:tabs>
        <w:spacing w:line="276" w:lineRule="auto"/>
        <w:ind w:left="0"/>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309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5AC0748">
            <w:pPr>
              <w:keepLines/>
              <w:tabs>
                <w:tab w:val="left" w:pos="573"/>
                <w:tab w:val="left" w:pos="1730"/>
                <w:tab w:val="left" w:pos="2127"/>
                <w:tab w:val="left" w:pos="3453"/>
              </w:tabs>
              <w:jc w:val="both"/>
              <w:rPr>
                <w:b/>
                <w:color w:val="FFFFFF"/>
              </w:rPr>
            </w:pPr>
            <w:r>
              <w:rPr>
                <w:b/>
                <w:color w:val="FFFFFF"/>
              </w:rPr>
              <w:t>LOTE 01</w:t>
            </w:r>
          </w:p>
          <w:p w14:paraId="53A02DCC">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69D5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82617D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86D5B57">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3655CFF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5188C94">
            <w:pPr>
              <w:spacing w:before="120" w:after="120"/>
              <w:jc w:val="center"/>
            </w:pPr>
            <w:r>
              <w:t>Quant.</w:t>
            </w:r>
          </w:p>
        </w:tc>
      </w:tr>
      <w:tr w14:paraId="6F60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4A19EA8E">
            <w:pPr>
              <w:snapToGrid w:val="0"/>
              <w:jc w:val="center"/>
              <w:rPr>
                <w:b/>
                <w:bCs/>
              </w:rPr>
            </w:pPr>
            <w:r>
              <w:rPr>
                <w:b/>
                <w:bCs/>
              </w:rPr>
              <w:t>1.1</w:t>
            </w:r>
          </w:p>
        </w:tc>
        <w:tc>
          <w:tcPr>
            <w:tcW w:w="5812" w:type="dxa"/>
            <w:tcBorders>
              <w:top w:val="single" w:color="auto" w:sz="6" w:space="0"/>
              <w:left w:val="single" w:color="auto" w:sz="6" w:space="0"/>
              <w:bottom w:val="single" w:color="auto" w:sz="6" w:space="0"/>
              <w:right w:val="single" w:color="auto" w:sz="6" w:space="0"/>
            </w:tcBorders>
            <w:vAlign w:val="center"/>
          </w:tcPr>
          <w:p w14:paraId="44F65A83">
            <w:pPr>
              <w:widowControl/>
              <w:suppressAutoHyphens w:val="0"/>
              <w:spacing w:line="276" w:lineRule="auto"/>
              <w:jc w:val="both"/>
              <w:rPr>
                <w:b/>
                <w:bCs/>
              </w:rPr>
            </w:pPr>
            <w:r>
              <w:rPr>
                <w:b/>
                <w:bCs/>
              </w:rPr>
              <w:t>NORTRIPTILINA 25MG</w:t>
            </w:r>
          </w:p>
          <w:p w14:paraId="6CB4E794">
            <w:pPr>
              <w:jc w:val="both"/>
              <w:rPr>
                <w:sz w:val="18"/>
                <w:szCs w:val="18"/>
              </w:rPr>
            </w:pPr>
            <w:r>
              <w:rPr>
                <w:kern w:val="0"/>
                <w:sz w:val="19"/>
                <w:szCs w:val="19"/>
              </w:rPr>
              <w:t>CADA CÁPSULA DE CLORIDATO DE NORTRIPTILINA CONTÉM: 25MG DO PRINCIPIO ATIVO. BLISTER OU SIMILAR IDENTIFICADO COM NÚMERO DE LOTE E DATA DE VALIDADE. DEVE TER REGISTRO NO MINISTÉRIO DA SAÚDE.</w:t>
            </w:r>
          </w:p>
        </w:tc>
        <w:tc>
          <w:tcPr>
            <w:tcW w:w="869" w:type="dxa"/>
            <w:vAlign w:val="center"/>
          </w:tcPr>
          <w:p w14:paraId="73250E53">
            <w:pPr>
              <w:jc w:val="center"/>
              <w:rPr>
                <w:b/>
                <w:sz w:val="18"/>
                <w:szCs w:val="18"/>
              </w:rPr>
            </w:pPr>
            <w:r>
              <w:t>CAP</w:t>
            </w:r>
          </w:p>
        </w:tc>
        <w:tc>
          <w:tcPr>
            <w:tcW w:w="1445" w:type="dxa"/>
            <w:vAlign w:val="center"/>
          </w:tcPr>
          <w:p w14:paraId="6FA38634">
            <w:pPr>
              <w:jc w:val="center"/>
              <w:rPr>
                <w:b/>
                <w:color w:val="000000"/>
                <w:sz w:val="18"/>
                <w:szCs w:val="18"/>
              </w:rPr>
            </w:pPr>
            <w:r>
              <w:t>178.500</w:t>
            </w:r>
          </w:p>
        </w:tc>
      </w:tr>
    </w:tbl>
    <w:p w14:paraId="2E079C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D66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5178737">
            <w:pPr>
              <w:keepLines/>
              <w:tabs>
                <w:tab w:val="left" w:pos="573"/>
                <w:tab w:val="left" w:pos="1730"/>
                <w:tab w:val="left" w:pos="2127"/>
                <w:tab w:val="left" w:pos="3453"/>
              </w:tabs>
              <w:jc w:val="both"/>
              <w:rPr>
                <w:b/>
                <w:color w:val="FFFFFF"/>
              </w:rPr>
            </w:pPr>
            <w:r>
              <w:rPr>
                <w:b/>
                <w:color w:val="FFFFFF"/>
              </w:rPr>
              <w:t>LOTE 02</w:t>
            </w:r>
          </w:p>
          <w:p w14:paraId="22AB36E7">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1A53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D4FA853">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3F959F0">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FFC0150">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1CB2B95">
            <w:pPr>
              <w:spacing w:before="120" w:after="120"/>
              <w:jc w:val="center"/>
            </w:pPr>
            <w:r>
              <w:t>Quant.</w:t>
            </w:r>
          </w:p>
        </w:tc>
      </w:tr>
      <w:tr w14:paraId="0203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F82EE75">
            <w:pPr>
              <w:snapToGrid w:val="0"/>
              <w:jc w:val="center"/>
              <w:rPr>
                <w:b/>
                <w:bCs/>
              </w:rPr>
            </w:pPr>
            <w:r>
              <w:rPr>
                <w:b/>
                <w:bCs/>
              </w:rPr>
              <w:t>2.1</w:t>
            </w:r>
          </w:p>
        </w:tc>
        <w:tc>
          <w:tcPr>
            <w:tcW w:w="5812" w:type="dxa"/>
            <w:tcBorders>
              <w:top w:val="single" w:color="auto" w:sz="6" w:space="0"/>
              <w:left w:val="single" w:color="auto" w:sz="6" w:space="0"/>
              <w:bottom w:val="single" w:color="auto" w:sz="6" w:space="0"/>
              <w:right w:val="single" w:color="auto" w:sz="6" w:space="0"/>
            </w:tcBorders>
            <w:vAlign w:val="center"/>
          </w:tcPr>
          <w:p w14:paraId="08CFC89D">
            <w:pPr>
              <w:widowControl/>
              <w:suppressAutoHyphens w:val="0"/>
              <w:spacing w:line="276" w:lineRule="auto"/>
              <w:jc w:val="both"/>
              <w:rPr>
                <w:b/>
                <w:bCs/>
              </w:rPr>
            </w:pPr>
            <w:r>
              <w:rPr>
                <w:b/>
                <w:bCs/>
              </w:rPr>
              <w:t>NORTRIPTILINA 25MG</w:t>
            </w:r>
          </w:p>
          <w:p w14:paraId="7004A738">
            <w:pPr>
              <w:jc w:val="both"/>
              <w:rPr>
                <w:sz w:val="18"/>
                <w:szCs w:val="18"/>
              </w:rPr>
            </w:pPr>
            <w:r>
              <w:rPr>
                <w:kern w:val="0"/>
                <w:sz w:val="19"/>
                <w:szCs w:val="19"/>
              </w:rPr>
              <w:t>CADA CÁPSULA DE CLORIDATO DE NORTRIPTILINA CONTÉM: 25MG DO PRINCIPIO ATIVO. BLISTER OU SIMILAR IDENTIFICADO COM NÚMERO DE LOTE E DATA DE VALIDADE. DEVE TER REGISTRO NO MINISTÉRIO DA SAÚDE.</w:t>
            </w:r>
          </w:p>
        </w:tc>
        <w:tc>
          <w:tcPr>
            <w:tcW w:w="869" w:type="dxa"/>
            <w:vAlign w:val="center"/>
          </w:tcPr>
          <w:p w14:paraId="7D8FF385">
            <w:pPr>
              <w:jc w:val="center"/>
              <w:rPr>
                <w:b/>
                <w:sz w:val="18"/>
                <w:szCs w:val="18"/>
              </w:rPr>
            </w:pPr>
            <w:r>
              <w:t>CAP</w:t>
            </w:r>
          </w:p>
        </w:tc>
        <w:tc>
          <w:tcPr>
            <w:tcW w:w="1445" w:type="dxa"/>
            <w:vAlign w:val="center"/>
          </w:tcPr>
          <w:p w14:paraId="167E2FFA">
            <w:pPr>
              <w:jc w:val="center"/>
              <w:rPr>
                <w:b/>
                <w:color w:val="000000"/>
                <w:sz w:val="18"/>
                <w:szCs w:val="18"/>
              </w:rPr>
            </w:pPr>
            <w:r>
              <w:t>59.500</w:t>
            </w:r>
          </w:p>
        </w:tc>
      </w:tr>
    </w:tbl>
    <w:p w14:paraId="5635365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D5B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6310C9E">
            <w:pPr>
              <w:keepLines/>
              <w:tabs>
                <w:tab w:val="left" w:pos="573"/>
                <w:tab w:val="left" w:pos="1730"/>
                <w:tab w:val="left" w:pos="2127"/>
                <w:tab w:val="left" w:pos="3453"/>
              </w:tabs>
              <w:jc w:val="both"/>
              <w:rPr>
                <w:b/>
                <w:color w:val="FFFFFF"/>
              </w:rPr>
            </w:pPr>
            <w:r>
              <w:rPr>
                <w:b/>
                <w:color w:val="FFFFFF"/>
              </w:rPr>
              <w:t>LOTE 03</w:t>
            </w:r>
          </w:p>
          <w:p w14:paraId="326E5265">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513E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30D55E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1A53D4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B2BEB9C">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EFAA952">
            <w:pPr>
              <w:spacing w:before="120" w:after="120"/>
              <w:jc w:val="center"/>
            </w:pPr>
            <w:r>
              <w:t>Quant.</w:t>
            </w:r>
          </w:p>
        </w:tc>
      </w:tr>
      <w:tr w14:paraId="0A73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7B8D266">
            <w:pPr>
              <w:snapToGrid w:val="0"/>
              <w:jc w:val="center"/>
              <w:rPr>
                <w:b/>
                <w:bCs/>
              </w:rPr>
            </w:pPr>
            <w:r>
              <w:rPr>
                <w:b/>
                <w:bCs/>
              </w:rPr>
              <w:t>3.1</w:t>
            </w:r>
          </w:p>
        </w:tc>
        <w:tc>
          <w:tcPr>
            <w:tcW w:w="5812" w:type="dxa"/>
            <w:tcBorders>
              <w:top w:val="single" w:color="auto" w:sz="6" w:space="0"/>
              <w:left w:val="single" w:color="auto" w:sz="6" w:space="0"/>
              <w:bottom w:val="single" w:color="auto" w:sz="6" w:space="0"/>
              <w:right w:val="single" w:color="auto" w:sz="6" w:space="0"/>
            </w:tcBorders>
            <w:vAlign w:val="center"/>
          </w:tcPr>
          <w:p w14:paraId="5D95A31A">
            <w:pPr>
              <w:widowControl/>
              <w:suppressAutoHyphens w:val="0"/>
              <w:spacing w:line="276" w:lineRule="auto"/>
              <w:jc w:val="both"/>
              <w:rPr>
                <w:b/>
                <w:bCs/>
              </w:rPr>
            </w:pPr>
            <w:r>
              <w:rPr>
                <w:b/>
                <w:bCs/>
              </w:rPr>
              <w:t>PANTOPRAZOL 40MG PO LIOF IV FA</w:t>
            </w:r>
          </w:p>
          <w:p w14:paraId="35B97AE9">
            <w:pPr>
              <w:jc w:val="both"/>
              <w:rPr>
                <w:sz w:val="18"/>
                <w:szCs w:val="18"/>
              </w:rPr>
            </w:pPr>
            <w:r>
              <w:rPr>
                <w:sz w:val="19"/>
                <w:szCs w:val="19"/>
              </w:rPr>
              <w:t>PANTOPRAZOL SÓDICO SESQUI-HIDRATADO, 40MG DE PANTOPRAZOL BASE, PO LIOFILIZADO PARA SOLUÇÃO INJETAVEL INTRAVENOSA, FRASCO AMPOLA. ACOMPANHA SOLUÇÃO DILUENTE DE CLORETO DE SÓDIO 0,9% 10ML, REGISTRO NO MINISTÉRIO DA SAÚDE.</w:t>
            </w:r>
          </w:p>
        </w:tc>
        <w:tc>
          <w:tcPr>
            <w:tcW w:w="869" w:type="dxa"/>
            <w:vAlign w:val="center"/>
          </w:tcPr>
          <w:p w14:paraId="27AD1B48">
            <w:pPr>
              <w:jc w:val="center"/>
              <w:rPr>
                <w:b/>
                <w:sz w:val="18"/>
                <w:szCs w:val="18"/>
              </w:rPr>
            </w:pPr>
            <w:r>
              <w:t>FA</w:t>
            </w:r>
          </w:p>
        </w:tc>
        <w:tc>
          <w:tcPr>
            <w:tcW w:w="1445" w:type="dxa"/>
            <w:vAlign w:val="center"/>
          </w:tcPr>
          <w:p w14:paraId="36FC5C71">
            <w:pPr>
              <w:jc w:val="center"/>
              <w:rPr>
                <w:b/>
                <w:color w:val="000000"/>
                <w:sz w:val="18"/>
                <w:szCs w:val="18"/>
              </w:rPr>
            </w:pPr>
            <w:r>
              <w:t>38.850</w:t>
            </w:r>
          </w:p>
        </w:tc>
      </w:tr>
    </w:tbl>
    <w:p w14:paraId="66F1A717">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665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9AAA2A5">
            <w:pPr>
              <w:keepLines/>
              <w:tabs>
                <w:tab w:val="left" w:pos="573"/>
                <w:tab w:val="left" w:pos="1730"/>
                <w:tab w:val="left" w:pos="2127"/>
                <w:tab w:val="left" w:pos="3453"/>
              </w:tabs>
              <w:jc w:val="both"/>
              <w:rPr>
                <w:b/>
                <w:color w:val="FFFFFF"/>
              </w:rPr>
            </w:pPr>
            <w:r>
              <w:rPr>
                <w:b/>
                <w:color w:val="FFFFFF"/>
              </w:rPr>
              <w:t>LOTE 04</w:t>
            </w:r>
          </w:p>
          <w:p w14:paraId="722E544D">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0D75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E08C43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15CDB6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259112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DF4A544">
            <w:pPr>
              <w:spacing w:before="120" w:after="120"/>
              <w:jc w:val="center"/>
            </w:pPr>
            <w:r>
              <w:t>Quant.</w:t>
            </w:r>
          </w:p>
        </w:tc>
      </w:tr>
      <w:tr w14:paraId="72DD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E3E7A02">
            <w:pPr>
              <w:snapToGrid w:val="0"/>
              <w:jc w:val="center"/>
              <w:rPr>
                <w:b/>
                <w:bCs/>
              </w:rPr>
            </w:pPr>
            <w:r>
              <w:rPr>
                <w:b/>
                <w:bCs/>
              </w:rPr>
              <w:t>4.1</w:t>
            </w:r>
          </w:p>
        </w:tc>
        <w:tc>
          <w:tcPr>
            <w:tcW w:w="5812" w:type="dxa"/>
            <w:tcBorders>
              <w:top w:val="single" w:color="auto" w:sz="6" w:space="0"/>
              <w:left w:val="single" w:color="auto" w:sz="6" w:space="0"/>
              <w:bottom w:val="single" w:color="auto" w:sz="6" w:space="0"/>
              <w:right w:val="single" w:color="auto" w:sz="6" w:space="0"/>
            </w:tcBorders>
            <w:vAlign w:val="center"/>
          </w:tcPr>
          <w:p w14:paraId="3C754FAD">
            <w:pPr>
              <w:widowControl/>
              <w:suppressAutoHyphens w:val="0"/>
              <w:spacing w:line="276" w:lineRule="auto"/>
              <w:jc w:val="both"/>
              <w:rPr>
                <w:b/>
                <w:bCs/>
              </w:rPr>
            </w:pPr>
            <w:r>
              <w:rPr>
                <w:b/>
                <w:bCs/>
              </w:rPr>
              <w:t>PANTOPRAZOL 40MG PO LIOF IV FA</w:t>
            </w:r>
          </w:p>
          <w:p w14:paraId="0A2587E6">
            <w:pPr>
              <w:jc w:val="both"/>
              <w:rPr>
                <w:sz w:val="18"/>
                <w:szCs w:val="18"/>
              </w:rPr>
            </w:pPr>
            <w:r>
              <w:rPr>
                <w:sz w:val="19"/>
                <w:szCs w:val="19"/>
              </w:rPr>
              <w:t>PANTOPRAZOL SÓDICO SESQUI-HIDRATADO, 40MG DE PANTOPRAZOL BASE, PO LIOFILIZADO PARA SOLUÇÃO INJETAVEL INTRAVENOSA, FRASCO AMPOLA. ACOMPANHA SOLUÇÃO DILUENTE DE CLORETO DE SÓDIO 0,9% 10ML, REGISTRO NO MINISTÉRIO DA SAÚDE.</w:t>
            </w:r>
          </w:p>
        </w:tc>
        <w:tc>
          <w:tcPr>
            <w:tcW w:w="869" w:type="dxa"/>
            <w:vAlign w:val="center"/>
          </w:tcPr>
          <w:p w14:paraId="5CDB43AA">
            <w:pPr>
              <w:jc w:val="center"/>
              <w:rPr>
                <w:b/>
                <w:sz w:val="18"/>
                <w:szCs w:val="18"/>
              </w:rPr>
            </w:pPr>
            <w:r>
              <w:t>FA</w:t>
            </w:r>
          </w:p>
        </w:tc>
        <w:tc>
          <w:tcPr>
            <w:tcW w:w="1445" w:type="dxa"/>
            <w:vAlign w:val="center"/>
          </w:tcPr>
          <w:p w14:paraId="62BFCB0A">
            <w:pPr>
              <w:jc w:val="center"/>
              <w:rPr>
                <w:b/>
                <w:color w:val="000000"/>
                <w:sz w:val="18"/>
                <w:szCs w:val="18"/>
              </w:rPr>
            </w:pPr>
            <w:r>
              <w:t>12.950</w:t>
            </w:r>
          </w:p>
        </w:tc>
      </w:tr>
    </w:tbl>
    <w:p w14:paraId="7C66AA92">
      <w:pPr>
        <w:pStyle w:val="292"/>
        <w:numPr>
          <w:ilvl w:val="0"/>
          <w:numId w:val="0"/>
        </w:numPr>
        <w:spacing w:before="0" w:after="0"/>
        <w:rPr>
          <w:rFonts w:ascii="Segoe UI" w:hAnsi="Segoe UI" w:cs="Segoe UI"/>
          <w:b/>
          <w:bCs/>
          <w:i w:val="0"/>
          <w:iCs w:val="0"/>
          <w:color w:val="auto"/>
          <w:sz w:val="22"/>
          <w:szCs w:val="22"/>
        </w:rPr>
      </w:pPr>
    </w:p>
    <w:p w14:paraId="75DEC8F7">
      <w:pPr>
        <w:pStyle w:val="292"/>
        <w:numPr>
          <w:ilvl w:val="0"/>
          <w:numId w:val="0"/>
        </w:numPr>
        <w:spacing w:before="0" w:after="0"/>
        <w:rPr>
          <w:rFonts w:ascii="Segoe UI" w:hAnsi="Segoe UI" w:cs="Segoe UI"/>
          <w:b/>
          <w:bCs/>
          <w:i w:val="0"/>
          <w:iCs w:val="0"/>
          <w:color w:val="auto"/>
          <w:sz w:val="22"/>
          <w:szCs w:val="22"/>
        </w:rPr>
      </w:pPr>
    </w:p>
    <w:p w14:paraId="25528DBB">
      <w:pPr>
        <w:pStyle w:val="292"/>
        <w:numPr>
          <w:ilvl w:val="0"/>
          <w:numId w:val="0"/>
        </w:numPr>
        <w:spacing w:before="0" w:after="0"/>
        <w:rPr>
          <w:rFonts w:ascii="Segoe UI" w:hAnsi="Segoe UI" w:cs="Segoe UI"/>
          <w:b/>
          <w:bCs/>
          <w:i w:val="0"/>
          <w:iCs w:val="0"/>
          <w:color w:val="auto"/>
          <w:sz w:val="22"/>
          <w:szCs w:val="22"/>
        </w:rPr>
      </w:pPr>
    </w:p>
    <w:p w14:paraId="78D425F7">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BE8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DA86208">
            <w:pPr>
              <w:keepLines/>
              <w:tabs>
                <w:tab w:val="left" w:pos="573"/>
                <w:tab w:val="left" w:pos="1730"/>
                <w:tab w:val="left" w:pos="2127"/>
                <w:tab w:val="left" w:pos="3453"/>
              </w:tabs>
              <w:jc w:val="both"/>
              <w:rPr>
                <w:b/>
                <w:color w:val="FFFFFF"/>
              </w:rPr>
            </w:pPr>
            <w:r>
              <w:rPr>
                <w:b/>
                <w:color w:val="FFFFFF"/>
              </w:rPr>
              <w:t>LOTE 05</w:t>
            </w:r>
          </w:p>
          <w:p w14:paraId="2FC5A21A">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73CF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292D69E">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64048C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B3420C1">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9D963A2">
            <w:pPr>
              <w:spacing w:before="120" w:after="120"/>
              <w:jc w:val="center"/>
            </w:pPr>
            <w:r>
              <w:t>Quant.</w:t>
            </w:r>
          </w:p>
        </w:tc>
      </w:tr>
      <w:tr w14:paraId="2027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C4FEAD8">
            <w:pPr>
              <w:snapToGrid w:val="0"/>
              <w:jc w:val="center"/>
              <w:rPr>
                <w:b/>
                <w:bCs/>
              </w:rPr>
            </w:pPr>
            <w:r>
              <w:rPr>
                <w:b/>
                <w:bCs/>
              </w:rPr>
              <w:t>5.1</w:t>
            </w:r>
          </w:p>
        </w:tc>
        <w:tc>
          <w:tcPr>
            <w:tcW w:w="5812" w:type="dxa"/>
            <w:tcBorders>
              <w:top w:val="single" w:color="auto" w:sz="6" w:space="0"/>
              <w:left w:val="single" w:color="auto" w:sz="6" w:space="0"/>
              <w:bottom w:val="single" w:color="auto" w:sz="6" w:space="0"/>
              <w:right w:val="single" w:color="auto" w:sz="6" w:space="0"/>
            </w:tcBorders>
            <w:vAlign w:val="center"/>
          </w:tcPr>
          <w:p w14:paraId="13A13C21">
            <w:pPr>
              <w:widowControl/>
              <w:suppressAutoHyphens w:val="0"/>
              <w:spacing w:line="276" w:lineRule="auto"/>
              <w:jc w:val="both"/>
              <w:rPr>
                <w:b/>
                <w:bCs/>
              </w:rPr>
            </w:pPr>
            <w:r>
              <w:rPr>
                <w:b/>
                <w:bCs/>
              </w:rPr>
              <w:t>PENTOXIFILINA 400MG</w:t>
            </w:r>
          </w:p>
          <w:p w14:paraId="6DE16233">
            <w:pPr>
              <w:jc w:val="both"/>
              <w:rPr>
                <w:sz w:val="18"/>
                <w:szCs w:val="18"/>
              </w:rPr>
            </w:pPr>
            <w:r>
              <w:rPr>
                <w:sz w:val="19"/>
                <w:szCs w:val="19"/>
              </w:rPr>
              <w:t>PENTOXIFILINA, 400 MG DO PRINCIPIO ATIVO POR COMPRIMIDO REVESTIDO. BLISTER OU SIMILAR IDENTIFICADO COM NÚMERO DE LOTE E DATA DE VALIDADE.REGISTRO NO MINISTÉRIO DA SAÚDE.</w:t>
            </w:r>
          </w:p>
        </w:tc>
        <w:tc>
          <w:tcPr>
            <w:tcW w:w="869" w:type="dxa"/>
            <w:vAlign w:val="center"/>
          </w:tcPr>
          <w:p w14:paraId="7A8141B9">
            <w:pPr>
              <w:jc w:val="center"/>
              <w:rPr>
                <w:b/>
                <w:sz w:val="18"/>
                <w:szCs w:val="18"/>
              </w:rPr>
            </w:pPr>
            <w:r>
              <w:t>DG</w:t>
            </w:r>
          </w:p>
        </w:tc>
        <w:tc>
          <w:tcPr>
            <w:tcW w:w="1445" w:type="dxa"/>
            <w:vAlign w:val="center"/>
          </w:tcPr>
          <w:p w14:paraId="4BC35882">
            <w:pPr>
              <w:jc w:val="center"/>
              <w:rPr>
                <w:b/>
                <w:color w:val="000000"/>
                <w:sz w:val="18"/>
                <w:szCs w:val="18"/>
              </w:rPr>
            </w:pPr>
            <w:r>
              <w:t>118.125</w:t>
            </w:r>
          </w:p>
        </w:tc>
      </w:tr>
    </w:tbl>
    <w:p w14:paraId="7B05EED5">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2B8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1E883E21">
            <w:pPr>
              <w:keepLines/>
              <w:tabs>
                <w:tab w:val="left" w:pos="573"/>
                <w:tab w:val="left" w:pos="1730"/>
                <w:tab w:val="left" w:pos="2127"/>
                <w:tab w:val="left" w:pos="3453"/>
              </w:tabs>
              <w:jc w:val="both"/>
              <w:rPr>
                <w:b/>
                <w:color w:val="FFFFFF"/>
              </w:rPr>
            </w:pPr>
            <w:r>
              <w:rPr>
                <w:b/>
                <w:color w:val="FFFFFF"/>
              </w:rPr>
              <w:t>LOTE 06</w:t>
            </w:r>
          </w:p>
          <w:p w14:paraId="6BC43F2B">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77141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21151A0">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D75521F">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8DC57C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820A2D8">
            <w:pPr>
              <w:spacing w:before="120" w:after="120"/>
              <w:jc w:val="center"/>
            </w:pPr>
            <w:r>
              <w:t>Quant.</w:t>
            </w:r>
          </w:p>
        </w:tc>
      </w:tr>
      <w:tr w14:paraId="771D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8B8CABD">
            <w:pPr>
              <w:snapToGrid w:val="0"/>
              <w:jc w:val="center"/>
              <w:rPr>
                <w:b/>
                <w:bCs/>
              </w:rPr>
            </w:pPr>
            <w:r>
              <w:rPr>
                <w:b/>
                <w:bCs/>
              </w:rPr>
              <w:t>6.1</w:t>
            </w:r>
          </w:p>
        </w:tc>
        <w:tc>
          <w:tcPr>
            <w:tcW w:w="5812" w:type="dxa"/>
            <w:tcBorders>
              <w:top w:val="single" w:color="auto" w:sz="6" w:space="0"/>
              <w:left w:val="single" w:color="auto" w:sz="6" w:space="0"/>
              <w:bottom w:val="single" w:color="auto" w:sz="6" w:space="0"/>
              <w:right w:val="single" w:color="auto" w:sz="6" w:space="0"/>
            </w:tcBorders>
            <w:vAlign w:val="center"/>
          </w:tcPr>
          <w:p w14:paraId="713B4269">
            <w:pPr>
              <w:widowControl/>
              <w:suppressAutoHyphens w:val="0"/>
              <w:spacing w:line="276" w:lineRule="auto"/>
              <w:jc w:val="both"/>
              <w:rPr>
                <w:b/>
                <w:bCs/>
              </w:rPr>
            </w:pPr>
            <w:r>
              <w:rPr>
                <w:b/>
                <w:bCs/>
              </w:rPr>
              <w:t>PENTOXIFILINA 400MG</w:t>
            </w:r>
          </w:p>
          <w:p w14:paraId="6595AAFA">
            <w:pPr>
              <w:jc w:val="both"/>
              <w:rPr>
                <w:sz w:val="18"/>
                <w:szCs w:val="18"/>
              </w:rPr>
            </w:pPr>
            <w:r>
              <w:rPr>
                <w:sz w:val="19"/>
                <w:szCs w:val="19"/>
              </w:rPr>
              <w:t>PENTOXIFILINA, 400 MG DO PRINCIPIO ATIVO POR COMPRIMIDO REVESTIDO. BLISTER OU SIMILAR IDENTIFICADO COM NÚMERO DE LOTE E DATA DE VALIDADE.REGISTRO NO MINISTÉRIO DA SAÚDE.</w:t>
            </w:r>
          </w:p>
        </w:tc>
        <w:tc>
          <w:tcPr>
            <w:tcW w:w="869" w:type="dxa"/>
            <w:vAlign w:val="center"/>
          </w:tcPr>
          <w:p w14:paraId="39CD16DB">
            <w:pPr>
              <w:jc w:val="center"/>
              <w:rPr>
                <w:b/>
                <w:sz w:val="18"/>
                <w:szCs w:val="18"/>
              </w:rPr>
            </w:pPr>
            <w:r>
              <w:t>DG</w:t>
            </w:r>
          </w:p>
        </w:tc>
        <w:tc>
          <w:tcPr>
            <w:tcW w:w="1445" w:type="dxa"/>
            <w:vAlign w:val="center"/>
          </w:tcPr>
          <w:p w14:paraId="0BF2A7D4">
            <w:pPr>
              <w:jc w:val="center"/>
              <w:rPr>
                <w:b/>
                <w:color w:val="000000"/>
                <w:sz w:val="18"/>
                <w:szCs w:val="18"/>
              </w:rPr>
            </w:pPr>
            <w:r>
              <w:t>39.375</w:t>
            </w:r>
          </w:p>
        </w:tc>
      </w:tr>
    </w:tbl>
    <w:p w14:paraId="42C51A2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22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48D27BC">
            <w:pPr>
              <w:keepLines/>
              <w:tabs>
                <w:tab w:val="left" w:pos="573"/>
                <w:tab w:val="left" w:pos="1730"/>
                <w:tab w:val="left" w:pos="2127"/>
                <w:tab w:val="left" w:pos="3453"/>
              </w:tabs>
              <w:jc w:val="both"/>
              <w:rPr>
                <w:b/>
                <w:color w:val="FFFFFF"/>
              </w:rPr>
            </w:pPr>
            <w:r>
              <w:rPr>
                <w:b/>
                <w:color w:val="FFFFFF"/>
              </w:rPr>
              <w:t>LOTE 07</w:t>
            </w:r>
          </w:p>
          <w:p w14:paraId="263A35B5">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5CD8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EB033AF">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8BBA5A6">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1CED2D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67BF7A6">
            <w:pPr>
              <w:spacing w:before="120" w:after="120"/>
              <w:jc w:val="center"/>
            </w:pPr>
            <w:r>
              <w:t>Quant.</w:t>
            </w:r>
          </w:p>
        </w:tc>
      </w:tr>
      <w:tr w14:paraId="7E44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2AEF0AD">
            <w:pPr>
              <w:snapToGrid w:val="0"/>
              <w:jc w:val="center"/>
              <w:rPr>
                <w:b/>
                <w:bCs/>
              </w:rPr>
            </w:pPr>
            <w:r>
              <w:rPr>
                <w:b/>
                <w:bCs/>
              </w:rPr>
              <w:t>7.1</w:t>
            </w:r>
          </w:p>
        </w:tc>
        <w:tc>
          <w:tcPr>
            <w:tcW w:w="5812" w:type="dxa"/>
            <w:tcBorders>
              <w:top w:val="single" w:color="auto" w:sz="6" w:space="0"/>
              <w:left w:val="single" w:color="auto" w:sz="6" w:space="0"/>
              <w:bottom w:val="single" w:color="auto" w:sz="6" w:space="0"/>
              <w:right w:val="single" w:color="auto" w:sz="6" w:space="0"/>
            </w:tcBorders>
            <w:vAlign w:val="center"/>
          </w:tcPr>
          <w:p w14:paraId="047E0304">
            <w:pPr>
              <w:widowControl/>
              <w:suppressAutoHyphens w:val="0"/>
              <w:spacing w:line="276" w:lineRule="auto"/>
              <w:jc w:val="both"/>
              <w:rPr>
                <w:b/>
                <w:bCs/>
              </w:rPr>
            </w:pPr>
            <w:r>
              <w:rPr>
                <w:b/>
                <w:bCs/>
              </w:rPr>
              <w:t>PERICIAZINA 4% (40MG/ML) 20ML (SOLUCAO ORAL)</w:t>
            </w:r>
          </w:p>
          <w:p w14:paraId="01DCEE32">
            <w:pPr>
              <w:jc w:val="both"/>
              <w:rPr>
                <w:sz w:val="18"/>
                <w:szCs w:val="18"/>
              </w:rPr>
            </w:pPr>
            <w:r>
              <w:rPr>
                <w:sz w:val="19"/>
                <w:szCs w:val="19"/>
              </w:rPr>
              <w:t>CADA FRASCO DE 20ML DE SOLUÇÃO ORAL CONTÉM: 40MG DE PERICIAZINA EM CADA 1ML. FRASCO IDENTIFICADO COM NÚMERO DE LOTE E DATA DE VALIDADE. DEVE TER REGISTRO NO MINISTÉRIO DA SAÚDE.</w:t>
            </w:r>
          </w:p>
        </w:tc>
        <w:tc>
          <w:tcPr>
            <w:tcW w:w="869" w:type="dxa"/>
            <w:vAlign w:val="center"/>
          </w:tcPr>
          <w:p w14:paraId="13AAA35F">
            <w:pPr>
              <w:jc w:val="center"/>
              <w:rPr>
                <w:b/>
                <w:sz w:val="18"/>
                <w:szCs w:val="18"/>
              </w:rPr>
            </w:pPr>
            <w:r>
              <w:t>FR</w:t>
            </w:r>
          </w:p>
        </w:tc>
        <w:tc>
          <w:tcPr>
            <w:tcW w:w="1445" w:type="dxa"/>
            <w:vAlign w:val="center"/>
          </w:tcPr>
          <w:p w14:paraId="144A37A0">
            <w:pPr>
              <w:jc w:val="center"/>
              <w:rPr>
                <w:b/>
                <w:color w:val="000000"/>
                <w:sz w:val="18"/>
                <w:szCs w:val="18"/>
              </w:rPr>
            </w:pPr>
            <w:r>
              <w:t>11.498</w:t>
            </w:r>
          </w:p>
        </w:tc>
      </w:tr>
    </w:tbl>
    <w:p w14:paraId="22971163">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0D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F201786">
            <w:pPr>
              <w:keepLines/>
              <w:tabs>
                <w:tab w:val="left" w:pos="573"/>
                <w:tab w:val="left" w:pos="1730"/>
                <w:tab w:val="left" w:pos="2127"/>
                <w:tab w:val="left" w:pos="3453"/>
              </w:tabs>
              <w:jc w:val="both"/>
              <w:rPr>
                <w:b/>
                <w:color w:val="FFFFFF"/>
              </w:rPr>
            </w:pPr>
            <w:r>
              <w:rPr>
                <w:b/>
                <w:color w:val="FFFFFF"/>
              </w:rPr>
              <w:t>LOTE 08</w:t>
            </w:r>
          </w:p>
          <w:p w14:paraId="5D33373C">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4FE3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87E89F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98021B8">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39A913E">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BC2EBF7">
            <w:pPr>
              <w:spacing w:before="120" w:after="120"/>
              <w:jc w:val="center"/>
            </w:pPr>
            <w:r>
              <w:t>Quant.</w:t>
            </w:r>
          </w:p>
        </w:tc>
      </w:tr>
      <w:tr w14:paraId="0FED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76A2ED2">
            <w:pPr>
              <w:snapToGrid w:val="0"/>
              <w:jc w:val="center"/>
              <w:rPr>
                <w:b/>
                <w:bCs/>
              </w:rPr>
            </w:pPr>
            <w:r>
              <w:rPr>
                <w:b/>
                <w:bCs/>
              </w:rPr>
              <w:t>8.1</w:t>
            </w:r>
          </w:p>
        </w:tc>
        <w:tc>
          <w:tcPr>
            <w:tcW w:w="5812" w:type="dxa"/>
            <w:tcBorders>
              <w:top w:val="single" w:color="auto" w:sz="6" w:space="0"/>
              <w:left w:val="single" w:color="auto" w:sz="6" w:space="0"/>
              <w:bottom w:val="single" w:color="auto" w:sz="6" w:space="0"/>
              <w:right w:val="single" w:color="auto" w:sz="6" w:space="0"/>
            </w:tcBorders>
            <w:vAlign w:val="center"/>
          </w:tcPr>
          <w:p w14:paraId="53025362">
            <w:pPr>
              <w:widowControl/>
              <w:suppressAutoHyphens w:val="0"/>
              <w:spacing w:line="276" w:lineRule="auto"/>
              <w:jc w:val="both"/>
              <w:rPr>
                <w:b/>
                <w:bCs/>
              </w:rPr>
            </w:pPr>
            <w:r>
              <w:rPr>
                <w:b/>
                <w:bCs/>
              </w:rPr>
              <w:t>PERICIAZINA 4% (40MG/ML) 20ML (SOLUCAO ORAL)</w:t>
            </w:r>
          </w:p>
          <w:p w14:paraId="6660EF05">
            <w:pPr>
              <w:jc w:val="both"/>
              <w:rPr>
                <w:sz w:val="18"/>
                <w:szCs w:val="18"/>
              </w:rPr>
            </w:pPr>
            <w:r>
              <w:rPr>
                <w:sz w:val="19"/>
                <w:szCs w:val="19"/>
              </w:rPr>
              <w:t>CADA FRASCO DE 20ML DE SOLUÇÃO ORAL CONTÉM: 40MG DE PERICIAZINA EM CADA 1ML. FRASCO IDENTIFICADO COM NÚMERO DE LOTE E DATA DE VALIDADE. DEVE TER REGISTRO NO MINISTÉRIO DA SAÚDE.</w:t>
            </w:r>
          </w:p>
        </w:tc>
        <w:tc>
          <w:tcPr>
            <w:tcW w:w="869" w:type="dxa"/>
            <w:vAlign w:val="center"/>
          </w:tcPr>
          <w:p w14:paraId="2FBE8AA1">
            <w:pPr>
              <w:jc w:val="center"/>
              <w:rPr>
                <w:b/>
                <w:sz w:val="18"/>
                <w:szCs w:val="18"/>
              </w:rPr>
            </w:pPr>
            <w:r>
              <w:t>FR</w:t>
            </w:r>
          </w:p>
        </w:tc>
        <w:tc>
          <w:tcPr>
            <w:tcW w:w="1445" w:type="dxa"/>
            <w:vAlign w:val="center"/>
          </w:tcPr>
          <w:p w14:paraId="3BD906F9">
            <w:pPr>
              <w:jc w:val="center"/>
              <w:rPr>
                <w:b/>
                <w:color w:val="000000"/>
                <w:sz w:val="18"/>
                <w:szCs w:val="18"/>
              </w:rPr>
            </w:pPr>
            <w:r>
              <w:t>3.832</w:t>
            </w:r>
          </w:p>
        </w:tc>
      </w:tr>
    </w:tbl>
    <w:p w14:paraId="1B5B0D76">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A18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0FD5FFD">
            <w:pPr>
              <w:keepLines/>
              <w:tabs>
                <w:tab w:val="left" w:pos="573"/>
                <w:tab w:val="left" w:pos="1730"/>
                <w:tab w:val="left" w:pos="2127"/>
                <w:tab w:val="left" w:pos="3453"/>
              </w:tabs>
              <w:jc w:val="both"/>
              <w:rPr>
                <w:b/>
                <w:color w:val="FFFFFF"/>
              </w:rPr>
            </w:pPr>
            <w:r>
              <w:rPr>
                <w:b/>
                <w:color w:val="FFFFFF"/>
              </w:rPr>
              <w:t>LOTE 09</w:t>
            </w:r>
          </w:p>
          <w:p w14:paraId="335835E4">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6BB7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FBCC839">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85A1FBA">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480077F">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EAC86AC">
            <w:pPr>
              <w:spacing w:before="120" w:after="120"/>
              <w:jc w:val="center"/>
            </w:pPr>
            <w:r>
              <w:t>Quant.</w:t>
            </w:r>
          </w:p>
        </w:tc>
      </w:tr>
      <w:tr w14:paraId="0533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88E4F79">
            <w:pPr>
              <w:snapToGrid w:val="0"/>
              <w:jc w:val="center"/>
              <w:rPr>
                <w:b/>
                <w:bCs/>
              </w:rPr>
            </w:pPr>
            <w:r>
              <w:rPr>
                <w:b/>
                <w:bCs/>
              </w:rPr>
              <w:t>9.1</w:t>
            </w:r>
          </w:p>
        </w:tc>
        <w:tc>
          <w:tcPr>
            <w:tcW w:w="5812" w:type="dxa"/>
            <w:tcBorders>
              <w:top w:val="single" w:color="auto" w:sz="6" w:space="0"/>
              <w:left w:val="single" w:color="auto" w:sz="6" w:space="0"/>
              <w:bottom w:val="single" w:color="auto" w:sz="6" w:space="0"/>
              <w:right w:val="single" w:color="auto" w:sz="6" w:space="0"/>
            </w:tcBorders>
            <w:vAlign w:val="center"/>
          </w:tcPr>
          <w:p w14:paraId="7BD954C5">
            <w:pPr>
              <w:widowControl/>
              <w:suppressAutoHyphens w:val="0"/>
              <w:spacing w:line="276" w:lineRule="auto"/>
              <w:jc w:val="both"/>
              <w:rPr>
                <w:b/>
                <w:bCs/>
              </w:rPr>
            </w:pPr>
            <w:r>
              <w:rPr>
                <w:b/>
                <w:bCs/>
              </w:rPr>
              <w:t>PIPERACILINA 4G + TAZOBACTAM 500MG</w:t>
            </w:r>
          </w:p>
          <w:p w14:paraId="3D94569B">
            <w:pPr>
              <w:jc w:val="both"/>
              <w:rPr>
                <w:sz w:val="18"/>
                <w:szCs w:val="18"/>
              </w:rPr>
            </w:pPr>
            <w:r>
              <w:rPr>
                <w:sz w:val="19"/>
                <w:szCs w:val="19"/>
              </w:rPr>
              <w:t>PIPERACILINA SÓDICA EQUIVALENTE A 4G DE PIPERACILINA BASE E TAZOBACTAM SÓDICO EQUIVALENTE A 500MG DE TAZOBACTAM BASE, INJETÁVEL, FRASCO-AMPOLA. REGISTRO NO MINISTÉRIO DA SAÚDE.</w:t>
            </w:r>
          </w:p>
        </w:tc>
        <w:tc>
          <w:tcPr>
            <w:tcW w:w="869" w:type="dxa"/>
            <w:vAlign w:val="center"/>
          </w:tcPr>
          <w:p w14:paraId="7ECB5E0F">
            <w:pPr>
              <w:jc w:val="center"/>
              <w:rPr>
                <w:b/>
                <w:sz w:val="18"/>
                <w:szCs w:val="18"/>
              </w:rPr>
            </w:pPr>
            <w:r>
              <w:t>FA</w:t>
            </w:r>
          </w:p>
        </w:tc>
        <w:tc>
          <w:tcPr>
            <w:tcW w:w="1445" w:type="dxa"/>
            <w:vAlign w:val="center"/>
          </w:tcPr>
          <w:p w14:paraId="5AE458EA">
            <w:pPr>
              <w:jc w:val="center"/>
              <w:rPr>
                <w:b/>
                <w:color w:val="000000"/>
                <w:sz w:val="18"/>
                <w:szCs w:val="18"/>
              </w:rPr>
            </w:pPr>
            <w:r>
              <w:t>53.130</w:t>
            </w:r>
          </w:p>
        </w:tc>
      </w:tr>
    </w:tbl>
    <w:p w14:paraId="1D640415">
      <w:pPr>
        <w:pStyle w:val="292"/>
        <w:numPr>
          <w:ilvl w:val="0"/>
          <w:numId w:val="0"/>
        </w:numPr>
        <w:spacing w:before="0" w:after="0"/>
        <w:rPr>
          <w:rFonts w:ascii="Segoe UI" w:hAnsi="Segoe UI" w:cs="Segoe UI"/>
          <w:b/>
          <w:bCs/>
          <w:i w:val="0"/>
          <w:iCs w:val="0"/>
          <w:color w:val="auto"/>
          <w:sz w:val="22"/>
          <w:szCs w:val="22"/>
        </w:rPr>
      </w:pPr>
    </w:p>
    <w:p w14:paraId="02A13BB6">
      <w:pPr>
        <w:pStyle w:val="292"/>
        <w:numPr>
          <w:ilvl w:val="0"/>
          <w:numId w:val="0"/>
        </w:numPr>
        <w:spacing w:before="0" w:after="0"/>
        <w:rPr>
          <w:rFonts w:ascii="Segoe UI" w:hAnsi="Segoe UI" w:cs="Segoe UI"/>
          <w:b/>
          <w:bCs/>
          <w:i w:val="0"/>
          <w:iCs w:val="0"/>
          <w:color w:val="auto"/>
          <w:sz w:val="22"/>
          <w:szCs w:val="22"/>
        </w:rPr>
      </w:pPr>
    </w:p>
    <w:p w14:paraId="069FD711">
      <w:pPr>
        <w:pStyle w:val="292"/>
        <w:numPr>
          <w:ilvl w:val="0"/>
          <w:numId w:val="0"/>
        </w:numPr>
        <w:spacing w:before="0" w:after="0"/>
        <w:rPr>
          <w:rFonts w:ascii="Segoe UI" w:hAnsi="Segoe UI" w:cs="Segoe UI"/>
          <w:b/>
          <w:bCs/>
          <w:i w:val="0"/>
          <w:iCs w:val="0"/>
          <w:color w:val="auto"/>
          <w:sz w:val="22"/>
          <w:szCs w:val="22"/>
        </w:rPr>
      </w:pPr>
    </w:p>
    <w:p w14:paraId="183CCC52">
      <w:pPr>
        <w:pStyle w:val="292"/>
        <w:numPr>
          <w:ilvl w:val="0"/>
          <w:numId w:val="0"/>
        </w:numPr>
        <w:spacing w:before="0" w:after="0"/>
        <w:rPr>
          <w:rFonts w:ascii="Segoe UI" w:hAnsi="Segoe UI" w:cs="Segoe UI"/>
          <w:b/>
          <w:bCs/>
          <w:i w:val="0"/>
          <w:iCs w:val="0"/>
          <w:color w:val="auto"/>
          <w:sz w:val="22"/>
          <w:szCs w:val="22"/>
        </w:rPr>
      </w:pPr>
    </w:p>
    <w:p w14:paraId="1FEFDC1E">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F1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67FE21A">
            <w:pPr>
              <w:keepLines/>
              <w:tabs>
                <w:tab w:val="left" w:pos="573"/>
                <w:tab w:val="left" w:pos="1730"/>
                <w:tab w:val="left" w:pos="2127"/>
                <w:tab w:val="left" w:pos="3453"/>
              </w:tabs>
              <w:jc w:val="both"/>
              <w:rPr>
                <w:b/>
                <w:color w:val="FFFFFF"/>
              </w:rPr>
            </w:pPr>
            <w:r>
              <w:rPr>
                <w:b/>
                <w:color w:val="FFFFFF"/>
              </w:rPr>
              <w:t>LOTE 10</w:t>
            </w:r>
          </w:p>
          <w:p w14:paraId="3311DB62">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2E4E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66DA121">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6CB47B5">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F8AA0A0">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4410AF7">
            <w:pPr>
              <w:spacing w:before="120" w:after="120"/>
              <w:jc w:val="center"/>
            </w:pPr>
            <w:r>
              <w:t>Quant.</w:t>
            </w:r>
          </w:p>
        </w:tc>
      </w:tr>
      <w:tr w14:paraId="2CD9C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7AB713E">
            <w:pPr>
              <w:snapToGrid w:val="0"/>
              <w:jc w:val="center"/>
              <w:rPr>
                <w:b/>
                <w:bCs/>
              </w:rPr>
            </w:pPr>
            <w:r>
              <w:rPr>
                <w:b/>
                <w:bCs/>
              </w:rPr>
              <w:t>10.1</w:t>
            </w:r>
          </w:p>
        </w:tc>
        <w:tc>
          <w:tcPr>
            <w:tcW w:w="5812" w:type="dxa"/>
            <w:tcBorders>
              <w:top w:val="single" w:color="auto" w:sz="6" w:space="0"/>
              <w:left w:val="single" w:color="auto" w:sz="6" w:space="0"/>
              <w:bottom w:val="single" w:color="auto" w:sz="6" w:space="0"/>
              <w:right w:val="single" w:color="auto" w:sz="6" w:space="0"/>
            </w:tcBorders>
            <w:vAlign w:val="center"/>
          </w:tcPr>
          <w:p w14:paraId="50983416">
            <w:pPr>
              <w:widowControl/>
              <w:suppressAutoHyphens w:val="0"/>
              <w:spacing w:line="276" w:lineRule="auto"/>
              <w:jc w:val="both"/>
              <w:rPr>
                <w:b/>
                <w:bCs/>
              </w:rPr>
            </w:pPr>
            <w:r>
              <w:rPr>
                <w:b/>
                <w:bCs/>
              </w:rPr>
              <w:t>PIPERACILINA 4G + TAZOBACTAM 500MG</w:t>
            </w:r>
          </w:p>
          <w:p w14:paraId="30C622A2">
            <w:pPr>
              <w:jc w:val="both"/>
              <w:rPr>
                <w:sz w:val="18"/>
                <w:szCs w:val="18"/>
              </w:rPr>
            </w:pPr>
            <w:r>
              <w:rPr>
                <w:sz w:val="19"/>
                <w:szCs w:val="19"/>
              </w:rPr>
              <w:t>PIPERACILINA SÓDICA EQUIVALENTE A 4G DE PIPERACILINA BASE E TAZOBACTAM SÓDICO EQUIVALENTE A 500MG DE TAZOBACTAM BASE, INJETÁVEL, FRASCO-AMPOLA. REGISTRO NO MINISTÉRIO DA SAÚDE.</w:t>
            </w:r>
          </w:p>
        </w:tc>
        <w:tc>
          <w:tcPr>
            <w:tcW w:w="869" w:type="dxa"/>
            <w:vAlign w:val="center"/>
          </w:tcPr>
          <w:p w14:paraId="3C2B70F3">
            <w:pPr>
              <w:jc w:val="center"/>
              <w:rPr>
                <w:b/>
                <w:sz w:val="18"/>
                <w:szCs w:val="18"/>
              </w:rPr>
            </w:pPr>
            <w:r>
              <w:t>FA</w:t>
            </w:r>
          </w:p>
        </w:tc>
        <w:tc>
          <w:tcPr>
            <w:tcW w:w="1445" w:type="dxa"/>
            <w:vAlign w:val="center"/>
          </w:tcPr>
          <w:p w14:paraId="6998FAC8">
            <w:pPr>
              <w:jc w:val="center"/>
              <w:rPr>
                <w:b/>
                <w:color w:val="000000"/>
                <w:sz w:val="18"/>
                <w:szCs w:val="18"/>
              </w:rPr>
            </w:pPr>
            <w:r>
              <w:t>17.710</w:t>
            </w:r>
          </w:p>
        </w:tc>
      </w:tr>
    </w:tbl>
    <w:p w14:paraId="06A9A958">
      <w:pPr>
        <w:pStyle w:val="292"/>
        <w:numPr>
          <w:ilvl w:val="0"/>
          <w:numId w:val="0"/>
        </w:numPr>
        <w:spacing w:after="288" w:afterLines="120"/>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5D23617">
      <w:pPr>
        <w:pStyle w:val="3"/>
        <w:spacing w:before="240" w:after="240" w:line="276" w:lineRule="auto"/>
        <w:jc w:val="both"/>
        <w:rPr>
          <w:rFonts w:ascii="Segoe UI" w:hAnsi="Segoe UI" w:eastAsia="SimSun" w:cs="Segoe UI"/>
          <w:sz w:val="22"/>
          <w:szCs w:val="22"/>
        </w:rPr>
      </w:pPr>
      <w:bookmarkStart w:id="31"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31"/>
    <w:p w14:paraId="5C71CEC5">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1516412C">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11CEF42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B79345D">
      <w:pPr>
        <w:pStyle w:val="3"/>
        <w:spacing w:before="240" w:after="240" w:line="276" w:lineRule="auto"/>
        <w:jc w:val="both"/>
        <w:rPr>
          <w:rFonts w:ascii="Segoe UI" w:hAnsi="Segoe UI" w:eastAsia="SimSun" w:cs="Segoe UI"/>
          <w:sz w:val="22"/>
          <w:szCs w:val="22"/>
        </w:rPr>
      </w:pPr>
      <w:bookmarkStart w:id="32"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w:t>
      </w:r>
      <w:r>
        <w:rPr>
          <w:rFonts w:ascii="Segoe UI" w:hAnsi="Segoe UI" w:cs="Segoe UI"/>
          <w:sz w:val="22"/>
          <w:szCs w:val="22"/>
        </w:rPr>
        <w:t>que deverá ser providenciada pela Secretaria Municipal de Saúde</w:t>
      </w:r>
      <w:r>
        <w:rPr>
          <w:rFonts w:ascii="Segoe UI" w:hAnsi="Segoe UI" w:eastAsia="SimSun" w:cs="Segoe UI"/>
          <w:sz w:val="22"/>
          <w:szCs w:val="22"/>
        </w:rPr>
        <w:t xml:space="preserve"> e de acordo com as quantidades determinadas pela unidade administrativa gerenciadora da ata.</w:t>
      </w:r>
    </w:p>
    <w:p w14:paraId="03DAB678">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32"/>
    <w:p w14:paraId="04A29846">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“Certificado de Controle de Qualidade” dos referidos lotes.</w:t>
      </w:r>
    </w:p>
    <w:p w14:paraId="4D8ACE99">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612497B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53DD93BC">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xml:space="preserve"> No caso de produto importado a Fornecedora, no ato da entrega, deverá apresentar laudo de análise dos lotes a serem fornecidos, emitido no Brasil, conforme portaria nº 2814 de 29/05/98 (republicada em 18/11/98).</w:t>
      </w:r>
    </w:p>
    <w:p w14:paraId="767972F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xml:space="preserve">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3A829ED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 (ou “Certificado de Controle de Qualidade”)</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364F57D4">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7"/>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1CE9251A">
      <w:pPr>
        <w:pStyle w:val="3"/>
        <w:spacing w:before="240" w:after="240" w:line="276" w:lineRule="auto"/>
        <w:jc w:val="both"/>
        <w:rPr>
          <w:rFonts w:ascii="Segoe UI" w:hAnsi="Segoe UI" w:eastAsia="SimSun" w:cs="Segoe UI"/>
          <w:sz w:val="22"/>
          <w:szCs w:val="22"/>
        </w:rPr>
      </w:pPr>
      <w:bookmarkStart w:id="33"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33"/>
    <w:p w14:paraId="28FD49DB">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bookmarkEnd w:id="30"/>
    <w:p w14:paraId="2DCF3321">
      <w:pPr>
        <w:shd w:val="clear" w:color="auto" w:fill="FFFFFF"/>
        <w:tabs>
          <w:tab w:val="left" w:pos="720"/>
          <w:tab w:val="left" w:pos="1080"/>
        </w:tabs>
        <w:spacing w:before="240" w:after="240"/>
        <w:jc w:val="both"/>
        <w:rPr>
          <w:rFonts w:ascii="Segoe UI" w:hAnsi="Segoe UI" w:eastAsia="SimSun" w:cs="Segoe UI"/>
          <w:b/>
          <w:bCs/>
          <w:sz w:val="22"/>
          <w:szCs w:val="22"/>
        </w:rPr>
      </w:pPr>
      <w:bookmarkStart w:id="34" w:name="_Hlk173317870"/>
      <w:r>
        <w:rPr>
          <w:rFonts w:ascii="Segoe UI" w:hAnsi="Segoe UI" w:eastAsia="SimSun" w:cs="Segoe UI"/>
          <w:b/>
          <w:bCs/>
          <w:sz w:val="22"/>
          <w:szCs w:val="22"/>
        </w:rPr>
        <w:t>3. DO RECEBIMENTO DO PRODUTO</w:t>
      </w:r>
    </w:p>
    <w:p w14:paraId="00E93FF3">
      <w:pPr>
        <w:pStyle w:val="30"/>
        <w:spacing w:before="240" w:after="240"/>
        <w:ind w:left="0"/>
        <w:rPr>
          <w:rFonts w:ascii="Segoe UI" w:hAnsi="Segoe UI" w:eastAsia="SimSun" w:cs="Segoe UI"/>
          <w:sz w:val="22"/>
          <w:szCs w:val="22"/>
        </w:rPr>
      </w:pPr>
      <w:r>
        <w:rPr>
          <w:rFonts w:ascii="Segoe UI" w:hAnsi="Segoe UI" w:eastAsia="SimSun" w:cs="Segoe UI"/>
          <w:b/>
          <w:sz w:val="22"/>
          <w:szCs w:val="22"/>
        </w:rPr>
        <w:t>3.1.</w:t>
      </w:r>
      <w:r>
        <w:rPr>
          <w:rFonts w:ascii="Segoe UI" w:hAnsi="Segoe UI" w:eastAsia="SimSun" w:cs="Segoe UI"/>
          <w:sz w:val="22"/>
          <w:szCs w:val="22"/>
        </w:rPr>
        <w:t xml:space="preserve"> O produto será recebido: </w:t>
      </w:r>
    </w:p>
    <w:p w14:paraId="0F470148">
      <w:pPr>
        <w:spacing w:before="240" w:after="240"/>
        <w:jc w:val="both"/>
        <w:rPr>
          <w:rFonts w:ascii="Segoe UI" w:hAnsi="Segoe UI" w:cs="Segoe UI"/>
          <w:sz w:val="22"/>
          <w:szCs w:val="22"/>
        </w:rPr>
      </w:pPr>
      <w:r>
        <w:rPr>
          <w:rFonts w:ascii="Segoe UI" w:hAnsi="Segoe UI" w:cs="Segoe UI"/>
          <w:b/>
          <w:sz w:val="22"/>
          <w:szCs w:val="22"/>
        </w:rPr>
        <w:t>3.1.1.</w:t>
      </w:r>
      <w:r>
        <w:rPr>
          <w:rFonts w:ascii="Segoe UI" w:hAnsi="Segoe UI" w:cs="Segoe UI"/>
          <w:sz w:val="22"/>
          <w:szCs w:val="22"/>
        </w:rPr>
        <w:t xml:space="preserve"> Provisoriamente na data da entrega, para posterior verificação da conformidade com a especificação, nos termos do art. 140, II, “a”, da Lei Federal nº 14133/2021.</w:t>
      </w:r>
    </w:p>
    <w:p w14:paraId="3208DCE2">
      <w:pPr>
        <w:tabs>
          <w:tab w:val="right" w:pos="426"/>
        </w:tabs>
        <w:spacing w:before="240" w:after="240"/>
        <w:jc w:val="both"/>
        <w:rPr>
          <w:rFonts w:ascii="Segoe UI" w:hAnsi="Segoe UI" w:eastAsia="SimSun" w:cs="Segoe UI"/>
          <w:sz w:val="22"/>
          <w:szCs w:val="22"/>
        </w:rPr>
      </w:pPr>
      <w:r>
        <w:rPr>
          <w:rFonts w:ascii="Segoe UI" w:hAnsi="Segoe UI" w:eastAsia="SimSun" w:cs="Segoe UI"/>
          <w:b/>
          <w:sz w:val="22"/>
          <w:szCs w:val="22"/>
        </w:rPr>
        <w:t>3.1.2.</w:t>
      </w:r>
      <w:r>
        <w:rPr>
          <w:rFonts w:ascii="Segoe UI" w:hAnsi="Segoe UI" w:eastAsia="SimSun" w:cs="Segoe UI"/>
          <w:sz w:val="22"/>
          <w:szCs w:val="22"/>
        </w:rPr>
        <w:t xml:space="preserve"> Definitivamente, após verificação e consequente aceitação, mediante recibo expedido</w:t>
      </w:r>
      <w:r>
        <w:rPr>
          <w:rFonts w:ascii="Segoe UI" w:hAnsi="Segoe UI" w:cs="Segoe UI"/>
          <w:sz w:val="22"/>
          <w:szCs w:val="22"/>
        </w:rPr>
        <w:t xml:space="preserve">, no prazo de </w:t>
      </w:r>
      <w:r>
        <w:rPr>
          <w:rFonts w:ascii="Segoe UI" w:hAnsi="Segoe UI" w:eastAsia="SimSun" w:cs="Segoe UI"/>
          <w:sz w:val="22"/>
          <w:szCs w:val="22"/>
        </w:rPr>
        <w:t>até 05 (cinco) dias úteis, nos termos do artigo 140, II, letra "b" da Lei Federal nº 14133/2021.</w:t>
      </w:r>
      <w:bookmarkEnd w:id="34"/>
    </w:p>
    <w:p w14:paraId="190E9226">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4. DO PRAZO DE VIGÊNCIA DA ATA</w:t>
      </w:r>
    </w:p>
    <w:p w14:paraId="5F0974F0">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4.1.</w:t>
      </w:r>
      <w:r>
        <w:rPr>
          <w:rFonts w:ascii="Segoe UI" w:hAnsi="Segoe UI" w:cs="Segoe UI"/>
          <w:bCs/>
          <w:sz w:val="22"/>
          <w:szCs w:val="22"/>
        </w:rPr>
        <w:t xml:space="preserve"> O prazo de vigência da ata de registro de preços é de um ano, contado da data da sua assinatura, prorrogável por igual período, desde que:</w:t>
      </w:r>
    </w:p>
    <w:p w14:paraId="08D7F511">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5FE14F1C">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1A4DF61">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0D1A6FE5">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4.2.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A436DFF">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4.3.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17DFA642">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5. </w:t>
      </w:r>
      <w:r>
        <w:rPr>
          <w:rFonts w:ascii="Segoe UI" w:hAnsi="Segoe UI" w:eastAsia="SimSun" w:cs="Segoe UI"/>
          <w:b/>
          <w:bCs/>
          <w:sz w:val="22"/>
          <w:szCs w:val="22"/>
        </w:rPr>
        <w:t>DO REAJUSTE E DA REVISÃO DOS PREÇOS REGISTRADOS</w:t>
      </w:r>
    </w:p>
    <w:p w14:paraId="79F9E48D">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5.1.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02C1E65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5.2.</w:t>
      </w:r>
      <w:r>
        <w:rPr>
          <w:rFonts w:ascii="Segoe UI" w:hAnsi="Segoe UI" w:eastAsia="SimSun" w:cs="Segoe UI"/>
          <w:bCs/>
          <w:sz w:val="22"/>
          <w:szCs w:val="22"/>
        </w:rPr>
        <w:t xml:space="preserve">  A qualquer tempo, cada um dos preços registrados poderá ser revisto em decorrência de eventual redução daqueles praticados no mercado, cabendo ao Órgão Gerenciador convocar os fornecedores registrados para estabelecer o novo valor.</w:t>
      </w:r>
    </w:p>
    <w:p w14:paraId="63AF6269">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5.2.1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2EE34B0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35" w:name="_Hlk167801313"/>
      <w:r>
        <w:rPr>
          <w:rFonts w:ascii="Segoe UI" w:hAnsi="Segoe UI" w:eastAsia="SimSun" w:cs="Segoe UI"/>
          <w:b/>
          <w:sz w:val="22"/>
          <w:szCs w:val="22"/>
        </w:rPr>
        <w:t xml:space="preserve">5.3.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bookmarkEnd w:id="35"/>
    </w:p>
    <w:p w14:paraId="47ABFB0E">
      <w:pPr>
        <w:rPr>
          <w:rFonts w:eastAsia="SimSun"/>
          <w:lang w:eastAsia="ar-SA"/>
        </w:rPr>
      </w:pPr>
    </w:p>
    <w:p w14:paraId="2A6FC7D8">
      <w:pPr>
        <w:rPr>
          <w:rFonts w:eastAsia="SimSun"/>
          <w:lang w:eastAsia="ar-SA"/>
        </w:rPr>
      </w:pPr>
    </w:p>
    <w:p w14:paraId="7C937845">
      <w:pPr>
        <w:rPr>
          <w:rFonts w:eastAsia="SimSun"/>
          <w:lang w:eastAsia="ar-SA"/>
        </w:rPr>
      </w:pPr>
    </w:p>
    <w:p w14:paraId="0A1BD268">
      <w:pPr>
        <w:rPr>
          <w:rFonts w:eastAsia="SimSun"/>
          <w:lang w:eastAsia="ar-SA"/>
        </w:rPr>
      </w:pPr>
    </w:p>
    <w:p w14:paraId="3D0FE15A">
      <w:pPr>
        <w:pStyle w:val="2"/>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2544FCE8">
      <w:pPr>
        <w:jc w:val="both"/>
        <w:rPr>
          <w:rFonts w:ascii="Segoe UI" w:hAnsi="Segoe UI" w:eastAsia="SimSun" w:cs="Segoe UI"/>
          <w:b/>
          <w:bCs/>
          <w:sz w:val="22"/>
          <w:szCs w:val="22"/>
        </w:rPr>
      </w:pPr>
    </w:p>
    <w:p w14:paraId="62A7277F">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41A31D76">
      <w:pPr>
        <w:jc w:val="both"/>
        <w:rPr>
          <w:rFonts w:ascii="Segoe UI" w:hAnsi="Segoe UI" w:eastAsia="SimSun" w:cs="Segoe UI"/>
          <w:b/>
          <w:sz w:val="22"/>
          <w:szCs w:val="22"/>
        </w:rPr>
      </w:pPr>
    </w:p>
    <w:p w14:paraId="1C61A1A1">
      <w:pPr>
        <w:pStyle w:val="262"/>
        <w:numPr>
          <w:ilvl w:val="1"/>
          <w:numId w:val="11"/>
        </w:numPr>
        <w:jc w:val="both"/>
        <w:rPr>
          <w:rFonts w:ascii="Segoe UI" w:hAnsi="Segoe UI" w:eastAsia="SimSun" w:cs="Segoe UI"/>
        </w:rPr>
      </w:pPr>
      <w:r>
        <w:rPr>
          <w:rFonts w:ascii="Segoe UI" w:hAnsi="Segoe UI" w:eastAsia="SimSun" w:cs="Segoe UI"/>
          <w:b/>
        </w:rPr>
        <w:t>1.1.</w:t>
      </w:r>
      <w:r>
        <w:rPr>
          <w:rFonts w:ascii="Segoe UI" w:hAnsi="Segoe UI" w:eastAsia="SimSun" w:cs="Segoe UI"/>
        </w:rPr>
        <w:t xml:space="preserve"> O licitante classificado em primeiro lugar deverá encaminhar a seguinte documentação:</w:t>
      </w:r>
    </w:p>
    <w:p w14:paraId="6882663E">
      <w:pPr>
        <w:pStyle w:val="258"/>
        <w:tabs>
          <w:tab w:val="clear" w:pos="0"/>
        </w:tabs>
        <w:spacing w:before="288" w:beforeLines="120" w:after="288" w:afterLines="120" w:line="240" w:lineRule="auto"/>
        <w:ind w:left="0" w:firstLine="0"/>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Apresentar o</w:t>
      </w:r>
      <w:r>
        <w:rPr>
          <w:rFonts w:ascii="Segoe UI" w:hAnsi="Segoe UI" w:cs="Segoe UI"/>
          <w:sz w:val="22"/>
          <w:szCs w:val="22"/>
          <w:lang w:val="zh-CN"/>
        </w:rPr>
        <w:t xml:space="preserve"> número do Registro do produto/equipamento no Ministério da Saúde e cópia autenticada do Certificado de Registro no Ministério da Saúde ou se for o caso, cópia autenticada do Certificado de Isenção. Os produtos/equipamentos que porventura não necessitem do Certificado de Registro no Ministério da Saúde nem de Certificado de Isenção, deverão ter a não obrigatoriedade comprovada pela licitante.</w:t>
      </w:r>
      <w:r>
        <w:rPr>
          <w:rFonts w:ascii="Segoe UI" w:hAnsi="Segoe UI" w:cs="Segoe UI"/>
          <w:color w:val="auto"/>
          <w:sz w:val="22"/>
          <w:szCs w:val="22"/>
        </w:rPr>
        <w:t xml:space="preserve"> </w:t>
      </w:r>
      <w:r>
        <w:rPr>
          <w:rFonts w:ascii="Segoe UI" w:hAnsi="Segoe UI" w:cs="Segoe UI"/>
          <w:sz w:val="22"/>
          <w:szCs w:val="22"/>
          <w:lang w:val="zh-CN"/>
        </w:rPr>
        <w:t>A comprovação de Registro vigente, ou o Certificado de Isenção de registro, no Ministério da Saúde deverá ser feita através de cópia autenticada de uma das formas a seguir:</w:t>
      </w:r>
    </w:p>
    <w:p w14:paraId="6D9940AC">
      <w:pPr>
        <w:pStyle w:val="258"/>
        <w:numPr>
          <w:ilvl w:val="0"/>
          <w:numId w:val="12"/>
        </w:numPr>
        <w:spacing w:before="288" w:beforeLines="120" w:after="288" w:afterLines="120"/>
        <w:rPr>
          <w:rFonts w:ascii="Segoe UI" w:hAnsi="Segoe UI" w:cs="Segoe UI"/>
          <w:sz w:val="22"/>
          <w:szCs w:val="22"/>
          <w:lang w:val="zh-CN"/>
        </w:rPr>
      </w:pPr>
      <w:r>
        <w:rPr>
          <w:rFonts w:ascii="Segoe UI" w:hAnsi="Segoe UI" w:cs="Segoe UI"/>
          <w:sz w:val="22"/>
          <w:szCs w:val="22"/>
          <w:lang w:val="zh-CN"/>
        </w:rPr>
        <w:t>Registro do Produto/Equipamento com sua respectiva publicação no D.O</w:t>
      </w:r>
      <w:r>
        <w:rPr>
          <w:rFonts w:ascii="Segoe UI" w:hAnsi="Segoe UI" w:cs="Segoe UI"/>
          <w:sz w:val="22"/>
          <w:szCs w:val="22"/>
        </w:rPr>
        <w:t>.</w:t>
      </w:r>
      <w:r>
        <w:rPr>
          <w:rFonts w:ascii="Segoe UI" w:hAnsi="Segoe UI" w:cs="Segoe UI"/>
          <w:sz w:val="22"/>
          <w:szCs w:val="22"/>
          <w:lang w:val="zh-CN"/>
        </w:rPr>
        <w:t>U. ou comprovante emitido pelo Ministério da Saúde;</w:t>
      </w:r>
    </w:p>
    <w:p w14:paraId="2B52F2C2">
      <w:pPr>
        <w:pStyle w:val="258"/>
        <w:numPr>
          <w:ilvl w:val="0"/>
          <w:numId w:val="12"/>
        </w:numPr>
        <w:spacing w:before="288" w:beforeLines="120" w:after="288" w:afterLines="120"/>
        <w:rPr>
          <w:rFonts w:ascii="Segoe UI" w:hAnsi="Segoe UI" w:cs="Segoe UI"/>
          <w:sz w:val="22"/>
          <w:szCs w:val="22"/>
          <w:lang w:val="zh-CN"/>
        </w:rPr>
      </w:pPr>
      <w:r>
        <w:rPr>
          <w:rFonts w:ascii="Segoe UI" w:hAnsi="Segoe UI" w:cs="Segoe UI"/>
          <w:sz w:val="22"/>
          <w:szCs w:val="22"/>
          <w:lang w:val="zh-CN"/>
        </w:rPr>
        <w:t>Pedido de Revalidação, datado do semestre anterior ao do vencimento, caso o prazo do registro esteja vencido.</w:t>
      </w:r>
    </w:p>
    <w:p w14:paraId="2837C216">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7E1D9603">
      <w:pPr>
        <w:jc w:val="both"/>
        <w:rPr>
          <w:rFonts w:ascii="Segoe UI" w:hAnsi="Segoe UI" w:eastAsia="SimSun" w:cs="Segoe UI"/>
          <w:b/>
          <w:bCs/>
          <w:sz w:val="22"/>
          <w:szCs w:val="22"/>
        </w:rPr>
      </w:pPr>
      <w:bookmarkStart w:id="36" w:name="_Ref115800561"/>
    </w:p>
    <w:bookmarkEnd w:id="36"/>
    <w:p w14:paraId="5010F0FE">
      <w:pPr>
        <w:jc w:val="both"/>
        <w:rPr>
          <w:rFonts w:ascii="Segoe UI" w:hAnsi="Segoe UI" w:cs="Segoe UI"/>
          <w:sz w:val="22"/>
          <w:szCs w:val="22"/>
        </w:rPr>
      </w:pPr>
      <w:r>
        <w:rPr>
          <w:rFonts w:ascii="Segoe UI" w:hAnsi="Segoe UI" w:cs="Segoe UI"/>
          <w:b/>
          <w:bCs/>
          <w:sz w:val="22"/>
          <w:szCs w:val="22"/>
        </w:rPr>
        <w:t xml:space="preserve">1.1.2. </w:t>
      </w:r>
      <w:r>
        <w:rPr>
          <w:rFonts w:ascii="Segoe UI" w:hAnsi="Segoe UI"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34FA1C83">
      <w:pPr>
        <w:rPr>
          <w:rFonts w:ascii="Segoe UI" w:hAnsi="Segoe UI" w:cs="Segoe UI"/>
          <w:sz w:val="22"/>
          <w:szCs w:val="22"/>
        </w:rPr>
      </w:pPr>
    </w:p>
    <w:p w14:paraId="7A249811">
      <w:pPr>
        <w:jc w:val="both"/>
        <w:rPr>
          <w:rFonts w:ascii="Segoe UI" w:hAnsi="Segoe UI" w:cs="Segoe UI"/>
          <w:sz w:val="22"/>
          <w:szCs w:val="22"/>
        </w:rPr>
      </w:pPr>
      <w:r>
        <w:rPr>
          <w:rFonts w:ascii="Segoe UI" w:hAnsi="Segoe UI" w:cs="Segoe UI"/>
          <w:b/>
          <w:bCs/>
          <w:sz w:val="22"/>
          <w:szCs w:val="22"/>
        </w:rPr>
        <w:t>1.1.3.</w:t>
      </w:r>
      <w:r>
        <w:rPr>
          <w:rFonts w:ascii="Segoe UI" w:hAnsi="Segoe UI" w:cs="Segoe UI"/>
          <w:sz w:val="22"/>
          <w:szCs w:val="22"/>
        </w:rPr>
        <w:t xml:space="preserve"> Registro comercial, no caso de empresa individual;</w:t>
      </w:r>
    </w:p>
    <w:p w14:paraId="68EAB324">
      <w:pPr>
        <w:jc w:val="both"/>
        <w:rPr>
          <w:rFonts w:ascii="Segoe UI" w:hAnsi="Segoe UI" w:cs="Segoe UI"/>
          <w:sz w:val="22"/>
          <w:szCs w:val="22"/>
        </w:rPr>
      </w:pPr>
    </w:p>
    <w:p w14:paraId="0EE76CBC">
      <w:pPr>
        <w:jc w:val="both"/>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Inscrição do ato constitutivo, no caso de sociedades simples, acompanhada de prova da composição da diretoria em exercício.</w:t>
      </w:r>
    </w:p>
    <w:p w14:paraId="5F43170D">
      <w:pPr>
        <w:jc w:val="both"/>
        <w:rPr>
          <w:rFonts w:ascii="Segoe UI" w:hAnsi="Segoe UI" w:cs="Segoe UI"/>
          <w:sz w:val="22"/>
          <w:szCs w:val="22"/>
        </w:rPr>
      </w:pPr>
    </w:p>
    <w:p w14:paraId="2BD834C0">
      <w:pPr>
        <w:pStyle w:val="295"/>
        <w:jc w:val="both"/>
        <w:rPr>
          <w:rFonts w:ascii="Segoe UI" w:hAnsi="Segoe UI" w:cs="Segoe UI"/>
          <w:bCs/>
          <w:sz w:val="22"/>
          <w:szCs w:val="22"/>
        </w:rPr>
      </w:pPr>
      <w:r>
        <w:rPr>
          <w:rFonts w:ascii="Segoe UI" w:hAnsi="Segoe UI" w:cs="Segoe UI"/>
          <w:b/>
          <w:sz w:val="22"/>
          <w:szCs w:val="22"/>
        </w:rPr>
        <w:t xml:space="preserve">1.1.4.1. </w:t>
      </w:r>
      <w:r>
        <w:rPr>
          <w:rFonts w:ascii="Segoe UI" w:hAnsi="Segoe UI" w:cs="Segoe UI"/>
          <w:sz w:val="22"/>
          <w:szCs w:val="22"/>
        </w:rPr>
        <w:t xml:space="preserve">No caso de consórcio, além dos documentos de cada consorciado, exigidos neste Anexo, deverá ser apresentado termo de compromisso, público ou privado, de constituição de consórcio ou termo de constituição de consórcio, subscrito por todas as empresas consorciadas, conforme modelos constantes dos </w:t>
      </w:r>
      <w:r>
        <w:rPr>
          <w:rFonts w:ascii="Segoe UI" w:hAnsi="Segoe UI" w:cs="Segoe UI"/>
          <w:bCs/>
          <w:sz w:val="22"/>
          <w:szCs w:val="22"/>
        </w:rPr>
        <w:t>Anexos VIII e IX respectivamente deste Edital, do qual deverá constar:</w:t>
      </w:r>
    </w:p>
    <w:p w14:paraId="206C7A3A">
      <w:pPr>
        <w:pStyle w:val="295"/>
        <w:jc w:val="both"/>
        <w:rPr>
          <w:rFonts w:ascii="Segoe UI" w:hAnsi="Segoe UI" w:cs="Segoe UI"/>
          <w:sz w:val="22"/>
          <w:szCs w:val="22"/>
        </w:rPr>
      </w:pPr>
    </w:p>
    <w:p w14:paraId="7C99B9B1">
      <w:pPr>
        <w:pStyle w:val="295"/>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indicação clara do nome e qualificação das consorciadas e participação de cada qual no consórcio, sem prejuízo de sua responsabilidade solidária;</w:t>
      </w:r>
    </w:p>
    <w:p w14:paraId="3075A51A">
      <w:pPr>
        <w:pStyle w:val="295"/>
        <w:jc w:val="both"/>
        <w:rPr>
          <w:rFonts w:ascii="Segoe UI" w:hAnsi="Segoe UI" w:cs="Segoe UI"/>
          <w:sz w:val="22"/>
          <w:szCs w:val="22"/>
        </w:rPr>
      </w:pPr>
    </w:p>
    <w:p w14:paraId="2C4B9C35">
      <w:pPr>
        <w:pStyle w:val="295"/>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indicação da empresa líder, que representará o consórcio perante o MUNICÍPIO no decorrer do procedimento licitatório, podendo inclusive assumir obrigações perante as demais, sem prejuízo da responsabilidade solidária das empresas consorciadas;</w:t>
      </w:r>
    </w:p>
    <w:p w14:paraId="6BB454D9">
      <w:pPr>
        <w:pStyle w:val="295"/>
        <w:jc w:val="both"/>
        <w:rPr>
          <w:rFonts w:ascii="Segoe UI" w:hAnsi="Segoe UI" w:cs="Segoe UI"/>
          <w:sz w:val="22"/>
          <w:szCs w:val="22"/>
        </w:rPr>
      </w:pPr>
    </w:p>
    <w:p w14:paraId="0028007F">
      <w:pPr>
        <w:pStyle w:val="295"/>
        <w:jc w:val="both"/>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19A7BEC3">
      <w:pPr>
        <w:jc w:val="both"/>
        <w:rPr>
          <w:rFonts w:ascii="Segoe UI" w:hAnsi="Segoe UI" w:cs="Segoe UI"/>
          <w:sz w:val="22"/>
          <w:szCs w:val="22"/>
        </w:rPr>
      </w:pPr>
    </w:p>
    <w:p w14:paraId="534E0247">
      <w:pPr>
        <w:pStyle w:val="256"/>
        <w:numPr>
          <w:ilvl w:val="0"/>
          <w:numId w:val="0"/>
        </w:numPr>
        <w:spacing w:before="0" w:after="288" w:line="240" w:lineRule="auto"/>
        <w:rPr>
          <w:rFonts w:ascii="Segoe UI" w:hAnsi="Segoe UI" w:cs="Segoe UI"/>
          <w:b/>
          <w:bCs/>
          <w:color w:val="auto"/>
          <w:sz w:val="22"/>
          <w:szCs w:val="22"/>
        </w:rPr>
      </w:pPr>
      <w:r>
        <w:rPr>
          <w:rFonts w:ascii="Segoe UI" w:hAnsi="Segoe UI" w:cs="Segoe UI"/>
          <w:b/>
          <w:bCs/>
          <w:color w:val="auto"/>
          <w:sz w:val="22"/>
          <w:szCs w:val="22"/>
        </w:rPr>
        <w:t>1.1.5.</w:t>
      </w:r>
      <w:r>
        <w:rPr>
          <w:rFonts w:ascii="Segoe UI" w:hAnsi="Segoe UI" w:cs="Segoe UI"/>
          <w:color w:val="auto"/>
          <w:sz w:val="22"/>
          <w:szCs w:val="22"/>
        </w:rPr>
        <w:t xml:space="preserve"> </w:t>
      </w:r>
      <w:r>
        <w:rPr>
          <w:rFonts w:ascii="Segoe UI" w:hAnsi="Segoe UI" w:eastAsia="Times New Roman" w:cs="Segoe UI"/>
          <w:color w:val="auto"/>
          <w:kern w:val="2"/>
          <w:sz w:val="22"/>
          <w:szCs w:val="22"/>
          <w:lang w:eastAsia="ar-SA"/>
        </w:rPr>
        <w:t>Os documentos apresentados deverão estar acompanhados de todas as alterações ou da consolidação respectiva.</w:t>
      </w:r>
    </w:p>
    <w:p w14:paraId="72BA31EA">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6C19E567">
      <w:pPr>
        <w:jc w:val="both"/>
        <w:rPr>
          <w:rFonts w:ascii="Segoe UI" w:hAnsi="Segoe UI" w:eastAsia="SimSun" w:cs="Segoe UI"/>
          <w:b/>
          <w:sz w:val="22"/>
          <w:szCs w:val="22"/>
        </w:rPr>
      </w:pPr>
    </w:p>
    <w:p w14:paraId="388282F3">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inscrição no CNPJ.</w:t>
      </w:r>
    </w:p>
    <w:p w14:paraId="01E678BA">
      <w:pPr>
        <w:jc w:val="both"/>
        <w:rPr>
          <w:rFonts w:ascii="Segoe UI" w:hAnsi="Segoe UI" w:eastAsia="SimSun" w:cs="Segoe UI"/>
          <w:b/>
          <w:sz w:val="22"/>
          <w:szCs w:val="22"/>
        </w:rPr>
      </w:pPr>
    </w:p>
    <w:p w14:paraId="01B21FE3">
      <w:pPr>
        <w:jc w:val="both"/>
        <w:rPr>
          <w:rFonts w:ascii="Segoe UI" w:hAnsi="Segoe UI" w:eastAsia="SimSun" w:cs="Segoe UI"/>
          <w:sz w:val="22"/>
          <w:szCs w:val="22"/>
        </w:rPr>
      </w:pPr>
      <w:r>
        <w:rPr>
          <w:rFonts w:ascii="Segoe UI" w:hAnsi="Segoe UI" w:eastAsia="SimSun" w:cs="Segoe UI"/>
          <w:b/>
          <w:sz w:val="22"/>
          <w:szCs w:val="22"/>
        </w:rPr>
        <w:t>1.1.7.</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297DF04E">
      <w:pPr>
        <w:jc w:val="both"/>
        <w:rPr>
          <w:rFonts w:ascii="Segoe UI" w:hAnsi="Segoe UI" w:eastAsia="SimSun" w:cs="Segoe UI"/>
          <w:b/>
          <w:sz w:val="22"/>
          <w:szCs w:val="22"/>
        </w:rPr>
      </w:pPr>
    </w:p>
    <w:p w14:paraId="5F78AA95">
      <w:pPr>
        <w:jc w:val="both"/>
        <w:rPr>
          <w:rFonts w:ascii="Segoe UI" w:hAnsi="Segoe UI" w:eastAsia="SimSun" w:cs="Segoe UI"/>
          <w:sz w:val="22"/>
          <w:szCs w:val="22"/>
        </w:rPr>
      </w:pPr>
      <w:r>
        <w:rPr>
          <w:rFonts w:ascii="Segoe UI" w:hAnsi="Segoe UI" w:eastAsia="SimSun" w:cs="Segoe UI"/>
          <w:b/>
          <w:sz w:val="22"/>
          <w:szCs w:val="22"/>
        </w:rPr>
        <w:t xml:space="preserve">1.1.8.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33350EEA">
      <w:pPr>
        <w:jc w:val="both"/>
        <w:rPr>
          <w:rFonts w:ascii="Segoe UI" w:hAnsi="Segoe UI" w:eastAsia="SimSun" w:cs="Segoe UI"/>
          <w:b/>
          <w:sz w:val="22"/>
          <w:szCs w:val="22"/>
        </w:rPr>
      </w:pPr>
    </w:p>
    <w:p w14:paraId="1589F95B">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692FE36F">
      <w:pPr>
        <w:jc w:val="both"/>
        <w:rPr>
          <w:rFonts w:ascii="Segoe UI" w:hAnsi="Segoe UI" w:eastAsia="SimSun" w:cs="Segoe UI"/>
          <w:b/>
          <w:sz w:val="22"/>
          <w:szCs w:val="22"/>
        </w:rPr>
      </w:pPr>
    </w:p>
    <w:p w14:paraId="6D350F2F">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27947390">
      <w:pPr>
        <w:jc w:val="both"/>
        <w:rPr>
          <w:rFonts w:ascii="Segoe UI" w:hAnsi="Segoe UI" w:eastAsia="SimSun" w:cs="Segoe UI"/>
          <w:b/>
          <w:sz w:val="22"/>
          <w:szCs w:val="22"/>
        </w:rPr>
      </w:pPr>
    </w:p>
    <w:p w14:paraId="05222DF6">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0B49F742">
      <w:pPr>
        <w:jc w:val="both"/>
        <w:rPr>
          <w:rFonts w:ascii="Segoe UI" w:hAnsi="Segoe UI" w:eastAsia="SimSun" w:cs="Segoe UI"/>
          <w:b/>
          <w:sz w:val="22"/>
          <w:szCs w:val="22"/>
        </w:rPr>
      </w:pPr>
    </w:p>
    <w:p w14:paraId="2F9F5DFE">
      <w:pPr>
        <w:jc w:val="both"/>
        <w:rPr>
          <w:rFonts w:ascii="Segoe UI" w:hAnsi="Segoe UI" w:eastAsia="SimSun" w:cs="Segoe UI"/>
          <w:sz w:val="22"/>
          <w:szCs w:val="22"/>
        </w:rPr>
      </w:pPr>
      <w:r>
        <w:rPr>
          <w:rFonts w:ascii="Segoe UI" w:hAnsi="Segoe UI" w:eastAsia="SimSun" w:cs="Segoe UI"/>
          <w:b/>
          <w:sz w:val="22"/>
          <w:szCs w:val="22"/>
        </w:rPr>
        <w:t>1.1.12.</w:t>
      </w:r>
      <w:r>
        <w:rPr>
          <w:rFonts w:ascii="Segoe UI" w:hAnsi="Segoe UI" w:eastAsia="SimSun" w:cs="Segoe UI"/>
          <w:sz w:val="22"/>
          <w:szCs w:val="22"/>
        </w:rPr>
        <w:t xml:space="preserve"> Declaração para fins do disposto no Artigo 68, Inciso VI, da Lei Federal n° 14133/2021, conforme Anexo IV.</w:t>
      </w:r>
    </w:p>
    <w:p w14:paraId="0FE5A9E6">
      <w:pPr>
        <w:jc w:val="both"/>
        <w:rPr>
          <w:rFonts w:ascii="Segoe UI" w:hAnsi="Segoe UI" w:eastAsia="SimSun" w:cs="Segoe UI"/>
          <w:b/>
          <w:bCs/>
          <w:sz w:val="22"/>
          <w:szCs w:val="22"/>
        </w:rPr>
      </w:pPr>
    </w:p>
    <w:p w14:paraId="78B3A11C">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1E38B718">
      <w:pPr>
        <w:jc w:val="both"/>
        <w:rPr>
          <w:rFonts w:ascii="Segoe UI" w:hAnsi="Segoe UI" w:eastAsia="SimSun" w:cs="Segoe UI"/>
          <w:b/>
          <w:bCs/>
          <w:sz w:val="22"/>
          <w:szCs w:val="22"/>
        </w:rPr>
      </w:pPr>
    </w:p>
    <w:p w14:paraId="00D4DA61">
      <w:pPr>
        <w:jc w:val="both"/>
        <w:rPr>
          <w:rFonts w:ascii="Segoe UI" w:hAnsi="Segoe UI" w:eastAsia="SimSun" w:cs="Segoe UI"/>
          <w:sz w:val="22"/>
          <w:szCs w:val="22"/>
        </w:rPr>
      </w:pPr>
      <w:r>
        <w:rPr>
          <w:rFonts w:ascii="Segoe UI" w:hAnsi="Segoe UI" w:eastAsia="SimSun" w:cs="Segoe UI"/>
          <w:b/>
          <w:bCs/>
          <w:sz w:val="22"/>
          <w:szCs w:val="22"/>
        </w:rPr>
        <w:t>1.1.14</w:t>
      </w:r>
      <w:r>
        <w:rPr>
          <w:rFonts w:ascii="Segoe UI" w:hAnsi="Segoe UI" w:eastAsia="SimSun" w:cs="Segoe UI"/>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00CA79BC">
      <w:pPr>
        <w:jc w:val="both"/>
        <w:rPr>
          <w:rFonts w:ascii="Segoe UI" w:hAnsi="Segoe UI" w:eastAsia="SimSun" w:cs="Segoe UI"/>
          <w:b/>
          <w:bCs/>
          <w:sz w:val="22"/>
          <w:szCs w:val="22"/>
        </w:rPr>
      </w:pPr>
    </w:p>
    <w:p w14:paraId="72ACC124">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687A6EFB">
      <w:pPr>
        <w:jc w:val="both"/>
        <w:rPr>
          <w:rFonts w:ascii="Segoe UI" w:hAnsi="Segoe UI" w:eastAsia="SimSun" w:cs="Segoe UI"/>
          <w:b/>
          <w:sz w:val="22"/>
          <w:szCs w:val="22"/>
        </w:rPr>
      </w:pPr>
    </w:p>
    <w:p w14:paraId="3C00903D">
      <w:pPr>
        <w:jc w:val="both"/>
        <w:rPr>
          <w:rFonts w:ascii="Segoe UI" w:hAnsi="Segoe UI" w:eastAsia="SimSun" w:cs="Segoe UI"/>
          <w:sz w:val="22"/>
          <w:szCs w:val="22"/>
        </w:rPr>
      </w:pPr>
      <w:r>
        <w:rPr>
          <w:rFonts w:ascii="Segoe UI" w:hAnsi="Segoe UI" w:eastAsia="SimSun" w:cs="Segoe UI"/>
          <w:b/>
          <w:sz w:val="22"/>
          <w:szCs w:val="22"/>
        </w:rPr>
        <w:t>1.1.15.</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7CAA5411">
      <w:pPr>
        <w:jc w:val="both"/>
        <w:rPr>
          <w:rFonts w:ascii="Segoe UI" w:hAnsi="Segoe UI" w:eastAsia="SimSun" w:cs="Segoe UI"/>
          <w:b/>
          <w:sz w:val="22"/>
          <w:szCs w:val="22"/>
        </w:rPr>
      </w:pPr>
    </w:p>
    <w:p w14:paraId="2D67FD33">
      <w:pPr>
        <w:jc w:val="both"/>
        <w:rPr>
          <w:rFonts w:ascii="Segoe UI" w:hAnsi="Segoe UI" w:eastAsia="SimSun" w:cs="Segoe UI"/>
          <w:sz w:val="22"/>
          <w:szCs w:val="22"/>
        </w:rPr>
      </w:pPr>
      <w:r>
        <w:rPr>
          <w:rFonts w:ascii="Segoe UI" w:hAnsi="Segoe UI" w:eastAsia="SimSun" w:cs="Segoe UI"/>
          <w:b/>
          <w:sz w:val="22"/>
          <w:szCs w:val="22"/>
        </w:rPr>
        <w:t xml:space="preserve">1.1.15.1.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09694C19">
      <w:pPr>
        <w:jc w:val="both"/>
        <w:rPr>
          <w:rFonts w:ascii="Segoe UI" w:hAnsi="Segoe UI" w:eastAsia="SimSun" w:cs="Segoe UI"/>
          <w:b/>
          <w:sz w:val="22"/>
          <w:szCs w:val="22"/>
        </w:rPr>
      </w:pPr>
    </w:p>
    <w:p w14:paraId="279901E6">
      <w:pPr>
        <w:jc w:val="both"/>
        <w:rPr>
          <w:rFonts w:ascii="Segoe UI" w:hAnsi="Segoe UI" w:eastAsia="SimSun" w:cs="Segoe UI"/>
          <w:b/>
          <w:bCs/>
          <w:sz w:val="22"/>
          <w:szCs w:val="22"/>
        </w:rPr>
      </w:pPr>
      <w:r>
        <w:rPr>
          <w:rFonts w:ascii="Segoe UI" w:hAnsi="Segoe UI" w:eastAsia="SimSun" w:cs="Segoe UI"/>
          <w:b/>
          <w:bCs/>
          <w:sz w:val="22"/>
          <w:szCs w:val="22"/>
        </w:rPr>
        <w:t>QUALIFICAÇÃO TÉCNICA</w:t>
      </w:r>
    </w:p>
    <w:p w14:paraId="33EA8B7A">
      <w:pPr>
        <w:jc w:val="both"/>
        <w:rPr>
          <w:rFonts w:ascii="Segoe UI" w:hAnsi="Segoe UI" w:eastAsia="SimSun" w:cs="Segoe UI"/>
          <w:b/>
          <w:sz w:val="22"/>
          <w:szCs w:val="22"/>
        </w:rPr>
      </w:pPr>
    </w:p>
    <w:p w14:paraId="47F5A6A1">
      <w:pPr>
        <w:jc w:val="both"/>
        <w:rPr>
          <w:rFonts w:ascii="Segoe UI" w:hAnsi="Segoe UI" w:eastAsia="SimSun" w:cs="Segoe UI"/>
          <w:bCs/>
          <w:sz w:val="22"/>
          <w:szCs w:val="22"/>
        </w:rPr>
      </w:pPr>
      <w:r>
        <w:rPr>
          <w:rFonts w:ascii="Segoe UI" w:hAnsi="Segoe UI" w:eastAsia="SimSun" w:cs="Segoe UI"/>
          <w:b/>
          <w:bCs/>
          <w:sz w:val="22"/>
          <w:szCs w:val="22"/>
        </w:rPr>
        <w:t xml:space="preserve">1.1.15. </w:t>
      </w:r>
      <w:r>
        <w:rPr>
          <w:rFonts w:ascii="Segoe UI" w:hAnsi="Segoe UI" w:eastAsia="SimSun" w:cs="Segoe UI"/>
          <w:bCs/>
          <w:sz w:val="22"/>
          <w:szCs w:val="22"/>
        </w:rPr>
        <w:t>Alvará Sanitário ou Licença de Funcionamento expedida pela Autoridade Sanitária da sede do licitante, conforme Lei nº 5.991 de 17/12/73. A autorização deve ser pertinente ao ramo de atividade do objeto licitado.</w:t>
      </w:r>
    </w:p>
    <w:p w14:paraId="36064A20">
      <w:pPr>
        <w:jc w:val="both"/>
        <w:rPr>
          <w:rFonts w:ascii="Segoe UI" w:hAnsi="Segoe UI" w:eastAsia="SimSun" w:cs="Segoe UI"/>
          <w:bCs/>
          <w:sz w:val="22"/>
          <w:szCs w:val="22"/>
        </w:rPr>
      </w:pPr>
    </w:p>
    <w:p w14:paraId="2A568D16">
      <w:pPr>
        <w:jc w:val="both"/>
        <w:rPr>
          <w:rFonts w:ascii="Segoe UI" w:hAnsi="Segoe UI" w:eastAsia="SimSun" w:cs="Segoe UI"/>
          <w:bCs/>
          <w:sz w:val="22"/>
          <w:szCs w:val="22"/>
        </w:rPr>
      </w:pPr>
      <w:r>
        <w:rPr>
          <w:rFonts w:ascii="Segoe UI" w:hAnsi="Segoe UI" w:eastAsia="SimSun" w:cs="Segoe UI"/>
          <w:b/>
          <w:bCs/>
          <w:sz w:val="22"/>
          <w:szCs w:val="22"/>
        </w:rPr>
        <w:t>1.1.16.</w:t>
      </w:r>
      <w:r>
        <w:rPr>
          <w:rFonts w:ascii="Segoe UI" w:hAnsi="Segoe UI" w:eastAsia="SimSun" w:cs="Segoe UI"/>
          <w:b/>
          <w:sz w:val="22"/>
          <w:szCs w:val="22"/>
        </w:rPr>
        <w:t xml:space="preserve"> </w:t>
      </w:r>
      <w:r>
        <w:rPr>
          <w:rFonts w:ascii="Segoe UI" w:hAnsi="Segoe UI" w:eastAsia="SimSun" w:cs="Segoe UI"/>
          <w:b/>
          <w:bCs/>
          <w:sz w:val="22"/>
          <w:szCs w:val="22"/>
        </w:rPr>
        <w:t xml:space="preserve"> </w:t>
      </w:r>
      <w:r>
        <w:rPr>
          <w:rFonts w:ascii="Segoe UI" w:hAnsi="Segoe UI" w:eastAsia="SimSun" w:cs="Segoe UI"/>
          <w:bCs/>
          <w:sz w:val="22"/>
          <w:szCs w:val="22"/>
        </w:rPr>
        <w:t>Autorização de funcionamento (AFE) expedida pelo Ministério da Saúde, da sede do licitante, conforme Lei nº 6360 de 23/09/76. A autorização deve ser pertinente ao ramo de atividade do objeto licitado.</w:t>
      </w:r>
    </w:p>
    <w:p w14:paraId="556F4834">
      <w:pPr>
        <w:jc w:val="both"/>
        <w:rPr>
          <w:rFonts w:ascii="Segoe UI" w:hAnsi="Segoe UI" w:eastAsia="SimSun" w:cs="Segoe UI"/>
          <w:bCs/>
          <w:sz w:val="22"/>
          <w:szCs w:val="22"/>
          <w:highlight w:val="yellow"/>
        </w:rPr>
      </w:pPr>
    </w:p>
    <w:p w14:paraId="2931CA1C">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76235821">
      <w:pPr>
        <w:jc w:val="both"/>
        <w:rPr>
          <w:rFonts w:ascii="Segoe UI" w:hAnsi="Segoe UI" w:eastAsia="SimSun" w:cs="Segoe UI"/>
          <w:bCs/>
          <w:sz w:val="22"/>
          <w:szCs w:val="22"/>
        </w:rPr>
      </w:pPr>
    </w:p>
    <w:p w14:paraId="44F8E086">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1.1.15</w:t>
      </w:r>
      <w:r>
        <w:rPr>
          <w:rFonts w:ascii="Segoe UI" w:hAnsi="Segoe UI" w:eastAsia="SimSun" w:cs="Segoe UI"/>
          <w:bCs/>
          <w:sz w:val="22"/>
          <w:szCs w:val="22"/>
        </w:rPr>
        <w:t xml:space="preserve"> deste Anexo.</w:t>
      </w:r>
    </w:p>
    <w:p w14:paraId="1ACA5C4F">
      <w:pPr>
        <w:jc w:val="both"/>
        <w:rPr>
          <w:rFonts w:ascii="Segoe UI" w:hAnsi="Segoe UI" w:eastAsia="SimSun" w:cs="Segoe UI"/>
          <w:bCs/>
          <w:sz w:val="22"/>
          <w:szCs w:val="22"/>
        </w:rPr>
      </w:pPr>
    </w:p>
    <w:p w14:paraId="6043FE31">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2B7B802F">
      <w:pPr>
        <w:jc w:val="both"/>
        <w:rPr>
          <w:rFonts w:ascii="Segoe UI" w:hAnsi="Segoe UI" w:eastAsia="SimSun" w:cs="Segoe UI"/>
          <w:bCs/>
          <w:sz w:val="22"/>
          <w:szCs w:val="22"/>
        </w:rPr>
      </w:pPr>
    </w:p>
    <w:p w14:paraId="3BF15182">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3D0B82D">
      <w:pPr>
        <w:jc w:val="both"/>
        <w:rPr>
          <w:rFonts w:ascii="Segoe UI" w:hAnsi="Segoe UI" w:eastAsia="SimSun" w:cs="Segoe UI"/>
          <w:bCs/>
          <w:sz w:val="22"/>
          <w:szCs w:val="22"/>
        </w:rPr>
      </w:pPr>
    </w:p>
    <w:p w14:paraId="693668EB">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4D8B2962">
      <w:pPr>
        <w:jc w:val="both"/>
        <w:rPr>
          <w:rFonts w:ascii="Segoe UI" w:hAnsi="Segoe UI" w:cs="Segoe UI"/>
          <w:sz w:val="24"/>
          <w:szCs w:val="24"/>
          <w:lang w:eastAsia="ar-SA"/>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r>
        <w:rPr>
          <w:rFonts w:ascii="Segoe UI" w:hAnsi="Segoe UI" w:cs="Segoe UI"/>
          <w:sz w:val="24"/>
          <w:szCs w:val="24"/>
        </w:rPr>
        <w:br w:type="page"/>
      </w:r>
    </w:p>
    <w:p w14:paraId="290CA19B">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64A070C7">
      <w:pPr>
        <w:pStyle w:val="3"/>
        <w:jc w:val="both"/>
        <w:rPr>
          <w:rFonts w:ascii="Segoe UI" w:hAnsi="Segoe UI" w:cs="Segoe UI"/>
          <w:b/>
          <w:bCs/>
          <w:sz w:val="22"/>
          <w:szCs w:val="22"/>
        </w:rPr>
      </w:pPr>
    </w:p>
    <w:p w14:paraId="7A136858">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15.115/2024 – PROCESSO N.º 33.509/2024-71</w:t>
      </w:r>
    </w:p>
    <w:p w14:paraId="5596E0F1">
      <w:pPr>
        <w:pStyle w:val="3"/>
        <w:jc w:val="center"/>
        <w:rPr>
          <w:rFonts w:ascii="Segoe UI" w:hAnsi="Segoe UI" w:cs="Segoe UI"/>
          <w:b/>
          <w:bCs/>
          <w:sz w:val="22"/>
          <w:szCs w:val="22"/>
        </w:rPr>
      </w:pPr>
    </w:p>
    <w:p w14:paraId="184069D3">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7676228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2D16B7FC">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5B9D0FD8">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3375AE6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44AFA21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20E9566C">
      <w:pPr>
        <w:pStyle w:val="281"/>
        <w:spacing w:line="276" w:lineRule="auto"/>
        <w:rPr>
          <w:rFonts w:ascii="Segoe UI" w:hAnsi="Segoe UI" w:cs="Segoe UI"/>
          <w:sz w:val="21"/>
          <w:szCs w:val="21"/>
        </w:rPr>
      </w:pPr>
      <w:r>
        <w:rPr>
          <w:rFonts w:ascii="Segoe UI" w:hAnsi="Segoe UI" w:cs="Segoe UI"/>
          <w:sz w:val="21"/>
          <w:szCs w:val="21"/>
        </w:rPr>
        <w:t>e-mail:</w:t>
      </w:r>
    </w:p>
    <w:p w14:paraId="32A52475">
      <w:pPr>
        <w:pStyle w:val="281"/>
        <w:spacing w:line="276" w:lineRule="auto"/>
        <w:rPr>
          <w:rFonts w:ascii="Segoe UI" w:hAnsi="Segoe UI" w:cs="Segoe UI"/>
          <w:sz w:val="16"/>
          <w:szCs w:val="16"/>
        </w:rPr>
      </w:pPr>
    </w:p>
    <w:p w14:paraId="04747154">
      <w:pPr>
        <w:spacing w:line="276" w:lineRule="auto"/>
        <w:jc w:val="both"/>
        <w:rPr>
          <w:rFonts w:ascii="Segoe UI" w:hAnsi="Segoe UI" w:eastAsia="SimSun" w:cs="Segoe UI"/>
          <w:sz w:val="22"/>
          <w:szCs w:val="22"/>
        </w:rPr>
      </w:pPr>
      <w:bookmarkStart w:id="37" w:name="_Hlk168847277"/>
      <w:bookmarkStart w:id="38" w:name="_Hlk16778959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37"/>
      <w:bookmarkEnd w:id="38"/>
    </w:p>
    <w:p w14:paraId="7EF89833">
      <w:pPr>
        <w:keepLines/>
        <w:tabs>
          <w:tab w:val="left" w:pos="573"/>
          <w:tab w:val="left" w:pos="1730"/>
          <w:tab w:val="left" w:pos="2127"/>
          <w:tab w:val="left" w:pos="3453"/>
        </w:tabs>
        <w:spacing w:line="276" w:lineRule="auto"/>
        <w:jc w:val="both"/>
        <w:rPr>
          <w:rFonts w:ascii="Segoe UI" w:hAnsi="Segoe UI" w:cs="Segoe UI"/>
          <w:b/>
          <w:bCs/>
          <w:color w:val="000000"/>
        </w:rPr>
      </w:pPr>
    </w:p>
    <w:p w14:paraId="21F3D1D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 xml:space="preserve">LOTE 01 - </w:t>
      </w:r>
      <w:bookmarkStart w:id="39" w:name="_Hlk167271967"/>
      <w:r>
        <w:rPr>
          <w:rFonts w:ascii="Segoe UI" w:hAnsi="Segoe UI" w:cs="Segoe UI"/>
          <w:b/>
          <w:bCs/>
          <w:color w:val="000000"/>
        </w:rPr>
        <w:t>(</w:t>
      </w:r>
      <w:r>
        <w:rPr>
          <w:rFonts w:ascii="Segoe UI" w:hAnsi="Segoe UI" w:cs="Segoe UI"/>
          <w:b/>
          <w:bCs/>
          <w:color w:val="000000"/>
          <w:sz w:val="18"/>
          <w:szCs w:val="18"/>
        </w:rPr>
        <w:t>COTA PRINCIPAL – AMPLA PARTICIPAÇÃO</w:t>
      </w:r>
      <w:r>
        <w:rPr>
          <w:rFonts w:ascii="Segoe UI" w:hAnsi="Segoe UI" w:cs="Segoe UI"/>
          <w:b/>
          <w:bCs/>
          <w:color w:val="000000"/>
        </w:rPr>
        <w:t>)</w:t>
      </w:r>
      <w:bookmarkEnd w:id="39"/>
    </w:p>
    <w:tbl>
      <w:tblPr>
        <w:tblStyle w:val="14"/>
        <w:tblW w:w="5000" w:type="pct"/>
        <w:tblInd w:w="0" w:type="dxa"/>
        <w:tblLayout w:type="fixed"/>
        <w:tblCellMar>
          <w:top w:w="0" w:type="dxa"/>
          <w:left w:w="70" w:type="dxa"/>
          <w:bottom w:w="0" w:type="dxa"/>
          <w:right w:w="70" w:type="dxa"/>
        </w:tblCellMar>
      </w:tblPr>
      <w:tblGrid>
        <w:gridCol w:w="654"/>
        <w:gridCol w:w="2502"/>
        <w:gridCol w:w="614"/>
        <w:gridCol w:w="1043"/>
        <w:gridCol w:w="784"/>
        <w:gridCol w:w="1041"/>
        <w:gridCol w:w="1359"/>
        <w:gridCol w:w="1358"/>
      </w:tblGrid>
      <w:tr w14:paraId="017EFD21">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1C6F68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68EBB04B">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34D709A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5" w:color="auto" w:fill="FFFFFF"/>
          </w:tcPr>
          <w:p w14:paraId="389964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6FA86B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B2E35E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6D78C5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36304EEF">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7650F2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1A712401">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15FB23C2">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7FC18864">
            <w:pPr>
              <w:spacing w:line="276" w:lineRule="auto"/>
              <w:jc w:val="center"/>
              <w:rPr>
                <w:rFonts w:ascii="Segoe UI" w:hAnsi="Segoe UI" w:cs="Segoe UI"/>
                <w:b/>
                <w:bCs/>
                <w:color w:val="000000"/>
              </w:rPr>
            </w:pPr>
            <w:r>
              <w:rPr>
                <w:rFonts w:ascii="Segoe UI" w:hAnsi="Segoe UI" w:cs="Segoe UI"/>
                <w:b/>
                <w:bCs/>
                <w:color w:val="000000"/>
              </w:rPr>
              <w:t>1.1</w:t>
            </w:r>
          </w:p>
        </w:tc>
        <w:tc>
          <w:tcPr>
            <w:tcW w:w="2350" w:type="dxa"/>
            <w:tcBorders>
              <w:top w:val="single" w:color="000000" w:sz="4" w:space="0"/>
              <w:left w:val="single" w:color="000000" w:sz="4" w:space="0"/>
              <w:bottom w:val="single" w:color="000000" w:sz="4" w:space="0"/>
              <w:right w:val="single" w:color="000000" w:sz="4" w:space="0"/>
            </w:tcBorders>
          </w:tcPr>
          <w:p w14:paraId="3E9A6761">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447CCDC7">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02EF277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BC97704">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6AE7A12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F528D">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AEDA57">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776A4E3D">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925A0FC">
      <w:pPr>
        <w:spacing w:line="276" w:lineRule="auto"/>
        <w:jc w:val="both"/>
        <w:rPr>
          <w:rFonts w:ascii="Segoe UI" w:hAnsi="Segoe UI" w:cs="Segoe UI"/>
          <w:color w:val="000000"/>
          <w:sz w:val="16"/>
          <w:szCs w:val="16"/>
        </w:rPr>
      </w:pPr>
      <w:r>
        <w:rPr>
          <w:rFonts w:ascii="Segoe UI" w:hAnsi="Segoe UI" w:cs="Segoe UI"/>
          <w:color w:val="000000"/>
          <w:sz w:val="22"/>
          <w:szCs w:val="22"/>
        </w:rPr>
        <w:t>...</w:t>
      </w:r>
    </w:p>
    <w:p w14:paraId="33BA83A5">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10 - (</w:t>
      </w:r>
      <w:r>
        <w:rPr>
          <w:rFonts w:ascii="Segoe UI" w:hAnsi="Segoe UI" w:cs="Segoe UI"/>
          <w:b/>
          <w:bCs/>
          <w:color w:val="000000"/>
          <w:sz w:val="18"/>
          <w:szCs w:val="18"/>
        </w:rPr>
        <w:t>COTA RESERVADA PARA ME – EPP – COOP</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54"/>
        <w:gridCol w:w="2502"/>
        <w:gridCol w:w="614"/>
        <w:gridCol w:w="1043"/>
        <w:gridCol w:w="784"/>
        <w:gridCol w:w="1041"/>
        <w:gridCol w:w="1359"/>
        <w:gridCol w:w="1358"/>
      </w:tblGrid>
      <w:tr w14:paraId="68164314">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1559110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14EE38D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1206818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5" w:color="auto" w:fill="FFFFFF"/>
          </w:tcPr>
          <w:p w14:paraId="1EA38BC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03354D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2ED9885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6A5080A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2D6421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5" w:color="auto" w:fill="FFFFFF"/>
            <w:vAlign w:val="center"/>
          </w:tcPr>
          <w:p w14:paraId="755D1A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0FBD313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6A5F7CFC">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39183B45">
            <w:pPr>
              <w:spacing w:line="276" w:lineRule="auto"/>
              <w:jc w:val="center"/>
              <w:rPr>
                <w:rFonts w:ascii="Segoe UI" w:hAnsi="Segoe UI" w:cs="Segoe UI"/>
                <w:b/>
                <w:bCs/>
                <w:color w:val="000000"/>
              </w:rPr>
            </w:pPr>
            <w:r>
              <w:rPr>
                <w:rFonts w:ascii="Segoe UI" w:hAnsi="Segoe UI" w:cs="Segoe UI"/>
                <w:b/>
                <w:bCs/>
                <w:color w:val="000000"/>
              </w:rPr>
              <w:t>10.1</w:t>
            </w:r>
          </w:p>
        </w:tc>
        <w:tc>
          <w:tcPr>
            <w:tcW w:w="2350" w:type="dxa"/>
            <w:tcBorders>
              <w:top w:val="single" w:color="000000" w:sz="4" w:space="0"/>
              <w:left w:val="single" w:color="000000" w:sz="4" w:space="0"/>
              <w:bottom w:val="single" w:color="000000" w:sz="4" w:space="0"/>
              <w:right w:val="single" w:color="000000" w:sz="4" w:space="0"/>
            </w:tcBorders>
          </w:tcPr>
          <w:p w14:paraId="71A69A35">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1F76E2C9">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2EE6F27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CF18B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098016D8">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1F9226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A8A8C6">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4A582CC6">
      <w:pPr>
        <w:spacing w:line="276" w:lineRule="auto"/>
        <w:jc w:val="both"/>
        <w:rPr>
          <w:rFonts w:ascii="Segoe UI" w:hAnsi="Segoe UI" w:cs="Segoe UI"/>
          <w:color w:val="000000"/>
          <w:sz w:val="22"/>
          <w:szCs w:val="22"/>
        </w:rPr>
      </w:pPr>
      <w:r>
        <w:rPr>
          <w:rFonts w:ascii="Segoe UI" w:hAnsi="Segoe UI" w:cs="Segoe UI"/>
          <w:b/>
          <w:bCs/>
          <w:color w:val="000000"/>
        </w:rPr>
        <w:t xml:space="preserve">Valor total do Lote10: </w:t>
      </w:r>
      <w:r>
        <w:rPr>
          <w:rFonts w:ascii="Segoe UI" w:hAnsi="Segoe UI" w:cs="Segoe UI"/>
          <w:color w:val="000000"/>
        </w:rPr>
        <w:t>R$ ....................... (....................…).</w:t>
      </w:r>
    </w:p>
    <w:p w14:paraId="277C3B4F">
      <w:pPr>
        <w:spacing w:line="276" w:lineRule="auto"/>
        <w:jc w:val="both"/>
        <w:rPr>
          <w:rFonts w:ascii="Segoe UI" w:hAnsi="Segoe UI" w:cs="Segoe UI"/>
          <w:color w:val="000000"/>
          <w:sz w:val="16"/>
          <w:szCs w:val="16"/>
        </w:rPr>
      </w:pPr>
    </w:p>
    <w:p w14:paraId="319B0149">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CA923E">
      <w:pPr>
        <w:spacing w:line="276" w:lineRule="auto"/>
        <w:jc w:val="both"/>
        <w:rPr>
          <w:rFonts w:ascii="Segoe UI" w:hAnsi="Segoe UI" w:cs="Segoe UI"/>
          <w:color w:val="000000"/>
          <w:sz w:val="21"/>
          <w:szCs w:val="21"/>
        </w:rPr>
      </w:pPr>
    </w:p>
    <w:p w14:paraId="184EF296">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27BD15B9">
      <w:pPr>
        <w:spacing w:line="276" w:lineRule="auto"/>
        <w:jc w:val="both"/>
        <w:rPr>
          <w:rFonts w:ascii="Segoe UI" w:hAnsi="Segoe UI" w:cs="Segoe UI"/>
          <w:color w:val="000000"/>
          <w:sz w:val="16"/>
          <w:szCs w:val="16"/>
        </w:rPr>
      </w:pPr>
    </w:p>
    <w:p w14:paraId="64FBD5D2">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71C60DDF">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560F0D5C">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6A30E5ED">
      <w:pPr>
        <w:pStyle w:val="2"/>
        <w:jc w:val="center"/>
        <w:rPr>
          <w:rFonts w:ascii="Segoe UI" w:hAnsi="Segoe UI" w:eastAsia="SimSun" w:cs="Segoe UI"/>
          <w:sz w:val="28"/>
          <w:szCs w:val="28"/>
          <w:u w:val="none"/>
        </w:rPr>
      </w:pPr>
      <w:r>
        <w:rPr>
          <w:rFonts w:ascii="Segoe UI" w:hAnsi="Segoe UI" w:cs="Segoe UI"/>
        </w:rPr>
        <w:br w:type="page"/>
      </w:r>
      <w:r>
        <w:rPr>
          <w:rFonts w:ascii="Segoe UI" w:hAnsi="Segoe UI" w:eastAsia="SimSun" w:cs="Segoe UI"/>
          <w:sz w:val="28"/>
          <w:szCs w:val="28"/>
          <w:u w:val="none"/>
        </w:rPr>
        <w:t>ANEXO IV - Modelo</w:t>
      </w:r>
    </w:p>
    <w:p w14:paraId="70F19587">
      <w:pPr>
        <w:pStyle w:val="3"/>
        <w:spacing w:line="276" w:lineRule="auto"/>
        <w:jc w:val="both"/>
        <w:rPr>
          <w:rFonts w:ascii="Segoe UI" w:hAnsi="Segoe UI" w:cs="Segoe UI"/>
          <w:sz w:val="22"/>
          <w:szCs w:val="22"/>
        </w:rPr>
      </w:pPr>
    </w:p>
    <w:p w14:paraId="7F02537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15.115/2024 – PROCESSO N.º 33.509/2024-71</w:t>
      </w:r>
    </w:p>
    <w:p w14:paraId="17495DD8">
      <w:pPr>
        <w:pStyle w:val="3"/>
        <w:spacing w:line="276" w:lineRule="auto"/>
        <w:jc w:val="both"/>
        <w:rPr>
          <w:rFonts w:ascii="Segoe UI" w:hAnsi="Segoe UI" w:eastAsia="SimSun" w:cs="Segoe UI"/>
          <w:b/>
          <w:bCs/>
          <w:sz w:val="22"/>
          <w:szCs w:val="22"/>
        </w:rPr>
      </w:pPr>
    </w:p>
    <w:p w14:paraId="74A1D7F2">
      <w:pPr>
        <w:pStyle w:val="3"/>
        <w:spacing w:line="276" w:lineRule="auto"/>
        <w:jc w:val="both"/>
        <w:rPr>
          <w:rFonts w:ascii="Segoe UI" w:hAnsi="Segoe UI" w:eastAsia="SimSun" w:cs="Segoe UI"/>
          <w:b/>
          <w:bCs/>
          <w:sz w:val="22"/>
          <w:szCs w:val="22"/>
        </w:rPr>
      </w:pPr>
    </w:p>
    <w:p w14:paraId="7FE64CC1">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411B9368">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59F2CA08">
      <w:pPr>
        <w:pStyle w:val="3"/>
        <w:spacing w:line="276" w:lineRule="auto"/>
        <w:jc w:val="both"/>
        <w:rPr>
          <w:rFonts w:ascii="Segoe UI" w:hAnsi="Segoe UI" w:eastAsia="SimSun" w:cs="Segoe UI"/>
          <w:b/>
          <w:bCs/>
          <w:sz w:val="22"/>
          <w:szCs w:val="22"/>
        </w:rPr>
      </w:pPr>
    </w:p>
    <w:p w14:paraId="523D7929">
      <w:pPr>
        <w:pStyle w:val="4"/>
        <w:pBdr>
          <w:bottom w:val="double" w:color="auto" w:sz="6" w:space="1"/>
        </w:pBdr>
        <w:spacing w:line="276" w:lineRule="auto"/>
        <w:rPr>
          <w:rFonts w:ascii="Segoe UI" w:hAnsi="Segoe UI" w:eastAsia="SimSun" w:cs="Segoe UI"/>
        </w:rPr>
      </w:pPr>
    </w:p>
    <w:p w14:paraId="1B5DF516">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7E9002A3">
      <w:pPr>
        <w:pStyle w:val="4"/>
        <w:pBdr>
          <w:bottom w:val="double" w:color="auto" w:sz="6" w:space="1"/>
        </w:pBdr>
        <w:spacing w:line="276" w:lineRule="auto"/>
        <w:rPr>
          <w:rFonts w:ascii="Segoe UI" w:hAnsi="Segoe UI" w:eastAsia="SimSun" w:cs="Segoe UI"/>
        </w:rPr>
      </w:pPr>
    </w:p>
    <w:p w14:paraId="75C22983">
      <w:pPr>
        <w:pStyle w:val="3"/>
        <w:spacing w:line="276" w:lineRule="auto"/>
        <w:jc w:val="both"/>
        <w:rPr>
          <w:rFonts w:ascii="Segoe UI" w:hAnsi="Segoe UI" w:eastAsia="SimSun" w:cs="Segoe UI"/>
          <w:b/>
          <w:bCs/>
          <w:sz w:val="22"/>
          <w:szCs w:val="22"/>
        </w:rPr>
      </w:pPr>
    </w:p>
    <w:p w14:paraId="34BF81FF">
      <w:pPr>
        <w:pStyle w:val="3"/>
        <w:spacing w:line="276" w:lineRule="auto"/>
        <w:jc w:val="both"/>
        <w:rPr>
          <w:rFonts w:ascii="Segoe UI" w:hAnsi="Segoe UI" w:eastAsia="SimSun" w:cs="Segoe UI"/>
          <w:b/>
          <w:bCs/>
          <w:sz w:val="22"/>
          <w:szCs w:val="22"/>
        </w:rPr>
      </w:pPr>
    </w:p>
    <w:p w14:paraId="31EAF3C5">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(15.115/2024)</w:t>
      </w:r>
    </w:p>
    <w:p w14:paraId="1D96A822">
      <w:pPr>
        <w:pStyle w:val="3"/>
        <w:spacing w:line="276" w:lineRule="auto"/>
        <w:jc w:val="both"/>
        <w:rPr>
          <w:rFonts w:ascii="Segoe UI" w:hAnsi="Segoe UI" w:cs="Segoe UI"/>
          <w:sz w:val="22"/>
          <w:szCs w:val="22"/>
        </w:rPr>
      </w:pPr>
    </w:p>
    <w:p w14:paraId="37BCD27B">
      <w:pPr>
        <w:pStyle w:val="3"/>
        <w:spacing w:line="276" w:lineRule="auto"/>
        <w:jc w:val="both"/>
        <w:rPr>
          <w:rFonts w:ascii="Segoe UI" w:hAnsi="Segoe UI" w:cs="Segoe UI"/>
          <w:sz w:val="22"/>
          <w:szCs w:val="22"/>
        </w:rPr>
      </w:pPr>
    </w:p>
    <w:p w14:paraId="61E38003">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FB2F04B">
      <w:pPr>
        <w:pStyle w:val="3"/>
        <w:spacing w:line="276" w:lineRule="auto"/>
        <w:jc w:val="both"/>
        <w:rPr>
          <w:rFonts w:ascii="Segoe UI" w:hAnsi="Segoe UI" w:eastAsia="SimSun" w:cs="Segoe UI"/>
          <w:sz w:val="22"/>
          <w:szCs w:val="22"/>
        </w:rPr>
      </w:pPr>
    </w:p>
    <w:p w14:paraId="3EB95B17">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7E86648">
      <w:pPr>
        <w:pStyle w:val="3"/>
        <w:spacing w:line="276" w:lineRule="auto"/>
        <w:jc w:val="both"/>
        <w:rPr>
          <w:rFonts w:ascii="Segoe UI" w:hAnsi="Segoe UI" w:eastAsia="SimSun" w:cs="Segoe UI"/>
          <w:sz w:val="22"/>
          <w:szCs w:val="22"/>
        </w:rPr>
      </w:pPr>
    </w:p>
    <w:p w14:paraId="59A8CBB2">
      <w:pPr>
        <w:pStyle w:val="3"/>
        <w:spacing w:line="276" w:lineRule="auto"/>
        <w:jc w:val="both"/>
        <w:rPr>
          <w:rFonts w:ascii="Segoe UI" w:hAnsi="Segoe UI" w:eastAsia="SimSun" w:cs="Segoe UI"/>
          <w:sz w:val="22"/>
          <w:szCs w:val="22"/>
        </w:rPr>
      </w:pPr>
    </w:p>
    <w:p w14:paraId="3B9B48F3">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F4A7196">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75F46320">
      <w:pPr>
        <w:pStyle w:val="3"/>
        <w:spacing w:line="276" w:lineRule="auto"/>
        <w:jc w:val="both"/>
        <w:rPr>
          <w:rFonts w:ascii="Segoe UI" w:hAnsi="Segoe UI" w:eastAsia="SimSun" w:cs="Segoe UI"/>
          <w:sz w:val="22"/>
          <w:szCs w:val="22"/>
        </w:rPr>
      </w:pPr>
    </w:p>
    <w:p w14:paraId="3B8BC873">
      <w:pPr>
        <w:pStyle w:val="3"/>
        <w:spacing w:line="276" w:lineRule="auto"/>
        <w:jc w:val="both"/>
        <w:rPr>
          <w:rFonts w:ascii="Segoe UI" w:hAnsi="Segoe UI" w:eastAsia="SimSun" w:cs="Segoe UI"/>
          <w:sz w:val="22"/>
          <w:szCs w:val="22"/>
        </w:rPr>
      </w:pPr>
    </w:p>
    <w:p w14:paraId="7C95A722">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1439CEDF">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08C1FCE2">
      <w:pPr>
        <w:pStyle w:val="274"/>
        <w:widowControl w:val="0"/>
        <w:spacing w:after="0" w:line="276" w:lineRule="auto"/>
        <w:ind w:left="0"/>
        <w:jc w:val="both"/>
        <w:rPr>
          <w:rFonts w:ascii="Segoe UI" w:hAnsi="Segoe UI" w:eastAsia="SimSun" w:cs="Segoe UI"/>
          <w:b/>
          <w:bCs/>
          <w:sz w:val="22"/>
          <w:szCs w:val="22"/>
        </w:rPr>
      </w:pPr>
    </w:p>
    <w:p w14:paraId="150F229A">
      <w:pPr>
        <w:pStyle w:val="274"/>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 xml:space="preserve">(Observação: </w:t>
      </w:r>
      <w:r>
        <w:rPr>
          <w:rFonts w:ascii="Segoe UI" w:hAnsi="Segoe UI" w:eastAsia="SimSun" w:cs="Segoe UI"/>
          <w:b/>
          <w:bCs/>
          <w:color w:val="FF0000"/>
          <w:sz w:val="22"/>
          <w:szCs w:val="22"/>
        </w:rPr>
        <w:t>em caso afirmativo, assinalar a ressalva acima</w:t>
      </w:r>
      <w:r>
        <w:rPr>
          <w:rFonts w:ascii="Segoe UI" w:hAnsi="Segoe UI" w:eastAsia="SimSun" w:cs="Segoe UI"/>
          <w:b/>
          <w:bCs/>
          <w:sz w:val="22"/>
          <w:szCs w:val="22"/>
        </w:rPr>
        <w:t>)</w:t>
      </w:r>
    </w:p>
    <w:p w14:paraId="00AF1FC7">
      <w:pPr>
        <w:pStyle w:val="3"/>
        <w:spacing w:line="276" w:lineRule="auto"/>
        <w:jc w:val="both"/>
        <w:rPr>
          <w:rFonts w:ascii="Segoe UI" w:hAnsi="Segoe UI" w:eastAsia="SimSun" w:cs="Segoe UI"/>
          <w:b/>
          <w:bCs/>
          <w:sz w:val="22"/>
          <w:szCs w:val="22"/>
        </w:rPr>
      </w:pPr>
    </w:p>
    <w:p w14:paraId="5962C0C0">
      <w:pPr>
        <w:widowControl/>
        <w:suppressAutoHyphens w:val="0"/>
        <w:textAlignment w:val="auto"/>
        <w:rPr>
          <w:rFonts w:ascii="Segoe UI" w:hAnsi="Segoe UI" w:eastAsia="SimSun" w:cs="Segoe UI"/>
          <w:b/>
          <w:bCs/>
          <w:sz w:val="22"/>
          <w:szCs w:val="22"/>
          <w:lang w:eastAsia="ar-SA"/>
        </w:rPr>
      </w:pPr>
      <w:r>
        <w:rPr>
          <w:rFonts w:ascii="Segoe UI" w:hAnsi="Segoe UI" w:cs="Segoe UI"/>
        </w:rPr>
        <w:br w:type="page"/>
      </w:r>
    </w:p>
    <w:p w14:paraId="3C896D14">
      <w:pPr>
        <w:pStyle w:val="254"/>
        <w:pageBreakBefore/>
        <w:ind w:left="357" w:hanging="357"/>
        <w:jc w:val="center"/>
        <w:rPr>
          <w:rStyle w:val="267"/>
          <w:rFonts w:ascii="Segoe UI" w:hAnsi="Segoe UI" w:cs="Segoe UI"/>
          <w:b/>
          <w:bCs/>
        </w:rPr>
      </w:pPr>
      <w:r>
        <w:rPr>
          <w:rStyle w:val="267"/>
          <w:rFonts w:ascii="Segoe UI" w:hAnsi="Segoe UI" w:cs="Segoe UI"/>
          <w:b/>
          <w:bCs/>
        </w:rPr>
        <w:t>ANEXO V - Modelo</w:t>
      </w:r>
    </w:p>
    <w:p w14:paraId="7F2A69B6">
      <w:pPr>
        <w:pStyle w:val="3"/>
        <w:spacing w:line="276" w:lineRule="auto"/>
        <w:jc w:val="both"/>
        <w:rPr>
          <w:rFonts w:ascii="Segoe UI" w:hAnsi="Segoe UI" w:cs="Segoe UI"/>
          <w:sz w:val="22"/>
          <w:szCs w:val="22"/>
        </w:rPr>
      </w:pPr>
    </w:p>
    <w:p w14:paraId="192655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15.115/2024 – PROCESSO N.º 33.509/2024-71</w:t>
      </w:r>
    </w:p>
    <w:p w14:paraId="6EBCBF77">
      <w:pPr>
        <w:pStyle w:val="3"/>
        <w:spacing w:line="276" w:lineRule="auto"/>
        <w:jc w:val="center"/>
        <w:rPr>
          <w:rFonts w:ascii="Segoe UI" w:hAnsi="Segoe UI" w:eastAsia="SimSun" w:cs="Segoe UI"/>
          <w:b/>
          <w:bCs/>
          <w:sz w:val="22"/>
          <w:szCs w:val="22"/>
        </w:rPr>
      </w:pPr>
    </w:p>
    <w:p w14:paraId="5A0A37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54F2EE58">
      <w:pPr>
        <w:pStyle w:val="3"/>
        <w:spacing w:line="276" w:lineRule="auto"/>
        <w:jc w:val="both"/>
        <w:rPr>
          <w:rFonts w:ascii="Segoe UI" w:hAnsi="Segoe UI" w:eastAsia="SimSun" w:cs="Segoe UI"/>
          <w:b/>
          <w:bCs/>
          <w:sz w:val="22"/>
          <w:szCs w:val="22"/>
        </w:rPr>
      </w:pPr>
    </w:p>
    <w:p w14:paraId="06AE86A1">
      <w:pPr>
        <w:pStyle w:val="3"/>
        <w:spacing w:line="276" w:lineRule="auto"/>
        <w:jc w:val="both"/>
        <w:rPr>
          <w:rFonts w:ascii="Segoe UI" w:hAnsi="Segoe UI" w:eastAsia="SimSun" w:cs="Segoe UI"/>
          <w:b/>
          <w:bCs/>
          <w:sz w:val="22"/>
          <w:szCs w:val="22"/>
        </w:rPr>
      </w:pPr>
    </w:p>
    <w:p w14:paraId="706F8E1A">
      <w:pPr>
        <w:pStyle w:val="3"/>
        <w:spacing w:line="276" w:lineRule="auto"/>
        <w:jc w:val="both"/>
        <w:rPr>
          <w:rFonts w:ascii="Segoe UI" w:hAnsi="Segoe UI" w:cs="Segoe UI"/>
          <w:sz w:val="22"/>
          <w:szCs w:val="22"/>
        </w:rPr>
      </w:pPr>
    </w:p>
    <w:p w14:paraId="02AB5D75">
      <w:pPr>
        <w:pStyle w:val="3"/>
        <w:spacing w:line="276" w:lineRule="auto"/>
        <w:jc w:val="both"/>
        <w:rPr>
          <w:rFonts w:ascii="Segoe UI" w:hAnsi="Segoe UI" w:cs="Segoe UI"/>
          <w:sz w:val="22"/>
          <w:szCs w:val="22"/>
        </w:rPr>
      </w:pPr>
    </w:p>
    <w:p w14:paraId="032CF519">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6EC37E46">
      <w:pPr>
        <w:pStyle w:val="3"/>
        <w:spacing w:line="276" w:lineRule="auto"/>
        <w:jc w:val="both"/>
        <w:rPr>
          <w:rFonts w:ascii="Segoe UI" w:hAnsi="Segoe UI" w:eastAsia="SimSun" w:cs="Segoe UI"/>
          <w:sz w:val="22"/>
          <w:szCs w:val="22"/>
        </w:rPr>
      </w:pPr>
    </w:p>
    <w:p w14:paraId="5CD02B20">
      <w:pPr>
        <w:pStyle w:val="3"/>
        <w:spacing w:line="276" w:lineRule="auto"/>
        <w:jc w:val="both"/>
        <w:rPr>
          <w:rFonts w:ascii="Segoe UI" w:hAnsi="Segoe UI" w:eastAsia="SimSun" w:cs="Segoe UI"/>
          <w:sz w:val="22"/>
          <w:szCs w:val="22"/>
        </w:rPr>
      </w:pPr>
    </w:p>
    <w:p w14:paraId="39134BF5">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3455CDF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ACB865F">
      <w:pPr>
        <w:pStyle w:val="3"/>
        <w:spacing w:line="276" w:lineRule="auto"/>
        <w:jc w:val="both"/>
        <w:rPr>
          <w:rFonts w:ascii="Segoe UI" w:hAnsi="Segoe UI" w:eastAsia="SimSun" w:cs="Segoe UI"/>
          <w:sz w:val="22"/>
          <w:szCs w:val="22"/>
        </w:rPr>
      </w:pPr>
    </w:p>
    <w:p w14:paraId="4CEEDE33">
      <w:pPr>
        <w:pStyle w:val="3"/>
        <w:spacing w:line="276" w:lineRule="auto"/>
        <w:jc w:val="both"/>
        <w:rPr>
          <w:rFonts w:ascii="Segoe UI" w:hAnsi="Segoe UI" w:eastAsia="SimSun" w:cs="Segoe UI"/>
          <w:sz w:val="22"/>
          <w:szCs w:val="22"/>
        </w:rPr>
      </w:pPr>
    </w:p>
    <w:p w14:paraId="02CF35C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624DDDD1">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60437750">
      <w:pPr>
        <w:pStyle w:val="3"/>
        <w:spacing w:line="276" w:lineRule="auto"/>
        <w:jc w:val="both"/>
        <w:rPr>
          <w:rFonts w:ascii="Segoe UI" w:hAnsi="Segoe UI" w:eastAsia="SimSun" w:cs="Segoe UI"/>
          <w:sz w:val="22"/>
          <w:szCs w:val="22"/>
        </w:rPr>
      </w:pPr>
    </w:p>
    <w:p w14:paraId="1745277C">
      <w:pPr>
        <w:pStyle w:val="274"/>
        <w:widowControl w:val="0"/>
        <w:spacing w:after="0" w:line="276" w:lineRule="auto"/>
        <w:ind w:left="0"/>
        <w:jc w:val="both"/>
        <w:rPr>
          <w:rFonts w:ascii="Segoe UI" w:hAnsi="Segoe UI" w:eastAsia="SimSun" w:cs="Segoe UI"/>
          <w:b/>
          <w:bCs/>
          <w:sz w:val="22"/>
          <w:szCs w:val="22"/>
        </w:rPr>
      </w:pPr>
    </w:p>
    <w:p w14:paraId="53087758">
      <w:pPr>
        <w:pStyle w:val="3"/>
        <w:spacing w:line="276" w:lineRule="auto"/>
        <w:jc w:val="both"/>
        <w:rPr>
          <w:rFonts w:ascii="Segoe UI" w:hAnsi="Segoe UI" w:cs="Segoe UI"/>
          <w:b/>
          <w:bCs/>
          <w:sz w:val="22"/>
          <w:szCs w:val="22"/>
        </w:rPr>
      </w:pPr>
    </w:p>
    <w:p w14:paraId="06D746C2">
      <w:pPr>
        <w:pStyle w:val="3"/>
        <w:spacing w:line="276" w:lineRule="auto"/>
        <w:jc w:val="both"/>
        <w:rPr>
          <w:rFonts w:ascii="Segoe UI" w:hAnsi="Segoe UI" w:cs="Segoe UI"/>
          <w:b/>
          <w:bCs/>
          <w:sz w:val="22"/>
          <w:szCs w:val="22"/>
        </w:rPr>
      </w:pPr>
    </w:p>
    <w:p w14:paraId="0BC24783">
      <w:pPr>
        <w:pStyle w:val="3"/>
        <w:spacing w:line="276" w:lineRule="auto"/>
        <w:jc w:val="both"/>
        <w:rPr>
          <w:rFonts w:ascii="Segoe UI" w:hAnsi="Segoe UI" w:cs="Segoe UI"/>
          <w:b/>
          <w:bCs/>
          <w:sz w:val="22"/>
          <w:szCs w:val="22"/>
        </w:rPr>
      </w:pPr>
    </w:p>
    <w:p w14:paraId="373E278F">
      <w:pPr>
        <w:pStyle w:val="3"/>
        <w:spacing w:line="276" w:lineRule="auto"/>
        <w:jc w:val="both"/>
        <w:rPr>
          <w:rFonts w:ascii="Segoe UI" w:hAnsi="Segoe UI" w:cs="Segoe UI"/>
          <w:b/>
          <w:bCs/>
          <w:sz w:val="22"/>
          <w:szCs w:val="22"/>
        </w:rPr>
      </w:pPr>
    </w:p>
    <w:p w14:paraId="668070EA">
      <w:pPr>
        <w:pStyle w:val="3"/>
        <w:spacing w:line="276" w:lineRule="auto"/>
        <w:jc w:val="both"/>
        <w:rPr>
          <w:rFonts w:ascii="Segoe UI" w:hAnsi="Segoe UI" w:eastAsia="SimSun" w:cs="Segoe UI"/>
          <w:b/>
          <w:bCs/>
          <w:sz w:val="22"/>
          <w:szCs w:val="22"/>
        </w:rPr>
      </w:pPr>
    </w:p>
    <w:p w14:paraId="6878A449">
      <w:pPr>
        <w:pStyle w:val="3"/>
        <w:spacing w:line="276" w:lineRule="auto"/>
        <w:jc w:val="both"/>
        <w:rPr>
          <w:rFonts w:ascii="Segoe UI" w:hAnsi="Segoe UI" w:eastAsia="SimSun" w:cs="Segoe UI"/>
          <w:b/>
          <w:bCs/>
          <w:sz w:val="22"/>
          <w:szCs w:val="22"/>
        </w:rPr>
      </w:pPr>
    </w:p>
    <w:p w14:paraId="77437835">
      <w:pPr>
        <w:pStyle w:val="3"/>
        <w:spacing w:line="276" w:lineRule="auto"/>
        <w:jc w:val="both"/>
        <w:rPr>
          <w:rFonts w:ascii="Segoe UI" w:hAnsi="Segoe UI" w:eastAsia="SimSun" w:cs="Segoe UI"/>
          <w:b/>
          <w:bCs/>
          <w:sz w:val="22"/>
          <w:szCs w:val="22"/>
        </w:rPr>
      </w:pPr>
    </w:p>
    <w:p w14:paraId="72677479">
      <w:pPr>
        <w:pStyle w:val="3"/>
        <w:spacing w:line="276" w:lineRule="auto"/>
        <w:jc w:val="both"/>
        <w:rPr>
          <w:rFonts w:ascii="Segoe UI" w:hAnsi="Segoe UI" w:eastAsia="SimSun" w:cs="Segoe UI"/>
          <w:b/>
          <w:bCs/>
          <w:sz w:val="22"/>
          <w:szCs w:val="22"/>
        </w:rPr>
      </w:pPr>
    </w:p>
    <w:p w14:paraId="05EC4377">
      <w:pPr>
        <w:pStyle w:val="3"/>
        <w:spacing w:line="276" w:lineRule="auto"/>
        <w:jc w:val="both"/>
        <w:rPr>
          <w:rFonts w:ascii="Segoe UI" w:hAnsi="Segoe UI" w:eastAsia="SimSun" w:cs="Segoe UI"/>
          <w:b/>
          <w:bCs/>
          <w:sz w:val="22"/>
          <w:szCs w:val="22"/>
        </w:rPr>
      </w:pPr>
    </w:p>
    <w:p w14:paraId="53E4E94C">
      <w:pPr>
        <w:pStyle w:val="3"/>
        <w:spacing w:line="276" w:lineRule="auto"/>
        <w:jc w:val="both"/>
        <w:rPr>
          <w:rFonts w:ascii="Segoe UI" w:hAnsi="Segoe UI" w:eastAsia="SimSun" w:cs="Segoe UI"/>
          <w:b/>
          <w:bCs/>
          <w:sz w:val="22"/>
          <w:szCs w:val="22"/>
        </w:rPr>
      </w:pPr>
    </w:p>
    <w:p w14:paraId="0FD6E3E0">
      <w:pPr>
        <w:pStyle w:val="3"/>
        <w:spacing w:line="276" w:lineRule="auto"/>
        <w:jc w:val="both"/>
        <w:rPr>
          <w:rFonts w:ascii="Segoe UI" w:hAnsi="Segoe UI" w:eastAsia="SimSun" w:cs="Segoe UI"/>
          <w:b/>
          <w:bCs/>
          <w:sz w:val="22"/>
          <w:szCs w:val="22"/>
        </w:rPr>
      </w:pPr>
    </w:p>
    <w:p w14:paraId="41F0C4FE">
      <w:pPr>
        <w:pStyle w:val="3"/>
        <w:spacing w:line="276" w:lineRule="auto"/>
        <w:jc w:val="both"/>
        <w:rPr>
          <w:rFonts w:ascii="Segoe UI" w:hAnsi="Segoe UI" w:eastAsia="SimSun" w:cs="Segoe UI"/>
          <w:b/>
          <w:bCs/>
          <w:sz w:val="22"/>
          <w:szCs w:val="22"/>
        </w:rPr>
      </w:pPr>
    </w:p>
    <w:p w14:paraId="4CC21C17">
      <w:pPr>
        <w:pStyle w:val="3"/>
        <w:spacing w:line="276" w:lineRule="auto"/>
        <w:jc w:val="both"/>
        <w:rPr>
          <w:rFonts w:ascii="Segoe UI" w:hAnsi="Segoe UI" w:eastAsia="SimSun" w:cs="Segoe UI"/>
          <w:b/>
          <w:bCs/>
          <w:sz w:val="22"/>
          <w:szCs w:val="22"/>
        </w:rPr>
      </w:pPr>
    </w:p>
    <w:p w14:paraId="4DBC73B3">
      <w:pPr>
        <w:pStyle w:val="254"/>
        <w:pageBreakBefore/>
        <w:ind w:left="357" w:hanging="357"/>
        <w:jc w:val="center"/>
        <w:rPr>
          <w:rStyle w:val="267"/>
          <w:rFonts w:ascii="Segoe UI" w:hAnsi="Segoe UI" w:cs="Segoe UI"/>
          <w:b/>
          <w:bCs/>
        </w:rPr>
      </w:pPr>
      <w:r>
        <w:rPr>
          <w:rStyle w:val="267"/>
          <w:rFonts w:ascii="Segoe UI" w:hAnsi="Segoe UI" w:cs="Segoe UI"/>
          <w:b/>
          <w:bCs/>
        </w:rPr>
        <w:t>ANEXO VI - Modelo</w:t>
      </w:r>
    </w:p>
    <w:p w14:paraId="51AF6F98">
      <w:pPr>
        <w:pStyle w:val="3"/>
        <w:spacing w:line="276" w:lineRule="auto"/>
        <w:jc w:val="both"/>
        <w:rPr>
          <w:rFonts w:ascii="Segoe UI" w:hAnsi="Segoe UI" w:cs="Segoe UI"/>
          <w:sz w:val="22"/>
          <w:szCs w:val="22"/>
        </w:rPr>
      </w:pPr>
    </w:p>
    <w:p w14:paraId="525904B1">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15.115/2024 – PROCESSO N.º 33.509/2024-71</w:t>
      </w:r>
    </w:p>
    <w:p w14:paraId="3C15D869">
      <w:pPr>
        <w:pStyle w:val="3"/>
        <w:spacing w:line="276" w:lineRule="auto"/>
        <w:jc w:val="both"/>
        <w:rPr>
          <w:rFonts w:ascii="Segoe UI" w:hAnsi="Segoe UI" w:eastAsia="SimSun" w:cs="Segoe UI"/>
          <w:b/>
          <w:bCs/>
          <w:sz w:val="22"/>
          <w:szCs w:val="22"/>
        </w:rPr>
      </w:pPr>
    </w:p>
    <w:p w14:paraId="2D1C1361">
      <w:pPr>
        <w:pStyle w:val="3"/>
        <w:spacing w:line="276" w:lineRule="auto"/>
        <w:jc w:val="both"/>
        <w:rPr>
          <w:rFonts w:ascii="Segoe UI" w:hAnsi="Segoe UI" w:eastAsia="SimSun" w:cs="Segoe UI"/>
          <w:b/>
          <w:bCs/>
          <w:sz w:val="22"/>
          <w:szCs w:val="22"/>
        </w:rPr>
      </w:pPr>
    </w:p>
    <w:p w14:paraId="292044E9">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56005BDC">
      <w:pPr>
        <w:pStyle w:val="3"/>
        <w:spacing w:line="276" w:lineRule="auto"/>
        <w:jc w:val="both"/>
        <w:rPr>
          <w:rFonts w:ascii="Segoe UI" w:hAnsi="Segoe UI" w:cs="Segoe UI"/>
          <w:sz w:val="22"/>
          <w:szCs w:val="22"/>
        </w:rPr>
      </w:pPr>
    </w:p>
    <w:p w14:paraId="66D0F01F">
      <w:pPr>
        <w:pStyle w:val="3"/>
        <w:spacing w:line="276" w:lineRule="auto"/>
        <w:jc w:val="both"/>
        <w:rPr>
          <w:rFonts w:ascii="Segoe UI" w:hAnsi="Segoe UI" w:cs="Segoe UI"/>
          <w:sz w:val="22"/>
          <w:szCs w:val="22"/>
        </w:rPr>
      </w:pPr>
    </w:p>
    <w:p w14:paraId="7898AFFF">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14A4C891">
      <w:pPr>
        <w:pStyle w:val="3"/>
        <w:spacing w:line="276" w:lineRule="auto"/>
        <w:jc w:val="both"/>
        <w:rPr>
          <w:rFonts w:ascii="Segoe UI" w:hAnsi="Segoe UI" w:eastAsia="SimSun" w:cs="Segoe UI"/>
          <w:sz w:val="22"/>
          <w:szCs w:val="22"/>
        </w:rPr>
      </w:pPr>
    </w:p>
    <w:p w14:paraId="10AF312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2BFC794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0FC5A523">
      <w:pPr>
        <w:pStyle w:val="3"/>
        <w:spacing w:line="276" w:lineRule="auto"/>
        <w:jc w:val="both"/>
        <w:rPr>
          <w:rFonts w:ascii="Segoe UI" w:hAnsi="Segoe UI" w:eastAsia="SimSun" w:cs="Segoe UI"/>
          <w:sz w:val="22"/>
          <w:szCs w:val="22"/>
        </w:rPr>
      </w:pPr>
    </w:p>
    <w:p w14:paraId="2C5CEB5C">
      <w:pPr>
        <w:pStyle w:val="3"/>
        <w:spacing w:line="276" w:lineRule="auto"/>
        <w:jc w:val="both"/>
        <w:rPr>
          <w:rFonts w:ascii="Segoe UI" w:hAnsi="Segoe UI" w:eastAsia="SimSun" w:cs="Segoe UI"/>
          <w:sz w:val="22"/>
          <w:szCs w:val="22"/>
        </w:rPr>
      </w:pPr>
    </w:p>
    <w:p w14:paraId="03BDF26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908316E">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3A5D19A9">
      <w:pPr>
        <w:pStyle w:val="3"/>
        <w:spacing w:line="276" w:lineRule="auto"/>
        <w:jc w:val="both"/>
        <w:rPr>
          <w:rFonts w:ascii="Segoe UI" w:hAnsi="Segoe UI" w:eastAsia="SimSun" w:cs="Segoe UI"/>
          <w:sz w:val="22"/>
          <w:szCs w:val="22"/>
        </w:rPr>
      </w:pPr>
    </w:p>
    <w:p w14:paraId="20AE33ED">
      <w:pPr>
        <w:pStyle w:val="274"/>
        <w:widowControl w:val="0"/>
        <w:spacing w:after="0" w:line="276" w:lineRule="auto"/>
        <w:ind w:left="0"/>
        <w:jc w:val="both"/>
        <w:rPr>
          <w:rFonts w:ascii="Segoe UI" w:hAnsi="Segoe UI" w:eastAsia="SimSun" w:cs="Segoe UI"/>
          <w:b/>
          <w:bCs/>
          <w:sz w:val="22"/>
          <w:szCs w:val="22"/>
        </w:rPr>
      </w:pPr>
    </w:p>
    <w:p w14:paraId="560AC22B">
      <w:pPr>
        <w:pStyle w:val="3"/>
        <w:spacing w:line="276" w:lineRule="auto"/>
        <w:jc w:val="both"/>
        <w:rPr>
          <w:rFonts w:ascii="Segoe UI" w:hAnsi="Segoe UI" w:cs="Segoe UI"/>
          <w:b/>
          <w:bCs/>
          <w:sz w:val="22"/>
          <w:szCs w:val="22"/>
        </w:rPr>
      </w:pPr>
    </w:p>
    <w:p w14:paraId="75C7D8DD">
      <w:pPr>
        <w:pStyle w:val="3"/>
        <w:spacing w:line="276" w:lineRule="auto"/>
        <w:jc w:val="both"/>
        <w:rPr>
          <w:rFonts w:ascii="Segoe UI" w:hAnsi="Segoe UI" w:cs="Segoe UI"/>
          <w:b/>
          <w:bCs/>
          <w:sz w:val="22"/>
          <w:szCs w:val="22"/>
        </w:rPr>
      </w:pPr>
    </w:p>
    <w:p w14:paraId="0ED7900C">
      <w:pPr>
        <w:pStyle w:val="3"/>
        <w:spacing w:line="276" w:lineRule="auto"/>
        <w:jc w:val="both"/>
        <w:rPr>
          <w:rFonts w:ascii="Segoe UI" w:hAnsi="Segoe UI" w:cs="Segoe UI"/>
          <w:b/>
          <w:bCs/>
          <w:sz w:val="22"/>
          <w:szCs w:val="22"/>
        </w:rPr>
      </w:pPr>
    </w:p>
    <w:p w14:paraId="7EBDD647">
      <w:pPr>
        <w:pStyle w:val="3"/>
        <w:spacing w:line="276" w:lineRule="auto"/>
        <w:jc w:val="both"/>
        <w:rPr>
          <w:rFonts w:ascii="Segoe UI" w:hAnsi="Segoe UI" w:cs="Segoe UI"/>
          <w:b/>
          <w:bCs/>
          <w:sz w:val="22"/>
          <w:szCs w:val="22"/>
        </w:rPr>
      </w:pPr>
    </w:p>
    <w:p w14:paraId="53D24B4B">
      <w:pPr>
        <w:pStyle w:val="3"/>
        <w:spacing w:line="276" w:lineRule="auto"/>
        <w:jc w:val="both"/>
        <w:rPr>
          <w:rFonts w:ascii="Segoe UI" w:hAnsi="Segoe UI" w:eastAsia="SimSun" w:cs="Segoe UI"/>
          <w:b/>
          <w:bCs/>
          <w:sz w:val="22"/>
          <w:szCs w:val="22"/>
        </w:rPr>
      </w:pPr>
    </w:p>
    <w:p w14:paraId="459F4C7F">
      <w:pPr>
        <w:pStyle w:val="3"/>
        <w:spacing w:line="276" w:lineRule="auto"/>
        <w:jc w:val="both"/>
        <w:rPr>
          <w:rFonts w:ascii="Segoe UI" w:hAnsi="Segoe UI" w:eastAsia="SimSun" w:cs="Segoe UI"/>
          <w:b/>
          <w:bCs/>
          <w:sz w:val="22"/>
          <w:szCs w:val="22"/>
        </w:rPr>
      </w:pPr>
    </w:p>
    <w:p w14:paraId="0B466C39">
      <w:pPr>
        <w:pStyle w:val="3"/>
        <w:spacing w:line="276" w:lineRule="auto"/>
        <w:jc w:val="both"/>
        <w:rPr>
          <w:rFonts w:ascii="Segoe UI" w:hAnsi="Segoe UI" w:eastAsia="SimSun" w:cs="Segoe UI"/>
          <w:b/>
          <w:bCs/>
          <w:sz w:val="22"/>
          <w:szCs w:val="22"/>
        </w:rPr>
      </w:pPr>
    </w:p>
    <w:p w14:paraId="27B27025">
      <w:pPr>
        <w:pStyle w:val="3"/>
        <w:spacing w:line="276" w:lineRule="auto"/>
        <w:jc w:val="both"/>
        <w:rPr>
          <w:rFonts w:ascii="Segoe UI" w:hAnsi="Segoe UI" w:eastAsia="SimSun" w:cs="Segoe UI"/>
          <w:b/>
          <w:bCs/>
          <w:sz w:val="22"/>
          <w:szCs w:val="22"/>
        </w:rPr>
      </w:pPr>
    </w:p>
    <w:p w14:paraId="03850014">
      <w:pPr>
        <w:pStyle w:val="3"/>
        <w:spacing w:line="276" w:lineRule="auto"/>
        <w:jc w:val="both"/>
        <w:rPr>
          <w:rFonts w:ascii="Segoe UI" w:hAnsi="Segoe UI" w:eastAsia="SimSun" w:cs="Segoe UI"/>
          <w:b/>
          <w:bCs/>
          <w:sz w:val="22"/>
          <w:szCs w:val="22"/>
        </w:rPr>
      </w:pPr>
    </w:p>
    <w:p w14:paraId="2060C16E">
      <w:pPr>
        <w:pStyle w:val="3"/>
        <w:spacing w:line="276" w:lineRule="auto"/>
        <w:jc w:val="both"/>
        <w:rPr>
          <w:rFonts w:ascii="Segoe UI" w:hAnsi="Segoe UI" w:eastAsia="SimSun" w:cs="Segoe UI"/>
          <w:b/>
          <w:bCs/>
          <w:sz w:val="22"/>
          <w:szCs w:val="22"/>
        </w:rPr>
      </w:pPr>
    </w:p>
    <w:p w14:paraId="3AE95B59">
      <w:pPr>
        <w:pStyle w:val="3"/>
        <w:spacing w:line="276" w:lineRule="auto"/>
        <w:jc w:val="both"/>
        <w:rPr>
          <w:rFonts w:ascii="Segoe UI" w:hAnsi="Segoe UI" w:eastAsia="SimSun" w:cs="Segoe UI"/>
          <w:b/>
          <w:bCs/>
          <w:sz w:val="22"/>
          <w:szCs w:val="22"/>
        </w:rPr>
      </w:pPr>
    </w:p>
    <w:p w14:paraId="25623CA0">
      <w:pPr>
        <w:pStyle w:val="3"/>
        <w:spacing w:line="276" w:lineRule="auto"/>
        <w:jc w:val="both"/>
        <w:rPr>
          <w:rFonts w:ascii="Segoe UI" w:hAnsi="Segoe UI" w:eastAsia="SimSun" w:cs="Segoe UI"/>
          <w:b/>
          <w:bCs/>
          <w:sz w:val="22"/>
          <w:szCs w:val="22"/>
        </w:rPr>
      </w:pPr>
    </w:p>
    <w:p w14:paraId="44BC910E">
      <w:pPr>
        <w:pStyle w:val="3"/>
        <w:spacing w:line="276" w:lineRule="auto"/>
        <w:jc w:val="both"/>
        <w:rPr>
          <w:rFonts w:ascii="Segoe UI" w:hAnsi="Segoe UI" w:eastAsia="SimSun" w:cs="Segoe UI"/>
          <w:b/>
          <w:bCs/>
          <w:sz w:val="22"/>
          <w:szCs w:val="22"/>
        </w:rPr>
      </w:pPr>
    </w:p>
    <w:p w14:paraId="11159224">
      <w:pPr>
        <w:pStyle w:val="254"/>
        <w:pageBreakBefore/>
        <w:ind w:left="357" w:hanging="357"/>
        <w:jc w:val="center"/>
        <w:rPr>
          <w:rStyle w:val="267"/>
          <w:rFonts w:ascii="Segoe UI" w:hAnsi="Segoe UI" w:cs="Segoe UI"/>
          <w:b/>
          <w:bCs/>
        </w:rPr>
      </w:pPr>
      <w:r>
        <w:rPr>
          <w:rStyle w:val="267"/>
          <w:rFonts w:ascii="Segoe UI" w:hAnsi="Segoe UI" w:cs="Segoe UI"/>
          <w:b/>
          <w:bCs/>
        </w:rPr>
        <w:t>ANEXO VII - MINUTA DA ATA DE REGISTRO DE PREÇOS</w:t>
      </w:r>
    </w:p>
    <w:p w14:paraId="03943092">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15.115/2024</w:t>
      </w:r>
    </w:p>
    <w:p w14:paraId="6717FB12">
      <w:pPr>
        <w:pStyle w:val="3"/>
        <w:spacing w:line="276" w:lineRule="auto"/>
        <w:jc w:val="both"/>
        <w:rPr>
          <w:rFonts w:ascii="Segoe UI" w:hAnsi="Segoe UI" w:eastAsia="SimSun" w:cs="Segoe UI"/>
          <w:sz w:val="22"/>
          <w:szCs w:val="22"/>
        </w:rPr>
      </w:pPr>
      <w:r>
        <w:rPr>
          <w:rFonts w:ascii="Segoe UI" w:hAnsi="Segoe UI" w:eastAsia="SimSun" w:cs="Segoe UI"/>
          <w:sz w:val="22"/>
          <w:szCs w:val="22"/>
        </w:rPr>
        <w:t>PROCESSO N.º 33.509/2024-71</w:t>
      </w:r>
    </w:p>
    <w:p w14:paraId="7D91517A">
      <w:pPr>
        <w:ind w:left="3969"/>
        <w:jc w:val="both"/>
        <w:rPr>
          <w:rFonts w:ascii="Segoe UI" w:hAnsi="Segoe UI" w:cs="Segoe UI"/>
          <w:b/>
          <w:sz w:val="22"/>
          <w:szCs w:val="22"/>
        </w:rPr>
      </w:pPr>
      <w:bookmarkStart w:id="40" w:name="_Hlk168847380"/>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AO FORNECIMENTO DE MEDICAMENTO, A SER UTILIZADA PELA SECRETARIA MUNICIPAL DE SAÚDE – SMS. </w:t>
      </w:r>
    </w:p>
    <w:p w14:paraId="2ED96E4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15.115/2024, Processo Administrativo n° 33.509/2024-71</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33D849C2">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REGISTRO DE PREÇOS visando ao fornecimento de MEDICAMENTOS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15.115/2024</w:t>
      </w:r>
      <w:r>
        <w:rPr>
          <w:rFonts w:ascii="Segoe UI" w:hAnsi="Segoe UI" w:cs="Segoe UI"/>
          <w:sz w:val="22"/>
          <w:szCs w:val="22"/>
        </w:rPr>
        <w:t>, e à proposta apresentada pelo Fornecedora, que integra o presente como Anexo Único, e aos quais este instrumento fica vinculado.</w:t>
      </w:r>
    </w:p>
    <w:p w14:paraId="0B9278D0">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0D31752B">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prorrogável por igual período, desde que:</w:t>
      </w:r>
    </w:p>
    <w:p w14:paraId="3D68AF8A">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74230E75">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FEE89B9">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7D267BB5">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864D88C">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5FD44E32">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6EC8BE1C">
      <w:pPr>
        <w:jc w:val="both"/>
        <w:rPr>
          <w:rFonts w:ascii="Segoe UI" w:hAnsi="Segoe UI" w:cs="Segoe UI"/>
          <w:sz w:val="22"/>
          <w:szCs w:val="22"/>
        </w:rPr>
      </w:pPr>
    </w:p>
    <w:p w14:paraId="2632323B">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EBDD739">
      <w:pPr>
        <w:jc w:val="both"/>
        <w:rPr>
          <w:rFonts w:ascii="Segoe UI" w:hAnsi="Segoe UI" w:cs="Segoe UI"/>
          <w:sz w:val="22"/>
          <w:szCs w:val="22"/>
        </w:rPr>
      </w:pPr>
    </w:p>
    <w:p w14:paraId="33C98E34">
      <w:pPr>
        <w:jc w:val="both"/>
        <w:rPr>
          <w:rFonts w:ascii="Arial" w:hAnsi="Arial" w:eastAsia="SimSun" w:cs="Arial"/>
          <w:sz w:val="22"/>
          <w:szCs w:val="22"/>
          <w:lang w:eastAsia="ar-SA"/>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Segoe UI" w:hAnsi="Segoe UI" w:cs="Segoe UI"/>
          <w:sz w:val="22"/>
          <w:szCs w:val="22"/>
        </w:rPr>
        <w:t>A Ata de Registro de Preços será utilizada pela Secretaria Municipal de Saúde – SMS e será gerenciada pela SECOMED/SMS.</w:t>
      </w:r>
    </w:p>
    <w:p w14:paraId="28280EBE">
      <w:pPr>
        <w:jc w:val="both"/>
        <w:rPr>
          <w:rFonts w:ascii="Segoe UI" w:hAnsi="Segoe UI" w:cs="Segoe UI"/>
          <w:sz w:val="22"/>
          <w:szCs w:val="22"/>
        </w:rPr>
      </w:pPr>
    </w:p>
    <w:p w14:paraId="23CA4905">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22600EEC">
      <w:pPr>
        <w:jc w:val="both"/>
        <w:rPr>
          <w:rFonts w:ascii="Segoe UI" w:hAnsi="Segoe UI" w:cs="Segoe UI"/>
          <w:sz w:val="22"/>
          <w:szCs w:val="22"/>
        </w:rPr>
      </w:pPr>
    </w:p>
    <w:p w14:paraId="12145E5C">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eastAsia="SimSun" w:cs="Segoe UI"/>
          <w:sz w:val="22"/>
          <w:szCs w:val="22"/>
        </w:rPr>
        <w:t xml:space="preserve">O prazo para o atendimento do pedido de cada entrega será de até 15 (quinze) dias úteis, contados da data de recebimento da Autorização de Fornecimento (A.F.), por escrito, </w:t>
      </w:r>
      <w:r>
        <w:rPr>
          <w:rFonts w:ascii="Segoe UI" w:hAnsi="Segoe UI" w:cs="Segoe UI"/>
          <w:sz w:val="22"/>
          <w:szCs w:val="22"/>
        </w:rPr>
        <w:t xml:space="preserve">que deverá ser providenciada pela Secretaria de Saúde </w:t>
      </w:r>
      <w:r>
        <w:rPr>
          <w:rFonts w:ascii="Segoe UI" w:hAnsi="Segoe UI" w:eastAsia="SimSun" w:cs="Segoe UI"/>
          <w:sz w:val="22"/>
          <w:szCs w:val="22"/>
        </w:rPr>
        <w:t>e de acordo com as quantidades determinadas pela unidade administrativa gerenciadora da ata.</w:t>
      </w:r>
    </w:p>
    <w:p w14:paraId="7B83C9BD">
      <w:pPr>
        <w:jc w:val="both"/>
        <w:rPr>
          <w:rFonts w:ascii="Segoe UI" w:hAnsi="Segoe UI" w:cs="Segoe UI"/>
          <w:sz w:val="22"/>
          <w:szCs w:val="22"/>
        </w:rPr>
      </w:pPr>
    </w:p>
    <w:p w14:paraId="09DF4A4E">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w:t>
      </w:r>
      <w:r>
        <w:rPr>
          <w:rFonts w:ascii="Segoe UI" w:hAnsi="Segoe UI" w:eastAsia="SimSun" w:cs="Segoe UI"/>
          <w:sz w:val="22"/>
          <w:szCs w:val="22"/>
        </w:rPr>
        <w:t xml:space="preserve">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56324284">
      <w:pPr>
        <w:jc w:val="both"/>
        <w:rPr>
          <w:rFonts w:ascii="Segoe UI" w:hAnsi="Segoe UI" w:cs="Segoe UI"/>
          <w:sz w:val="22"/>
          <w:szCs w:val="22"/>
        </w:rPr>
      </w:pPr>
    </w:p>
    <w:p w14:paraId="1E20303B">
      <w:pPr>
        <w:jc w:val="both"/>
        <w:rPr>
          <w:rFonts w:ascii="Segoe UI" w:hAnsi="Segoe UI" w:eastAsia="SimSun" w:cs="Segoe UI"/>
          <w:sz w:val="22"/>
          <w:szCs w:val="22"/>
          <w:lang w:eastAsia="ar-SA"/>
        </w:rPr>
      </w:pPr>
      <w:r>
        <w:rPr>
          <w:rFonts w:ascii="Segoe UI" w:hAnsi="Segoe UI" w:cs="Segoe UI"/>
          <w:b/>
          <w:bCs/>
          <w:sz w:val="22"/>
          <w:szCs w:val="22"/>
        </w:rPr>
        <w:t>PARÁGRAFO TERCEIRO:</w:t>
      </w:r>
      <w:r>
        <w:rPr>
          <w:rFonts w:ascii="Segoe UI" w:hAnsi="Segoe UI" w:cs="Segoe UI"/>
          <w:sz w:val="22"/>
          <w:szCs w:val="22"/>
        </w:rPr>
        <w:t xml:space="preserve"> </w:t>
      </w:r>
      <w:r>
        <w:rPr>
          <w:rFonts w:ascii="Segoe UI" w:hAnsi="Segoe UI" w:eastAsia="SimSun" w:cs="Segoe UI"/>
          <w:sz w:val="22"/>
          <w:szCs w:val="22"/>
          <w:lang w:eastAsia="ar-SA"/>
        </w:rPr>
        <w:t>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“Certificado de Controle de Qualidade” dos referidos lotes.</w:t>
      </w:r>
    </w:p>
    <w:p w14:paraId="52EDB9FF">
      <w:pPr>
        <w:jc w:val="both"/>
        <w:rPr>
          <w:rFonts w:ascii="Segoe UI" w:hAnsi="Segoe UI" w:cs="Segoe UI"/>
          <w:sz w:val="22"/>
          <w:szCs w:val="22"/>
        </w:rPr>
      </w:pPr>
    </w:p>
    <w:p w14:paraId="05054FBF">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cs="Segoe UI"/>
          <w:b/>
          <w:bCs/>
          <w:sz w:val="22"/>
          <w:szCs w:val="22"/>
        </w:rPr>
        <w:t>PROIBIDA A VENDA NO COMÉRCIO</w:t>
      </w:r>
      <w:r>
        <w:rPr>
          <w:rFonts w:ascii="Segoe UI" w:hAnsi="Segoe UI" w:cs="Segoe UI"/>
          <w:sz w:val="22"/>
          <w:szCs w:val="22"/>
        </w:rPr>
        <w:t>. O número de lote deverá, também, constar na NF.  Não serão aceitos se forem identificados através de etiqueta datilografada e colada na embalagem, conforme portaria n° 2814 de 29/05/98 (republicada em 18/11/98).</w:t>
      </w:r>
    </w:p>
    <w:p w14:paraId="37D0F946">
      <w:pPr>
        <w:jc w:val="both"/>
        <w:rPr>
          <w:rFonts w:ascii="Segoe UI" w:hAnsi="Segoe UI" w:cs="Segoe UI"/>
          <w:sz w:val="22"/>
          <w:szCs w:val="22"/>
        </w:rPr>
      </w:pPr>
    </w:p>
    <w:p w14:paraId="66F7D6AF">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4CF3D2C3">
      <w:pPr>
        <w:jc w:val="both"/>
        <w:rPr>
          <w:rFonts w:ascii="Segoe UI" w:hAnsi="Segoe UI" w:cs="Segoe UI"/>
          <w:sz w:val="22"/>
          <w:szCs w:val="22"/>
        </w:rPr>
      </w:pPr>
    </w:p>
    <w:p w14:paraId="40E95EDA">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No caso de produto importado a Fornecedora, no ato da entrega, deverá apresentar laudo de análise dos lotes a serem fornecidos, emitido no Brasil, conforme portaria nº 2814 de 29/05/98 (republicada em 18/11/98).</w:t>
      </w:r>
    </w:p>
    <w:p w14:paraId="53E8AD22">
      <w:pPr>
        <w:jc w:val="both"/>
        <w:rPr>
          <w:rFonts w:ascii="Segoe UI" w:hAnsi="Segoe UI" w:cs="Segoe UI"/>
          <w:sz w:val="22"/>
          <w:szCs w:val="22"/>
        </w:rPr>
      </w:pPr>
    </w:p>
    <w:p w14:paraId="2046C653">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63310E1">
      <w:pPr>
        <w:jc w:val="both"/>
        <w:rPr>
          <w:rFonts w:ascii="Segoe UI" w:hAnsi="Segoe UI" w:cs="Segoe UI"/>
          <w:sz w:val="22"/>
          <w:szCs w:val="22"/>
        </w:rPr>
      </w:pPr>
    </w:p>
    <w:p w14:paraId="001B6075">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w:t>
      </w:r>
      <w:r>
        <w:rPr>
          <w:rFonts w:ascii="Segoe UI" w:hAnsi="Segoe UI" w:cs="Segoe UI"/>
          <w:b/>
          <w:bCs/>
          <w:sz w:val="22"/>
          <w:szCs w:val="22"/>
        </w:rPr>
        <w:t>Lei Municipal nº 1.683 de 08/06/98</w:t>
      </w:r>
      <w:r>
        <w:rPr>
          <w:rFonts w:ascii="Segoe UI" w:hAnsi="Segoe UI" w:cs="Segoe UI"/>
          <w:sz w:val="22"/>
          <w:szCs w:val="22"/>
        </w:rPr>
        <w:t xml:space="preserve">, deverão, ainda, os fornecedores apresentar no ato da entrega dos produtos, o </w:t>
      </w:r>
      <w:r>
        <w:rPr>
          <w:rFonts w:ascii="Segoe UI" w:hAnsi="Segoe UI" w:cs="Segoe UI"/>
          <w:b/>
          <w:bCs/>
          <w:sz w:val="22"/>
          <w:szCs w:val="22"/>
        </w:rPr>
        <w:t>“Certificado de Fabricação e Autenticidade de Produto”</w:t>
      </w:r>
      <w:r>
        <w:rPr>
          <w:rFonts w:ascii="Segoe UI" w:hAnsi="Segoe UI" w:cs="Segoe UI"/>
          <w:sz w:val="22"/>
          <w:szCs w:val="22"/>
        </w:rPr>
        <w:t>, fornecido pelo Laboratório e assinado pelo Farmacêutico responsável, indicando o número e a data do lote da produção, além, do prazo de validade do produto.</w:t>
      </w:r>
    </w:p>
    <w:p w14:paraId="35501E61">
      <w:pPr>
        <w:pStyle w:val="3"/>
        <w:tabs>
          <w:tab w:val="left" w:pos="735"/>
        </w:tabs>
        <w:jc w:val="both"/>
        <w:rPr>
          <w:rFonts w:ascii="Segoe UI" w:hAnsi="Segoe UI" w:cs="Segoe UI"/>
          <w:sz w:val="22"/>
          <w:szCs w:val="22"/>
          <w:lang w:eastAsia="zh-CN"/>
        </w:rPr>
      </w:pPr>
    </w:p>
    <w:p w14:paraId="1963EA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cs="Segoe UI"/>
          <w:sz w:val="22"/>
          <w:szCs w:val="22"/>
        </w:rPr>
      </w:pPr>
      <w:r>
        <w:rPr>
          <w:rFonts w:ascii="Segoe UI" w:hAnsi="Segoe UI" w:cs="Segoe UI"/>
          <w:b/>
          <w:bCs/>
          <w:sz w:val="22"/>
          <w:szCs w:val="22"/>
        </w:rPr>
        <w:t xml:space="preserve">PARÁGRAFO NONO: </w:t>
      </w:r>
      <w:r>
        <w:rPr>
          <w:rFonts w:ascii="Segoe UI" w:hAnsi="Segoe UI" w:cs="Segoe UI"/>
          <w:sz w:val="22"/>
          <w:szCs w:val="22"/>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70D71AF">
      <w:pPr>
        <w:pStyle w:val="3"/>
        <w:tabs>
          <w:tab w:val="left" w:pos="735"/>
        </w:tabs>
        <w:jc w:val="both"/>
        <w:rPr>
          <w:rFonts w:ascii="Segoe UI" w:hAnsi="Segoe UI" w:cs="Segoe UI"/>
          <w:sz w:val="22"/>
          <w:szCs w:val="22"/>
          <w:lang w:eastAsia="pt-BR"/>
        </w:rPr>
      </w:pPr>
      <w:r>
        <w:rPr>
          <w:rFonts w:ascii="Segoe UI" w:hAnsi="Segoe UI" w:cs="Segoe UI"/>
          <w:sz w:val="22"/>
          <w:szCs w:val="22"/>
          <w:lang w:eastAsia="pt-BR"/>
        </w:rPr>
        <w:t xml:space="preserve"> </w:t>
      </w:r>
    </w:p>
    <w:p w14:paraId="5DAA39B8">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66751ED5">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362CCD29">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6FC77A6E">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52B0B450">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Em cada fornecimento decorrente desta Ata, serão observados, quanto ao preço, as cláusulas e condições constantes no Edital do Pregão Eletrônico n° 15.115/2024, bem como a proposta apresentada pela Fornecedora que as precederam e vinculam o presente instrumento.</w:t>
      </w:r>
    </w:p>
    <w:p w14:paraId="60023FB2">
      <w:pPr>
        <w:tabs>
          <w:tab w:val="left" w:pos="70"/>
          <w:tab w:val="left" w:pos="921"/>
          <w:tab w:val="left" w:pos="1771"/>
          <w:tab w:val="left" w:pos="2480"/>
          <w:tab w:val="left" w:pos="3827"/>
          <w:tab w:val="left" w:pos="6520"/>
        </w:tabs>
        <w:jc w:val="both"/>
        <w:rPr>
          <w:rFonts w:ascii="Segoe UI" w:hAnsi="Segoe UI" w:cs="Segoe UI"/>
          <w:sz w:val="22"/>
          <w:szCs w:val="22"/>
        </w:rPr>
      </w:pPr>
    </w:p>
    <w:p w14:paraId="5152795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04D03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27B5E717">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086F2DE8">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2C40DAE0">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4F1982B0">
      <w:pPr>
        <w:widowControl/>
        <w:shd w:val="clear" w:color="auto" w:fill="FFFFFF"/>
        <w:suppressAutoHyphens w:val="0"/>
        <w:jc w:val="both"/>
        <w:textAlignment w:val="auto"/>
        <w:rPr>
          <w:rFonts w:ascii="Segoe UI" w:hAnsi="Segoe UI" w:cs="Segoe UI"/>
          <w:kern w:val="0"/>
          <w:sz w:val="22"/>
          <w:szCs w:val="22"/>
        </w:rPr>
      </w:pPr>
    </w:p>
    <w:p w14:paraId="20B78670">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3BAD2AC3">
      <w:pPr>
        <w:pStyle w:val="3"/>
        <w:jc w:val="both"/>
        <w:rPr>
          <w:rFonts w:ascii="Segoe UI" w:hAnsi="Segoe UI" w:eastAsia="SimSun" w:cs="Segoe UI"/>
          <w:b/>
          <w:bCs/>
          <w:sz w:val="22"/>
          <w:szCs w:val="22"/>
          <w:u w:val="single"/>
        </w:rPr>
      </w:pPr>
    </w:p>
    <w:p w14:paraId="7D4E5DE4">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4274F8FA">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C80601F">
      <w:pPr>
        <w:ind w:right="72"/>
        <w:jc w:val="both"/>
        <w:rPr>
          <w:rFonts w:ascii="Segoe UI" w:hAnsi="Segoe UI" w:cs="Segoe UI"/>
          <w:sz w:val="22"/>
          <w:szCs w:val="22"/>
        </w:rPr>
      </w:pPr>
      <w:r>
        <w:rPr>
          <w:rFonts w:ascii="Segoe UI" w:hAnsi="Segoe UI" w:cs="Segoe UI"/>
          <w:sz w:val="22"/>
          <w:szCs w:val="22"/>
        </w:rPr>
        <w:t xml:space="preserve"> </w:t>
      </w:r>
    </w:p>
    <w:p w14:paraId="03F43BD0">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4BA75707">
      <w:pPr>
        <w:ind w:right="-57"/>
        <w:jc w:val="both"/>
        <w:rPr>
          <w:rFonts w:ascii="Segoe UI" w:hAnsi="Segoe UI" w:cs="Segoe UI"/>
          <w:sz w:val="22"/>
          <w:szCs w:val="22"/>
        </w:rPr>
      </w:pPr>
    </w:p>
    <w:p w14:paraId="6DC297C8">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5D45D79A">
      <w:pPr>
        <w:ind w:right="-57"/>
        <w:jc w:val="both"/>
        <w:rPr>
          <w:rFonts w:ascii="Segoe UI" w:hAnsi="Segoe UI" w:cs="Segoe UI"/>
          <w:sz w:val="22"/>
          <w:szCs w:val="22"/>
        </w:rPr>
      </w:pPr>
    </w:p>
    <w:p w14:paraId="5B6D2A33">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05F8DF04">
      <w:pPr>
        <w:ind w:right="-57"/>
        <w:jc w:val="both"/>
        <w:rPr>
          <w:rFonts w:ascii="Segoe UI" w:hAnsi="Segoe UI" w:cs="Segoe UI"/>
          <w:sz w:val="22"/>
          <w:szCs w:val="22"/>
        </w:rPr>
      </w:pPr>
    </w:p>
    <w:p w14:paraId="379052ED">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36CA29F6">
      <w:pPr>
        <w:tabs>
          <w:tab w:val="left" w:pos="639"/>
        </w:tabs>
        <w:jc w:val="both"/>
        <w:rPr>
          <w:rFonts w:ascii="Segoe UI" w:hAnsi="Segoe UI" w:cs="Segoe UI"/>
          <w:sz w:val="22"/>
          <w:szCs w:val="22"/>
        </w:rPr>
      </w:pPr>
    </w:p>
    <w:p w14:paraId="04B8905F">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3787435C">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5B2FF8C3">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30"/>
          <w:rFonts w:ascii="Segoe UI" w:hAnsi="Segoe UI" w:cs="Segoe UI"/>
          <w:color w:val="auto"/>
          <w:sz w:val="22"/>
          <w:szCs w:val="22"/>
        </w:rPr>
        <w:t>art. 116, parágrafo único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A673099">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43C03CAB">
      <w:pPr>
        <w:ind w:right="-57"/>
        <w:jc w:val="both"/>
        <w:rPr>
          <w:rFonts w:ascii="Segoe UI" w:hAnsi="Segoe UI" w:cs="Segoe UI"/>
          <w:sz w:val="22"/>
          <w:szCs w:val="22"/>
        </w:rPr>
      </w:pPr>
    </w:p>
    <w:p w14:paraId="40E432DB">
      <w:pPr>
        <w:ind w:right="-57"/>
        <w:jc w:val="both"/>
        <w:rPr>
          <w:rFonts w:ascii="Segoe UI" w:hAnsi="Segoe UI" w:cs="Segoe UI"/>
          <w:bCs/>
          <w:sz w:val="22"/>
          <w:szCs w:val="22"/>
        </w:rPr>
      </w:pPr>
      <w:r>
        <w:rPr>
          <w:rFonts w:ascii="Segoe UI" w:hAnsi="Segoe UI" w:cs="Segoe UI"/>
          <w:sz w:val="22"/>
          <w:szCs w:val="22"/>
        </w:rPr>
        <w:t>X. Apresentar</w:t>
      </w:r>
      <w:r>
        <w:rPr>
          <w:rFonts w:ascii="Segoe UI" w:hAnsi="Segoe UI" w:cs="Segoe UI"/>
          <w:bCs/>
          <w:sz w:val="22"/>
          <w:szCs w:val="22"/>
        </w:rPr>
        <w:t xml:space="preserve"> o número do Registro do produto no Ministério da Saúde e cópia autenticada do Certificado de Registro no Ministério da Saúde;</w:t>
      </w:r>
    </w:p>
    <w:p w14:paraId="0D7FC105">
      <w:pPr>
        <w:ind w:right="-57"/>
        <w:jc w:val="both"/>
        <w:rPr>
          <w:rFonts w:ascii="Segoe UI" w:hAnsi="Segoe UI" w:cs="Segoe UI"/>
          <w:sz w:val="22"/>
          <w:szCs w:val="22"/>
        </w:rPr>
      </w:pPr>
    </w:p>
    <w:p w14:paraId="791C9EE6">
      <w:pPr>
        <w:ind w:right="-57"/>
        <w:jc w:val="both"/>
        <w:rPr>
          <w:rFonts w:ascii="Segoe UI" w:hAnsi="Segoe UI" w:cs="Segoe UI"/>
          <w:sz w:val="22"/>
          <w:szCs w:val="22"/>
        </w:rPr>
      </w:pPr>
      <w:r>
        <w:rPr>
          <w:rFonts w:ascii="Segoe UI" w:hAnsi="Segoe UI" w:cs="Segoe UI"/>
          <w:sz w:val="22"/>
          <w:szCs w:val="22"/>
        </w:rPr>
        <w:t>XI.</w:t>
      </w:r>
      <w:r>
        <w:rPr>
          <w:rFonts w:ascii="Segoe UI" w:hAnsi="Segoe UI" w:cs="Segoe UI"/>
          <w:b/>
          <w:bCs/>
          <w:sz w:val="22"/>
          <w:szCs w:val="22"/>
        </w:rPr>
        <w:t xml:space="preserve"> </w:t>
      </w:r>
      <w:r>
        <w:rPr>
          <w:rFonts w:ascii="Segoe UI" w:hAnsi="Segoe UI" w:cs="Segoe UI"/>
          <w:sz w:val="22"/>
          <w:szCs w:val="22"/>
        </w:rPr>
        <w:t>Apresentar a revalidação dos Registros dos materiais (cópia autenticada), na SEALM/SMS, caso vençam durante a vigência da Ata.</w:t>
      </w:r>
    </w:p>
    <w:p w14:paraId="5A08E5B3">
      <w:pPr>
        <w:ind w:right="-57"/>
        <w:jc w:val="both"/>
        <w:rPr>
          <w:rFonts w:ascii="Segoe UI" w:hAnsi="Segoe UI" w:cs="Segoe UI"/>
          <w:b/>
          <w:bCs/>
          <w:sz w:val="22"/>
          <w:szCs w:val="22"/>
        </w:rPr>
      </w:pPr>
    </w:p>
    <w:p w14:paraId="2260DF84">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796B9C79">
      <w:pPr>
        <w:ind w:right="-57"/>
        <w:jc w:val="both"/>
        <w:rPr>
          <w:rFonts w:ascii="Segoe UI" w:hAnsi="Segoe UI" w:cs="Segoe UI"/>
          <w:sz w:val="22"/>
          <w:szCs w:val="22"/>
        </w:rPr>
      </w:pPr>
    </w:p>
    <w:p w14:paraId="305EBFC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DEFE579">
      <w:pPr>
        <w:ind w:right="-57"/>
        <w:jc w:val="both"/>
        <w:rPr>
          <w:rFonts w:ascii="Segoe UI" w:hAnsi="Segoe UI" w:cs="Segoe UI"/>
          <w:sz w:val="22"/>
          <w:szCs w:val="22"/>
        </w:rPr>
      </w:pPr>
    </w:p>
    <w:p w14:paraId="374324EE">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25EC8D5D">
      <w:pPr>
        <w:ind w:right="-57"/>
        <w:jc w:val="both"/>
        <w:rPr>
          <w:rFonts w:ascii="Segoe UI" w:hAnsi="Segoe UI" w:cs="Segoe UI"/>
          <w:sz w:val="22"/>
          <w:szCs w:val="22"/>
        </w:rPr>
      </w:pPr>
    </w:p>
    <w:p w14:paraId="7EF7E686">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0753964C">
      <w:pPr>
        <w:ind w:right="-57"/>
        <w:jc w:val="both"/>
        <w:rPr>
          <w:rFonts w:ascii="Segoe UI" w:hAnsi="Segoe UI" w:cs="Segoe UI"/>
          <w:sz w:val="22"/>
          <w:szCs w:val="22"/>
        </w:rPr>
      </w:pPr>
    </w:p>
    <w:p w14:paraId="2CB99F94">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682BAC8E">
      <w:pPr>
        <w:jc w:val="both"/>
        <w:rPr>
          <w:rFonts w:ascii="Segoe UI" w:hAnsi="Segoe UI" w:cs="Segoe UI"/>
          <w:sz w:val="22"/>
          <w:szCs w:val="22"/>
        </w:rPr>
      </w:pPr>
    </w:p>
    <w:p w14:paraId="6E87C1D6">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6924316A">
      <w:pPr>
        <w:pStyle w:val="3"/>
        <w:tabs>
          <w:tab w:val="left" w:pos="0"/>
          <w:tab w:val="left" w:pos="921"/>
        </w:tabs>
        <w:jc w:val="both"/>
        <w:rPr>
          <w:rFonts w:ascii="Segoe UI" w:hAnsi="Segoe UI" w:eastAsia="SimSun" w:cs="Segoe UI"/>
          <w:b/>
          <w:bCs/>
          <w:sz w:val="22"/>
          <w:szCs w:val="22"/>
          <w:u w:val="single"/>
        </w:rPr>
      </w:pPr>
    </w:p>
    <w:p w14:paraId="2C88A752">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187B94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1EDB8D05">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67BDC371">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75FFC2F4">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6FE702F9">
      <w:pPr>
        <w:pStyle w:val="3"/>
        <w:tabs>
          <w:tab w:val="left" w:pos="0"/>
          <w:tab w:val="left" w:pos="1701"/>
        </w:tabs>
        <w:spacing w:after="240"/>
        <w:jc w:val="both"/>
        <w:rPr>
          <w:rFonts w:ascii="Segoe UI" w:hAnsi="Segoe UI" w:cs="Segoe UI"/>
          <w:b/>
          <w:sz w:val="22"/>
          <w:szCs w:val="22"/>
        </w:rPr>
      </w:pPr>
    </w:p>
    <w:p w14:paraId="0C69FFE0">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5989D9C3">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1874002F">
      <w:pPr>
        <w:pStyle w:val="3"/>
        <w:tabs>
          <w:tab w:val="left" w:pos="0"/>
          <w:tab w:val="left" w:pos="1701"/>
        </w:tabs>
        <w:spacing w:after="240"/>
        <w:jc w:val="both"/>
        <w:rPr>
          <w:rFonts w:ascii="Segoe UI" w:hAnsi="Segoe UI" w:cs="Segoe UI"/>
          <w:sz w:val="22"/>
          <w:szCs w:val="22"/>
        </w:rPr>
      </w:pPr>
      <w:bookmarkStart w:id="41"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3537C598">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41"/>
    <w:p w14:paraId="37A42CB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3055244E">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4D5E8F6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3FB0AF7F">
      <w:pPr>
        <w:pStyle w:val="287"/>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78497ABE">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F6C289">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5691D0D1">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3304D3F8">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B44961A">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713F4872">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23CB37E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462D31F9">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da Ata de Registro de Preços;</w:t>
      </w:r>
    </w:p>
    <w:p w14:paraId="4EE3041C">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76217A2A">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D588ED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96D02C2">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760FA3EA">
      <w:pPr>
        <w:pStyle w:val="25"/>
        <w:spacing w:beforeAutospacing="0" w:after="225" w:afterAutospacing="0"/>
        <w:jc w:val="both"/>
        <w:rPr>
          <w:rFonts w:ascii="Segoe UI" w:hAnsi="Segoe UI" w:cs="Segoe UI"/>
          <w:sz w:val="22"/>
          <w:szCs w:val="22"/>
        </w:rPr>
      </w:pPr>
      <w:r>
        <w:rPr>
          <w:rFonts w:ascii="Segoe UI" w:hAnsi="Segoe UI" w:cs="Segoe UI"/>
          <w:sz w:val="22"/>
          <w:szCs w:val="22"/>
        </w:rPr>
        <w:t>VII -não for comprovada a condição de Microempresa (ME), Empresa de Pequeno Porte (EPP), e Cooperativa de Consumo (COOP), na licitação de lotes de cotas exclusivas ou reservadas (artigo 48, incisos I e III da Lei Complementar nº 123/2006):</w:t>
      </w:r>
    </w:p>
    <w:p w14:paraId="5110473C">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7889B31E">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5A97C6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621795F3">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DE06D22">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65C793BB">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p>
    <w:p w14:paraId="347B59BB">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7B2E2AE1">
      <w:pPr>
        <w:spacing w:before="240" w:afterAutospacing="1"/>
        <w:jc w:val="both"/>
        <w:rPr>
          <w:rFonts w:ascii="Segoe UI" w:hAnsi="Segoe UI" w:cs="Segoe UI"/>
          <w:sz w:val="22"/>
          <w:szCs w:val="22"/>
        </w:rPr>
      </w:pPr>
      <w:bookmarkStart w:id="42" w:name="_Hlk167359198"/>
      <w:r>
        <w:rPr>
          <w:rFonts w:ascii="Segoe UI" w:hAnsi="Segoe UI" w:cs="Segoe UI"/>
          <w:sz w:val="22"/>
          <w:szCs w:val="22"/>
        </w:rPr>
        <w:t>I - descumprir as condições da ata de registro de preços;</w:t>
      </w:r>
    </w:p>
    <w:p w14:paraId="352FF2AC">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B7D90EC">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6B2D5871">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5A6D56C">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42"/>
    <w:p w14:paraId="2C565924">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7A689CE">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24BB2D13">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DA FISCALIZAÇÃO</w:t>
      </w:r>
      <w:r>
        <w:rPr>
          <w:rFonts w:ascii="Segoe UI" w:hAnsi="Segoe UI" w:eastAsia="SimSun" w:cs="Segoe UI"/>
          <w:b/>
          <w:bCs/>
          <w:sz w:val="22"/>
          <w:szCs w:val="22"/>
        </w:rPr>
        <w:t>:</w:t>
      </w:r>
      <w:r>
        <w:rPr>
          <w:rFonts w:ascii="Segoe UI" w:hAnsi="Segoe UI" w:eastAsia="SimSun" w:cs="Segoe UI"/>
          <w:sz w:val="22"/>
          <w:szCs w:val="22"/>
        </w:rPr>
        <w:t xml:space="preserve"> A fiscalização desta Ata será exercida pela Chefia da SEALM-SMS.</w:t>
      </w:r>
    </w:p>
    <w:p w14:paraId="6EE5CCB6">
      <w:pPr>
        <w:shd w:val="clear" w:color="auto" w:fill="FFFFFF"/>
        <w:tabs>
          <w:tab w:val="left" w:pos="720"/>
          <w:tab w:val="left" w:pos="1080"/>
        </w:tabs>
        <w:spacing w:before="240" w:after="240"/>
        <w:jc w:val="both"/>
        <w:rPr>
          <w:rFonts w:ascii="Segoe UI" w:hAnsi="Segoe UI" w:eastAsia="SimSun" w:cs="Segoe UI"/>
          <w:sz w:val="22"/>
          <w:szCs w:val="22"/>
        </w:rPr>
      </w:pPr>
      <w:r>
        <w:rPr>
          <w:rFonts w:ascii="Segoe UI" w:hAnsi="Segoe UI" w:cs="Segoe UI"/>
          <w:b/>
          <w:bCs/>
          <w:sz w:val="22"/>
          <w:szCs w:val="22"/>
          <w:u w:val="single"/>
        </w:rPr>
        <w:t xml:space="preserve">CLÁUSULA DÉCIMA QUARTA - </w:t>
      </w:r>
      <w:r>
        <w:rPr>
          <w:rFonts w:ascii="Segoe UI" w:hAnsi="Segoe UI" w:eastAsia="SimSun" w:cs="Segoe UI"/>
          <w:b/>
          <w:bCs/>
          <w:sz w:val="22"/>
          <w:szCs w:val="22"/>
        </w:rPr>
        <w:t>DO RECEBIMENTO DO PRODUTO:</w:t>
      </w:r>
      <w:r>
        <w:rPr>
          <w:rFonts w:ascii="Segoe UI" w:hAnsi="Segoe UI" w:eastAsia="SimSun" w:cs="Segoe UI"/>
          <w:sz w:val="22"/>
          <w:szCs w:val="22"/>
        </w:rPr>
        <w:t xml:space="preserve"> O produto será recebido: </w:t>
      </w:r>
    </w:p>
    <w:p w14:paraId="00EB5057">
      <w:pPr>
        <w:spacing w:before="240" w:after="240"/>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Provisoriamente na data da entrega, para posterior verificação da conformidade com a especificação, nos termos do art. 140, II, “a”, da Lei Federal nº 14133/2021.</w:t>
      </w:r>
    </w:p>
    <w:p w14:paraId="5E75D493">
      <w:pPr>
        <w:tabs>
          <w:tab w:val="right" w:pos="426"/>
        </w:tabs>
        <w:spacing w:before="240" w:after="240"/>
        <w:jc w:val="both"/>
        <w:rPr>
          <w:rFonts w:ascii="Segoe UI" w:hAnsi="Segoe UI" w:eastAsia="SimSun" w:cs="Segoe UI"/>
          <w:sz w:val="22"/>
          <w:szCs w:val="22"/>
        </w:rPr>
      </w:pPr>
      <w:r>
        <w:rPr>
          <w:rFonts w:ascii="Segoe UI" w:hAnsi="Segoe UI" w:eastAsia="SimSun" w:cs="Segoe UI"/>
          <w:b/>
          <w:sz w:val="22"/>
          <w:szCs w:val="22"/>
        </w:rPr>
        <w:t>II.</w:t>
      </w:r>
      <w:r>
        <w:rPr>
          <w:rFonts w:ascii="Segoe UI" w:hAnsi="Segoe UI" w:eastAsia="SimSun" w:cs="Segoe UI"/>
          <w:sz w:val="22"/>
          <w:szCs w:val="22"/>
        </w:rPr>
        <w:t xml:space="preserve"> Definitivamente, após verificação e consequente aceitação, mediante recibo expedido</w:t>
      </w:r>
      <w:r>
        <w:rPr>
          <w:rFonts w:ascii="Segoe UI" w:hAnsi="Segoe UI" w:cs="Segoe UI"/>
          <w:sz w:val="22"/>
          <w:szCs w:val="22"/>
        </w:rPr>
        <w:t xml:space="preserve">, no prazo de </w:t>
      </w:r>
      <w:r>
        <w:rPr>
          <w:rFonts w:ascii="Segoe UI" w:hAnsi="Segoe UI" w:eastAsia="SimSun" w:cs="Segoe UI"/>
          <w:sz w:val="22"/>
          <w:szCs w:val="22"/>
        </w:rPr>
        <w:t>até 05 (cinco) dias úteis, nos termos do artigo 140, II, letra "b" da Lei Federal nº 14133/2021.</w:t>
      </w:r>
    </w:p>
    <w:p w14:paraId="6968E35E">
      <w:pPr>
        <w:spacing w:after="240"/>
        <w:jc w:val="both"/>
        <w:rPr>
          <w:rFonts w:ascii="Segoe UI" w:hAnsi="Segoe UI" w:eastAsia="SimSun" w:cs="Segoe UI"/>
          <w:sz w:val="22"/>
          <w:szCs w:val="22"/>
        </w:rPr>
      </w:pPr>
      <w:r>
        <w:rPr>
          <w:rFonts w:ascii="Segoe UI" w:hAnsi="Segoe UI" w:cs="Segoe UI"/>
          <w:b/>
          <w:bCs/>
          <w:sz w:val="22"/>
          <w:szCs w:val="22"/>
          <w:u w:val="single"/>
        </w:rPr>
        <w:t>CLÁUSULA DÉCIMA QUINTA - 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43" w:name="_Hlk146703354"/>
      <w:bookmarkEnd w:id="43"/>
    </w:p>
    <w:p w14:paraId="77E77BE4">
      <w:pPr>
        <w:pStyle w:val="3"/>
        <w:spacing w:after="240"/>
        <w:jc w:val="both"/>
        <w:rPr>
          <w:rFonts w:ascii="Segoe UI" w:hAnsi="Segoe UI" w:eastAsia="SimSun" w:cs="Segoe UI"/>
          <w:sz w:val="22"/>
          <w:szCs w:val="22"/>
        </w:rPr>
      </w:pPr>
      <w:r>
        <w:rPr>
          <w:rFonts w:ascii="Segoe UI" w:hAnsi="Segoe UI" w:cs="Segoe UI"/>
          <w:b/>
          <w:bCs/>
          <w:sz w:val="22"/>
          <w:szCs w:val="22"/>
          <w:u w:val="single"/>
        </w:rPr>
        <w:t>CLÁUSULA DÉCIMA SEXTA</w:t>
      </w:r>
      <w:r>
        <w:rPr>
          <w:rFonts w:ascii="Segoe UI" w:hAnsi="Segoe UI" w:eastAsia="SimSun" w:cs="Segoe UI"/>
          <w:b/>
          <w:bCs/>
          <w:sz w:val="22"/>
          <w:szCs w:val="22"/>
          <w:u w:val="single"/>
        </w:rPr>
        <w:t xml:space="preserve">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0688C581">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SÉTIMA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480D9A17">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15.115/2024, na presença de duas testemunhas que são ........................................................................ para que surtam os efeitos legais, pelo que eu, ................................. o digitei, dato e assino.</w:t>
      </w:r>
    </w:p>
    <w:p w14:paraId="4CDD2EFC">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5C605016">
      <w:pPr>
        <w:pStyle w:val="3"/>
        <w:jc w:val="both"/>
        <w:rPr>
          <w:rFonts w:ascii="Segoe UI" w:hAnsi="Segoe UI" w:eastAsia="SimSun" w:cs="Segoe UI"/>
          <w:sz w:val="22"/>
          <w:szCs w:val="22"/>
        </w:rPr>
      </w:pPr>
    </w:p>
    <w:p w14:paraId="75ED5453">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2CC8E96B">
      <w:pPr>
        <w:pStyle w:val="3"/>
        <w:jc w:val="center"/>
        <w:rPr>
          <w:rFonts w:ascii="Segoe UI" w:hAnsi="Segoe UI" w:eastAsia="SimSun" w:cs="Segoe UI"/>
          <w:sz w:val="22"/>
          <w:szCs w:val="22"/>
        </w:rPr>
      </w:pPr>
      <w:r>
        <w:rPr>
          <w:rFonts w:ascii="Segoe UI" w:hAnsi="Segoe UI" w:eastAsia="SimSun" w:cs="Segoe UI"/>
          <w:sz w:val="22"/>
          <w:szCs w:val="22"/>
        </w:rPr>
        <w:t>FORNECEDORA</w:t>
      </w:r>
    </w:p>
    <w:p w14:paraId="32AF6BB0">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0EC31329">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6CC2C5A9">
      <w:pPr>
        <w:pStyle w:val="3"/>
        <w:jc w:val="center"/>
        <w:rPr>
          <w:rFonts w:ascii="Segoe UI" w:hAnsi="Segoe UI" w:eastAsia="SimSun" w:cs="Segoe UI"/>
          <w:sz w:val="22"/>
          <w:szCs w:val="22"/>
        </w:rPr>
      </w:pPr>
    </w:p>
    <w:p w14:paraId="0725E653">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464DBBBA">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1D1EA3B4">
      <w:pPr>
        <w:spacing w:line="276" w:lineRule="auto"/>
        <w:jc w:val="both"/>
        <w:rPr>
          <w:rFonts w:ascii="Segoe UI" w:hAnsi="Segoe UI" w:cs="Segoe UI"/>
          <w:b/>
          <w:bCs/>
          <w:sz w:val="22"/>
          <w:szCs w:val="22"/>
        </w:rPr>
      </w:pPr>
    </w:p>
    <w:bookmarkEnd w:id="40"/>
    <w:p w14:paraId="55BE5CCC">
      <w:pPr>
        <w:pStyle w:val="2"/>
        <w:jc w:val="center"/>
        <w:rPr>
          <w:rFonts w:ascii="Segoe UI" w:hAnsi="Segoe UI" w:eastAsia="SimSun" w:cs="Segoe UI"/>
          <w:sz w:val="28"/>
          <w:szCs w:val="28"/>
          <w:u w:val="none"/>
        </w:rPr>
      </w:pPr>
      <w:bookmarkStart w:id="44" w:name="_Hlk170308538"/>
      <w:r>
        <w:rPr>
          <w:rFonts w:ascii="Segoe UI" w:hAnsi="Segoe UI" w:eastAsia="SimSun" w:cs="Segoe UI"/>
          <w:sz w:val="28"/>
          <w:szCs w:val="28"/>
          <w:u w:val="none"/>
        </w:rPr>
        <w:t>ANEXO VIII - Modelo</w:t>
      </w:r>
    </w:p>
    <w:p w14:paraId="02FAD8A0">
      <w:pPr>
        <w:pStyle w:val="295"/>
        <w:tabs>
          <w:tab w:val="left" w:pos="4081"/>
        </w:tabs>
        <w:ind w:right="135"/>
        <w:jc w:val="center"/>
        <w:rPr>
          <w:rFonts w:ascii="Segoe UI" w:hAnsi="Segoe UI" w:cs="Segoe UI"/>
          <w:b/>
          <w:bCs/>
          <w:sz w:val="22"/>
          <w:szCs w:val="22"/>
        </w:rPr>
      </w:pPr>
    </w:p>
    <w:p w14:paraId="6C5535C8">
      <w:pPr>
        <w:pStyle w:val="295"/>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1BFD3AB0">
      <w:pPr>
        <w:pStyle w:val="295"/>
        <w:tabs>
          <w:tab w:val="left" w:pos="4081"/>
        </w:tabs>
        <w:ind w:right="135"/>
        <w:jc w:val="center"/>
        <w:rPr>
          <w:rFonts w:ascii="Segoe UI" w:hAnsi="Segoe UI" w:cs="Segoe UI"/>
          <w:sz w:val="22"/>
          <w:szCs w:val="22"/>
        </w:rPr>
      </w:pPr>
    </w:p>
    <w:p w14:paraId="5CC1343F">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AFE4B92">
      <w:pPr>
        <w:pStyle w:val="295"/>
        <w:tabs>
          <w:tab w:val="right" w:pos="284"/>
          <w:tab w:val="left" w:pos="9639"/>
        </w:tabs>
        <w:jc w:val="both"/>
        <w:rPr>
          <w:rFonts w:ascii="Segoe UI" w:hAnsi="Segoe UI" w:cs="Segoe UI"/>
          <w:sz w:val="22"/>
          <w:szCs w:val="22"/>
        </w:rPr>
      </w:pPr>
    </w:p>
    <w:p w14:paraId="08A61575">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15.115/2024, que objetiva o fornecimento de ............................................................................., , sendo que, para o cumprimento das obrigações decorrentes do firmamento da ata originária de tal procedimento licitatório, as partes comprometeram-se a emprestar recíproca colaboração profissional e técnica. </w:t>
      </w:r>
    </w:p>
    <w:p w14:paraId="6691CEE4">
      <w:pPr>
        <w:ind w:right="221"/>
        <w:jc w:val="both"/>
        <w:rPr>
          <w:rFonts w:ascii="Segoe UI" w:hAnsi="Segoe UI" w:cs="Segoe UI"/>
          <w:sz w:val="22"/>
          <w:szCs w:val="22"/>
        </w:rPr>
      </w:pPr>
    </w:p>
    <w:p w14:paraId="02BAF32C">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590F9981">
      <w:pPr>
        <w:pStyle w:val="295"/>
        <w:tabs>
          <w:tab w:val="right" w:pos="284"/>
          <w:tab w:val="left" w:pos="9639"/>
        </w:tabs>
        <w:jc w:val="both"/>
        <w:rPr>
          <w:rFonts w:ascii="Segoe UI" w:hAnsi="Segoe UI" w:cs="Segoe UI"/>
          <w:sz w:val="22"/>
          <w:szCs w:val="22"/>
        </w:rPr>
      </w:pPr>
    </w:p>
    <w:p w14:paraId="4680BE6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5414A23F">
      <w:pPr>
        <w:pStyle w:val="295"/>
        <w:tabs>
          <w:tab w:val="right" w:pos="284"/>
          <w:tab w:val="left" w:pos="9639"/>
        </w:tabs>
        <w:jc w:val="both"/>
        <w:rPr>
          <w:rFonts w:ascii="Segoe UI" w:hAnsi="Segoe UI" w:cs="Segoe UI"/>
          <w:sz w:val="22"/>
          <w:szCs w:val="22"/>
        </w:rPr>
      </w:pPr>
    </w:p>
    <w:p w14:paraId="36A1334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61386C27">
      <w:pPr>
        <w:pStyle w:val="295"/>
        <w:tabs>
          <w:tab w:val="right" w:pos="284"/>
          <w:tab w:val="left" w:pos="9639"/>
        </w:tabs>
        <w:jc w:val="both"/>
        <w:rPr>
          <w:rFonts w:ascii="Segoe UI" w:hAnsi="Segoe UI" w:cs="Segoe UI"/>
          <w:sz w:val="22"/>
          <w:szCs w:val="22"/>
        </w:rPr>
      </w:pPr>
    </w:p>
    <w:p w14:paraId="4C99F3B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49270A92">
      <w:pPr>
        <w:pStyle w:val="295"/>
        <w:tabs>
          <w:tab w:val="right" w:pos="284"/>
          <w:tab w:val="left" w:pos="9639"/>
        </w:tabs>
        <w:jc w:val="both"/>
        <w:rPr>
          <w:rFonts w:ascii="Segoe UI" w:hAnsi="Segoe UI" w:cs="Segoe UI"/>
          <w:sz w:val="22"/>
          <w:szCs w:val="22"/>
        </w:rPr>
      </w:pPr>
    </w:p>
    <w:p w14:paraId="79CD562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556E410C">
      <w:pPr>
        <w:pStyle w:val="295"/>
        <w:tabs>
          <w:tab w:val="right" w:pos="284"/>
          <w:tab w:val="left" w:pos="9639"/>
        </w:tabs>
        <w:jc w:val="both"/>
        <w:rPr>
          <w:rFonts w:ascii="Segoe UI" w:hAnsi="Segoe UI" w:cs="Segoe UI"/>
          <w:b/>
          <w:sz w:val="22"/>
          <w:szCs w:val="22"/>
        </w:rPr>
      </w:pPr>
    </w:p>
    <w:p w14:paraId="01C25C61">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185EA1C0">
      <w:pPr>
        <w:pStyle w:val="295"/>
        <w:tabs>
          <w:tab w:val="right" w:pos="284"/>
          <w:tab w:val="left" w:pos="9639"/>
        </w:tabs>
        <w:jc w:val="both"/>
        <w:rPr>
          <w:rFonts w:ascii="Segoe UI" w:hAnsi="Segoe UI" w:cs="Segoe UI"/>
          <w:sz w:val="22"/>
          <w:szCs w:val="22"/>
        </w:rPr>
      </w:pPr>
    </w:p>
    <w:p w14:paraId="016FF230">
      <w:pPr>
        <w:pStyle w:val="295"/>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3EAABEBB">
      <w:pPr>
        <w:pStyle w:val="295"/>
        <w:tabs>
          <w:tab w:val="right" w:pos="284"/>
          <w:tab w:val="left" w:pos="9639"/>
        </w:tabs>
        <w:jc w:val="both"/>
        <w:rPr>
          <w:rFonts w:ascii="Segoe UI" w:hAnsi="Segoe UI" w:cs="Segoe UI"/>
          <w:sz w:val="22"/>
          <w:szCs w:val="22"/>
        </w:rPr>
      </w:pPr>
    </w:p>
    <w:p w14:paraId="3763D49E">
      <w:pPr>
        <w:pStyle w:val="295"/>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0BE077AF">
      <w:pPr>
        <w:pStyle w:val="295"/>
        <w:tabs>
          <w:tab w:val="right" w:pos="284"/>
          <w:tab w:val="left" w:pos="9639"/>
        </w:tabs>
        <w:jc w:val="both"/>
        <w:rPr>
          <w:rFonts w:ascii="Segoe UI" w:hAnsi="Segoe UI" w:cs="Segoe UI"/>
          <w:sz w:val="22"/>
          <w:szCs w:val="22"/>
        </w:rPr>
      </w:pPr>
    </w:p>
    <w:p w14:paraId="3D5C3696">
      <w:pPr>
        <w:pStyle w:val="295"/>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5A6F34F">
      <w:pPr>
        <w:pStyle w:val="295"/>
        <w:tabs>
          <w:tab w:val="right" w:pos="284"/>
          <w:tab w:val="left" w:pos="9639"/>
        </w:tabs>
        <w:jc w:val="both"/>
        <w:rPr>
          <w:rFonts w:ascii="Segoe UI" w:hAnsi="Segoe UI" w:cs="Segoe UI"/>
          <w:sz w:val="22"/>
          <w:szCs w:val="22"/>
        </w:rPr>
      </w:pPr>
    </w:p>
    <w:p w14:paraId="40D0D6DF">
      <w:pPr>
        <w:pStyle w:val="295"/>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26CFF331">
      <w:pPr>
        <w:pStyle w:val="295"/>
        <w:tabs>
          <w:tab w:val="right" w:pos="284"/>
          <w:tab w:val="left" w:pos="9639"/>
        </w:tabs>
        <w:jc w:val="both"/>
        <w:rPr>
          <w:rFonts w:ascii="Segoe UI" w:hAnsi="Segoe UI" w:cs="Segoe UI"/>
          <w:sz w:val="22"/>
          <w:szCs w:val="22"/>
        </w:rPr>
      </w:pPr>
    </w:p>
    <w:p w14:paraId="12B171E6">
      <w:pPr>
        <w:pStyle w:val="295"/>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3C6B48E4">
      <w:pPr>
        <w:pStyle w:val="295"/>
        <w:tabs>
          <w:tab w:val="right" w:pos="284"/>
          <w:tab w:val="left" w:pos="9639"/>
        </w:tabs>
        <w:jc w:val="both"/>
        <w:rPr>
          <w:rFonts w:ascii="Segoe UI" w:hAnsi="Segoe UI" w:cs="Segoe UI"/>
          <w:sz w:val="22"/>
          <w:szCs w:val="22"/>
        </w:rPr>
      </w:pPr>
    </w:p>
    <w:p w14:paraId="7AD81F7A">
      <w:pPr>
        <w:pStyle w:val="295"/>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503C848E">
      <w:pPr>
        <w:pStyle w:val="295"/>
        <w:tabs>
          <w:tab w:val="right" w:pos="284"/>
          <w:tab w:val="left" w:pos="9639"/>
        </w:tabs>
        <w:jc w:val="both"/>
        <w:rPr>
          <w:rFonts w:ascii="Segoe UI" w:hAnsi="Segoe UI" w:cs="Segoe UI"/>
          <w:sz w:val="22"/>
          <w:szCs w:val="22"/>
        </w:rPr>
      </w:pPr>
    </w:p>
    <w:p w14:paraId="3CB61187">
      <w:pPr>
        <w:pStyle w:val="295"/>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2FCB4EFF">
      <w:pPr>
        <w:pStyle w:val="295"/>
        <w:tabs>
          <w:tab w:val="right" w:pos="284"/>
          <w:tab w:val="left" w:pos="9639"/>
        </w:tabs>
        <w:jc w:val="both"/>
        <w:rPr>
          <w:rFonts w:ascii="Segoe UI" w:hAnsi="Segoe UI" w:cs="Segoe UI"/>
          <w:sz w:val="22"/>
          <w:szCs w:val="22"/>
        </w:rPr>
      </w:pPr>
    </w:p>
    <w:p w14:paraId="25A25625">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5FCF842F">
      <w:pPr>
        <w:pStyle w:val="295"/>
        <w:tabs>
          <w:tab w:val="right" w:pos="284"/>
          <w:tab w:val="left" w:pos="9639"/>
        </w:tabs>
        <w:jc w:val="both"/>
        <w:rPr>
          <w:rFonts w:ascii="Segoe UI" w:hAnsi="Segoe UI" w:cs="Segoe UI"/>
          <w:sz w:val="22"/>
          <w:szCs w:val="22"/>
        </w:rPr>
      </w:pPr>
    </w:p>
    <w:p w14:paraId="370EE880">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51FA3FC7">
      <w:pPr>
        <w:pStyle w:val="295"/>
        <w:tabs>
          <w:tab w:val="right" w:pos="284"/>
          <w:tab w:val="left" w:pos="9639"/>
        </w:tabs>
        <w:jc w:val="both"/>
        <w:rPr>
          <w:rFonts w:ascii="Segoe UI" w:hAnsi="Segoe UI" w:cs="Segoe UI"/>
          <w:sz w:val="22"/>
          <w:szCs w:val="22"/>
        </w:rPr>
      </w:pPr>
    </w:p>
    <w:p w14:paraId="086DA7DD">
      <w:pPr>
        <w:pStyle w:val="295"/>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71CD7258">
      <w:pPr>
        <w:pStyle w:val="295"/>
        <w:tabs>
          <w:tab w:val="right" w:pos="284"/>
          <w:tab w:val="left" w:pos="9639"/>
        </w:tabs>
        <w:jc w:val="both"/>
        <w:rPr>
          <w:rFonts w:ascii="Segoe UI" w:hAnsi="Segoe UI" w:cs="Segoe UI"/>
          <w:sz w:val="22"/>
          <w:szCs w:val="22"/>
        </w:rPr>
      </w:pPr>
    </w:p>
    <w:p w14:paraId="71A8887C">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6988FA40">
      <w:pPr>
        <w:pStyle w:val="295"/>
        <w:tabs>
          <w:tab w:val="right" w:pos="284"/>
          <w:tab w:val="left" w:pos="9639"/>
        </w:tabs>
        <w:jc w:val="both"/>
        <w:rPr>
          <w:rFonts w:ascii="Segoe UI" w:hAnsi="Segoe UI" w:cs="Segoe UI"/>
          <w:sz w:val="22"/>
          <w:szCs w:val="22"/>
        </w:rPr>
      </w:pPr>
    </w:p>
    <w:p w14:paraId="46F5572B">
      <w:pPr>
        <w:pStyle w:val="295"/>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4D1DF85E">
      <w:pPr>
        <w:pStyle w:val="295"/>
        <w:tabs>
          <w:tab w:val="right" w:pos="284"/>
          <w:tab w:val="left" w:pos="9639"/>
        </w:tabs>
        <w:jc w:val="both"/>
        <w:rPr>
          <w:rFonts w:ascii="Segoe UI" w:hAnsi="Segoe UI" w:cs="Segoe UI"/>
          <w:sz w:val="22"/>
          <w:szCs w:val="22"/>
        </w:rPr>
      </w:pPr>
    </w:p>
    <w:p w14:paraId="11CE0FA2">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293A7964">
      <w:pPr>
        <w:pStyle w:val="295"/>
        <w:tabs>
          <w:tab w:val="right" w:pos="284"/>
          <w:tab w:val="left" w:pos="9639"/>
        </w:tabs>
        <w:jc w:val="both"/>
        <w:rPr>
          <w:rFonts w:ascii="Segoe UI" w:hAnsi="Segoe UI" w:cs="Segoe UI"/>
          <w:sz w:val="22"/>
          <w:szCs w:val="22"/>
        </w:rPr>
      </w:pPr>
    </w:p>
    <w:p w14:paraId="434FCC5E">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7600039">
      <w:pPr>
        <w:pStyle w:val="295"/>
        <w:tabs>
          <w:tab w:val="right" w:pos="284"/>
          <w:tab w:val="left" w:pos="9639"/>
        </w:tabs>
        <w:jc w:val="both"/>
        <w:rPr>
          <w:rFonts w:ascii="Segoe UI" w:hAnsi="Segoe UI" w:cs="Segoe UI"/>
          <w:sz w:val="22"/>
          <w:szCs w:val="22"/>
        </w:rPr>
      </w:pPr>
    </w:p>
    <w:p w14:paraId="68F56EE2">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2AABCEB0">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1C24EFB6">
      <w:pPr>
        <w:pStyle w:val="295"/>
        <w:tabs>
          <w:tab w:val="right" w:pos="284"/>
          <w:tab w:val="left" w:pos="9639"/>
        </w:tabs>
        <w:jc w:val="both"/>
        <w:rPr>
          <w:rFonts w:ascii="Segoe UI" w:hAnsi="Segoe UI" w:cs="Segoe UI"/>
          <w:sz w:val="22"/>
          <w:szCs w:val="22"/>
        </w:rPr>
      </w:pPr>
    </w:p>
    <w:p w14:paraId="500CCE51">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1653D1EB">
      <w:pPr>
        <w:pStyle w:val="295"/>
        <w:tabs>
          <w:tab w:val="right" w:pos="284"/>
          <w:tab w:val="left" w:pos="9639"/>
        </w:tabs>
        <w:jc w:val="both"/>
        <w:rPr>
          <w:rFonts w:ascii="Segoe UI" w:hAnsi="Segoe UI" w:cs="Segoe UI"/>
          <w:b/>
          <w:sz w:val="22"/>
          <w:szCs w:val="22"/>
        </w:rPr>
      </w:pPr>
    </w:p>
    <w:p w14:paraId="28A8EBB4">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73672F3B">
      <w:pPr>
        <w:pStyle w:val="295"/>
        <w:tabs>
          <w:tab w:val="right" w:pos="284"/>
          <w:tab w:val="left" w:pos="9639"/>
        </w:tabs>
        <w:jc w:val="both"/>
        <w:rPr>
          <w:rFonts w:ascii="Segoe UI" w:hAnsi="Segoe UI" w:cs="Segoe UI"/>
          <w:sz w:val="22"/>
          <w:szCs w:val="22"/>
        </w:rPr>
      </w:pPr>
    </w:p>
    <w:p w14:paraId="588BD847">
      <w:pPr>
        <w:pStyle w:val="295"/>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07F500BA">
      <w:pPr>
        <w:pStyle w:val="295"/>
        <w:tabs>
          <w:tab w:val="right" w:pos="284"/>
          <w:tab w:val="left" w:pos="9639"/>
        </w:tabs>
        <w:jc w:val="both"/>
        <w:rPr>
          <w:rFonts w:ascii="Segoe UI" w:hAnsi="Segoe UI" w:cs="Segoe UI"/>
          <w:sz w:val="22"/>
          <w:szCs w:val="22"/>
        </w:rPr>
      </w:pPr>
    </w:p>
    <w:p w14:paraId="5D298662">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1D153AE4">
      <w:pPr>
        <w:pStyle w:val="295"/>
        <w:tabs>
          <w:tab w:val="right" w:pos="284"/>
          <w:tab w:val="left" w:pos="9639"/>
        </w:tabs>
        <w:jc w:val="both"/>
        <w:rPr>
          <w:rFonts w:ascii="Segoe UI" w:hAnsi="Segoe UI" w:cs="Segoe UI"/>
          <w:sz w:val="22"/>
          <w:szCs w:val="22"/>
        </w:rPr>
      </w:pPr>
    </w:p>
    <w:p w14:paraId="5280F5C6">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38618891">
      <w:pPr>
        <w:pStyle w:val="295"/>
        <w:tabs>
          <w:tab w:val="right" w:pos="284"/>
          <w:tab w:val="left" w:pos="9639"/>
        </w:tabs>
        <w:jc w:val="both"/>
        <w:rPr>
          <w:rFonts w:ascii="Segoe UI" w:hAnsi="Segoe UI" w:cs="Segoe UI"/>
          <w:sz w:val="22"/>
          <w:szCs w:val="22"/>
        </w:rPr>
      </w:pPr>
    </w:p>
    <w:p w14:paraId="10C10223">
      <w:pPr>
        <w:pStyle w:val="295"/>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577BBBED">
      <w:pPr>
        <w:pStyle w:val="295"/>
        <w:tabs>
          <w:tab w:val="right" w:pos="284"/>
          <w:tab w:val="left" w:pos="9639"/>
        </w:tabs>
        <w:jc w:val="both"/>
        <w:rPr>
          <w:rFonts w:ascii="Segoe UI" w:hAnsi="Segoe UI" w:cs="Segoe UI"/>
          <w:sz w:val="22"/>
          <w:szCs w:val="22"/>
        </w:rPr>
      </w:pPr>
    </w:p>
    <w:p w14:paraId="40E54A51">
      <w:pPr>
        <w:pStyle w:val="295"/>
        <w:tabs>
          <w:tab w:val="right" w:pos="284"/>
          <w:tab w:val="left" w:pos="9639"/>
        </w:tabs>
        <w:jc w:val="both"/>
        <w:rPr>
          <w:rFonts w:ascii="Segoe UI" w:hAnsi="Segoe UI" w:cs="Segoe UI"/>
          <w:sz w:val="22"/>
          <w:szCs w:val="22"/>
        </w:rPr>
      </w:pPr>
    </w:p>
    <w:p w14:paraId="3760C963">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171AAB24">
      <w:pPr>
        <w:pStyle w:val="295"/>
        <w:tabs>
          <w:tab w:val="right" w:pos="284"/>
          <w:tab w:val="left" w:pos="9639"/>
        </w:tabs>
        <w:jc w:val="both"/>
        <w:rPr>
          <w:rFonts w:ascii="Segoe UI" w:hAnsi="Segoe UI" w:cs="Segoe UI"/>
          <w:sz w:val="22"/>
          <w:szCs w:val="22"/>
        </w:rPr>
      </w:pPr>
    </w:p>
    <w:p w14:paraId="75244530">
      <w:pPr>
        <w:pStyle w:val="295"/>
        <w:tabs>
          <w:tab w:val="right" w:pos="284"/>
          <w:tab w:val="left" w:pos="9639"/>
        </w:tabs>
        <w:jc w:val="both"/>
        <w:rPr>
          <w:rFonts w:ascii="Segoe UI" w:hAnsi="Segoe UI" w:cs="Segoe UI"/>
          <w:sz w:val="22"/>
          <w:szCs w:val="22"/>
        </w:rPr>
      </w:pPr>
    </w:p>
    <w:p w14:paraId="0B7F3CB9">
      <w:pPr>
        <w:pStyle w:val="295"/>
        <w:tabs>
          <w:tab w:val="right" w:pos="284"/>
          <w:tab w:val="left" w:pos="9639"/>
        </w:tabs>
        <w:jc w:val="both"/>
        <w:rPr>
          <w:rFonts w:ascii="Segoe UI" w:hAnsi="Segoe UI" w:cs="Segoe UI"/>
          <w:sz w:val="22"/>
          <w:szCs w:val="22"/>
        </w:rPr>
      </w:pPr>
    </w:p>
    <w:p w14:paraId="2B494978">
      <w:pPr>
        <w:pStyle w:val="295"/>
        <w:tabs>
          <w:tab w:val="right" w:pos="284"/>
          <w:tab w:val="left" w:pos="9639"/>
        </w:tabs>
        <w:jc w:val="both"/>
        <w:rPr>
          <w:rFonts w:ascii="Segoe UI" w:hAnsi="Segoe UI" w:cs="Segoe UI"/>
          <w:sz w:val="22"/>
          <w:szCs w:val="22"/>
        </w:rPr>
      </w:pPr>
    </w:p>
    <w:p w14:paraId="35944647">
      <w:pPr>
        <w:pStyle w:val="295"/>
        <w:tabs>
          <w:tab w:val="right" w:pos="284"/>
          <w:tab w:val="left" w:pos="9639"/>
        </w:tabs>
        <w:jc w:val="both"/>
        <w:rPr>
          <w:rFonts w:ascii="Segoe UI" w:hAnsi="Segoe UI" w:cs="Segoe UI"/>
          <w:sz w:val="22"/>
          <w:szCs w:val="22"/>
        </w:rPr>
      </w:pPr>
    </w:p>
    <w:p w14:paraId="1458E8CA">
      <w:pPr>
        <w:pStyle w:val="295"/>
        <w:tabs>
          <w:tab w:val="right" w:pos="284"/>
          <w:tab w:val="left" w:pos="9639"/>
        </w:tabs>
        <w:jc w:val="both"/>
        <w:rPr>
          <w:rFonts w:ascii="Segoe UI" w:hAnsi="Segoe UI" w:cs="Segoe UI"/>
          <w:sz w:val="22"/>
          <w:szCs w:val="22"/>
        </w:rPr>
      </w:pPr>
    </w:p>
    <w:p w14:paraId="31E73C70">
      <w:pPr>
        <w:pStyle w:val="295"/>
        <w:tabs>
          <w:tab w:val="right" w:pos="284"/>
          <w:tab w:val="left" w:pos="9639"/>
        </w:tabs>
        <w:jc w:val="both"/>
        <w:rPr>
          <w:rFonts w:ascii="Segoe UI" w:hAnsi="Segoe UI" w:cs="Segoe UI"/>
          <w:sz w:val="22"/>
          <w:szCs w:val="22"/>
        </w:rPr>
      </w:pPr>
    </w:p>
    <w:p w14:paraId="0F06713A">
      <w:pPr>
        <w:pStyle w:val="295"/>
        <w:tabs>
          <w:tab w:val="right" w:pos="284"/>
          <w:tab w:val="left" w:pos="9639"/>
        </w:tabs>
        <w:jc w:val="both"/>
        <w:rPr>
          <w:rFonts w:ascii="Segoe UI" w:hAnsi="Segoe UI" w:cs="Segoe UI"/>
          <w:sz w:val="22"/>
          <w:szCs w:val="22"/>
        </w:rPr>
      </w:pPr>
    </w:p>
    <w:p w14:paraId="05327E10">
      <w:pPr>
        <w:pStyle w:val="295"/>
        <w:tabs>
          <w:tab w:val="right" w:pos="284"/>
          <w:tab w:val="left" w:pos="9639"/>
        </w:tabs>
        <w:jc w:val="both"/>
        <w:rPr>
          <w:rFonts w:ascii="Segoe UI" w:hAnsi="Segoe UI" w:cs="Segoe UI"/>
          <w:sz w:val="22"/>
          <w:szCs w:val="22"/>
        </w:rPr>
      </w:pPr>
    </w:p>
    <w:p w14:paraId="7D1AE3EE">
      <w:pPr>
        <w:pStyle w:val="295"/>
        <w:tabs>
          <w:tab w:val="right" w:pos="284"/>
          <w:tab w:val="left" w:pos="9639"/>
        </w:tabs>
        <w:jc w:val="both"/>
        <w:rPr>
          <w:rFonts w:ascii="Segoe UI" w:hAnsi="Segoe UI" w:cs="Segoe UI"/>
          <w:sz w:val="22"/>
          <w:szCs w:val="22"/>
        </w:rPr>
      </w:pPr>
    </w:p>
    <w:p w14:paraId="0BA7238A">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260B2533">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49ED49F">
      <w:pPr>
        <w:pStyle w:val="295"/>
        <w:tabs>
          <w:tab w:val="right" w:pos="284"/>
          <w:tab w:val="left" w:pos="9639"/>
        </w:tabs>
        <w:jc w:val="center"/>
        <w:rPr>
          <w:rFonts w:ascii="Segoe UI" w:hAnsi="Segoe UI" w:cs="Segoe UI"/>
          <w:b/>
          <w:bCs/>
          <w:sz w:val="28"/>
          <w:szCs w:val="28"/>
        </w:rPr>
      </w:pPr>
    </w:p>
    <w:p w14:paraId="2C4F88FE">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024738B7">
      <w:pPr>
        <w:pStyle w:val="295"/>
        <w:tabs>
          <w:tab w:val="right" w:pos="284"/>
          <w:tab w:val="left" w:pos="9639"/>
        </w:tabs>
        <w:jc w:val="both"/>
        <w:rPr>
          <w:rFonts w:ascii="Segoe UI" w:hAnsi="Segoe UI" w:cs="Segoe UI"/>
          <w:sz w:val="22"/>
          <w:szCs w:val="22"/>
        </w:rPr>
      </w:pPr>
    </w:p>
    <w:p w14:paraId="0157800D">
      <w:pPr>
        <w:pStyle w:val="295"/>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15.115/2024, assumem o compromisso de efetivamente formalizarem a constituição de consórcio, caso vençam a licitação em apreço, pelo que declaram desde já que:</w:t>
      </w:r>
    </w:p>
    <w:p w14:paraId="14D835B7">
      <w:pPr>
        <w:pStyle w:val="295"/>
        <w:tabs>
          <w:tab w:val="right" w:pos="284"/>
          <w:tab w:val="left" w:pos="9639"/>
        </w:tabs>
        <w:jc w:val="both"/>
        <w:rPr>
          <w:rFonts w:ascii="Segoe UI" w:hAnsi="Segoe UI" w:cs="Segoe UI"/>
          <w:sz w:val="22"/>
          <w:szCs w:val="22"/>
        </w:rPr>
      </w:pPr>
    </w:p>
    <w:p w14:paraId="4591606D">
      <w:pPr>
        <w:pStyle w:val="295"/>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752D1017">
      <w:pPr>
        <w:pStyle w:val="295"/>
        <w:tabs>
          <w:tab w:val="right" w:pos="284"/>
          <w:tab w:val="left" w:pos="9639"/>
        </w:tabs>
        <w:jc w:val="both"/>
        <w:rPr>
          <w:rFonts w:ascii="Segoe UI" w:hAnsi="Segoe UI" w:cs="Segoe UI"/>
          <w:sz w:val="22"/>
          <w:szCs w:val="22"/>
        </w:rPr>
      </w:pPr>
    </w:p>
    <w:p w14:paraId="5CCF343F">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4143253">
      <w:pPr>
        <w:pStyle w:val="295"/>
        <w:tabs>
          <w:tab w:val="right" w:pos="284"/>
          <w:tab w:val="left" w:pos="9639"/>
        </w:tabs>
        <w:jc w:val="both"/>
        <w:rPr>
          <w:rFonts w:ascii="Segoe UI" w:hAnsi="Segoe UI" w:cs="Segoe UI"/>
          <w:sz w:val="22"/>
          <w:szCs w:val="22"/>
        </w:rPr>
      </w:pPr>
    </w:p>
    <w:p w14:paraId="65DB6108">
      <w:pPr>
        <w:pStyle w:val="295"/>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2669AB">
      <w:pPr>
        <w:pStyle w:val="295"/>
        <w:tabs>
          <w:tab w:val="right" w:pos="284"/>
          <w:tab w:val="left" w:pos="9639"/>
        </w:tabs>
        <w:jc w:val="both"/>
        <w:rPr>
          <w:rFonts w:ascii="Segoe UI" w:hAnsi="Segoe UI" w:cs="Segoe UI"/>
          <w:sz w:val="22"/>
          <w:szCs w:val="22"/>
        </w:rPr>
      </w:pPr>
    </w:p>
    <w:p w14:paraId="58B07EF7">
      <w:pPr>
        <w:pStyle w:val="295"/>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603AC44">
      <w:pPr>
        <w:pStyle w:val="295"/>
        <w:tabs>
          <w:tab w:val="right" w:pos="284"/>
          <w:tab w:val="left" w:pos="9639"/>
        </w:tabs>
        <w:jc w:val="both"/>
        <w:rPr>
          <w:rFonts w:ascii="Segoe UI" w:hAnsi="Segoe UI" w:cs="Segoe UI"/>
          <w:sz w:val="22"/>
          <w:szCs w:val="22"/>
        </w:rPr>
      </w:pPr>
    </w:p>
    <w:p w14:paraId="55F45AB5">
      <w:pPr>
        <w:pStyle w:val="295"/>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1A48BFD4">
      <w:pPr>
        <w:pStyle w:val="295"/>
        <w:tabs>
          <w:tab w:val="right" w:pos="284"/>
          <w:tab w:val="left" w:pos="9639"/>
        </w:tabs>
        <w:jc w:val="both"/>
        <w:rPr>
          <w:rFonts w:ascii="Segoe UI" w:hAnsi="Segoe UI" w:cs="Segoe UI"/>
          <w:sz w:val="22"/>
          <w:szCs w:val="22"/>
        </w:rPr>
      </w:pPr>
    </w:p>
    <w:p w14:paraId="73F3D4F8">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C3E2DB2">
      <w:pPr>
        <w:pStyle w:val="295"/>
        <w:tabs>
          <w:tab w:val="right" w:pos="284"/>
          <w:tab w:val="left" w:pos="9639"/>
        </w:tabs>
        <w:jc w:val="center"/>
        <w:rPr>
          <w:rFonts w:ascii="Segoe UI" w:hAnsi="Segoe UI" w:cs="Segoe UI"/>
          <w:sz w:val="22"/>
          <w:szCs w:val="22"/>
        </w:rPr>
      </w:pPr>
    </w:p>
    <w:p w14:paraId="286BEC64">
      <w:pPr>
        <w:pStyle w:val="295"/>
        <w:tabs>
          <w:tab w:val="right" w:pos="284"/>
          <w:tab w:val="left" w:pos="9639"/>
        </w:tabs>
        <w:jc w:val="center"/>
        <w:rPr>
          <w:rFonts w:ascii="Segoe UI" w:hAnsi="Segoe UI" w:cs="Segoe UI"/>
          <w:sz w:val="22"/>
          <w:szCs w:val="22"/>
        </w:rPr>
      </w:pPr>
    </w:p>
    <w:p w14:paraId="4F58935E">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41A4B3A">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4FC4ADE3">
      <w:pPr>
        <w:pStyle w:val="295"/>
        <w:tabs>
          <w:tab w:val="right" w:pos="284"/>
          <w:tab w:val="left" w:pos="9639"/>
        </w:tabs>
        <w:jc w:val="center"/>
        <w:rPr>
          <w:rFonts w:ascii="Segoe UI" w:hAnsi="Segoe UI" w:cs="Segoe UI"/>
          <w:sz w:val="22"/>
          <w:szCs w:val="22"/>
        </w:rPr>
      </w:pPr>
    </w:p>
    <w:p w14:paraId="474FB1AF">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76066B5">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bookmarkEnd w:id="44"/>
    <w:p w14:paraId="71BD7FA6">
      <w:pPr>
        <w:pStyle w:val="295"/>
        <w:tabs>
          <w:tab w:val="right" w:pos="284"/>
          <w:tab w:val="left" w:pos="9639"/>
        </w:tabs>
        <w:jc w:val="both"/>
        <w:rPr>
          <w:rFonts w:ascii="Segoe UI" w:hAnsi="Segoe UI" w:cs="Segoe UI"/>
          <w:bCs/>
          <w:kern w:val="3"/>
          <w:sz w:val="22"/>
          <w:szCs w:val="22"/>
          <w:lang w:eastAsia="pt-BR"/>
        </w:rPr>
      </w:pPr>
    </w:p>
    <w:p w14:paraId="5F43EEC7">
      <w:pPr>
        <w:jc w:val="center"/>
        <w:rPr>
          <w:rFonts w:ascii="Segoe UI" w:hAnsi="Segoe UI" w:cs="Segoe UI"/>
          <w:b/>
          <w:bCs/>
          <w:sz w:val="22"/>
          <w:szCs w:val="22"/>
        </w:rPr>
      </w:pPr>
      <w:bookmarkStart w:id="45" w:name="_Hlk168847565"/>
      <w:bookmarkStart w:id="46" w:name="_Hlk168847538"/>
    </w:p>
    <w:p w14:paraId="53F2865A">
      <w:pPr>
        <w:jc w:val="center"/>
        <w:rPr>
          <w:rFonts w:ascii="Segoe UI" w:hAnsi="Segoe UI" w:cs="Segoe UI"/>
          <w:b/>
          <w:bCs/>
          <w:sz w:val="22"/>
          <w:szCs w:val="22"/>
        </w:rPr>
      </w:pPr>
    </w:p>
    <w:p w14:paraId="4C5CD29D">
      <w:pPr>
        <w:jc w:val="center"/>
        <w:rPr>
          <w:rFonts w:ascii="Segoe UI" w:hAnsi="Segoe UI" w:cs="Segoe UI"/>
          <w:b/>
          <w:bCs/>
          <w:sz w:val="22"/>
          <w:szCs w:val="22"/>
        </w:rPr>
      </w:pPr>
    </w:p>
    <w:p w14:paraId="0933D22B">
      <w:pPr>
        <w:jc w:val="center"/>
        <w:rPr>
          <w:rFonts w:ascii="Segoe UI" w:hAnsi="Segoe UI" w:cs="Segoe UI"/>
          <w:b/>
          <w:bCs/>
          <w:sz w:val="22"/>
          <w:szCs w:val="22"/>
        </w:rPr>
      </w:pPr>
    </w:p>
    <w:p w14:paraId="73FD4F94">
      <w:pPr>
        <w:jc w:val="center"/>
        <w:rPr>
          <w:rFonts w:ascii="Segoe UI" w:hAnsi="Segoe UI" w:cs="Segoe UI"/>
          <w:b/>
          <w:bCs/>
          <w:sz w:val="22"/>
          <w:szCs w:val="22"/>
        </w:rPr>
      </w:pPr>
    </w:p>
    <w:p w14:paraId="3170CECC">
      <w:pPr>
        <w:jc w:val="center"/>
        <w:rPr>
          <w:rFonts w:ascii="Segoe UI" w:hAnsi="Segoe UI" w:cs="Segoe UI"/>
          <w:b/>
          <w:bCs/>
          <w:sz w:val="22"/>
          <w:szCs w:val="22"/>
        </w:rPr>
      </w:pPr>
    </w:p>
    <w:p w14:paraId="34985A72">
      <w:pPr>
        <w:jc w:val="center"/>
        <w:rPr>
          <w:rFonts w:ascii="Segoe UI" w:hAnsi="Segoe UI" w:cs="Segoe UI"/>
          <w:b/>
          <w:bCs/>
          <w:sz w:val="22"/>
          <w:szCs w:val="22"/>
        </w:rPr>
      </w:pPr>
    </w:p>
    <w:p w14:paraId="516A38D4">
      <w:pPr>
        <w:jc w:val="center"/>
        <w:rPr>
          <w:rFonts w:ascii="Segoe UI" w:hAnsi="Segoe UI" w:cs="Segoe UI"/>
          <w:b/>
          <w:bCs/>
          <w:sz w:val="22"/>
          <w:szCs w:val="22"/>
        </w:rPr>
      </w:pPr>
    </w:p>
    <w:p w14:paraId="3BEDC634">
      <w:pPr>
        <w:jc w:val="center"/>
        <w:rPr>
          <w:rFonts w:ascii="Segoe UI" w:hAnsi="Segoe UI" w:cs="Segoe UI"/>
          <w:b/>
          <w:bCs/>
          <w:sz w:val="22"/>
          <w:szCs w:val="22"/>
        </w:rPr>
      </w:pPr>
    </w:p>
    <w:p w14:paraId="61A783FB">
      <w:pPr>
        <w:rPr>
          <w:rFonts w:ascii="Segoe UI" w:hAnsi="Segoe UI" w:cs="Segoe UI"/>
          <w:b/>
          <w:bCs/>
          <w:sz w:val="22"/>
          <w:szCs w:val="22"/>
        </w:rPr>
      </w:pPr>
    </w:p>
    <w:p w14:paraId="1B861B68">
      <w:pPr>
        <w:rPr>
          <w:rFonts w:ascii="Segoe UI" w:hAnsi="Segoe UI" w:cs="Segoe UI"/>
          <w:b/>
          <w:bCs/>
          <w:sz w:val="22"/>
          <w:szCs w:val="22"/>
        </w:rPr>
      </w:pPr>
    </w:p>
    <w:p w14:paraId="09D4F2C8">
      <w:pPr>
        <w:rPr>
          <w:rFonts w:ascii="Segoe UI" w:hAnsi="Segoe UI" w:cs="Segoe UI"/>
          <w:b/>
          <w:bCs/>
          <w:sz w:val="22"/>
          <w:szCs w:val="22"/>
        </w:rPr>
      </w:pPr>
    </w:p>
    <w:p w14:paraId="0DD6F36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0A445FB5">
      <w:pPr>
        <w:jc w:val="center"/>
        <w:rPr>
          <w:rFonts w:ascii="Segoe UI" w:hAnsi="Segoe UI" w:cs="Segoe UI"/>
          <w:b/>
          <w:bCs/>
          <w:caps/>
          <w:sz w:val="22"/>
          <w:szCs w:val="22"/>
        </w:rPr>
      </w:pPr>
      <w:r>
        <w:rPr>
          <w:rFonts w:ascii="Segoe UI" w:hAnsi="Segoe UI" w:cs="Segoe UI"/>
          <w:b/>
          <w:bCs/>
          <w:caps/>
          <w:sz w:val="22"/>
          <w:szCs w:val="22"/>
        </w:rPr>
        <w:t>(SECODE-SMS)</w:t>
      </w:r>
    </w:p>
    <w:bookmarkEnd w:id="45"/>
    <w:p w14:paraId="7C185973">
      <w:pPr>
        <w:spacing w:line="276" w:lineRule="auto"/>
        <w:jc w:val="center"/>
        <w:rPr>
          <w:rFonts w:ascii="Segoe UI" w:hAnsi="Segoe UI" w:cs="Segoe UI"/>
          <w:b/>
          <w:bCs/>
          <w:sz w:val="22"/>
          <w:szCs w:val="22"/>
        </w:rPr>
      </w:pPr>
    </w:p>
    <w:p w14:paraId="4D2C818B">
      <w:pPr>
        <w:spacing w:line="276" w:lineRule="auto"/>
        <w:jc w:val="center"/>
        <w:rPr>
          <w:rFonts w:ascii="Segoe UI" w:hAnsi="Segoe UI" w:cs="Segoe UI"/>
          <w:b/>
          <w:bCs/>
          <w:sz w:val="22"/>
          <w:szCs w:val="22"/>
        </w:rPr>
      </w:pPr>
    </w:p>
    <w:p w14:paraId="3F729992">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15.115/2024</w:t>
      </w:r>
    </w:p>
    <w:p w14:paraId="2A7A5B58">
      <w:pPr>
        <w:spacing w:line="276" w:lineRule="auto"/>
        <w:jc w:val="center"/>
        <w:rPr>
          <w:rFonts w:ascii="Segoe UI" w:hAnsi="Segoe UI" w:cs="Segoe UI"/>
          <w:b/>
          <w:bCs/>
        </w:rPr>
      </w:pPr>
      <w:r>
        <w:rPr>
          <w:rFonts w:ascii="Segoe UI" w:hAnsi="Segoe UI" w:cs="Segoe UI"/>
          <w:b/>
          <w:bCs/>
        </w:rPr>
        <w:t>(COTAS DE PARTICIPAÇÃO AMPLA, EXCLUSIVA E RESERVADA PARA ME/EPP/COOP)</w:t>
      </w:r>
    </w:p>
    <w:p w14:paraId="330F08A0">
      <w:pPr>
        <w:spacing w:line="276" w:lineRule="auto"/>
        <w:jc w:val="both"/>
        <w:rPr>
          <w:rFonts w:ascii="Segoe UI" w:hAnsi="Segoe UI" w:cs="Segoe UI"/>
          <w:b/>
          <w:bCs/>
          <w:sz w:val="22"/>
          <w:szCs w:val="22"/>
        </w:rPr>
      </w:pPr>
    </w:p>
    <w:p w14:paraId="62CAAACE">
      <w:pPr>
        <w:spacing w:line="276" w:lineRule="auto"/>
        <w:jc w:val="both"/>
        <w:rPr>
          <w:rFonts w:ascii="Segoe UI" w:hAnsi="Segoe UI" w:cs="Segoe UI"/>
          <w:b/>
          <w:bCs/>
          <w:sz w:val="22"/>
          <w:szCs w:val="22"/>
        </w:rPr>
      </w:pPr>
    </w:p>
    <w:p w14:paraId="14078205">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15.115/2024, </w:t>
      </w:r>
      <w:r>
        <w:rPr>
          <w:rFonts w:ascii="Segoe UI" w:hAnsi="Segoe UI" w:cs="Segoe UI"/>
          <w:bCs/>
          <w:sz w:val="22"/>
          <w:szCs w:val="22"/>
        </w:rPr>
        <w:t>Processo n.º</w:t>
      </w:r>
      <w:r>
        <w:rPr>
          <w:rFonts w:ascii="Segoe UI" w:hAnsi="Segoe UI" w:cs="Segoe UI"/>
          <w:b/>
          <w:bCs/>
          <w:sz w:val="22"/>
          <w:szCs w:val="22"/>
        </w:rPr>
        <w:t xml:space="preserve"> 33.509/2024-71,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03/10/2024, às 09h00. </w:t>
      </w:r>
    </w:p>
    <w:p w14:paraId="7F13C3D8">
      <w:pPr>
        <w:spacing w:line="276" w:lineRule="auto"/>
        <w:jc w:val="both"/>
        <w:rPr>
          <w:rFonts w:ascii="Segoe UI" w:hAnsi="Segoe UI" w:cs="Segoe UI"/>
          <w:b/>
          <w:bCs/>
          <w:sz w:val="22"/>
          <w:szCs w:val="22"/>
        </w:rPr>
      </w:pPr>
    </w:p>
    <w:p w14:paraId="2D66FC92">
      <w:pPr>
        <w:spacing w:line="276" w:lineRule="auto"/>
        <w:jc w:val="both"/>
        <w:rPr>
          <w:rFonts w:ascii="Segoe UI" w:hAnsi="Segoe UI" w:cs="Segoe UI"/>
          <w:bCs/>
          <w:sz w:val="22"/>
          <w:szCs w:val="22"/>
        </w:rPr>
      </w:pPr>
      <w:bookmarkStart w:id="47" w:name="_Hlk168847604"/>
      <w:r>
        <w:rPr>
          <w:rFonts w:ascii="Segoe UI" w:hAnsi="Segoe UI" w:cs="Segoe UI"/>
          <w:bCs/>
          <w:sz w:val="22"/>
          <w:szCs w:val="22"/>
        </w:rPr>
        <w:t xml:space="preserve">O Edital e seus anexos estão disponíveis, na íntegra a partir de </w:t>
      </w:r>
      <w:r>
        <w:rPr>
          <w:rFonts w:ascii="Segoe UI" w:hAnsi="Segoe UI" w:cs="Segoe UI"/>
          <w:b/>
          <w:sz w:val="22"/>
          <w:szCs w:val="22"/>
        </w:rPr>
        <w:t>20/09/2024, às 09h00</w:t>
      </w:r>
      <w:r>
        <w:rPr>
          <w:rFonts w:ascii="Segoe UI" w:hAnsi="Segoe UI" w:cs="Segoe UI"/>
          <w:bCs/>
          <w:sz w:val="22"/>
          <w:szCs w:val="22"/>
        </w:rPr>
        <w:t>, no Portal Nacional de Contratações Públicas (PNCP) e nos endereços eletrônicos: bllcompras.com e http://www.santos.sp.gov.br/licitasantos/.</w:t>
      </w:r>
    </w:p>
    <w:bookmarkEnd w:id="47"/>
    <w:p w14:paraId="0DF77CEE">
      <w:pPr>
        <w:spacing w:line="276" w:lineRule="auto"/>
        <w:jc w:val="both"/>
        <w:rPr>
          <w:rFonts w:ascii="Segoe UI" w:hAnsi="Segoe UI" w:cs="Segoe UI"/>
          <w:b/>
          <w:bCs/>
          <w:sz w:val="22"/>
          <w:szCs w:val="22"/>
        </w:rPr>
      </w:pPr>
    </w:p>
    <w:p w14:paraId="6A8062F7">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3213-5137, e-mail: licitacaosaude@santos.sp.gov.br.</w:t>
      </w:r>
    </w:p>
    <w:p w14:paraId="5A6199E3">
      <w:pPr>
        <w:spacing w:line="276" w:lineRule="auto"/>
        <w:jc w:val="both"/>
        <w:rPr>
          <w:rFonts w:ascii="Segoe UI" w:hAnsi="Segoe UI" w:cs="Segoe UI"/>
          <w:b/>
          <w:bCs/>
          <w:sz w:val="22"/>
          <w:szCs w:val="22"/>
        </w:rPr>
      </w:pPr>
    </w:p>
    <w:p w14:paraId="6D59727A">
      <w:pPr>
        <w:spacing w:line="276" w:lineRule="auto"/>
        <w:jc w:val="both"/>
        <w:rPr>
          <w:rFonts w:ascii="Segoe UI" w:hAnsi="Segoe UI" w:cs="Segoe UI"/>
          <w:b/>
          <w:bCs/>
          <w:sz w:val="22"/>
          <w:szCs w:val="22"/>
        </w:rPr>
      </w:pPr>
    </w:p>
    <w:p w14:paraId="1B89AA6F">
      <w:pPr>
        <w:spacing w:line="276" w:lineRule="auto"/>
        <w:jc w:val="both"/>
        <w:rPr>
          <w:rFonts w:ascii="Segoe UI" w:hAnsi="Segoe UI" w:cs="Segoe UI"/>
          <w:bCs/>
          <w:sz w:val="22"/>
          <w:szCs w:val="22"/>
        </w:rPr>
      </w:pPr>
      <w:r>
        <w:rPr>
          <w:rFonts w:ascii="Segoe UI" w:hAnsi="Segoe UI" w:cs="Segoe UI"/>
          <w:bCs/>
          <w:sz w:val="22"/>
          <w:szCs w:val="22"/>
        </w:rPr>
        <w:t>Santos, 18 de setembro de 2024.</w:t>
      </w:r>
    </w:p>
    <w:p w14:paraId="0B5C1E66">
      <w:pPr>
        <w:spacing w:line="276" w:lineRule="auto"/>
        <w:jc w:val="both"/>
        <w:rPr>
          <w:rFonts w:ascii="Segoe UI" w:hAnsi="Segoe UI" w:cs="Segoe UI"/>
          <w:b/>
          <w:bCs/>
          <w:i/>
          <w:sz w:val="22"/>
          <w:szCs w:val="22"/>
        </w:rPr>
      </w:pPr>
    </w:p>
    <w:p w14:paraId="6806D9C3">
      <w:pPr>
        <w:spacing w:line="276" w:lineRule="auto"/>
        <w:jc w:val="both"/>
        <w:rPr>
          <w:rFonts w:ascii="Segoe UI" w:hAnsi="Segoe UI" w:cs="Segoe UI"/>
          <w:b/>
          <w:bCs/>
          <w:sz w:val="22"/>
          <w:szCs w:val="22"/>
        </w:rPr>
      </w:pPr>
    </w:p>
    <w:p w14:paraId="69DCFC35">
      <w:pPr>
        <w:spacing w:line="276" w:lineRule="auto"/>
        <w:jc w:val="both"/>
        <w:rPr>
          <w:rFonts w:ascii="Segoe UI" w:hAnsi="Segoe UI" w:cs="Segoe UI"/>
          <w:b/>
          <w:bCs/>
          <w:sz w:val="22"/>
          <w:szCs w:val="22"/>
        </w:rPr>
      </w:pPr>
    </w:p>
    <w:p w14:paraId="5DC46C72">
      <w:pPr>
        <w:spacing w:line="276" w:lineRule="auto"/>
        <w:jc w:val="center"/>
        <w:rPr>
          <w:rFonts w:ascii="Segoe UI" w:hAnsi="Segoe UI" w:cs="Segoe UI"/>
          <w:b/>
          <w:bCs/>
          <w:sz w:val="22"/>
          <w:szCs w:val="22"/>
        </w:rPr>
      </w:pPr>
      <w:r>
        <w:rPr>
          <w:rFonts w:ascii="Segoe UI" w:hAnsi="Segoe UI" w:cs="Segoe UI"/>
          <w:b/>
          <w:bCs/>
          <w:sz w:val="22"/>
          <w:szCs w:val="22"/>
        </w:rPr>
        <w:t>PAULA GOMES</w:t>
      </w:r>
    </w:p>
    <w:p w14:paraId="53814088">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2095898F">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23CAF8DC">
      <w:pPr>
        <w:spacing w:line="276" w:lineRule="auto"/>
        <w:jc w:val="both"/>
        <w:rPr>
          <w:rFonts w:ascii="Segoe UI" w:hAnsi="Segoe UI" w:cs="Segoe UI"/>
          <w:bCs/>
          <w:sz w:val="22"/>
          <w:szCs w:val="22"/>
        </w:rPr>
      </w:pPr>
    </w:p>
    <w:p w14:paraId="3CB9D575">
      <w:pPr>
        <w:spacing w:line="276" w:lineRule="auto"/>
        <w:jc w:val="both"/>
        <w:rPr>
          <w:rFonts w:ascii="Segoe UI" w:hAnsi="Segoe UI" w:cs="Segoe UI"/>
          <w:bCs/>
          <w:sz w:val="22"/>
          <w:szCs w:val="22"/>
        </w:rPr>
      </w:pPr>
    </w:p>
    <w:p w14:paraId="403EB28F">
      <w:pPr>
        <w:spacing w:line="276" w:lineRule="auto"/>
        <w:jc w:val="both"/>
        <w:rPr>
          <w:rFonts w:ascii="Segoe UI" w:hAnsi="Segoe UI" w:cs="Segoe UI"/>
          <w:b/>
          <w:bCs/>
          <w:sz w:val="22"/>
          <w:szCs w:val="22"/>
        </w:rPr>
      </w:pPr>
    </w:p>
    <w:p w14:paraId="4054F59C">
      <w:pPr>
        <w:spacing w:line="276" w:lineRule="auto"/>
        <w:jc w:val="both"/>
        <w:rPr>
          <w:rFonts w:ascii="Segoe UI" w:hAnsi="Segoe UI" w:cs="Segoe UI"/>
          <w:b/>
          <w:bCs/>
          <w:sz w:val="22"/>
          <w:szCs w:val="22"/>
        </w:rPr>
      </w:pPr>
    </w:p>
    <w:p w14:paraId="34FA005B">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48" w:name="_Hlk99011658"/>
      <w:r>
        <w:rPr>
          <w:rFonts w:ascii="Segoe UI" w:hAnsi="Segoe UI" w:cs="Segoe UI"/>
          <w:b/>
          <w:bCs/>
          <w:sz w:val="22"/>
          <w:szCs w:val="22"/>
        </w:rPr>
        <w:t xml:space="preserve">PUBLICAR NO DIÁRIO OFICIAL DE SANTOS EM </w:t>
      </w:r>
      <w:bookmarkEnd w:id="48"/>
      <w:r>
        <w:rPr>
          <w:rFonts w:ascii="Segoe UI" w:hAnsi="Segoe UI" w:cs="Segoe UI"/>
          <w:b/>
          <w:bCs/>
          <w:sz w:val="22"/>
          <w:szCs w:val="22"/>
        </w:rPr>
        <w:t>18/09/</w:t>
      </w:r>
      <w:bookmarkEnd w:id="46"/>
      <w:r>
        <w:rPr>
          <w:rFonts w:ascii="Segoe UI" w:hAnsi="Segoe UI" w:cs="Segoe UI"/>
          <w:b/>
          <w:bCs/>
          <w:sz w:val="22"/>
          <w:szCs w:val="22"/>
        </w:rPr>
        <w:t>2024</w:t>
      </w:r>
    </w:p>
    <w:sectPr>
      <w:headerReference r:id="rId3" w:type="default"/>
      <w:footerReference r:id="rId4" w:type="default"/>
      <w:pgSz w:w="11906" w:h="16838"/>
      <w:pgMar w:top="1985" w:right="991" w:bottom="993" w:left="1701" w:header="283" w:footer="283"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Liberation Mono"/>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5E5">
    <w:pPr>
      <w:pStyle w:val="28"/>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66C2C59D">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592408F3">
    <w:pPr>
      <w:pStyle w:val="28"/>
      <w:jc w:val="center"/>
      <w:rPr>
        <w:rStyle w:val="17"/>
        <w:rFonts w:ascii="Segoe UI" w:hAnsi="Segoe UI" w:cs="Segoe UI" w:eastAsiaTheme="majorEastAsia"/>
        <w:sz w:val="16"/>
        <w:szCs w:val="16"/>
      </w:rPr>
    </w:pPr>
    <w:r>
      <w:rPr>
        <w:rFonts w:ascii="Segoe UI" w:hAnsi="Segoe UI" w:cs="Segoe UI"/>
        <w:sz w:val="16"/>
        <w:szCs w:val="16"/>
      </w:rPr>
      <w:t>Tels.: (13) 3213-5137 – e-mail: licitacaosaude</w:t>
    </w:r>
    <w:r>
      <w:rPr>
        <w:rFonts w:ascii="Segoe UI" w:hAnsi="Segoe UI" w:cs="Segoe UI" w:eastAsiaTheme="majorEastAsia"/>
        <w:sz w:val="16"/>
        <w:szCs w:val="16"/>
      </w:rPr>
      <w:t>@santos.sp.gov.br</w:t>
    </w:r>
  </w:p>
  <w:p w14:paraId="4AF52D33">
    <w:pPr>
      <w:pStyle w:val="28"/>
      <w:jc w:val="right"/>
      <w:rPr>
        <w:rFonts w:ascii="Arial" w:hAnsi="Arial" w:cs="Arial"/>
      </w:rPr>
    </w:pPr>
    <w:r>
      <w:rPr>
        <w:rFonts w:ascii="Arial" w:hAnsi="Arial" w:cs="Arial"/>
      </w:rPr>
      <w:fldChar w:fldCharType="begin"/>
    </w:r>
    <w:r>
      <w:rPr>
        <w:rFonts w:ascii="Arial" w:hAnsi="Arial" w:cs="Arial"/>
      </w:rPr>
      <w:instrText xml:space="preserve">PAGE</w:instrText>
    </w:r>
    <w:r>
      <w:rPr>
        <w:rFonts w:ascii="Arial" w:hAnsi="Arial" w:cs="Arial"/>
      </w:rPr>
      <w:fldChar w:fldCharType="separate"/>
    </w:r>
    <w:r>
      <w:rPr>
        <w:rFonts w:ascii="Arial" w:hAnsi="Arial" w:cs="Arial"/>
      </w:rPr>
      <w:t>1</w:t>
    </w:r>
    <w:r>
      <w:rPr>
        <w:rFonts w:ascii="Arial" w:hAnsi="Arial" w:cs="Arial"/>
      </w:rPr>
      <w:fldChar w:fldCharType="end"/>
    </w:r>
  </w:p>
  <w:p w14:paraId="3AD3EB5F">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A77B">
    <w:pPr>
      <w:pStyle w:val="27"/>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1358046138" name="Imagem 135804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46138" name="Imagem 1358046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49" w:name="_Hlk168847680"/>
    <w:r>
      <w:rPr>
        <w:rFonts w:ascii="Helvetica" w:hAnsi="Helvetica" w:cs="Arial"/>
        <w:b/>
      </w:rPr>
      <w:t>.A. Nº 33</w:t>
    </w:r>
    <w:r>
      <w:rPr>
        <w:rFonts w:eastAsia="SimSun"/>
        <w:b/>
        <w:bCs/>
        <w:sz w:val="24"/>
        <w:szCs w:val="24"/>
      </w:rPr>
      <w:t>.509/2024-71</w:t>
    </w:r>
  </w:p>
  <w:p w14:paraId="60A8F791">
    <w:pPr>
      <w:jc w:val="center"/>
      <w:rPr>
        <w:rFonts w:ascii="Arial" w:hAnsi="Arial" w:cs="Arial"/>
        <w:b/>
        <w:sz w:val="32"/>
        <w:szCs w:val="32"/>
      </w:rPr>
    </w:pPr>
    <w:bookmarkStart w:id="50" w:name="_Hlk168847695"/>
    <w:r>
      <w:rPr>
        <w:rFonts w:ascii="Arial" w:hAnsi="Arial" w:cs="Arial"/>
        <w:b/>
        <w:sz w:val="32"/>
        <w:szCs w:val="32"/>
      </w:rPr>
      <w:t>Prefeitura Municipal de Santos</w:t>
    </w:r>
  </w:p>
  <w:p w14:paraId="4D2E665E">
    <w:pPr>
      <w:jc w:val="center"/>
      <w:rPr>
        <w:rFonts w:ascii="Arial" w:hAnsi="Arial" w:cs="Arial"/>
        <w:b/>
      </w:rPr>
    </w:pPr>
    <w:r>
      <w:rPr>
        <w:rFonts w:ascii="Arial" w:hAnsi="Arial" w:cs="Arial"/>
        <w:b/>
      </w:rPr>
      <w:t>Secretaria Municipal de Saúde</w:t>
    </w:r>
  </w:p>
  <w:bookmarkEnd w:id="49"/>
  <w:bookmarkEnd w:id="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0F51"/>
    <w:multiLevelType w:val="multilevel"/>
    <w:tmpl w:val="09C90F51"/>
    <w:lvl w:ilvl="0" w:tentative="0">
      <w:start w:val="1"/>
      <w:numFmt w:val="decimal"/>
      <w:pStyle w:val="256"/>
      <w:lvlText w:val="%1."/>
      <w:lvlJc w:val="left"/>
      <w:pPr>
        <w:tabs>
          <w:tab w:val="left" w:pos="0"/>
        </w:tabs>
        <w:ind w:left="360" w:hanging="360"/>
      </w:pPr>
      <w:rPr>
        <w:b/>
        <w:sz w:val="22"/>
      </w:rPr>
    </w:lvl>
    <w:lvl w:ilvl="1" w:tentative="0">
      <w:start w:val="1"/>
      <w:numFmt w:val="upperRoman"/>
      <w:lvlText w:val="%2."/>
      <w:lvlJc w:val="left"/>
      <w:pPr>
        <w:tabs>
          <w:tab w:val="left" w:pos="0"/>
        </w:tabs>
        <w:ind w:left="858" w:hanging="432"/>
      </w:pPr>
      <w:rPr>
        <w:rFonts w:ascii="Arial" w:hAnsi="Arial" w:cs="Arial" w:eastAsiaTheme="minorEastAsia"/>
        <w:b/>
        <w:i w:val="0"/>
        <w:strike w:val="0"/>
        <w:dstrike w:val="0"/>
        <w:color w:val="auto"/>
        <w:sz w:val="22"/>
        <w:szCs w:val="20"/>
        <w:u w:val="none"/>
      </w:rPr>
    </w:lvl>
    <w:lvl w:ilvl="2" w:tentative="0">
      <w:start w:val="1"/>
      <w:numFmt w:val="upperRoman"/>
      <w:lvlText w:val="%3."/>
      <w:lvlJc w:val="left"/>
      <w:pPr>
        <w:tabs>
          <w:tab w:val="left" w:pos="0"/>
        </w:tabs>
        <w:ind w:left="3198" w:hanging="504"/>
      </w:pPr>
      <w:rPr>
        <w:rFonts w:ascii="Arial" w:hAnsi="Arial" w:cs="Arial" w:eastAsiaTheme="minorEastAsia"/>
        <w:b/>
        <w:i w:val="0"/>
        <w:strike w:val="0"/>
        <w:dstrike w:val="0"/>
        <w:color w:val="auto"/>
        <w:sz w:val="22"/>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1C4D6B97"/>
    <w:multiLevelType w:val="singleLevel"/>
    <w:tmpl w:val="1C4D6B97"/>
    <w:lvl w:ilvl="0" w:tentative="0">
      <w:start w:val="1"/>
      <w:numFmt w:val="lowerLetter"/>
      <w:lvlText w:val="%1)"/>
      <w:lvlJc w:val="left"/>
      <w:pPr>
        <w:tabs>
          <w:tab w:val="left" w:pos="502"/>
        </w:tabs>
        <w:ind w:left="502" w:hanging="360"/>
      </w:pPr>
      <w:rPr>
        <w:rFonts w:hint="default"/>
        <w:b w:val="0"/>
      </w:rPr>
    </w:lvl>
  </w:abstractNum>
  <w:abstractNum w:abstractNumId="2">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3">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4">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6">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7">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8">
    <w:nsid w:val="70F07F99"/>
    <w:multiLevelType w:val="multilevel"/>
    <w:tmpl w:val="70F07F99"/>
    <w:lvl w:ilvl="0" w:tentative="0">
      <w:start w:val="1"/>
      <w:numFmt w:val="decimal"/>
      <w:lvlText w:val="%1."/>
      <w:lvlJc w:val="left"/>
      <w:pPr>
        <w:ind w:left="435" w:hanging="435"/>
      </w:pPr>
      <w:rPr>
        <w:rFonts w:hint="default"/>
        <w:b/>
      </w:rPr>
    </w:lvl>
    <w:lvl w:ilvl="1" w:tentative="0">
      <w:start w:val="1"/>
      <w:numFmt w:val="decimal"/>
      <w:lvlText w:val="%1.%2."/>
      <w:lvlJc w:val="left"/>
      <w:pPr>
        <w:ind w:left="435" w:hanging="435"/>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9">
    <w:nsid w:val="7C2B5A19"/>
    <w:multiLevelType w:val="multilevel"/>
    <w:tmpl w:val="7C2B5A19"/>
    <w:lvl w:ilvl="0" w:tentative="0">
      <w:start w:val="1"/>
      <w:numFmt w:val="none"/>
      <w:pStyle w:val="29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0">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9"/>
  </w:num>
  <w:num w:numId="3">
    <w:abstractNumId w:val="2"/>
  </w:num>
  <w:num w:numId="4">
    <w:abstractNumId w:val="4"/>
  </w:num>
  <w:num w:numId="5">
    <w:abstractNumId w:val="5"/>
  </w:num>
  <w:num w:numId="6">
    <w:abstractNumId w:val="6"/>
  </w:num>
  <w:num w:numId="7">
    <w:abstractNumId w:val="7"/>
    <w:lvlOverride w:ilvl="0">
      <w:startOverride w:val="1"/>
    </w:lvlOverride>
  </w:num>
  <w:num w:numId="8">
    <w:abstractNumId w:val="7"/>
  </w:num>
  <w:num w:numId="9">
    <w:abstractNumId w:val="1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6"/>
    <w:rsid w:val="0000765F"/>
    <w:rsid w:val="00010CBC"/>
    <w:rsid w:val="0003449F"/>
    <w:rsid w:val="00041F2A"/>
    <w:rsid w:val="00053617"/>
    <w:rsid w:val="00072B22"/>
    <w:rsid w:val="000A06D0"/>
    <w:rsid w:val="000A1DFE"/>
    <w:rsid w:val="000C04D3"/>
    <w:rsid w:val="000C09D3"/>
    <w:rsid w:val="00100E1B"/>
    <w:rsid w:val="0011698E"/>
    <w:rsid w:val="00121F18"/>
    <w:rsid w:val="0014534E"/>
    <w:rsid w:val="00156638"/>
    <w:rsid w:val="001624D5"/>
    <w:rsid w:val="00167EED"/>
    <w:rsid w:val="00174FF8"/>
    <w:rsid w:val="001A3128"/>
    <w:rsid w:val="001A7FFB"/>
    <w:rsid w:val="001B3117"/>
    <w:rsid w:val="001D0063"/>
    <w:rsid w:val="001D6F1D"/>
    <w:rsid w:val="001E50AF"/>
    <w:rsid w:val="001F3C5C"/>
    <w:rsid w:val="002268D8"/>
    <w:rsid w:val="002A1546"/>
    <w:rsid w:val="002A4CE5"/>
    <w:rsid w:val="002A6CB7"/>
    <w:rsid w:val="002B0457"/>
    <w:rsid w:val="002B6FFE"/>
    <w:rsid w:val="002C0A84"/>
    <w:rsid w:val="002D291A"/>
    <w:rsid w:val="002D3036"/>
    <w:rsid w:val="002E1E28"/>
    <w:rsid w:val="00303D20"/>
    <w:rsid w:val="00304617"/>
    <w:rsid w:val="0033281B"/>
    <w:rsid w:val="003E5574"/>
    <w:rsid w:val="003F7555"/>
    <w:rsid w:val="00432274"/>
    <w:rsid w:val="0046592D"/>
    <w:rsid w:val="00472CBD"/>
    <w:rsid w:val="00483682"/>
    <w:rsid w:val="00483F22"/>
    <w:rsid w:val="0049121A"/>
    <w:rsid w:val="00496FAE"/>
    <w:rsid w:val="004C5D5A"/>
    <w:rsid w:val="004E08C7"/>
    <w:rsid w:val="004E501F"/>
    <w:rsid w:val="004F43CF"/>
    <w:rsid w:val="0052294F"/>
    <w:rsid w:val="005271BF"/>
    <w:rsid w:val="00532378"/>
    <w:rsid w:val="00532D15"/>
    <w:rsid w:val="00561811"/>
    <w:rsid w:val="005A3A27"/>
    <w:rsid w:val="005C2CD1"/>
    <w:rsid w:val="005F297F"/>
    <w:rsid w:val="005F6287"/>
    <w:rsid w:val="005F739D"/>
    <w:rsid w:val="00616A8E"/>
    <w:rsid w:val="00632664"/>
    <w:rsid w:val="0063671A"/>
    <w:rsid w:val="00656ED6"/>
    <w:rsid w:val="006713F2"/>
    <w:rsid w:val="0068613A"/>
    <w:rsid w:val="006B280D"/>
    <w:rsid w:val="006D0E00"/>
    <w:rsid w:val="006E67C1"/>
    <w:rsid w:val="006F7196"/>
    <w:rsid w:val="0077408C"/>
    <w:rsid w:val="00786ACF"/>
    <w:rsid w:val="007C0ECD"/>
    <w:rsid w:val="007C30A7"/>
    <w:rsid w:val="007E5DA8"/>
    <w:rsid w:val="00810C2F"/>
    <w:rsid w:val="00825B6A"/>
    <w:rsid w:val="00835824"/>
    <w:rsid w:val="00867F08"/>
    <w:rsid w:val="00872256"/>
    <w:rsid w:val="0087334F"/>
    <w:rsid w:val="00895500"/>
    <w:rsid w:val="008A4A7A"/>
    <w:rsid w:val="008A4E6E"/>
    <w:rsid w:val="00925F47"/>
    <w:rsid w:val="009716A0"/>
    <w:rsid w:val="009902F1"/>
    <w:rsid w:val="009B03FB"/>
    <w:rsid w:val="009D0ACC"/>
    <w:rsid w:val="009F5D44"/>
    <w:rsid w:val="009F63DA"/>
    <w:rsid w:val="00A103C7"/>
    <w:rsid w:val="00A23EBA"/>
    <w:rsid w:val="00A423A3"/>
    <w:rsid w:val="00A4640A"/>
    <w:rsid w:val="00A5265E"/>
    <w:rsid w:val="00A52E27"/>
    <w:rsid w:val="00A6132F"/>
    <w:rsid w:val="00A743A0"/>
    <w:rsid w:val="00A76B3A"/>
    <w:rsid w:val="00A90564"/>
    <w:rsid w:val="00AA2A2B"/>
    <w:rsid w:val="00AE1136"/>
    <w:rsid w:val="00AF6CD9"/>
    <w:rsid w:val="00B451E5"/>
    <w:rsid w:val="00B47400"/>
    <w:rsid w:val="00B62A57"/>
    <w:rsid w:val="00B7507D"/>
    <w:rsid w:val="00B76874"/>
    <w:rsid w:val="00B81829"/>
    <w:rsid w:val="00B86D77"/>
    <w:rsid w:val="00B975AA"/>
    <w:rsid w:val="00BB123C"/>
    <w:rsid w:val="00BB40EF"/>
    <w:rsid w:val="00BB6F83"/>
    <w:rsid w:val="00BD7E8D"/>
    <w:rsid w:val="00BE0309"/>
    <w:rsid w:val="00BF2888"/>
    <w:rsid w:val="00BF4092"/>
    <w:rsid w:val="00C107B5"/>
    <w:rsid w:val="00C15E2E"/>
    <w:rsid w:val="00C170F6"/>
    <w:rsid w:val="00C2116C"/>
    <w:rsid w:val="00C238E6"/>
    <w:rsid w:val="00C37667"/>
    <w:rsid w:val="00C50A7C"/>
    <w:rsid w:val="00C5539D"/>
    <w:rsid w:val="00C80EB1"/>
    <w:rsid w:val="00C81D46"/>
    <w:rsid w:val="00CA5A39"/>
    <w:rsid w:val="00CE5110"/>
    <w:rsid w:val="00CE704A"/>
    <w:rsid w:val="00D06996"/>
    <w:rsid w:val="00D32E90"/>
    <w:rsid w:val="00D66DB3"/>
    <w:rsid w:val="00D73BD0"/>
    <w:rsid w:val="00D75D59"/>
    <w:rsid w:val="00D83FEB"/>
    <w:rsid w:val="00DA4D0C"/>
    <w:rsid w:val="00DA4E34"/>
    <w:rsid w:val="00DA681F"/>
    <w:rsid w:val="00DA7A3B"/>
    <w:rsid w:val="00DE18E3"/>
    <w:rsid w:val="00DF1B82"/>
    <w:rsid w:val="00E10D81"/>
    <w:rsid w:val="00E42BEB"/>
    <w:rsid w:val="00E819C3"/>
    <w:rsid w:val="00E978CE"/>
    <w:rsid w:val="00EA0A6E"/>
    <w:rsid w:val="00EB3564"/>
    <w:rsid w:val="00ED4A41"/>
    <w:rsid w:val="00ED76CB"/>
    <w:rsid w:val="00EE6DA5"/>
    <w:rsid w:val="00F12C29"/>
    <w:rsid w:val="00F22C2B"/>
    <w:rsid w:val="00F53BF7"/>
    <w:rsid w:val="00F5529D"/>
    <w:rsid w:val="00F63D67"/>
    <w:rsid w:val="00F70D24"/>
    <w:rsid w:val="00F77FB7"/>
    <w:rsid w:val="00F90365"/>
    <w:rsid w:val="00F9596B"/>
    <w:rsid w:val="00F97001"/>
    <w:rsid w:val="00F97F41"/>
    <w:rsid w:val="00FA3ACB"/>
    <w:rsid w:val="00FB5F45"/>
    <w:rsid w:val="00FE50F3"/>
    <w:rsid w:val="1D2A7A08"/>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68"/>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6"/>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link w:val="266"/>
    <w:semiHidden/>
    <w:unhideWhenUsed/>
    <w:uiPriority w:val="99"/>
    <w:pPr>
      <w:spacing w:after="120"/>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6"/>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paragraph" w:styleId="34">
    <w:name w:val="Body Text Indent"/>
    <w:basedOn w:val="1"/>
    <w:link w:val="269"/>
    <w:semiHidden/>
    <w:unhideWhenUsed/>
    <w:uiPriority w:val="99"/>
    <w:pPr>
      <w:spacing w:after="120"/>
      <w:ind w:left="283"/>
    </w:p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WW8Num1z0"/>
    <w:qFormat/>
    <w:uiPriority w:val="0"/>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style>
  <w:style w:type="character" w:customStyle="1" w:styleId="46">
    <w:name w:val="WW8Num3z0"/>
    <w:qFormat/>
    <w:uiPriority w:val="0"/>
  </w:style>
  <w:style w:type="character" w:customStyle="1" w:styleId="47">
    <w:name w:val="WW8Num4z0"/>
    <w:qFormat/>
    <w:uiPriority w:val="0"/>
    <w:rPr>
      <w:rFonts w:ascii="Symbol" w:hAnsi="Symbol" w:eastAsia="SimSun" w:cs="Symbol"/>
      <w:color w:val="00000A"/>
      <w:sz w:val="24"/>
      <w:szCs w:val="24"/>
    </w:rPr>
  </w:style>
  <w:style w:type="character" w:customStyle="1" w:styleId="48">
    <w:name w:val="WW8Num5z0"/>
    <w:qFormat/>
    <w:uiPriority w:val="0"/>
    <w:rPr>
      <w:rFonts w:ascii="Times New Roman" w:hAnsi="Times New Roman" w:cs="Times New Roman"/>
    </w:rPr>
  </w:style>
  <w:style w:type="character" w:customStyle="1" w:styleId="49">
    <w:name w:val="WW8Num6z0"/>
    <w:qFormat/>
    <w:uiPriority w:val="0"/>
    <w:rPr>
      <w:rFonts w:ascii="Symbol" w:hAnsi="Symbol" w:cs="Symbol"/>
      <w:sz w:val="22"/>
      <w:szCs w:val="22"/>
    </w:rPr>
  </w:style>
  <w:style w:type="character" w:customStyle="1" w:styleId="50">
    <w:name w:val="WW8Num7z0"/>
    <w:qFormat/>
    <w:uiPriority w:val="0"/>
    <w:rPr>
      <w:rFonts w:ascii="Symbol" w:hAnsi="Symbol" w:cs="Symbol"/>
    </w:rPr>
  </w:style>
  <w:style w:type="character" w:customStyle="1" w:styleId="51">
    <w:name w:val="WW8Num8z0"/>
    <w:qFormat/>
    <w:uiPriority w:val="0"/>
  </w:style>
  <w:style w:type="character" w:customStyle="1" w:styleId="52">
    <w:name w:val="WW8Num8z1"/>
    <w:qFormat/>
    <w:uiPriority w:val="0"/>
    <w:rPr>
      <w:b/>
      <w:bCs/>
      <w:color w:val="0000FF"/>
      <w:sz w:val="24"/>
      <w:szCs w:val="24"/>
    </w:rPr>
  </w:style>
  <w:style w:type="character" w:customStyle="1" w:styleId="53">
    <w:name w:val="WW8Num8z2"/>
    <w:qFormat/>
    <w:uiPriority w:val="0"/>
  </w:style>
  <w:style w:type="character" w:customStyle="1" w:styleId="54">
    <w:name w:val="WW8Num8z3"/>
    <w:qFormat/>
    <w:uiPriority w:val="0"/>
  </w:style>
  <w:style w:type="character" w:customStyle="1" w:styleId="55">
    <w:name w:val="WW8Num8z4"/>
    <w:qFormat/>
    <w:uiPriority w:val="0"/>
  </w:style>
  <w:style w:type="character" w:customStyle="1" w:styleId="56">
    <w:name w:val="WW8Num8z5"/>
    <w:qFormat/>
    <w:uiPriority w:val="0"/>
  </w:style>
  <w:style w:type="character" w:customStyle="1" w:styleId="57">
    <w:name w:val="WW8Num8z6"/>
    <w:qFormat/>
    <w:uiPriority w:val="0"/>
  </w:style>
  <w:style w:type="character" w:customStyle="1" w:styleId="58">
    <w:name w:val="WW8Num8z7"/>
    <w:qFormat/>
    <w:uiPriority w:val="0"/>
  </w:style>
  <w:style w:type="character" w:customStyle="1" w:styleId="59">
    <w:name w:val="WW8Num8z8"/>
    <w:qFormat/>
    <w:uiPriority w:val="0"/>
  </w:style>
  <w:style w:type="character" w:customStyle="1" w:styleId="60">
    <w:name w:val="WW8Num9z0"/>
    <w:qFormat/>
    <w:uiPriority w:val="0"/>
  </w:style>
  <w:style w:type="character" w:customStyle="1" w:styleId="61">
    <w:name w:val="WW8Num9z1"/>
    <w:qFormat/>
    <w:uiPriority w:val="0"/>
  </w:style>
  <w:style w:type="character" w:customStyle="1" w:styleId="62">
    <w:name w:val="WW8Num9z2"/>
    <w:qFormat/>
    <w:uiPriority w:val="0"/>
  </w:style>
  <w:style w:type="character" w:customStyle="1" w:styleId="63">
    <w:name w:val="WW8Num9z3"/>
    <w:qFormat/>
    <w:uiPriority w:val="0"/>
  </w:style>
  <w:style w:type="character" w:customStyle="1" w:styleId="64">
    <w:name w:val="WW8Num9z4"/>
    <w:qFormat/>
    <w:uiPriority w:val="0"/>
  </w:style>
  <w:style w:type="character" w:customStyle="1" w:styleId="65">
    <w:name w:val="WW8Num9z5"/>
    <w:qFormat/>
    <w:uiPriority w:val="0"/>
  </w:style>
  <w:style w:type="character" w:customStyle="1" w:styleId="66">
    <w:name w:val="WW8Num9z6"/>
    <w:qFormat/>
    <w:uiPriority w:val="0"/>
  </w:style>
  <w:style w:type="character" w:customStyle="1" w:styleId="67">
    <w:name w:val="WW8Num9z7"/>
    <w:qFormat/>
    <w:uiPriority w:val="0"/>
  </w:style>
  <w:style w:type="character" w:customStyle="1" w:styleId="68">
    <w:name w:val="WW8Num9z8"/>
    <w:qFormat/>
    <w:uiPriority w:val="0"/>
  </w:style>
  <w:style w:type="character" w:customStyle="1" w:styleId="69">
    <w:name w:val="WW8Num10z0"/>
    <w:qFormat/>
    <w:uiPriority w:val="0"/>
  </w:style>
  <w:style w:type="character" w:customStyle="1" w:styleId="70">
    <w:name w:val="WW8Num10z1"/>
    <w:qFormat/>
    <w:uiPriority w:val="0"/>
  </w:style>
  <w:style w:type="character" w:customStyle="1" w:styleId="71">
    <w:name w:val="WW8Num10z2"/>
    <w:qFormat/>
    <w:uiPriority w:val="0"/>
  </w:style>
  <w:style w:type="character" w:customStyle="1" w:styleId="72">
    <w:name w:val="WW8Num10z3"/>
    <w:qFormat/>
    <w:uiPriority w:val="0"/>
  </w:style>
  <w:style w:type="character" w:customStyle="1" w:styleId="73">
    <w:name w:val="WW8Num10z4"/>
    <w:qFormat/>
    <w:uiPriority w:val="0"/>
  </w:style>
  <w:style w:type="character" w:customStyle="1" w:styleId="74">
    <w:name w:val="WW8Num10z5"/>
    <w:qFormat/>
    <w:uiPriority w:val="0"/>
  </w:style>
  <w:style w:type="character" w:customStyle="1" w:styleId="75">
    <w:name w:val="WW8Num10z6"/>
    <w:qFormat/>
    <w:uiPriority w:val="0"/>
  </w:style>
  <w:style w:type="character" w:customStyle="1" w:styleId="76">
    <w:name w:val="WW8Num10z7"/>
    <w:qFormat/>
    <w:uiPriority w:val="0"/>
  </w:style>
  <w:style w:type="character" w:customStyle="1" w:styleId="77">
    <w:name w:val="WW8Num10z8"/>
    <w:qFormat/>
    <w:uiPriority w:val="0"/>
  </w:style>
  <w:style w:type="character" w:customStyle="1" w:styleId="78">
    <w:name w:val="WW8Num11z0"/>
    <w:qFormat/>
    <w:uiPriority w:val="0"/>
    <w:rPr>
      <w:rFonts w:ascii="Symbol" w:hAnsi="Symbol" w:eastAsia="SimSun" w:cs="Symbol"/>
      <w:b/>
      <w:bCs/>
      <w:color w:val="000000"/>
      <w:sz w:val="24"/>
      <w:szCs w:val="24"/>
    </w:rPr>
  </w:style>
  <w:style w:type="character" w:customStyle="1" w:styleId="79">
    <w:name w:val="WW8Num11z1"/>
    <w:qFormat/>
    <w:uiPriority w:val="0"/>
  </w:style>
  <w:style w:type="character" w:customStyle="1" w:styleId="80">
    <w:name w:val="WW8Num11z2"/>
    <w:qFormat/>
    <w:uiPriority w:val="0"/>
  </w:style>
  <w:style w:type="character" w:customStyle="1" w:styleId="81">
    <w:name w:val="WW8Num11z3"/>
    <w:qFormat/>
    <w:uiPriority w:val="0"/>
  </w:style>
  <w:style w:type="character" w:customStyle="1" w:styleId="82">
    <w:name w:val="WW8Num11z4"/>
    <w:qFormat/>
    <w:uiPriority w:val="0"/>
  </w:style>
  <w:style w:type="character" w:customStyle="1" w:styleId="83">
    <w:name w:val="WW8Num11z5"/>
    <w:qFormat/>
    <w:uiPriority w:val="0"/>
  </w:style>
  <w:style w:type="character" w:customStyle="1" w:styleId="84">
    <w:name w:val="WW8Num11z6"/>
    <w:qFormat/>
    <w:uiPriority w:val="0"/>
  </w:style>
  <w:style w:type="character" w:customStyle="1" w:styleId="85">
    <w:name w:val="WW8Num11z7"/>
    <w:qFormat/>
    <w:uiPriority w:val="0"/>
  </w:style>
  <w:style w:type="character" w:customStyle="1" w:styleId="86">
    <w:name w:val="WW8Num11z8"/>
    <w:qFormat/>
    <w:uiPriority w:val="0"/>
  </w:style>
  <w:style w:type="character" w:customStyle="1" w:styleId="87">
    <w:name w:val="WW8Num12z0"/>
    <w:qFormat/>
    <w:uiPriority w:val="0"/>
    <w:rPr>
      <w:rFonts w:ascii="Arial" w:hAnsi="Arial" w:cs="Arial"/>
      <w:color w:val="000000"/>
      <w:sz w:val="20"/>
      <w:szCs w:val="20"/>
    </w:rPr>
  </w:style>
  <w:style w:type="character" w:customStyle="1" w:styleId="88">
    <w:name w:val="WW8Num12z1"/>
    <w:qFormat/>
    <w:uiPriority w:val="0"/>
  </w:style>
  <w:style w:type="character" w:customStyle="1" w:styleId="89">
    <w:name w:val="WW8Num12z2"/>
    <w:qFormat/>
    <w:uiPriority w:val="0"/>
  </w:style>
  <w:style w:type="character" w:customStyle="1" w:styleId="90">
    <w:name w:val="WW8Num12z3"/>
    <w:qFormat/>
    <w:uiPriority w:val="0"/>
  </w:style>
  <w:style w:type="character" w:customStyle="1" w:styleId="91">
    <w:name w:val="WW8Num12z4"/>
    <w:qFormat/>
    <w:uiPriority w:val="0"/>
  </w:style>
  <w:style w:type="character" w:customStyle="1" w:styleId="92">
    <w:name w:val="WW8Num12z5"/>
    <w:qFormat/>
    <w:uiPriority w:val="0"/>
  </w:style>
  <w:style w:type="character" w:customStyle="1" w:styleId="93">
    <w:name w:val="WW8Num12z6"/>
    <w:qFormat/>
    <w:uiPriority w:val="0"/>
  </w:style>
  <w:style w:type="character" w:customStyle="1" w:styleId="94">
    <w:name w:val="WW8Num12z7"/>
    <w:qFormat/>
    <w:uiPriority w:val="0"/>
  </w:style>
  <w:style w:type="character" w:customStyle="1" w:styleId="95">
    <w:name w:val="WW8Num12z8"/>
    <w:qFormat/>
    <w:uiPriority w:val="0"/>
  </w:style>
  <w:style w:type="character" w:customStyle="1" w:styleId="96">
    <w:name w:val="WW8Num13z0"/>
    <w:qFormat/>
    <w:uiPriority w:val="0"/>
    <w:rPr>
      <w:b/>
      <w:bCs/>
    </w:rPr>
  </w:style>
  <w:style w:type="character" w:customStyle="1" w:styleId="97">
    <w:name w:val="WW8Num13z1"/>
    <w:qFormat/>
    <w:uiPriority w:val="0"/>
  </w:style>
  <w:style w:type="character" w:customStyle="1" w:styleId="98">
    <w:name w:val="WW8Num13z2"/>
    <w:qFormat/>
    <w:uiPriority w:val="0"/>
  </w:style>
  <w:style w:type="character" w:customStyle="1" w:styleId="99">
    <w:name w:val="WW8Num13z3"/>
    <w:qFormat/>
    <w:uiPriority w:val="0"/>
  </w:style>
  <w:style w:type="character" w:customStyle="1" w:styleId="100">
    <w:name w:val="WW8Num13z4"/>
    <w:qFormat/>
    <w:uiPriority w:val="0"/>
  </w:style>
  <w:style w:type="character" w:customStyle="1" w:styleId="101">
    <w:name w:val="WW8Num13z5"/>
    <w:qFormat/>
    <w:uiPriority w:val="0"/>
  </w:style>
  <w:style w:type="character" w:customStyle="1" w:styleId="102">
    <w:name w:val="WW8Num13z6"/>
    <w:qFormat/>
    <w:uiPriority w:val="0"/>
  </w:style>
  <w:style w:type="character" w:customStyle="1" w:styleId="103">
    <w:name w:val="WW8Num13z7"/>
    <w:qFormat/>
    <w:uiPriority w:val="0"/>
  </w:style>
  <w:style w:type="character" w:customStyle="1" w:styleId="104">
    <w:name w:val="WW8Num13z8"/>
    <w:qFormat/>
    <w:uiPriority w:val="0"/>
  </w:style>
  <w:style w:type="character" w:customStyle="1" w:styleId="105">
    <w:name w:val="WW8Num14z0"/>
    <w:qFormat/>
    <w:uiPriority w:val="0"/>
    <w:rPr>
      <w:rFonts w:eastAsia="SimSun"/>
      <w:b/>
      <w:sz w:val="22"/>
    </w:rPr>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style>
  <w:style w:type="character" w:customStyle="1" w:styleId="115">
    <w:name w:val="WW8Num15z1"/>
    <w:qFormat/>
    <w:uiPriority w:val="0"/>
  </w:style>
  <w:style w:type="character" w:customStyle="1" w:styleId="116">
    <w:name w:val="WW8Num15z2"/>
    <w:qFormat/>
    <w:uiPriority w:val="0"/>
  </w:style>
  <w:style w:type="character" w:customStyle="1" w:styleId="117">
    <w:name w:val="WW8Num15z3"/>
    <w:qFormat/>
    <w:uiPriority w:val="0"/>
  </w:style>
  <w:style w:type="character" w:customStyle="1" w:styleId="118">
    <w:name w:val="WW8Num15z4"/>
    <w:qFormat/>
    <w:uiPriority w:val="0"/>
  </w:style>
  <w:style w:type="character" w:customStyle="1" w:styleId="119">
    <w:name w:val="WW8Num15z5"/>
    <w:qFormat/>
    <w:uiPriority w:val="0"/>
  </w:style>
  <w:style w:type="character" w:customStyle="1" w:styleId="120">
    <w:name w:val="WW8Num15z6"/>
    <w:qFormat/>
    <w:uiPriority w:val="0"/>
  </w:style>
  <w:style w:type="character" w:customStyle="1" w:styleId="121">
    <w:name w:val="WW8Num15z7"/>
    <w:qFormat/>
    <w:uiPriority w:val="0"/>
  </w:style>
  <w:style w:type="character" w:customStyle="1" w:styleId="122">
    <w:name w:val="WW8Num15z8"/>
    <w:qFormat/>
    <w:uiPriority w:val="0"/>
  </w:style>
  <w:style w:type="character" w:customStyle="1" w:styleId="123">
    <w:name w:val="WW8Num16z0"/>
    <w:qFormat/>
    <w:uiPriority w:val="0"/>
  </w:style>
  <w:style w:type="character" w:customStyle="1" w:styleId="124">
    <w:name w:val="WW8Num16z1"/>
    <w:qFormat/>
    <w:uiPriority w:val="0"/>
  </w:style>
  <w:style w:type="character" w:customStyle="1" w:styleId="125">
    <w:name w:val="WW8Num16z2"/>
    <w:qFormat/>
    <w:uiPriority w:val="0"/>
  </w:style>
  <w:style w:type="character" w:customStyle="1" w:styleId="126">
    <w:name w:val="WW8Num16z3"/>
    <w:qFormat/>
    <w:uiPriority w:val="0"/>
  </w:style>
  <w:style w:type="character" w:customStyle="1" w:styleId="127">
    <w:name w:val="WW8Num16z4"/>
    <w:qFormat/>
    <w:uiPriority w:val="0"/>
  </w:style>
  <w:style w:type="character" w:customStyle="1" w:styleId="128">
    <w:name w:val="WW8Num16z5"/>
    <w:qFormat/>
    <w:uiPriority w:val="0"/>
  </w:style>
  <w:style w:type="character" w:customStyle="1" w:styleId="129">
    <w:name w:val="WW8Num16z6"/>
    <w:qFormat/>
    <w:uiPriority w:val="0"/>
  </w:style>
  <w:style w:type="character" w:customStyle="1" w:styleId="130">
    <w:name w:val="WW8Num16z7"/>
    <w:qFormat/>
    <w:uiPriority w:val="0"/>
  </w:style>
  <w:style w:type="character" w:customStyle="1" w:styleId="131">
    <w:name w:val="WW8Num16z8"/>
    <w:qFormat/>
    <w:uiPriority w:val="0"/>
  </w:style>
  <w:style w:type="character" w:customStyle="1" w:styleId="132">
    <w:name w:val="WW8Num17z0"/>
    <w:qFormat/>
    <w:uiPriority w:val="0"/>
  </w:style>
  <w:style w:type="character" w:customStyle="1" w:styleId="133">
    <w:name w:val="WW8Num17z1"/>
    <w:qFormat/>
    <w:uiPriority w:val="0"/>
  </w:style>
  <w:style w:type="character" w:customStyle="1" w:styleId="134">
    <w:name w:val="WW8Num17z2"/>
    <w:qFormat/>
    <w:uiPriority w:val="0"/>
  </w:style>
  <w:style w:type="character" w:customStyle="1" w:styleId="135">
    <w:name w:val="WW8Num17z3"/>
    <w:qFormat/>
    <w:uiPriority w:val="0"/>
  </w:style>
  <w:style w:type="character" w:customStyle="1" w:styleId="136">
    <w:name w:val="WW8Num17z4"/>
    <w:qFormat/>
    <w:uiPriority w:val="0"/>
  </w:style>
  <w:style w:type="character" w:customStyle="1" w:styleId="137">
    <w:name w:val="WW8Num17z5"/>
    <w:qFormat/>
    <w:uiPriority w:val="0"/>
  </w:style>
  <w:style w:type="character" w:customStyle="1" w:styleId="138">
    <w:name w:val="WW8Num17z6"/>
    <w:qFormat/>
    <w:uiPriority w:val="0"/>
  </w:style>
  <w:style w:type="character" w:customStyle="1" w:styleId="139">
    <w:name w:val="WW8Num17z7"/>
    <w:qFormat/>
    <w:uiPriority w:val="0"/>
  </w:style>
  <w:style w:type="character" w:customStyle="1" w:styleId="140">
    <w:name w:val="WW8Num17z8"/>
    <w:qFormat/>
    <w:uiPriority w:val="0"/>
  </w:style>
  <w:style w:type="character" w:customStyle="1" w:styleId="141">
    <w:name w:val="WW8Num18z0"/>
    <w:qFormat/>
    <w:uiPriority w:val="0"/>
    <w:rPr>
      <w:rFonts w:ascii="Times New Roman" w:hAnsi="Times New Roman" w:cs="Times New Roman"/>
    </w:rPr>
  </w:style>
  <w:style w:type="character" w:customStyle="1" w:styleId="142">
    <w:name w:val="WW8Num19z0"/>
    <w:qFormat/>
    <w:uiPriority w:val="0"/>
    <w:rPr>
      <w:b/>
      <w:bCs/>
    </w:rPr>
  </w:style>
  <w:style w:type="character" w:customStyle="1" w:styleId="143">
    <w:name w:val="WW8NumSt16z0"/>
    <w:qFormat/>
    <w:uiPriority w:val="0"/>
    <w:rPr>
      <w:rFonts w:ascii="Symbol" w:hAnsi="Symbol" w:cs="Symbol"/>
    </w:rPr>
  </w:style>
  <w:style w:type="character" w:customStyle="1" w:styleId="144">
    <w:name w:val="Tipo de letra predefinido do parágrafo"/>
    <w:qFormat/>
    <w:uiPriority w:val="0"/>
  </w:style>
  <w:style w:type="character" w:customStyle="1" w:styleId="145">
    <w:name w:val="Cabeçalho 1 Caráter"/>
    <w:qFormat/>
    <w:uiPriority w:val="0"/>
    <w:rPr>
      <w:rFonts w:ascii="Cambria" w:hAnsi="Cambria" w:eastAsia="Times New Roman" w:cs="Times New Roman"/>
      <w:b/>
      <w:bCs/>
      <w:kern w:val="2"/>
      <w:sz w:val="32"/>
      <w:szCs w:val="32"/>
    </w:rPr>
  </w:style>
  <w:style w:type="character" w:customStyle="1" w:styleId="146">
    <w:name w:val="Cabeçalho 2 Caráter"/>
    <w:qFormat/>
    <w:uiPriority w:val="0"/>
    <w:rPr>
      <w:rFonts w:ascii="Cambria" w:hAnsi="Cambria" w:eastAsia="Times New Roman" w:cs="Times New Roman"/>
      <w:b/>
      <w:bCs/>
      <w:i/>
      <w:iCs/>
      <w:sz w:val="28"/>
      <w:szCs w:val="28"/>
    </w:rPr>
  </w:style>
  <w:style w:type="character" w:customStyle="1" w:styleId="147">
    <w:name w:val="Cabeçalho 3 Caráter"/>
    <w:qFormat/>
    <w:uiPriority w:val="0"/>
    <w:rPr>
      <w:rFonts w:ascii="Cambria" w:hAnsi="Cambria" w:eastAsia="Times New Roman" w:cs="Times New Roman"/>
      <w:b/>
      <w:bCs/>
      <w:sz w:val="26"/>
      <w:szCs w:val="26"/>
    </w:rPr>
  </w:style>
  <w:style w:type="character" w:customStyle="1" w:styleId="148">
    <w:name w:val="Cabeçalho 4 Caráter"/>
    <w:qFormat/>
    <w:uiPriority w:val="0"/>
    <w:rPr>
      <w:rFonts w:ascii="Calibri" w:hAnsi="Calibri" w:eastAsia="Times New Roman" w:cs="Times New Roman"/>
      <w:b/>
      <w:bCs/>
      <w:sz w:val="28"/>
      <w:szCs w:val="28"/>
    </w:rPr>
  </w:style>
  <w:style w:type="character" w:customStyle="1" w:styleId="149">
    <w:name w:val="Cabeçalho 5 Caráter"/>
    <w:qFormat/>
    <w:uiPriority w:val="0"/>
    <w:rPr>
      <w:rFonts w:ascii="Calibri" w:hAnsi="Calibri" w:eastAsia="Times New Roman" w:cs="Times New Roman"/>
      <w:b/>
      <w:bCs/>
      <w:i/>
      <w:iCs/>
      <w:sz w:val="26"/>
      <w:szCs w:val="26"/>
    </w:rPr>
  </w:style>
  <w:style w:type="character" w:customStyle="1" w:styleId="150">
    <w:name w:val="Cabeçalho 6 Caráter"/>
    <w:qFormat/>
    <w:uiPriority w:val="0"/>
    <w:rPr>
      <w:rFonts w:ascii="Calibri" w:hAnsi="Calibri" w:eastAsia="Times New Roman" w:cs="Times New Roman"/>
      <w:b/>
      <w:bCs/>
    </w:rPr>
  </w:style>
  <w:style w:type="character" w:customStyle="1" w:styleId="151">
    <w:name w:val="Cabeçalho 7 Caráter"/>
    <w:qFormat/>
    <w:uiPriority w:val="0"/>
    <w:rPr>
      <w:rFonts w:ascii="Calibri" w:hAnsi="Calibri" w:eastAsia="Times New Roman" w:cs="Times New Roman"/>
      <w:sz w:val="24"/>
      <w:szCs w:val="24"/>
    </w:rPr>
  </w:style>
  <w:style w:type="character" w:customStyle="1" w:styleId="152">
    <w:name w:val="Cabeçalho 8 Caráter"/>
    <w:qFormat/>
    <w:uiPriority w:val="0"/>
    <w:rPr>
      <w:rFonts w:ascii="Calibri" w:hAnsi="Calibri" w:eastAsia="Times New Roman" w:cs="Times New Roman"/>
      <w:i/>
      <w:iCs/>
      <w:sz w:val="24"/>
      <w:szCs w:val="24"/>
    </w:rPr>
  </w:style>
  <w:style w:type="character" w:customStyle="1" w:styleId="153">
    <w:name w:val="Cabeçalho 9 Caráter"/>
    <w:qFormat/>
    <w:uiPriority w:val="0"/>
    <w:rPr>
      <w:rFonts w:ascii="Cambria" w:hAnsi="Cambria" w:eastAsia="Times New Roman" w:cs="Times New Roman"/>
    </w:rPr>
  </w:style>
  <w:style w:type="character" w:customStyle="1" w:styleId="154">
    <w:name w:val="WW8Num22z0"/>
    <w:qFormat/>
    <w:uiPriority w:val="0"/>
    <w:rPr>
      <w:rFonts w:ascii="Symbol" w:hAnsi="Symbol" w:cs="Symbol"/>
    </w:rPr>
  </w:style>
  <w:style w:type="character" w:customStyle="1" w:styleId="155">
    <w:name w:val="WW8Num23z0"/>
    <w:qFormat/>
    <w:uiPriority w:val="0"/>
  </w:style>
  <w:style w:type="character" w:customStyle="1" w:styleId="156">
    <w:name w:val="WW8Num27z0"/>
    <w:qFormat/>
    <w:uiPriority w:val="0"/>
    <w:rPr>
      <w:rFonts w:ascii="Symbol" w:hAnsi="Symbol" w:cs="Symbol"/>
    </w:rPr>
  </w:style>
  <w:style w:type="character" w:customStyle="1" w:styleId="157">
    <w:name w:val="WW8Num29z0"/>
    <w:qFormat/>
    <w:uiPriority w:val="0"/>
    <w:rPr>
      <w:rFonts w:ascii="Symbol" w:hAnsi="Symbol" w:cs="Symbol"/>
    </w:rPr>
  </w:style>
  <w:style w:type="character" w:customStyle="1" w:styleId="158">
    <w:name w:val="WW8Num30z0"/>
    <w:qFormat/>
    <w:uiPriority w:val="0"/>
    <w:rPr>
      <w:rFonts w:ascii="Times New Roman" w:hAnsi="Times New Roman" w:cs="Times New Roman"/>
    </w:rPr>
  </w:style>
  <w:style w:type="character" w:customStyle="1" w:styleId="159">
    <w:name w:val="WW8Num33z0"/>
    <w:qFormat/>
    <w:uiPriority w:val="0"/>
    <w:rPr>
      <w:b/>
      <w:bCs/>
    </w:rPr>
  </w:style>
  <w:style w:type="character" w:customStyle="1" w:styleId="160">
    <w:name w:val="WW8Num36z0"/>
    <w:qFormat/>
    <w:uiPriority w:val="0"/>
    <w:rPr>
      <w:rFonts w:ascii="Symbol" w:hAnsi="Symbol" w:cs="Symbol"/>
    </w:rPr>
  </w:style>
  <w:style w:type="character" w:customStyle="1" w:styleId="161">
    <w:name w:val="WW8Num37z0"/>
    <w:qFormat/>
    <w:uiPriority w:val="0"/>
    <w:rPr>
      <w:sz w:val="18"/>
      <w:szCs w:val="18"/>
    </w:rPr>
  </w:style>
  <w:style w:type="character" w:customStyle="1" w:styleId="162">
    <w:name w:val="WW8Num42z0"/>
    <w:qFormat/>
    <w:uiPriority w:val="0"/>
    <w:rPr>
      <w:rFonts w:ascii="Symbol" w:hAnsi="Symbol" w:cs="Symbol"/>
    </w:rPr>
  </w:style>
  <w:style w:type="character" w:customStyle="1" w:styleId="163">
    <w:name w:val="WW8Num46z0"/>
    <w:qFormat/>
    <w:uiPriority w:val="0"/>
    <w:rPr>
      <w:b/>
      <w:bCs/>
    </w:rPr>
  </w:style>
  <w:style w:type="character" w:customStyle="1" w:styleId="164">
    <w:name w:val="WW8Num48z0"/>
    <w:qFormat/>
    <w:uiPriority w:val="0"/>
    <w:rPr>
      <w:rFonts w:ascii="Times New Roman" w:hAnsi="Times New Roman" w:cs="Times New Roman"/>
    </w:rPr>
  </w:style>
  <w:style w:type="character" w:customStyle="1" w:styleId="165">
    <w:name w:val="WW8Num50z0"/>
    <w:qFormat/>
    <w:uiPriority w:val="0"/>
    <w:rPr>
      <w:rFonts w:ascii="Symbol" w:hAnsi="Symbol" w:cs="Symbol"/>
    </w:rPr>
  </w:style>
  <w:style w:type="character" w:customStyle="1" w:styleId="166">
    <w:name w:val="WW8Num53z0"/>
    <w:qFormat/>
    <w:uiPriority w:val="0"/>
    <w:rPr>
      <w:rFonts w:ascii="Arial" w:hAnsi="Arial" w:cs="Arial"/>
      <w:sz w:val="20"/>
      <w:szCs w:val="20"/>
    </w:rPr>
  </w:style>
  <w:style w:type="character" w:customStyle="1" w:styleId="167">
    <w:name w:val="WW8Num54z0"/>
    <w:qFormat/>
    <w:uiPriority w:val="0"/>
    <w:rPr>
      <w:rFonts w:ascii="Arial" w:hAnsi="Arial" w:cs="Arial"/>
      <w:sz w:val="20"/>
      <w:szCs w:val="20"/>
    </w:rPr>
  </w:style>
  <w:style w:type="character" w:customStyle="1" w:styleId="168">
    <w:name w:val="WW8Num57z0"/>
    <w:qFormat/>
    <w:uiPriority w:val="0"/>
    <w:rPr>
      <w:rFonts w:ascii="Arial" w:hAnsi="Arial" w:cs="Arial"/>
      <w:sz w:val="20"/>
      <w:szCs w:val="20"/>
    </w:rPr>
  </w:style>
  <w:style w:type="character" w:customStyle="1" w:styleId="169">
    <w:name w:val="WW8Num60z0"/>
    <w:qFormat/>
    <w:uiPriority w:val="0"/>
    <w:rPr>
      <w:rFonts w:ascii="Symbol" w:hAnsi="Symbol" w:cs="Symbol"/>
    </w:rPr>
  </w:style>
  <w:style w:type="character" w:customStyle="1" w:styleId="170">
    <w:name w:val="WW8Num62z0"/>
    <w:qFormat/>
    <w:uiPriority w:val="0"/>
    <w:rPr>
      <w:rFonts w:ascii="Symbol" w:hAnsi="Symbol" w:cs="Symbol"/>
    </w:rPr>
  </w:style>
  <w:style w:type="character" w:customStyle="1" w:styleId="171">
    <w:name w:val="WW8Num63z0"/>
    <w:qFormat/>
    <w:uiPriority w:val="0"/>
    <w:rPr>
      <w:rFonts w:ascii="Symbol" w:hAnsi="Symbol" w:cs="Symbol"/>
    </w:rPr>
  </w:style>
  <w:style w:type="character" w:customStyle="1" w:styleId="172">
    <w:name w:val="WW8Num69z0"/>
    <w:qFormat/>
    <w:uiPriority w:val="0"/>
    <w:rPr>
      <w:rFonts w:ascii="Symbol" w:hAnsi="Symbol" w:cs="Symbol"/>
    </w:rPr>
  </w:style>
  <w:style w:type="character" w:customStyle="1" w:styleId="173">
    <w:name w:val="WW8Num72z0"/>
    <w:qFormat/>
    <w:uiPriority w:val="0"/>
    <w:rPr>
      <w:rFonts w:ascii="Times New Roman" w:hAnsi="Times New Roman" w:cs="Times New Roman"/>
    </w:rPr>
  </w:style>
  <w:style w:type="character" w:customStyle="1" w:styleId="174">
    <w:name w:val="WW8Num74z0"/>
    <w:qFormat/>
    <w:uiPriority w:val="0"/>
    <w:rPr>
      <w:rFonts w:ascii="Times New Roman" w:hAnsi="Times New Roman" w:cs="Times New Roman"/>
    </w:rPr>
  </w:style>
  <w:style w:type="character" w:customStyle="1" w:styleId="175">
    <w:name w:val="WW8Num75z0"/>
    <w:qFormat/>
    <w:uiPriority w:val="0"/>
    <w:rPr>
      <w:rFonts w:ascii="Symbol" w:hAnsi="Symbol" w:cs="Symbol"/>
    </w:rPr>
  </w:style>
  <w:style w:type="character" w:customStyle="1" w:styleId="176">
    <w:name w:val="WW8Num76z0"/>
    <w:qFormat/>
    <w:uiPriority w:val="0"/>
    <w:rPr>
      <w:rFonts w:ascii="Symbol" w:hAnsi="Symbol" w:cs="Symbol"/>
    </w:rPr>
  </w:style>
  <w:style w:type="character" w:customStyle="1" w:styleId="177">
    <w:name w:val="WW8Num79z0"/>
    <w:qFormat/>
    <w:uiPriority w:val="0"/>
    <w:rPr>
      <w:rFonts w:ascii="Wingdings" w:hAnsi="Wingdings" w:cs="Wingdings"/>
    </w:rPr>
  </w:style>
  <w:style w:type="character" w:customStyle="1" w:styleId="178">
    <w:name w:val="WW8Num83z0"/>
    <w:qFormat/>
    <w:uiPriority w:val="0"/>
    <w:rPr>
      <w:rFonts w:ascii="Symbol" w:hAnsi="Symbol" w:cs="Symbol"/>
    </w:rPr>
  </w:style>
  <w:style w:type="character" w:customStyle="1" w:styleId="179">
    <w:name w:val="WW8Num86z0"/>
    <w:qFormat/>
    <w:uiPriority w:val="0"/>
    <w:rPr>
      <w:rFonts w:ascii="Arial" w:hAnsi="Arial" w:cs="Arial"/>
      <w:color w:val="000000"/>
      <w:sz w:val="20"/>
      <w:szCs w:val="20"/>
    </w:rPr>
  </w:style>
  <w:style w:type="character" w:customStyle="1" w:styleId="180">
    <w:name w:val="WW8Num88z0"/>
    <w:qFormat/>
    <w:uiPriority w:val="0"/>
    <w:rPr>
      <w:rFonts w:ascii="Symbol" w:hAnsi="Symbol" w:cs="Symbol"/>
    </w:rPr>
  </w:style>
  <w:style w:type="character" w:customStyle="1" w:styleId="181">
    <w:name w:val="WW8Num90z0"/>
    <w:qFormat/>
    <w:uiPriority w:val="0"/>
    <w:rPr>
      <w:rFonts w:ascii="Wingdings" w:hAnsi="Wingdings" w:cs="Wingdings"/>
    </w:rPr>
  </w:style>
  <w:style w:type="character" w:customStyle="1" w:styleId="182">
    <w:name w:val="WW8Num91z0"/>
    <w:qFormat/>
    <w:uiPriority w:val="0"/>
  </w:style>
  <w:style w:type="character" w:customStyle="1" w:styleId="183">
    <w:name w:val="WW8Num92z0"/>
    <w:qFormat/>
    <w:uiPriority w:val="0"/>
    <w:rPr>
      <w:rFonts w:ascii="Symbol" w:hAnsi="Symbol" w:cs="Symbol"/>
    </w:rPr>
  </w:style>
  <w:style w:type="character" w:customStyle="1" w:styleId="184">
    <w:name w:val="WW8Num94z0"/>
    <w:qFormat/>
    <w:uiPriority w:val="0"/>
    <w:rPr>
      <w:rFonts w:ascii="Arial" w:hAnsi="Arial" w:cs="Arial"/>
      <w:sz w:val="20"/>
      <w:szCs w:val="20"/>
    </w:rPr>
  </w:style>
  <w:style w:type="character" w:customStyle="1" w:styleId="185">
    <w:name w:val="WW8Num96z0"/>
    <w:qFormat/>
    <w:uiPriority w:val="0"/>
    <w:rPr>
      <w:rFonts w:ascii="Symbol" w:hAnsi="Symbol" w:cs="Symbol"/>
    </w:rPr>
  </w:style>
  <w:style w:type="character" w:customStyle="1" w:styleId="186">
    <w:name w:val="WW8Num99z0"/>
    <w:qFormat/>
    <w:uiPriority w:val="0"/>
    <w:rPr>
      <w:rFonts w:ascii="Wingdings" w:hAnsi="Wingdings" w:cs="Wingdings"/>
    </w:rPr>
  </w:style>
  <w:style w:type="character" w:customStyle="1" w:styleId="187">
    <w:name w:val="WW8Num101z0"/>
    <w:qFormat/>
    <w:uiPriority w:val="0"/>
    <w:rPr>
      <w:rFonts w:ascii="Symbol" w:hAnsi="Symbol" w:cs="Symbol"/>
    </w:rPr>
  </w:style>
  <w:style w:type="character" w:customStyle="1" w:styleId="188">
    <w:name w:val="WW8Num104z0"/>
    <w:qFormat/>
    <w:uiPriority w:val="0"/>
    <w:rPr>
      <w:color w:val="00000A"/>
      <w:sz w:val="20"/>
      <w:szCs w:val="20"/>
    </w:rPr>
  </w:style>
  <w:style w:type="character" w:customStyle="1" w:styleId="189">
    <w:name w:val="WW8Num106z0"/>
    <w:qFormat/>
    <w:uiPriority w:val="0"/>
    <w:rPr>
      <w:rFonts w:ascii="Symbol" w:hAnsi="Symbol" w:cs="Symbol"/>
    </w:rPr>
  </w:style>
  <w:style w:type="character" w:customStyle="1" w:styleId="190">
    <w:name w:val="WW8Num109z0"/>
    <w:qFormat/>
    <w:uiPriority w:val="0"/>
    <w:rPr>
      <w:rFonts w:ascii="Times New Roman" w:hAnsi="Times New Roman" w:cs="Times New Roman"/>
      <w:color w:val="000000"/>
      <w:sz w:val="24"/>
      <w:szCs w:val="24"/>
    </w:rPr>
  </w:style>
  <w:style w:type="character" w:customStyle="1" w:styleId="191">
    <w:name w:val="WW8Num117z0"/>
    <w:qFormat/>
    <w:uiPriority w:val="0"/>
    <w:rPr>
      <w:color w:val="00000A"/>
    </w:rPr>
  </w:style>
  <w:style w:type="character" w:customStyle="1" w:styleId="192">
    <w:name w:val="WW8Num119z0"/>
    <w:qFormat/>
    <w:uiPriority w:val="0"/>
    <w:rPr>
      <w:rFonts w:ascii="Symbol" w:hAnsi="Symbol" w:cs="Symbol"/>
    </w:rPr>
  </w:style>
  <w:style w:type="character" w:customStyle="1" w:styleId="193">
    <w:name w:val="WW8Num120z0"/>
    <w:qFormat/>
    <w:uiPriority w:val="0"/>
    <w:rPr>
      <w:rFonts w:ascii="Symbol" w:hAnsi="Symbol" w:cs="Symbol"/>
    </w:rPr>
  </w:style>
  <w:style w:type="character" w:customStyle="1" w:styleId="194">
    <w:name w:val="WW8Num122z0"/>
    <w:qFormat/>
    <w:uiPriority w:val="0"/>
    <w:rPr>
      <w:rFonts w:ascii="Arial" w:hAnsi="Arial" w:cs="Arial"/>
      <w:color w:val="000000"/>
      <w:sz w:val="20"/>
      <w:szCs w:val="20"/>
    </w:rPr>
  </w:style>
  <w:style w:type="character" w:customStyle="1" w:styleId="195">
    <w:name w:val="WW8Num123z0"/>
    <w:qFormat/>
    <w:uiPriority w:val="0"/>
    <w:rPr>
      <w:rFonts w:ascii="Times New Roman" w:hAnsi="Times New Roman" w:cs="Times New Roman"/>
    </w:rPr>
  </w:style>
  <w:style w:type="character" w:customStyle="1" w:styleId="196">
    <w:name w:val="WW8Num126z0"/>
    <w:qFormat/>
    <w:uiPriority w:val="0"/>
    <w:rPr>
      <w:color w:val="00000A"/>
    </w:rPr>
  </w:style>
  <w:style w:type="character" w:customStyle="1" w:styleId="197">
    <w:name w:val="WW8Num129z0"/>
    <w:qFormat/>
    <w:uiPriority w:val="0"/>
    <w:rPr>
      <w:rFonts w:ascii="Times New Roman" w:hAnsi="Times New Roman" w:cs="Times New Roman"/>
    </w:rPr>
  </w:style>
  <w:style w:type="character" w:customStyle="1" w:styleId="198">
    <w:name w:val="WW8Num136z0"/>
    <w:qFormat/>
    <w:uiPriority w:val="0"/>
    <w:rPr>
      <w:b/>
      <w:bCs/>
    </w:rPr>
  </w:style>
  <w:style w:type="character" w:customStyle="1" w:styleId="199">
    <w:name w:val="WW8Num140z0"/>
    <w:qFormat/>
    <w:uiPriority w:val="0"/>
  </w:style>
  <w:style w:type="character" w:customStyle="1" w:styleId="200">
    <w:name w:val="WW8Num142z0"/>
    <w:qFormat/>
    <w:uiPriority w:val="0"/>
    <w:rPr>
      <w:b/>
      <w:bCs/>
    </w:rPr>
  </w:style>
  <w:style w:type="character" w:customStyle="1" w:styleId="201">
    <w:name w:val="WW8Num143z0"/>
    <w:qFormat/>
    <w:uiPriority w:val="0"/>
    <w:rPr>
      <w:rFonts w:ascii="Symbol" w:hAnsi="Symbol" w:cs="Symbol"/>
    </w:rPr>
  </w:style>
  <w:style w:type="character" w:customStyle="1" w:styleId="202">
    <w:name w:val="WW8Num144z0"/>
    <w:qFormat/>
    <w:uiPriority w:val="0"/>
    <w:rPr>
      <w:b/>
      <w:bCs/>
    </w:rPr>
  </w:style>
  <w:style w:type="character" w:customStyle="1" w:styleId="203">
    <w:name w:val="WW8Num147z0"/>
    <w:qFormat/>
    <w:uiPriority w:val="0"/>
    <w:rPr>
      <w:rFonts w:ascii="Symbol" w:hAnsi="Symbol" w:cs="Symbol"/>
    </w:rPr>
  </w:style>
  <w:style w:type="character" w:customStyle="1" w:styleId="204">
    <w:name w:val="WW8Num151z0"/>
    <w:qFormat/>
    <w:uiPriority w:val="0"/>
    <w:rPr>
      <w:rFonts w:ascii="Symbol" w:hAnsi="Symbol" w:cs="Symbol"/>
    </w:rPr>
  </w:style>
  <w:style w:type="character" w:customStyle="1" w:styleId="205">
    <w:name w:val="WW8Num164z0"/>
    <w:qFormat/>
    <w:uiPriority w:val="0"/>
    <w:rPr>
      <w:rFonts w:ascii="Symbol" w:hAnsi="Symbol" w:cs="Symbol"/>
    </w:rPr>
  </w:style>
  <w:style w:type="character" w:customStyle="1" w:styleId="206">
    <w:name w:val="WW8Num167z0"/>
    <w:qFormat/>
    <w:uiPriority w:val="0"/>
    <w:rPr>
      <w:rFonts w:ascii="Wingdings" w:hAnsi="Wingdings" w:cs="Wingdings"/>
    </w:rPr>
  </w:style>
  <w:style w:type="character" w:customStyle="1" w:styleId="207">
    <w:name w:val="WW8Num171z0"/>
    <w:qFormat/>
    <w:uiPriority w:val="0"/>
    <w:rPr>
      <w:rFonts w:ascii="Symbol" w:hAnsi="Symbol" w:cs="Symbol"/>
    </w:rPr>
  </w:style>
  <w:style w:type="character" w:customStyle="1" w:styleId="208">
    <w:name w:val="WW8Num178z0"/>
    <w:qFormat/>
    <w:uiPriority w:val="0"/>
    <w:rPr>
      <w:rFonts w:ascii="Symbol" w:hAnsi="Symbol" w:cs="Symbol"/>
    </w:rPr>
  </w:style>
  <w:style w:type="character" w:customStyle="1" w:styleId="209">
    <w:name w:val="WW8Num182z0"/>
    <w:qFormat/>
    <w:uiPriority w:val="0"/>
    <w:rPr>
      <w:rFonts w:ascii="Symbol" w:hAnsi="Symbol" w:cs="Symbol"/>
    </w:rPr>
  </w:style>
  <w:style w:type="character" w:customStyle="1" w:styleId="210">
    <w:name w:val="WW8Num183z0"/>
    <w:qFormat/>
    <w:uiPriority w:val="0"/>
    <w:rPr>
      <w:rFonts w:ascii="Symbol" w:hAnsi="Symbol" w:cs="Symbol"/>
    </w:rPr>
  </w:style>
  <w:style w:type="character" w:customStyle="1" w:styleId="211">
    <w:name w:val="WW8Num187z0"/>
    <w:qFormat/>
    <w:uiPriority w:val="0"/>
    <w:rPr>
      <w:rFonts w:ascii="Symbol" w:hAnsi="Symbol" w:cs="Symbol"/>
    </w:rPr>
  </w:style>
  <w:style w:type="character" w:customStyle="1" w:styleId="212">
    <w:name w:val="WW8Num191z0"/>
    <w:qFormat/>
    <w:uiPriority w:val="0"/>
    <w:rPr>
      <w:b/>
      <w:bCs/>
    </w:rPr>
  </w:style>
  <w:style w:type="character" w:customStyle="1" w:styleId="213">
    <w:name w:val="WW8Num199z0"/>
    <w:qFormat/>
    <w:uiPriority w:val="0"/>
  </w:style>
  <w:style w:type="character" w:customStyle="1" w:styleId="214">
    <w:name w:val="WW8Num200z0"/>
    <w:qFormat/>
    <w:uiPriority w:val="0"/>
    <w:rPr>
      <w:rFonts w:ascii="Symbol" w:hAnsi="Symbol" w:cs="Symbol"/>
    </w:rPr>
  </w:style>
  <w:style w:type="character" w:customStyle="1" w:styleId="215">
    <w:name w:val="WW8Num201z0"/>
    <w:qFormat/>
    <w:uiPriority w:val="0"/>
    <w:rPr>
      <w:rFonts w:ascii="Symbol" w:hAnsi="Symbol" w:cs="Symbol"/>
    </w:rPr>
  </w:style>
  <w:style w:type="character" w:customStyle="1" w:styleId="216">
    <w:name w:val="WW8Num205z0"/>
    <w:qFormat/>
    <w:uiPriority w:val="0"/>
    <w:rPr>
      <w:rFonts w:ascii="Arial" w:hAnsi="Arial" w:cs="Arial"/>
      <w:sz w:val="20"/>
      <w:szCs w:val="20"/>
    </w:rPr>
  </w:style>
  <w:style w:type="character" w:customStyle="1" w:styleId="217">
    <w:name w:val="WW8Num208z0"/>
    <w:qFormat/>
    <w:uiPriority w:val="0"/>
    <w:rPr>
      <w:rFonts w:ascii="Symbol" w:hAnsi="Symbol" w:cs="Symbol"/>
    </w:rPr>
  </w:style>
  <w:style w:type="character" w:customStyle="1" w:styleId="218">
    <w:name w:val="WW8Num213z0"/>
    <w:qFormat/>
    <w:uiPriority w:val="0"/>
    <w:rPr>
      <w:rFonts w:ascii="Symbol" w:hAnsi="Symbol" w:cs="Symbol"/>
    </w:rPr>
  </w:style>
  <w:style w:type="character" w:customStyle="1" w:styleId="219">
    <w:name w:val="WW8Num214z0"/>
    <w:qFormat/>
    <w:uiPriority w:val="0"/>
    <w:rPr>
      <w:rFonts w:ascii="Symbol" w:hAnsi="Symbol" w:cs="Symbol"/>
    </w:rPr>
  </w:style>
  <w:style w:type="character" w:customStyle="1" w:styleId="220">
    <w:name w:val="WW8Num215z0"/>
    <w:qFormat/>
    <w:uiPriority w:val="0"/>
    <w:rPr>
      <w:rFonts w:ascii="Symbol" w:hAnsi="Symbol" w:cs="Symbol"/>
    </w:rPr>
  </w:style>
  <w:style w:type="character" w:customStyle="1" w:styleId="221">
    <w:name w:val="WW8Num217z0"/>
    <w:qFormat/>
    <w:uiPriority w:val="0"/>
    <w:rPr>
      <w:rFonts w:ascii="Arial" w:hAnsi="Arial" w:cs="Arial"/>
      <w:sz w:val="20"/>
      <w:szCs w:val="20"/>
    </w:rPr>
  </w:style>
  <w:style w:type="character" w:customStyle="1" w:styleId="222">
    <w:name w:val="WW8Num225z0"/>
    <w:qFormat/>
    <w:uiPriority w:val="0"/>
    <w:rPr>
      <w:rFonts w:ascii="Arial" w:hAnsi="Arial" w:cs="Arial"/>
      <w:sz w:val="20"/>
      <w:szCs w:val="20"/>
    </w:rPr>
  </w:style>
  <w:style w:type="character" w:customStyle="1" w:styleId="223">
    <w:name w:val="WW8Num230z0"/>
    <w:qFormat/>
    <w:uiPriority w:val="0"/>
    <w:rPr>
      <w:rFonts w:ascii="Symbol" w:hAnsi="Symbol" w:cs="Symbol"/>
    </w:rPr>
  </w:style>
  <w:style w:type="character" w:customStyle="1" w:styleId="224">
    <w:name w:val="WW8Num232z0"/>
    <w:qFormat/>
    <w:uiPriority w:val="0"/>
    <w:rPr>
      <w:rFonts w:ascii="Symbol" w:hAnsi="Symbol" w:cs="Symbol"/>
    </w:rPr>
  </w:style>
  <w:style w:type="character" w:customStyle="1" w:styleId="225">
    <w:name w:val="WW8Num235z0"/>
    <w:qFormat/>
    <w:uiPriority w:val="0"/>
    <w:rPr>
      <w:rFonts w:ascii="Symbol" w:hAnsi="Symbol" w:cs="Symbol"/>
    </w:rPr>
  </w:style>
  <w:style w:type="character" w:customStyle="1" w:styleId="226">
    <w:name w:val="WW8Num236z0"/>
    <w:qFormat/>
    <w:uiPriority w:val="0"/>
    <w:rPr>
      <w:rFonts w:ascii="Symbol" w:hAnsi="Symbol" w:cs="Symbol"/>
    </w:rPr>
  </w:style>
  <w:style w:type="character" w:customStyle="1" w:styleId="227">
    <w:name w:val="WW8Num243z0"/>
    <w:qFormat/>
    <w:uiPriority w:val="0"/>
    <w:rPr>
      <w:rFonts w:ascii="Symbol" w:hAnsi="Symbol" w:cs="Symbol"/>
    </w:rPr>
  </w:style>
  <w:style w:type="character" w:customStyle="1" w:styleId="228">
    <w:name w:val="WW8NumSt10z0"/>
    <w:qFormat/>
    <w:uiPriority w:val="0"/>
    <w:rPr>
      <w:rFonts w:ascii="Symbol" w:hAnsi="Symbol" w:cs="Symbol"/>
    </w:rPr>
  </w:style>
  <w:style w:type="character" w:customStyle="1" w:styleId="229">
    <w:name w:val="WW8NumSt215z0"/>
    <w:qFormat/>
    <w:uiPriority w:val="0"/>
    <w:rPr>
      <w:rFonts w:ascii="Symbol" w:hAnsi="Symbol" w:cs="Symbol"/>
    </w:rPr>
  </w:style>
  <w:style w:type="character" w:customStyle="1" w:styleId="230">
    <w:name w:val="Link da Internet"/>
    <w:uiPriority w:val="99"/>
    <w:rPr>
      <w:color w:val="0000FF"/>
      <w:u w:val="single"/>
    </w:rPr>
  </w:style>
  <w:style w:type="character" w:customStyle="1" w:styleId="231">
    <w:name w:val="Link da internet visitado"/>
    <w:uiPriority w:val="0"/>
    <w:rPr>
      <w:color w:val="800080"/>
      <w:u w:val="single"/>
    </w:rPr>
  </w:style>
  <w:style w:type="character" w:customStyle="1" w:styleId="232">
    <w:name w:val="Corpo de texto Caráter"/>
    <w:qFormat/>
    <w:uiPriority w:val="0"/>
    <w:rPr>
      <w:sz w:val="20"/>
      <w:szCs w:val="20"/>
    </w:rPr>
  </w:style>
  <w:style w:type="character" w:customStyle="1" w:styleId="233">
    <w:name w:val="Rodapé Caráter"/>
    <w:qFormat/>
    <w:uiPriority w:val="0"/>
    <w:rPr>
      <w:sz w:val="20"/>
      <w:szCs w:val="20"/>
    </w:rPr>
  </w:style>
  <w:style w:type="character" w:customStyle="1" w:styleId="234">
    <w:name w:val="Avanço de corpo de texto Caráter"/>
    <w:qFormat/>
    <w:uiPriority w:val="0"/>
    <w:rPr>
      <w:sz w:val="20"/>
      <w:szCs w:val="20"/>
    </w:rPr>
  </w:style>
  <w:style w:type="character" w:customStyle="1" w:styleId="235">
    <w:name w:val="Cabeçalho Caráter"/>
    <w:qFormat/>
    <w:uiPriority w:val="0"/>
    <w:rPr>
      <w:sz w:val="20"/>
      <w:szCs w:val="20"/>
    </w:rPr>
  </w:style>
  <w:style w:type="character" w:customStyle="1" w:styleId="236">
    <w:name w:val="Avanço de corpo de texto 2 Caráter"/>
    <w:qFormat/>
    <w:uiPriority w:val="0"/>
    <w:rPr>
      <w:sz w:val="20"/>
      <w:szCs w:val="20"/>
    </w:rPr>
  </w:style>
  <w:style w:type="character" w:customStyle="1" w:styleId="237">
    <w:name w:val="Avanço de corpo de texto 3 Caráter"/>
    <w:qFormat/>
    <w:uiPriority w:val="0"/>
    <w:rPr>
      <w:sz w:val="16"/>
      <w:szCs w:val="16"/>
    </w:rPr>
  </w:style>
  <w:style w:type="character" w:customStyle="1" w:styleId="238">
    <w:name w:val="Título Caráter"/>
    <w:qFormat/>
    <w:uiPriority w:val="0"/>
    <w:rPr>
      <w:rFonts w:ascii="Cambria" w:hAnsi="Cambria" w:eastAsia="Times New Roman" w:cs="Times New Roman"/>
      <w:b/>
      <w:bCs/>
      <w:kern w:val="2"/>
      <w:sz w:val="32"/>
      <w:szCs w:val="32"/>
    </w:rPr>
  </w:style>
  <w:style w:type="character" w:customStyle="1" w:styleId="239">
    <w:name w:val="Subtítulo Caráter"/>
    <w:qFormat/>
    <w:uiPriority w:val="0"/>
    <w:rPr>
      <w:rFonts w:ascii="Cambria" w:hAnsi="Cambria" w:eastAsia="Times New Roman" w:cs="Times New Roman"/>
      <w:sz w:val="24"/>
      <w:szCs w:val="24"/>
    </w:rPr>
  </w:style>
  <w:style w:type="character" w:customStyle="1" w:styleId="240">
    <w:name w:val="Mapa do documento Caráter"/>
    <w:qFormat/>
    <w:uiPriority w:val="0"/>
  </w:style>
  <w:style w:type="character" w:customStyle="1" w:styleId="241">
    <w:name w:val="Corpo de texto 2 Caráter"/>
    <w:qFormat/>
    <w:uiPriority w:val="0"/>
    <w:rPr>
      <w:sz w:val="20"/>
      <w:szCs w:val="20"/>
    </w:rPr>
  </w:style>
  <w:style w:type="character" w:customStyle="1" w:styleId="242">
    <w:name w:val="Corpo de texto 3 Caráter"/>
    <w:qFormat/>
    <w:uiPriority w:val="0"/>
    <w:rPr>
      <w:sz w:val="16"/>
      <w:szCs w:val="16"/>
    </w:rPr>
  </w:style>
  <w:style w:type="character" w:customStyle="1" w:styleId="243">
    <w:name w:val="Texto de balão Caráter"/>
    <w:qFormat/>
    <w:uiPriority w:val="0"/>
    <w:rPr>
      <w:rFonts w:ascii="Tahoma" w:hAnsi="Tahoma" w:cs="Tahoma"/>
      <w:sz w:val="16"/>
      <w:szCs w:val="16"/>
    </w:rPr>
  </w:style>
  <w:style w:type="character" w:customStyle="1" w:styleId="244">
    <w:name w:val="para"/>
    <w:basedOn w:val="13"/>
    <w:qFormat/>
    <w:uiPriority w:val="0"/>
  </w:style>
  <w:style w:type="character" w:customStyle="1" w:styleId="245">
    <w:name w:val="Símbolos de numeração"/>
    <w:qFormat/>
    <w:uiPriority w:val="0"/>
  </w:style>
  <w:style w:type="character" w:customStyle="1" w:styleId="246">
    <w:name w:val="Corpo de texto 2 Char"/>
    <w:link w:val="26"/>
    <w:qFormat/>
    <w:uiPriority w:val="99"/>
    <w:rPr>
      <w:rFonts w:ascii="Lucida Sans Unicode" w:hAnsi="Lucida Sans Unicode" w:cs="Lucida Sans Unicode"/>
      <w:sz w:val="22"/>
      <w:szCs w:val="22"/>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Unresolved Mention"/>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character" w:customStyle="1" w:styleId="266">
    <w:name w:val="Corpo de texto Char"/>
    <w:basedOn w:val="13"/>
    <w:link w:val="21"/>
    <w:semiHidden/>
    <w:qFormat/>
    <w:uiPriority w:val="99"/>
    <w:rPr>
      <w:kern w:val="2"/>
    </w:rPr>
  </w:style>
  <w:style w:type="character" w:customStyle="1" w:styleId="267">
    <w:name w:val="Book Title"/>
    <w:basedOn w:val="13"/>
    <w:qFormat/>
    <w:uiPriority w:val="33"/>
    <w:rPr>
      <w:rFonts w:ascii="Arial" w:hAnsi="Arial"/>
      <w:b/>
      <w:bCs/>
      <w:iCs/>
      <w:spacing w:val="5"/>
      <w:sz w:val="24"/>
    </w:rPr>
  </w:style>
  <w:style w:type="character" w:customStyle="1" w:styleId="268">
    <w:name w:val="Título 2 Char"/>
    <w:basedOn w:val="13"/>
    <w:link w:val="5"/>
    <w:qFormat/>
    <w:uiPriority w:val="0"/>
    <w:rPr>
      <w:b/>
      <w:bCs/>
      <w:kern w:val="2"/>
      <w:sz w:val="24"/>
      <w:szCs w:val="24"/>
      <w:lang w:eastAsia="ar-SA"/>
    </w:rPr>
  </w:style>
  <w:style w:type="character" w:customStyle="1" w:styleId="269">
    <w:name w:val="Recuo de corpo de texto Char"/>
    <w:basedOn w:val="13"/>
    <w:link w:val="34"/>
    <w:semiHidden/>
    <w:qFormat/>
    <w:uiPriority w:val="99"/>
    <w:rPr>
      <w:kern w:val="2"/>
    </w:rPr>
  </w:style>
  <w:style w:type="paragraph" w:customStyle="1" w:styleId="270">
    <w:name w:val="Índice"/>
    <w:basedOn w:val="3"/>
    <w:qFormat/>
    <w:uiPriority w:val="0"/>
    <w:pPr>
      <w:suppressLineNumbers/>
    </w:pPr>
    <w:rPr>
      <w:rFonts w:cs="Mangal"/>
    </w:rPr>
  </w:style>
  <w:style w:type="paragraph" w:customStyle="1" w:styleId="271">
    <w:name w:val="Título2"/>
    <w:basedOn w:val="3"/>
    <w:qFormat/>
    <w:uiPriority w:val="0"/>
    <w:pPr>
      <w:keepNext/>
      <w:spacing w:before="240" w:after="120"/>
    </w:pPr>
    <w:rPr>
      <w:rFonts w:ascii="Arial" w:hAnsi="Arial" w:eastAsia="Microsoft YaHei" w:cs="Mangal"/>
      <w:sz w:val="28"/>
      <w:szCs w:val="28"/>
    </w:rPr>
  </w:style>
  <w:style w:type="paragraph" w:customStyle="1" w:styleId="272">
    <w:name w:val="Legenda1"/>
    <w:basedOn w:val="3"/>
    <w:qFormat/>
    <w:uiPriority w:val="0"/>
    <w:pPr>
      <w:suppressLineNumbers/>
      <w:spacing w:before="120" w:after="120"/>
    </w:pPr>
    <w:rPr>
      <w:i/>
      <w:iCs/>
    </w:rPr>
  </w:style>
  <w:style w:type="paragraph" w:customStyle="1" w:styleId="273">
    <w:name w:val="Cabeçalho e Rodapé"/>
    <w:basedOn w:val="1"/>
    <w:qFormat/>
    <w:uiPriority w:val="0"/>
  </w:style>
  <w:style w:type="paragraph" w:customStyle="1" w:styleId="274">
    <w:name w:val="Text body indent"/>
    <w:basedOn w:val="3"/>
    <w:qFormat/>
    <w:uiPriority w:val="0"/>
    <w:pPr>
      <w:spacing w:after="120" w:line="480" w:lineRule="auto"/>
      <w:ind w:left="283"/>
    </w:pPr>
  </w:style>
  <w:style w:type="paragraph" w:customStyle="1" w:styleId="275">
    <w:name w:val="Texto de bloco"/>
    <w:basedOn w:val="3"/>
    <w:qFormat/>
    <w:uiPriority w:val="0"/>
    <w:pPr>
      <w:tabs>
        <w:tab w:val="left" w:pos="1985"/>
        <w:tab w:val="left" w:pos="10632"/>
      </w:tabs>
      <w:ind w:left="284" w:right="334"/>
      <w:jc w:val="both"/>
    </w:pPr>
    <w:rPr>
      <w:sz w:val="24"/>
      <w:szCs w:val="24"/>
    </w:rPr>
  </w:style>
  <w:style w:type="paragraph" w:customStyle="1" w:styleId="276">
    <w:name w:val="Corpo de texto 31"/>
    <w:basedOn w:val="3"/>
    <w:qFormat/>
    <w:uiPriority w:val="0"/>
    <w:pPr>
      <w:jc w:val="both"/>
    </w:pPr>
    <w:rPr>
      <w:color w:val="000000"/>
    </w:rPr>
  </w:style>
  <w:style w:type="paragraph" w:customStyle="1" w:styleId="277">
    <w:name w:val="Lista numerada"/>
    <w:basedOn w:val="3"/>
    <w:qFormat/>
    <w:uiPriority w:val="0"/>
    <w:pPr>
      <w:tabs>
        <w:tab w:val="left" w:pos="417"/>
      </w:tabs>
      <w:ind w:left="57" w:hanging="57"/>
    </w:pPr>
  </w:style>
  <w:style w:type="paragraph" w:customStyle="1" w:styleId="278">
    <w:name w:val="Avanço de corpo de texto 2"/>
    <w:basedOn w:val="3"/>
    <w:qFormat/>
    <w:uiPriority w:val="0"/>
    <w:pPr>
      <w:ind w:left="-142"/>
      <w:jc w:val="both"/>
    </w:pPr>
    <w:rPr>
      <w:sz w:val="24"/>
      <w:szCs w:val="24"/>
    </w:rPr>
  </w:style>
  <w:style w:type="paragraph" w:customStyle="1" w:styleId="279">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80">
    <w:name w:val="Mapa do documento"/>
    <w:basedOn w:val="3"/>
    <w:qFormat/>
    <w:uiPriority w:val="0"/>
    <w:pPr>
      <w:shd w:val="clear" w:color="auto" w:fill="000080"/>
    </w:pPr>
  </w:style>
  <w:style w:type="paragraph" w:customStyle="1" w:styleId="281">
    <w:name w:val="Corpo de texto 21"/>
    <w:basedOn w:val="3"/>
    <w:qFormat/>
    <w:uiPriority w:val="0"/>
    <w:pPr>
      <w:jc w:val="both"/>
    </w:pPr>
    <w:rPr>
      <w:rFonts w:eastAsia="SimSun"/>
      <w:b/>
      <w:bCs/>
      <w:sz w:val="24"/>
      <w:szCs w:val="24"/>
    </w:rPr>
  </w:style>
  <w:style w:type="paragraph" w:customStyle="1" w:styleId="282">
    <w:name w:val="Conteúdo da tabela"/>
    <w:basedOn w:val="3"/>
    <w:qFormat/>
    <w:uiPriority w:val="0"/>
    <w:pPr>
      <w:suppressLineNumbers/>
    </w:pPr>
  </w:style>
  <w:style w:type="paragraph" w:customStyle="1" w:styleId="283">
    <w:name w:val="Título da tabela"/>
    <w:basedOn w:val="282"/>
    <w:qFormat/>
    <w:uiPriority w:val="0"/>
    <w:pPr>
      <w:jc w:val="center"/>
    </w:pPr>
    <w:rPr>
      <w:b/>
      <w:bCs/>
      <w:i/>
      <w:iCs/>
    </w:rPr>
  </w:style>
  <w:style w:type="paragraph" w:customStyle="1" w:styleId="284">
    <w:name w:val="Conteúdo do quadro"/>
    <w:basedOn w:val="4"/>
    <w:qFormat/>
    <w:uiPriority w:val="0"/>
  </w:style>
  <w:style w:type="paragraph" w:customStyle="1" w:styleId="285">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6">
    <w:name w:val="Corpo de texto 32"/>
    <w:basedOn w:val="3"/>
    <w:qFormat/>
    <w:uiPriority w:val="0"/>
    <w:pPr>
      <w:ind w:right="71"/>
      <w:jc w:val="both"/>
    </w:pPr>
    <w:rPr>
      <w:sz w:val="24"/>
      <w:szCs w:val="24"/>
    </w:rPr>
  </w:style>
  <w:style w:type="paragraph" w:customStyle="1" w:styleId="287">
    <w:name w:val="Texto em bloco1"/>
    <w:basedOn w:val="3"/>
    <w:qFormat/>
    <w:uiPriority w:val="0"/>
    <w:pPr>
      <w:tabs>
        <w:tab w:val="left" w:pos="1985"/>
        <w:tab w:val="left" w:pos="10632"/>
      </w:tabs>
      <w:ind w:left="284" w:right="334"/>
      <w:jc w:val="both"/>
    </w:pPr>
    <w:rPr>
      <w:sz w:val="24"/>
      <w:szCs w:val="24"/>
    </w:rPr>
  </w:style>
  <w:style w:type="paragraph" w:customStyle="1" w:styleId="288">
    <w:name w:val="WW-Título"/>
    <w:basedOn w:val="3"/>
    <w:qFormat/>
    <w:uiPriority w:val="0"/>
    <w:pPr>
      <w:jc w:val="center"/>
    </w:pPr>
    <w:rPr>
      <w:b/>
      <w:bCs/>
      <w:sz w:val="28"/>
      <w:szCs w:val="28"/>
    </w:rPr>
  </w:style>
  <w:style w:type="paragraph" w:customStyle="1" w:styleId="289">
    <w:name w:val="Título de tabela"/>
    <w:basedOn w:val="282"/>
    <w:qFormat/>
    <w:uiPriority w:val="0"/>
    <w:pPr>
      <w:jc w:val="center"/>
    </w:pPr>
    <w:rPr>
      <w:b/>
      <w:bCs/>
    </w:rPr>
  </w:style>
  <w:style w:type="paragraph" w:styleId="290">
    <w:name w:val="No Spacing"/>
    <w:qFormat/>
    <w:uiPriority w:val="0"/>
    <w:pPr>
      <w:suppressAutoHyphens/>
    </w:pPr>
    <w:rPr>
      <w:rFonts w:ascii="Times New Roman" w:hAnsi="Times New Roman" w:eastAsia="Times New Roman" w:cs="Times New Roman"/>
      <w:lang w:val="pt-BR" w:eastAsia="pt-BR" w:bidi="ar-SA"/>
    </w:rPr>
  </w:style>
  <w:style w:type="paragraph" w:customStyle="1" w:styleId="291">
    <w:name w:val="Nivel 5"/>
    <w:basedOn w:val="260"/>
    <w:qFormat/>
    <w:uiPriority w:val="0"/>
    <w:pPr>
      <w:ind w:left="1276"/>
    </w:pPr>
  </w:style>
  <w:style w:type="paragraph" w:customStyle="1" w:styleId="292">
    <w:name w:val="Nível 2 -Red"/>
    <w:basedOn w:val="256"/>
    <w:qFormat/>
    <w:uiPriority w:val="0"/>
    <w:pPr>
      <w:numPr>
        <w:numId w:val="2"/>
      </w:numPr>
      <w:ind w:left="0" w:firstLine="0"/>
    </w:pPr>
    <w:rPr>
      <w:i/>
      <w:iCs/>
      <w:color w:val="FF0000"/>
    </w:rPr>
  </w:style>
  <w:style w:type="paragraph" w:customStyle="1" w:styleId="293">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58"/>
    <w:qFormat/>
    <w:uiPriority w:val="0"/>
    <w:pPr>
      <w:ind w:left="3198" w:hanging="504"/>
    </w:pPr>
    <w:rPr>
      <w:i/>
      <w:iCs/>
      <w:color w:val="FF0000"/>
    </w:rPr>
  </w:style>
  <w:style w:type="paragraph" w:customStyle="1" w:styleId="295">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6">
    <w:name w:val="Título 4 Char"/>
    <w:basedOn w:val="13"/>
    <w:link w:val="7"/>
    <w:uiPriority w:val="0"/>
    <w:rPr>
      <w:b/>
      <w:bCs/>
      <w:color w:val="000000"/>
      <w:kern w:val="2"/>
      <w:sz w:val="72"/>
      <w:szCs w:val="7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14802</Words>
  <Characters>79937</Characters>
  <Lines>666</Lines>
  <Paragraphs>189</Paragraphs>
  <TotalTime>40</TotalTime>
  <ScaleCrop>false</ScaleCrop>
  <LinksUpToDate>false</LinksUpToDate>
  <CharactersWithSpaces>94550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2024-09-18T12:56:00Z</dcterms:created>
  <dc:creator>Roberto Cruz</dc:creator>
  <cp:lastModifiedBy>jessyca.ferreira</cp:lastModifiedBy>
  <cp:lastPrinted>2024-07-30T11:36:00Z</cp:lastPrinted>
  <dcterms:modified xsi:type="dcterms:W3CDTF">2024-09-23T13:08:35Z</dcterms:modified>
  <dc:title>_</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1046-12.2.0.18283</vt:lpwstr>
  </property>
  <property fmtid="{D5CDD505-2E9C-101B-9397-08002B2CF9AE}" pid="7" name="ICV">
    <vt:lpwstr>097A952003A14CDDA851A9EC045F2A7D_13</vt:lpwstr>
  </property>
</Properties>
</file>