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5298AFE" w:rsidR="00355887" w:rsidRPr="00463E06" w:rsidRDefault="005B526E"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w:t>
      </w:r>
      <w:r w:rsidR="00993A4E">
        <w:rPr>
          <w:rFonts w:eastAsia="Times New Roman" w:cstheme="minorHAnsi"/>
          <w:b/>
          <w:iCs/>
          <w:color w:val="000000" w:themeColor="text1"/>
          <w:sz w:val="20"/>
          <w:szCs w:val="20"/>
          <w:lang w:eastAsia="pt-BR"/>
        </w:rPr>
        <w:t>486</w:t>
      </w:r>
      <w:r w:rsidR="00355887" w:rsidRPr="00082146">
        <w:rPr>
          <w:rFonts w:eastAsia="Times New Roman" w:cstheme="minorHAnsi"/>
          <w:b/>
          <w:iCs/>
          <w:color w:val="000000" w:themeColor="text1"/>
          <w:sz w:val="20"/>
          <w:szCs w:val="20"/>
          <w:lang w:eastAsia="pt-BR"/>
        </w:rPr>
        <w:t>/2</w:t>
      </w:r>
      <w:bookmarkStart w:id="0" w:name="_GoBack"/>
      <w:bookmarkEnd w:id="0"/>
      <w:r w:rsidR="00355887" w:rsidRPr="00082146">
        <w:rPr>
          <w:rFonts w:eastAsia="Times New Roman" w:cstheme="minorHAnsi"/>
          <w:b/>
          <w:iCs/>
          <w:color w:val="000000" w:themeColor="text1"/>
          <w:sz w:val="20"/>
          <w:szCs w:val="20"/>
          <w:lang w:eastAsia="pt-BR"/>
        </w:rPr>
        <w:t>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EEEF11B"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082146">
        <w:rPr>
          <w:rFonts w:eastAsia="Times New Roman" w:cstheme="minorHAnsi"/>
          <w:b/>
          <w:bCs/>
          <w:color w:val="000000" w:themeColor="text1"/>
          <w:sz w:val="20"/>
          <w:szCs w:val="20"/>
          <w:u w:val="single"/>
          <w:lang w:eastAsia="pt-BR"/>
        </w:rPr>
        <w:t>Regi</w:t>
      </w:r>
      <w:r w:rsidR="000F5055" w:rsidRPr="00082146">
        <w:rPr>
          <w:rFonts w:eastAsia="Times New Roman" w:cstheme="minorHAnsi"/>
          <w:b/>
          <w:bCs/>
          <w:color w:val="000000" w:themeColor="text1"/>
          <w:sz w:val="20"/>
          <w:szCs w:val="20"/>
          <w:u w:val="single"/>
          <w:lang w:eastAsia="pt-BR"/>
        </w:rPr>
        <w:t>stro de preços para contrataç</w:t>
      </w:r>
      <w:r w:rsidRPr="00082146">
        <w:rPr>
          <w:rFonts w:eastAsia="Times New Roman" w:cstheme="minorHAnsi"/>
          <w:b/>
          <w:bCs/>
          <w:color w:val="000000" w:themeColor="text1"/>
          <w:sz w:val="20"/>
          <w:szCs w:val="20"/>
          <w:u w:val="single"/>
          <w:lang w:eastAsia="pt-BR"/>
        </w:rPr>
        <w:t>ões</w:t>
      </w:r>
      <w:r w:rsidR="000F5055" w:rsidRPr="00082146">
        <w:rPr>
          <w:rFonts w:eastAsia="Times New Roman" w:cstheme="minorHAnsi"/>
          <w:b/>
          <w:bCs/>
          <w:color w:val="000000" w:themeColor="text1"/>
          <w:sz w:val="20"/>
          <w:szCs w:val="20"/>
          <w:u w:val="single"/>
          <w:lang w:eastAsia="pt-BR"/>
        </w:rPr>
        <w:t xml:space="preserve"> futura</w:t>
      </w:r>
      <w:r w:rsidRPr="00082146">
        <w:rPr>
          <w:rFonts w:eastAsia="Times New Roman" w:cstheme="minorHAnsi"/>
          <w:b/>
          <w:bCs/>
          <w:color w:val="000000" w:themeColor="text1"/>
          <w:sz w:val="20"/>
          <w:szCs w:val="20"/>
          <w:u w:val="single"/>
          <w:lang w:eastAsia="pt-BR"/>
        </w:rPr>
        <w:t>s de</w:t>
      </w:r>
      <w:r w:rsidR="00F74221" w:rsidRPr="00082146">
        <w:rPr>
          <w:rFonts w:eastAsia="Times New Roman" w:cstheme="minorHAnsi"/>
          <w:b/>
          <w:bCs/>
          <w:color w:val="000000" w:themeColor="text1"/>
          <w:sz w:val="20"/>
          <w:szCs w:val="20"/>
          <w:u w:val="single"/>
          <w:lang w:eastAsia="pt-BR"/>
        </w:rPr>
        <w:t xml:space="preserve"> </w:t>
      </w:r>
      <w:r w:rsidR="00082146" w:rsidRPr="00082146">
        <w:rPr>
          <w:rFonts w:eastAsia="Times New Roman" w:cstheme="minorHAnsi"/>
          <w:sz w:val="20"/>
          <w:szCs w:val="20"/>
          <w:lang w:eastAsia="pt-BR"/>
        </w:rPr>
        <w:t>ACICLOVIR 250 MG PO PARA SOLUCAO INJETAVEL FRASCO-AMPOLA, ACIDO VALPROICO 50 MG/ML SOLUCAO ORAL FRASCO 100 ML, TERBINAFINA 250 MG COMPRIMIDO, IMUNOGLOBULINA HUMANA ANTI HEPATITE B 1000 UI SOL INJ FA, FLUCONAZOL 200 MG (2 MG/ML) SOL INJ BOL 100 ML</w:t>
      </w:r>
      <w:r w:rsidR="007D0B18">
        <w:rPr>
          <w:rFonts w:eastAsia="Times New Roman" w:cstheme="minorHAnsi"/>
          <w:sz w:val="20"/>
          <w:szCs w:val="20"/>
          <w:lang w:eastAsia="pt-BR"/>
        </w:rPr>
        <w: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44C36F4"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894D28">
        <w:rPr>
          <w:rFonts w:eastAsia="Times New Roman" w:cstheme="minorHAnsi"/>
          <w:b/>
          <w:color w:val="000000" w:themeColor="text1"/>
          <w:sz w:val="20"/>
          <w:szCs w:val="20"/>
          <w:lang w:eastAsia="pt-BR"/>
        </w:rPr>
        <w:t xml:space="preserve">Dia </w:t>
      </w:r>
      <w:r w:rsidR="00894D28" w:rsidRPr="00894D28">
        <w:rPr>
          <w:rFonts w:eastAsia="Times New Roman" w:cstheme="minorHAnsi"/>
          <w:b/>
          <w:bCs/>
          <w:color w:val="000000" w:themeColor="text1"/>
          <w:sz w:val="20"/>
          <w:szCs w:val="20"/>
          <w:lang w:eastAsia="pt-BR"/>
        </w:rPr>
        <w:t>17</w:t>
      </w:r>
      <w:r w:rsidRPr="00894D28">
        <w:rPr>
          <w:rFonts w:eastAsia="Times New Roman" w:cstheme="minorHAnsi"/>
          <w:b/>
          <w:bCs/>
          <w:color w:val="000000" w:themeColor="text1"/>
          <w:sz w:val="20"/>
          <w:szCs w:val="20"/>
          <w:lang w:eastAsia="pt-BR"/>
        </w:rPr>
        <w:t>/</w:t>
      </w:r>
      <w:r w:rsidR="00463E06" w:rsidRPr="00894D28">
        <w:rPr>
          <w:rFonts w:eastAsia="Times New Roman" w:cstheme="minorHAnsi"/>
          <w:b/>
          <w:bCs/>
          <w:color w:val="000000" w:themeColor="text1"/>
          <w:sz w:val="20"/>
          <w:szCs w:val="20"/>
          <w:lang w:eastAsia="pt-BR"/>
        </w:rPr>
        <w:t>10</w:t>
      </w:r>
      <w:r w:rsidRPr="00894D28">
        <w:rPr>
          <w:rFonts w:eastAsia="Times New Roman" w:cstheme="minorHAnsi"/>
          <w:b/>
          <w:bCs/>
          <w:color w:val="000000" w:themeColor="text1"/>
          <w:sz w:val="20"/>
          <w:szCs w:val="20"/>
          <w:lang w:eastAsia="pt-BR"/>
        </w:rPr>
        <w:t>/</w:t>
      </w:r>
      <w:r w:rsidR="00640EB7" w:rsidRPr="00894D28">
        <w:rPr>
          <w:rFonts w:eastAsia="Times New Roman" w:cstheme="minorHAnsi"/>
          <w:b/>
          <w:bCs/>
          <w:color w:val="000000" w:themeColor="text1"/>
          <w:sz w:val="20"/>
          <w:szCs w:val="20"/>
          <w:lang w:eastAsia="pt-BR"/>
        </w:rPr>
        <w:t>2024</w:t>
      </w:r>
      <w:r w:rsidRPr="00894D28">
        <w:rPr>
          <w:rFonts w:eastAsia="Times New Roman" w:cstheme="minorHAnsi"/>
          <w:b/>
          <w:bCs/>
          <w:color w:val="000000" w:themeColor="text1"/>
          <w:sz w:val="20"/>
          <w:szCs w:val="20"/>
          <w:lang w:eastAsia="pt-BR"/>
        </w:rPr>
        <w:t xml:space="preserve"> </w:t>
      </w:r>
      <w:r w:rsidRPr="00894D28">
        <w:rPr>
          <w:rFonts w:eastAsia="Times New Roman" w:cstheme="minorHAnsi"/>
          <w:b/>
          <w:color w:val="000000" w:themeColor="text1"/>
          <w:sz w:val="20"/>
          <w:szCs w:val="20"/>
          <w:lang w:eastAsia="pt-BR"/>
        </w:rPr>
        <w:t>às 09:00</w:t>
      </w:r>
      <w:r w:rsidRPr="00894D2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5B526E"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D4F183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993A4E">
        <w:rPr>
          <w:rFonts w:eastAsia="Times New Roman" w:cstheme="minorHAnsi"/>
          <w:b/>
          <w:bCs/>
          <w:sz w:val="20"/>
          <w:szCs w:val="20"/>
          <w:lang w:eastAsia="pt-BR"/>
        </w:rPr>
        <w:t>90486</w:t>
      </w:r>
      <w:r w:rsidRPr="00B33F56">
        <w:rPr>
          <w:rFonts w:eastAsia="Times New Roman" w:cstheme="minorHAnsi"/>
          <w:b/>
          <w:bCs/>
          <w:sz w:val="20"/>
          <w:szCs w:val="20"/>
          <w:lang w:eastAsia="pt-BR"/>
        </w:rPr>
        <w:t>/2024</w:t>
      </w:r>
    </w:p>
    <w:p w14:paraId="4B036843" w14:textId="1610FBA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B33F56" w:rsidRPr="00B33F56">
        <w:rPr>
          <w:rFonts w:eastAsia="Times New Roman" w:cstheme="minorHAnsi"/>
          <w:sz w:val="20"/>
          <w:szCs w:val="20"/>
          <w:u w:val="single"/>
          <w:lang w:eastAsia="pt-BR"/>
        </w:rPr>
        <w:t>145.00016708/2024-31</w:t>
      </w:r>
      <w:r w:rsidRPr="00B33F5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25BB2F1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82146" w:rsidRPr="002F6C49">
        <w:rPr>
          <w:rFonts w:eastAsia="Times New Roman" w:cstheme="minorHAnsi"/>
          <w:sz w:val="20"/>
          <w:szCs w:val="20"/>
          <w:lang w:eastAsia="pt-BR"/>
        </w:rPr>
        <w:t>ACICLOVIR 250 MG PO PARA SOLUCAO INJETAVEL FRASCO-AMPOLA, ACIDO VALPROICO 50 MG/ML SOLUCAO ORAL FRASCO 100 ML, TERBINAFINA 250 MG COMPRIMIDO, IMUNOGLOBULINA HUMANA ANTI HEPATITE B 1000 UI SOL INJ FA, FLUCONAZOL 200 MG (2 MG/ML) SOL INJ BOL 100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4FBFE9B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2F6C49" w:rsidRPr="002F6C49">
        <w:rPr>
          <w:rFonts w:eastAsia="Times New Roman" w:cstheme="minorHAnsi"/>
          <w:iCs/>
          <w:sz w:val="20"/>
          <w:szCs w:val="20"/>
          <w:lang w:eastAsia="pt-BR"/>
        </w:rPr>
        <w:t>cinco itens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F9FCDD" w14:textId="2224596A" w:rsidR="008B2CFF" w:rsidRDefault="00355887" w:rsidP="00DE7FDE">
      <w:pPr>
        <w:spacing w:before="120" w:after="120" w:line="240" w:lineRule="auto"/>
        <w:jc w:val="both"/>
        <w:rPr>
          <w:rFonts w:ascii="Calibri" w:hAnsi="Calibri" w:cs="Calibri"/>
          <w:color w:val="000000"/>
        </w:rPr>
      </w:pPr>
      <w:r w:rsidRPr="00F43360">
        <w:rPr>
          <w:rFonts w:eastAsia="Times New Roman" w:cstheme="minorHAnsi"/>
          <w:sz w:val="20"/>
          <w:szCs w:val="20"/>
          <w:lang w:eastAsia="pt-BR"/>
        </w:rPr>
        <w:t>3.5.1</w:t>
      </w:r>
      <w:bookmarkStart w:id="6" w:name="_Ref117000692"/>
      <w:r w:rsidR="00997823" w:rsidRPr="00997823">
        <w:t xml:space="preserve"> </w:t>
      </w:r>
      <w:r w:rsidR="00997823" w:rsidRPr="00997823">
        <w:rPr>
          <w:rFonts w:eastAsia="Times New Roman" w:cstheme="minorHAnsi"/>
          <w:sz w:val="20"/>
          <w:szCs w:val="20"/>
          <w:lang w:eastAsia="pt-BR"/>
        </w:rPr>
        <w:t xml:space="preserve">Nesta licitação, </w:t>
      </w:r>
      <w:r w:rsidR="00997823">
        <w:rPr>
          <w:rFonts w:eastAsia="Times New Roman" w:cstheme="minorHAnsi"/>
          <w:sz w:val="20"/>
          <w:szCs w:val="20"/>
          <w:lang w:eastAsia="pt-BR"/>
        </w:rPr>
        <w:t>Para os item(ns) ou grupo(s) 1</w:t>
      </w:r>
      <w:r w:rsidR="00997823" w:rsidRPr="00997823">
        <w:rPr>
          <w:rFonts w:eastAsia="Times New Roman" w:cstheme="minorHAnsi"/>
          <w:sz w:val="20"/>
          <w:szCs w:val="20"/>
          <w:lang w:eastAsia="pt-BR"/>
        </w:rPr>
        <w:t xml:space="preserve"> e </w:t>
      </w:r>
      <w:r w:rsidR="00997823">
        <w:rPr>
          <w:rFonts w:eastAsia="Times New Roman" w:cstheme="minorHAnsi"/>
          <w:sz w:val="20"/>
          <w:szCs w:val="20"/>
          <w:lang w:eastAsia="pt-BR"/>
        </w:rPr>
        <w:t>2</w:t>
      </w:r>
      <w:r w:rsidR="00997823" w:rsidRPr="00997823">
        <w:rPr>
          <w:rFonts w:eastAsia="Times New Roman" w:cstheme="minorHAnsi"/>
          <w:sz w:val="20"/>
          <w:szCs w:val="20"/>
          <w:lang w:eastAsia="pt-BR"/>
        </w:rPr>
        <w:t xml:space="preserve"> a participação é ampla, sendo aplicáveis as regras de tratamento favorecido constantes dos arts. 42 a 45 da Lei Complementar nº 123, de 2006, observado o disposto no § 2º do art. 4º da Lei nº 14.133, de 2021, Para os item(ns) ou grupo(s) 3 </w:t>
      </w:r>
      <w:r w:rsidR="00997823">
        <w:rPr>
          <w:rFonts w:eastAsia="Times New Roman" w:cstheme="minorHAnsi"/>
          <w:sz w:val="20"/>
          <w:szCs w:val="20"/>
          <w:lang w:eastAsia="pt-BR"/>
        </w:rPr>
        <w:t>,</w:t>
      </w:r>
      <w:r w:rsidR="00997823" w:rsidRPr="00997823">
        <w:rPr>
          <w:rFonts w:eastAsia="Times New Roman" w:cstheme="minorHAnsi"/>
          <w:sz w:val="20"/>
          <w:szCs w:val="20"/>
          <w:lang w:eastAsia="pt-BR"/>
        </w:rPr>
        <w:t xml:space="preserve">4 </w:t>
      </w:r>
      <w:r w:rsidR="00997823">
        <w:rPr>
          <w:rFonts w:eastAsia="Times New Roman" w:cstheme="minorHAnsi"/>
          <w:sz w:val="20"/>
          <w:szCs w:val="20"/>
          <w:lang w:eastAsia="pt-BR"/>
        </w:rPr>
        <w:t xml:space="preserve">e 5 </w:t>
      </w:r>
      <w:r w:rsidR="00997823" w:rsidRPr="00997823">
        <w:rPr>
          <w:rFonts w:eastAsia="Times New Roman" w:cstheme="minorHAnsi"/>
          <w:sz w:val="20"/>
          <w:szCs w:val="20"/>
          <w:lang w:eastAsia="pt-BR"/>
        </w:rPr>
        <w:t>a participação é ampla, em razão das condicionantes do art. 49, sendo aplicáveis as regras de tratamento favorecido constantes dos arts. 42 a 45 da Lei Complementar nº 123, de 2006, observado o disposto no § 2º do art. 4º da Lei nº 14.133, de 2021</w:t>
      </w:r>
      <w:r w:rsidR="00997823">
        <w:rPr>
          <w:rFonts w:eastAsia="Times New Roman" w:cstheme="minorHAnsi"/>
          <w:sz w:val="20"/>
          <w:szCs w:val="20"/>
          <w:lang w:eastAsia="pt-BR"/>
        </w:rPr>
        <w:t>.</w:t>
      </w:r>
    </w:p>
    <w:p w14:paraId="15CCE200" w14:textId="3532913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1E0AC3" w:rsidRDefault="00E71A17" w:rsidP="00E71A17">
      <w:pPr>
        <w:spacing w:before="285" w:after="285" w:line="240" w:lineRule="auto"/>
        <w:ind w:firstLine="567"/>
        <w:jc w:val="center"/>
        <w:rPr>
          <w:rFonts w:eastAsia="Times New Roman" w:cstheme="minorHAnsi"/>
          <w:b/>
          <w:bCs/>
          <w:sz w:val="20"/>
          <w:szCs w:val="20"/>
          <w:lang w:eastAsia="pt-BR"/>
        </w:rPr>
      </w:pPr>
      <w:r w:rsidRPr="001E0AC3">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1E0AC3">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58CEECAB" w14:textId="77777777" w:rsidR="001E0AC3" w:rsidRDefault="001E0AC3" w:rsidP="00355887">
      <w:pPr>
        <w:spacing w:after="0" w:line="240" w:lineRule="auto"/>
        <w:jc w:val="center"/>
        <w:rPr>
          <w:rFonts w:eastAsia="Times New Roman" w:cstheme="minorHAnsi"/>
          <w:b/>
          <w:bCs/>
          <w:sz w:val="20"/>
          <w:szCs w:val="20"/>
          <w:lang w:eastAsia="pt-BR"/>
        </w:rPr>
      </w:pPr>
    </w:p>
    <w:p w14:paraId="4102EDF8" w14:textId="77777777" w:rsidR="001E0AC3" w:rsidRDefault="001E0AC3" w:rsidP="00355887">
      <w:pPr>
        <w:spacing w:after="0" w:line="240" w:lineRule="auto"/>
        <w:jc w:val="center"/>
        <w:rPr>
          <w:rFonts w:eastAsia="Times New Roman" w:cstheme="minorHAnsi"/>
          <w:b/>
          <w:bCs/>
          <w:sz w:val="20"/>
          <w:szCs w:val="20"/>
          <w:lang w:eastAsia="pt-BR"/>
        </w:rPr>
      </w:pPr>
    </w:p>
    <w:p w14:paraId="4E0BA751" w14:textId="155A3729"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4100C9">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8505" w:type="dxa"/>
        <w:tblInd w:w="421" w:type="dxa"/>
        <w:tblLook w:val="04A0" w:firstRow="1" w:lastRow="0" w:firstColumn="1" w:lastColumn="0" w:noHBand="0" w:noVBand="1"/>
      </w:tblPr>
      <w:tblGrid>
        <w:gridCol w:w="754"/>
        <w:gridCol w:w="2068"/>
        <w:gridCol w:w="1155"/>
        <w:gridCol w:w="1285"/>
        <w:gridCol w:w="1147"/>
        <w:gridCol w:w="1036"/>
        <w:gridCol w:w="1060"/>
      </w:tblGrid>
      <w:tr w:rsidR="001F51C0" w:rsidRPr="00EC0D4C" w14:paraId="3F6D7B51" w14:textId="77777777" w:rsidTr="005B526E">
        <w:tc>
          <w:tcPr>
            <w:tcW w:w="564" w:type="dxa"/>
          </w:tcPr>
          <w:p w14:paraId="459EC5E5"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ITEM</w:t>
            </w:r>
          </w:p>
        </w:tc>
        <w:tc>
          <w:tcPr>
            <w:tcW w:w="1548" w:type="dxa"/>
          </w:tcPr>
          <w:p w14:paraId="771ABB81"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ESPECIFICAÇÃO</w:t>
            </w:r>
          </w:p>
        </w:tc>
        <w:tc>
          <w:tcPr>
            <w:tcW w:w="865" w:type="dxa"/>
          </w:tcPr>
          <w:p w14:paraId="5798317B"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CÓD HC</w:t>
            </w:r>
          </w:p>
        </w:tc>
        <w:tc>
          <w:tcPr>
            <w:tcW w:w="962" w:type="dxa"/>
          </w:tcPr>
          <w:p w14:paraId="04AF3200"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CADMAT</w:t>
            </w:r>
          </w:p>
        </w:tc>
        <w:tc>
          <w:tcPr>
            <w:tcW w:w="859" w:type="dxa"/>
          </w:tcPr>
          <w:p w14:paraId="501DD635"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SIAFÍSICO</w:t>
            </w:r>
          </w:p>
        </w:tc>
        <w:tc>
          <w:tcPr>
            <w:tcW w:w="776" w:type="dxa"/>
          </w:tcPr>
          <w:p w14:paraId="23AF8F8A"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UNID. DE MEDIDA</w:t>
            </w:r>
          </w:p>
        </w:tc>
        <w:tc>
          <w:tcPr>
            <w:tcW w:w="794" w:type="dxa"/>
          </w:tcPr>
          <w:p w14:paraId="21226445" w14:textId="77777777" w:rsidR="001F51C0" w:rsidRPr="00EC0D4C" w:rsidRDefault="001F51C0" w:rsidP="005B526E">
            <w:pPr>
              <w:jc w:val="center"/>
              <w:rPr>
                <w:rFonts w:cstheme="minorHAnsi"/>
                <w:b/>
                <w:sz w:val="16"/>
                <w:szCs w:val="16"/>
                <w:u w:val="single"/>
              </w:rPr>
            </w:pPr>
            <w:r w:rsidRPr="00EC0D4C">
              <w:rPr>
                <w:rFonts w:cstheme="minorHAnsi"/>
                <w:b/>
                <w:sz w:val="16"/>
                <w:szCs w:val="16"/>
                <w:u w:val="single"/>
              </w:rPr>
              <w:t>QUANT.</w:t>
            </w:r>
          </w:p>
        </w:tc>
      </w:tr>
      <w:tr w:rsidR="001F51C0" w:rsidRPr="00EC0D4C" w14:paraId="0B0F13D2" w14:textId="77777777" w:rsidTr="005B526E">
        <w:tc>
          <w:tcPr>
            <w:tcW w:w="564" w:type="dxa"/>
          </w:tcPr>
          <w:p w14:paraId="66209A81" w14:textId="77777777" w:rsidR="001F51C0" w:rsidRPr="00EC0D4C" w:rsidRDefault="001F51C0" w:rsidP="005B526E">
            <w:pPr>
              <w:jc w:val="center"/>
              <w:rPr>
                <w:rFonts w:cstheme="minorHAnsi"/>
                <w:sz w:val="16"/>
                <w:szCs w:val="16"/>
              </w:rPr>
            </w:pPr>
            <w:r w:rsidRPr="00EC0D4C">
              <w:rPr>
                <w:rFonts w:cstheme="minorHAnsi"/>
                <w:sz w:val="16"/>
                <w:szCs w:val="16"/>
              </w:rPr>
              <w:t>1</w:t>
            </w:r>
          </w:p>
          <w:p w14:paraId="0BD43D07" w14:textId="77777777" w:rsidR="001F51C0" w:rsidRPr="00EC0D4C" w:rsidRDefault="001F51C0" w:rsidP="005B526E">
            <w:pPr>
              <w:jc w:val="center"/>
              <w:rPr>
                <w:rFonts w:cstheme="minorHAnsi"/>
                <w:sz w:val="16"/>
                <w:szCs w:val="16"/>
              </w:rPr>
            </w:pPr>
          </w:p>
          <w:p w14:paraId="6835FA2D" w14:textId="77777777" w:rsidR="001F51C0" w:rsidRPr="00EC0D4C" w:rsidRDefault="001F51C0" w:rsidP="005B526E">
            <w:pPr>
              <w:jc w:val="center"/>
              <w:rPr>
                <w:rFonts w:cstheme="minorHAnsi"/>
                <w:sz w:val="16"/>
                <w:szCs w:val="16"/>
              </w:rPr>
            </w:pPr>
          </w:p>
        </w:tc>
        <w:tc>
          <w:tcPr>
            <w:tcW w:w="1548" w:type="dxa"/>
          </w:tcPr>
          <w:p w14:paraId="79CB78DF" w14:textId="77777777" w:rsidR="001F51C0" w:rsidRPr="00EC0D4C" w:rsidRDefault="001F51C0" w:rsidP="005B526E">
            <w:pPr>
              <w:rPr>
                <w:rFonts w:cstheme="minorHAnsi"/>
                <w:sz w:val="16"/>
                <w:szCs w:val="16"/>
              </w:rPr>
            </w:pPr>
            <w:r w:rsidRPr="00EC0D4C">
              <w:rPr>
                <w:rFonts w:cstheme="minorHAnsi"/>
                <w:sz w:val="16"/>
                <w:szCs w:val="16"/>
              </w:rPr>
              <w:t>ACICLOVIR 250 MG PO LIOFILIZADO PARA SOLUCAO INJETAVEL FRASCO AMPOLA</w:t>
            </w:r>
          </w:p>
        </w:tc>
        <w:tc>
          <w:tcPr>
            <w:tcW w:w="865" w:type="dxa"/>
          </w:tcPr>
          <w:p w14:paraId="0DE8EBC4" w14:textId="77777777" w:rsidR="001F51C0" w:rsidRPr="00EC0D4C" w:rsidRDefault="001F51C0" w:rsidP="005B526E">
            <w:pPr>
              <w:rPr>
                <w:rFonts w:cstheme="minorHAnsi"/>
                <w:sz w:val="16"/>
                <w:szCs w:val="16"/>
              </w:rPr>
            </w:pPr>
            <w:r w:rsidRPr="00EC0D4C">
              <w:rPr>
                <w:rFonts w:cstheme="minorHAnsi"/>
                <w:sz w:val="16"/>
                <w:szCs w:val="16"/>
              </w:rPr>
              <w:t>11070056</w:t>
            </w:r>
          </w:p>
        </w:tc>
        <w:tc>
          <w:tcPr>
            <w:tcW w:w="962" w:type="dxa"/>
          </w:tcPr>
          <w:p w14:paraId="3BA96F48" w14:textId="77777777" w:rsidR="001F51C0" w:rsidRPr="00EC0D4C" w:rsidRDefault="001F51C0" w:rsidP="005B526E">
            <w:pPr>
              <w:rPr>
                <w:rFonts w:cstheme="minorHAnsi"/>
                <w:sz w:val="16"/>
                <w:szCs w:val="16"/>
              </w:rPr>
            </w:pPr>
            <w:r w:rsidRPr="00EC0D4C">
              <w:rPr>
                <w:rFonts w:cstheme="minorHAnsi"/>
                <w:sz w:val="16"/>
                <w:szCs w:val="16"/>
              </w:rPr>
              <w:t>268374</w:t>
            </w:r>
          </w:p>
        </w:tc>
        <w:tc>
          <w:tcPr>
            <w:tcW w:w="859" w:type="dxa"/>
          </w:tcPr>
          <w:p w14:paraId="6E1EF605" w14:textId="77777777" w:rsidR="001F51C0" w:rsidRPr="00EC0D4C" w:rsidRDefault="001F51C0" w:rsidP="005B526E">
            <w:pPr>
              <w:rPr>
                <w:rFonts w:cstheme="minorHAnsi"/>
                <w:sz w:val="16"/>
                <w:szCs w:val="16"/>
              </w:rPr>
            </w:pPr>
            <w:r w:rsidRPr="00EC0D4C">
              <w:rPr>
                <w:rFonts w:cstheme="minorHAnsi"/>
                <w:sz w:val="16"/>
                <w:szCs w:val="16"/>
              </w:rPr>
              <w:t>103268</w:t>
            </w:r>
          </w:p>
        </w:tc>
        <w:tc>
          <w:tcPr>
            <w:tcW w:w="776" w:type="dxa"/>
          </w:tcPr>
          <w:p w14:paraId="34D107FE" w14:textId="77777777" w:rsidR="001F51C0" w:rsidRPr="00EC0D4C" w:rsidRDefault="001F51C0" w:rsidP="005B526E">
            <w:pPr>
              <w:rPr>
                <w:rFonts w:cstheme="minorHAnsi"/>
                <w:sz w:val="16"/>
                <w:szCs w:val="16"/>
              </w:rPr>
            </w:pPr>
            <w:r w:rsidRPr="00EC0D4C">
              <w:rPr>
                <w:rFonts w:cstheme="minorHAnsi"/>
                <w:sz w:val="16"/>
                <w:szCs w:val="16"/>
              </w:rPr>
              <w:t>FA</w:t>
            </w:r>
          </w:p>
        </w:tc>
        <w:tc>
          <w:tcPr>
            <w:tcW w:w="794" w:type="dxa"/>
          </w:tcPr>
          <w:p w14:paraId="522C5D96" w14:textId="77777777" w:rsidR="001F51C0" w:rsidRPr="00EC0D4C" w:rsidRDefault="001F51C0" w:rsidP="005B526E">
            <w:pPr>
              <w:rPr>
                <w:rFonts w:cstheme="minorHAnsi"/>
                <w:sz w:val="16"/>
                <w:szCs w:val="16"/>
              </w:rPr>
            </w:pPr>
            <w:r>
              <w:rPr>
                <w:rFonts w:cstheme="minorHAnsi"/>
                <w:sz w:val="16"/>
                <w:szCs w:val="16"/>
              </w:rPr>
              <w:t xml:space="preserve"> 25.658</w:t>
            </w:r>
          </w:p>
        </w:tc>
      </w:tr>
      <w:tr w:rsidR="001F51C0" w:rsidRPr="00EC0D4C" w14:paraId="67F623AE" w14:textId="77777777" w:rsidTr="005B526E">
        <w:tc>
          <w:tcPr>
            <w:tcW w:w="564" w:type="dxa"/>
          </w:tcPr>
          <w:p w14:paraId="5C7807F9" w14:textId="77777777" w:rsidR="001F51C0" w:rsidRPr="00EC0D4C" w:rsidRDefault="001F51C0" w:rsidP="005B526E">
            <w:pPr>
              <w:jc w:val="center"/>
              <w:rPr>
                <w:rFonts w:cstheme="minorHAnsi"/>
                <w:sz w:val="16"/>
                <w:szCs w:val="16"/>
              </w:rPr>
            </w:pPr>
            <w:r w:rsidRPr="00EC0D4C">
              <w:rPr>
                <w:rFonts w:cstheme="minorHAnsi"/>
                <w:sz w:val="16"/>
                <w:szCs w:val="16"/>
              </w:rPr>
              <w:t>2</w:t>
            </w:r>
          </w:p>
          <w:p w14:paraId="03D6CD80" w14:textId="77777777" w:rsidR="001F51C0" w:rsidRPr="00EC0D4C" w:rsidRDefault="001F51C0" w:rsidP="005B526E">
            <w:pPr>
              <w:jc w:val="center"/>
              <w:rPr>
                <w:rFonts w:cstheme="minorHAnsi"/>
                <w:sz w:val="16"/>
                <w:szCs w:val="16"/>
              </w:rPr>
            </w:pPr>
          </w:p>
          <w:p w14:paraId="62966C82" w14:textId="77777777" w:rsidR="001F51C0" w:rsidRPr="00EC0D4C" w:rsidRDefault="001F51C0" w:rsidP="005B526E">
            <w:pPr>
              <w:jc w:val="center"/>
              <w:rPr>
                <w:rFonts w:cstheme="minorHAnsi"/>
                <w:sz w:val="16"/>
                <w:szCs w:val="16"/>
              </w:rPr>
            </w:pPr>
          </w:p>
        </w:tc>
        <w:tc>
          <w:tcPr>
            <w:tcW w:w="1548" w:type="dxa"/>
          </w:tcPr>
          <w:p w14:paraId="3FCD9C3B" w14:textId="77777777" w:rsidR="001F51C0" w:rsidRPr="00EC0D4C" w:rsidRDefault="001F51C0" w:rsidP="005B526E">
            <w:pPr>
              <w:rPr>
                <w:rFonts w:cstheme="minorHAnsi"/>
                <w:sz w:val="16"/>
                <w:szCs w:val="16"/>
              </w:rPr>
            </w:pPr>
            <w:r w:rsidRPr="00EC0D4C">
              <w:rPr>
                <w:rFonts w:cstheme="minorHAnsi"/>
                <w:sz w:val="16"/>
                <w:szCs w:val="16"/>
              </w:rPr>
              <w:t>ACIDO VALPROICO 50 MG/ML SOLUCAO ORAL FRASCO 100 ML</w:t>
            </w:r>
          </w:p>
        </w:tc>
        <w:tc>
          <w:tcPr>
            <w:tcW w:w="865" w:type="dxa"/>
          </w:tcPr>
          <w:p w14:paraId="4DEF5794" w14:textId="77777777" w:rsidR="001F51C0" w:rsidRPr="00EC0D4C" w:rsidRDefault="001F51C0" w:rsidP="005B526E">
            <w:pPr>
              <w:rPr>
                <w:rFonts w:cstheme="minorHAnsi"/>
                <w:sz w:val="16"/>
                <w:szCs w:val="16"/>
              </w:rPr>
            </w:pPr>
            <w:r w:rsidRPr="00EC0D4C">
              <w:rPr>
                <w:rFonts w:cstheme="minorHAnsi"/>
                <w:sz w:val="16"/>
                <w:szCs w:val="16"/>
              </w:rPr>
              <w:t>11100060</w:t>
            </w:r>
          </w:p>
        </w:tc>
        <w:tc>
          <w:tcPr>
            <w:tcW w:w="962" w:type="dxa"/>
          </w:tcPr>
          <w:p w14:paraId="71FFA1ED" w14:textId="77777777" w:rsidR="001F51C0" w:rsidRPr="00EC0D4C" w:rsidRDefault="001F51C0" w:rsidP="005B526E">
            <w:pPr>
              <w:rPr>
                <w:rFonts w:cstheme="minorHAnsi"/>
                <w:sz w:val="16"/>
                <w:szCs w:val="16"/>
              </w:rPr>
            </w:pPr>
            <w:r w:rsidRPr="00EC0D4C">
              <w:rPr>
                <w:rFonts w:cstheme="minorHAnsi"/>
                <w:sz w:val="16"/>
                <w:szCs w:val="16"/>
              </w:rPr>
              <w:t>328532</w:t>
            </w:r>
          </w:p>
        </w:tc>
        <w:tc>
          <w:tcPr>
            <w:tcW w:w="859" w:type="dxa"/>
          </w:tcPr>
          <w:p w14:paraId="76F40724" w14:textId="77777777" w:rsidR="001F51C0" w:rsidRPr="00EC0D4C" w:rsidRDefault="001F51C0" w:rsidP="005B526E">
            <w:pPr>
              <w:rPr>
                <w:rFonts w:cstheme="minorHAnsi"/>
                <w:sz w:val="16"/>
                <w:szCs w:val="16"/>
              </w:rPr>
            </w:pPr>
            <w:r w:rsidRPr="00EC0D4C">
              <w:rPr>
                <w:rFonts w:cstheme="minorHAnsi"/>
                <w:sz w:val="16"/>
                <w:szCs w:val="16"/>
              </w:rPr>
              <w:t>119440</w:t>
            </w:r>
          </w:p>
        </w:tc>
        <w:tc>
          <w:tcPr>
            <w:tcW w:w="776" w:type="dxa"/>
          </w:tcPr>
          <w:p w14:paraId="0AC2EEA3" w14:textId="77777777" w:rsidR="001F51C0" w:rsidRPr="00EC0D4C" w:rsidRDefault="001F51C0" w:rsidP="005B526E">
            <w:pPr>
              <w:rPr>
                <w:rFonts w:cstheme="minorHAnsi"/>
                <w:sz w:val="16"/>
                <w:szCs w:val="16"/>
              </w:rPr>
            </w:pPr>
            <w:r w:rsidRPr="00EC0D4C">
              <w:rPr>
                <w:rFonts w:cstheme="minorHAnsi"/>
                <w:sz w:val="16"/>
                <w:szCs w:val="16"/>
              </w:rPr>
              <w:t>FR</w:t>
            </w:r>
          </w:p>
        </w:tc>
        <w:tc>
          <w:tcPr>
            <w:tcW w:w="794" w:type="dxa"/>
          </w:tcPr>
          <w:p w14:paraId="73498EBF" w14:textId="77777777" w:rsidR="001F51C0" w:rsidRPr="00EC0D4C" w:rsidRDefault="001F51C0" w:rsidP="005B526E">
            <w:pPr>
              <w:rPr>
                <w:rFonts w:cstheme="minorHAnsi"/>
                <w:sz w:val="16"/>
                <w:szCs w:val="16"/>
              </w:rPr>
            </w:pPr>
            <w:r>
              <w:rPr>
                <w:rFonts w:cstheme="minorHAnsi"/>
                <w:sz w:val="16"/>
                <w:szCs w:val="16"/>
              </w:rPr>
              <w:t xml:space="preserve"> 17.658</w:t>
            </w:r>
          </w:p>
        </w:tc>
      </w:tr>
      <w:tr w:rsidR="001F51C0" w:rsidRPr="00EC0D4C" w14:paraId="5F35824D" w14:textId="77777777" w:rsidTr="005B526E">
        <w:tc>
          <w:tcPr>
            <w:tcW w:w="564" w:type="dxa"/>
          </w:tcPr>
          <w:p w14:paraId="68C3B26F" w14:textId="77777777" w:rsidR="001F51C0" w:rsidRPr="00EC0D4C" w:rsidRDefault="001F51C0" w:rsidP="005B526E">
            <w:pPr>
              <w:jc w:val="center"/>
              <w:rPr>
                <w:rFonts w:cstheme="minorHAnsi"/>
                <w:sz w:val="16"/>
                <w:szCs w:val="16"/>
              </w:rPr>
            </w:pPr>
            <w:r w:rsidRPr="00EC0D4C">
              <w:rPr>
                <w:rFonts w:cstheme="minorHAnsi"/>
                <w:sz w:val="16"/>
                <w:szCs w:val="16"/>
              </w:rPr>
              <w:t>3</w:t>
            </w:r>
          </w:p>
          <w:p w14:paraId="36A13F91" w14:textId="77777777" w:rsidR="001F51C0" w:rsidRPr="00EC0D4C" w:rsidRDefault="001F51C0" w:rsidP="005B526E">
            <w:pPr>
              <w:jc w:val="center"/>
              <w:rPr>
                <w:rFonts w:cstheme="minorHAnsi"/>
                <w:sz w:val="16"/>
                <w:szCs w:val="16"/>
              </w:rPr>
            </w:pPr>
          </w:p>
          <w:p w14:paraId="63105F16" w14:textId="77777777" w:rsidR="001F51C0" w:rsidRPr="00EC0D4C" w:rsidRDefault="001F51C0" w:rsidP="005B526E">
            <w:pPr>
              <w:jc w:val="center"/>
              <w:rPr>
                <w:rFonts w:cstheme="minorHAnsi"/>
                <w:sz w:val="16"/>
                <w:szCs w:val="16"/>
              </w:rPr>
            </w:pPr>
          </w:p>
        </w:tc>
        <w:tc>
          <w:tcPr>
            <w:tcW w:w="1548" w:type="dxa"/>
          </w:tcPr>
          <w:p w14:paraId="061CBECA" w14:textId="77777777" w:rsidR="001F51C0" w:rsidRPr="00EC0D4C" w:rsidRDefault="001F51C0" w:rsidP="005B526E">
            <w:pPr>
              <w:rPr>
                <w:rFonts w:cstheme="minorHAnsi"/>
                <w:sz w:val="16"/>
                <w:szCs w:val="16"/>
              </w:rPr>
            </w:pPr>
            <w:r w:rsidRPr="00EC0D4C">
              <w:rPr>
                <w:rFonts w:cstheme="minorHAnsi"/>
                <w:sz w:val="16"/>
                <w:szCs w:val="16"/>
              </w:rPr>
              <w:t>TERBINAFINA (CLORIDRATO) 250 MG COMPRIMIDO</w:t>
            </w:r>
          </w:p>
        </w:tc>
        <w:tc>
          <w:tcPr>
            <w:tcW w:w="865" w:type="dxa"/>
          </w:tcPr>
          <w:p w14:paraId="17CFFF29" w14:textId="77777777" w:rsidR="001F51C0" w:rsidRPr="00EC0D4C" w:rsidRDefault="001F51C0" w:rsidP="005B526E">
            <w:pPr>
              <w:rPr>
                <w:rFonts w:cstheme="minorHAnsi"/>
                <w:sz w:val="16"/>
                <w:szCs w:val="16"/>
              </w:rPr>
            </w:pPr>
            <w:r w:rsidRPr="00EC0D4C">
              <w:rPr>
                <w:rFonts w:cstheme="minorHAnsi"/>
                <w:sz w:val="16"/>
                <w:szCs w:val="16"/>
              </w:rPr>
              <w:t>11070082</w:t>
            </w:r>
          </w:p>
        </w:tc>
        <w:tc>
          <w:tcPr>
            <w:tcW w:w="962" w:type="dxa"/>
          </w:tcPr>
          <w:p w14:paraId="217C8F14" w14:textId="77777777" w:rsidR="001F51C0" w:rsidRPr="00EC0D4C" w:rsidRDefault="001F51C0" w:rsidP="005B526E">
            <w:pPr>
              <w:rPr>
                <w:rFonts w:cstheme="minorHAnsi"/>
                <w:sz w:val="16"/>
                <w:szCs w:val="16"/>
              </w:rPr>
            </w:pPr>
            <w:r w:rsidRPr="00EC0D4C">
              <w:rPr>
                <w:rFonts w:cstheme="minorHAnsi"/>
                <w:sz w:val="16"/>
                <w:szCs w:val="16"/>
              </w:rPr>
              <w:t>273599</w:t>
            </w:r>
          </w:p>
        </w:tc>
        <w:tc>
          <w:tcPr>
            <w:tcW w:w="859" w:type="dxa"/>
          </w:tcPr>
          <w:p w14:paraId="4289BB2C" w14:textId="77777777" w:rsidR="001F51C0" w:rsidRPr="00EC0D4C" w:rsidRDefault="001F51C0" w:rsidP="005B526E">
            <w:pPr>
              <w:rPr>
                <w:rFonts w:cstheme="minorHAnsi"/>
                <w:sz w:val="16"/>
                <w:szCs w:val="16"/>
              </w:rPr>
            </w:pPr>
            <w:r w:rsidRPr="00EC0D4C">
              <w:rPr>
                <w:rFonts w:cstheme="minorHAnsi"/>
                <w:sz w:val="16"/>
                <w:szCs w:val="16"/>
              </w:rPr>
              <w:t>220035</w:t>
            </w:r>
          </w:p>
        </w:tc>
        <w:tc>
          <w:tcPr>
            <w:tcW w:w="776" w:type="dxa"/>
          </w:tcPr>
          <w:p w14:paraId="38DE56B5" w14:textId="77777777" w:rsidR="001F51C0" w:rsidRPr="00EC0D4C" w:rsidRDefault="001F51C0" w:rsidP="005B526E">
            <w:pPr>
              <w:rPr>
                <w:rFonts w:cstheme="minorHAnsi"/>
                <w:sz w:val="16"/>
                <w:szCs w:val="16"/>
              </w:rPr>
            </w:pPr>
            <w:r w:rsidRPr="00EC0D4C">
              <w:rPr>
                <w:rFonts w:cstheme="minorHAnsi"/>
                <w:sz w:val="16"/>
                <w:szCs w:val="16"/>
              </w:rPr>
              <w:t>COM</w:t>
            </w:r>
          </w:p>
        </w:tc>
        <w:tc>
          <w:tcPr>
            <w:tcW w:w="794" w:type="dxa"/>
          </w:tcPr>
          <w:p w14:paraId="44B141C9" w14:textId="77777777" w:rsidR="001F51C0" w:rsidRPr="00EC0D4C" w:rsidRDefault="001F51C0" w:rsidP="005B526E">
            <w:pPr>
              <w:rPr>
                <w:rFonts w:cstheme="minorHAnsi"/>
                <w:sz w:val="16"/>
                <w:szCs w:val="16"/>
              </w:rPr>
            </w:pPr>
            <w:r>
              <w:rPr>
                <w:rFonts w:cstheme="minorHAnsi"/>
                <w:sz w:val="16"/>
                <w:szCs w:val="16"/>
              </w:rPr>
              <w:t xml:space="preserve"> 39.614</w:t>
            </w:r>
          </w:p>
        </w:tc>
      </w:tr>
      <w:tr w:rsidR="001F51C0" w:rsidRPr="00EC0D4C" w14:paraId="14C4AED7" w14:textId="77777777" w:rsidTr="005B526E">
        <w:tc>
          <w:tcPr>
            <w:tcW w:w="564" w:type="dxa"/>
            <w:tcBorders>
              <w:bottom w:val="single" w:sz="4" w:space="0" w:color="auto"/>
            </w:tcBorders>
          </w:tcPr>
          <w:p w14:paraId="22D4AC5A" w14:textId="77777777" w:rsidR="001F51C0" w:rsidRPr="00EC0D4C" w:rsidRDefault="001F51C0" w:rsidP="005B526E">
            <w:pPr>
              <w:jc w:val="center"/>
              <w:rPr>
                <w:rFonts w:cstheme="minorHAnsi"/>
                <w:sz w:val="16"/>
                <w:szCs w:val="16"/>
              </w:rPr>
            </w:pPr>
            <w:r w:rsidRPr="00EC0D4C">
              <w:rPr>
                <w:rFonts w:cstheme="minorHAnsi"/>
                <w:sz w:val="16"/>
                <w:szCs w:val="16"/>
              </w:rPr>
              <w:t>4</w:t>
            </w:r>
          </w:p>
          <w:p w14:paraId="53E4AD25" w14:textId="77777777" w:rsidR="001F51C0" w:rsidRPr="00EC0D4C" w:rsidRDefault="001F51C0" w:rsidP="005B526E">
            <w:pPr>
              <w:jc w:val="center"/>
              <w:rPr>
                <w:rFonts w:cstheme="minorHAnsi"/>
                <w:sz w:val="16"/>
                <w:szCs w:val="16"/>
              </w:rPr>
            </w:pPr>
          </w:p>
          <w:p w14:paraId="06D343FB" w14:textId="77777777" w:rsidR="001F51C0" w:rsidRPr="00EC0D4C" w:rsidRDefault="001F51C0" w:rsidP="005B526E">
            <w:pPr>
              <w:jc w:val="center"/>
              <w:rPr>
                <w:rFonts w:cstheme="minorHAnsi"/>
                <w:sz w:val="16"/>
                <w:szCs w:val="16"/>
              </w:rPr>
            </w:pPr>
          </w:p>
        </w:tc>
        <w:tc>
          <w:tcPr>
            <w:tcW w:w="1548" w:type="dxa"/>
            <w:tcBorders>
              <w:bottom w:val="single" w:sz="4" w:space="0" w:color="auto"/>
            </w:tcBorders>
          </w:tcPr>
          <w:p w14:paraId="71E397FF" w14:textId="77777777" w:rsidR="001F51C0" w:rsidRPr="00EC0D4C" w:rsidRDefault="001F51C0" w:rsidP="005B526E">
            <w:pPr>
              <w:rPr>
                <w:rFonts w:cstheme="minorHAnsi"/>
                <w:sz w:val="16"/>
                <w:szCs w:val="16"/>
              </w:rPr>
            </w:pPr>
            <w:r w:rsidRPr="00EC0D4C">
              <w:rPr>
                <w:rFonts w:cstheme="minorHAnsi"/>
                <w:sz w:val="16"/>
                <w:szCs w:val="16"/>
              </w:rPr>
              <w:t>IMUNOGLOBULINA HUMANA HIPERIMUNE AO VIRUS DA HEPATITE B 1000 UI IM - FRASCO/AMPOLA.</w:t>
            </w:r>
          </w:p>
        </w:tc>
        <w:tc>
          <w:tcPr>
            <w:tcW w:w="865" w:type="dxa"/>
            <w:tcBorders>
              <w:bottom w:val="single" w:sz="4" w:space="0" w:color="auto"/>
            </w:tcBorders>
          </w:tcPr>
          <w:p w14:paraId="434B0B18" w14:textId="77777777" w:rsidR="001F51C0" w:rsidRPr="00EC0D4C" w:rsidRDefault="001F51C0" w:rsidP="005B526E">
            <w:pPr>
              <w:rPr>
                <w:rFonts w:cstheme="minorHAnsi"/>
                <w:sz w:val="16"/>
                <w:szCs w:val="16"/>
              </w:rPr>
            </w:pPr>
            <w:r w:rsidRPr="00EC0D4C">
              <w:rPr>
                <w:rFonts w:cstheme="minorHAnsi"/>
                <w:sz w:val="16"/>
                <w:szCs w:val="16"/>
              </w:rPr>
              <w:t>11070063</w:t>
            </w:r>
          </w:p>
        </w:tc>
        <w:tc>
          <w:tcPr>
            <w:tcW w:w="962" w:type="dxa"/>
            <w:tcBorders>
              <w:bottom w:val="single" w:sz="4" w:space="0" w:color="auto"/>
            </w:tcBorders>
          </w:tcPr>
          <w:p w14:paraId="30F5827E" w14:textId="77777777" w:rsidR="001F51C0" w:rsidRPr="00EC0D4C" w:rsidRDefault="001F51C0" w:rsidP="005B526E">
            <w:pPr>
              <w:rPr>
                <w:rFonts w:cstheme="minorHAnsi"/>
                <w:sz w:val="16"/>
                <w:szCs w:val="16"/>
              </w:rPr>
            </w:pPr>
            <w:r w:rsidRPr="00EC0D4C">
              <w:rPr>
                <w:rFonts w:cstheme="minorHAnsi"/>
                <w:sz w:val="16"/>
                <w:szCs w:val="16"/>
              </w:rPr>
              <w:t>273567</w:t>
            </w:r>
          </w:p>
        </w:tc>
        <w:tc>
          <w:tcPr>
            <w:tcW w:w="859" w:type="dxa"/>
            <w:tcBorders>
              <w:bottom w:val="single" w:sz="4" w:space="0" w:color="auto"/>
            </w:tcBorders>
          </w:tcPr>
          <w:p w14:paraId="559BEF64" w14:textId="77777777" w:rsidR="001F51C0" w:rsidRPr="00EC0D4C" w:rsidRDefault="001F51C0" w:rsidP="005B526E">
            <w:pPr>
              <w:rPr>
                <w:rFonts w:cstheme="minorHAnsi"/>
                <w:sz w:val="16"/>
                <w:szCs w:val="16"/>
              </w:rPr>
            </w:pPr>
            <w:r w:rsidRPr="00EC0D4C">
              <w:rPr>
                <w:rFonts w:cstheme="minorHAnsi"/>
                <w:sz w:val="16"/>
                <w:szCs w:val="16"/>
              </w:rPr>
              <w:t>1687603</w:t>
            </w:r>
          </w:p>
        </w:tc>
        <w:tc>
          <w:tcPr>
            <w:tcW w:w="776" w:type="dxa"/>
            <w:tcBorders>
              <w:bottom w:val="single" w:sz="4" w:space="0" w:color="auto"/>
            </w:tcBorders>
          </w:tcPr>
          <w:p w14:paraId="5A3BC471" w14:textId="77777777" w:rsidR="001F51C0" w:rsidRPr="00EC0D4C" w:rsidRDefault="001F51C0" w:rsidP="005B526E">
            <w:pPr>
              <w:rPr>
                <w:rFonts w:cstheme="minorHAnsi"/>
                <w:sz w:val="16"/>
                <w:szCs w:val="16"/>
              </w:rPr>
            </w:pPr>
            <w:r w:rsidRPr="00EC0D4C">
              <w:rPr>
                <w:rFonts w:cstheme="minorHAnsi"/>
                <w:sz w:val="16"/>
                <w:szCs w:val="16"/>
              </w:rPr>
              <w:t>FA</w:t>
            </w:r>
          </w:p>
        </w:tc>
        <w:tc>
          <w:tcPr>
            <w:tcW w:w="794" w:type="dxa"/>
            <w:tcBorders>
              <w:bottom w:val="single" w:sz="4" w:space="0" w:color="auto"/>
            </w:tcBorders>
          </w:tcPr>
          <w:p w14:paraId="41EBF938" w14:textId="77777777" w:rsidR="001F51C0" w:rsidRPr="00EC0D4C" w:rsidRDefault="001F51C0" w:rsidP="005B526E">
            <w:pPr>
              <w:rPr>
                <w:rFonts w:cstheme="minorHAnsi"/>
                <w:sz w:val="16"/>
                <w:szCs w:val="16"/>
              </w:rPr>
            </w:pPr>
            <w:r>
              <w:rPr>
                <w:rFonts w:cstheme="minorHAnsi"/>
                <w:sz w:val="16"/>
                <w:szCs w:val="16"/>
              </w:rPr>
              <w:t xml:space="preserve">     34</w:t>
            </w:r>
          </w:p>
        </w:tc>
      </w:tr>
      <w:tr w:rsidR="001F51C0" w:rsidRPr="00EC0D4C" w14:paraId="28D5BC38" w14:textId="77777777" w:rsidTr="005B526E">
        <w:tc>
          <w:tcPr>
            <w:tcW w:w="564" w:type="dxa"/>
            <w:tcBorders>
              <w:bottom w:val="single" w:sz="4" w:space="0" w:color="auto"/>
            </w:tcBorders>
          </w:tcPr>
          <w:p w14:paraId="58742B3F" w14:textId="77777777" w:rsidR="001F51C0" w:rsidRPr="00EC0D4C" w:rsidRDefault="001F51C0" w:rsidP="005B526E">
            <w:pPr>
              <w:jc w:val="center"/>
              <w:rPr>
                <w:rFonts w:cstheme="minorHAnsi"/>
                <w:sz w:val="16"/>
                <w:szCs w:val="16"/>
              </w:rPr>
            </w:pPr>
            <w:r w:rsidRPr="00EC0D4C">
              <w:rPr>
                <w:rFonts w:cstheme="minorHAnsi"/>
                <w:sz w:val="16"/>
                <w:szCs w:val="16"/>
              </w:rPr>
              <w:t>5</w:t>
            </w:r>
          </w:p>
          <w:p w14:paraId="7BABF21D" w14:textId="77777777" w:rsidR="001F51C0" w:rsidRPr="00EC0D4C" w:rsidRDefault="001F51C0" w:rsidP="005B526E">
            <w:pPr>
              <w:jc w:val="center"/>
              <w:rPr>
                <w:rFonts w:cstheme="minorHAnsi"/>
                <w:sz w:val="16"/>
                <w:szCs w:val="16"/>
              </w:rPr>
            </w:pPr>
          </w:p>
          <w:p w14:paraId="0E7447C3" w14:textId="77777777" w:rsidR="001F51C0" w:rsidRPr="00EC0D4C" w:rsidRDefault="001F51C0" w:rsidP="005B526E">
            <w:pPr>
              <w:jc w:val="center"/>
              <w:rPr>
                <w:rFonts w:cstheme="minorHAnsi"/>
                <w:sz w:val="16"/>
                <w:szCs w:val="16"/>
              </w:rPr>
            </w:pPr>
          </w:p>
        </w:tc>
        <w:tc>
          <w:tcPr>
            <w:tcW w:w="1548" w:type="dxa"/>
            <w:tcBorders>
              <w:bottom w:val="single" w:sz="4" w:space="0" w:color="auto"/>
            </w:tcBorders>
          </w:tcPr>
          <w:p w14:paraId="1DF1B5D2" w14:textId="77777777" w:rsidR="001F51C0" w:rsidRPr="00EC0D4C" w:rsidRDefault="001F51C0" w:rsidP="005B526E">
            <w:pPr>
              <w:rPr>
                <w:rFonts w:cstheme="minorHAnsi"/>
                <w:sz w:val="16"/>
                <w:szCs w:val="16"/>
              </w:rPr>
            </w:pPr>
            <w:r w:rsidRPr="00EC0D4C">
              <w:rPr>
                <w:rFonts w:cstheme="minorHAnsi"/>
                <w:sz w:val="16"/>
                <w:szCs w:val="16"/>
              </w:rPr>
              <w:t>"""FLUCONAZOL 200 MG (2 MG/ML) SOLUCAO INJETAVEL PRONTA PARA USO INTRAVENOSO, ACONDICIONADA EM RECIPIENTE DE MATERIAL MALEAVEL (BOLSA/FRASCO), TRANSPARENTE E ATOXICA. O RECEPIENTE DEVE POSSUIR UM OU DOIS SITIOS, SENDO QUE O SITIO UTILIZADO COMO VIA PARA CONEXAO DE EQUIPO DEVE SER DOTADA DE DIAFRAGMA OU MECANISMO SIMILAR, QUE GARANTA O SISTEMA FECHADO DE MINISTRACAO. O VOLUME TOTAL DA SOLUCAO DEVE ESCOAR SEM NECESSIDADE DE ENTRADA DE AR, SEM UTILIZAÇÃO DE RESPIRO E COM GOTEJAMENTO CONSTANTE. O RECIPIENTE DEVE CONTER IDENTIFICAÇÃO INDIVIDUALIZADA, OSTENTANDO EM SEU ROTULO A FRASE """"SISTEMA FECHADO"""". BOLSA/FRASCO CONTENDO 100ML"""</w:t>
            </w:r>
          </w:p>
        </w:tc>
        <w:tc>
          <w:tcPr>
            <w:tcW w:w="865" w:type="dxa"/>
            <w:tcBorders>
              <w:bottom w:val="single" w:sz="4" w:space="0" w:color="auto"/>
            </w:tcBorders>
          </w:tcPr>
          <w:p w14:paraId="5CD8F2AF" w14:textId="77777777" w:rsidR="001F51C0" w:rsidRPr="00EC0D4C" w:rsidRDefault="001F51C0" w:rsidP="005B526E">
            <w:pPr>
              <w:rPr>
                <w:rFonts w:cstheme="minorHAnsi"/>
                <w:sz w:val="16"/>
                <w:szCs w:val="16"/>
              </w:rPr>
            </w:pPr>
            <w:r w:rsidRPr="00EC0D4C">
              <w:rPr>
                <w:rFonts w:cstheme="minorHAnsi"/>
                <w:sz w:val="16"/>
                <w:szCs w:val="16"/>
              </w:rPr>
              <w:t>11070009</w:t>
            </w:r>
          </w:p>
        </w:tc>
        <w:tc>
          <w:tcPr>
            <w:tcW w:w="962" w:type="dxa"/>
            <w:tcBorders>
              <w:bottom w:val="single" w:sz="4" w:space="0" w:color="auto"/>
            </w:tcBorders>
          </w:tcPr>
          <w:p w14:paraId="09E302A9" w14:textId="77777777" w:rsidR="001F51C0" w:rsidRPr="00EC0D4C" w:rsidRDefault="001F51C0" w:rsidP="005B526E">
            <w:pPr>
              <w:rPr>
                <w:rFonts w:cstheme="minorHAnsi"/>
                <w:sz w:val="16"/>
                <w:szCs w:val="16"/>
              </w:rPr>
            </w:pPr>
            <w:r w:rsidRPr="00EC0D4C">
              <w:rPr>
                <w:rFonts w:cstheme="minorHAnsi"/>
                <w:sz w:val="16"/>
                <w:szCs w:val="16"/>
              </w:rPr>
              <w:t>271116</w:t>
            </w:r>
          </w:p>
        </w:tc>
        <w:tc>
          <w:tcPr>
            <w:tcW w:w="859" w:type="dxa"/>
            <w:tcBorders>
              <w:bottom w:val="single" w:sz="4" w:space="0" w:color="auto"/>
            </w:tcBorders>
          </w:tcPr>
          <w:p w14:paraId="64E9D420" w14:textId="77777777" w:rsidR="001F51C0" w:rsidRPr="00EC0D4C" w:rsidRDefault="001F51C0" w:rsidP="005B526E">
            <w:pPr>
              <w:rPr>
                <w:rFonts w:cstheme="minorHAnsi"/>
                <w:sz w:val="16"/>
                <w:szCs w:val="16"/>
              </w:rPr>
            </w:pPr>
            <w:r w:rsidRPr="00EC0D4C">
              <w:rPr>
                <w:rFonts w:cstheme="minorHAnsi"/>
                <w:sz w:val="16"/>
                <w:szCs w:val="16"/>
              </w:rPr>
              <w:t>2853221</w:t>
            </w:r>
          </w:p>
        </w:tc>
        <w:tc>
          <w:tcPr>
            <w:tcW w:w="776" w:type="dxa"/>
            <w:tcBorders>
              <w:bottom w:val="single" w:sz="4" w:space="0" w:color="auto"/>
            </w:tcBorders>
          </w:tcPr>
          <w:p w14:paraId="797BBB72" w14:textId="77777777" w:rsidR="001F51C0" w:rsidRPr="00EC0D4C" w:rsidRDefault="001F51C0" w:rsidP="005B526E">
            <w:pPr>
              <w:rPr>
                <w:rFonts w:cstheme="minorHAnsi"/>
                <w:sz w:val="16"/>
                <w:szCs w:val="16"/>
              </w:rPr>
            </w:pPr>
            <w:r w:rsidRPr="00EC0D4C">
              <w:rPr>
                <w:rFonts w:cstheme="minorHAnsi"/>
                <w:sz w:val="16"/>
                <w:szCs w:val="16"/>
              </w:rPr>
              <w:t>BOLS</w:t>
            </w:r>
          </w:p>
        </w:tc>
        <w:tc>
          <w:tcPr>
            <w:tcW w:w="794" w:type="dxa"/>
            <w:tcBorders>
              <w:bottom w:val="single" w:sz="4" w:space="0" w:color="auto"/>
            </w:tcBorders>
          </w:tcPr>
          <w:p w14:paraId="1AD2ECDE" w14:textId="77777777" w:rsidR="001F51C0" w:rsidRPr="00EC0D4C" w:rsidRDefault="001F51C0" w:rsidP="005B526E">
            <w:pPr>
              <w:rPr>
                <w:rFonts w:cstheme="minorHAnsi"/>
                <w:sz w:val="16"/>
                <w:szCs w:val="16"/>
              </w:rPr>
            </w:pPr>
            <w:r>
              <w:rPr>
                <w:rFonts w:cstheme="minorHAnsi"/>
                <w:sz w:val="16"/>
                <w:szCs w:val="16"/>
              </w:rPr>
              <w:t xml:space="preserve"> 12.094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lastRenderedPageBreak/>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lastRenderedPageBreak/>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 xml:space="preserve">O recolhimento do produto, bem como sua troca, deverá ocorrer diretamente nos pontos de entrega, sendo o produto substituto de mesma especificação técnica, já pré-aprovado pelo Grupo Técnico de </w:t>
      </w:r>
      <w:r w:rsidRPr="00F43360">
        <w:rPr>
          <w:rFonts w:cstheme="minorHAnsi"/>
          <w:sz w:val="20"/>
          <w:szCs w:val="20"/>
        </w:rPr>
        <w:lastRenderedPageBreak/>
        <w:t>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 xml:space="preserve">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w:t>
      </w:r>
      <w:r w:rsidRPr="00F43360">
        <w:rPr>
          <w:rFonts w:cstheme="minorHAnsi"/>
          <w:sz w:val="20"/>
          <w:szCs w:val="20"/>
        </w:rPr>
        <w:lastRenderedPageBreak/>
        <w:t>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lastRenderedPageBreak/>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A3521F" w:rsidRDefault="00BA20EA" w:rsidP="00FE6EE7">
      <w:pPr>
        <w:rPr>
          <w:sz w:val="20"/>
          <w:szCs w:val="20"/>
          <w:lang w:eastAsia="pt-BR"/>
        </w:rPr>
      </w:pPr>
      <w:r w:rsidRPr="00A3521F">
        <w:rPr>
          <w:sz w:val="20"/>
          <w:szCs w:val="20"/>
          <w:lang w:eastAsia="pt-BR"/>
        </w:rPr>
        <w:t>Alessandra Schiavoni</w:t>
      </w:r>
    </w:p>
    <w:p w14:paraId="3EB2ECE3" w14:textId="77777777" w:rsidR="00BA20EA" w:rsidRPr="00A3521F" w:rsidRDefault="00BA20EA" w:rsidP="00FE6EE7">
      <w:pPr>
        <w:rPr>
          <w:sz w:val="20"/>
          <w:szCs w:val="20"/>
          <w:lang w:eastAsia="pt-BR"/>
        </w:rPr>
      </w:pPr>
      <w:r w:rsidRPr="00A3521F">
        <w:rPr>
          <w:sz w:val="20"/>
          <w:szCs w:val="20"/>
          <w:lang w:eastAsia="pt-BR"/>
        </w:rPr>
        <w:t>Oficial Administrativo</w:t>
      </w:r>
    </w:p>
    <w:p w14:paraId="566B9846" w14:textId="77777777" w:rsidR="00BA20EA" w:rsidRPr="00A3521F" w:rsidRDefault="00BA20EA" w:rsidP="00FE6EE7">
      <w:pPr>
        <w:rPr>
          <w:sz w:val="20"/>
          <w:szCs w:val="20"/>
          <w:lang w:eastAsia="pt-BR"/>
        </w:rPr>
      </w:pPr>
    </w:p>
    <w:p w14:paraId="794A4CA8" w14:textId="21CCC04F" w:rsidR="00FE6EE7" w:rsidRPr="00A3521F" w:rsidRDefault="00BA20EA" w:rsidP="00FE6EE7">
      <w:pPr>
        <w:rPr>
          <w:sz w:val="20"/>
          <w:szCs w:val="20"/>
          <w:lang w:eastAsia="pt-BR"/>
        </w:rPr>
      </w:pPr>
      <w:r w:rsidRPr="00A3521F">
        <w:rPr>
          <w:sz w:val="20"/>
          <w:szCs w:val="20"/>
          <w:lang w:eastAsia="pt-BR"/>
        </w:rPr>
        <w:t>Patricia Nunes dos Santos</w:t>
      </w:r>
    </w:p>
    <w:p w14:paraId="326BBD05" w14:textId="09B61BA2" w:rsidR="00FE6EE7" w:rsidRPr="00A3521F" w:rsidRDefault="00BA20EA" w:rsidP="00FE6EE7">
      <w:pPr>
        <w:rPr>
          <w:sz w:val="20"/>
          <w:szCs w:val="20"/>
          <w:lang w:eastAsia="pt-BR"/>
        </w:rPr>
      </w:pPr>
      <w:r w:rsidRPr="00A3521F">
        <w:rPr>
          <w:sz w:val="20"/>
          <w:szCs w:val="20"/>
          <w:lang w:eastAsia="pt-BR"/>
        </w:rPr>
        <w:t>Encarregado I</w:t>
      </w:r>
    </w:p>
    <w:p w14:paraId="6A3F498C" w14:textId="77777777" w:rsidR="00FE6EE7" w:rsidRPr="00A3521F" w:rsidRDefault="00FE6EE7" w:rsidP="00FE6EE7">
      <w:pPr>
        <w:rPr>
          <w:sz w:val="20"/>
          <w:szCs w:val="20"/>
          <w:lang w:eastAsia="pt-BR"/>
        </w:rPr>
      </w:pPr>
    </w:p>
    <w:p w14:paraId="18F56CCF" w14:textId="0B624B90" w:rsidR="00FE6EE7" w:rsidRPr="00A3521F" w:rsidRDefault="00A3521F" w:rsidP="00FE6EE7">
      <w:pPr>
        <w:rPr>
          <w:sz w:val="20"/>
          <w:szCs w:val="20"/>
          <w:lang w:eastAsia="pt-BR"/>
        </w:rPr>
      </w:pPr>
      <w:r w:rsidRPr="00A3521F">
        <w:rPr>
          <w:sz w:val="20"/>
          <w:szCs w:val="20"/>
          <w:lang w:eastAsia="pt-BR"/>
        </w:rPr>
        <w:t>Fernanda Camila Guimaraes</w:t>
      </w:r>
    </w:p>
    <w:p w14:paraId="1A5BF8B9" w14:textId="77777777" w:rsidR="00FE6EE7" w:rsidRPr="00A3521F" w:rsidRDefault="00FE6EE7" w:rsidP="00FE6EE7">
      <w:pPr>
        <w:rPr>
          <w:sz w:val="20"/>
          <w:szCs w:val="20"/>
          <w:lang w:eastAsia="pt-BR"/>
        </w:rPr>
      </w:pPr>
      <w:r w:rsidRPr="00A3521F">
        <w:rPr>
          <w:sz w:val="20"/>
          <w:szCs w:val="20"/>
          <w:lang w:eastAsia="pt-BR"/>
        </w:rPr>
        <w:t>Equipe Técnica</w:t>
      </w:r>
    </w:p>
    <w:p w14:paraId="55619B89" w14:textId="77777777" w:rsidR="00FE6EE7" w:rsidRPr="00A3521F" w:rsidRDefault="00FE6EE7" w:rsidP="00FE6EE7">
      <w:pPr>
        <w:rPr>
          <w:sz w:val="20"/>
          <w:szCs w:val="20"/>
          <w:lang w:eastAsia="pt-BR"/>
        </w:rPr>
      </w:pPr>
    </w:p>
    <w:p w14:paraId="1C98B7CE" w14:textId="38DD5B2B" w:rsidR="00FE6EE7" w:rsidRPr="00A3521F" w:rsidRDefault="00A3521F" w:rsidP="00FE6EE7">
      <w:pPr>
        <w:rPr>
          <w:sz w:val="20"/>
          <w:szCs w:val="20"/>
          <w:lang w:eastAsia="pt-BR"/>
        </w:rPr>
      </w:pPr>
      <w:r w:rsidRPr="00A3521F">
        <w:rPr>
          <w:sz w:val="20"/>
          <w:szCs w:val="20"/>
          <w:lang w:eastAsia="pt-BR"/>
        </w:rPr>
        <w:t>Marcelo Girotto Martins</w:t>
      </w:r>
    </w:p>
    <w:p w14:paraId="29D015EE" w14:textId="77777777" w:rsidR="00FE6EE7" w:rsidRPr="00A3521F" w:rsidRDefault="00FE6EE7" w:rsidP="00FE6EE7">
      <w:pPr>
        <w:rPr>
          <w:sz w:val="20"/>
          <w:szCs w:val="20"/>
          <w:lang w:eastAsia="pt-BR"/>
        </w:rPr>
      </w:pPr>
      <w:r w:rsidRPr="00A3521F">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6094800E"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220118F9"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56C29F0F"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1D05CE59"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1A6462C8"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4392E006"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18EA7E39"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4A0B51C8" w14:textId="77777777" w:rsidR="00A025BD" w:rsidRDefault="00A025BD" w:rsidP="001126C0">
      <w:pPr>
        <w:spacing w:before="100" w:beforeAutospacing="1" w:after="100" w:afterAutospacing="1" w:line="240" w:lineRule="auto"/>
        <w:jc w:val="center"/>
        <w:rPr>
          <w:rFonts w:eastAsia="Times New Roman" w:cstheme="minorHAnsi"/>
          <w:b/>
          <w:sz w:val="20"/>
          <w:szCs w:val="20"/>
          <w:lang w:eastAsia="pt-BR"/>
        </w:rPr>
      </w:pPr>
    </w:p>
    <w:p w14:paraId="1D3BB9FE" w14:textId="76F90395"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AF1D65C"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B33F56" w:rsidRPr="00A025BD">
        <w:rPr>
          <w:rFonts w:eastAsia="Calibri" w:cstheme="minorHAnsi"/>
          <w:sz w:val="20"/>
          <w:szCs w:val="20"/>
        </w:rPr>
        <w:t>145.00016708/2024-31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4100C9">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8505" w:type="dxa"/>
        <w:tblInd w:w="421" w:type="dxa"/>
        <w:tblLook w:val="04A0" w:firstRow="1" w:lastRow="0" w:firstColumn="1" w:lastColumn="0" w:noHBand="0" w:noVBand="1"/>
      </w:tblPr>
      <w:tblGrid>
        <w:gridCol w:w="754"/>
        <w:gridCol w:w="2068"/>
        <w:gridCol w:w="1155"/>
        <w:gridCol w:w="1285"/>
        <w:gridCol w:w="1147"/>
        <w:gridCol w:w="1036"/>
        <w:gridCol w:w="1060"/>
      </w:tblGrid>
      <w:tr w:rsidR="00A025BD" w:rsidRPr="00EC0D4C" w14:paraId="7CDE8AF7" w14:textId="77777777" w:rsidTr="005B526E">
        <w:tc>
          <w:tcPr>
            <w:tcW w:w="564" w:type="dxa"/>
          </w:tcPr>
          <w:p w14:paraId="6C5F4B94"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ITEM</w:t>
            </w:r>
          </w:p>
        </w:tc>
        <w:tc>
          <w:tcPr>
            <w:tcW w:w="1548" w:type="dxa"/>
          </w:tcPr>
          <w:p w14:paraId="1EE35B70"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ESPECIFICAÇÃO</w:t>
            </w:r>
          </w:p>
        </w:tc>
        <w:tc>
          <w:tcPr>
            <w:tcW w:w="865" w:type="dxa"/>
          </w:tcPr>
          <w:p w14:paraId="1337961B"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CÓD HC</w:t>
            </w:r>
          </w:p>
        </w:tc>
        <w:tc>
          <w:tcPr>
            <w:tcW w:w="962" w:type="dxa"/>
          </w:tcPr>
          <w:p w14:paraId="5686490C"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CADMAT</w:t>
            </w:r>
          </w:p>
        </w:tc>
        <w:tc>
          <w:tcPr>
            <w:tcW w:w="859" w:type="dxa"/>
          </w:tcPr>
          <w:p w14:paraId="78AD36E2"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SIAFÍSICO</w:t>
            </w:r>
          </w:p>
        </w:tc>
        <w:tc>
          <w:tcPr>
            <w:tcW w:w="776" w:type="dxa"/>
          </w:tcPr>
          <w:p w14:paraId="281F8107"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UNID. DE MEDIDA</w:t>
            </w:r>
          </w:p>
        </w:tc>
        <w:tc>
          <w:tcPr>
            <w:tcW w:w="794" w:type="dxa"/>
          </w:tcPr>
          <w:p w14:paraId="5BA5A602" w14:textId="77777777" w:rsidR="00A025BD" w:rsidRPr="00EC0D4C" w:rsidRDefault="00A025BD" w:rsidP="005B526E">
            <w:pPr>
              <w:jc w:val="center"/>
              <w:rPr>
                <w:rFonts w:cstheme="minorHAnsi"/>
                <w:b/>
                <w:sz w:val="16"/>
                <w:szCs w:val="16"/>
                <w:u w:val="single"/>
              </w:rPr>
            </w:pPr>
            <w:r w:rsidRPr="00EC0D4C">
              <w:rPr>
                <w:rFonts w:cstheme="minorHAnsi"/>
                <w:b/>
                <w:sz w:val="16"/>
                <w:szCs w:val="16"/>
                <w:u w:val="single"/>
              </w:rPr>
              <w:t>QUANT.</w:t>
            </w:r>
          </w:p>
        </w:tc>
      </w:tr>
      <w:tr w:rsidR="00A025BD" w:rsidRPr="00EC0D4C" w14:paraId="10F40FFC" w14:textId="77777777" w:rsidTr="005B526E">
        <w:tc>
          <w:tcPr>
            <w:tcW w:w="564" w:type="dxa"/>
          </w:tcPr>
          <w:p w14:paraId="008629AF" w14:textId="77777777" w:rsidR="00A025BD" w:rsidRPr="00EC0D4C" w:rsidRDefault="00A025BD" w:rsidP="005B526E">
            <w:pPr>
              <w:jc w:val="center"/>
              <w:rPr>
                <w:rFonts w:cstheme="minorHAnsi"/>
                <w:sz w:val="16"/>
                <w:szCs w:val="16"/>
              </w:rPr>
            </w:pPr>
            <w:r w:rsidRPr="00EC0D4C">
              <w:rPr>
                <w:rFonts w:cstheme="minorHAnsi"/>
                <w:sz w:val="16"/>
                <w:szCs w:val="16"/>
              </w:rPr>
              <w:t>1</w:t>
            </w:r>
          </w:p>
          <w:p w14:paraId="35F9CD1B" w14:textId="77777777" w:rsidR="00A025BD" w:rsidRPr="00EC0D4C" w:rsidRDefault="00A025BD" w:rsidP="005B526E">
            <w:pPr>
              <w:jc w:val="center"/>
              <w:rPr>
                <w:rFonts w:cstheme="minorHAnsi"/>
                <w:sz w:val="16"/>
                <w:szCs w:val="16"/>
              </w:rPr>
            </w:pPr>
          </w:p>
          <w:p w14:paraId="4B3E56EE" w14:textId="77777777" w:rsidR="00A025BD" w:rsidRPr="00EC0D4C" w:rsidRDefault="00A025BD" w:rsidP="005B526E">
            <w:pPr>
              <w:jc w:val="center"/>
              <w:rPr>
                <w:rFonts w:cstheme="minorHAnsi"/>
                <w:sz w:val="16"/>
                <w:szCs w:val="16"/>
              </w:rPr>
            </w:pPr>
          </w:p>
        </w:tc>
        <w:tc>
          <w:tcPr>
            <w:tcW w:w="1548" w:type="dxa"/>
          </w:tcPr>
          <w:p w14:paraId="3199D0C3" w14:textId="77777777" w:rsidR="00A025BD" w:rsidRPr="00EC0D4C" w:rsidRDefault="00A025BD" w:rsidP="005B526E">
            <w:pPr>
              <w:rPr>
                <w:rFonts w:cstheme="minorHAnsi"/>
                <w:sz w:val="16"/>
                <w:szCs w:val="16"/>
              </w:rPr>
            </w:pPr>
            <w:r w:rsidRPr="00EC0D4C">
              <w:rPr>
                <w:rFonts w:cstheme="minorHAnsi"/>
                <w:sz w:val="16"/>
                <w:szCs w:val="16"/>
              </w:rPr>
              <w:t>ACICLOVIR 250 MG PO LIOFILIZADO PARA SOLUCAO INJETAVEL FRASCO AMPOLA</w:t>
            </w:r>
          </w:p>
        </w:tc>
        <w:tc>
          <w:tcPr>
            <w:tcW w:w="865" w:type="dxa"/>
          </w:tcPr>
          <w:p w14:paraId="74EA9CAF" w14:textId="77777777" w:rsidR="00A025BD" w:rsidRPr="00EC0D4C" w:rsidRDefault="00A025BD" w:rsidP="005B526E">
            <w:pPr>
              <w:rPr>
                <w:rFonts w:cstheme="minorHAnsi"/>
                <w:sz w:val="16"/>
                <w:szCs w:val="16"/>
              </w:rPr>
            </w:pPr>
            <w:r w:rsidRPr="00EC0D4C">
              <w:rPr>
                <w:rFonts w:cstheme="minorHAnsi"/>
                <w:sz w:val="16"/>
                <w:szCs w:val="16"/>
              </w:rPr>
              <w:t>11070056</w:t>
            </w:r>
          </w:p>
        </w:tc>
        <w:tc>
          <w:tcPr>
            <w:tcW w:w="962" w:type="dxa"/>
          </w:tcPr>
          <w:p w14:paraId="6789C93A" w14:textId="77777777" w:rsidR="00A025BD" w:rsidRPr="00EC0D4C" w:rsidRDefault="00A025BD" w:rsidP="005B526E">
            <w:pPr>
              <w:rPr>
                <w:rFonts w:cstheme="minorHAnsi"/>
                <w:sz w:val="16"/>
                <w:szCs w:val="16"/>
              </w:rPr>
            </w:pPr>
            <w:r w:rsidRPr="00EC0D4C">
              <w:rPr>
                <w:rFonts w:cstheme="minorHAnsi"/>
                <w:sz w:val="16"/>
                <w:szCs w:val="16"/>
              </w:rPr>
              <w:t>268374</w:t>
            </w:r>
          </w:p>
        </w:tc>
        <w:tc>
          <w:tcPr>
            <w:tcW w:w="859" w:type="dxa"/>
          </w:tcPr>
          <w:p w14:paraId="2BF9A664" w14:textId="77777777" w:rsidR="00A025BD" w:rsidRPr="00EC0D4C" w:rsidRDefault="00A025BD" w:rsidP="005B526E">
            <w:pPr>
              <w:rPr>
                <w:rFonts w:cstheme="minorHAnsi"/>
                <w:sz w:val="16"/>
                <w:szCs w:val="16"/>
              </w:rPr>
            </w:pPr>
            <w:r w:rsidRPr="00EC0D4C">
              <w:rPr>
                <w:rFonts w:cstheme="minorHAnsi"/>
                <w:sz w:val="16"/>
                <w:szCs w:val="16"/>
              </w:rPr>
              <w:t>103268</w:t>
            </w:r>
          </w:p>
        </w:tc>
        <w:tc>
          <w:tcPr>
            <w:tcW w:w="776" w:type="dxa"/>
          </w:tcPr>
          <w:p w14:paraId="23710885" w14:textId="77777777" w:rsidR="00A025BD" w:rsidRPr="00EC0D4C" w:rsidRDefault="00A025BD" w:rsidP="005B526E">
            <w:pPr>
              <w:rPr>
                <w:rFonts w:cstheme="minorHAnsi"/>
                <w:sz w:val="16"/>
                <w:szCs w:val="16"/>
              </w:rPr>
            </w:pPr>
            <w:r w:rsidRPr="00EC0D4C">
              <w:rPr>
                <w:rFonts w:cstheme="minorHAnsi"/>
                <w:sz w:val="16"/>
                <w:szCs w:val="16"/>
              </w:rPr>
              <w:t>FA</w:t>
            </w:r>
          </w:p>
        </w:tc>
        <w:tc>
          <w:tcPr>
            <w:tcW w:w="794" w:type="dxa"/>
          </w:tcPr>
          <w:p w14:paraId="4260A704" w14:textId="77777777" w:rsidR="00A025BD" w:rsidRPr="00EC0D4C" w:rsidRDefault="00A025BD" w:rsidP="005B526E">
            <w:pPr>
              <w:rPr>
                <w:rFonts w:cstheme="minorHAnsi"/>
                <w:sz w:val="16"/>
                <w:szCs w:val="16"/>
              </w:rPr>
            </w:pPr>
            <w:r>
              <w:rPr>
                <w:rFonts w:cstheme="minorHAnsi"/>
                <w:sz w:val="16"/>
                <w:szCs w:val="16"/>
              </w:rPr>
              <w:t xml:space="preserve"> 25.658</w:t>
            </w:r>
          </w:p>
        </w:tc>
      </w:tr>
      <w:tr w:rsidR="00A025BD" w:rsidRPr="00EC0D4C" w14:paraId="79DCDA45" w14:textId="77777777" w:rsidTr="005B526E">
        <w:tc>
          <w:tcPr>
            <w:tcW w:w="564" w:type="dxa"/>
          </w:tcPr>
          <w:p w14:paraId="7E15ED9E" w14:textId="77777777" w:rsidR="00A025BD" w:rsidRPr="00EC0D4C" w:rsidRDefault="00A025BD" w:rsidP="005B526E">
            <w:pPr>
              <w:jc w:val="center"/>
              <w:rPr>
                <w:rFonts w:cstheme="minorHAnsi"/>
                <w:sz w:val="16"/>
                <w:szCs w:val="16"/>
              </w:rPr>
            </w:pPr>
            <w:r w:rsidRPr="00EC0D4C">
              <w:rPr>
                <w:rFonts w:cstheme="minorHAnsi"/>
                <w:sz w:val="16"/>
                <w:szCs w:val="16"/>
              </w:rPr>
              <w:t>2</w:t>
            </w:r>
          </w:p>
          <w:p w14:paraId="2A49B3A5" w14:textId="77777777" w:rsidR="00A025BD" w:rsidRPr="00EC0D4C" w:rsidRDefault="00A025BD" w:rsidP="005B526E">
            <w:pPr>
              <w:jc w:val="center"/>
              <w:rPr>
                <w:rFonts w:cstheme="minorHAnsi"/>
                <w:sz w:val="16"/>
                <w:szCs w:val="16"/>
              </w:rPr>
            </w:pPr>
          </w:p>
          <w:p w14:paraId="687D947C" w14:textId="77777777" w:rsidR="00A025BD" w:rsidRPr="00EC0D4C" w:rsidRDefault="00A025BD" w:rsidP="005B526E">
            <w:pPr>
              <w:jc w:val="center"/>
              <w:rPr>
                <w:rFonts w:cstheme="minorHAnsi"/>
                <w:sz w:val="16"/>
                <w:szCs w:val="16"/>
              </w:rPr>
            </w:pPr>
          </w:p>
        </w:tc>
        <w:tc>
          <w:tcPr>
            <w:tcW w:w="1548" w:type="dxa"/>
          </w:tcPr>
          <w:p w14:paraId="34B64731" w14:textId="77777777" w:rsidR="00A025BD" w:rsidRPr="00EC0D4C" w:rsidRDefault="00A025BD" w:rsidP="005B526E">
            <w:pPr>
              <w:rPr>
                <w:rFonts w:cstheme="minorHAnsi"/>
                <w:sz w:val="16"/>
                <w:szCs w:val="16"/>
              </w:rPr>
            </w:pPr>
            <w:r w:rsidRPr="00EC0D4C">
              <w:rPr>
                <w:rFonts w:cstheme="minorHAnsi"/>
                <w:sz w:val="16"/>
                <w:szCs w:val="16"/>
              </w:rPr>
              <w:t>ACIDO VALPROICO 50 MG/ML SOLUCAO ORAL FRASCO 100 ML</w:t>
            </w:r>
          </w:p>
        </w:tc>
        <w:tc>
          <w:tcPr>
            <w:tcW w:w="865" w:type="dxa"/>
          </w:tcPr>
          <w:p w14:paraId="4FD5FD17" w14:textId="77777777" w:rsidR="00A025BD" w:rsidRPr="00EC0D4C" w:rsidRDefault="00A025BD" w:rsidP="005B526E">
            <w:pPr>
              <w:rPr>
                <w:rFonts w:cstheme="minorHAnsi"/>
                <w:sz w:val="16"/>
                <w:szCs w:val="16"/>
              </w:rPr>
            </w:pPr>
            <w:r w:rsidRPr="00EC0D4C">
              <w:rPr>
                <w:rFonts w:cstheme="minorHAnsi"/>
                <w:sz w:val="16"/>
                <w:szCs w:val="16"/>
              </w:rPr>
              <w:t>11100060</w:t>
            </w:r>
          </w:p>
        </w:tc>
        <w:tc>
          <w:tcPr>
            <w:tcW w:w="962" w:type="dxa"/>
          </w:tcPr>
          <w:p w14:paraId="5F5B3079" w14:textId="77777777" w:rsidR="00A025BD" w:rsidRPr="00EC0D4C" w:rsidRDefault="00A025BD" w:rsidP="005B526E">
            <w:pPr>
              <w:rPr>
                <w:rFonts w:cstheme="minorHAnsi"/>
                <w:sz w:val="16"/>
                <w:szCs w:val="16"/>
              </w:rPr>
            </w:pPr>
            <w:r w:rsidRPr="00EC0D4C">
              <w:rPr>
                <w:rFonts w:cstheme="minorHAnsi"/>
                <w:sz w:val="16"/>
                <w:szCs w:val="16"/>
              </w:rPr>
              <w:t>328532</w:t>
            </w:r>
          </w:p>
        </w:tc>
        <w:tc>
          <w:tcPr>
            <w:tcW w:w="859" w:type="dxa"/>
          </w:tcPr>
          <w:p w14:paraId="485F78FC" w14:textId="77777777" w:rsidR="00A025BD" w:rsidRPr="00EC0D4C" w:rsidRDefault="00A025BD" w:rsidP="005B526E">
            <w:pPr>
              <w:rPr>
                <w:rFonts w:cstheme="minorHAnsi"/>
                <w:sz w:val="16"/>
                <w:szCs w:val="16"/>
              </w:rPr>
            </w:pPr>
            <w:r w:rsidRPr="00EC0D4C">
              <w:rPr>
                <w:rFonts w:cstheme="minorHAnsi"/>
                <w:sz w:val="16"/>
                <w:szCs w:val="16"/>
              </w:rPr>
              <w:t>119440</w:t>
            </w:r>
          </w:p>
        </w:tc>
        <w:tc>
          <w:tcPr>
            <w:tcW w:w="776" w:type="dxa"/>
          </w:tcPr>
          <w:p w14:paraId="11B12C06" w14:textId="77777777" w:rsidR="00A025BD" w:rsidRPr="00EC0D4C" w:rsidRDefault="00A025BD" w:rsidP="005B526E">
            <w:pPr>
              <w:rPr>
                <w:rFonts w:cstheme="minorHAnsi"/>
                <w:sz w:val="16"/>
                <w:szCs w:val="16"/>
              </w:rPr>
            </w:pPr>
            <w:r w:rsidRPr="00EC0D4C">
              <w:rPr>
                <w:rFonts w:cstheme="minorHAnsi"/>
                <w:sz w:val="16"/>
                <w:szCs w:val="16"/>
              </w:rPr>
              <w:t>FR</w:t>
            </w:r>
          </w:p>
        </w:tc>
        <w:tc>
          <w:tcPr>
            <w:tcW w:w="794" w:type="dxa"/>
          </w:tcPr>
          <w:p w14:paraId="54F298CD" w14:textId="77777777" w:rsidR="00A025BD" w:rsidRPr="00EC0D4C" w:rsidRDefault="00A025BD" w:rsidP="005B526E">
            <w:pPr>
              <w:rPr>
                <w:rFonts w:cstheme="minorHAnsi"/>
                <w:sz w:val="16"/>
                <w:szCs w:val="16"/>
              </w:rPr>
            </w:pPr>
            <w:r>
              <w:rPr>
                <w:rFonts w:cstheme="minorHAnsi"/>
                <w:sz w:val="16"/>
                <w:szCs w:val="16"/>
              </w:rPr>
              <w:t xml:space="preserve"> 17.658</w:t>
            </w:r>
          </w:p>
        </w:tc>
      </w:tr>
      <w:tr w:rsidR="00A025BD" w:rsidRPr="00EC0D4C" w14:paraId="3A386CAA" w14:textId="77777777" w:rsidTr="005B526E">
        <w:tc>
          <w:tcPr>
            <w:tcW w:w="564" w:type="dxa"/>
          </w:tcPr>
          <w:p w14:paraId="28AE7531" w14:textId="77777777" w:rsidR="00A025BD" w:rsidRPr="00EC0D4C" w:rsidRDefault="00A025BD" w:rsidP="005B526E">
            <w:pPr>
              <w:jc w:val="center"/>
              <w:rPr>
                <w:rFonts w:cstheme="minorHAnsi"/>
                <w:sz w:val="16"/>
                <w:szCs w:val="16"/>
              </w:rPr>
            </w:pPr>
            <w:r w:rsidRPr="00EC0D4C">
              <w:rPr>
                <w:rFonts w:cstheme="minorHAnsi"/>
                <w:sz w:val="16"/>
                <w:szCs w:val="16"/>
              </w:rPr>
              <w:t>3</w:t>
            </w:r>
          </w:p>
          <w:p w14:paraId="47D29079" w14:textId="77777777" w:rsidR="00A025BD" w:rsidRPr="00EC0D4C" w:rsidRDefault="00A025BD" w:rsidP="005B526E">
            <w:pPr>
              <w:jc w:val="center"/>
              <w:rPr>
                <w:rFonts w:cstheme="minorHAnsi"/>
                <w:sz w:val="16"/>
                <w:szCs w:val="16"/>
              </w:rPr>
            </w:pPr>
          </w:p>
          <w:p w14:paraId="73FD4A38" w14:textId="77777777" w:rsidR="00A025BD" w:rsidRPr="00EC0D4C" w:rsidRDefault="00A025BD" w:rsidP="005B526E">
            <w:pPr>
              <w:jc w:val="center"/>
              <w:rPr>
                <w:rFonts w:cstheme="minorHAnsi"/>
                <w:sz w:val="16"/>
                <w:szCs w:val="16"/>
              </w:rPr>
            </w:pPr>
          </w:p>
        </w:tc>
        <w:tc>
          <w:tcPr>
            <w:tcW w:w="1548" w:type="dxa"/>
          </w:tcPr>
          <w:p w14:paraId="5715457F" w14:textId="77777777" w:rsidR="00A025BD" w:rsidRPr="00EC0D4C" w:rsidRDefault="00A025BD" w:rsidP="005B526E">
            <w:pPr>
              <w:rPr>
                <w:rFonts w:cstheme="minorHAnsi"/>
                <w:sz w:val="16"/>
                <w:szCs w:val="16"/>
              </w:rPr>
            </w:pPr>
            <w:r w:rsidRPr="00EC0D4C">
              <w:rPr>
                <w:rFonts w:cstheme="minorHAnsi"/>
                <w:sz w:val="16"/>
                <w:szCs w:val="16"/>
              </w:rPr>
              <w:t>TERBINAFINA (CLORIDRATO) 250 MG COMPRIMIDO</w:t>
            </w:r>
          </w:p>
        </w:tc>
        <w:tc>
          <w:tcPr>
            <w:tcW w:w="865" w:type="dxa"/>
          </w:tcPr>
          <w:p w14:paraId="6617FC6A" w14:textId="77777777" w:rsidR="00A025BD" w:rsidRPr="00EC0D4C" w:rsidRDefault="00A025BD" w:rsidP="005B526E">
            <w:pPr>
              <w:rPr>
                <w:rFonts w:cstheme="minorHAnsi"/>
                <w:sz w:val="16"/>
                <w:szCs w:val="16"/>
              </w:rPr>
            </w:pPr>
            <w:r w:rsidRPr="00EC0D4C">
              <w:rPr>
                <w:rFonts w:cstheme="minorHAnsi"/>
                <w:sz w:val="16"/>
                <w:szCs w:val="16"/>
              </w:rPr>
              <w:t>11070082</w:t>
            </w:r>
          </w:p>
        </w:tc>
        <w:tc>
          <w:tcPr>
            <w:tcW w:w="962" w:type="dxa"/>
          </w:tcPr>
          <w:p w14:paraId="413B6233" w14:textId="77777777" w:rsidR="00A025BD" w:rsidRPr="00EC0D4C" w:rsidRDefault="00A025BD" w:rsidP="005B526E">
            <w:pPr>
              <w:rPr>
                <w:rFonts w:cstheme="minorHAnsi"/>
                <w:sz w:val="16"/>
                <w:szCs w:val="16"/>
              </w:rPr>
            </w:pPr>
            <w:r w:rsidRPr="00EC0D4C">
              <w:rPr>
                <w:rFonts w:cstheme="minorHAnsi"/>
                <w:sz w:val="16"/>
                <w:szCs w:val="16"/>
              </w:rPr>
              <w:t>273599</w:t>
            </w:r>
          </w:p>
        </w:tc>
        <w:tc>
          <w:tcPr>
            <w:tcW w:w="859" w:type="dxa"/>
          </w:tcPr>
          <w:p w14:paraId="1E330364" w14:textId="77777777" w:rsidR="00A025BD" w:rsidRPr="00EC0D4C" w:rsidRDefault="00A025BD" w:rsidP="005B526E">
            <w:pPr>
              <w:rPr>
                <w:rFonts w:cstheme="minorHAnsi"/>
                <w:sz w:val="16"/>
                <w:szCs w:val="16"/>
              </w:rPr>
            </w:pPr>
            <w:r w:rsidRPr="00EC0D4C">
              <w:rPr>
                <w:rFonts w:cstheme="minorHAnsi"/>
                <w:sz w:val="16"/>
                <w:szCs w:val="16"/>
              </w:rPr>
              <w:t>220035</w:t>
            </w:r>
          </w:p>
        </w:tc>
        <w:tc>
          <w:tcPr>
            <w:tcW w:w="776" w:type="dxa"/>
          </w:tcPr>
          <w:p w14:paraId="2615C409" w14:textId="77777777" w:rsidR="00A025BD" w:rsidRPr="00EC0D4C" w:rsidRDefault="00A025BD" w:rsidP="005B526E">
            <w:pPr>
              <w:rPr>
                <w:rFonts w:cstheme="minorHAnsi"/>
                <w:sz w:val="16"/>
                <w:szCs w:val="16"/>
              </w:rPr>
            </w:pPr>
            <w:r w:rsidRPr="00EC0D4C">
              <w:rPr>
                <w:rFonts w:cstheme="minorHAnsi"/>
                <w:sz w:val="16"/>
                <w:szCs w:val="16"/>
              </w:rPr>
              <w:t>COM</w:t>
            </w:r>
          </w:p>
        </w:tc>
        <w:tc>
          <w:tcPr>
            <w:tcW w:w="794" w:type="dxa"/>
          </w:tcPr>
          <w:p w14:paraId="2C0E434B" w14:textId="77777777" w:rsidR="00A025BD" w:rsidRPr="00EC0D4C" w:rsidRDefault="00A025BD" w:rsidP="005B526E">
            <w:pPr>
              <w:rPr>
                <w:rFonts w:cstheme="minorHAnsi"/>
                <w:sz w:val="16"/>
                <w:szCs w:val="16"/>
              </w:rPr>
            </w:pPr>
            <w:r>
              <w:rPr>
                <w:rFonts w:cstheme="minorHAnsi"/>
                <w:sz w:val="16"/>
                <w:szCs w:val="16"/>
              </w:rPr>
              <w:t xml:space="preserve"> 39.614</w:t>
            </w:r>
          </w:p>
        </w:tc>
      </w:tr>
      <w:tr w:rsidR="00A025BD" w:rsidRPr="00EC0D4C" w14:paraId="7C87B8BD" w14:textId="77777777" w:rsidTr="005B526E">
        <w:tc>
          <w:tcPr>
            <w:tcW w:w="564" w:type="dxa"/>
            <w:tcBorders>
              <w:bottom w:val="single" w:sz="4" w:space="0" w:color="auto"/>
            </w:tcBorders>
          </w:tcPr>
          <w:p w14:paraId="21AD7620" w14:textId="77777777" w:rsidR="00A025BD" w:rsidRPr="00EC0D4C" w:rsidRDefault="00A025BD" w:rsidP="005B526E">
            <w:pPr>
              <w:jc w:val="center"/>
              <w:rPr>
                <w:rFonts w:cstheme="minorHAnsi"/>
                <w:sz w:val="16"/>
                <w:szCs w:val="16"/>
              </w:rPr>
            </w:pPr>
            <w:r w:rsidRPr="00EC0D4C">
              <w:rPr>
                <w:rFonts w:cstheme="minorHAnsi"/>
                <w:sz w:val="16"/>
                <w:szCs w:val="16"/>
              </w:rPr>
              <w:t>4</w:t>
            </w:r>
          </w:p>
          <w:p w14:paraId="16995E3A" w14:textId="77777777" w:rsidR="00A025BD" w:rsidRPr="00EC0D4C" w:rsidRDefault="00A025BD" w:rsidP="005B526E">
            <w:pPr>
              <w:jc w:val="center"/>
              <w:rPr>
                <w:rFonts w:cstheme="minorHAnsi"/>
                <w:sz w:val="16"/>
                <w:szCs w:val="16"/>
              </w:rPr>
            </w:pPr>
          </w:p>
          <w:p w14:paraId="14C09E2E" w14:textId="77777777" w:rsidR="00A025BD" w:rsidRPr="00EC0D4C" w:rsidRDefault="00A025BD" w:rsidP="005B526E">
            <w:pPr>
              <w:jc w:val="center"/>
              <w:rPr>
                <w:rFonts w:cstheme="minorHAnsi"/>
                <w:sz w:val="16"/>
                <w:szCs w:val="16"/>
              </w:rPr>
            </w:pPr>
          </w:p>
        </w:tc>
        <w:tc>
          <w:tcPr>
            <w:tcW w:w="1548" w:type="dxa"/>
            <w:tcBorders>
              <w:bottom w:val="single" w:sz="4" w:space="0" w:color="auto"/>
            </w:tcBorders>
          </w:tcPr>
          <w:p w14:paraId="3C810CA6" w14:textId="77777777" w:rsidR="00A025BD" w:rsidRPr="00EC0D4C" w:rsidRDefault="00A025BD" w:rsidP="005B526E">
            <w:pPr>
              <w:rPr>
                <w:rFonts w:cstheme="minorHAnsi"/>
                <w:sz w:val="16"/>
                <w:szCs w:val="16"/>
              </w:rPr>
            </w:pPr>
            <w:r w:rsidRPr="00EC0D4C">
              <w:rPr>
                <w:rFonts w:cstheme="minorHAnsi"/>
                <w:sz w:val="16"/>
                <w:szCs w:val="16"/>
              </w:rPr>
              <w:t>IMUNOGLOBULINA HUMANA HIPERIMUNE AO VIRUS DA HEPATITE B 1000 UI IM - FRASCO/AMPOLA.</w:t>
            </w:r>
          </w:p>
        </w:tc>
        <w:tc>
          <w:tcPr>
            <w:tcW w:w="865" w:type="dxa"/>
            <w:tcBorders>
              <w:bottom w:val="single" w:sz="4" w:space="0" w:color="auto"/>
            </w:tcBorders>
          </w:tcPr>
          <w:p w14:paraId="3DCF1026" w14:textId="77777777" w:rsidR="00A025BD" w:rsidRPr="00EC0D4C" w:rsidRDefault="00A025BD" w:rsidP="005B526E">
            <w:pPr>
              <w:rPr>
                <w:rFonts w:cstheme="minorHAnsi"/>
                <w:sz w:val="16"/>
                <w:szCs w:val="16"/>
              </w:rPr>
            </w:pPr>
            <w:r w:rsidRPr="00EC0D4C">
              <w:rPr>
                <w:rFonts w:cstheme="minorHAnsi"/>
                <w:sz w:val="16"/>
                <w:szCs w:val="16"/>
              </w:rPr>
              <w:t>11070063</w:t>
            </w:r>
          </w:p>
        </w:tc>
        <w:tc>
          <w:tcPr>
            <w:tcW w:w="962" w:type="dxa"/>
            <w:tcBorders>
              <w:bottom w:val="single" w:sz="4" w:space="0" w:color="auto"/>
            </w:tcBorders>
          </w:tcPr>
          <w:p w14:paraId="4BAB6575" w14:textId="77777777" w:rsidR="00A025BD" w:rsidRPr="00EC0D4C" w:rsidRDefault="00A025BD" w:rsidP="005B526E">
            <w:pPr>
              <w:rPr>
                <w:rFonts w:cstheme="minorHAnsi"/>
                <w:sz w:val="16"/>
                <w:szCs w:val="16"/>
              </w:rPr>
            </w:pPr>
            <w:r w:rsidRPr="00EC0D4C">
              <w:rPr>
                <w:rFonts w:cstheme="minorHAnsi"/>
                <w:sz w:val="16"/>
                <w:szCs w:val="16"/>
              </w:rPr>
              <w:t>273567</w:t>
            </w:r>
          </w:p>
        </w:tc>
        <w:tc>
          <w:tcPr>
            <w:tcW w:w="859" w:type="dxa"/>
            <w:tcBorders>
              <w:bottom w:val="single" w:sz="4" w:space="0" w:color="auto"/>
            </w:tcBorders>
          </w:tcPr>
          <w:p w14:paraId="096029AD" w14:textId="77777777" w:rsidR="00A025BD" w:rsidRPr="00EC0D4C" w:rsidRDefault="00A025BD" w:rsidP="005B526E">
            <w:pPr>
              <w:rPr>
                <w:rFonts w:cstheme="minorHAnsi"/>
                <w:sz w:val="16"/>
                <w:szCs w:val="16"/>
              </w:rPr>
            </w:pPr>
            <w:r w:rsidRPr="00EC0D4C">
              <w:rPr>
                <w:rFonts w:cstheme="minorHAnsi"/>
                <w:sz w:val="16"/>
                <w:szCs w:val="16"/>
              </w:rPr>
              <w:t>1687603</w:t>
            </w:r>
          </w:p>
        </w:tc>
        <w:tc>
          <w:tcPr>
            <w:tcW w:w="776" w:type="dxa"/>
            <w:tcBorders>
              <w:bottom w:val="single" w:sz="4" w:space="0" w:color="auto"/>
            </w:tcBorders>
          </w:tcPr>
          <w:p w14:paraId="492B821A" w14:textId="77777777" w:rsidR="00A025BD" w:rsidRPr="00EC0D4C" w:rsidRDefault="00A025BD" w:rsidP="005B526E">
            <w:pPr>
              <w:rPr>
                <w:rFonts w:cstheme="minorHAnsi"/>
                <w:sz w:val="16"/>
                <w:szCs w:val="16"/>
              </w:rPr>
            </w:pPr>
            <w:r w:rsidRPr="00EC0D4C">
              <w:rPr>
                <w:rFonts w:cstheme="minorHAnsi"/>
                <w:sz w:val="16"/>
                <w:szCs w:val="16"/>
              </w:rPr>
              <w:t>FA</w:t>
            </w:r>
          </w:p>
        </w:tc>
        <w:tc>
          <w:tcPr>
            <w:tcW w:w="794" w:type="dxa"/>
            <w:tcBorders>
              <w:bottom w:val="single" w:sz="4" w:space="0" w:color="auto"/>
            </w:tcBorders>
          </w:tcPr>
          <w:p w14:paraId="252AF863" w14:textId="77777777" w:rsidR="00A025BD" w:rsidRPr="00EC0D4C" w:rsidRDefault="00A025BD" w:rsidP="005B526E">
            <w:pPr>
              <w:rPr>
                <w:rFonts w:cstheme="minorHAnsi"/>
                <w:sz w:val="16"/>
                <w:szCs w:val="16"/>
              </w:rPr>
            </w:pPr>
            <w:r>
              <w:rPr>
                <w:rFonts w:cstheme="minorHAnsi"/>
                <w:sz w:val="16"/>
                <w:szCs w:val="16"/>
              </w:rPr>
              <w:t xml:space="preserve">     34</w:t>
            </w:r>
          </w:p>
        </w:tc>
      </w:tr>
      <w:tr w:rsidR="00A025BD" w:rsidRPr="00EC0D4C" w14:paraId="536878D0" w14:textId="77777777" w:rsidTr="005B526E">
        <w:tc>
          <w:tcPr>
            <w:tcW w:w="564" w:type="dxa"/>
            <w:tcBorders>
              <w:bottom w:val="single" w:sz="4" w:space="0" w:color="auto"/>
            </w:tcBorders>
          </w:tcPr>
          <w:p w14:paraId="7DC73580" w14:textId="77777777" w:rsidR="00A025BD" w:rsidRPr="00EC0D4C" w:rsidRDefault="00A025BD" w:rsidP="005B526E">
            <w:pPr>
              <w:jc w:val="center"/>
              <w:rPr>
                <w:rFonts w:cstheme="minorHAnsi"/>
                <w:sz w:val="16"/>
                <w:szCs w:val="16"/>
              </w:rPr>
            </w:pPr>
            <w:r w:rsidRPr="00EC0D4C">
              <w:rPr>
                <w:rFonts w:cstheme="minorHAnsi"/>
                <w:sz w:val="16"/>
                <w:szCs w:val="16"/>
              </w:rPr>
              <w:t>5</w:t>
            </w:r>
          </w:p>
          <w:p w14:paraId="5E5C5FAB" w14:textId="77777777" w:rsidR="00A025BD" w:rsidRPr="00EC0D4C" w:rsidRDefault="00A025BD" w:rsidP="005B526E">
            <w:pPr>
              <w:jc w:val="center"/>
              <w:rPr>
                <w:rFonts w:cstheme="minorHAnsi"/>
                <w:sz w:val="16"/>
                <w:szCs w:val="16"/>
              </w:rPr>
            </w:pPr>
          </w:p>
          <w:p w14:paraId="18CEF9D1" w14:textId="77777777" w:rsidR="00A025BD" w:rsidRPr="00EC0D4C" w:rsidRDefault="00A025BD" w:rsidP="005B526E">
            <w:pPr>
              <w:jc w:val="center"/>
              <w:rPr>
                <w:rFonts w:cstheme="minorHAnsi"/>
                <w:sz w:val="16"/>
                <w:szCs w:val="16"/>
              </w:rPr>
            </w:pPr>
          </w:p>
        </w:tc>
        <w:tc>
          <w:tcPr>
            <w:tcW w:w="1548" w:type="dxa"/>
            <w:tcBorders>
              <w:bottom w:val="single" w:sz="4" w:space="0" w:color="auto"/>
            </w:tcBorders>
          </w:tcPr>
          <w:p w14:paraId="57528078" w14:textId="77777777" w:rsidR="00A025BD" w:rsidRPr="00EC0D4C" w:rsidRDefault="00A025BD" w:rsidP="005B526E">
            <w:pPr>
              <w:rPr>
                <w:rFonts w:cstheme="minorHAnsi"/>
                <w:sz w:val="16"/>
                <w:szCs w:val="16"/>
              </w:rPr>
            </w:pPr>
            <w:r w:rsidRPr="00EC0D4C">
              <w:rPr>
                <w:rFonts w:cstheme="minorHAnsi"/>
                <w:sz w:val="16"/>
                <w:szCs w:val="16"/>
              </w:rPr>
              <w:t>"""FLUCONAZOL 200 MG (2 MG/ML) SOLUCAO INJETAVEL PRONTA PARA USO INTRAVENOSO, ACONDICIONADA EM RECIPIENTE DE MATERIAL MALEAVEL (BOLSA/FRASCO), TRANSPARENTE E ATOXICA. O RECEPIENTE DEVE POSSUIR UM OU DOIS SITIOS, SENDO QUE O SITIO UTILIZADO COMO VIA PARA CONEXAO DE EQUIPO DEVE SER DOTADA DE DIAFRAGMA OU MECANISMO SIMILAR, QUE GARANTA O SISTEMA FECHADO DE MINISTRACAO. O VOLUME TOTAL DA SOLUCAO DEVE ESCOAR SEM NECESSIDADE DE ENTRADA DE AR, SEM UTILIZAÇÃO DE RESPIRO E COM GOTEJAMENTO CONSTANTE. O RECIPIENTE DEVE CONTER IDENTIFICAÇÃO INDIVIDUALIZADA, OSTENTANDO EM SEU ROTULO A FRASE """"SISTEMA FECHADO"""". BOLSA/FRASCO CONTENDO 100ML"""</w:t>
            </w:r>
          </w:p>
        </w:tc>
        <w:tc>
          <w:tcPr>
            <w:tcW w:w="865" w:type="dxa"/>
            <w:tcBorders>
              <w:bottom w:val="single" w:sz="4" w:space="0" w:color="auto"/>
            </w:tcBorders>
          </w:tcPr>
          <w:p w14:paraId="1317689E" w14:textId="77777777" w:rsidR="00A025BD" w:rsidRPr="00EC0D4C" w:rsidRDefault="00A025BD" w:rsidP="005B526E">
            <w:pPr>
              <w:rPr>
                <w:rFonts w:cstheme="minorHAnsi"/>
                <w:sz w:val="16"/>
                <w:szCs w:val="16"/>
              </w:rPr>
            </w:pPr>
            <w:r w:rsidRPr="00EC0D4C">
              <w:rPr>
                <w:rFonts w:cstheme="minorHAnsi"/>
                <w:sz w:val="16"/>
                <w:szCs w:val="16"/>
              </w:rPr>
              <w:t>11070009</w:t>
            </w:r>
          </w:p>
        </w:tc>
        <w:tc>
          <w:tcPr>
            <w:tcW w:w="962" w:type="dxa"/>
            <w:tcBorders>
              <w:bottom w:val="single" w:sz="4" w:space="0" w:color="auto"/>
            </w:tcBorders>
          </w:tcPr>
          <w:p w14:paraId="041533E5" w14:textId="77777777" w:rsidR="00A025BD" w:rsidRPr="00EC0D4C" w:rsidRDefault="00A025BD" w:rsidP="005B526E">
            <w:pPr>
              <w:rPr>
                <w:rFonts w:cstheme="minorHAnsi"/>
                <w:sz w:val="16"/>
                <w:szCs w:val="16"/>
              </w:rPr>
            </w:pPr>
            <w:r w:rsidRPr="00EC0D4C">
              <w:rPr>
                <w:rFonts w:cstheme="minorHAnsi"/>
                <w:sz w:val="16"/>
                <w:szCs w:val="16"/>
              </w:rPr>
              <w:t>271116</w:t>
            </w:r>
          </w:p>
        </w:tc>
        <w:tc>
          <w:tcPr>
            <w:tcW w:w="859" w:type="dxa"/>
            <w:tcBorders>
              <w:bottom w:val="single" w:sz="4" w:space="0" w:color="auto"/>
            </w:tcBorders>
          </w:tcPr>
          <w:p w14:paraId="3C747809" w14:textId="77777777" w:rsidR="00A025BD" w:rsidRPr="00EC0D4C" w:rsidRDefault="00A025BD" w:rsidP="005B526E">
            <w:pPr>
              <w:rPr>
                <w:rFonts w:cstheme="minorHAnsi"/>
                <w:sz w:val="16"/>
                <w:szCs w:val="16"/>
              </w:rPr>
            </w:pPr>
            <w:r w:rsidRPr="00EC0D4C">
              <w:rPr>
                <w:rFonts w:cstheme="minorHAnsi"/>
                <w:sz w:val="16"/>
                <w:szCs w:val="16"/>
              </w:rPr>
              <w:t>2853221</w:t>
            </w:r>
          </w:p>
        </w:tc>
        <w:tc>
          <w:tcPr>
            <w:tcW w:w="776" w:type="dxa"/>
            <w:tcBorders>
              <w:bottom w:val="single" w:sz="4" w:space="0" w:color="auto"/>
            </w:tcBorders>
          </w:tcPr>
          <w:p w14:paraId="5B2DD2AD" w14:textId="77777777" w:rsidR="00A025BD" w:rsidRPr="00EC0D4C" w:rsidRDefault="00A025BD" w:rsidP="005B526E">
            <w:pPr>
              <w:rPr>
                <w:rFonts w:cstheme="minorHAnsi"/>
                <w:sz w:val="16"/>
                <w:szCs w:val="16"/>
              </w:rPr>
            </w:pPr>
            <w:r w:rsidRPr="00EC0D4C">
              <w:rPr>
                <w:rFonts w:cstheme="minorHAnsi"/>
                <w:sz w:val="16"/>
                <w:szCs w:val="16"/>
              </w:rPr>
              <w:t>BOLS</w:t>
            </w:r>
          </w:p>
        </w:tc>
        <w:tc>
          <w:tcPr>
            <w:tcW w:w="794" w:type="dxa"/>
            <w:tcBorders>
              <w:bottom w:val="single" w:sz="4" w:space="0" w:color="auto"/>
            </w:tcBorders>
          </w:tcPr>
          <w:p w14:paraId="07F815C9" w14:textId="77777777" w:rsidR="00A025BD" w:rsidRPr="00EC0D4C" w:rsidRDefault="00A025BD" w:rsidP="005B526E">
            <w:pPr>
              <w:rPr>
                <w:rFonts w:cstheme="minorHAnsi"/>
                <w:sz w:val="16"/>
                <w:szCs w:val="16"/>
              </w:rPr>
            </w:pPr>
            <w:r>
              <w:rPr>
                <w:rFonts w:cstheme="minorHAnsi"/>
                <w:sz w:val="16"/>
                <w:szCs w:val="16"/>
              </w:rPr>
              <w:t xml:space="preserve"> 12.094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56D7229"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B33F56">
        <w:rPr>
          <w:rFonts w:cstheme="minorHAnsi"/>
          <w:sz w:val="20"/>
          <w:szCs w:val="20"/>
        </w:rPr>
        <w:t>145.00016708/2024-31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CCE14A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B33F56">
        <w:rPr>
          <w:rFonts w:cstheme="minorHAnsi"/>
          <w:sz w:val="20"/>
          <w:szCs w:val="20"/>
        </w:rPr>
        <w:t>145.00016708/2024-31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4890A5BB" w:rsidR="00FE6EE7" w:rsidRPr="00492D0E" w:rsidRDefault="00492D0E" w:rsidP="00FE6EE7">
      <w:pPr>
        <w:rPr>
          <w:sz w:val="20"/>
          <w:szCs w:val="20"/>
          <w:lang w:eastAsia="pt-BR"/>
        </w:rPr>
      </w:pPr>
      <w:r w:rsidRPr="00492D0E">
        <w:rPr>
          <w:sz w:val="20"/>
          <w:szCs w:val="20"/>
          <w:lang w:eastAsia="pt-BR"/>
        </w:rPr>
        <w:t>Marcelo Girotto Martins</w:t>
      </w:r>
    </w:p>
    <w:p w14:paraId="4100BF72" w14:textId="77777777" w:rsidR="00FE6EE7" w:rsidRPr="00492D0E" w:rsidRDefault="00FE6EE7" w:rsidP="00FE6EE7">
      <w:pPr>
        <w:rPr>
          <w:sz w:val="20"/>
          <w:szCs w:val="20"/>
          <w:lang w:eastAsia="pt-BR"/>
        </w:rPr>
      </w:pPr>
      <w:r w:rsidRPr="00492D0E">
        <w:rPr>
          <w:sz w:val="20"/>
          <w:szCs w:val="20"/>
          <w:lang w:eastAsia="pt-BR"/>
        </w:rPr>
        <w:t>Equipe Técnica</w:t>
      </w:r>
    </w:p>
    <w:p w14:paraId="54BD5ACB" w14:textId="77777777" w:rsidR="00FE6EE7" w:rsidRPr="00FE6EE7" w:rsidRDefault="00FE6EE7" w:rsidP="00FE6EE7">
      <w:pPr>
        <w:rPr>
          <w:sz w:val="20"/>
          <w:szCs w:val="20"/>
          <w:highlight w:val="yellow"/>
          <w:lang w:eastAsia="pt-BR"/>
        </w:rPr>
      </w:pPr>
    </w:p>
    <w:p w14:paraId="7F510A8A" w14:textId="0A378B4B" w:rsidR="00FE6EE7" w:rsidRPr="00492D0E" w:rsidRDefault="00492D0E" w:rsidP="00FE6EE7">
      <w:pPr>
        <w:rPr>
          <w:sz w:val="20"/>
          <w:szCs w:val="20"/>
          <w:lang w:eastAsia="pt-BR"/>
        </w:rPr>
      </w:pPr>
      <w:r w:rsidRPr="00492D0E">
        <w:rPr>
          <w:sz w:val="20"/>
          <w:szCs w:val="20"/>
          <w:lang w:eastAsia="pt-BR"/>
        </w:rPr>
        <w:t>Fernanda Camila Guimaraes</w:t>
      </w:r>
    </w:p>
    <w:p w14:paraId="630E4671" w14:textId="77777777" w:rsidR="00FE6EE7" w:rsidRPr="00492D0E" w:rsidRDefault="00FE6EE7" w:rsidP="00FE6EE7">
      <w:pPr>
        <w:rPr>
          <w:sz w:val="20"/>
          <w:szCs w:val="20"/>
          <w:lang w:eastAsia="pt-BR"/>
        </w:rPr>
      </w:pPr>
      <w:r w:rsidRPr="00492D0E">
        <w:rPr>
          <w:sz w:val="20"/>
          <w:szCs w:val="20"/>
          <w:lang w:eastAsia="pt-BR"/>
        </w:rPr>
        <w:t>Equipe Técnica</w:t>
      </w:r>
    </w:p>
    <w:p w14:paraId="35B15610" w14:textId="77777777" w:rsidR="00FE6EE7" w:rsidRPr="00FE6EE7" w:rsidRDefault="00FE6EE7" w:rsidP="00FE6EE7">
      <w:pPr>
        <w:rPr>
          <w:sz w:val="20"/>
          <w:szCs w:val="20"/>
          <w:highlight w:val="yellow"/>
          <w:lang w:eastAsia="pt-BR"/>
        </w:rPr>
      </w:pPr>
    </w:p>
    <w:p w14:paraId="2458DF50" w14:textId="77777777" w:rsidR="00DF3881" w:rsidRPr="00DF3881" w:rsidRDefault="00DF3881" w:rsidP="00DF3881">
      <w:pPr>
        <w:rPr>
          <w:sz w:val="20"/>
          <w:szCs w:val="20"/>
          <w:lang w:eastAsia="pt-BR"/>
        </w:rPr>
      </w:pPr>
      <w:r w:rsidRPr="00DF3881">
        <w:rPr>
          <w:sz w:val="20"/>
          <w:szCs w:val="20"/>
          <w:lang w:eastAsia="pt-BR"/>
        </w:rPr>
        <w:t>Jussara Porto Pereira</w:t>
      </w:r>
    </w:p>
    <w:p w14:paraId="1F73C27B" w14:textId="0FBA4052" w:rsidR="00FE6EE7" w:rsidRPr="00DF3881" w:rsidRDefault="00DF3881" w:rsidP="00DF3881">
      <w:pPr>
        <w:rPr>
          <w:sz w:val="20"/>
          <w:szCs w:val="20"/>
          <w:lang w:eastAsia="pt-BR"/>
        </w:rPr>
      </w:pPr>
      <w:r w:rsidRPr="00DF3881">
        <w:rPr>
          <w:sz w:val="20"/>
          <w:szCs w:val="20"/>
          <w:lang w:eastAsia="pt-BR"/>
        </w:rPr>
        <w:t>Oficial Administrativo</w:t>
      </w:r>
    </w:p>
    <w:p w14:paraId="24727C50" w14:textId="77777777" w:rsidR="00DF3881" w:rsidRPr="00FE6EE7" w:rsidRDefault="00DF3881" w:rsidP="00DF3881">
      <w:pPr>
        <w:rPr>
          <w:sz w:val="20"/>
          <w:szCs w:val="20"/>
          <w:highlight w:val="yellow"/>
          <w:lang w:eastAsia="pt-BR"/>
        </w:rPr>
      </w:pPr>
    </w:p>
    <w:p w14:paraId="6AD031C4" w14:textId="77777777" w:rsidR="00FE6EE7" w:rsidRPr="00DF3881" w:rsidRDefault="00FE6EE7" w:rsidP="00FE6EE7">
      <w:pPr>
        <w:rPr>
          <w:sz w:val="20"/>
          <w:szCs w:val="20"/>
          <w:lang w:eastAsia="pt-BR"/>
        </w:rPr>
      </w:pPr>
      <w:r w:rsidRPr="00DF3881">
        <w:rPr>
          <w:sz w:val="20"/>
          <w:szCs w:val="20"/>
          <w:lang w:eastAsia="pt-BR"/>
        </w:rPr>
        <w:t>Patricia Nunes dos Santos</w:t>
      </w:r>
    </w:p>
    <w:p w14:paraId="50120FDB" w14:textId="1A84A507" w:rsidR="00FE6EE7" w:rsidRPr="00DF3881" w:rsidRDefault="00DF3881" w:rsidP="00FE6EE7">
      <w:pPr>
        <w:rPr>
          <w:sz w:val="20"/>
          <w:szCs w:val="20"/>
          <w:lang w:eastAsia="pt-BR"/>
        </w:rPr>
      </w:pPr>
      <w:r w:rsidRPr="00DF3881">
        <w:rPr>
          <w:sz w:val="20"/>
          <w:szCs w:val="20"/>
          <w:lang w:eastAsia="pt-BR"/>
        </w:rPr>
        <w:t>Encarregado I</w:t>
      </w:r>
    </w:p>
    <w:p w14:paraId="5FF734E0" w14:textId="77777777" w:rsidR="00FE6EE7" w:rsidRPr="00DF3881" w:rsidRDefault="00FE6EE7" w:rsidP="00FE6EE7">
      <w:pPr>
        <w:rPr>
          <w:sz w:val="20"/>
          <w:szCs w:val="20"/>
          <w:lang w:eastAsia="pt-BR"/>
        </w:rPr>
      </w:pPr>
    </w:p>
    <w:p w14:paraId="29B459EE" w14:textId="77777777" w:rsidR="00FE6EE7" w:rsidRPr="00DF3881" w:rsidRDefault="00FE6EE7" w:rsidP="00FE6EE7">
      <w:pPr>
        <w:rPr>
          <w:sz w:val="20"/>
          <w:szCs w:val="20"/>
          <w:lang w:eastAsia="pt-BR"/>
        </w:rPr>
      </w:pPr>
      <w:r w:rsidRPr="00DF3881">
        <w:rPr>
          <w:sz w:val="20"/>
          <w:szCs w:val="20"/>
          <w:lang w:eastAsia="pt-BR"/>
        </w:rPr>
        <w:t>Claudia Teixeira Cesena</w:t>
      </w:r>
    </w:p>
    <w:p w14:paraId="06EAD02A" w14:textId="0B10F75E" w:rsidR="00FE6EE7" w:rsidRPr="00DF3881" w:rsidRDefault="00DF3881" w:rsidP="00FE6EE7">
      <w:pPr>
        <w:rPr>
          <w:sz w:val="20"/>
          <w:szCs w:val="20"/>
          <w:lang w:eastAsia="pt-BR"/>
        </w:rPr>
      </w:pPr>
      <w:r w:rsidRPr="00DF3881">
        <w:rPr>
          <w:sz w:val="20"/>
          <w:szCs w:val="20"/>
          <w:lang w:eastAsia="pt-BR"/>
        </w:rPr>
        <w:t>Chefe I</w:t>
      </w:r>
    </w:p>
    <w:p w14:paraId="7940806B" w14:textId="77777777" w:rsidR="00FE6EE7" w:rsidRPr="00DF3881" w:rsidRDefault="00FE6EE7" w:rsidP="00FE6EE7">
      <w:pPr>
        <w:rPr>
          <w:sz w:val="20"/>
          <w:szCs w:val="20"/>
          <w:lang w:eastAsia="pt-BR"/>
        </w:rPr>
      </w:pPr>
    </w:p>
    <w:p w14:paraId="3A8B8CAC" w14:textId="77777777" w:rsidR="00FE6EE7" w:rsidRPr="00DF3881" w:rsidRDefault="00FE6EE7" w:rsidP="00FE6EE7">
      <w:pPr>
        <w:rPr>
          <w:sz w:val="20"/>
          <w:szCs w:val="20"/>
          <w:lang w:eastAsia="pt-BR"/>
        </w:rPr>
      </w:pPr>
      <w:r w:rsidRPr="00DF3881">
        <w:rPr>
          <w:sz w:val="20"/>
          <w:szCs w:val="20"/>
          <w:lang w:eastAsia="pt-BR"/>
        </w:rPr>
        <w:t>Darlene Cruz Moura</w:t>
      </w:r>
    </w:p>
    <w:p w14:paraId="09674451" w14:textId="16A06972" w:rsidR="00F560F2" w:rsidRDefault="00FE6EE7" w:rsidP="00FE6EE7">
      <w:pPr>
        <w:rPr>
          <w:lang w:eastAsia="pt-BR"/>
        </w:rPr>
      </w:pPr>
      <w:r w:rsidRPr="00DF3881">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A1E0E14"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B33F56" w:rsidRPr="008D5098">
        <w:rPr>
          <w:rFonts w:cstheme="minorHAnsi"/>
          <w:b/>
          <w:color w:val="000000" w:themeColor="text1"/>
          <w:sz w:val="20"/>
          <w:szCs w:val="20"/>
        </w:rPr>
        <w:t>145.00016708/2024-31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6E7A1D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B33F56" w:rsidRPr="008D5098">
        <w:rPr>
          <w:rFonts w:eastAsia="Arial" w:cstheme="minorHAnsi"/>
          <w:sz w:val="20"/>
          <w:szCs w:val="20"/>
        </w:rPr>
        <w:t>145.00016708/2024-31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D5098">
        <w:rPr>
          <w:rFonts w:eastAsia="Arial" w:cstheme="minorHAnsi"/>
          <w:sz w:val="20"/>
          <w:szCs w:val="20"/>
        </w:rPr>
        <w:t>..........</w:t>
      </w:r>
      <w:r w:rsidRPr="008D5098">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A6E6B" w:rsidRDefault="00681240" w:rsidP="002D0DF5">
            <w:pPr>
              <w:widowControl w:val="0"/>
              <w:spacing w:before="120" w:line="312" w:lineRule="auto"/>
              <w:jc w:val="center"/>
              <w:rPr>
                <w:rFonts w:eastAsia="Arial" w:cstheme="minorHAnsi"/>
                <w:b/>
                <w:bCs/>
                <w:color w:val="000000"/>
                <w:sz w:val="20"/>
                <w:szCs w:val="20"/>
              </w:rPr>
            </w:pPr>
            <w:r w:rsidRPr="00EA6E6B">
              <w:rPr>
                <w:rFonts w:eastAsia="Arial" w:cstheme="minorHAnsi"/>
                <w:b/>
                <w:bCs/>
                <w:color w:val="000000" w:themeColor="text1"/>
                <w:sz w:val="20"/>
                <w:szCs w:val="20"/>
              </w:rPr>
              <w:t>ITEM</w:t>
            </w:r>
          </w:p>
          <w:p w14:paraId="219361F1" w14:textId="77777777" w:rsidR="00681240" w:rsidRPr="00EA6E6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A6E6B" w:rsidRDefault="00681240" w:rsidP="002D0DF5">
            <w:pPr>
              <w:widowControl w:val="0"/>
              <w:spacing w:before="120" w:line="312" w:lineRule="auto"/>
              <w:jc w:val="center"/>
              <w:rPr>
                <w:rFonts w:eastAsia="Arial" w:cstheme="minorHAnsi"/>
                <w:color w:val="000000"/>
                <w:sz w:val="20"/>
                <w:szCs w:val="20"/>
              </w:rPr>
            </w:pPr>
            <w:r w:rsidRPr="00EA6E6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A6E6B" w:rsidRDefault="00681240" w:rsidP="002D0DF5">
            <w:pPr>
              <w:widowControl w:val="0"/>
              <w:spacing w:before="120" w:line="312" w:lineRule="auto"/>
              <w:jc w:val="center"/>
              <w:rPr>
                <w:rFonts w:eastAsia="Arial" w:cstheme="minorHAnsi"/>
                <w:color w:val="000000"/>
                <w:sz w:val="20"/>
                <w:szCs w:val="20"/>
              </w:rPr>
            </w:pPr>
            <w:r w:rsidRPr="00EA6E6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A6E6B" w:rsidRDefault="00681240" w:rsidP="002D0DF5">
            <w:pPr>
              <w:widowControl w:val="0"/>
              <w:spacing w:before="120" w:line="312" w:lineRule="auto"/>
              <w:jc w:val="center"/>
              <w:rPr>
                <w:rFonts w:eastAsia="Arial" w:cstheme="minorHAnsi"/>
                <w:color w:val="000000"/>
                <w:sz w:val="20"/>
                <w:szCs w:val="20"/>
              </w:rPr>
            </w:pPr>
            <w:r w:rsidRPr="00EA6E6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A6E6B" w:rsidRDefault="00681240" w:rsidP="002D0DF5">
            <w:pPr>
              <w:widowControl w:val="0"/>
              <w:spacing w:before="120" w:line="312" w:lineRule="auto"/>
              <w:jc w:val="center"/>
              <w:rPr>
                <w:rFonts w:eastAsia="Arial" w:cstheme="minorHAnsi"/>
                <w:b/>
                <w:bCs/>
                <w:sz w:val="20"/>
                <w:szCs w:val="20"/>
              </w:rPr>
            </w:pPr>
            <w:r w:rsidRPr="00EA6E6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A6E6B" w:rsidRDefault="00681240" w:rsidP="002D0DF5">
            <w:pPr>
              <w:widowControl w:val="0"/>
              <w:spacing w:before="120" w:line="312" w:lineRule="auto"/>
              <w:jc w:val="center"/>
              <w:rPr>
                <w:rFonts w:eastAsia="Arial" w:cstheme="minorHAnsi"/>
                <w:b/>
                <w:bCs/>
                <w:sz w:val="20"/>
                <w:szCs w:val="20"/>
              </w:rPr>
            </w:pPr>
            <w:r w:rsidRPr="00EA6E6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A6E6B" w:rsidRDefault="00681240" w:rsidP="002D0DF5">
            <w:pPr>
              <w:widowControl w:val="0"/>
              <w:spacing w:before="120" w:line="312" w:lineRule="auto"/>
              <w:jc w:val="center"/>
              <w:rPr>
                <w:rFonts w:eastAsia="Arial" w:cstheme="minorHAnsi"/>
                <w:b/>
                <w:bCs/>
                <w:sz w:val="20"/>
                <w:szCs w:val="20"/>
              </w:rPr>
            </w:pPr>
            <w:r w:rsidRPr="00EA6E6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A6E6B" w:rsidRDefault="00681240" w:rsidP="002D0DF5">
            <w:pPr>
              <w:widowControl w:val="0"/>
              <w:spacing w:before="120" w:line="312" w:lineRule="auto"/>
              <w:jc w:val="center"/>
              <w:rPr>
                <w:rFonts w:eastAsia="Arial" w:cstheme="minorHAnsi"/>
                <w:b/>
                <w:bCs/>
                <w:color w:val="000000"/>
                <w:sz w:val="20"/>
                <w:szCs w:val="20"/>
              </w:rPr>
            </w:pPr>
            <w:r w:rsidRPr="00EA6E6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A6E6B" w:rsidRDefault="00F65388"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A6E6B" w:rsidRDefault="00F65388"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A6E6B" w:rsidRDefault="00F65388"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A6E6B" w:rsidRDefault="00681240"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A6E6B" w:rsidRDefault="00681240"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A6E6B" w:rsidRDefault="00E6564F" w:rsidP="002D0DF5">
            <w:pPr>
              <w:widowControl w:val="0"/>
              <w:spacing w:before="120" w:line="312" w:lineRule="auto"/>
              <w:rPr>
                <w:rFonts w:eastAsia="Arial" w:cstheme="minorHAnsi"/>
                <w:color w:val="000000"/>
                <w:sz w:val="20"/>
                <w:szCs w:val="20"/>
              </w:rPr>
            </w:pPr>
            <w:r w:rsidRPr="00EA6E6B">
              <w:rPr>
                <w:rFonts w:eastAsia="Arial" w:cstheme="minorHAnsi"/>
                <w:color w:val="000000"/>
                <w:sz w:val="20"/>
                <w:szCs w:val="20"/>
              </w:rPr>
              <w:t>R$..................</w:t>
            </w:r>
            <w:r w:rsidR="00681240" w:rsidRPr="00EA6E6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404EF96"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B33F56" w:rsidRPr="009C60D5">
        <w:rPr>
          <w:rStyle w:val="Forte"/>
          <w:rFonts w:asciiTheme="minorHAnsi" w:hAnsiTheme="minorHAnsi" w:cstheme="minorHAnsi"/>
          <w:sz w:val="20"/>
          <w:szCs w:val="20"/>
        </w:rPr>
        <w:t>145.00016708/2024-31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4DEC100"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B33F56" w:rsidRPr="009C60D5">
        <w:rPr>
          <w:rStyle w:val="Forte"/>
          <w:rFonts w:asciiTheme="minorHAnsi" w:hAnsiTheme="minorHAnsi" w:cstheme="minorHAnsi"/>
          <w:sz w:val="20"/>
          <w:szCs w:val="20"/>
        </w:rPr>
        <w:t>145.00016708/2024-31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1F2055D6"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82146" w:rsidRPr="009C60D5">
        <w:rPr>
          <w:rFonts w:asciiTheme="minorHAnsi" w:hAnsiTheme="minorHAnsi" w:cstheme="minorHAnsi"/>
          <w:b/>
          <w:sz w:val="20"/>
          <w:szCs w:val="20"/>
        </w:rPr>
        <w:t>ACICLOVIR 250 MG PO PARA SOLUCAO INJETAVEL FRASCO-AMPOLA, ACIDO VALPROICO 50 MG/ML SOLUCAO ORAL FRASCO 100 ML, TERBINAFINA 250 MG COMPRIMIDO, IMUNOGLOBULINA HUMANA ANTI HEPATITE B 1000 UI SOL INJ FA, FLUCONAZOL 200 MG (2 MG/ML) SOL INJ BOL 100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5B526E" w:rsidRDefault="005B526E" w:rsidP="00CD63E8">
      <w:pPr>
        <w:spacing w:after="0" w:line="240" w:lineRule="auto"/>
      </w:pPr>
      <w:r>
        <w:separator/>
      </w:r>
    </w:p>
  </w:endnote>
  <w:endnote w:type="continuationSeparator" w:id="0">
    <w:p w14:paraId="006F6C37" w14:textId="77777777" w:rsidR="005B526E" w:rsidRDefault="005B526E"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5B526E" w:rsidRDefault="005B526E" w:rsidP="00CD63E8">
      <w:pPr>
        <w:spacing w:after="0" w:line="240" w:lineRule="auto"/>
      </w:pPr>
      <w:r>
        <w:separator/>
      </w:r>
    </w:p>
  </w:footnote>
  <w:footnote w:type="continuationSeparator" w:id="0">
    <w:p w14:paraId="4BD0FC99" w14:textId="77777777" w:rsidR="005B526E" w:rsidRDefault="005B526E"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82146"/>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E0AC3"/>
    <w:rsid w:val="001F3004"/>
    <w:rsid w:val="001F51C0"/>
    <w:rsid w:val="002011D5"/>
    <w:rsid w:val="002367D7"/>
    <w:rsid w:val="00260C93"/>
    <w:rsid w:val="002A7022"/>
    <w:rsid w:val="002D0DF5"/>
    <w:rsid w:val="002D74C3"/>
    <w:rsid w:val="002F1E41"/>
    <w:rsid w:val="002F6B4B"/>
    <w:rsid w:val="002F6C49"/>
    <w:rsid w:val="0032344A"/>
    <w:rsid w:val="00355887"/>
    <w:rsid w:val="00361B8A"/>
    <w:rsid w:val="00365395"/>
    <w:rsid w:val="00374FAB"/>
    <w:rsid w:val="003969E0"/>
    <w:rsid w:val="00396C2B"/>
    <w:rsid w:val="003A1EAF"/>
    <w:rsid w:val="004100C9"/>
    <w:rsid w:val="00430052"/>
    <w:rsid w:val="00445E97"/>
    <w:rsid w:val="00446ADE"/>
    <w:rsid w:val="00452AAC"/>
    <w:rsid w:val="00462BAA"/>
    <w:rsid w:val="00462FB9"/>
    <w:rsid w:val="00463E06"/>
    <w:rsid w:val="00466B52"/>
    <w:rsid w:val="00470E86"/>
    <w:rsid w:val="00492108"/>
    <w:rsid w:val="00492D0E"/>
    <w:rsid w:val="004D76DA"/>
    <w:rsid w:val="004F4D78"/>
    <w:rsid w:val="005178D2"/>
    <w:rsid w:val="00532A12"/>
    <w:rsid w:val="00553308"/>
    <w:rsid w:val="005A4EC6"/>
    <w:rsid w:val="005B526E"/>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0B18"/>
    <w:rsid w:val="007D17F1"/>
    <w:rsid w:val="007F6E63"/>
    <w:rsid w:val="008141C9"/>
    <w:rsid w:val="00815764"/>
    <w:rsid w:val="008225D3"/>
    <w:rsid w:val="00824099"/>
    <w:rsid w:val="00892DCD"/>
    <w:rsid w:val="00894D28"/>
    <w:rsid w:val="008B2CFF"/>
    <w:rsid w:val="008D5098"/>
    <w:rsid w:val="008F772C"/>
    <w:rsid w:val="00952EAF"/>
    <w:rsid w:val="0095532A"/>
    <w:rsid w:val="009554D0"/>
    <w:rsid w:val="00960BA6"/>
    <w:rsid w:val="00972E49"/>
    <w:rsid w:val="009765FF"/>
    <w:rsid w:val="00981C90"/>
    <w:rsid w:val="00993A4E"/>
    <w:rsid w:val="0099770A"/>
    <w:rsid w:val="00997823"/>
    <w:rsid w:val="009A0F12"/>
    <w:rsid w:val="009C60D5"/>
    <w:rsid w:val="009F66F7"/>
    <w:rsid w:val="00A025BD"/>
    <w:rsid w:val="00A17884"/>
    <w:rsid w:val="00A3521F"/>
    <w:rsid w:val="00A4142D"/>
    <w:rsid w:val="00A45D56"/>
    <w:rsid w:val="00A70D2C"/>
    <w:rsid w:val="00A9533C"/>
    <w:rsid w:val="00AA7247"/>
    <w:rsid w:val="00AA7BF6"/>
    <w:rsid w:val="00AB0EE3"/>
    <w:rsid w:val="00AF64CB"/>
    <w:rsid w:val="00B06FDB"/>
    <w:rsid w:val="00B204E5"/>
    <w:rsid w:val="00B33F56"/>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3881"/>
    <w:rsid w:val="00DF53D4"/>
    <w:rsid w:val="00E354F4"/>
    <w:rsid w:val="00E418E5"/>
    <w:rsid w:val="00E62F76"/>
    <w:rsid w:val="00E6564F"/>
    <w:rsid w:val="00E71A17"/>
    <w:rsid w:val="00E757C8"/>
    <w:rsid w:val="00EA3054"/>
    <w:rsid w:val="00EA6E6B"/>
    <w:rsid w:val="00ED25B5"/>
    <w:rsid w:val="00EE302E"/>
    <w:rsid w:val="00EE5DA1"/>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1F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3359-29F6-40FE-AC39-C21C6829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64</Pages>
  <Words>33657</Words>
  <Characters>181749</Characters>
  <Application>Microsoft Office Word</Application>
  <DocSecurity>0</DocSecurity>
  <Lines>1514</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22</cp:revision>
  <dcterms:created xsi:type="dcterms:W3CDTF">2024-10-03T12:30:00Z</dcterms:created>
  <dcterms:modified xsi:type="dcterms:W3CDTF">2024-10-03T19:26:00Z</dcterms:modified>
</cp:coreProperties>
</file>