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767F3">
      <w:pPr>
        <w:spacing w:after="0" w:line="360" w:lineRule="auto"/>
        <w:jc w:val="center"/>
        <w:rPr>
          <w:rFonts w:ascii="Tahoma" w:hAnsi="Tahoma" w:cs="Tahoma"/>
          <w:b/>
          <w:bCs/>
          <w:i/>
          <w:iCs/>
          <w:sz w:val="20"/>
          <w:szCs w:val="20"/>
        </w:rPr>
      </w:pPr>
      <w:bookmarkStart w:id="3" w:name="_GoBack"/>
      <w:bookmarkEnd w:id="3"/>
      <w:r>
        <w:rPr>
          <w:rFonts w:ascii="Tahoma" w:hAnsi="Tahoma" w:cs="Tahoma"/>
          <w:b/>
          <w:bCs/>
          <w:i/>
          <w:iCs/>
          <w:sz w:val="20"/>
          <w:szCs w:val="20"/>
        </w:rPr>
        <w:t>A n e x o   I</w:t>
      </w:r>
    </w:p>
    <w:p w14:paraId="7BDBAA33">
      <w:pPr>
        <w:spacing w:after="0" w:line="360" w:lineRule="auto"/>
        <w:jc w:val="center"/>
        <w:rPr>
          <w:rFonts w:ascii="Tahoma" w:hAnsi="Tahoma" w:cs="Tahoma"/>
          <w:i/>
          <w:iCs/>
          <w:sz w:val="20"/>
          <w:szCs w:val="20"/>
        </w:rPr>
      </w:pPr>
    </w:p>
    <w:p w14:paraId="351D6E09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1. </w:t>
      </w:r>
      <w:r>
        <w:rPr>
          <w:rFonts w:ascii="Tahoma" w:hAnsi="Tahoma" w:cs="Tahoma"/>
          <w:b/>
          <w:bCs/>
          <w:sz w:val="20"/>
          <w:szCs w:val="20"/>
        </w:rPr>
        <w:t>Da data de realização do certame:</w:t>
      </w:r>
      <w:r>
        <w:rPr>
          <w:rFonts w:ascii="Tahoma" w:hAnsi="Tahoma" w:cs="Tahoma"/>
          <w:sz w:val="20"/>
          <w:szCs w:val="20"/>
        </w:rPr>
        <w:t xml:space="preserve"> 24 de outubro de 2.024, às 08h30min.</w:t>
      </w:r>
    </w:p>
    <w:p w14:paraId="4513291C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48CEEE8B">
      <w:pPr>
        <w:spacing w:after="0" w:line="360" w:lineRule="auto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2. </w:t>
      </w:r>
      <w:r>
        <w:rPr>
          <w:rFonts w:ascii="Tahoma" w:hAnsi="Tahoma" w:cs="Tahoma"/>
          <w:b/>
          <w:bCs/>
          <w:sz w:val="20"/>
          <w:szCs w:val="20"/>
        </w:rPr>
        <w:t>Do objeto da Licitação: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>Registro de preços para eventuais aquisições parceladas de medicamentos para atender pacientes que passaram por avaliação social e medicamentos fracassados no pregão 067/2024, em atendimento às necessidades da Secretaria de Saúde da Prefeitura Municipal de Descalvado, Estado de São Paulo, pelo período de 12 (doze) meses.</w:t>
      </w:r>
    </w:p>
    <w:p w14:paraId="6D3D094F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2.1. Este certame será destinado para empresas classificadas como (    ) enquadradas como ME/EPP ou </w:t>
      </w:r>
    </w:p>
    <w:p w14:paraId="6F1D7FDB">
      <w:pPr>
        <w:spacing w:after="0" w:line="360" w:lineRule="auto"/>
        <w:ind w:left="637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( X ) ampla concorrência. </w:t>
      </w:r>
    </w:p>
    <w:p w14:paraId="59BEE925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0C032290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3. </w:t>
      </w:r>
      <w:r>
        <w:rPr>
          <w:rFonts w:ascii="Tahoma" w:hAnsi="Tahoma" w:cs="Tahoma"/>
          <w:b/>
          <w:bCs/>
          <w:sz w:val="20"/>
          <w:szCs w:val="20"/>
        </w:rPr>
        <w:t>Do prazo de vigência:</w:t>
      </w:r>
      <w:r>
        <w:rPr>
          <w:rFonts w:ascii="Tahoma" w:hAnsi="Tahoma" w:cs="Tahoma"/>
          <w:sz w:val="20"/>
          <w:szCs w:val="20"/>
        </w:rPr>
        <w:t xml:space="preserve">  12(doze) meses, podendo ser prorrogado conforme a legislação vigente.</w:t>
      </w:r>
    </w:p>
    <w:p w14:paraId="6F5193ED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27A4CBFB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4. </w:t>
      </w:r>
      <w:r>
        <w:rPr>
          <w:rFonts w:ascii="Tahoma" w:hAnsi="Tahoma" w:cs="Tahoma"/>
          <w:b/>
          <w:bCs/>
          <w:sz w:val="20"/>
          <w:szCs w:val="20"/>
        </w:rPr>
        <w:t>Do prazo de entrega:</w:t>
      </w:r>
      <w:r>
        <w:rPr>
          <w:rFonts w:ascii="Tahoma" w:hAnsi="Tahoma" w:cs="Tahoma"/>
          <w:sz w:val="20"/>
          <w:szCs w:val="20"/>
        </w:rPr>
        <w:t xml:space="preserve"> 15(quinze) dias do recebimento da Autorização de Fornecimento.</w:t>
      </w:r>
    </w:p>
    <w:p w14:paraId="783230C6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38861EE8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5. </w:t>
      </w:r>
      <w:r>
        <w:rPr>
          <w:rFonts w:ascii="Tahoma" w:hAnsi="Tahoma" w:cs="Tahoma"/>
          <w:b/>
          <w:bCs/>
          <w:sz w:val="20"/>
          <w:szCs w:val="20"/>
        </w:rPr>
        <w:t>Do(s) local(is) de entrega:</w:t>
      </w:r>
      <w:r>
        <w:rPr>
          <w:rFonts w:ascii="Tahoma" w:hAnsi="Tahoma" w:cs="Tahoma"/>
          <w:sz w:val="20"/>
          <w:szCs w:val="20"/>
        </w:rPr>
        <w:t xml:space="preserve"> Deverá ser realizada no Almoxarifado da Farmácia Municipal, localizado à Rua XV de Novembro, 351-A, Centro, Vila Municipal, Descalvado/SP, telefone para contato: (19) 3583-1333, horário de entrega 7h às 10:30h e das 13h às 16:30h.</w:t>
      </w:r>
    </w:p>
    <w:p w14:paraId="0C5C713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51710B86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6. </w:t>
      </w:r>
      <w:r>
        <w:rPr>
          <w:rFonts w:ascii="Tahoma" w:hAnsi="Tahoma" w:cs="Tahoma"/>
          <w:b/>
          <w:bCs/>
          <w:sz w:val="20"/>
          <w:szCs w:val="20"/>
        </w:rPr>
        <w:t>Do prazo de pagamento:</w:t>
      </w:r>
      <w:r>
        <w:rPr>
          <w:rFonts w:ascii="Tahoma" w:hAnsi="Tahoma" w:cs="Tahoma"/>
          <w:sz w:val="20"/>
          <w:szCs w:val="20"/>
        </w:rPr>
        <w:t xml:space="preserve"> 30 (trinta) dias.</w:t>
      </w:r>
    </w:p>
    <w:p w14:paraId="78D3EFC3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75A2151B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7. </w:t>
      </w:r>
      <w:r>
        <w:rPr>
          <w:rFonts w:ascii="Tahoma" w:hAnsi="Tahoma" w:cs="Tahoma"/>
          <w:b/>
          <w:bCs/>
          <w:sz w:val="20"/>
          <w:szCs w:val="20"/>
        </w:rPr>
        <w:t>Do valor unitário na proposta:</w:t>
      </w:r>
      <w:r>
        <w:rPr>
          <w:rFonts w:ascii="Tahoma" w:hAnsi="Tahoma" w:cs="Tahoma"/>
          <w:sz w:val="20"/>
          <w:szCs w:val="20"/>
        </w:rPr>
        <w:t xml:space="preserve"> com no máximo 03 (três) casas decimais</w:t>
      </w:r>
    </w:p>
    <w:p w14:paraId="6610A404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27712D5C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8. </w:t>
      </w:r>
      <w:r>
        <w:rPr>
          <w:rFonts w:ascii="Tahoma" w:hAnsi="Tahoma" w:cs="Tahoma"/>
          <w:b/>
          <w:bCs/>
          <w:sz w:val="20"/>
          <w:szCs w:val="20"/>
        </w:rPr>
        <w:t>Do critério de julgamento:</w:t>
      </w:r>
      <w:r>
        <w:rPr>
          <w:rFonts w:ascii="Tahoma" w:hAnsi="Tahoma" w:cs="Tahoma"/>
          <w:sz w:val="20"/>
          <w:szCs w:val="20"/>
        </w:rPr>
        <w:t xml:space="preserve"> menor preço unitário por item.</w:t>
      </w:r>
    </w:p>
    <w:p w14:paraId="3BE5D839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7BA4C637">
      <w:pPr>
        <w:spacing w:after="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9. </w:t>
      </w:r>
      <w:r>
        <w:rPr>
          <w:rFonts w:ascii="Tahoma" w:hAnsi="Tahoma" w:cs="Tahoma"/>
          <w:b/>
          <w:bCs/>
          <w:sz w:val="20"/>
          <w:szCs w:val="20"/>
        </w:rPr>
        <w:t>Da documentação complementar obrigatória:</w:t>
      </w:r>
    </w:p>
    <w:p w14:paraId="4029A656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9.1. declaração, firmada pelo representante legal ou procurador da Licitante que, os produtos propostos serão entregues com a data de fabricação recente, sendo no máximo de 06 (seis) meses, e validade de no mínimo 18 (dezoito) meses, sendo que ambos os prazos terão por data referencial a data da efetiva entrega, e, caso o prazo de validade não corresponda ao exigido, será providenciada a substituição do(s) produto(s) em desacordo, no prazo máximo de 05 (cinco) dias úteis, a contar da data da recusa no recebimento.</w:t>
      </w:r>
    </w:p>
    <w:p w14:paraId="18DF1666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9.2. Autorização de Funcionamento emitida pela ANVISA, exceto comprovadamente dispensada.</w:t>
      </w:r>
    </w:p>
    <w:p w14:paraId="416B1129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9.3. Licença Sanitária em vigor, emitida pela Vigilância Sanitária Municipal ou Estadual referente à sede da licitante, exceto comprovadamente dispensada.</w:t>
      </w:r>
    </w:p>
    <w:p w14:paraId="437E1E06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9.4. Inscrição da empresa no Conselho Regional de Farmácia ou outro Conselho de Classe que tenha responsabilidade técnica com o objeto licitado, exceto quando comprovadamente dispensada.</w:t>
      </w:r>
    </w:p>
    <w:p w14:paraId="36D37BDA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</w:p>
    <w:p w14:paraId="603BC3A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10. Dos recursos orçamentários: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despesas decorrentes do cumprimento deste procedimento licitatório serão empenhadas através da Categoria Econômica nº 3.3.90.30.00 da seguinte Secretaria</w:t>
      </w:r>
      <w:r>
        <w:rPr>
          <w:rFonts w:ascii="Tahoma" w:hAnsi="Tahoma" w:cs="Tahoma"/>
          <w:sz w:val="20"/>
          <w:szCs w:val="20"/>
        </w:rPr>
        <w:t xml:space="preserve">: </w:t>
      </w:r>
    </w:p>
    <w:p w14:paraId="5458C501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Secretaria de Saúde –</w:t>
      </w:r>
      <w:r>
        <w:rPr>
          <w:rFonts w:ascii="Tahoma" w:hAnsi="Tahoma" w:cs="Tahoma"/>
          <w:sz w:val="20"/>
          <w:szCs w:val="20"/>
        </w:rPr>
        <w:t xml:space="preserve"> Funcionais Programáticas nº: 10.30302642.092, 10.30302642.093, 10.30302952.521.</w:t>
      </w:r>
    </w:p>
    <w:p w14:paraId="6FCCF703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33D1465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7BE7681A">
      <w:pPr>
        <w:spacing w:after="0" w:line="360" w:lineRule="auto"/>
        <w:contextualSpacing/>
        <w:jc w:val="both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11. </w:t>
      </w:r>
      <w:r>
        <w:rPr>
          <w:rFonts w:ascii="Tahoma" w:hAnsi="Tahoma" w:cs="Tahoma"/>
          <w:b/>
          <w:bCs/>
          <w:sz w:val="20"/>
          <w:szCs w:val="20"/>
        </w:rPr>
        <w:t>Das características e especificações mínimas, termo de referência e do modelo de proposta</w:t>
      </w:r>
      <w:r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color w:val="000000"/>
          <w:sz w:val="20"/>
          <w:szCs w:val="20"/>
        </w:rPr>
        <w:t xml:space="preserve"> caso a empresa opte pela utilização de modelo próprio de proposta, o mesmo deverá conter </w:t>
      </w:r>
      <w:r>
        <w:rPr>
          <w:rFonts w:ascii="Tahoma" w:hAnsi="Tahoma" w:cs="Tahoma"/>
          <w:b/>
          <w:bCs/>
          <w:i/>
          <w:iCs/>
          <w:color w:val="000000"/>
          <w:sz w:val="20"/>
          <w:szCs w:val="20"/>
        </w:rPr>
        <w:t xml:space="preserve">todas as informações </w:t>
      </w:r>
      <w:r>
        <w:rPr>
          <w:rFonts w:ascii="Tahoma" w:hAnsi="Tahoma" w:cs="Tahoma"/>
          <w:color w:val="000000"/>
          <w:sz w:val="20"/>
          <w:szCs w:val="20"/>
        </w:rPr>
        <w:t>apresentadas neste modelo.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779194C5">
      <w:pPr>
        <w:spacing w:after="0" w:line="360" w:lineRule="auto"/>
        <w:jc w:val="center"/>
        <w:rPr>
          <w:rFonts w:ascii="Tahoma" w:hAnsi="Tahoma" w:eastAsia="Batang" w:cs="Tahoma"/>
          <w:b/>
          <w:iCs/>
          <w:sz w:val="20"/>
          <w:szCs w:val="20"/>
        </w:rPr>
      </w:pPr>
      <w:r>
        <w:rPr>
          <w:rFonts w:ascii="Tahoma" w:hAnsi="Tahoma" w:eastAsia="Batang" w:cs="Tahoma"/>
          <w:b/>
          <w:iCs/>
          <w:sz w:val="20"/>
          <w:szCs w:val="20"/>
        </w:rPr>
        <w:t>COTA PRINCIPAL</w:t>
      </w:r>
    </w:p>
    <w:tbl>
      <w:tblPr>
        <w:tblStyle w:val="5"/>
        <w:tblW w:w="10264" w:type="dxa"/>
        <w:tblInd w:w="0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630"/>
        <w:gridCol w:w="779"/>
        <w:gridCol w:w="541"/>
        <w:gridCol w:w="5700"/>
        <w:gridCol w:w="930"/>
        <w:gridCol w:w="853"/>
        <w:gridCol w:w="831"/>
      </w:tblGrid>
      <w:tr w14:paraId="6940A3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77B6E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Item</w:t>
            </w:r>
          </w:p>
        </w:tc>
        <w:tc>
          <w:tcPr>
            <w:tcW w:w="7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6EE8B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Qtde</w:t>
            </w:r>
          </w:p>
        </w:tc>
        <w:tc>
          <w:tcPr>
            <w:tcW w:w="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A448E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Un.</w:t>
            </w:r>
          </w:p>
        </w:tc>
        <w:tc>
          <w:tcPr>
            <w:tcW w:w="5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4D161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6E6F74D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Marca ou Fabr. E Nº Reg.</w:t>
            </w:r>
          </w:p>
        </w:tc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14F41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Valor Unit.</w:t>
            </w:r>
          </w:p>
        </w:tc>
        <w:tc>
          <w:tcPr>
            <w:tcW w:w="8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A425C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Valor Total</w:t>
            </w:r>
          </w:p>
        </w:tc>
      </w:tr>
      <w:tr w14:paraId="4B98853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7F9C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579F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90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4E78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3D87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ALTEPLASE 50 MG INJETÁVEL - PÓ LIÓFILO INJETAVEL: FRASCO - AMPOLA CONTENDO 2.333 MG DE PÓ LIÓFILO INJETAVEL, CORRESPONDENTE A 50 MG DE ALTEPLASE, ACOMPANHADO DE FRASCOO- AMPOLA COM 50 ML DE DILUENTE. AS EMBALAGENS ESTÃO ACOMPANHADAS DE CÂNULAS DE TRASNFERÊNCIA.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59BBAB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57C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5213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4F653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B4BF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E63C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900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5A3D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SAC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BB9A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ASPARTATO DE ORNITINA 0,6 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91FEEA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D7B2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A784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7F5041D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1D58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8FF9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45.000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15CF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8D3F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AZITROMICINA 500 MG, EMBALAGEM EM BLISTER COM ATÉ 5 COMPRIMIDOS OU BLISTER FRACIONÁVEL.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7D1CD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868D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B16A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29960C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A615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451A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180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CEC0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78E2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BUPRENORFINA 10 MG - ADESIVO TRANSDÉRMICO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BAEF06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53E3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FB75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97251A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2291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EB0F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91.800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8F11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6D48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CARBONATO DE CALCIO 600 MG + VITAMINA D400UI COMPRIMIDO APRESENTAÇÃO EM BLISTER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E69AA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3331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B546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ACFF4F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36A2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B547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900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5642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0FC9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CEFTRIAXONA 500 MG (IM)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78B18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742C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A049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EAF64B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4AFB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51A1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73A8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C1F4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CERUMIN GOTAS C/ 8ML (BORATO DE 8-HIDROXIQUINOLINA + TROLAMINA)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49CC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904B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7C2F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3D119A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66E1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9F3A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720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5D15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DF2D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CITRATO DE POTASSIO 10MEQ COMPRIMIDO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2BCCC9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B01E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4807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71C67E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17C3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67F4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4.050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D9CF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B5ED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20 MG LA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D0FB16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3016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A94D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AD2988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9D49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C908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4.050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03F7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F7E3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30 MG LA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AC6A6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9D07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000F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5DA8F4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1D90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053B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4.050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8495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2F28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40 MG LA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717E9F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F60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4CC9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275B6F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88F3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BB9D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1.350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5BDD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1565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54 MG COMPRIMIDO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B61B0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A5B5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FE01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9E8DBA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7FF7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F34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1.800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6CFA6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FFB2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DICLOFENACO SÓDICO E CODEÍNA 50/50 MG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4873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2824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D7ED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2D3C9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F305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E6CE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5621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1DE3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EPINEFRINA, CONCENTRAÇÃO:0,15 MG FORMA FARMACEUTICA:SOLUÇÃO INJETÁVEL, CARACTERÍSTICA ADICIONAL:COM CANETA APLICADORA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3ED2A2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671C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7563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F7EDD9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F02E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EDD9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27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8A26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A54F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EPISOL INFANTIL 70 FPS 100 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221C4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AF0A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038C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A3D8FE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8E0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C29A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180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641E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C40F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ERITROMICINA SUSPENSÃO 250MG, FRASCO C/ 60ML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CBE53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641F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C831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74F85E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556A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9E2B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1.350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B5A1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C663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ERITROMICINA 500 MG (COMPRIMIDO)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7CC1B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9626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10C3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21A6F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0F7E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29AC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135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9946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TUB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FC6E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ESTROGÊNIOS CONJUGADOS, DOSAGEM:0,625 MG/G, INDICAÇÃO:CREME VAGINAL BISNAGA DE 25 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58724D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F6E2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2ACC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2FD7DE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1A02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9436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C3E8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6C48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ETOMIDATO, DOSAGEM:2 MG/ML, APRESENTAÇÃO:SOLUÇÃO INJETÁVEL AMP 10 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133443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DB3C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6992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B5CA0F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3C48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694E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B4E6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C12F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EXTREM DERME FACIAL (DERMA FINE)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164AE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FB0F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4F8E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415C32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7D34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264A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540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C245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Fra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A4CD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FENTANILA, CITRATO 0,05MG, EM FRASCO-AMPOLA DE 10ML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BB7F47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2689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2265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8DA7B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B959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5A7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AB2C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875C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FINESOAP SABONETE LIQUIDO - PELE SECA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78448D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BEB3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BDAE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71629D5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75F8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9967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F135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52FC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FOSFATO DE SÓDIO, APRESENTAÇÃO:ENEMA, DOSAGEM:FOSFATO Monobásico 16% + FOSFATO Difásico 6%. SOLUÇÃO RETAL, FRASCO COM VARIAÇÃO ENTRE 100ML A 133ML.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AA9A2F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7540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EEC0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E27073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A0A2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4A9B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00E8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A0F3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FUMARATO DE FORMOTEROL DI-HIDRATADO + BUDESONIDA SPRAY 6/200 MCG  120 DOSES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5B427A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7417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870A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51B023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BD00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92FE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18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F9F1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6034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FUROATO DE FLUTICASONA+TRIFENATATO DE VILANTEROL 200/25MCG - 30 DOSES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975116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7914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E3C4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9D7CA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138C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BC54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1.800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BAA8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9DB6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IBUPROFENO 100MG / ML - FRASCO COM 30 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D6545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1E60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1EFC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A23192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4255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98A9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90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7AD9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B135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INSULINA, ORIGEM:ASPARTE, DOSAGEM:100U/ML, APLICAÇÃO:INJETÁVEL CANETA DESCARTAVEL 3 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63EB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17F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429C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5811F1D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9863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F1F5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162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2E06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834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INSULINA, ORIGEM:LISPRO, DOSAGEM:100U/ML, APLICAÇÃO:INJETÁVEL REFIL 3 ML PARA CANETA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92DA1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66AE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F0CF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4D9769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6C9D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A6B6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630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6A1D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B65A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IVABRADINA 5 MG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711F0C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7D2D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0892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20C0FB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7D3F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B019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908C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TUB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264A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LIDOCAINA 10% SPRAY, EM FRASCO DE 50ML (XYLESTESIN 100 MG/ML)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9D8D31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B400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3B6E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DA6C4C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38C8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25DC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53DA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CPS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A90F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MAGNESIO DIMALATO 260 MG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D265B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781F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273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63FBED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7290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D06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294A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Fra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DE69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METALYSE 50 MG (TENECTEPLASE) + SERINGA PRÉ-CARREGADA COM DILUENTE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3EB62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42EE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8646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9AB555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A3E7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C143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0042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C304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MIRABEGRONA 50 MG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9586A3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4BAA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A898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CBAD39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6AFA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D252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65B3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76E2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MONTELUCASTE SODICO 10 MG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8570AD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AC2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53E1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F3950F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4115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AD78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2.250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B3F7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EA7E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OMEPRAZOL INJETÁVEL 40MG/ML, EM AMPOLAS DE 10 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FF193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B08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4E53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36EFCE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39DC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8759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418B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Fra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41B4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PETIDINA 50 MG/ML 2 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FC32F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7A95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7748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77587C4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8B57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6224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900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E7A8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F5A5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QUELATUS BARI - FÓRMULA NUTRICIONAL BALANCEADA DESENVOLVIDA PARA HOMENS E MULHERES EM DIFERENTES FAIXAS ETÁRIAS. INDICADO COMO SUPLEMENTO ALIMENTAR E PARA COMPLEMENTAR DIETAS IRREGULARES OU DEFICIENTES. A SUPLEMENTAÇÃO COM POLIVITAMINICO MINERAL TAMBÉM PODE BENEFICIAR INDIVÍDUOS PÓS PROCEDIMENTO BARIÁTRICO.      NECESSÁRIO SER DA MARCA QUELATUS BARI CONFORME CARTA MÉDICA EM ANEXO.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081234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AB35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901A9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139D32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57C5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F5AC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405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ABAA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8104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RISPERIDONA 3 MG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A5AC4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6668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88CA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BA7A62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6D7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6D85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1.350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59C3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7401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SALBUTAMOL, DOSAGEM:5 MG/ML, USO:SOLUÇÃO PARA NEBULIZAÇÃO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824FAD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3EA6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49DD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71F9A3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D3CB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EBF9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16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9343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5D1F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SALMETEROL XINAFOATO, COMPOSIÇÃO:ASSOCIADO COM PROPIONATO DE FLUTICASONA, CONCENTRAÇÃO:25MCG + 250MCG /DOSE, TIPO DE APRESENTAÇÃO:SPRAY C/120 DOSES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BEE1A7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4C75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07A4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54F6958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BC7B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DA410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36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FD793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F29D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SKIN CREAM (DERMA FINE)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BDB254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5CDB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0C0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317C35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3037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867C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354E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D008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SUCRALFATO FLACONETE COM 10ML         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C025E5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B0AD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3CEB3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20267A29">
      <w:pPr>
        <w:spacing w:after="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VALOR DA PROPOSTA EM R$ E POR EXTENSO:</w:t>
      </w:r>
    </w:p>
    <w:p w14:paraId="1452B7BA">
      <w:pPr>
        <w:spacing w:after="0" w:line="360" w:lineRule="auto"/>
        <w:rPr>
          <w:rFonts w:ascii="Tahoma" w:hAnsi="Tahoma" w:cs="Tahoma"/>
          <w:b/>
          <w:bCs/>
          <w:sz w:val="20"/>
          <w:szCs w:val="20"/>
        </w:rPr>
      </w:pPr>
    </w:p>
    <w:p w14:paraId="7F29450B">
      <w:pPr>
        <w:spacing w:after="0" w:line="360" w:lineRule="auto"/>
        <w:jc w:val="center"/>
        <w:rPr>
          <w:rFonts w:ascii="Tahoma" w:hAnsi="Tahoma" w:cs="Tahoma"/>
          <w:b/>
          <w:iCs/>
          <w:sz w:val="20"/>
          <w:szCs w:val="20"/>
        </w:rPr>
      </w:pPr>
      <w:r>
        <w:rPr>
          <w:rFonts w:ascii="Tahoma" w:hAnsi="Tahoma" w:cs="Tahoma"/>
          <w:b/>
          <w:iCs/>
          <w:sz w:val="20"/>
          <w:szCs w:val="20"/>
        </w:rPr>
        <w:t>COTA RESERVADA</w:t>
      </w:r>
    </w:p>
    <w:tbl>
      <w:tblPr>
        <w:tblStyle w:val="5"/>
        <w:tblW w:w="10343" w:type="dxa"/>
        <w:tblInd w:w="0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630"/>
        <w:gridCol w:w="783"/>
        <w:gridCol w:w="541"/>
        <w:gridCol w:w="5696"/>
        <w:gridCol w:w="992"/>
        <w:gridCol w:w="851"/>
        <w:gridCol w:w="850"/>
      </w:tblGrid>
      <w:tr w14:paraId="54F3DD8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E7D2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Item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3F39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Qtde</w:t>
            </w:r>
          </w:p>
        </w:tc>
        <w:tc>
          <w:tcPr>
            <w:tcW w:w="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4F16C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Un.</w:t>
            </w:r>
          </w:p>
        </w:tc>
        <w:tc>
          <w:tcPr>
            <w:tcW w:w="5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EC009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96B8E3C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Marca e Fabr. E nº Reg.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9E039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Valor Unit.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BEB6F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b/>
                <w:bCs/>
                <w:color w:val="000000"/>
                <w:sz w:val="20"/>
                <w:szCs w:val="20"/>
                <w:lang w:eastAsia="pt-BR"/>
              </w:rPr>
              <w:t>Valor Total</w:t>
            </w:r>
          </w:p>
        </w:tc>
      </w:tr>
      <w:tr w14:paraId="4388BB6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7A7C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CDF5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159E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30DC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ALTEPLASE 50 MG INJETÁVEL - PÓ LIÓFILO INJETAVEL: FRASCO - AMPOLA CONTENDO 2.333 MG DE PÓ LIÓFILO INJETAVEL, CORRESPONDENTE A 50 MG DE ALTEPLASE, ACOMPANHADO DE FRASCOO- AMPOLA COM 50 ML DE DILUENTE. AS EMBALAGENS ESTÃO ACOMPANHADAS DE CÂNULAS DE TRASNFERÊNCIA.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1913D8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50FE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F944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720E47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9C35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8D76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C2D6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SAC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6E85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ASPARTATO DE ORNITINA 0,6 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2BA12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B36B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F6C7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0DF52CE"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9EEA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5E18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5.000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8BB0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ABE2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AZITROMICINA 500 MG, EMBALAGEM EM BLISTER COM ATÉ 5 COMPRIMIDOS OU BLISTER FRACIONÁVEL.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1879E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CA44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6D25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0AD0825"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8797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8686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AFF2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B680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BUPRENORFINA 10 MG - ADESIVO TRANSDÉRMICO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FEAEF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31E8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7D5A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E9C5E3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E330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9821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10.200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09CA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7570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CARBONATO DE CALCIO 600 MG + VITAMINA D400UI COMPRIMIDO APRESENTAÇÃO EM BLISTER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C16D9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2EB5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AE76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78D035E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7513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4087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5BAB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9A1A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CEFTRIAXONA 500 MG (IM)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7A21C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B57F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A5F8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E603AA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0DA0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902C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D5E8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FEB4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CERUMIN GOTAS C/ 8ML (BORATO DE 8-HIDROXIQUINOLINA + TROLAMINA)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1CC143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30B1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E5A7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C4CBB0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7DD5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2E19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80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5444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9639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CITRATO DE POTASSIO 10MEQ COMPRIMIDO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B521BF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F2F4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5042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A94132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F251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E32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7281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9C96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20 MG LA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946587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0667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7820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B3E840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E582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91D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0F9A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5446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30 MG LA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81184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DA54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AF67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831B25B"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CEFD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9F48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6CEA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4022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40 MG LA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3D1034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2FCF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F5A2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1021DA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4050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1D1A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5EF0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FD22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CLORIDRATO DE METILFENIDATO 54 MG COMPRIMIDO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6E7A68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F2B7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35EA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6E26F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78CD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30EC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A35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435F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DICLOFENACO SÓDICO E CODEÍNA 50/50 MG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245E0D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82A2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56A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19687D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BA88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D3C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9C51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A0C2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EPINEFRINA, CONCENTRAÇÃO:0,15 MG FORMA FARMACEUTICA:SOLUÇÃO INJETÁVEL, CARACTERÍSTICA ADICIONAL:COM CANETA APLICADORA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80966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0C1A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2182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9F843B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6D32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0071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BE6F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8C98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EPISOL INFANTIL 70 FPS 100 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6B9B4A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82F8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47F6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798FD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AD79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E7FD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B6B3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C1BF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ERITROMICINA SUSPENSÃO 250MG, FRASCO C/ 60ML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C03B5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941B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B272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7422EA0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EE96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C239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DA97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B767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ERITROMICINA 500 MG (COMPRIMIDO)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9E2D2E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BFE6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BB38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CBB1D5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9F4C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03A1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15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1E02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TUB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FD59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ESTROGÊNIOS CONJUGADOS, DOSAGEM:0,625 MG/G, INDICAÇÃO:CREME VAGINAL BISNAGA DE 25 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2E4AF0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1AA8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862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663E6C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2112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846D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2080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C078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ETOMIDATO, DOSAGEM:2 MG/ML, APRESENTAÇÃO:SOLUÇÃO INJETÁVEL AMP 10 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4F34D1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8DAF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546A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7AAB9E3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A55E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DB24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CBB8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25E2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EXTREM DERME FACIAL (DERMA FINE)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DE2A8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264D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37D5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3B2657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24FC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B08A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60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8424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Fra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302B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FENTANILA, CITRATO 0,05MG, EM FRASCO-AMPOLA DE 10ML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2E875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D1D4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8CFA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CD8BD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AC05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0F7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4661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E3BA9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FINESOAP SABONETE LIQUIDO - PELE SECA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D732C0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373B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A617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21A20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CAB1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BDD0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C442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FF68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FOSFATO DE SÓDIO, APRESENTAÇÃO:ENEMA, DOSAGEM:FOSFATO Monobásico 16% + FOSFATO Difásico 6%. SOLUÇÃO RETAL, FRASCO COM VARIAÇÃO ENTRE 100ML A 133ML.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CADAF6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212E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D058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D21B48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83B2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1036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3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B886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C2A3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FUMARATO DE FORMOTEROL DI-HIDRATADO + BUDESONIDA SPRAY 6/200 MCG  120 DOSES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3F0423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D2BB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214B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E3F62B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694A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191C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2413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D484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FUROATO DE FLUTICASONA+TRIFENATATO DE VILANTEROL 200/25MCG - 30 DOSES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C7225C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AAF7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9989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1F97E4C"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C125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7EB4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A80E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EE91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IBUPROFENO 100MG / ML - FRASCO COM 30 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AB079B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1F24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8581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EEDF74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EE5B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EF7C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509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D3CA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INSULINA, ORIGEM:ASPARTE, DOSAGEM:100U/ML, APLICAÇÃO:INJETÁVEL CANETA DESCARTAVEL 3 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952643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C638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306F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7CD273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56E8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E59A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18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169D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6AD6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INSULINA, ORIGEM:LISPRO, DOSAGEM:100U/ML, APLICAÇÃO:INJETÁVEL REFIL 3 ML PARA CANETA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BBFC91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7472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0670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196BCCB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5971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1EC6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70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6005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888F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IVABRADINA 5 MG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0A422C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B206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703D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037D12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A42E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491D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CF39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TUB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926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LIDOCAINA 10% SPRAY, EM FRASCO DE 50ML (XYLESTESIN 100 MG/ML)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949BD2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5E68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9798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73B642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FF6A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70A1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AD38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CPS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173E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MAGNESIO DIMALATO 260 MG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836382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73B0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16A6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455817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E269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BB42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AACE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Fra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731D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METALYSE 50 MG (TENECTEPLASE) + SERINGA PRÉ-CARREGADA COM DILUENTE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71410D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FF9D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0AD4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EC9180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3D2C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9C00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8E56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5428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MIRABEGRONA 50 MG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884F6C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567D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E860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D95CBC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BC20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4029B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D25E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4C3C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MONTELUCASTE SODICO 10 MG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E63A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7524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C556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5A3B590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860D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740F7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250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4140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AMP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22C2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OMEPRAZOL INJETÁVEL 40MG/ML, EM AMPOLAS DE 10 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5117D4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4066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615B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AF7980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35C0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F37E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FDF2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Fra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08CE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PETIDINA 50 MG/ML 2 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97879B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B049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BDA0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0BA3B87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036C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37D1E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100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39A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E859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QUELATUS BARI - FÓRMULA NUTRICIONAL BALANCEADA DESENVOLVIDA PARA HOMENS E MULHERES EM DIFERENTES FAIXAS ETÁRIAS. INDICADO COMO SUPLEMENTO ALIMENTAR E PARA COMPLEMENTAR DIETAS IRREGULARES OU DEFICIENTES. A SUPLEMENTAÇÃO COM POLIVITAMINICO MINERAL TAMBÉM PODE BENEFICIAR INDIVÍDUOS PÓS PROCEDIMENTO BARIÁTRICO.      NECESSÁRIO SER DA MARCA QUELATUS BARI CONFORME CARTA MÉDICA EM ANEXO.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FA4C60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8E41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2996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4C1B559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E99CD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24FC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45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C3CB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CPR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14E9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RISPERIDONA 3 MG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72A0574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1774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90ED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6400FEA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ED1D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47B4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ADED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2A0F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SALBUTAMOL, DOSAGEM:5 MG/ML, USO:SOLUÇÃO PARA NEBULIZAÇÃO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06B643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6DD9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EE91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30BD02C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5D5A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11678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1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7CE0A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8245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SALMETEROL XINAFOATO, COMPOSIÇÃO:ASSOCIADO COM PROPIONATO DE FLUTICASONA, CONCENTRAÇÃO:25MCG + 250MCG /DOSE, TIPO DE APRESENTAÇÃO:SPRAY C/120 DOSES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B652CC3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5B9E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9862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703D08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F658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5D2F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4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B240D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FR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2C3CB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SKIN CREAM (DERMA FINE)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F984FE6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DF7A5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257EC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14:paraId="2514938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 w:hRule="atLeast"/>
        </w:trPr>
        <w:tc>
          <w:tcPr>
            <w:tcW w:w="6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48691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B3E3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50 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FBAF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5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5A6B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 xml:space="preserve">SUCRALFATO FLACONETE COM 10ML        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79A22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ACCA0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8C46F">
            <w:pPr>
              <w:spacing w:after="0" w:line="240" w:lineRule="auto"/>
              <w:jc w:val="center"/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2097642C">
      <w:pPr>
        <w:spacing w:after="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VALOR DA PROPOSTA EM R$ E POR EXTENSO:</w:t>
      </w:r>
    </w:p>
    <w:p w14:paraId="3A699DE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A21936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9C7FFF7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11.1. </w:t>
      </w:r>
      <w:r>
        <w:rPr>
          <w:rFonts w:ascii="Tahoma" w:hAnsi="Tahoma" w:cs="Tahoma"/>
          <w:b/>
          <w:bCs/>
          <w:sz w:val="20"/>
          <w:szCs w:val="20"/>
        </w:rPr>
        <w:t>Campos na Proposta de Preços Atualizada:</w:t>
      </w:r>
    </w:p>
    <w:p w14:paraId="38B391A7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>Pregão Eletrônico nº xx/2.0xx</w:t>
      </w:r>
    </w:p>
    <w:p w14:paraId="5BE79539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>Razão social da empresa</w:t>
      </w:r>
    </w:p>
    <w:p w14:paraId="5E549894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>CNPJ da empresa</w:t>
      </w:r>
    </w:p>
    <w:p w14:paraId="6E6E3CAE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>Prazo de validade da proposta: (não inferior a 60 dias)</w:t>
      </w:r>
    </w:p>
    <w:p w14:paraId="161AD407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>Prazo de entrega:</w:t>
      </w:r>
    </w:p>
    <w:p w14:paraId="1E44CAEA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 xml:space="preserve">Forma de pagamento:                                             </w:t>
      </w:r>
    </w:p>
    <w:p w14:paraId="50293997">
      <w:pPr>
        <w:pStyle w:val="3"/>
        <w:ind w:left="708" w:firstLine="708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Local, dia, mês, ano:</w:t>
      </w:r>
    </w:p>
    <w:p w14:paraId="589333BD">
      <w:pPr>
        <w:spacing w:after="0" w:line="360" w:lineRule="auto"/>
        <w:ind w:left="708" w:firstLine="708"/>
        <w:jc w:val="both"/>
        <w:rPr>
          <w:rFonts w:ascii="Tahoma" w:hAnsi="Tahoma" w:eastAsia="Batang" w:cs="Tahoma"/>
          <w:sz w:val="20"/>
          <w:szCs w:val="20"/>
        </w:rPr>
      </w:pPr>
      <w:r>
        <w:rPr>
          <w:rFonts w:ascii="Tahoma" w:hAnsi="Tahoma" w:eastAsia="Batang" w:cs="Tahoma"/>
          <w:sz w:val="20"/>
          <w:szCs w:val="20"/>
        </w:rPr>
        <w:t>Assinatura do Representante Legal</w:t>
      </w:r>
    </w:p>
    <w:p w14:paraId="2234CA5B">
      <w:pPr>
        <w:spacing w:after="0" w:line="360" w:lineRule="auto"/>
        <w:ind w:left="2124" w:hanging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Nome do responsável/procurador</w:t>
      </w:r>
    </w:p>
    <w:p w14:paraId="5E43BFBA">
      <w:pPr>
        <w:spacing w:after="0" w:line="360" w:lineRule="auto"/>
        <w:ind w:left="2124" w:hanging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Nº d</w:t>
      </w:r>
      <w:r>
        <w:rPr>
          <w:rFonts w:ascii="Tahoma" w:hAnsi="Tahoma" w:cs="Tahoma"/>
          <w:w w:val="119"/>
          <w:sz w:val="20"/>
          <w:szCs w:val="20"/>
        </w:rPr>
        <w:t xml:space="preserve">o </w:t>
      </w:r>
      <w:r>
        <w:rPr>
          <w:rFonts w:ascii="Tahoma" w:hAnsi="Tahoma" w:cs="Tahoma"/>
          <w:sz w:val="20"/>
          <w:szCs w:val="20"/>
        </w:rPr>
        <w:t xml:space="preserve">documento de identidade </w:t>
      </w:r>
    </w:p>
    <w:p w14:paraId="71E95E4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480E1635">
      <w:pPr>
        <w:spacing w:after="0" w:line="360" w:lineRule="auto"/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11.2. Do Termo de Referência: </w:t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006590"/>
            <wp:effectExtent l="0" t="0" r="0" b="3810"/>
            <wp:docPr id="12470913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91323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693660"/>
            <wp:effectExtent l="0" t="0" r="0" b="2540"/>
            <wp:docPr id="6713372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37268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654290"/>
            <wp:effectExtent l="0" t="0" r="0" b="3810"/>
            <wp:docPr id="15111118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11879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740015"/>
            <wp:effectExtent l="0" t="0" r="0" b="0"/>
            <wp:docPr id="9198267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26797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4A90">
      <w:pPr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br w:type="page"/>
      </w:r>
    </w:p>
    <w:p w14:paraId="3197CB5F">
      <w:pPr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461885"/>
            <wp:effectExtent l="0" t="0" r="0" b="5715"/>
            <wp:docPr id="5077383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38316" name="Imagem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202170"/>
            <wp:effectExtent l="0" t="0" r="0" b="0"/>
            <wp:docPr id="15795310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31022" name="Imagem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499985"/>
            <wp:effectExtent l="0" t="0" r="0" b="5715"/>
            <wp:docPr id="18860986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98679" name="Imagem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Cs/>
          <w:sz w:val="20"/>
          <w:szCs w:val="20"/>
        </w:rPr>
        <w:drawing>
          <wp:inline distT="0" distB="0" distL="0" distR="0">
            <wp:extent cx="6480175" cy="7279640"/>
            <wp:effectExtent l="0" t="0" r="0" b="0"/>
            <wp:docPr id="12491542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54259" name="Imagem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016A">
      <w:pPr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br w:type="page"/>
      </w:r>
    </w:p>
    <w:p w14:paraId="7E56E39D">
      <w:pPr>
        <w:spacing w:after="0" w:line="360" w:lineRule="auto"/>
        <w:jc w:val="both"/>
        <w:rPr>
          <w:rFonts w:ascii="Tahoma" w:hAnsi="Tahoma" w:cs="Tahoma"/>
          <w:i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12. Modelo de Declaração Conjunta (sempre com carimbo ou papel timbrado da empresa licitante e assinado pelo sócio administrador ou procurador devidamente regularizado pela mesma):</w:t>
      </w:r>
      <w:r>
        <w:rPr>
          <w:rFonts w:ascii="Tahoma" w:hAnsi="Tahoma" w:cs="Tahoma"/>
          <w:iCs/>
          <w:sz w:val="20"/>
          <w:szCs w:val="20"/>
        </w:rPr>
        <w:t xml:space="preserve"> </w:t>
      </w:r>
    </w:p>
    <w:p w14:paraId="6666FF6F">
      <w:pPr>
        <w:spacing w:before="24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À PREFEITURA MUNICIPAL DE DESCALVADO-SP.                            Pregão Eletrônico n° 091/2.024.</w:t>
      </w:r>
    </w:p>
    <w:p w14:paraId="186239D7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 licitante................, inscrita no CNPJ (MF) sob n° 00.000.000/0000-00, por seu representante legal, declara que: </w:t>
      </w:r>
    </w:p>
    <w:p w14:paraId="0B51B1E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Estar de acordo com todos os termos do Edital da Licitação em epígrafe e de todos os seus anexos, todos de seu integral conhecimento, e que cumpre plenamente os requisitos de habilitação. </w:t>
      </w:r>
    </w:p>
    <w:p w14:paraId="582247E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Está em situação regular perante o Ministério do Trabalho, no que se refere à observância do disposto no inciso XXXIII do Artigo 7° da Constituição Federal, e, para fins do disposto no inciso VI do artigo 68 da Lei Federal n° 14.133, de 1º de abril de 2.021, que não emprega menor de dezoito anos em trabalho noturno, perigoso ou insalubre e não emprega menor de dezesseis anos. Emprega menor, a partir de quatorze anos, na condição de aprendiz () marcar em caso afirmativo.</w:t>
      </w:r>
    </w:p>
    <w:p w14:paraId="362E2F9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Inexiste qualquer fato impeditivo a sua participação na licitação citada, </w:t>
      </w:r>
      <w:r>
        <w:rPr>
          <w:rFonts w:ascii="Tahoma" w:hAnsi="Tahoma" w:cs="Tahoma"/>
          <w:b/>
          <w:bCs/>
          <w:sz w:val="20"/>
          <w:szCs w:val="20"/>
        </w:rPr>
        <w:t>que não foi declarada inidônea e não está impedida de contratar com o Poder Público de qualquer esfera ou suspensa de contratar com a Administração</w:t>
      </w:r>
      <w:r>
        <w:rPr>
          <w:rFonts w:ascii="Tahoma" w:hAnsi="Tahoma" w:cs="Tahoma"/>
          <w:sz w:val="20"/>
          <w:szCs w:val="20"/>
        </w:rPr>
        <w:t xml:space="preserve">, de acordo com a legislação e jurisprudência vigente, e que se compromete a </w:t>
      </w:r>
      <w:r>
        <w:rPr>
          <w:rFonts w:ascii="Tahoma" w:hAnsi="Tahoma" w:cs="Tahoma"/>
          <w:b/>
          <w:bCs/>
          <w:sz w:val="20"/>
          <w:szCs w:val="20"/>
        </w:rPr>
        <w:t>comunicar ocorrência de fatos supervenientes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24E5255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>
        <w:rPr>
          <w:rFonts w:ascii="Tahoma" w:hAnsi="Tahoma" w:cs="Tahoma"/>
          <w:b/>
          <w:sz w:val="20"/>
          <w:szCs w:val="20"/>
        </w:rPr>
        <w:t>é(  ) ou não é(   ) microempresa ou empresa de pequeno porte</w:t>
      </w:r>
      <w:r>
        <w:rPr>
          <w:rFonts w:ascii="Tahoma" w:hAnsi="Tahoma" w:cs="Tahoma"/>
          <w:sz w:val="20"/>
          <w:szCs w:val="20"/>
        </w:rPr>
        <w:t xml:space="preserve">, nos termos do enquadramento previsto na Lei Complementar n° 123, de 14 de dezembro de 2006, cujos termos declaro conhecer na íntegra, está apta(   ) ou não está apta(   ), portanto, a exercer o </w:t>
      </w:r>
      <w:r>
        <w:rPr>
          <w:rFonts w:ascii="Tahoma" w:hAnsi="Tahoma" w:cs="Tahoma"/>
          <w:b/>
          <w:sz w:val="20"/>
          <w:szCs w:val="20"/>
        </w:rPr>
        <w:t>direito de preferência como critério de desempate</w:t>
      </w:r>
      <w:r>
        <w:rPr>
          <w:rFonts w:ascii="Tahoma" w:hAnsi="Tahoma" w:cs="Tahoma"/>
          <w:sz w:val="20"/>
          <w:szCs w:val="20"/>
        </w:rPr>
        <w:t xml:space="preserve"> no procedimento licitatório e cumprirá com os requisitos de regularidade fiscal e trabalhista, no momento da contratação, nos termos do autorizado pelos artigos 42 e 43 da Lei Complementar nº 123, de 14 de dezembro de 2006.</w:t>
      </w:r>
    </w:p>
    <w:p w14:paraId="05D6B196">
      <w:pPr>
        <w:spacing w:after="0" w:line="360" w:lineRule="auto"/>
        <w:jc w:val="both"/>
      </w:pPr>
      <w:r>
        <w:t xml:space="preserve"> - Sob pena de desclassificação, a proposta econômica compreende a integralidade dos custos para atendimento dos direitos trabalhistas assegurados na Constituição Federal, nas leis trabalhistas, nas normas infralegais, nas convenções coletivas de trabalho e nos termos de ajustamento de conduta vigentes na data de entrega das propostas.</w:t>
      </w:r>
    </w:p>
    <w:p w14:paraId="18676A56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A empresa não se enquadra nas vedações do art. 14 da Lei Federal nº 14.133/2.021.</w:t>
      </w:r>
    </w:p>
    <w:p w14:paraId="52672A7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Os produtos propostos serão entregues com a data de fabricação recente, sendo no máximo de 06 (seis) meses, e validade de no mínimo 18 (dezoito) meses, sendo que ambos os prazos terão por data referencial a data da efetiva entrega, e, caso o prazo de validade não corresponda ao exigido, será providenciada a substituição do(s) produto(s) em desacordo, no prazo máximo de 05 (cinco) dias úteis, a contar da data da recusa no recebimento.</w:t>
      </w:r>
    </w:p>
    <w:p w14:paraId="5AD55DDD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Local, dia, mês, ano.</w:t>
      </w:r>
    </w:p>
    <w:p w14:paraId="467ED56E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</w:t>
      </w:r>
    </w:p>
    <w:p w14:paraId="0ACEB741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Assinatura Responsável/Procurador                           Nome Responsável/Procurador </w:t>
      </w:r>
    </w:p>
    <w:p w14:paraId="62E1A7D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Cargo:                                                                    Nº Documento Identificação:</w:t>
      </w:r>
      <w:r>
        <w:rPr>
          <w:rFonts w:ascii="Tahoma" w:hAnsi="Tahoma" w:cs="Tahoma"/>
          <w:sz w:val="20"/>
          <w:szCs w:val="20"/>
        </w:rPr>
        <w:br w:type="page"/>
      </w:r>
    </w:p>
    <w:p w14:paraId="05F1FC84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13. Da Minuta da Ata de Registro de Preços:</w:t>
      </w:r>
    </w:p>
    <w:p w14:paraId="2F711A03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0FFB890">
      <w:pPr>
        <w:spacing w:after="0" w:line="360" w:lineRule="auto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PROCESSO Nº 2660/2.024.</w:t>
      </w:r>
    </w:p>
    <w:p w14:paraId="0D582D21">
      <w:pPr>
        <w:spacing w:after="0" w:line="360" w:lineRule="auto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PREGÃO ELETRÔNICO Nº 091/2.024.</w:t>
      </w:r>
    </w:p>
    <w:p w14:paraId="0AC8030A">
      <w:pPr>
        <w:spacing w:after="0" w:line="360" w:lineRule="auto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ATA DE REGISTRO DE PREÇOS Nº zzz/2.024.</w:t>
      </w:r>
    </w:p>
    <w:p w14:paraId="36294504">
      <w:pPr>
        <w:spacing w:after="0" w:line="360" w:lineRule="auto"/>
        <w:rPr>
          <w:rFonts w:ascii="Tahoma" w:hAnsi="Tahoma" w:cs="Tahoma"/>
          <w:b/>
          <w:i/>
          <w:sz w:val="20"/>
          <w:szCs w:val="20"/>
        </w:rPr>
      </w:pPr>
    </w:p>
    <w:p w14:paraId="68496EA3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MINUTA DA ATA DE REGISTRO DE PREÇOS</w:t>
      </w:r>
    </w:p>
    <w:p w14:paraId="6426484B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</w:p>
    <w:p w14:paraId="2BB0405C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Pelo presente instrumento, as partes, de um lado a </w:t>
      </w:r>
      <w:r>
        <w:rPr>
          <w:rFonts w:ascii="Tahoma" w:hAnsi="Tahoma" w:cs="Tahoma"/>
          <w:b/>
          <w:i/>
          <w:sz w:val="20"/>
          <w:szCs w:val="20"/>
        </w:rPr>
        <w:t>PREFEITURA MUNICIPAL DE DESCALVADO</w:t>
      </w:r>
      <w:r>
        <w:rPr>
          <w:rFonts w:ascii="Tahoma" w:hAnsi="Tahoma" w:cs="Tahoma"/>
          <w:sz w:val="20"/>
          <w:szCs w:val="20"/>
        </w:rPr>
        <w:t xml:space="preserve">, com sede a Rua José Quirino Ribeiro nº 55, Bairro Jardim Belém, em Descalvado, Estado de São Paulo, inscrita no CNPJ sob nº 46.732.442/0001-23, doravante denominada </w:t>
      </w:r>
      <w:r>
        <w:rPr>
          <w:rFonts w:ascii="Tahoma" w:hAnsi="Tahoma" w:cs="Tahoma"/>
          <w:b/>
          <w:bCs/>
          <w:sz w:val="20"/>
          <w:szCs w:val="20"/>
        </w:rPr>
        <w:t>ÓRGÃO GERENCIADOR</w:t>
      </w:r>
      <w:r>
        <w:rPr>
          <w:rFonts w:ascii="Tahoma" w:hAnsi="Tahoma" w:cs="Tahoma"/>
          <w:sz w:val="20"/>
          <w:szCs w:val="20"/>
        </w:rPr>
        <w:t xml:space="preserve">, representada neste ato pelo seu Prefeito Municipal, </w:t>
      </w:r>
      <w:r>
        <w:rPr>
          <w:rFonts w:ascii="Tahoma" w:hAnsi="Tahoma" w:cs="Tahoma"/>
          <w:b/>
          <w:i/>
          <w:sz w:val="20"/>
          <w:szCs w:val="20"/>
        </w:rPr>
        <w:t>Sr.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i/>
          <w:sz w:val="20"/>
          <w:szCs w:val="20"/>
        </w:rPr>
        <w:t>ANTÔNIO CARLOS RESCHINI</w:t>
      </w:r>
      <w:r>
        <w:rPr>
          <w:rFonts w:ascii="Tahoma" w:hAnsi="Tahoma" w:cs="Tahoma"/>
          <w:sz w:val="20"/>
          <w:szCs w:val="20"/>
        </w:rPr>
        <w:t xml:space="preserve">, e de outro lado a empresa </w:t>
      </w:r>
      <w:r>
        <w:rPr>
          <w:rFonts w:ascii="Tahoma" w:hAnsi="Tahoma" w:cs="Tahoma"/>
          <w:b/>
          <w:i/>
          <w:sz w:val="20"/>
          <w:szCs w:val="20"/>
        </w:rPr>
        <w:t>XXXXXXXXXXXXXXXX</w:t>
      </w:r>
      <w:r>
        <w:rPr>
          <w:rFonts w:ascii="Tahoma" w:hAnsi="Tahoma" w:cs="Tahoma"/>
          <w:sz w:val="20"/>
          <w:szCs w:val="20"/>
        </w:rPr>
        <w:t xml:space="preserve">, estabelecida à Rua Xxxxxxxx, n° 000, bairro XXXXXXXXX, na cidade de XXXXXXX, Estado de XXXXXXX, CEP n° XXX, inscrita no CNPJ/MF sob nº 00.000.000/0000-00, doravante denominada </w:t>
      </w:r>
      <w:r>
        <w:rPr>
          <w:rFonts w:ascii="Tahoma" w:hAnsi="Tahoma" w:cs="Tahoma"/>
          <w:b/>
          <w:bCs/>
          <w:sz w:val="20"/>
          <w:szCs w:val="20"/>
        </w:rPr>
        <w:t>DETENTORA DA ATA</w:t>
      </w:r>
      <w:r>
        <w:rPr>
          <w:rFonts w:ascii="Tahoma" w:hAnsi="Tahoma" w:cs="Tahoma"/>
          <w:sz w:val="20"/>
          <w:szCs w:val="20"/>
        </w:rPr>
        <w:t xml:space="preserve">, representada neste ato pelo Sr. </w:t>
      </w:r>
      <w:r>
        <w:rPr>
          <w:rFonts w:ascii="Tahoma" w:hAnsi="Tahoma" w:cs="Tahoma"/>
          <w:b/>
          <w:i/>
          <w:sz w:val="20"/>
          <w:szCs w:val="20"/>
        </w:rPr>
        <w:t>XXXXXXXXXXXXX</w:t>
      </w:r>
      <w:r>
        <w:rPr>
          <w:rFonts w:ascii="Tahoma" w:hAnsi="Tahoma" w:cs="Tahoma"/>
          <w:sz w:val="20"/>
          <w:szCs w:val="20"/>
        </w:rPr>
        <w:t xml:space="preserve">, portador da Cédula de Identidade RG nº XXXXXX e inscrito no CPF/MF sob o nº XXXXXXXXXX, formalizam entre si o presente ajuste, que visa o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>Registro de preços para eventuais aquisições parceladas de medicamentos para atender pacientes que passaram por avaliação social e medicamentos fracassados no pregão 067/2024, em atendimento às necessidades da Secretaria de Saúde da Prefeitura Municipal de Descalvado, Estado de São Paulo, pelo período de 12 (doze) meses</w:t>
      </w:r>
      <w:r>
        <w:rPr>
          <w:rFonts w:ascii="Tahoma" w:hAnsi="Tahoma" w:cs="Tahoma"/>
          <w:b/>
          <w:i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descrito na cláusula primeira deste instrumento, em razão do </w:t>
      </w:r>
      <w:r>
        <w:rPr>
          <w:rFonts w:ascii="Tahoma" w:hAnsi="Tahoma" w:cs="Tahoma"/>
          <w:b/>
          <w:i/>
          <w:sz w:val="20"/>
          <w:szCs w:val="20"/>
        </w:rPr>
        <w:t>PREGÃO ELETRÔNICO Nº 091/2.024</w:t>
      </w:r>
      <w:r>
        <w:rPr>
          <w:rFonts w:ascii="Tahoma" w:hAnsi="Tahoma" w:cs="Tahoma"/>
          <w:sz w:val="20"/>
          <w:szCs w:val="20"/>
        </w:rPr>
        <w:t>, já adjudicado e homologado, e na conformidade das cláusulas e condições seguintes:</w:t>
      </w:r>
    </w:p>
    <w:p w14:paraId="23A1DE78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3E05B4B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PRIMEIRA: DO OBJETO</w:t>
      </w:r>
    </w:p>
    <w:p w14:paraId="211AFA7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1.1. A DETENTORA DA ATA, por força do presente ajuste, se obriga a fornecer, ao ÓRGÃO GERENCIADOR, os produtos constantes na Cláusula IV da presente Ata e conforme Autorização de Fornecimento Parcial que será enviada pela Seção de Licitação ou pela Secretaria Requisitante.</w:t>
      </w:r>
    </w:p>
    <w:p w14:paraId="2307F6E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398F5C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SEGUNDA: DAS ENTREGAS E DA FORMA DE FORNECIMENTO</w:t>
      </w:r>
    </w:p>
    <w:p w14:paraId="1E19D406">
      <w:pPr>
        <w:spacing w:after="0" w:line="360" w:lineRule="auto"/>
        <w:ind w:firstLine="709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2.1. A entrega dos produtos, objeto do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>Anexo I</w:t>
      </w:r>
      <w:r>
        <w:rPr>
          <w:rFonts w:ascii="Tahoma" w:hAnsi="Tahoma" w:cs="Tahoma"/>
          <w:sz w:val="20"/>
          <w:szCs w:val="20"/>
        </w:rPr>
        <w:t xml:space="preserve">, somente será efetuada, de maneira parcelada, obedecido ao consumo médio, de acordo com as necessidades da(s) Secretaria(s) Requisitante(s), após a prévia autorização requisitória, por escrito e com o autorizo desta, realizada após o recebimento da Nota de Empenho pela adjudicatária, sendo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>o prazo de entrega descrito no Anexo I do edital</w:t>
      </w:r>
      <w:r>
        <w:rPr>
          <w:rFonts w:ascii="Tahoma" w:hAnsi="Tahoma" w:cs="Tahoma"/>
          <w:sz w:val="20"/>
          <w:szCs w:val="20"/>
        </w:rPr>
        <w:t>, a contar da data da solicitação</w:t>
      </w:r>
      <w:r>
        <w:rPr>
          <w:rFonts w:ascii="Tahoma" w:hAnsi="Tahoma" w:cs="Tahoma"/>
          <w:b/>
          <w:bCs/>
          <w:sz w:val="20"/>
          <w:szCs w:val="20"/>
        </w:rPr>
        <w:t>.</w:t>
      </w:r>
    </w:p>
    <w:p w14:paraId="5FE79FE7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2.2. Os produtos, objeto deste Edital, serão recebidos nos endereços descritos nas Autorizações de Fornecimento, que serão enviadas ao fornecedor vencedor, nesta cidade de Descalvado, Estado de São Paulo.</w:t>
      </w:r>
    </w:p>
    <w:p w14:paraId="53EE43D3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2.3. Os produtos que serão entregues pelas licitantes vencedoras deverão ser idênticos às especificações contidas neste Edital. Caso algum produto não corresponda às especificações exigidas, será devolvido e poderá ser admitida uma substituição, desde que o prazo de entrega não se tenha esgotado e a empresa possa fornecer, frise-se, dentro do restante do prazo. Nesta hipótese de substituição, caso seja realizada dentro do prazo de entrega inicial ainda não esgotado, não será aplicada a penalidade; se realizada após findo aquele prazo, o produto poderá ser aceito, entretanto, será apurada a aplicação das multas cabíveis.</w:t>
      </w:r>
    </w:p>
    <w:p w14:paraId="76ACC67F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2.4. O controle de qualidade será realizado de acordo com as características do produto, sendo que em caso de não corresponder às exigências mencionadas, o produto será devolvido, ficando a empresa fornecedora sujeita a substituí-lo no prazo máximo de 05 (cinco) dias úteis independentemente da aplicação das penalidades cabíveis.</w:t>
      </w:r>
    </w:p>
    <w:p w14:paraId="5D47F5F7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2.5. A DETENTORA DA ATA se compromete a fornecer os produtos, com prioridade de atendimento, tendo em vista o interesse público.</w:t>
      </w:r>
    </w:p>
    <w:p w14:paraId="2CB3DA13">
      <w:pPr>
        <w:spacing w:after="0" w:line="360" w:lineRule="auto"/>
        <w:ind w:firstLine="2127"/>
        <w:jc w:val="both"/>
        <w:rPr>
          <w:rFonts w:ascii="Tahoma" w:hAnsi="Tahoma" w:cs="Tahoma"/>
          <w:sz w:val="20"/>
          <w:szCs w:val="20"/>
        </w:rPr>
      </w:pPr>
    </w:p>
    <w:p w14:paraId="0AC1E0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TERCEIRA: DAS CONDIÇÕES DE SUBSTITUIÇÃO DOS PRODUTOS</w:t>
      </w:r>
    </w:p>
    <w:p w14:paraId="4ACD461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3.1. Constatadas irregularidades no objeto contratual, na forma da cláusula anterior, o ÓRGÃO GERENCIADOR poderá:</w:t>
      </w:r>
    </w:p>
    <w:p w14:paraId="4005D849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a) se disser respeito à especificação, rejeitá-lo no todo ou em parte, determinando sua substituição ou rescindindo a contratação, sem prejuízo das penalidades cabíveis;</w:t>
      </w:r>
    </w:p>
    <w:p w14:paraId="3B4747C1">
      <w:pPr>
        <w:spacing w:after="0" w:line="360" w:lineRule="auto"/>
        <w:ind w:firstLine="212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a.1) na hipótese de substituição, a DETENTORA DA ATA deverá fazê-la em conformidade com a indicação da Secretaria Requisitante, no prazo máximo de 05 (cinco) dias úteis, contados da notificação por escrito, mantido o preço inicialmente contratado. </w:t>
      </w:r>
    </w:p>
    <w:p w14:paraId="38988BC8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b) se disser respeito à diferença de quantidade, determinar sua complementação ou rescindir a contratação, sem prejuízo das penalidades cabíveis; </w:t>
      </w:r>
    </w:p>
    <w:p w14:paraId="4F375B3C">
      <w:pPr>
        <w:spacing w:after="0" w:line="360" w:lineRule="auto"/>
        <w:ind w:firstLine="212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b.1) na hipótese de complementação, a DETENTORA DA ATA deverá fazê-la em conformidade com a indicação do ÓRGÃO GERENCIADOR, no prazo máximo de 05 (cinco) dias úteis, contados da notificação por escrito, mantido o preço inicialmente contratado.</w:t>
      </w:r>
    </w:p>
    <w:p w14:paraId="19B3F600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27F11260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QUARTA: DO VALOR DA ATA DE REGISTRO DE PREÇOS</w:t>
      </w:r>
    </w:p>
    <w:p w14:paraId="665AC570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4.1. Importa a presente Ata de Registro de Preços </w:t>
      </w:r>
      <w:r>
        <w:rPr>
          <w:rFonts w:ascii="Tahoma" w:hAnsi="Tahoma" w:cs="Tahoma"/>
          <w:b/>
          <w:i/>
          <w:sz w:val="20"/>
          <w:szCs w:val="20"/>
        </w:rPr>
        <w:t>no valor global estimado de R$ 0,00 (XXXXXXXXXXXXXXXX),</w:t>
      </w:r>
      <w:r>
        <w:rPr>
          <w:rFonts w:ascii="Tahoma" w:hAnsi="Tahoma" w:cs="Tahoma"/>
          <w:sz w:val="20"/>
          <w:szCs w:val="20"/>
        </w:rPr>
        <w:t xml:space="preserve"> decorrente dos seguintes preços unitários e totais registrados, expressos em moeda corrente, para os produtos abaixo descritos, válidos para a data de encerramento da licitação:</w:t>
      </w:r>
    </w:p>
    <w:tbl>
      <w:tblPr>
        <w:tblStyle w:val="5"/>
        <w:tblW w:w="93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682"/>
        <w:gridCol w:w="819"/>
        <w:gridCol w:w="682"/>
        <w:gridCol w:w="3978"/>
        <w:gridCol w:w="1237"/>
        <w:gridCol w:w="958"/>
        <w:gridCol w:w="962"/>
      </w:tblGrid>
      <w:tr w14:paraId="0264E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9" w:hRule="atLeast"/>
          <w:jc w:val="center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554E5A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BA56B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5C1BA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Unid.</w:t>
            </w:r>
          </w:p>
        </w:tc>
        <w:tc>
          <w:tcPr>
            <w:tcW w:w="3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DDD4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Descrição mínima dos produtos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BDF04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Marca ou Fabricante e nº Reg.</w:t>
            </w: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75D7D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Valor Unitário (R$)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A77B9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Valor Total </w:t>
            </w:r>
          </w:p>
          <w:p w14:paraId="053FF9F5">
            <w:pPr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(R$)</w:t>
            </w:r>
          </w:p>
        </w:tc>
      </w:tr>
      <w:tr w14:paraId="1E88A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9" w:hRule="atLeast"/>
          <w:jc w:val="center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4317418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Xx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83FA28D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Xxxxx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C4BBFEF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Xxxx</w:t>
            </w:r>
          </w:p>
        </w:tc>
        <w:tc>
          <w:tcPr>
            <w:tcW w:w="3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10EFCF4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Xxxxxxxxxxxxxxxxxxxxxx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B0144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C3C8BCF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xx, xx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9CC5293">
            <w:pPr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Xxxxx, xx</w:t>
            </w:r>
          </w:p>
        </w:tc>
      </w:tr>
    </w:tbl>
    <w:p w14:paraId="7C187B73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244F2C5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QUINTA: DOS PAGAMENTOS E DO REAJUSTE</w:t>
      </w:r>
    </w:p>
    <w:p w14:paraId="3A22637B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5.1. Os pagamentos serão efetuados em conformidade com o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 xml:space="preserve">Anexo I </w:t>
      </w:r>
      <w:r>
        <w:rPr>
          <w:rFonts w:ascii="Tahoma" w:hAnsi="Tahoma" w:cs="Tahoma"/>
          <w:sz w:val="20"/>
          <w:szCs w:val="20"/>
        </w:rPr>
        <w:t xml:space="preserve">do edital referente a esta ata de registro de preços, após cada entrega do objeto do presente Ato Convocatório, após a apresentação da NOTA FISCAL, acompanhada da respectiva FATURA, em 03 (três) vias, e comprovação das entregas efetuadas, com a aprovação 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da(s) </w:t>
      </w:r>
      <w:r>
        <w:rPr>
          <w:rFonts w:ascii="Tahoma" w:hAnsi="Tahoma" w:cs="Tahoma"/>
          <w:b/>
          <w:i/>
          <w:iCs/>
          <w:color w:val="000000"/>
          <w:sz w:val="20"/>
          <w:szCs w:val="20"/>
        </w:rPr>
        <w:t>Secretaria(s) Requisitante(s)</w:t>
      </w:r>
      <w:r>
        <w:rPr>
          <w:rFonts w:ascii="Tahoma" w:hAnsi="Tahoma" w:cs="Tahoma"/>
          <w:sz w:val="20"/>
          <w:szCs w:val="20"/>
        </w:rPr>
        <w:t>.</w:t>
      </w:r>
    </w:p>
    <w:p w14:paraId="544F3F72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5.2. A Prefeitura efetuará o pagamento através das modalidades “ordem de pagamento bancário” ou “duplicata em carteira”.</w:t>
      </w:r>
    </w:p>
    <w:p w14:paraId="7F41E97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5.3. Haverá Retenção de Imposto de Renda na Fonte, nos casos previstos na Instrução Normativa RFB nº 2145/23, enquanto a contratada for optante pelo SIMPLES, não haverá a respectiva retenção, conforme legislação vigente.</w:t>
      </w:r>
    </w:p>
    <w:p w14:paraId="1EA6F132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5.3.1. A CONTRATADA fica obrigada a destacar na emissão da Nota Fiscal (NF) o valor da retenção do Imposto de Renda a ser retido na Fonte, em conformidade com a Instrução Normativa RFB nº 2145/23.</w:t>
      </w:r>
    </w:p>
    <w:p w14:paraId="057FD905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5.4. Por se tratar de fornecimento parcelado e para atendimento de exigências legais, o vencedor da licitação se obriga a manter e fornecer à Seção de Licitação da Prefeitura Municipal de Descalvado, São Paulo, as provas de regularidade com a Seguridade Social (INSS), com o Fundo de Garantia por Tempo de Serviço (FGTS) e com o Ministério do Trabalho (CNDT), atualizadas.</w:t>
      </w:r>
    </w:p>
    <w:p w14:paraId="14B53DB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5.4.1. A ausência desses documentos, atualizados, implicará na suspensão dos pagamentos decorrentes do fornecimento, até que seja restaurada a situação de normalidade existente na data de encerramento do certame.</w:t>
      </w:r>
    </w:p>
    <w:p w14:paraId="080DE928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5.4.2. Na ocorrência do bloqueio, e consequente atraso no(s) pagamento(s), não haverá quaisquer atualizações do valor devido, e no caso de bloqueio no fornecimento incorrerá a DETENTORA DA ATA nas sanções cabíveis.</w:t>
      </w:r>
    </w:p>
    <w:p w14:paraId="18B65C2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5.5. Não haverá reajuste em período inferior a 12 (doze) meses.</w:t>
      </w:r>
    </w:p>
    <w:p w14:paraId="26FB107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B3E1E7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SEXTA: DA MANUTENÇÃO DO EQUILÍBRIO ECONÔMICO-FINANCEIRO</w:t>
      </w:r>
    </w:p>
    <w:p w14:paraId="77EE1CA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6.1. A aceitação ou não da manutenção do equilíbrio econômico-financeiro pela Administração Pública será balizada pela jurisprudência do TCE-SP.</w:t>
      </w:r>
    </w:p>
    <w:p w14:paraId="04CD31CC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6.2. Caso o pagamento da parcela não seja efetuado no vencimento pela falta de documento que deveria ter sido fornecido pela DETENTORA DA ATA, e isso motivar o bloqueio no fornecimento dos produtos, esta incorrerá nas penalidades previstas neste instrumento.</w:t>
      </w:r>
    </w:p>
    <w:p w14:paraId="1540701A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6.3-Pedidos de reequilíbrios deverão, necessariamente, ser instruídos com indicação de jurisprudência recente do TCE/SP admitindo o reequilíbrio em registro de preços do mesmo objeto contratual e, ainda, em consonância com a jurisprudência do TJSP (acórdão 632.450-5 tendo a Unicamp como parte e o Dr. Peiretti Godoy como relator).</w:t>
      </w:r>
    </w:p>
    <w:p w14:paraId="64195103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6.4- A jurisprudência indicada, necessariamente, deverá ser recente e, necessariamente, deve ser do TCE do Estado de São Paulo, sob pena de indeferimento de plano do pedido.</w:t>
      </w:r>
    </w:p>
    <w:p w14:paraId="4EFC0266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34F4F21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SÉTIMA: DO PRAZO CONTRATUAL E DOS ACRÉSCIMOS</w:t>
      </w:r>
    </w:p>
    <w:p w14:paraId="33F88A4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7.1. O prazo de vigência da Ata de Registro de Preços e de execução do objeto da presente licitação será de até 12 (doze) meses, contado a partir da data da assinatura da respectiva Ata.</w:t>
      </w:r>
    </w:p>
    <w:p w14:paraId="60DD1CB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7.2. O prazo indicado no item 7.1. poderá ser prorrogado, por igual período, desde que comprovado o preço vantajoso, conforme consta no artigo 84 da Lei Federal nº 14.133/2.021.</w:t>
      </w:r>
    </w:p>
    <w:p w14:paraId="1DA41D7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7.3. Conforme legislação vigente, o objeto licitado não poderá sofrer acréscimos.</w:t>
      </w:r>
    </w:p>
    <w:p w14:paraId="3C0ADE1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7F6978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OITAVA: DA DOTAÇÃO ORÇAMENTÁRIA</w:t>
      </w:r>
    </w:p>
    <w:p w14:paraId="30F5437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8.1. </w:t>
      </w:r>
      <w:r>
        <w:rPr>
          <w:rFonts w:ascii="Tahoma" w:hAnsi="Tahoma" w:cs="Tahoma"/>
          <w:color w:val="000000"/>
          <w:sz w:val="20"/>
          <w:szCs w:val="20"/>
        </w:rPr>
        <w:t>As despesas decorrentes do cumprimento deste procedimento licitatório serão empenhadas nos exercícios de 2.024 e subsequentes, do Orçamento Geral do Município, através da Categoria Econômica nº 3.3.90.30.00 da seguinte Secretaria</w:t>
      </w:r>
      <w:r>
        <w:rPr>
          <w:rFonts w:ascii="Tahoma" w:hAnsi="Tahoma" w:cs="Tahoma"/>
          <w:sz w:val="20"/>
          <w:szCs w:val="20"/>
        </w:rPr>
        <w:t xml:space="preserve">: </w:t>
      </w:r>
    </w:p>
    <w:p w14:paraId="4C291912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Secretaria de Saúde –</w:t>
      </w:r>
      <w:r>
        <w:rPr>
          <w:rFonts w:ascii="Tahoma" w:hAnsi="Tahoma" w:cs="Tahoma"/>
          <w:sz w:val="20"/>
          <w:szCs w:val="20"/>
        </w:rPr>
        <w:t xml:space="preserve"> Funcionais Programáticas nº: 10.30302642.092, 10.30302642.093, 10.30302952.521.</w:t>
      </w:r>
    </w:p>
    <w:p w14:paraId="37683309">
      <w:pPr>
        <w:spacing w:after="0"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337AA880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NONA: DAS RESPONSABILIDADES</w:t>
      </w:r>
    </w:p>
    <w:p w14:paraId="039F143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bookmarkStart w:id="0" w:name="_Hlk166336284"/>
      <w:r>
        <w:rPr>
          <w:rFonts w:ascii="Tahoma" w:hAnsi="Tahoma" w:cs="Tahoma"/>
          <w:sz w:val="20"/>
          <w:szCs w:val="20"/>
        </w:rPr>
        <w:t>9.1. São responsabilidades da DETENTORA DA ATA:</w:t>
      </w:r>
    </w:p>
    <w:p w14:paraId="08D8248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9.1.1. o cumprimento dos prazos de entrega, nas datas, condições e locais definidos, nas quantidades solicitadas, acrescidas se necessário;</w:t>
      </w:r>
    </w:p>
    <w:p w14:paraId="66FF1E7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9.1.2. durante toda vigência contratual, ser a responsável pela qualidade dos produtos entregues;</w:t>
      </w:r>
    </w:p>
    <w:p w14:paraId="6441CFD7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9.1.3. o fiel cumprimento de todas as cláusulas e condições estabelecidas no presente termo, inclusive, no que se refere à manutenção das condições de habilitação iniciais;</w:t>
      </w:r>
    </w:p>
    <w:p w14:paraId="4BCF65EA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9.1.4. assumir como exclusivamente seus os riscos e as despesas decorrentes da boa e perfeita execução do objeto;</w:t>
      </w:r>
    </w:p>
    <w:p w14:paraId="6E8590AE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9.1.5. efetuar a entrega do produto em perfeitas condições, conforme especificações;</w:t>
      </w:r>
    </w:p>
    <w:p w14:paraId="150C58C7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9.1.6. substituir, reparar, corrigir, remover, ou reconstruir, às suas expensas, no prazo fixado em edital, o produto com avarias ou defeitos. </w:t>
      </w:r>
    </w:p>
    <w:p w14:paraId="15B67D9F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9.1.7. comunicar à Administração, no prazo mínimo de 24 (vinte e quatro) horas que antecede a data da entrega, os motivos que impossibilitem o cumprimento do prazo previsto, com a devida comprovação.</w:t>
      </w:r>
    </w:p>
    <w:p w14:paraId="14FE0080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9.2. São responsabilidades do ÓRGÃO GERENCIADOR:</w:t>
      </w:r>
    </w:p>
    <w:p w14:paraId="6F65E9C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9.2.1. manter o equilíbrio econômico-financeiro da Ata de Registro de Preços, quando requerido, considerando a jurisprudência do TCE-SP;</w:t>
      </w:r>
    </w:p>
    <w:p w14:paraId="33C5F80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9.2.2. pagar à Detentora da Ata os valores devidos, nas datas avençadas;</w:t>
      </w:r>
    </w:p>
    <w:p w14:paraId="4CC990F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9.2.3. o fiel cumprimento de todas as cláusulas e condições estabelecidas no presente termo;</w:t>
      </w:r>
    </w:p>
    <w:p w14:paraId="6BCA4A4F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9.2.4. receber o produto no prazo e condições estabelecidas no Edital e seus anexos; </w:t>
      </w:r>
    </w:p>
    <w:p w14:paraId="4A91B3F5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9.2.5. verificar minuciosamente, no prazo fixado, a conformidade dos produtos recebidos provisoriamente com as especificações constantes do Edital e da proposta, para fins de aceitação e recebimento definitivo; </w:t>
      </w:r>
    </w:p>
    <w:p w14:paraId="52B19033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9.2.6. comunicar à Detentora da Ata, por escrito, sobre imperfeições, falhas ou irregularidades verificadas no produto fornecido, para que seja substituído, reparado ou corrigido; </w:t>
      </w:r>
    </w:p>
    <w:p w14:paraId="00F5D856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9.2.7.  acompanhar e fiscalizar o cumprimento das obrigações da Detentora da Ata, através de comissão e/ou servidor especialmente designado.</w:t>
      </w:r>
    </w:p>
    <w:p w14:paraId="7949255B">
      <w:pPr>
        <w:spacing w:after="0" w:line="360" w:lineRule="auto"/>
        <w:ind w:firstLine="14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9.2.8. fica automaticamente consignado a esta ata, mesmo que não descritas, todas as responsabilidades da detentora da ata descritas no Anexo I – Termo de Referência do referido edital.</w:t>
      </w:r>
    </w:p>
    <w:bookmarkEnd w:id="0"/>
    <w:p w14:paraId="72790C9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8E5FE24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DÉCIMA: DAS SANÇÕES POR INADIMPLEMENTO</w:t>
      </w:r>
    </w:p>
    <w:p w14:paraId="1A5369F2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10.1. A Detentora da Ata total ou parcialmente inadimplente, garantida a defesa prévia, ficará sujeita às sanções administrativas previstas no artigo 156 da Lei Federal nº 14.133/2.021, quais sejam:</w:t>
      </w:r>
    </w:p>
    <w:p w14:paraId="0D142B9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a) advertência;</w:t>
      </w:r>
    </w:p>
    <w:p w14:paraId="59D97FB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b) multa, compreendendo o valor na faixa de 0,5% (meio por cento) a 30% (trinta por cento);</w:t>
      </w:r>
    </w:p>
    <w:p w14:paraId="0806A33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c) suspensão temporária de participação em licitação e impedimento de contratar com a Administração Pública enquanto perdurarem os motivos determinantes da punição, por prazo não superior a 03 (três) anos;</w:t>
      </w:r>
    </w:p>
    <w:p w14:paraId="01AF82B8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d) declaração de inidoneidade para licitar ou contratar com a Administração Pública enquanto perdurarem os motivos determinantes da punição, ou até que seja promovida a reabilitação perante a própria autoridade que aplicou a penalidade, que será concedida sempre que o contratado ressarcir a Administração pelos prejuízos resultantes e após decorrido o prazo da sanção aplicada com base no item “c” anterior.</w:t>
      </w:r>
    </w:p>
    <w:p w14:paraId="4536803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10.1.1. As penalidades previstas neste item nos subitens “a”, “c” e “d” poderão ser aplicadas cumulativamente com a penalidade do subitem “b”, facultada a defesa prévia do interessado no prazo de 05 (cinco) dias úteis.</w:t>
      </w:r>
    </w:p>
    <w:p w14:paraId="56E2BB97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10.2. Pelo atraso injustificado na entrega dos produtos:</w:t>
      </w:r>
    </w:p>
    <w:p w14:paraId="5343845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10.2.1. Atraso de até 01 (um) dia: multa de 0,5% (cinco décimos por cento) sobre o valor total da Ordem de Fornecimento;</w:t>
      </w:r>
    </w:p>
    <w:p w14:paraId="6039F54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10.2.2. A partir do 2º (segundo) dia entende-se como inexecução total da obrigação.</w:t>
      </w:r>
    </w:p>
    <w:p w14:paraId="2A8434B6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10.3. Pela inexecução total do ajuste: multa de 30% (trinta por cento) sobre o valor total da Ordem de Fornecimento.</w:t>
      </w:r>
    </w:p>
    <w:p w14:paraId="2CE6E44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10.4. Aplicadas as multas, a Administração descontará do primeiro pagamento que fizer à Detentora da Ata, após a sua imposição.</w:t>
      </w:r>
    </w:p>
    <w:p w14:paraId="30CFB66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10.5. As multas previstas não têm caráter compensatório, porém moratório e consequentemente o pagamento delas não exime a Detentora da Ata da reparação dos eventuais danos, perdas ou prejuízos que seu ato punível venha a acarretar à Administração.</w:t>
      </w:r>
    </w:p>
    <w:p w14:paraId="2B94917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10.5.1. O valor da multa será automaticamente descontado de pagamento a que a Detentora da Ata tenha direito, originário de fornecimento anterior ou futuro;</w:t>
      </w:r>
    </w:p>
    <w:p w14:paraId="7D9E319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10.5.2. Não havendo possibilidade dessa forma de compensação, o valor da multa, atualizado, deverá ser pago pelo inadimplente na Tesouraria Municipal, na condição “à vista”. Na ocorrência do não pagamento, o valor será cobrado judicialmente.</w:t>
      </w:r>
    </w:p>
    <w:p w14:paraId="38E23FA2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AAFFD65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DÉCIMA PRIMEIRA: DA RESCISÃO CONTRATUAL</w:t>
      </w:r>
    </w:p>
    <w:p w14:paraId="2C98F9D6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11.1. A presente Ata poderá ser rescindida pela Prefeitura Municipal de Descalvado/SP:</w:t>
      </w:r>
    </w:p>
    <w:p w14:paraId="03B5610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11.1.1. Unilateralmente, sem prévio aviso, independentemente de interpelação judicial ou extrajudicial, sem que assista à Detentora da Ata qualquer direito a reclamação ou a indenização, nos casos de imperícia e/ou negligência e naqueles previstos nos incisos I a IX do artigo 137 da Lei Federal nº 14.133/2.021;</w:t>
      </w:r>
    </w:p>
    <w:p w14:paraId="60584506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11.1.2. Amigavelmente, conforme previsto no inciso II do artigo 138 da Lei Federal nº 14.133/2.021.</w:t>
      </w:r>
    </w:p>
    <w:p w14:paraId="355CDE35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11.2. A Detentora da Ata reconhece os direitos da Administração, em caso da rescisão administrativa prevista no artigo 137 da Lei Federal nº 14.133/2.021.</w:t>
      </w:r>
    </w:p>
    <w:p w14:paraId="46C567BA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1E29278F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DÉCIMA SEGUNDA: DA VINCULAÇÃO</w:t>
      </w:r>
    </w:p>
    <w:p w14:paraId="2BDF5C6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12.1. Vinculam-se ao presente REGISTRO DE PREÇOS, independentemente de suas transcrições parciais ou totais, o Edital de licitação respectivo e a proposta vencedora da Detentora da Ata.</w:t>
      </w:r>
    </w:p>
    <w:p w14:paraId="32E807B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A7D222C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DÉCIMA TERCEIRA: DOS CASOS OMISSOS</w:t>
      </w:r>
    </w:p>
    <w:p w14:paraId="7D949CE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13.1. Aplicar-se-á a Lei Federal nº 14.133/2.021 para o esclarecimento dos casos por ventura omissos nesta Ata de Registro de Preços.</w:t>
      </w:r>
    </w:p>
    <w:p w14:paraId="4954C048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3616CFC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CLÁUSULA DÉCIMA QUARTA: DO FORO</w:t>
      </w:r>
    </w:p>
    <w:p w14:paraId="5B9EEFC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14.1. Será competente o Foro da Comarca de Descalvado, Estado de São Paulo, para dirimir dúvidas oriundas desta ATA, com renúncia de qualquer outro, por mais privilegiado que seja.</w:t>
      </w:r>
    </w:p>
    <w:p w14:paraId="0E352BA0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7D613C7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20D904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658EE9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ACA42C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825FFE9">
      <w:pPr>
        <w:spacing w:after="0" w:line="360" w:lineRule="auto"/>
        <w:ind w:firstLine="226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E, por estarem ambas as partes de pleno acordo com as disposições estabelecidas neste Termo de Contrato, aceitam a cumprirem fielmente as normas legais e regulamentares, assinando o presente em 03 (três) vias de igual efeito e teor, na presença de 02 (duas) testemunhas, abaixo indicadas.</w:t>
      </w:r>
    </w:p>
    <w:p w14:paraId="2EE145A1">
      <w:pPr>
        <w:spacing w:after="0" w:line="360" w:lineRule="auto"/>
        <w:ind w:firstLine="2268"/>
        <w:jc w:val="both"/>
        <w:rPr>
          <w:rFonts w:ascii="Tahoma" w:hAnsi="Tahoma" w:cs="Tahoma"/>
          <w:sz w:val="20"/>
          <w:szCs w:val="20"/>
        </w:rPr>
      </w:pPr>
    </w:p>
    <w:p w14:paraId="0CAB5BC1">
      <w:pPr>
        <w:spacing w:after="0" w:line="360" w:lineRule="auto"/>
        <w:ind w:firstLine="2268"/>
        <w:jc w:val="both"/>
        <w:rPr>
          <w:rFonts w:ascii="Tahoma" w:hAnsi="Tahoma" w:cs="Tahoma"/>
          <w:sz w:val="20"/>
          <w:szCs w:val="20"/>
        </w:rPr>
      </w:pPr>
    </w:p>
    <w:p w14:paraId="64D77F29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Descalvado, xx de xxxxx de 2.024.</w:t>
      </w:r>
    </w:p>
    <w:p w14:paraId="58522099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</w:p>
    <w:p w14:paraId="00FA4401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</w:p>
    <w:p w14:paraId="4ACCEE8E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 xml:space="preserve">Prefeitura do Município de Descalvado </w:t>
      </w:r>
    </w:p>
    <w:p w14:paraId="1D1193A6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</w:p>
    <w:p w14:paraId="0919DCAD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</w:p>
    <w:p w14:paraId="1E28D7BD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Detentora da Ata de Registro de Preços</w:t>
      </w:r>
    </w:p>
    <w:p w14:paraId="140E442A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</w:p>
    <w:p w14:paraId="52605712">
      <w:pPr>
        <w:spacing w:after="0" w:line="360" w:lineRule="auto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Testemunhas:</w:t>
      </w:r>
    </w:p>
    <w:p w14:paraId="54F9226F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1.</w:t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>2.</w:t>
      </w:r>
    </w:p>
    <w:p w14:paraId="74AACE71">
      <w:pPr>
        <w:spacing w:after="0" w:line="360" w:lineRule="auto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Nome: </w:t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 xml:space="preserve">Nome: </w:t>
      </w:r>
    </w:p>
    <w:p w14:paraId="57BEC840">
      <w:pPr>
        <w:spacing w:after="0" w:line="360" w:lineRule="auto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R.G.:               </w:t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 xml:space="preserve">R.G.: </w:t>
      </w:r>
    </w:p>
    <w:p w14:paraId="3DC0D568">
      <w:pPr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br w:type="page"/>
      </w:r>
      <w:bookmarkStart w:id="1" w:name="_Hlk166336358"/>
      <w:r>
        <w:rPr>
          <w:rFonts w:ascii="Tahoma" w:hAnsi="Tahoma" w:cs="Tahoma"/>
          <w:b/>
          <w:bCs/>
          <w:iCs/>
          <w:sz w:val="20"/>
          <w:szCs w:val="20"/>
        </w:rPr>
        <w:t>14. Do Termo de Ciência e Notificação:</w:t>
      </w:r>
    </w:p>
    <w:p w14:paraId="29C7CFDF">
      <w:pPr>
        <w:spacing w:after="0" w:line="360" w:lineRule="auto"/>
        <w:rPr>
          <w:rFonts w:ascii="Tahoma" w:hAnsi="Tahoma" w:cs="Tahoma"/>
          <w:b/>
          <w:bCs/>
          <w:iCs/>
          <w:sz w:val="20"/>
          <w:szCs w:val="20"/>
        </w:rPr>
      </w:pPr>
    </w:p>
    <w:p w14:paraId="717E76B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CONTRATOS OU ATOS JURÍDICOS ANÁLOGOS</w:t>
      </w:r>
    </w:p>
    <w:p w14:paraId="1B9D99CF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TERMO DE CIÊNCIA E DE NOTIFICAÇÃO</w:t>
      </w:r>
    </w:p>
    <w:bookmarkEnd w:id="1"/>
    <w:p w14:paraId="082264C2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2A800FB0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ÓRGÃO GERENCIADOR:</w:t>
      </w:r>
      <w:r>
        <w:rPr>
          <w:rFonts w:ascii="Tahoma" w:hAnsi="Tahoma" w:cs="Tahoma"/>
          <w:sz w:val="20"/>
          <w:szCs w:val="20"/>
        </w:rPr>
        <w:t xml:space="preserve"> PREFEITURA DO MUNICÍPIO DE DESCALVADO</w:t>
      </w:r>
    </w:p>
    <w:p w14:paraId="0DE6A909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DETENTORA DA ATA DE REGISTRO DE PREÇOS:</w:t>
      </w:r>
      <w:r>
        <w:rPr>
          <w:rFonts w:ascii="Tahoma" w:hAnsi="Tahoma" w:cs="Tahoma"/>
          <w:sz w:val="20"/>
          <w:szCs w:val="20"/>
        </w:rPr>
        <w:t xml:space="preserve"> XXXXXXXXXXXXXXXXXXXXXXXXXXX</w:t>
      </w:r>
    </w:p>
    <w:p w14:paraId="64EF666E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ATA DE REGISTRO DE PREÇOS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N°:</w:t>
      </w:r>
      <w:r>
        <w:rPr>
          <w:rFonts w:ascii="Tahoma" w:hAnsi="Tahoma" w:cs="Tahoma"/>
          <w:sz w:val="20"/>
          <w:szCs w:val="20"/>
        </w:rPr>
        <w:t xml:space="preserve"> zzz/2.024.</w:t>
      </w:r>
    </w:p>
    <w:p w14:paraId="6D733EC7">
      <w:pPr>
        <w:spacing w:after="0" w:line="360" w:lineRule="auto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OBJETO: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>Registro de preços para eventuais aquisições parceladas de medicamentos para atender pacientes que passaram por avaliação social e medicamentos fracassados no pregão 067/2024, em atendimento às necessidades da Secretaria de Saúde da Prefeitura Municipal de Descalvado, Estado de São Paulo, pelo período de 12 (doze) meses.</w:t>
      </w:r>
    </w:p>
    <w:p w14:paraId="22215DB7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ADVOGADO / Nº OAB / E-MAIL: (*)</w:t>
      </w:r>
    </w:p>
    <w:p w14:paraId="7514FBE9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Pelo presente TERMO, nós, abaixo identificados:</w:t>
      </w:r>
    </w:p>
    <w:p w14:paraId="41110FF5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1. Estamos CIENTES de que:</w:t>
      </w:r>
    </w:p>
    <w:p w14:paraId="469DFCA6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a) o ajuste acima referido estará sujeito a análise e julgamento pelo Tribunal de Contas do Estado de São Paulo, cujo trâmite processual ocorrerá pelo sistema eletrônico;</w:t>
      </w:r>
    </w:p>
    <w:p w14:paraId="35F2538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b) poderemos ter acesso ao processo, tendo vista e extraindo cópias das manifestações de interesse, Despachos e Decisões, mediante regular cadastramento no Sistema de Processo Eletrônico, conforme dados abaixo indicados, em consonância com o estabelecido na Resolução nº 01/2011 do TCESP;</w:t>
      </w:r>
    </w:p>
    <w:p w14:paraId="2C7C53F7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c) 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 Civil;</w:t>
      </w:r>
    </w:p>
    <w:p w14:paraId="38ADFB5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d) as informações pessoais dos responsáveis pelo ÓRGÃO GERENCIADOR estão cadastradas no módulo eletrônico do “Cadastro Corporativo TCESP – CadTCESP”, nos termos previstos no Artigo 2º das Instruções nº01/2020, conforme “Declaração(ões) de Atualização Cadastral” anexa(s);</w:t>
      </w:r>
    </w:p>
    <w:p w14:paraId="0590969F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e) é de exclusiva responsabilidade do contratado manter seus dados sempre atualizados.</w:t>
      </w:r>
    </w:p>
    <w:p w14:paraId="16EF0CF5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2. Damo-nos por NOTIFICADOS para:</w:t>
      </w:r>
    </w:p>
    <w:p w14:paraId="6BD0D98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a) O acompanhamento dos atos do processo até seu julgamento final e consequente publicação;</w:t>
      </w:r>
    </w:p>
    <w:p w14:paraId="46354D8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b) Se for o caso e de nosso interesse, nos prazos e nas formas legais e regimentais, exercer o direito de defesa, interpor recursos e o que mais couber.</w:t>
      </w:r>
    </w:p>
    <w:p w14:paraId="05EB42A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D69C782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Descalvado, xx de xxxxx de 2.024.</w:t>
      </w:r>
    </w:p>
    <w:p w14:paraId="4E1785D7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</w:p>
    <w:p w14:paraId="77766B1C">
      <w:pPr>
        <w:spacing w:after="0" w:line="360" w:lineRule="auto"/>
        <w:rPr>
          <w:rFonts w:ascii="Tahoma" w:hAnsi="Tahoma" w:eastAsia="Calibri" w:cs="Tahoma"/>
          <w:b/>
          <w:sz w:val="20"/>
          <w:szCs w:val="20"/>
        </w:rPr>
      </w:pPr>
      <w:r>
        <w:rPr>
          <w:rFonts w:ascii="Tahoma" w:hAnsi="Tahoma" w:eastAsia="Calibri" w:cs="Tahoma"/>
          <w:b/>
          <w:sz w:val="20"/>
          <w:szCs w:val="20"/>
          <w:u w:val="single"/>
        </w:rPr>
        <w:t>AUTORIDADE MÁXIMA DO ÓRGÃO/ENTIDADE:</w:t>
      </w:r>
    </w:p>
    <w:p w14:paraId="14F8017E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Nome: _________________________________________________________</w:t>
      </w:r>
    </w:p>
    <w:p w14:paraId="095DFD0B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Cargo:__________________________________________________________</w:t>
      </w:r>
    </w:p>
    <w:p w14:paraId="75C1404C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 xml:space="preserve">CPF: ____________________________ </w:t>
      </w:r>
    </w:p>
    <w:p w14:paraId="11CC9162">
      <w:pPr>
        <w:spacing w:after="0" w:line="360" w:lineRule="auto"/>
        <w:rPr>
          <w:rFonts w:ascii="Tahoma" w:hAnsi="Tahoma" w:eastAsia="Calibri" w:cs="Tahoma"/>
          <w:strike/>
          <w:sz w:val="20"/>
          <w:szCs w:val="20"/>
        </w:rPr>
      </w:pPr>
    </w:p>
    <w:p w14:paraId="6FF2141F">
      <w:pPr>
        <w:spacing w:after="0" w:line="360" w:lineRule="auto"/>
        <w:rPr>
          <w:rFonts w:ascii="Tahoma" w:hAnsi="Tahoma" w:eastAsia="Calibri" w:cs="Tahoma"/>
          <w:b/>
          <w:sz w:val="20"/>
          <w:szCs w:val="20"/>
          <w:u w:val="single"/>
        </w:rPr>
      </w:pPr>
      <w:r>
        <w:rPr>
          <w:rFonts w:ascii="Tahoma" w:hAnsi="Tahoma" w:eastAsia="Calibri" w:cs="Tahoma"/>
          <w:b/>
          <w:sz w:val="20"/>
          <w:szCs w:val="20"/>
          <w:u w:val="single"/>
        </w:rPr>
        <w:t>RESPONSÁVEIS PELA HOMOLOGAÇÃO DO CERTAME OU RATIFICAÇÃO DA DISPENSA/INEXIGIBILIDADE DE LICITAÇÃO:</w:t>
      </w:r>
    </w:p>
    <w:p w14:paraId="34FAD9F4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Nome: _________________________________________________________</w:t>
      </w:r>
    </w:p>
    <w:p w14:paraId="168846AD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Cargo:__________________________________________________________</w:t>
      </w:r>
    </w:p>
    <w:p w14:paraId="050C16F2">
      <w:pPr>
        <w:spacing w:after="0" w:line="360" w:lineRule="auto"/>
        <w:rPr>
          <w:rFonts w:ascii="Tahoma" w:hAnsi="Tahoma" w:eastAsia="Calibri" w:cs="Tahoma"/>
          <w:strike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 xml:space="preserve">CPF: ____________________________ </w:t>
      </w:r>
    </w:p>
    <w:p w14:paraId="3BD8E8F4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Assinatura: ______________________________________________________</w:t>
      </w:r>
    </w:p>
    <w:p w14:paraId="0B6DA479">
      <w:pPr>
        <w:spacing w:after="0" w:line="360" w:lineRule="auto"/>
        <w:rPr>
          <w:rFonts w:ascii="Tahoma" w:hAnsi="Tahoma" w:eastAsia="Calibri" w:cs="Tahoma"/>
          <w:b/>
          <w:sz w:val="20"/>
          <w:szCs w:val="20"/>
          <w:u w:val="single"/>
        </w:rPr>
      </w:pPr>
    </w:p>
    <w:p w14:paraId="084B628B">
      <w:pPr>
        <w:spacing w:after="0" w:line="360" w:lineRule="auto"/>
        <w:rPr>
          <w:rFonts w:ascii="Tahoma" w:hAnsi="Tahoma" w:eastAsia="Calibri" w:cs="Tahoma"/>
          <w:b/>
          <w:sz w:val="20"/>
          <w:szCs w:val="20"/>
          <w:u w:val="single"/>
        </w:rPr>
      </w:pPr>
      <w:r>
        <w:rPr>
          <w:rFonts w:ascii="Tahoma" w:hAnsi="Tahoma" w:eastAsia="Calibri" w:cs="Tahoma"/>
          <w:b/>
          <w:sz w:val="20"/>
          <w:szCs w:val="20"/>
          <w:u w:val="single"/>
        </w:rPr>
        <w:t>RESPONSÁVEIS QUE ASSINARAM O AJUSTE:</w:t>
      </w:r>
    </w:p>
    <w:p w14:paraId="4F1024E5">
      <w:pPr>
        <w:spacing w:after="0" w:line="360" w:lineRule="auto"/>
        <w:rPr>
          <w:rFonts w:ascii="Tahoma" w:hAnsi="Tahoma" w:eastAsia="Calibri" w:cs="Tahoma"/>
          <w:b/>
          <w:sz w:val="20"/>
          <w:szCs w:val="20"/>
        </w:rPr>
      </w:pPr>
      <w:r>
        <w:rPr>
          <w:rFonts w:ascii="Tahoma" w:hAnsi="Tahoma" w:eastAsia="Calibri" w:cs="Tahoma"/>
          <w:b/>
          <w:sz w:val="20"/>
          <w:szCs w:val="20"/>
          <w:u w:val="single"/>
        </w:rPr>
        <w:t>Pelo ÓRGÃO GERENCIADOR</w:t>
      </w:r>
      <w:r>
        <w:rPr>
          <w:rFonts w:ascii="Tahoma" w:hAnsi="Tahoma" w:eastAsia="Calibri" w:cs="Tahoma"/>
          <w:b/>
          <w:sz w:val="20"/>
          <w:szCs w:val="20"/>
        </w:rPr>
        <w:t>:</w:t>
      </w:r>
    </w:p>
    <w:p w14:paraId="39643A16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Nome: _________________________________________________________</w:t>
      </w:r>
    </w:p>
    <w:p w14:paraId="5515301D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Cargo:__________________________________________________________</w:t>
      </w:r>
    </w:p>
    <w:p w14:paraId="28E3A55F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 xml:space="preserve">CPF: ____________________________ </w:t>
      </w:r>
    </w:p>
    <w:p w14:paraId="404C0960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Assinatura: ______________________________________________________</w:t>
      </w:r>
    </w:p>
    <w:p w14:paraId="401075E0">
      <w:pPr>
        <w:spacing w:after="0" w:line="360" w:lineRule="auto"/>
        <w:rPr>
          <w:rFonts w:ascii="Tahoma" w:hAnsi="Tahoma" w:eastAsia="Calibri" w:cs="Tahoma"/>
          <w:b/>
          <w:sz w:val="20"/>
          <w:szCs w:val="20"/>
        </w:rPr>
      </w:pPr>
      <w:r>
        <w:rPr>
          <w:rFonts w:ascii="Tahoma" w:hAnsi="Tahoma" w:eastAsia="Calibri" w:cs="Tahoma"/>
          <w:b/>
          <w:sz w:val="20"/>
          <w:szCs w:val="20"/>
          <w:u w:val="single"/>
        </w:rPr>
        <w:t>Pela DETENTORA DA ATA</w:t>
      </w:r>
      <w:r>
        <w:rPr>
          <w:rFonts w:ascii="Tahoma" w:hAnsi="Tahoma" w:eastAsia="Calibri" w:cs="Tahoma"/>
          <w:b/>
          <w:sz w:val="20"/>
          <w:szCs w:val="20"/>
        </w:rPr>
        <w:t>:</w:t>
      </w:r>
    </w:p>
    <w:p w14:paraId="5286EF96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Nome: _________________________________________________________</w:t>
      </w:r>
    </w:p>
    <w:p w14:paraId="1DA225D6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Cargo:__________________________________________________________</w:t>
      </w:r>
    </w:p>
    <w:p w14:paraId="70923C22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 xml:space="preserve">CPF: ____________________________ </w:t>
      </w:r>
    </w:p>
    <w:p w14:paraId="3519E9CD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Assinatura: ______________________________________________________</w:t>
      </w:r>
    </w:p>
    <w:p w14:paraId="3E2B2448">
      <w:pPr>
        <w:spacing w:after="0" w:line="360" w:lineRule="auto"/>
        <w:rPr>
          <w:rFonts w:ascii="Tahoma" w:hAnsi="Tahoma" w:eastAsia="Calibri" w:cs="Tahoma"/>
          <w:b/>
          <w:sz w:val="20"/>
          <w:szCs w:val="20"/>
          <w:u w:val="single"/>
        </w:rPr>
      </w:pPr>
    </w:p>
    <w:p w14:paraId="181BAA96">
      <w:pPr>
        <w:spacing w:after="0" w:line="360" w:lineRule="auto"/>
        <w:rPr>
          <w:rFonts w:ascii="Tahoma" w:hAnsi="Tahoma" w:eastAsia="Calibri" w:cs="Tahoma"/>
          <w:b/>
          <w:sz w:val="20"/>
          <w:szCs w:val="20"/>
        </w:rPr>
      </w:pPr>
      <w:r>
        <w:rPr>
          <w:rFonts w:ascii="Tahoma" w:hAnsi="Tahoma" w:eastAsia="Calibri" w:cs="Tahoma"/>
          <w:b/>
          <w:sz w:val="20"/>
          <w:szCs w:val="20"/>
          <w:u w:val="single"/>
        </w:rPr>
        <w:t>ORDENADOR DE DESPESAS DO ÓRGÃO GERENCIADOR</w:t>
      </w:r>
      <w:r>
        <w:rPr>
          <w:rFonts w:ascii="Tahoma" w:hAnsi="Tahoma" w:eastAsia="Calibri" w:cs="Tahoma"/>
          <w:b/>
          <w:sz w:val="20"/>
          <w:szCs w:val="20"/>
        </w:rPr>
        <w:t>:</w:t>
      </w:r>
    </w:p>
    <w:p w14:paraId="786BFA74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Nome: _________________________________________________________</w:t>
      </w:r>
    </w:p>
    <w:p w14:paraId="61743CA9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Cargo:__________________________________________________________</w:t>
      </w:r>
    </w:p>
    <w:p w14:paraId="4347F76F">
      <w:pPr>
        <w:spacing w:after="0" w:line="360" w:lineRule="auto"/>
        <w:rPr>
          <w:rFonts w:ascii="Tahoma" w:hAnsi="Tahoma" w:eastAsia="Calibri" w:cs="Tahoma"/>
          <w:strike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 xml:space="preserve">CPF: ____________________________ </w:t>
      </w:r>
    </w:p>
    <w:p w14:paraId="3AEC4793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Assinatura: ______________________________________________________</w:t>
      </w:r>
    </w:p>
    <w:p w14:paraId="15829B9C">
      <w:pPr>
        <w:spacing w:after="0" w:line="360" w:lineRule="auto"/>
        <w:rPr>
          <w:rFonts w:ascii="Tahoma" w:hAnsi="Tahoma" w:eastAsia="Calibri" w:cs="Tahoma"/>
          <w:sz w:val="20"/>
          <w:szCs w:val="20"/>
        </w:rPr>
      </w:pPr>
    </w:p>
    <w:p w14:paraId="4E9874E8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eastAsia="Calibri" w:cs="Tahoma"/>
          <w:sz w:val="20"/>
          <w:szCs w:val="20"/>
        </w:rPr>
        <w:t>(*) Facultativo. Indicar quando já constituído, informando, inclusive, o endereço eletrônico.</w:t>
      </w:r>
    </w:p>
    <w:p w14:paraId="49C9BBD3">
      <w:pPr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br w:type="page"/>
      </w:r>
    </w:p>
    <w:p w14:paraId="5B377BCC">
      <w:pPr>
        <w:spacing w:after="0" w:line="360" w:lineRule="auto"/>
        <w:jc w:val="both"/>
        <w:rPr>
          <w:rFonts w:ascii="Tahoma" w:hAnsi="Tahoma" w:cs="Tahoma"/>
          <w:b/>
          <w:iCs/>
          <w:sz w:val="20"/>
          <w:szCs w:val="20"/>
        </w:rPr>
      </w:pPr>
      <w:bookmarkStart w:id="2" w:name="_Hlk166336379"/>
      <w:r>
        <w:rPr>
          <w:rFonts w:ascii="Tahoma" w:hAnsi="Tahoma" w:cs="Tahoma"/>
          <w:b/>
          <w:iCs/>
          <w:sz w:val="20"/>
          <w:szCs w:val="20"/>
        </w:rPr>
        <w:t>15. Das Informações para o cadastramento.</w:t>
      </w:r>
    </w:p>
    <w:bookmarkEnd w:id="2"/>
    <w:p w14:paraId="7A951B6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548ED2C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Prezados Senhores:</w:t>
      </w:r>
    </w:p>
    <w:p w14:paraId="19BF980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6377B90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Solicitamos junto a Vossas Senhorias, para que no momento do credenciamento, sejam fornecidas as informações abaixo relacionadas. </w:t>
      </w:r>
    </w:p>
    <w:p w14:paraId="798C204C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FBFED6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Queiram por gentileza apresentar as informações da </w:t>
      </w:r>
      <w:r>
        <w:rPr>
          <w:rFonts w:ascii="Tahoma" w:hAnsi="Tahoma" w:cs="Tahoma"/>
          <w:b/>
          <w:sz w:val="20"/>
          <w:szCs w:val="20"/>
        </w:rPr>
        <w:t>Sede da empresa participante,</w:t>
      </w:r>
      <w:r>
        <w:rPr>
          <w:rFonts w:ascii="Tahoma" w:hAnsi="Tahoma" w:cs="Tahoma"/>
          <w:sz w:val="20"/>
          <w:szCs w:val="20"/>
        </w:rPr>
        <w:t xml:space="preserve"> e se for o caso, apresentar </w:t>
      </w:r>
      <w:r>
        <w:rPr>
          <w:rFonts w:ascii="Tahoma" w:hAnsi="Tahoma" w:cs="Tahoma"/>
          <w:b/>
          <w:sz w:val="20"/>
          <w:szCs w:val="20"/>
        </w:rPr>
        <w:t xml:space="preserve">da Filial </w:t>
      </w:r>
      <w:r>
        <w:rPr>
          <w:rFonts w:ascii="Tahoma" w:hAnsi="Tahoma" w:cs="Tahoma"/>
          <w:sz w:val="20"/>
          <w:szCs w:val="20"/>
        </w:rPr>
        <w:t>que realizará o faturamento e a entrega dos produtos.</w:t>
      </w:r>
    </w:p>
    <w:p w14:paraId="51039AE7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</w:p>
    <w:p w14:paraId="125A6DE2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Razão Social da Empresa:</w:t>
      </w:r>
      <w:r>
        <w:rPr>
          <w:rFonts w:ascii="Tahoma" w:hAnsi="Tahoma" w:cs="Tahoma"/>
          <w:sz w:val="20"/>
          <w:szCs w:val="20"/>
        </w:rPr>
        <w:t xml:space="preserve"> _________________________________________________</w:t>
      </w:r>
    </w:p>
    <w:p w14:paraId="32362209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Inscrita no CNPJ (MF) sob nº _________________________________________________</w:t>
      </w:r>
    </w:p>
    <w:p w14:paraId="61C4902E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Inscrição Estadual: ________________________ Inscrição Municipal: ________________</w:t>
      </w:r>
    </w:p>
    <w:p w14:paraId="4CDC178A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Sede à Rua/Avenida: ________________________, nº _____, Bairro: ________________  </w:t>
      </w:r>
    </w:p>
    <w:p w14:paraId="327FF960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Cidade de _________________________________, Estado de ______________________</w:t>
      </w:r>
    </w:p>
    <w:p w14:paraId="728EB575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CEP n° ____________ Telefone(s): () ___________ - Celular(es): () ____________</w:t>
      </w:r>
    </w:p>
    <w:p w14:paraId="67D444AF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e-mail: ________________________________   site: _____________________________  </w:t>
      </w:r>
    </w:p>
    <w:p w14:paraId="555BDF17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Nome do(a) Responsável que assinará a Ata de Registro de Preços:</w:t>
      </w:r>
    </w:p>
    <w:p w14:paraId="408A5650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Sr.(a) __________________________________________</w:t>
      </w:r>
    </w:p>
    <w:p w14:paraId="161E168E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Cargo que exerce na empresa, exemplo: Diretor Presidente, Proprietário, Sócio Gerente.</w:t>
      </w:r>
    </w:p>
    <w:p w14:paraId="1B53F0BF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Carteira de Identidade R.G.: nº_______________________, expedida pela SSP / ____. </w:t>
      </w:r>
    </w:p>
    <w:p w14:paraId="7E479AD6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C.P.F (MF) nº ________________________ - Outros: ___________________________</w:t>
      </w:r>
    </w:p>
    <w:p w14:paraId="1C0C009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C7796F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Esclarecemos que as informações acima são para efeito de cadastramento da empresa junto ao sistema informatizado da Prefeitura Municipal. </w:t>
      </w:r>
    </w:p>
    <w:p w14:paraId="0360728C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61719FC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Atenciosamente.</w:t>
      </w:r>
    </w:p>
    <w:p w14:paraId="5F4CAA11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</w:p>
    <w:p w14:paraId="1B253FFF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7F14C9BD">
      <w:pPr>
        <w:spacing w:after="0" w:line="360" w:lineRule="auto"/>
        <w:jc w:val="center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Antônio Carlos Reschini</w:t>
      </w:r>
    </w:p>
    <w:p w14:paraId="5B8C4906">
      <w:pPr>
        <w:pStyle w:val="2"/>
        <w:spacing w:before="0"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  <w:r>
        <w:rPr>
          <w:rFonts w:ascii="Tahoma" w:hAnsi="Tahoma" w:cs="Tahoma"/>
          <w:b/>
          <w:bCs/>
          <w:i/>
          <w:color w:val="auto"/>
          <w:sz w:val="20"/>
          <w:szCs w:val="20"/>
        </w:rPr>
        <w:t>Prefeito</w:t>
      </w:r>
    </w:p>
    <w:p w14:paraId="2FDA64A4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463310FB">
      <w:pPr>
        <w:rPr>
          <w:rFonts w:ascii="Tahoma" w:hAnsi="Tahoma" w:cs="Tahoma"/>
          <w:b/>
          <w:bCs/>
          <w:sz w:val="20"/>
          <w:szCs w:val="20"/>
        </w:rPr>
      </w:pPr>
    </w:p>
    <w:sectPr>
      <w:headerReference r:id="rId5" w:type="default"/>
      <w:footerReference r:id="rId6" w:type="default"/>
      <w:pgSz w:w="11906" w:h="16838"/>
      <w:pgMar w:top="567" w:right="567" w:bottom="567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Plantagenet Cherokee">
    <w:altName w:val="Liberation Mono"/>
    <w:panose1 w:val="00000000000000000000"/>
    <w:charset w:val="00"/>
    <w:family w:val="roman"/>
    <w:pitch w:val="default"/>
    <w:sig w:usb0="00000000" w:usb1="00000000" w:usb2="00001000" w:usb3="00000000" w:csb0="00000001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4FF1E">
    <w:pPr>
      <w:pStyle w:val="7"/>
      <w:jc w:val="center"/>
      <w:rPr>
        <w:rFonts w:ascii="Plantagenet Cherokee" w:hAnsi="Plantagenet Cherokee"/>
        <w:color w:val="000000" w:themeColor="text1"/>
        <w:sz w:val="20"/>
        <w:szCs w:val="20"/>
        <w14:textFill>
          <w14:solidFill>
            <w14:schemeClr w14:val="tx1"/>
          </w14:solidFill>
        </w14:textFill>
      </w:rPr>
    </w:pPr>
    <w:r>
      <w:rPr>
        <w:rFonts w:ascii="Plantagenet Cherokee" w:hAnsi="Plantagenet Cherokee"/>
        <w:color w:val="000000" w:themeColor="text1"/>
        <w:sz w:val="20"/>
        <w:szCs w:val="20"/>
        <w14:textFill>
          <w14:solidFill>
            <w14:schemeClr w14:val="tx1"/>
          </w14:solidFill>
        </w14:textFill>
      </w:rPr>
      <w:t>_________________________________________________________________________________________________________________________________________Rua José Quirino Ribeiro, 55, Centro - Descalvado (SP) - PABX (19) 3583.9300 - CEP 13690-000</w:t>
    </w:r>
  </w:p>
  <w:p w14:paraId="1283823F">
    <w:pPr>
      <w:pStyle w:val="7"/>
      <w:jc w:val="center"/>
      <w:rPr>
        <w:rFonts w:ascii="Plantagenet Cherokee" w:hAnsi="Plantagenet Cherokee"/>
        <w:color w:val="000000" w:themeColor="text1"/>
        <w:szCs w:val="20"/>
        <w14:textFill>
          <w14:solidFill>
            <w14:schemeClr w14:val="tx1"/>
          </w14:solidFill>
        </w14:textFill>
      </w:rPr>
    </w:pPr>
    <w:r>
      <w:rPr>
        <w:rFonts w:ascii="Plantagenet Cherokee" w:hAnsi="Plantagenet Cherokee"/>
        <w:color w:val="000000" w:themeColor="text1"/>
        <w:szCs w:val="20"/>
        <w14:textFill>
          <w14:solidFill>
            <w14:schemeClr w14:val="tx1"/>
          </w14:solidFill>
        </w14:textFill>
      </w:rPr>
      <w:t>www.descalvado.sp.gov.br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D66F9">
    <w:pPr>
      <w:pStyle w:val="6"/>
    </w:pPr>
    <w:r>
      <w:rPr>
        <w:lang w:eastAsia="pt-BR"/>
      </w:rPr>
      <w:drawing>
        <wp:inline distT="0" distB="0" distL="0" distR="0">
          <wp:extent cx="6096000" cy="120078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8"/>
                  <a:stretch>
                    <a:fillRect/>
                  </a:stretch>
                </pic:blipFill>
                <pic:spPr>
                  <a:xfrm>
                    <a:off x="0" y="0"/>
                    <a:ext cx="6096655" cy="1200914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7D5"/>
    <w:rsid w:val="000927D5"/>
    <w:rsid w:val="000D1039"/>
    <w:rsid w:val="00197CEF"/>
    <w:rsid w:val="001E7C7C"/>
    <w:rsid w:val="002C712B"/>
    <w:rsid w:val="002E472F"/>
    <w:rsid w:val="002F4A14"/>
    <w:rsid w:val="0031249F"/>
    <w:rsid w:val="003915C2"/>
    <w:rsid w:val="003A51AD"/>
    <w:rsid w:val="00401515"/>
    <w:rsid w:val="00443009"/>
    <w:rsid w:val="00447B74"/>
    <w:rsid w:val="005348E3"/>
    <w:rsid w:val="0055322A"/>
    <w:rsid w:val="00593B8B"/>
    <w:rsid w:val="005E4462"/>
    <w:rsid w:val="00640396"/>
    <w:rsid w:val="006A70E9"/>
    <w:rsid w:val="00744F88"/>
    <w:rsid w:val="00774476"/>
    <w:rsid w:val="00793B93"/>
    <w:rsid w:val="007F6A1B"/>
    <w:rsid w:val="00853A7D"/>
    <w:rsid w:val="00902D05"/>
    <w:rsid w:val="009520DD"/>
    <w:rsid w:val="00955C11"/>
    <w:rsid w:val="00956D39"/>
    <w:rsid w:val="009D3DE1"/>
    <w:rsid w:val="00A51AD7"/>
    <w:rsid w:val="00A707C8"/>
    <w:rsid w:val="00B2071F"/>
    <w:rsid w:val="00B35E4C"/>
    <w:rsid w:val="00BA6ABE"/>
    <w:rsid w:val="00BB66A6"/>
    <w:rsid w:val="00BE31B3"/>
    <w:rsid w:val="00C85C65"/>
    <w:rsid w:val="00D31529"/>
    <w:rsid w:val="00D74541"/>
    <w:rsid w:val="00D83C1C"/>
    <w:rsid w:val="00E309E8"/>
    <w:rsid w:val="00F001C5"/>
    <w:rsid w:val="00F22CC2"/>
    <w:rsid w:val="00F655AA"/>
    <w:rsid w:val="1BAE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1"/>
    <w:next w:val="1"/>
    <w:link w:val="11"/>
    <w:semiHidden/>
    <w:unhideWhenUsed/>
    <w:qFormat/>
    <w:uiPriority w:val="0"/>
    <w:pPr>
      <w:keepNext/>
      <w:spacing w:after="0" w:line="360" w:lineRule="auto"/>
      <w:jc w:val="both"/>
      <w:outlineLvl w:val="2"/>
    </w:pPr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link w:val="8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footer"/>
    <w:basedOn w:val="1"/>
    <w:link w:val="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8">
    <w:name w:val="Cabeçalho Char"/>
    <w:basedOn w:val="4"/>
    <w:link w:val="6"/>
    <w:qFormat/>
    <w:uiPriority w:val="99"/>
  </w:style>
  <w:style w:type="character" w:customStyle="1" w:styleId="9">
    <w:name w:val="Rodapé Char"/>
    <w:basedOn w:val="4"/>
    <w:link w:val="7"/>
    <w:uiPriority w:val="99"/>
  </w:style>
  <w:style w:type="character" w:customStyle="1" w:styleId="10">
    <w:name w:val="Título 1 Char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kern w:val="2"/>
      <w:sz w:val="32"/>
      <w:szCs w:val="32"/>
      <w14:ligatures w14:val="standardContextual"/>
    </w:rPr>
  </w:style>
  <w:style w:type="character" w:customStyle="1" w:styleId="11">
    <w:name w:val="Título 3 Char"/>
    <w:basedOn w:val="4"/>
    <w:link w:val="3"/>
    <w:semiHidden/>
    <w:qFormat/>
    <w:uiPriority w:val="0"/>
    <w:rPr>
      <w:rFonts w:ascii="Times New Roman" w:hAnsi="Times New Roman" w:eastAsia="Times New Roman" w:cs="Times New Roman"/>
      <w:sz w:val="24"/>
      <w:szCs w:val="20"/>
      <w:lang w:eastAsia="pt-B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D81AF-97A0-4662-8907-4CA8B1A8D9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5388</Words>
  <Characters>29097</Characters>
  <Lines>242</Lines>
  <Paragraphs>68</Paragraphs>
  <TotalTime>25</TotalTime>
  <ScaleCrop>false</ScaleCrop>
  <LinksUpToDate>false</LinksUpToDate>
  <CharactersWithSpaces>34417</CharactersWithSpaces>
  <Application>WPS Office_12.2.0.18586_F1E327BC-269C-435d-A152-05C5408002CA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2024-09-22T20:35:00Z</dcterms:created>
  <dc:creator>Evandro Colonezi</dc:creator>
  <cp:lastModifiedBy>jessyca.ferreira</cp:lastModifiedBy>
  <dcterms:modified xsi:type="dcterms:W3CDTF">2024-10-10T13:57:42Z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1046-12.2.0.18586</vt:lpwstr>
  </property>
  <property fmtid="{D5CDD505-2E9C-101B-9397-08002B2CF9AE}" pid="3" name="ICV">
    <vt:lpwstr>8255F2865DEF41FFBCAFE1BAD3D7DA2B_13</vt:lpwstr>
  </property>
</Properties>
</file>