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120" w:after="120" w:line="360"/>
        <w:ind w:right="0" w:left="142" w:firstLine="0"/>
        <w:jc w:val="left"/>
        <w:rPr>
          <w:rFonts w:ascii="Times New Roman" w:hAnsi="Times New Roman" w:cs="Times New Roman" w:eastAsia="Times New Roman"/>
          <w:b/>
          <w:color w:val="405CA1"/>
          <w:spacing w:val="0"/>
          <w:position w:val="0"/>
          <w:sz w:val="22"/>
          <w:shd w:fill="auto" w:val="clear"/>
        </w:rPr>
      </w:pPr>
      <w:r>
        <w:rPr>
          <w:rFonts w:ascii="Times New Roman" w:hAnsi="Times New Roman" w:cs="Times New Roman" w:eastAsia="Times New Roman"/>
          <w:b/>
          <w:color w:val="405CA1"/>
          <w:spacing w:val="0"/>
          <w:position w:val="0"/>
          <w:sz w:val="22"/>
          <w:shd w:fill="auto" w:val="clear"/>
        </w:rPr>
        <w:t xml:space="preserve">PREGÃO ELETRÔNICO</w:t>
      </w:r>
    </w:p>
    <w:p>
      <w:pPr>
        <w:spacing w:before="120" w:after="120" w:line="360"/>
        <w:ind w:right="0" w:left="142"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900108/2024 </w:t>
      </w:r>
    </w:p>
    <w:p>
      <w:pPr>
        <w:spacing w:before="120" w:after="120" w:line="360"/>
        <w:ind w:right="0" w:left="142" w:firstLine="0"/>
        <w:jc w:val="left"/>
        <w:rPr>
          <w:rFonts w:ascii="Times New Roman" w:hAnsi="Times New Roman" w:cs="Times New Roman" w:eastAsia="Times New Roman"/>
          <w:b/>
          <w:color w:val="405CA1"/>
          <w:spacing w:val="0"/>
          <w:position w:val="0"/>
          <w:sz w:val="22"/>
          <w:shd w:fill="auto" w:val="clear"/>
        </w:rPr>
      </w:pPr>
    </w:p>
    <w:p>
      <w:pPr>
        <w:spacing w:before="120" w:after="120" w:line="360"/>
        <w:ind w:right="0" w:left="142" w:firstLine="0"/>
        <w:jc w:val="left"/>
        <w:rPr>
          <w:rFonts w:ascii="Times New Roman" w:hAnsi="Times New Roman" w:cs="Times New Roman" w:eastAsia="Times New Roman"/>
          <w:b/>
          <w:color w:val="405CA1"/>
          <w:spacing w:val="0"/>
          <w:position w:val="0"/>
          <w:sz w:val="22"/>
          <w:shd w:fill="auto" w:val="clear"/>
        </w:rPr>
      </w:pPr>
      <w:r>
        <w:rPr>
          <w:rFonts w:ascii="Times New Roman" w:hAnsi="Times New Roman" w:cs="Times New Roman" w:eastAsia="Times New Roman"/>
          <w:b/>
          <w:color w:val="405CA1"/>
          <w:spacing w:val="0"/>
          <w:position w:val="0"/>
          <w:sz w:val="22"/>
          <w:shd w:fill="auto" w:val="clear"/>
        </w:rPr>
        <w:t xml:space="preserve">CONTRATANTE (UASG)</w:t>
      </w:r>
    </w:p>
    <w:p>
      <w:pPr>
        <w:spacing w:before="120" w:after="120" w:line="360"/>
        <w:ind w:right="0" w:left="142"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150247</w:t>
      </w:r>
    </w:p>
    <w:p>
      <w:pPr>
        <w:spacing w:before="120" w:after="120" w:line="360"/>
        <w:ind w:right="0" w:left="142" w:firstLine="0"/>
        <w:jc w:val="left"/>
        <w:rPr>
          <w:rFonts w:ascii="Times New Roman" w:hAnsi="Times New Roman" w:cs="Times New Roman" w:eastAsia="Times New Roman"/>
          <w:b/>
          <w:color w:val="405CA1"/>
          <w:spacing w:val="0"/>
          <w:position w:val="0"/>
          <w:sz w:val="22"/>
          <w:shd w:fill="auto" w:val="clear"/>
        </w:rPr>
      </w:pPr>
    </w:p>
    <w:p>
      <w:pPr>
        <w:spacing w:before="120" w:after="120" w:line="360"/>
        <w:ind w:right="0" w:left="142" w:firstLine="0"/>
        <w:jc w:val="left"/>
        <w:rPr>
          <w:rFonts w:ascii="Times New Roman" w:hAnsi="Times New Roman" w:cs="Times New Roman" w:eastAsia="Times New Roman"/>
          <w:b/>
          <w:color w:val="5B5B5F"/>
          <w:spacing w:val="0"/>
          <w:position w:val="0"/>
          <w:sz w:val="22"/>
          <w:shd w:fill="auto" w:val="clear"/>
        </w:rPr>
      </w:pPr>
      <w:r>
        <w:rPr>
          <w:rFonts w:ascii="Times New Roman" w:hAnsi="Times New Roman" w:cs="Times New Roman" w:eastAsia="Times New Roman"/>
          <w:b/>
          <w:color w:val="405CA1"/>
          <w:spacing w:val="0"/>
          <w:position w:val="0"/>
          <w:sz w:val="22"/>
          <w:shd w:fill="auto" w:val="clear"/>
        </w:rPr>
        <w:t xml:space="preserve">OBJETO</w:t>
      </w:r>
    </w:p>
    <w:p>
      <w:pPr>
        <w:spacing w:before="120" w:after="120" w:line="360"/>
        <w:ind w:right="0" w:left="142"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REGISTRO DE PREÇOS PARA AQUISIÇÂO DE MATERIAL DE MEDICAMENTOS E CORRELATOS</w:t>
      </w:r>
    </w:p>
    <w:p>
      <w:pPr>
        <w:spacing w:before="120" w:after="120" w:line="360"/>
        <w:ind w:right="0" w:left="142" w:firstLine="0"/>
        <w:jc w:val="both"/>
        <w:rPr>
          <w:rFonts w:ascii="Times New Roman" w:hAnsi="Times New Roman" w:cs="Times New Roman" w:eastAsia="Times New Roman"/>
          <w:color w:val="auto"/>
          <w:spacing w:val="0"/>
          <w:position w:val="0"/>
          <w:sz w:val="22"/>
          <w:shd w:fill="auto" w:val="clear"/>
        </w:rPr>
      </w:pPr>
    </w:p>
    <w:p>
      <w:pPr>
        <w:spacing w:before="120" w:after="120" w:line="360"/>
        <w:ind w:right="0" w:left="142" w:firstLine="0"/>
        <w:jc w:val="left"/>
        <w:rPr>
          <w:rFonts w:ascii="Times New Roman" w:hAnsi="Times New Roman" w:cs="Times New Roman" w:eastAsia="Times New Roman"/>
          <w:b/>
          <w:color w:val="405CA1"/>
          <w:spacing w:val="0"/>
          <w:position w:val="0"/>
          <w:sz w:val="22"/>
          <w:shd w:fill="auto" w:val="clear"/>
        </w:rPr>
      </w:pPr>
      <w:r>
        <w:rPr>
          <w:rFonts w:ascii="Times New Roman" w:hAnsi="Times New Roman" w:cs="Times New Roman" w:eastAsia="Times New Roman"/>
          <w:b/>
          <w:color w:val="405CA1"/>
          <w:spacing w:val="0"/>
          <w:position w:val="0"/>
          <w:sz w:val="22"/>
          <w:shd w:fill="auto" w:val="clear"/>
        </w:rPr>
        <w:t xml:space="preserve">VALOR TOTAL DA CONTRATAÇÃO</w:t>
      </w:r>
    </w:p>
    <w:p>
      <w:pPr>
        <w:spacing w:before="120" w:after="120" w:line="360"/>
        <w:ind w:right="0" w:left="142"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R$ 210.914,43 (DUZENTOS E DEZ MIL, NOVECENTOS E QUATORZE REAIS E QUARENTA E TRÊS CENTAVOS).</w:t>
      </w:r>
    </w:p>
    <w:p>
      <w:pPr>
        <w:spacing w:before="120" w:after="120" w:line="360"/>
        <w:ind w:right="0" w:left="142" w:firstLine="0"/>
        <w:jc w:val="left"/>
        <w:rPr>
          <w:rFonts w:ascii="Times New Roman" w:hAnsi="Times New Roman" w:cs="Times New Roman" w:eastAsia="Times New Roman"/>
          <w:color w:val="auto"/>
          <w:spacing w:val="0"/>
          <w:position w:val="0"/>
          <w:sz w:val="22"/>
          <w:shd w:fill="auto" w:val="clear"/>
        </w:rPr>
      </w:pPr>
    </w:p>
    <w:p>
      <w:pPr>
        <w:spacing w:before="120" w:after="120" w:line="360"/>
        <w:ind w:right="0" w:left="142" w:firstLine="0"/>
        <w:jc w:val="left"/>
        <w:rPr>
          <w:rFonts w:ascii="Times New Roman" w:hAnsi="Times New Roman" w:cs="Times New Roman" w:eastAsia="Times New Roman"/>
          <w:b/>
          <w:color w:val="405CA1"/>
          <w:spacing w:val="0"/>
          <w:position w:val="0"/>
          <w:sz w:val="22"/>
          <w:shd w:fill="auto" w:val="clear"/>
        </w:rPr>
      </w:pPr>
      <w:r>
        <w:rPr>
          <w:rFonts w:ascii="Times New Roman" w:hAnsi="Times New Roman" w:cs="Times New Roman" w:eastAsia="Times New Roman"/>
          <w:b/>
          <w:color w:val="405CA1"/>
          <w:spacing w:val="0"/>
          <w:position w:val="0"/>
          <w:sz w:val="22"/>
          <w:shd w:fill="auto" w:val="clear"/>
        </w:rPr>
        <w:t xml:space="preserve">DATA DA SESSÃO PÚBLICA</w:t>
      </w:r>
    </w:p>
    <w:p>
      <w:pPr>
        <w:spacing w:before="120" w:after="120" w:line="360"/>
        <w:ind w:right="0" w:left="142"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DIA 04/11/2024 ÀS 09:00H (HORÁRIO DE BRASÍLIA)</w:t>
      </w:r>
    </w:p>
    <w:p>
      <w:pPr>
        <w:spacing w:before="120" w:after="120" w:line="360"/>
        <w:ind w:right="0" w:left="142" w:firstLine="0"/>
        <w:jc w:val="both"/>
        <w:rPr>
          <w:rFonts w:ascii="Times New Roman" w:hAnsi="Times New Roman" w:cs="Times New Roman" w:eastAsia="Times New Roman"/>
          <w:b/>
          <w:caps w:val="true"/>
          <w:color w:val="405CA1"/>
          <w:spacing w:val="0"/>
          <w:position w:val="0"/>
          <w:sz w:val="22"/>
          <w:shd w:fill="auto" w:val="clear"/>
        </w:rPr>
      </w:pPr>
    </w:p>
    <w:p>
      <w:pPr>
        <w:spacing w:before="120" w:after="120" w:line="360"/>
        <w:ind w:right="0" w:left="142" w:firstLine="0"/>
        <w:jc w:val="both"/>
        <w:rPr>
          <w:rFonts w:ascii="Times New Roman" w:hAnsi="Times New Roman" w:cs="Times New Roman" w:eastAsia="Times New Roman"/>
          <w:caps w:val="true"/>
          <w:color w:val="0000FF"/>
          <w:spacing w:val="0"/>
          <w:position w:val="0"/>
          <w:sz w:val="22"/>
          <w:shd w:fill="auto" w:val="clear"/>
        </w:rPr>
      </w:pPr>
      <w:r>
        <w:rPr>
          <w:rFonts w:ascii="Times New Roman" w:hAnsi="Times New Roman" w:cs="Times New Roman" w:eastAsia="Times New Roman"/>
          <w:b/>
          <w:caps w:val="true"/>
          <w:color w:val="405CA1"/>
          <w:spacing w:val="0"/>
          <w:position w:val="0"/>
          <w:sz w:val="22"/>
          <w:shd w:fill="auto" w:val="clear"/>
        </w:rPr>
        <w:t xml:space="preserve">Critério de Julgamento:</w:t>
      </w:r>
    </w:p>
    <w:p>
      <w:pPr>
        <w:spacing w:before="120" w:after="120" w:line="360"/>
        <w:ind w:right="0" w:left="142"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MENOR PREÇO POR ITEM</w:t>
      </w:r>
    </w:p>
    <w:p>
      <w:pPr>
        <w:spacing w:before="120" w:after="120" w:line="360"/>
        <w:ind w:right="0" w:left="142" w:firstLine="0"/>
        <w:jc w:val="both"/>
        <w:rPr>
          <w:rFonts w:ascii="Times New Roman" w:hAnsi="Times New Roman" w:cs="Times New Roman" w:eastAsia="Times New Roman"/>
          <w:color w:val="auto"/>
          <w:spacing w:val="0"/>
          <w:position w:val="0"/>
          <w:sz w:val="22"/>
          <w:shd w:fill="auto" w:val="clear"/>
        </w:rPr>
      </w:pPr>
    </w:p>
    <w:p>
      <w:pPr>
        <w:spacing w:before="120" w:after="120" w:line="360"/>
        <w:ind w:right="0" w:left="142" w:firstLine="0"/>
        <w:jc w:val="both"/>
        <w:rPr>
          <w:rFonts w:ascii="Times New Roman" w:hAnsi="Times New Roman" w:cs="Times New Roman" w:eastAsia="Times New Roman"/>
          <w:caps w:val="true"/>
          <w:color w:val="auto"/>
          <w:spacing w:val="0"/>
          <w:position w:val="0"/>
          <w:sz w:val="22"/>
          <w:shd w:fill="auto" w:val="clear"/>
        </w:rPr>
      </w:pPr>
      <w:r>
        <w:rPr>
          <w:rFonts w:ascii="Times New Roman" w:hAnsi="Times New Roman" w:cs="Times New Roman" w:eastAsia="Times New Roman"/>
          <w:b/>
          <w:caps w:val="true"/>
          <w:color w:val="405CA1"/>
          <w:spacing w:val="0"/>
          <w:position w:val="0"/>
          <w:sz w:val="22"/>
          <w:shd w:fill="auto" w:val="clear"/>
        </w:rPr>
        <w:t xml:space="preserve">Modo de disputa:</w:t>
      </w:r>
    </w:p>
    <w:p>
      <w:pPr>
        <w:spacing w:before="120" w:after="120" w:line="360"/>
        <w:ind w:right="0" w:left="142"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ABERTO</w:t>
      </w:r>
    </w:p>
    <w:p>
      <w:pPr>
        <w:spacing w:before="120" w:after="120" w:line="360"/>
        <w:ind w:right="0" w:left="142" w:firstLine="0"/>
        <w:jc w:val="both"/>
        <w:rPr>
          <w:rFonts w:ascii="Times New Roman" w:hAnsi="Times New Roman" w:cs="Times New Roman" w:eastAsia="Times New Roman"/>
          <w:color w:val="auto"/>
          <w:spacing w:val="0"/>
          <w:position w:val="0"/>
          <w:sz w:val="22"/>
          <w:shd w:fill="auto" w:val="clear"/>
        </w:rPr>
      </w:pPr>
    </w:p>
    <w:p>
      <w:pPr>
        <w:spacing w:before="120" w:after="120" w:line="360"/>
        <w:ind w:right="0" w:left="142" w:firstLine="0"/>
        <w:jc w:val="left"/>
        <w:rPr>
          <w:rFonts w:ascii="Times New Roman" w:hAnsi="Times New Roman" w:cs="Times New Roman" w:eastAsia="Times New Roman"/>
          <w:b/>
          <w:color w:val="405CA1"/>
          <w:spacing w:val="0"/>
          <w:position w:val="0"/>
          <w:sz w:val="22"/>
          <w:shd w:fill="auto" w:val="clear"/>
        </w:rPr>
      </w:pPr>
      <w:r>
        <w:rPr>
          <w:rFonts w:ascii="Times New Roman" w:hAnsi="Times New Roman" w:cs="Times New Roman" w:eastAsia="Times New Roman"/>
          <w:b/>
          <w:color w:val="405CA1"/>
          <w:spacing w:val="0"/>
          <w:position w:val="0"/>
          <w:sz w:val="22"/>
          <w:shd w:fill="auto" w:val="clear"/>
        </w:rPr>
        <w:t xml:space="preserve">PREFERÊNCIA ME/EPP/EQUIPARADAS</w:t>
      </w:r>
    </w:p>
    <w:p>
      <w:pPr>
        <w:spacing w:before="120" w:after="120" w:line="360"/>
        <w:ind w:right="0" w:left="142"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NÃO</w:t>
      </w:r>
    </w:p>
    <w:p>
      <w:pPr>
        <w:spacing w:before="120" w:after="120" w:line="360"/>
        <w:ind w:right="0" w:left="142" w:firstLine="0"/>
        <w:jc w:val="left"/>
        <w:rPr>
          <w:rFonts w:ascii="Times New Roman" w:hAnsi="Times New Roman" w:cs="Times New Roman" w:eastAsia="Times New Roman"/>
          <w:color w:val="auto"/>
          <w:spacing w:val="0"/>
          <w:position w:val="0"/>
          <w:sz w:val="22"/>
          <w:shd w:fill="auto" w:val="clear"/>
        </w:rPr>
      </w:pPr>
    </w:p>
    <w:p>
      <w:pPr>
        <w:spacing w:before="120" w:after="120" w:line="360"/>
        <w:ind w:right="0" w:left="142" w:firstLine="0"/>
        <w:jc w:val="left"/>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SUMÁRIO</w:t>
      </w:r>
    </w:p>
    <w:p>
      <w:pPr>
        <w:spacing w:before="120" w:after="120" w:line="360"/>
        <w:ind w:right="0" w:left="142" w:firstLine="0"/>
        <w:jc w:val="left"/>
        <w:rPr>
          <w:rFonts w:ascii="Times New Roman" w:hAnsi="Times New Roman" w:cs="Times New Roman" w:eastAsia="Times New Roman"/>
          <w:color w:val="auto"/>
          <w:spacing w:val="0"/>
          <w:position w:val="0"/>
          <w:sz w:val="22"/>
          <w:shd w:fill="auto" w:val="clear"/>
        </w:rPr>
      </w:pPr>
    </w:p>
    <w:p>
      <w:pPr>
        <w:tabs>
          <w:tab w:val="left" w:pos="426" w:leader="none"/>
          <w:tab w:val="right" w:pos="9628" w:leader="dot"/>
        </w:tabs>
        <w:spacing w:before="0" w:after="100" w:line="240"/>
        <w:ind w:right="0" w:left="142" w:firstLine="0"/>
        <w:jc w:val="left"/>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0"/>
          <w:shd w:fill="auto" w:val="clear"/>
        </w:rPr>
        <w:t xml:space="preserve">1.</w:t>
      </w:r>
      <w:r>
        <w:rPr>
          <w:rFonts w:ascii="Times New Roman" w:hAnsi="Times New Roman" w:cs="Times New Roman" w:eastAsia="Times New Roman"/>
          <w:b/>
          <w:color w:val="auto"/>
          <w:spacing w:val="0"/>
          <w:position w:val="0"/>
          <w:sz w:val="22"/>
          <w:shd w:fill="auto" w:val="clear"/>
        </w:rPr>
        <w:tab/>
      </w:r>
      <w:r>
        <w:rPr>
          <w:rFonts w:ascii="Times New Roman" w:hAnsi="Times New Roman" w:cs="Times New Roman" w:eastAsia="Times New Roman"/>
          <w:b/>
          <w:color w:val="auto"/>
          <w:spacing w:val="0"/>
          <w:position w:val="0"/>
          <w:sz w:val="20"/>
          <w:shd w:fill="auto" w:val="clear"/>
        </w:rPr>
        <w:t xml:space="preserve">DO OBJETO</w:t>
        <w:tab/>
        <w:t xml:space="preserve">3</w:t>
      </w:r>
    </w:p>
    <w:p>
      <w:pPr>
        <w:tabs>
          <w:tab w:val="left" w:pos="426" w:leader="none"/>
          <w:tab w:val="right" w:pos="9628" w:leader="dot"/>
        </w:tabs>
        <w:spacing w:before="0" w:after="100" w:line="240"/>
        <w:ind w:right="0" w:left="142" w:firstLine="0"/>
        <w:jc w:val="left"/>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0"/>
          <w:shd w:fill="00FFFF" w:val="clear"/>
        </w:rPr>
        <w:t xml:space="preserve">2.</w:t>
      </w:r>
      <w:r>
        <w:rPr>
          <w:rFonts w:ascii="Times New Roman" w:hAnsi="Times New Roman" w:cs="Times New Roman" w:eastAsia="Times New Roman"/>
          <w:b/>
          <w:color w:val="auto"/>
          <w:spacing w:val="0"/>
          <w:position w:val="0"/>
          <w:sz w:val="22"/>
          <w:shd w:fill="auto" w:val="clear"/>
        </w:rPr>
        <w:tab/>
      </w:r>
      <w:r>
        <w:rPr>
          <w:rFonts w:ascii="Times New Roman" w:hAnsi="Times New Roman" w:cs="Times New Roman" w:eastAsia="Times New Roman"/>
          <w:b/>
          <w:color w:val="auto"/>
          <w:spacing w:val="0"/>
          <w:position w:val="0"/>
          <w:sz w:val="20"/>
          <w:shd w:fill="00FFFF" w:val="clear"/>
        </w:rPr>
        <w:t xml:space="preserve">DO REGISTRO DE PREÇOS </w:t>
      </w:r>
      <w:r>
        <w:rPr>
          <w:rFonts w:ascii="Times New Roman" w:hAnsi="Times New Roman" w:cs="Times New Roman" w:eastAsia="Times New Roman"/>
          <w:b/>
          <w:color w:val="auto"/>
          <w:spacing w:val="0"/>
          <w:position w:val="0"/>
          <w:sz w:val="20"/>
          <w:shd w:fill="auto" w:val="clear"/>
        </w:rPr>
        <w:tab/>
        <w:t xml:space="preserve">4</w:t>
      </w:r>
    </w:p>
    <w:p>
      <w:pPr>
        <w:tabs>
          <w:tab w:val="left" w:pos="426" w:leader="none"/>
          <w:tab w:val="right" w:pos="9628" w:leader="dot"/>
        </w:tabs>
        <w:spacing w:before="0" w:after="100" w:line="240"/>
        <w:ind w:right="0" w:left="142" w:firstLine="0"/>
        <w:jc w:val="left"/>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0"/>
          <w:shd w:fill="auto" w:val="clear"/>
        </w:rPr>
        <w:t xml:space="preserve">3.</w:t>
      </w:r>
      <w:r>
        <w:rPr>
          <w:rFonts w:ascii="Times New Roman" w:hAnsi="Times New Roman" w:cs="Times New Roman" w:eastAsia="Times New Roman"/>
          <w:b/>
          <w:color w:val="auto"/>
          <w:spacing w:val="0"/>
          <w:position w:val="0"/>
          <w:sz w:val="22"/>
          <w:shd w:fill="auto" w:val="clear"/>
        </w:rPr>
        <w:tab/>
      </w:r>
      <w:r>
        <w:rPr>
          <w:rFonts w:ascii="Times New Roman" w:hAnsi="Times New Roman" w:cs="Times New Roman" w:eastAsia="Times New Roman"/>
          <w:b/>
          <w:color w:val="auto"/>
          <w:spacing w:val="0"/>
          <w:position w:val="0"/>
          <w:sz w:val="20"/>
          <w:shd w:fill="auto" w:val="clear"/>
        </w:rPr>
        <w:t xml:space="preserve">DA PARTICIPAÇÃO NA LICITAÇÃO</w:t>
        <w:tab/>
        <w:t xml:space="preserve">4</w:t>
      </w:r>
    </w:p>
    <w:p>
      <w:pPr>
        <w:tabs>
          <w:tab w:val="left" w:pos="426" w:leader="none"/>
          <w:tab w:val="right" w:pos="9628" w:leader="dot"/>
        </w:tabs>
        <w:spacing w:before="0" w:after="100" w:line="240"/>
        <w:ind w:right="0" w:left="142" w:firstLine="0"/>
        <w:jc w:val="left"/>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0"/>
          <w:shd w:fill="auto" w:val="clear"/>
        </w:rPr>
        <w:t xml:space="preserve">4.</w:t>
      </w:r>
      <w:r>
        <w:rPr>
          <w:rFonts w:ascii="Times New Roman" w:hAnsi="Times New Roman" w:cs="Times New Roman" w:eastAsia="Times New Roman"/>
          <w:b/>
          <w:color w:val="auto"/>
          <w:spacing w:val="0"/>
          <w:position w:val="0"/>
          <w:sz w:val="22"/>
          <w:shd w:fill="auto" w:val="clear"/>
        </w:rPr>
        <w:tab/>
      </w:r>
      <w:r>
        <w:rPr>
          <w:rFonts w:ascii="Times New Roman" w:hAnsi="Times New Roman" w:cs="Times New Roman" w:eastAsia="Times New Roman"/>
          <w:b/>
          <w:color w:val="auto"/>
          <w:spacing w:val="0"/>
          <w:position w:val="0"/>
          <w:sz w:val="20"/>
          <w:shd w:fill="auto" w:val="clear"/>
        </w:rPr>
        <w:t xml:space="preserve">DA APRESENTAÇÃO DA PROPOSTA E DOS DOCUMENTOS DE HABILITAÇÃO</w:t>
        <w:tab/>
        <w:t xml:space="preserve">6</w:t>
      </w:r>
    </w:p>
    <w:p>
      <w:pPr>
        <w:tabs>
          <w:tab w:val="left" w:pos="426" w:leader="none"/>
          <w:tab w:val="right" w:pos="9628" w:leader="dot"/>
        </w:tabs>
        <w:spacing w:before="0" w:after="100" w:line="240"/>
        <w:ind w:right="0" w:left="142" w:firstLine="0"/>
        <w:jc w:val="left"/>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0"/>
          <w:shd w:fill="auto" w:val="clear"/>
        </w:rPr>
        <w:t xml:space="preserve">5.</w:t>
      </w:r>
      <w:r>
        <w:rPr>
          <w:rFonts w:ascii="Times New Roman" w:hAnsi="Times New Roman" w:cs="Times New Roman" w:eastAsia="Times New Roman"/>
          <w:b/>
          <w:color w:val="auto"/>
          <w:spacing w:val="0"/>
          <w:position w:val="0"/>
          <w:sz w:val="22"/>
          <w:shd w:fill="auto" w:val="clear"/>
        </w:rPr>
        <w:tab/>
      </w:r>
      <w:r>
        <w:rPr>
          <w:rFonts w:ascii="Times New Roman" w:hAnsi="Times New Roman" w:cs="Times New Roman" w:eastAsia="Times New Roman"/>
          <w:b/>
          <w:color w:val="auto"/>
          <w:spacing w:val="0"/>
          <w:position w:val="0"/>
          <w:sz w:val="20"/>
          <w:shd w:fill="auto" w:val="clear"/>
        </w:rPr>
        <w:t xml:space="preserve">DO PREENCHIMENTO DA PROPOSTA</w:t>
        <w:tab/>
        <w:t xml:space="preserve">9</w:t>
      </w:r>
    </w:p>
    <w:p>
      <w:pPr>
        <w:tabs>
          <w:tab w:val="left" w:pos="426" w:leader="none"/>
          <w:tab w:val="right" w:pos="9628" w:leader="dot"/>
        </w:tabs>
        <w:spacing w:before="0" w:after="100" w:line="240"/>
        <w:ind w:right="0" w:left="142" w:firstLine="0"/>
        <w:jc w:val="left"/>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0"/>
          <w:shd w:fill="auto" w:val="clear"/>
        </w:rPr>
        <w:t xml:space="preserve">6.</w:t>
      </w:r>
      <w:r>
        <w:rPr>
          <w:rFonts w:ascii="Times New Roman" w:hAnsi="Times New Roman" w:cs="Times New Roman" w:eastAsia="Times New Roman"/>
          <w:b/>
          <w:color w:val="auto"/>
          <w:spacing w:val="0"/>
          <w:position w:val="0"/>
          <w:sz w:val="22"/>
          <w:shd w:fill="auto" w:val="clear"/>
        </w:rPr>
        <w:tab/>
      </w:r>
      <w:r>
        <w:rPr>
          <w:rFonts w:ascii="Times New Roman" w:hAnsi="Times New Roman" w:cs="Times New Roman" w:eastAsia="Times New Roman"/>
          <w:b/>
          <w:color w:val="auto"/>
          <w:spacing w:val="0"/>
          <w:position w:val="0"/>
          <w:sz w:val="20"/>
          <w:shd w:fill="auto" w:val="clear"/>
        </w:rPr>
        <w:t xml:space="preserve">DA ABERTURA DA SESSÃO, CLASSIFICAÇÃO DAS PROPOSTAS E FORMULAÇÃO DE LANCES</w:t>
        <w:tab/>
        <w:t xml:space="preserve">10</w:t>
      </w:r>
    </w:p>
    <w:p>
      <w:pPr>
        <w:tabs>
          <w:tab w:val="left" w:pos="426" w:leader="none"/>
          <w:tab w:val="right" w:pos="9628" w:leader="dot"/>
        </w:tabs>
        <w:spacing w:before="0" w:after="100" w:line="240"/>
        <w:ind w:right="0" w:left="142" w:firstLine="0"/>
        <w:jc w:val="left"/>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0"/>
          <w:shd w:fill="auto" w:val="clear"/>
        </w:rPr>
        <w:t xml:space="preserve">7.</w:t>
      </w:r>
      <w:r>
        <w:rPr>
          <w:rFonts w:ascii="Times New Roman" w:hAnsi="Times New Roman" w:cs="Times New Roman" w:eastAsia="Times New Roman"/>
          <w:b/>
          <w:color w:val="auto"/>
          <w:spacing w:val="0"/>
          <w:position w:val="0"/>
          <w:sz w:val="22"/>
          <w:shd w:fill="auto" w:val="clear"/>
        </w:rPr>
        <w:tab/>
      </w:r>
      <w:r>
        <w:rPr>
          <w:rFonts w:ascii="Times New Roman" w:hAnsi="Times New Roman" w:cs="Times New Roman" w:eastAsia="Times New Roman"/>
          <w:b/>
          <w:color w:val="auto"/>
          <w:spacing w:val="0"/>
          <w:position w:val="0"/>
          <w:sz w:val="20"/>
          <w:shd w:fill="auto" w:val="clear"/>
        </w:rPr>
        <w:t xml:space="preserve">DA FASE DE JULGAMENTO</w:t>
        <w:tab/>
        <w:t xml:space="preserve">14</w:t>
      </w:r>
    </w:p>
    <w:p>
      <w:pPr>
        <w:tabs>
          <w:tab w:val="left" w:pos="426" w:leader="none"/>
          <w:tab w:val="right" w:pos="9628" w:leader="dot"/>
        </w:tabs>
        <w:spacing w:before="0" w:after="100" w:line="240"/>
        <w:ind w:right="0" w:left="142" w:firstLine="0"/>
        <w:jc w:val="left"/>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0"/>
          <w:shd w:fill="auto" w:val="clear"/>
        </w:rPr>
        <w:t xml:space="preserve">8.</w:t>
      </w:r>
      <w:r>
        <w:rPr>
          <w:rFonts w:ascii="Times New Roman" w:hAnsi="Times New Roman" w:cs="Times New Roman" w:eastAsia="Times New Roman"/>
          <w:b/>
          <w:color w:val="auto"/>
          <w:spacing w:val="0"/>
          <w:position w:val="0"/>
          <w:sz w:val="22"/>
          <w:shd w:fill="auto" w:val="clear"/>
        </w:rPr>
        <w:tab/>
      </w:r>
      <w:r>
        <w:rPr>
          <w:rFonts w:ascii="Times New Roman" w:hAnsi="Times New Roman" w:cs="Times New Roman" w:eastAsia="Times New Roman"/>
          <w:b/>
          <w:color w:val="auto"/>
          <w:spacing w:val="0"/>
          <w:position w:val="0"/>
          <w:sz w:val="20"/>
          <w:shd w:fill="auto" w:val="clear"/>
        </w:rPr>
        <w:t xml:space="preserve">DA FASE DE HABILITAÇÃO</w:t>
        <w:tab/>
        <w:t xml:space="preserve">17</w:t>
      </w:r>
    </w:p>
    <w:p>
      <w:pPr>
        <w:tabs>
          <w:tab w:val="left" w:pos="426" w:leader="none"/>
          <w:tab w:val="right" w:pos="9628" w:leader="dot"/>
        </w:tabs>
        <w:spacing w:before="0" w:after="100" w:line="240"/>
        <w:ind w:right="0" w:left="142" w:firstLine="0"/>
        <w:jc w:val="left"/>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0"/>
          <w:shd w:fill="00FFFF" w:val="clear"/>
        </w:rPr>
        <w:t xml:space="preserve">9.</w:t>
      </w:r>
      <w:r>
        <w:rPr>
          <w:rFonts w:ascii="Times New Roman" w:hAnsi="Times New Roman" w:cs="Times New Roman" w:eastAsia="Times New Roman"/>
          <w:b/>
          <w:color w:val="auto"/>
          <w:spacing w:val="0"/>
          <w:position w:val="0"/>
          <w:sz w:val="22"/>
          <w:shd w:fill="auto" w:val="clear"/>
        </w:rPr>
        <w:tab/>
      </w:r>
      <w:r>
        <w:rPr>
          <w:rFonts w:ascii="Times New Roman" w:hAnsi="Times New Roman" w:cs="Times New Roman" w:eastAsia="Times New Roman"/>
          <w:b/>
          <w:color w:val="auto"/>
          <w:spacing w:val="0"/>
          <w:position w:val="0"/>
          <w:sz w:val="20"/>
          <w:shd w:fill="00FFFF" w:val="clear"/>
        </w:rPr>
        <w:t xml:space="preserve">DA ATA DE REGISTRO DE PREÇOS</w:t>
      </w:r>
      <w:r>
        <w:rPr>
          <w:rFonts w:ascii="Times New Roman" w:hAnsi="Times New Roman" w:cs="Times New Roman" w:eastAsia="Times New Roman"/>
          <w:b/>
          <w:color w:val="auto"/>
          <w:spacing w:val="0"/>
          <w:position w:val="0"/>
          <w:sz w:val="20"/>
          <w:shd w:fill="auto" w:val="clear"/>
        </w:rPr>
        <w:tab/>
        <w:t xml:space="preserve">20</w:t>
      </w:r>
    </w:p>
    <w:p>
      <w:pPr>
        <w:tabs>
          <w:tab w:val="left" w:pos="426" w:leader="none"/>
          <w:tab w:val="right" w:pos="9628" w:leader="dot"/>
        </w:tabs>
        <w:spacing w:before="0" w:after="100" w:line="240"/>
        <w:ind w:right="0" w:left="142" w:firstLine="0"/>
        <w:jc w:val="left"/>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0"/>
          <w:shd w:fill="00FFFF" w:val="clear"/>
        </w:rPr>
        <w:t xml:space="preserve">10.</w:t>
      </w:r>
      <w:r>
        <w:rPr>
          <w:rFonts w:ascii="Times New Roman" w:hAnsi="Times New Roman" w:cs="Times New Roman" w:eastAsia="Times New Roman"/>
          <w:b/>
          <w:color w:val="auto"/>
          <w:spacing w:val="0"/>
          <w:position w:val="0"/>
          <w:sz w:val="22"/>
          <w:shd w:fill="auto" w:val="clear"/>
        </w:rPr>
        <w:tab/>
      </w:r>
      <w:r>
        <w:rPr>
          <w:rFonts w:ascii="Times New Roman" w:hAnsi="Times New Roman" w:cs="Times New Roman" w:eastAsia="Times New Roman"/>
          <w:b/>
          <w:color w:val="auto"/>
          <w:spacing w:val="0"/>
          <w:position w:val="0"/>
          <w:sz w:val="20"/>
          <w:shd w:fill="00FFFF" w:val="clear"/>
        </w:rPr>
        <w:t xml:space="preserve">DA FORMAÇÃO DO CADASTRO DE RESERVA</w:t>
      </w:r>
      <w:r>
        <w:rPr>
          <w:rFonts w:ascii="Times New Roman" w:hAnsi="Times New Roman" w:cs="Times New Roman" w:eastAsia="Times New Roman"/>
          <w:b/>
          <w:color w:val="auto"/>
          <w:spacing w:val="0"/>
          <w:position w:val="0"/>
          <w:sz w:val="20"/>
          <w:shd w:fill="auto" w:val="clear"/>
        </w:rPr>
        <w:tab/>
        <w:t xml:space="preserve">20</w:t>
      </w:r>
    </w:p>
    <w:p>
      <w:pPr>
        <w:tabs>
          <w:tab w:val="left" w:pos="426" w:leader="none"/>
          <w:tab w:val="right" w:pos="9628" w:leader="dot"/>
        </w:tabs>
        <w:spacing w:before="0" w:after="100" w:line="240"/>
        <w:ind w:right="0" w:left="142" w:firstLine="0"/>
        <w:jc w:val="left"/>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0"/>
          <w:shd w:fill="auto" w:val="clear"/>
        </w:rPr>
        <w:t xml:space="preserve">11.</w:t>
      </w:r>
      <w:r>
        <w:rPr>
          <w:rFonts w:ascii="Times New Roman" w:hAnsi="Times New Roman" w:cs="Times New Roman" w:eastAsia="Times New Roman"/>
          <w:b/>
          <w:color w:val="auto"/>
          <w:spacing w:val="0"/>
          <w:position w:val="0"/>
          <w:sz w:val="22"/>
          <w:shd w:fill="auto" w:val="clear"/>
        </w:rPr>
        <w:tab/>
      </w:r>
      <w:r>
        <w:rPr>
          <w:rFonts w:ascii="Times New Roman" w:hAnsi="Times New Roman" w:cs="Times New Roman" w:eastAsia="Times New Roman"/>
          <w:b/>
          <w:color w:val="auto"/>
          <w:spacing w:val="0"/>
          <w:position w:val="0"/>
          <w:sz w:val="20"/>
          <w:shd w:fill="auto" w:val="clear"/>
        </w:rPr>
        <w:t xml:space="preserve">DOS RECURSOS</w:t>
        <w:tab/>
        <w:t xml:space="preserve">21</w:t>
      </w:r>
    </w:p>
    <w:p>
      <w:pPr>
        <w:tabs>
          <w:tab w:val="left" w:pos="426" w:leader="none"/>
          <w:tab w:val="right" w:pos="9628" w:leader="dot"/>
        </w:tabs>
        <w:spacing w:before="0" w:after="100" w:line="240"/>
        <w:ind w:right="0" w:left="142" w:firstLine="0"/>
        <w:jc w:val="left"/>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0"/>
          <w:shd w:fill="auto" w:val="clear"/>
        </w:rPr>
        <w:t xml:space="preserve">12.</w:t>
      </w:r>
      <w:r>
        <w:rPr>
          <w:rFonts w:ascii="Times New Roman" w:hAnsi="Times New Roman" w:cs="Times New Roman" w:eastAsia="Times New Roman"/>
          <w:b/>
          <w:color w:val="auto"/>
          <w:spacing w:val="0"/>
          <w:position w:val="0"/>
          <w:sz w:val="22"/>
          <w:shd w:fill="auto" w:val="clear"/>
        </w:rPr>
        <w:tab/>
      </w:r>
      <w:r>
        <w:rPr>
          <w:rFonts w:ascii="Times New Roman" w:hAnsi="Times New Roman" w:cs="Times New Roman" w:eastAsia="Times New Roman"/>
          <w:b/>
          <w:color w:val="auto"/>
          <w:spacing w:val="0"/>
          <w:position w:val="0"/>
          <w:sz w:val="20"/>
          <w:shd w:fill="auto" w:val="clear"/>
        </w:rPr>
        <w:t xml:space="preserve">DAS INFRAÇÕES ADMINISTRATIVAS E SANÇÕES</w:t>
        <w:tab/>
        <w:t xml:space="preserve">22</w:t>
      </w:r>
    </w:p>
    <w:p>
      <w:pPr>
        <w:tabs>
          <w:tab w:val="left" w:pos="426" w:leader="none"/>
          <w:tab w:val="right" w:pos="9628" w:leader="dot"/>
        </w:tabs>
        <w:spacing w:before="0" w:after="100" w:line="240"/>
        <w:ind w:right="0" w:left="142" w:firstLine="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b/>
          <w:color w:val="auto"/>
          <w:spacing w:val="0"/>
          <w:position w:val="0"/>
          <w:sz w:val="20"/>
          <w:shd w:fill="auto" w:val="clear"/>
        </w:rPr>
        <w:t xml:space="preserve">13.</w:t>
      </w:r>
      <w:r>
        <w:rPr>
          <w:rFonts w:ascii="Times New Roman" w:hAnsi="Times New Roman" w:cs="Times New Roman" w:eastAsia="Times New Roman"/>
          <w:b/>
          <w:color w:val="auto"/>
          <w:spacing w:val="0"/>
          <w:position w:val="0"/>
          <w:sz w:val="22"/>
          <w:shd w:fill="auto" w:val="clear"/>
        </w:rPr>
        <w:tab/>
      </w:r>
      <w:r>
        <w:rPr>
          <w:rFonts w:ascii="Times New Roman" w:hAnsi="Times New Roman" w:cs="Times New Roman" w:eastAsia="Times New Roman"/>
          <w:b/>
          <w:color w:val="auto"/>
          <w:spacing w:val="0"/>
          <w:position w:val="0"/>
          <w:sz w:val="20"/>
          <w:shd w:fill="auto" w:val="clear"/>
        </w:rPr>
        <w:t xml:space="preserve">DA IMPUGNAÇÃO AO EDITAL E DO PEDIDO DE ESCLARECIMENTO ...............................................25</w:t>
      </w:r>
    </w:p>
    <w:p>
      <w:pPr>
        <w:tabs>
          <w:tab w:val="left" w:pos="426" w:leader="none"/>
          <w:tab w:val="right" w:pos="9628" w:leader="dot"/>
        </w:tabs>
        <w:spacing w:before="0" w:after="100" w:line="240"/>
        <w:ind w:right="0" w:left="142" w:firstLine="0"/>
        <w:jc w:val="left"/>
        <w:rPr>
          <w:rFonts w:ascii="Times New Roman" w:hAnsi="Times New Roman" w:cs="Times New Roman" w:eastAsia="Times New Roman"/>
          <w:b/>
          <w:color w:val="auto"/>
          <w:spacing w:val="0"/>
          <w:position w:val="0"/>
          <w:sz w:val="20"/>
          <w:u w:val="single"/>
          <w:shd w:fill="auto" w:val="clear"/>
        </w:rPr>
      </w:pPr>
      <w:r>
        <w:rPr>
          <w:rFonts w:ascii="Times New Roman" w:hAnsi="Times New Roman" w:cs="Times New Roman" w:eastAsia="Times New Roman"/>
          <w:b/>
          <w:color w:val="auto"/>
          <w:spacing w:val="0"/>
          <w:position w:val="0"/>
          <w:sz w:val="20"/>
          <w:u w:val="single"/>
          <w:shd w:fill="auto" w:val="clear"/>
        </w:rPr>
        <w:t xml:space="preserve">14. DAS DISPOSIÇÕES GERAIS ..............................................................................................................................26</w:t>
      </w:r>
    </w:p>
    <w:p>
      <w:pPr>
        <w:spacing w:before="0" w:after="0" w:line="240"/>
        <w:ind w:right="0" w:left="0" w:firstLine="0"/>
        <w:jc w:val="left"/>
        <w:rPr>
          <w:rFonts w:ascii="Times New Roman" w:hAnsi="Times New Roman" w:cs="Times New Roman" w:eastAsia="Times New Roman"/>
          <w:b/>
          <w:color w:val="5B5B5F"/>
          <w:spacing w:val="0"/>
          <w:position w:val="0"/>
          <w:sz w:val="28"/>
          <w:shd w:fill="auto" w:val="clear"/>
        </w:rPr>
      </w:pPr>
    </w:p>
    <w:p>
      <w:pPr>
        <w:spacing w:before="0" w:after="0" w:line="240"/>
        <w:ind w:right="0" w:left="284" w:firstLine="0"/>
        <w:jc w:val="center"/>
        <w:rPr>
          <w:rFonts w:ascii="Times New Roman" w:hAnsi="Times New Roman" w:cs="Times New Roman" w:eastAsia="Times New Roman"/>
          <w:b/>
          <w:color w:val="auto"/>
          <w:spacing w:val="0"/>
          <w:position w:val="0"/>
          <w:sz w:val="22"/>
          <w:shd w:fill="auto" w:val="clear"/>
        </w:rPr>
      </w:pPr>
    </w:p>
    <w:p>
      <w:pPr>
        <w:spacing w:before="0" w:after="0" w:line="240"/>
        <w:ind w:right="0" w:left="284" w:firstLine="0"/>
        <w:jc w:val="center"/>
        <w:rPr>
          <w:rFonts w:ascii="Times New Roman" w:hAnsi="Times New Roman" w:cs="Times New Roman" w:eastAsia="Times New Roman"/>
          <w:b/>
          <w:color w:val="auto"/>
          <w:spacing w:val="0"/>
          <w:position w:val="0"/>
          <w:sz w:val="22"/>
          <w:shd w:fill="auto" w:val="clear"/>
        </w:rPr>
      </w:pPr>
    </w:p>
    <w:p>
      <w:pPr>
        <w:spacing w:before="0" w:after="0" w:line="240"/>
        <w:ind w:right="0" w:left="284" w:firstLine="0"/>
        <w:jc w:val="center"/>
        <w:rPr>
          <w:rFonts w:ascii="Times New Roman" w:hAnsi="Times New Roman" w:cs="Times New Roman" w:eastAsia="Times New Roman"/>
          <w:b/>
          <w:color w:val="auto"/>
          <w:spacing w:val="0"/>
          <w:position w:val="0"/>
          <w:sz w:val="22"/>
          <w:shd w:fill="auto" w:val="clear"/>
        </w:rPr>
      </w:pPr>
    </w:p>
    <w:p>
      <w:pPr>
        <w:spacing w:before="0" w:after="0" w:line="240"/>
        <w:ind w:right="0" w:left="284" w:firstLine="0"/>
        <w:jc w:val="center"/>
        <w:rPr>
          <w:rFonts w:ascii="Times New Roman" w:hAnsi="Times New Roman" w:cs="Times New Roman" w:eastAsia="Times New Roman"/>
          <w:b/>
          <w:color w:val="auto"/>
          <w:spacing w:val="0"/>
          <w:position w:val="0"/>
          <w:sz w:val="22"/>
          <w:shd w:fill="auto" w:val="clear"/>
        </w:rPr>
      </w:pPr>
    </w:p>
    <w:p>
      <w:pPr>
        <w:spacing w:before="0" w:after="0" w:line="240"/>
        <w:ind w:right="0" w:left="284" w:firstLine="0"/>
        <w:jc w:val="center"/>
        <w:rPr>
          <w:rFonts w:ascii="Times New Roman" w:hAnsi="Times New Roman" w:cs="Times New Roman" w:eastAsia="Times New Roman"/>
          <w:b/>
          <w:color w:val="auto"/>
          <w:spacing w:val="0"/>
          <w:position w:val="0"/>
          <w:sz w:val="22"/>
          <w:shd w:fill="auto" w:val="clear"/>
        </w:rPr>
      </w:pPr>
    </w:p>
    <w:p>
      <w:pPr>
        <w:spacing w:before="0" w:after="0" w:line="240"/>
        <w:ind w:right="0" w:left="284" w:firstLine="0"/>
        <w:jc w:val="center"/>
        <w:rPr>
          <w:rFonts w:ascii="Times New Roman" w:hAnsi="Times New Roman" w:cs="Times New Roman" w:eastAsia="Times New Roman"/>
          <w:b/>
          <w:color w:val="auto"/>
          <w:spacing w:val="0"/>
          <w:position w:val="0"/>
          <w:sz w:val="22"/>
          <w:shd w:fill="auto" w:val="clear"/>
        </w:rPr>
      </w:pPr>
    </w:p>
    <w:p>
      <w:pPr>
        <w:spacing w:before="0" w:after="0" w:line="240"/>
        <w:ind w:right="0" w:left="284" w:firstLine="0"/>
        <w:jc w:val="center"/>
        <w:rPr>
          <w:rFonts w:ascii="Times New Roman" w:hAnsi="Times New Roman" w:cs="Times New Roman" w:eastAsia="Times New Roman"/>
          <w:b/>
          <w:color w:val="auto"/>
          <w:spacing w:val="0"/>
          <w:position w:val="0"/>
          <w:sz w:val="22"/>
          <w:shd w:fill="auto" w:val="clear"/>
        </w:rPr>
      </w:pPr>
    </w:p>
    <w:p>
      <w:pPr>
        <w:spacing w:before="0" w:after="0" w:line="240"/>
        <w:ind w:right="0" w:left="284" w:firstLine="0"/>
        <w:jc w:val="center"/>
        <w:rPr>
          <w:rFonts w:ascii="Times New Roman" w:hAnsi="Times New Roman" w:cs="Times New Roman" w:eastAsia="Times New Roman"/>
          <w:b/>
          <w:color w:val="auto"/>
          <w:spacing w:val="0"/>
          <w:position w:val="0"/>
          <w:sz w:val="22"/>
          <w:shd w:fill="auto" w:val="clear"/>
        </w:rPr>
      </w:pPr>
    </w:p>
    <w:p>
      <w:pPr>
        <w:spacing w:before="0" w:after="0" w:line="240"/>
        <w:ind w:right="0" w:left="284" w:firstLine="0"/>
        <w:jc w:val="center"/>
        <w:rPr>
          <w:rFonts w:ascii="Times New Roman" w:hAnsi="Times New Roman" w:cs="Times New Roman" w:eastAsia="Times New Roman"/>
          <w:b/>
          <w:color w:val="auto"/>
          <w:spacing w:val="0"/>
          <w:position w:val="0"/>
          <w:sz w:val="22"/>
          <w:shd w:fill="auto" w:val="clear"/>
        </w:rPr>
      </w:pPr>
    </w:p>
    <w:p>
      <w:pPr>
        <w:spacing w:before="0" w:after="0" w:line="240"/>
        <w:ind w:right="0" w:left="284" w:firstLine="0"/>
        <w:jc w:val="center"/>
        <w:rPr>
          <w:rFonts w:ascii="Times New Roman" w:hAnsi="Times New Roman" w:cs="Times New Roman" w:eastAsia="Times New Roman"/>
          <w:b/>
          <w:color w:val="auto"/>
          <w:spacing w:val="0"/>
          <w:position w:val="0"/>
          <w:sz w:val="22"/>
          <w:shd w:fill="auto" w:val="clear"/>
        </w:rPr>
      </w:pPr>
    </w:p>
    <w:p>
      <w:pPr>
        <w:spacing w:before="0" w:after="0" w:line="240"/>
        <w:ind w:right="0" w:left="284" w:firstLine="0"/>
        <w:jc w:val="center"/>
        <w:rPr>
          <w:rFonts w:ascii="Times New Roman" w:hAnsi="Times New Roman" w:cs="Times New Roman" w:eastAsia="Times New Roman"/>
          <w:b/>
          <w:color w:val="auto"/>
          <w:spacing w:val="0"/>
          <w:position w:val="0"/>
          <w:sz w:val="22"/>
          <w:shd w:fill="auto" w:val="clear"/>
        </w:rPr>
      </w:pPr>
    </w:p>
    <w:p>
      <w:pPr>
        <w:spacing w:before="0" w:after="0" w:line="240"/>
        <w:ind w:right="0" w:left="284" w:firstLine="0"/>
        <w:jc w:val="center"/>
        <w:rPr>
          <w:rFonts w:ascii="Times New Roman" w:hAnsi="Times New Roman" w:cs="Times New Roman" w:eastAsia="Times New Roman"/>
          <w:b/>
          <w:color w:val="auto"/>
          <w:spacing w:val="0"/>
          <w:position w:val="0"/>
          <w:sz w:val="22"/>
          <w:shd w:fill="auto" w:val="clear"/>
        </w:rPr>
      </w:pPr>
    </w:p>
    <w:p>
      <w:pPr>
        <w:spacing w:before="0" w:after="0" w:line="240"/>
        <w:ind w:right="0" w:left="284" w:firstLine="0"/>
        <w:jc w:val="center"/>
        <w:rPr>
          <w:rFonts w:ascii="Times New Roman" w:hAnsi="Times New Roman" w:cs="Times New Roman" w:eastAsia="Times New Roman"/>
          <w:b/>
          <w:color w:val="auto"/>
          <w:spacing w:val="0"/>
          <w:position w:val="0"/>
          <w:sz w:val="22"/>
          <w:shd w:fill="auto" w:val="clear"/>
        </w:rPr>
      </w:pPr>
    </w:p>
    <w:p>
      <w:pPr>
        <w:spacing w:before="0" w:after="0" w:line="240"/>
        <w:ind w:right="0" w:left="284" w:firstLine="0"/>
        <w:jc w:val="center"/>
        <w:rPr>
          <w:rFonts w:ascii="Times New Roman" w:hAnsi="Times New Roman" w:cs="Times New Roman" w:eastAsia="Times New Roman"/>
          <w:b/>
          <w:color w:val="auto"/>
          <w:spacing w:val="0"/>
          <w:position w:val="0"/>
          <w:sz w:val="22"/>
          <w:shd w:fill="auto" w:val="clear"/>
        </w:rPr>
      </w:pPr>
    </w:p>
    <w:p>
      <w:pPr>
        <w:spacing w:before="0" w:after="0" w:line="240"/>
        <w:ind w:right="0" w:left="284" w:firstLine="0"/>
        <w:jc w:val="center"/>
        <w:rPr>
          <w:rFonts w:ascii="Times New Roman" w:hAnsi="Times New Roman" w:cs="Times New Roman" w:eastAsia="Times New Roman"/>
          <w:b/>
          <w:color w:val="auto"/>
          <w:spacing w:val="0"/>
          <w:position w:val="0"/>
          <w:sz w:val="22"/>
          <w:shd w:fill="auto" w:val="clear"/>
        </w:rPr>
      </w:pPr>
    </w:p>
    <w:p>
      <w:pPr>
        <w:spacing w:before="0" w:after="0" w:line="240"/>
        <w:ind w:right="0" w:left="284" w:firstLine="0"/>
        <w:jc w:val="center"/>
        <w:rPr>
          <w:rFonts w:ascii="Times New Roman" w:hAnsi="Times New Roman" w:cs="Times New Roman" w:eastAsia="Times New Roman"/>
          <w:b/>
          <w:color w:val="auto"/>
          <w:spacing w:val="0"/>
          <w:position w:val="0"/>
          <w:sz w:val="22"/>
          <w:shd w:fill="auto" w:val="clear"/>
        </w:rPr>
      </w:pPr>
    </w:p>
    <w:p>
      <w:pPr>
        <w:spacing w:before="0" w:after="0" w:line="240"/>
        <w:ind w:right="0" w:left="284" w:firstLine="0"/>
        <w:jc w:val="center"/>
        <w:rPr>
          <w:rFonts w:ascii="Times New Roman" w:hAnsi="Times New Roman" w:cs="Times New Roman" w:eastAsia="Times New Roman"/>
          <w:b/>
          <w:color w:val="auto"/>
          <w:spacing w:val="0"/>
          <w:position w:val="0"/>
          <w:sz w:val="22"/>
          <w:shd w:fill="auto" w:val="clear"/>
        </w:rPr>
      </w:pPr>
    </w:p>
    <w:p>
      <w:pPr>
        <w:spacing w:before="0" w:after="0" w:line="240"/>
        <w:ind w:right="0" w:left="284" w:firstLine="0"/>
        <w:jc w:val="center"/>
        <w:rPr>
          <w:rFonts w:ascii="Times New Roman" w:hAnsi="Times New Roman" w:cs="Times New Roman" w:eastAsia="Times New Roman"/>
          <w:b/>
          <w:color w:val="auto"/>
          <w:spacing w:val="0"/>
          <w:position w:val="0"/>
          <w:sz w:val="22"/>
          <w:shd w:fill="auto" w:val="clear"/>
        </w:rPr>
      </w:pPr>
    </w:p>
    <w:p>
      <w:pPr>
        <w:spacing w:before="0" w:after="0" w:line="240"/>
        <w:ind w:right="0" w:left="284" w:firstLine="0"/>
        <w:jc w:val="center"/>
        <w:rPr>
          <w:rFonts w:ascii="Times New Roman" w:hAnsi="Times New Roman" w:cs="Times New Roman" w:eastAsia="Times New Roman"/>
          <w:b/>
          <w:color w:val="auto"/>
          <w:spacing w:val="0"/>
          <w:position w:val="0"/>
          <w:sz w:val="22"/>
          <w:shd w:fill="auto" w:val="clear"/>
        </w:rPr>
      </w:pPr>
    </w:p>
    <w:p>
      <w:pPr>
        <w:spacing w:before="0" w:after="0" w:line="240"/>
        <w:ind w:right="0" w:left="284" w:firstLine="0"/>
        <w:jc w:val="center"/>
        <w:rPr>
          <w:rFonts w:ascii="Times New Roman" w:hAnsi="Times New Roman" w:cs="Times New Roman" w:eastAsia="Times New Roman"/>
          <w:b/>
          <w:color w:val="auto"/>
          <w:spacing w:val="0"/>
          <w:position w:val="0"/>
          <w:sz w:val="22"/>
          <w:shd w:fill="auto" w:val="clear"/>
        </w:rPr>
      </w:pPr>
    </w:p>
    <w:p>
      <w:pPr>
        <w:spacing w:before="0" w:after="0" w:line="240"/>
        <w:ind w:right="0" w:left="284" w:firstLine="0"/>
        <w:jc w:val="center"/>
        <w:rPr>
          <w:rFonts w:ascii="Times New Roman" w:hAnsi="Times New Roman" w:cs="Times New Roman" w:eastAsia="Times New Roman"/>
          <w:b/>
          <w:color w:val="FF0000"/>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COMPLEXO HOSPITALAR E DE SAÚDE DA UFBA - </w:t>
      </w:r>
      <w:r>
        <w:rPr>
          <w:rFonts w:ascii="Times New Roman" w:hAnsi="Times New Roman" w:cs="Times New Roman" w:eastAsia="Times New Roman"/>
          <w:b/>
          <w:color w:val="FF0000"/>
          <w:spacing w:val="0"/>
          <w:position w:val="0"/>
          <w:sz w:val="22"/>
          <w:shd w:fill="auto" w:val="clear"/>
        </w:rPr>
        <w:t xml:space="preserve">UASG: 150247</w:t>
      </w:r>
    </w:p>
    <w:p>
      <w:pPr>
        <w:spacing w:before="0" w:after="0" w:line="240"/>
        <w:ind w:right="0" w:left="284" w:firstLine="0"/>
        <w:jc w:val="center"/>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PROCESSO ADMINISTRATIVO Nº 23066.055766/2024-48</w:t>
      </w:r>
    </w:p>
    <w:p>
      <w:pPr>
        <w:spacing w:before="0" w:after="0" w:line="240"/>
        <w:ind w:right="0" w:left="284" w:firstLine="0"/>
        <w:jc w:val="center"/>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PREGÃO ELETRÔNICO N° 900108/2024</w:t>
      </w:r>
    </w:p>
    <w:p>
      <w:pPr>
        <w:spacing w:before="0" w:after="0" w:line="360"/>
        <w:ind w:right="0" w:left="284" w:firstLine="0"/>
        <w:jc w:val="left"/>
        <w:rPr>
          <w:rFonts w:ascii="Times New Roman" w:hAnsi="Times New Roman" w:cs="Times New Roman" w:eastAsia="Times New Roman"/>
          <w:b/>
          <w:color w:val="000000"/>
          <w:spacing w:val="0"/>
          <w:position w:val="0"/>
          <w:sz w:val="22"/>
          <w:shd w:fill="FFFFFF" w:val="clear"/>
        </w:rPr>
      </w:pPr>
    </w:p>
    <w:p>
      <w:pPr>
        <w:spacing w:before="0" w:after="0" w:line="360"/>
        <w:ind w:right="0" w:left="284" w:firstLine="0"/>
        <w:jc w:val="left"/>
        <w:rPr>
          <w:rFonts w:ascii="Times New Roman" w:hAnsi="Times New Roman" w:cs="Times New Roman" w:eastAsia="Times New Roman"/>
          <w:b/>
          <w:color w:val="000000"/>
          <w:spacing w:val="0"/>
          <w:position w:val="0"/>
          <w:sz w:val="22"/>
          <w:shd w:fill="FFFFFF" w:val="clear"/>
        </w:rPr>
      </w:pPr>
    </w:p>
    <w:p>
      <w:pPr>
        <w:spacing w:before="0" w:after="0" w:line="360"/>
        <w:ind w:right="0" w:left="284" w:firstLine="0"/>
        <w:jc w:val="left"/>
        <w:rPr>
          <w:rFonts w:ascii="Times New Roman" w:hAnsi="Times New Roman" w:cs="Times New Roman" w:eastAsia="Times New Roman"/>
          <w:b/>
          <w:color w:val="000000"/>
          <w:spacing w:val="0"/>
          <w:position w:val="0"/>
          <w:sz w:val="22"/>
          <w:shd w:fill="FFFFFF" w:val="clear"/>
        </w:rPr>
      </w:pPr>
    </w:p>
    <w:p>
      <w:pPr>
        <w:spacing w:before="0" w:after="0" w:line="360"/>
        <w:ind w:right="0" w:left="284" w:firstLine="0"/>
        <w:jc w:val="left"/>
        <w:rPr>
          <w:rFonts w:ascii="Times New Roman" w:hAnsi="Times New Roman" w:cs="Times New Roman" w:eastAsia="Times New Roman"/>
          <w:b/>
          <w:color w:val="000000"/>
          <w:spacing w:val="0"/>
          <w:position w:val="0"/>
          <w:sz w:val="22"/>
          <w:shd w:fill="FFFFFF" w:val="clear"/>
        </w:rPr>
      </w:pPr>
    </w:p>
    <w:p>
      <w:pPr>
        <w:spacing w:before="0" w:after="0" w:line="360"/>
        <w:ind w:right="0" w:left="284"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Torna-se público, para conhecimento dos interessados, que a </w:t>
      </w:r>
      <w:r>
        <w:rPr>
          <w:rFonts w:ascii="Times New Roman" w:hAnsi="Times New Roman" w:cs="Times New Roman" w:eastAsia="Times New Roman"/>
          <w:b/>
          <w:color w:val="auto"/>
          <w:spacing w:val="0"/>
          <w:position w:val="0"/>
          <w:sz w:val="22"/>
          <w:u w:val="single"/>
          <w:shd w:fill="auto" w:val="clear"/>
        </w:rPr>
        <w:t xml:space="preserve">UNIVERSIDADE FEDERAL DA BAHIA</w:t>
      </w:r>
      <w:r>
        <w:rPr>
          <w:rFonts w:ascii="Times New Roman" w:hAnsi="Times New Roman" w:cs="Times New Roman" w:eastAsia="Times New Roman"/>
          <w:color w:val="auto"/>
          <w:spacing w:val="0"/>
          <w:position w:val="0"/>
          <w:sz w:val="22"/>
          <w:shd w:fill="auto" w:val="clear"/>
        </w:rPr>
        <w:t xml:space="preserve">, por intermédio do </w:t>
      </w:r>
      <w:r>
        <w:rPr>
          <w:rFonts w:ascii="Times New Roman" w:hAnsi="Times New Roman" w:cs="Times New Roman" w:eastAsia="Times New Roman"/>
          <w:b/>
          <w:color w:val="auto"/>
          <w:spacing w:val="0"/>
          <w:position w:val="0"/>
          <w:sz w:val="22"/>
          <w:u w:val="single"/>
          <w:shd w:fill="auto" w:val="clear"/>
        </w:rPr>
        <w:t xml:space="preserve">COMPLEXO HOSPITALAR E DE SAÚDE DA UFBA</w:t>
      </w:r>
      <w:r>
        <w:rPr>
          <w:rFonts w:ascii="Times New Roman" w:hAnsi="Times New Roman" w:cs="Times New Roman" w:eastAsia="Times New Roman"/>
          <w:color w:val="auto"/>
          <w:spacing w:val="0"/>
          <w:position w:val="0"/>
          <w:sz w:val="22"/>
          <w:shd w:fill="auto" w:val="clear"/>
        </w:rPr>
        <w:t xml:space="preserve">, sediado no Campus Universitário de Ondina, PAF IV, Rua Barão de Jeremoabo, s/n, 1º andar, Ondina, CEP: 40170-115, Salvador-Ba, realizará licitação, para </w:t>
      </w:r>
      <w:r>
        <w:rPr>
          <w:rFonts w:ascii="Times New Roman" w:hAnsi="Times New Roman" w:cs="Times New Roman" w:eastAsia="Times New Roman"/>
          <w:b/>
          <w:color w:val="auto"/>
          <w:spacing w:val="0"/>
          <w:position w:val="0"/>
          <w:sz w:val="22"/>
          <w:shd w:fill="auto" w:val="clear"/>
        </w:rPr>
        <w:t xml:space="preserve">REGISTRO DE PREÇOS</w:t>
      </w:r>
      <w:r>
        <w:rPr>
          <w:rFonts w:ascii="Times New Roman" w:hAnsi="Times New Roman" w:cs="Times New Roman" w:eastAsia="Times New Roman"/>
          <w:color w:val="auto"/>
          <w:spacing w:val="0"/>
          <w:position w:val="0"/>
          <w:sz w:val="22"/>
          <w:shd w:fill="auto" w:val="clear"/>
        </w:rPr>
        <w:t xml:space="preserve">, na modalidade </w:t>
      </w:r>
      <w:r>
        <w:rPr>
          <w:rFonts w:ascii="Times New Roman" w:hAnsi="Times New Roman" w:cs="Times New Roman" w:eastAsia="Times New Roman"/>
          <w:b/>
          <w:color w:val="auto"/>
          <w:spacing w:val="0"/>
          <w:position w:val="0"/>
          <w:sz w:val="22"/>
          <w:shd w:fill="auto" w:val="clear"/>
        </w:rPr>
        <w:t xml:space="preserve">PREGÃO</w:t>
      </w:r>
      <w:r>
        <w:rPr>
          <w:rFonts w:ascii="Times New Roman" w:hAnsi="Times New Roman" w:cs="Times New Roman" w:eastAsia="Times New Roman"/>
          <w:color w:val="auto"/>
          <w:spacing w:val="0"/>
          <w:position w:val="0"/>
          <w:sz w:val="22"/>
          <w:shd w:fill="auto" w:val="clear"/>
        </w:rPr>
        <w:t xml:space="preserve">, na forma </w:t>
      </w:r>
      <w:r>
        <w:rPr>
          <w:rFonts w:ascii="Times New Roman" w:hAnsi="Times New Roman" w:cs="Times New Roman" w:eastAsia="Times New Roman"/>
          <w:b/>
          <w:color w:val="auto"/>
          <w:spacing w:val="0"/>
          <w:position w:val="0"/>
          <w:sz w:val="22"/>
          <w:shd w:fill="auto" w:val="clear"/>
        </w:rPr>
        <w:t xml:space="preserve">ELETRÔNICA</w:t>
      </w:r>
      <w:r>
        <w:rPr>
          <w:rFonts w:ascii="Times New Roman" w:hAnsi="Times New Roman" w:cs="Times New Roman" w:eastAsia="Times New Roman"/>
          <w:color w:val="auto"/>
          <w:spacing w:val="0"/>
          <w:position w:val="0"/>
          <w:sz w:val="22"/>
          <w:shd w:fill="auto" w:val="clear"/>
        </w:rPr>
        <w:t xml:space="preserve">, </w:t>
      </w:r>
      <w:hyperlink xmlns:r="http://schemas.openxmlformats.org/officeDocument/2006/relationships" r:id="docRId0">
        <w:r>
          <w:rPr>
            <w:rFonts w:ascii="Times New Roman" w:hAnsi="Times New Roman" w:cs="Times New Roman" w:eastAsia="Times New Roman"/>
            <w:color w:val="0000FF"/>
            <w:spacing w:val="0"/>
            <w:position w:val="0"/>
            <w:sz w:val="22"/>
            <w:u w:val="single"/>
            <w:shd w:fill="auto" w:val="clear"/>
          </w:rPr>
          <w:t xml:space="preserve">Lei nº 14.133, de 1º de abril de 2021</w:t>
        </w:r>
      </w:hyperlink>
      <w:r>
        <w:rPr>
          <w:rFonts w:ascii="Times New Roman" w:hAnsi="Times New Roman" w:cs="Times New Roman" w:eastAsia="Times New Roman"/>
          <w:color w:val="auto"/>
          <w:spacing w:val="0"/>
          <w:position w:val="0"/>
          <w:sz w:val="22"/>
          <w:shd w:fill="auto" w:val="clear"/>
        </w:rPr>
        <w:t xml:space="preserve">, do Decreto nº 11.462, de 31 de março de 2023, e demais legislação aplicável e, ainda, de acordo com as condições estabelecidas neste Edital.</w:t>
      </w:r>
    </w:p>
    <w:p>
      <w:pPr>
        <w:tabs>
          <w:tab w:val="left" w:pos="0" w:leader="none"/>
        </w:tabs>
        <w:spacing w:before="0" w:after="0" w:line="360"/>
        <w:ind w:right="0" w:left="284" w:firstLine="0"/>
        <w:jc w:val="both"/>
        <w:rPr>
          <w:rFonts w:ascii="Times New Roman" w:hAnsi="Times New Roman" w:cs="Times New Roman" w:eastAsia="Times New Roman"/>
          <w:color w:val="auto"/>
          <w:spacing w:val="0"/>
          <w:position w:val="0"/>
          <w:sz w:val="22"/>
          <w:shd w:fill="auto" w:val="clear"/>
        </w:rPr>
      </w:pPr>
    </w:p>
    <w:p>
      <w:pPr>
        <w:tabs>
          <w:tab w:val="left" w:pos="0" w:leader="none"/>
        </w:tabs>
        <w:spacing w:before="0" w:after="0" w:line="360"/>
        <w:ind w:right="0" w:left="284" w:firstLine="0"/>
        <w:jc w:val="both"/>
        <w:rPr>
          <w:rFonts w:ascii="Times New Roman" w:hAnsi="Times New Roman" w:cs="Times New Roman" w:eastAsia="Times New Roman"/>
          <w:color w:val="auto"/>
          <w:spacing w:val="0"/>
          <w:position w:val="0"/>
          <w:sz w:val="22"/>
          <w:shd w:fill="auto" w:val="clear"/>
        </w:rPr>
      </w:pPr>
    </w:p>
    <w:p>
      <w:pPr>
        <w:tabs>
          <w:tab w:val="left" w:pos="0" w:leader="none"/>
        </w:tabs>
        <w:spacing w:before="0" w:after="0" w:line="360"/>
        <w:ind w:right="0" w:left="284" w:firstLine="0"/>
        <w:jc w:val="both"/>
        <w:rPr>
          <w:rFonts w:ascii="Times New Roman" w:hAnsi="Times New Roman" w:cs="Times New Roman" w:eastAsia="Times New Roman"/>
          <w:color w:val="auto"/>
          <w:spacing w:val="0"/>
          <w:position w:val="0"/>
          <w:sz w:val="22"/>
          <w:shd w:fill="auto" w:val="clear"/>
        </w:rPr>
      </w:pPr>
    </w:p>
    <w:p>
      <w:pPr>
        <w:spacing w:before="0" w:after="0" w:line="360"/>
        <w:ind w:right="-93" w:left="284" w:firstLine="0"/>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Data da sessão: </w:t>
      </w:r>
      <w:r>
        <w:rPr>
          <w:rFonts w:ascii="Times New Roman" w:hAnsi="Times New Roman" w:cs="Times New Roman" w:eastAsia="Times New Roman"/>
          <w:color w:val="auto"/>
          <w:spacing w:val="0"/>
          <w:position w:val="0"/>
          <w:sz w:val="22"/>
          <w:shd w:fill="auto" w:val="clear"/>
        </w:rPr>
        <w:t xml:space="preserve">04 de novembro de 2024</w:t>
      </w:r>
    </w:p>
    <w:p>
      <w:pPr>
        <w:spacing w:before="0" w:after="0" w:line="360"/>
        <w:ind w:right="-93" w:left="284"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Horário</w:t>
      </w:r>
      <w:r>
        <w:rPr>
          <w:rFonts w:ascii="Times New Roman" w:hAnsi="Times New Roman" w:cs="Times New Roman" w:eastAsia="Times New Roman"/>
          <w:color w:val="auto"/>
          <w:spacing w:val="0"/>
          <w:position w:val="0"/>
          <w:sz w:val="22"/>
          <w:shd w:fill="auto" w:val="clear"/>
        </w:rPr>
        <w:t xml:space="preserve">: 09:00 (Nove horas - horário de Brasília)</w:t>
      </w:r>
    </w:p>
    <w:p>
      <w:pPr>
        <w:spacing w:before="0" w:after="0" w:line="360"/>
        <w:ind w:right="0" w:left="284" w:firstLine="0"/>
        <w:jc w:val="left"/>
        <w:rPr>
          <w:rFonts w:ascii="Times New Roman" w:hAnsi="Times New Roman" w:cs="Times New Roman" w:eastAsia="Times New Roman"/>
          <w:color w:val="00000A"/>
          <w:spacing w:val="0"/>
          <w:position w:val="0"/>
          <w:sz w:val="22"/>
          <w:u w:val="single"/>
          <w:shd w:fill="auto" w:val="clear"/>
        </w:rPr>
      </w:pPr>
      <w:r>
        <w:rPr>
          <w:rFonts w:ascii="Times New Roman" w:hAnsi="Times New Roman" w:cs="Times New Roman" w:eastAsia="Times New Roman"/>
          <w:b/>
          <w:color w:val="auto"/>
          <w:spacing w:val="0"/>
          <w:position w:val="0"/>
          <w:sz w:val="22"/>
          <w:shd w:fill="auto" w:val="clear"/>
        </w:rPr>
        <w:t xml:space="preserve">Local:</w:t>
      </w:r>
      <w:r>
        <w:rPr>
          <w:rFonts w:ascii="Times New Roman" w:hAnsi="Times New Roman" w:cs="Times New Roman" w:eastAsia="Times New Roman"/>
          <w:color w:val="auto"/>
          <w:spacing w:val="0"/>
          <w:position w:val="0"/>
          <w:sz w:val="22"/>
          <w:shd w:fill="auto" w:val="clear"/>
        </w:rPr>
        <w:t xml:space="preserve"> Portal de Compras do Governo Federal – </w:t>
      </w:r>
      <w:hyperlink xmlns:r="http://schemas.openxmlformats.org/officeDocument/2006/relationships" r:id="docRId1">
        <w:r>
          <w:rPr>
            <w:rFonts w:ascii="Times New Roman" w:hAnsi="Times New Roman" w:cs="Times New Roman" w:eastAsia="Times New Roman"/>
            <w:color w:val="00000A"/>
            <w:spacing w:val="0"/>
            <w:position w:val="0"/>
            <w:sz w:val="22"/>
            <w:u w:val="single"/>
            <w:shd w:fill="auto" w:val="clear"/>
          </w:rPr>
          <w:t xml:space="preserve">www.comprasgovernamentais.gov.br</w:t>
        </w:r>
      </w:hyperlink>
    </w:p>
    <w:p>
      <w:pPr>
        <w:spacing w:before="0" w:after="0" w:line="360"/>
        <w:ind w:right="0" w:left="284" w:firstLine="0"/>
        <w:jc w:val="left"/>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Critério de Julgamento:</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b/>
          <w:color w:val="auto"/>
          <w:spacing w:val="0"/>
          <w:position w:val="0"/>
          <w:sz w:val="22"/>
          <w:shd w:fill="auto" w:val="clear"/>
        </w:rPr>
        <w:t xml:space="preserve">MENOR PREÇO POR ITEM </w:t>
      </w:r>
    </w:p>
    <w:p>
      <w:pPr>
        <w:spacing w:before="0" w:after="0" w:line="360"/>
        <w:ind w:right="0" w:left="284" w:firstLine="0"/>
        <w:jc w:val="left"/>
        <w:rPr>
          <w:rFonts w:ascii="Times New Roman" w:hAnsi="Times New Roman" w:cs="Times New Roman" w:eastAsia="Times New Roman"/>
          <w:color w:val="auto"/>
          <w:spacing w:val="0"/>
          <w:position w:val="0"/>
          <w:sz w:val="22"/>
          <w:shd w:fill="auto" w:val="clear"/>
        </w:rPr>
      </w:pPr>
    </w:p>
    <w:p>
      <w:pPr>
        <w:spacing w:before="0" w:after="0" w:line="360"/>
        <w:ind w:right="0" w:left="284" w:firstLine="0"/>
        <w:jc w:val="left"/>
        <w:rPr>
          <w:rFonts w:ascii="Times New Roman" w:hAnsi="Times New Roman" w:cs="Times New Roman" w:eastAsia="Times New Roman"/>
          <w:color w:val="auto"/>
          <w:spacing w:val="0"/>
          <w:position w:val="0"/>
          <w:sz w:val="22"/>
          <w:shd w:fill="auto" w:val="clear"/>
        </w:rPr>
      </w:pPr>
    </w:p>
    <w:p>
      <w:pPr>
        <w:spacing w:before="0" w:after="0" w:line="360"/>
        <w:ind w:right="0" w:left="284" w:firstLine="0"/>
        <w:jc w:val="left"/>
        <w:rPr>
          <w:rFonts w:ascii="Times New Roman" w:hAnsi="Times New Roman" w:cs="Times New Roman" w:eastAsia="Times New Roman"/>
          <w:color w:val="auto"/>
          <w:spacing w:val="0"/>
          <w:position w:val="0"/>
          <w:sz w:val="22"/>
          <w:shd w:fill="auto" w:val="clear"/>
        </w:rPr>
      </w:pPr>
    </w:p>
    <w:p>
      <w:pPr>
        <w:numPr>
          <w:ilvl w:val="0"/>
          <w:numId w:val="14"/>
        </w:numPr>
        <w:tabs>
          <w:tab w:val="left" w:pos="284" w:leader="none"/>
        </w:tabs>
        <w:spacing w:before="120" w:after="120" w:line="360"/>
        <w:ind w:right="0" w:left="284" w:firstLine="0"/>
        <w:jc w:val="both"/>
        <w:rPr>
          <w:rFonts w:ascii="Times New Roman" w:hAnsi="Times New Roman" w:cs="Times New Roman" w:eastAsia="Times New Roman"/>
          <w:b/>
          <w:color w:val="auto"/>
          <w:spacing w:val="0"/>
          <w:position w:val="0"/>
          <w:sz w:val="22"/>
          <w:u w:val="single"/>
          <w:shd w:fill="C0C0C0" w:val="clear"/>
        </w:rPr>
      </w:pPr>
      <w:r>
        <w:rPr>
          <w:rFonts w:ascii="Times New Roman" w:hAnsi="Times New Roman" w:cs="Times New Roman" w:eastAsia="Times New Roman"/>
          <w:b/>
          <w:color w:val="auto"/>
          <w:spacing w:val="0"/>
          <w:position w:val="0"/>
          <w:sz w:val="22"/>
          <w:u w:val="single"/>
          <w:shd w:fill="C0C0C0" w:val="clear"/>
        </w:rPr>
        <w:t xml:space="preserve">DO OBJETO</w:t>
      </w:r>
    </w:p>
    <w:p>
      <w:pPr>
        <w:numPr>
          <w:ilvl w:val="0"/>
          <w:numId w:val="14"/>
        </w:numPr>
        <w:spacing w:before="120" w:after="120" w:line="360"/>
        <w:ind w:right="0" w:left="284"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O objeto da presente licitação é a escolha da proposta mais vantajosa para a aquisição de </w:t>
      </w:r>
      <w:r>
        <w:rPr>
          <w:rFonts w:ascii="Times New Roman" w:hAnsi="Times New Roman" w:cs="Times New Roman" w:eastAsia="Times New Roman"/>
          <w:b/>
          <w:color w:val="auto"/>
          <w:spacing w:val="0"/>
          <w:position w:val="0"/>
          <w:sz w:val="22"/>
          <w:shd w:fill="auto" w:val="clear"/>
        </w:rPr>
        <w:t xml:space="preserve">MATERIAL DE CONSUMO E FARMACOLÓGICO</w:t>
      </w:r>
      <w:r>
        <w:rPr>
          <w:rFonts w:ascii="Times New Roman" w:hAnsi="Times New Roman" w:cs="Times New Roman" w:eastAsia="Times New Roman"/>
          <w:color w:val="auto"/>
          <w:spacing w:val="0"/>
          <w:position w:val="0"/>
          <w:sz w:val="22"/>
          <w:shd w:fill="auto" w:val="clear"/>
        </w:rPr>
        <w:t xml:space="preserve">, visando atender as necessidades da </w:t>
      </w:r>
      <w:r>
        <w:rPr>
          <w:rFonts w:ascii="Times New Roman" w:hAnsi="Times New Roman" w:cs="Times New Roman" w:eastAsia="Times New Roman"/>
          <w:b/>
          <w:color w:val="auto"/>
          <w:spacing w:val="0"/>
          <w:position w:val="0"/>
          <w:sz w:val="22"/>
          <w:shd w:fill="auto" w:val="clear"/>
        </w:rPr>
        <w:t xml:space="preserve">Faculdade de Odontologia, Centro de Desenvolvimento da Pecuária (CDP) , Serviço Médico Universitário Rubens Brasil-SMURB, Hospital de Medicina Veterinária Renato R. de Medeiros Neto (HOSPMEV),FACULDADE DE FARMÁCIA – LABORATÓRIO DE FARMÁCIA</w:t>
      </w:r>
      <w:r>
        <w:rPr>
          <w:rFonts w:ascii="Times New Roman" w:hAnsi="Times New Roman" w:cs="Times New Roman" w:eastAsia="Times New Roman"/>
          <w:color w:val="auto"/>
          <w:spacing w:val="0"/>
          <w:position w:val="0"/>
          <w:sz w:val="22"/>
          <w:shd w:fill="auto" w:val="clear"/>
        </w:rPr>
        <w:t xml:space="preserve">,</w:t>
      </w:r>
      <w:r>
        <w:rPr>
          <w:rFonts w:ascii="Times New Roman" w:hAnsi="Times New Roman" w:cs="Times New Roman" w:eastAsia="Times New Roman"/>
          <w:caps w:val="true"/>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unidades integrantes do Complexo Hospitalar e de Saúde /UFBA, conforme condições, exigências e estimativas estabelecidas neste instrumento e seus anexos.</w:t>
      </w:r>
    </w:p>
    <w:p>
      <w:pPr>
        <w:tabs>
          <w:tab w:val="left" w:pos="3795" w:leader="none"/>
        </w:tabs>
        <w:spacing w:before="120" w:after="120" w:line="360"/>
        <w:ind w:right="0" w:left="284"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ab/>
      </w:r>
    </w:p>
    <w:p>
      <w:pPr>
        <w:numPr>
          <w:ilvl w:val="0"/>
          <w:numId w:val="17"/>
        </w:numPr>
        <w:spacing w:before="120" w:after="120" w:line="360"/>
        <w:ind w:right="0" w:left="284"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A licitação será dividida em itens, conforme tabela constante do Termo de Referência, facultando-se ao licitante a participação em quantos itens forem de seu interesse.</w:t>
      </w:r>
    </w:p>
    <w:p>
      <w:pPr>
        <w:spacing w:before="120" w:after="120" w:line="360"/>
        <w:ind w:right="0" w:left="284" w:firstLine="0"/>
        <w:jc w:val="both"/>
        <w:rPr>
          <w:rFonts w:ascii="Times New Roman" w:hAnsi="Times New Roman" w:cs="Times New Roman" w:eastAsia="Times New Roman"/>
          <w:color w:val="auto"/>
          <w:spacing w:val="0"/>
          <w:position w:val="0"/>
          <w:sz w:val="22"/>
          <w:shd w:fill="auto" w:val="clear"/>
        </w:rPr>
      </w:pPr>
    </w:p>
    <w:p>
      <w:pPr>
        <w:numPr>
          <w:ilvl w:val="0"/>
          <w:numId w:val="19"/>
        </w:numPr>
        <w:tabs>
          <w:tab w:val="left" w:pos="284" w:leader="none"/>
        </w:tabs>
        <w:spacing w:before="120" w:after="120" w:line="360"/>
        <w:ind w:right="0" w:left="284" w:firstLine="0"/>
        <w:jc w:val="both"/>
        <w:rPr>
          <w:rFonts w:ascii="Times New Roman" w:hAnsi="Times New Roman" w:cs="Times New Roman" w:eastAsia="Times New Roman"/>
          <w:b/>
          <w:color w:val="auto"/>
          <w:spacing w:val="0"/>
          <w:position w:val="0"/>
          <w:sz w:val="22"/>
          <w:u w:val="single"/>
          <w:shd w:fill="C0C0C0" w:val="clear"/>
        </w:rPr>
      </w:pPr>
      <w:r>
        <w:rPr>
          <w:rFonts w:ascii="Times New Roman" w:hAnsi="Times New Roman" w:cs="Times New Roman" w:eastAsia="Times New Roman"/>
          <w:b/>
          <w:color w:val="auto"/>
          <w:spacing w:val="0"/>
          <w:position w:val="0"/>
          <w:sz w:val="22"/>
          <w:u w:val="single"/>
          <w:shd w:fill="C0C0C0" w:val="clear"/>
        </w:rPr>
        <w:t xml:space="preserve">DO REGISTRO DE PREÇOS </w:t>
      </w:r>
    </w:p>
    <w:p>
      <w:pPr>
        <w:numPr>
          <w:ilvl w:val="0"/>
          <w:numId w:val="19"/>
        </w:numPr>
        <w:spacing w:before="120" w:after="120" w:line="360"/>
        <w:ind w:right="0" w:left="284"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As regras referentes aos órgãos gerenciador e participantes, bem como a eventuais adesões são as que constam da minuta de Ata de Registro de Preços</w:t>
      </w:r>
      <w:r>
        <w:rPr>
          <w:rFonts w:ascii="Times New Roman" w:hAnsi="Times New Roman" w:cs="Times New Roman" w:eastAsia="Times New Roman"/>
          <w:b/>
          <w:color w:val="auto"/>
          <w:spacing w:val="0"/>
          <w:position w:val="0"/>
          <w:sz w:val="22"/>
          <w:shd w:fill="auto" w:val="clear"/>
        </w:rPr>
        <w:t xml:space="preserve">.</w:t>
      </w:r>
    </w:p>
    <w:p>
      <w:pPr>
        <w:spacing w:before="120" w:after="120" w:line="360"/>
        <w:ind w:right="0" w:left="284" w:firstLine="0"/>
        <w:jc w:val="both"/>
        <w:rPr>
          <w:rFonts w:ascii="Times New Roman" w:hAnsi="Times New Roman" w:cs="Times New Roman" w:eastAsia="Times New Roman"/>
          <w:color w:val="auto"/>
          <w:spacing w:val="0"/>
          <w:position w:val="0"/>
          <w:sz w:val="22"/>
          <w:shd w:fill="auto" w:val="clear"/>
        </w:rPr>
      </w:pPr>
    </w:p>
    <w:p>
      <w:pPr>
        <w:numPr>
          <w:ilvl w:val="0"/>
          <w:numId w:val="22"/>
        </w:numPr>
        <w:tabs>
          <w:tab w:val="left" w:pos="284" w:leader="none"/>
        </w:tabs>
        <w:spacing w:before="120" w:after="120" w:line="360"/>
        <w:ind w:right="0" w:left="284" w:firstLine="0"/>
        <w:jc w:val="both"/>
        <w:rPr>
          <w:rFonts w:ascii="Times New Roman" w:hAnsi="Times New Roman" w:cs="Times New Roman" w:eastAsia="Times New Roman"/>
          <w:b/>
          <w:color w:val="auto"/>
          <w:spacing w:val="0"/>
          <w:position w:val="0"/>
          <w:sz w:val="22"/>
          <w:u w:val="single"/>
          <w:shd w:fill="C0C0C0" w:val="clear"/>
        </w:rPr>
      </w:pPr>
      <w:r>
        <w:rPr>
          <w:rFonts w:ascii="Times New Roman" w:hAnsi="Times New Roman" w:cs="Times New Roman" w:eastAsia="Times New Roman"/>
          <w:b/>
          <w:color w:val="auto"/>
          <w:spacing w:val="0"/>
          <w:position w:val="0"/>
          <w:sz w:val="22"/>
          <w:u w:val="single"/>
          <w:shd w:fill="C0C0C0" w:val="clear"/>
        </w:rPr>
        <w:t xml:space="preserve">DA PARTICIPAÇÃO NA LICITAÇÃO</w:t>
      </w:r>
    </w:p>
    <w:p>
      <w:pPr>
        <w:numPr>
          <w:ilvl w:val="0"/>
          <w:numId w:val="22"/>
        </w:numPr>
        <w:spacing w:before="120" w:after="120" w:line="360"/>
        <w:ind w:right="0" w:left="284"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Poderão participar deste Pregão os interessados que estiverem previamente credenciados no Sistema de Cadastramento Unificado de Fornecedores - SICAF e no Sistema de Compras do Governo Federal (</w:t>
      </w:r>
      <w:hyperlink xmlns:r="http://schemas.openxmlformats.org/officeDocument/2006/relationships" r:id="docRId2">
        <w:r>
          <w:rPr>
            <w:rFonts w:ascii="Times New Roman" w:hAnsi="Times New Roman" w:cs="Times New Roman" w:eastAsia="Times New Roman"/>
            <w:color w:val="000080"/>
            <w:spacing w:val="0"/>
            <w:position w:val="0"/>
            <w:sz w:val="22"/>
            <w:u w:val="single"/>
            <w:shd w:fill="auto" w:val="clear"/>
          </w:rPr>
          <w:t xml:space="preserve">www.gov.br/compras</w:t>
        </w:r>
      </w:hyperlink>
      <w:r>
        <w:rPr>
          <w:rFonts w:ascii="Times New Roman" w:hAnsi="Times New Roman" w:cs="Times New Roman" w:eastAsia="Times New Roman"/>
          <w:color w:val="auto"/>
          <w:spacing w:val="0"/>
          <w:position w:val="0"/>
          <w:sz w:val="22"/>
          <w:shd w:fill="auto" w:val="clear"/>
        </w:rPr>
        <w:t xml:space="preserve">).</w:t>
      </w:r>
    </w:p>
    <w:p>
      <w:pPr>
        <w:numPr>
          <w:ilvl w:val="0"/>
          <w:numId w:val="22"/>
        </w:numPr>
        <w:tabs>
          <w:tab w:val="left" w:pos="360" w:leader="none"/>
        </w:tabs>
        <w:spacing w:before="120" w:after="120" w:line="360"/>
        <w:ind w:right="0" w:left="284"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Os interessados deverão atender às condições exigidas no cadastramento no SICAF até o terceiro dia útil anterior à data prevista para recebimento das propostas.</w:t>
      </w:r>
    </w:p>
    <w:p>
      <w:pPr>
        <w:numPr>
          <w:ilvl w:val="0"/>
          <w:numId w:val="22"/>
        </w:numPr>
        <w:spacing w:before="120" w:after="120" w:line="360"/>
        <w:ind w:right="0" w:left="284"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pPr>
        <w:numPr>
          <w:ilvl w:val="0"/>
          <w:numId w:val="22"/>
        </w:numPr>
        <w:spacing w:before="120" w:after="120" w:line="360"/>
        <w:ind w:right="0" w:left="284"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pPr>
        <w:numPr>
          <w:ilvl w:val="0"/>
          <w:numId w:val="22"/>
        </w:numPr>
        <w:tabs>
          <w:tab w:val="left" w:pos="360" w:leader="none"/>
        </w:tabs>
        <w:spacing w:before="120" w:after="120" w:line="360"/>
        <w:ind w:right="0" w:left="284"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A obtenção do benefício a que se refere o item anterior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w:t>
      </w:r>
    </w:p>
    <w:p>
      <w:pPr>
        <w:numPr>
          <w:ilvl w:val="0"/>
          <w:numId w:val="22"/>
        </w:numPr>
        <w:spacing w:before="120" w:after="120" w:line="360"/>
        <w:ind w:right="0" w:left="284"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A não observância do disposto no item anterior poderá ensejar desclassificação no momento da habilitação.</w:t>
      </w:r>
    </w:p>
    <w:p>
      <w:pPr>
        <w:numPr>
          <w:ilvl w:val="0"/>
          <w:numId w:val="22"/>
        </w:numPr>
        <w:tabs>
          <w:tab w:val="left" w:pos="360" w:leader="none"/>
        </w:tabs>
        <w:spacing w:before="120" w:after="120" w:line="360"/>
        <w:ind w:right="0" w:left="284"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A obtenção do benefício a que se refere o item anterior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w:t>
      </w:r>
    </w:p>
    <w:p>
      <w:pPr>
        <w:numPr>
          <w:ilvl w:val="0"/>
          <w:numId w:val="22"/>
        </w:numPr>
        <w:spacing w:before="120" w:after="120" w:line="360"/>
        <w:ind w:right="0" w:left="284"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Será concedido tratamento favorecido para as microempresas e empresas de pequeno porte, para as sociedades cooperativas mencionadas no </w:t>
      </w:r>
      <w:hyperlink xmlns:r="http://schemas.openxmlformats.org/officeDocument/2006/relationships" r:id="docRId3">
        <w:r>
          <w:rPr>
            <w:rFonts w:ascii="Times New Roman" w:hAnsi="Times New Roman" w:cs="Times New Roman" w:eastAsia="Times New Roman"/>
            <w:color w:val="0000FF"/>
            <w:spacing w:val="0"/>
            <w:position w:val="0"/>
            <w:sz w:val="22"/>
            <w:u w:val="single"/>
            <w:shd w:fill="auto" w:val="clear"/>
          </w:rPr>
          <w:t xml:space="preserve">artigo </w:t>
        </w:r>
        <w:r>
          <w:rPr>
            <w:rFonts w:ascii="Times New Roman" w:hAnsi="Times New Roman" w:cs="Times New Roman" w:eastAsia="Times New Roman"/>
            <w:vanish/>
            <w:color w:val="0000FF"/>
            <w:spacing w:val="0"/>
            <w:position w:val="0"/>
            <w:sz w:val="22"/>
            <w:u w:val="single"/>
            <w:shd w:fill="auto" w:val="clear"/>
          </w:rPr>
          <w:t xml:space="preserve">HYPERLINK "http://www.planalto.gov.br/ccivil_03/_ato2019-2022/2021/lei/L14133.htm"</w:t>
        </w:r>
        <w:r>
          <w:rPr>
            <w:rFonts w:ascii="Times New Roman" w:hAnsi="Times New Roman" w:cs="Times New Roman" w:eastAsia="Times New Roman"/>
            <w:color w:val="0000FF"/>
            <w:spacing w:val="0"/>
            <w:position w:val="0"/>
            <w:sz w:val="22"/>
            <w:u w:val="single"/>
            <w:shd w:fill="auto" w:val="clear"/>
          </w:rPr>
          <w:t xml:space="preserve">16 da Lei nº 14.133, de 2021</w:t>
        </w:r>
      </w:hyperlink>
      <w:r>
        <w:rPr>
          <w:rFonts w:ascii="Times New Roman" w:hAnsi="Times New Roman" w:cs="Times New Roman" w:eastAsia="Times New Roman"/>
          <w:color w:val="auto"/>
          <w:spacing w:val="0"/>
          <w:position w:val="0"/>
          <w:sz w:val="22"/>
          <w:shd w:fill="auto" w:val="clear"/>
        </w:rPr>
        <w:t xml:space="preserve">, para o agricultor familiar, o produtor rural pessoa física e para o microempreendedor individual - MEI, nos limites previstos da </w:t>
      </w:r>
      <w:hyperlink xmlns:r="http://schemas.openxmlformats.org/officeDocument/2006/relationships" r:id="docRId4">
        <w:r>
          <w:rPr>
            <w:rFonts w:ascii="Times New Roman" w:hAnsi="Times New Roman" w:cs="Times New Roman" w:eastAsia="Times New Roman"/>
            <w:color w:val="0000FF"/>
            <w:spacing w:val="0"/>
            <w:position w:val="0"/>
            <w:sz w:val="22"/>
            <w:u w:val="single"/>
            <w:shd w:fill="auto" w:val="clear"/>
          </w:rPr>
          <w:t xml:space="preserve">Lei Complementar nº 123, de 2006</w:t>
        </w:r>
      </w:hyperlink>
      <w:r>
        <w:rPr>
          <w:rFonts w:ascii="Times New Roman" w:hAnsi="Times New Roman" w:cs="Times New Roman" w:eastAsia="Times New Roman"/>
          <w:color w:val="auto"/>
          <w:spacing w:val="0"/>
          <w:position w:val="0"/>
          <w:sz w:val="22"/>
          <w:shd w:fill="auto" w:val="clear"/>
        </w:rPr>
        <w:t xml:space="preserve"> e do Decreto n.º 8.538, de 2015.</w:t>
      </w:r>
    </w:p>
    <w:p>
      <w:pPr>
        <w:numPr>
          <w:ilvl w:val="0"/>
          <w:numId w:val="22"/>
        </w:numPr>
        <w:spacing w:before="120" w:after="120" w:line="360"/>
        <w:ind w:right="0" w:left="284"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Não poderão disputar esta licitação:</w:t>
      </w:r>
    </w:p>
    <w:p>
      <w:pPr>
        <w:numPr>
          <w:ilvl w:val="0"/>
          <w:numId w:val="22"/>
        </w:numPr>
        <w:tabs>
          <w:tab w:val="left" w:pos="360" w:leader="none"/>
        </w:tabs>
        <w:spacing w:before="120" w:after="120" w:line="360"/>
        <w:ind w:right="0" w:left="284"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aquele que não atenda às condições deste Edital e seu(s) anexo(s);</w:t>
      </w:r>
    </w:p>
    <w:p>
      <w:pPr>
        <w:numPr>
          <w:ilvl w:val="0"/>
          <w:numId w:val="22"/>
        </w:numPr>
        <w:tabs>
          <w:tab w:val="left" w:pos="360" w:leader="none"/>
        </w:tabs>
        <w:spacing w:before="120" w:after="120" w:line="360"/>
        <w:ind w:right="0" w:left="284"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autor do anteprojeto, do projeto básico ou do projeto executivo, pessoa física ou jurídica, quando a licitação versar sobre serviços ou fornecimento de bens a ele relacionados;</w:t>
      </w:r>
    </w:p>
    <w:p>
      <w:pPr>
        <w:numPr>
          <w:ilvl w:val="0"/>
          <w:numId w:val="22"/>
        </w:numPr>
        <w:tabs>
          <w:tab w:val="left" w:pos="360" w:leader="none"/>
        </w:tabs>
        <w:spacing w:before="120" w:after="120" w:line="360"/>
        <w:ind w:right="0" w:left="284"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 </w:t>
      </w:r>
    </w:p>
    <w:p>
      <w:pPr>
        <w:numPr>
          <w:ilvl w:val="0"/>
          <w:numId w:val="22"/>
        </w:numPr>
        <w:tabs>
          <w:tab w:val="left" w:pos="360" w:leader="none"/>
        </w:tabs>
        <w:spacing w:before="120" w:after="120" w:line="360"/>
        <w:ind w:right="0" w:left="284"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pessoa física ou jurídica que se encontre, ao tempo da licitação, impossibilitada de participar da licitação em decorrência de sanção que lhe foi imposta;</w:t>
      </w:r>
    </w:p>
    <w:p>
      <w:pPr>
        <w:numPr>
          <w:ilvl w:val="0"/>
          <w:numId w:val="22"/>
        </w:numPr>
        <w:tabs>
          <w:tab w:val="left" w:pos="360" w:leader="none"/>
        </w:tabs>
        <w:spacing w:before="120" w:after="120" w:line="360"/>
        <w:ind w:right="0" w:left="284"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pPr>
        <w:numPr>
          <w:ilvl w:val="0"/>
          <w:numId w:val="22"/>
        </w:numPr>
        <w:tabs>
          <w:tab w:val="left" w:pos="360" w:leader="none"/>
        </w:tabs>
        <w:spacing w:before="120" w:after="120" w:line="360"/>
        <w:ind w:right="0" w:left="284"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empresas controladoras, controladas ou coligadas, nos termos da Lei nº 6.404, de 15 de dezembro de 1976, concorrendo entre si;</w:t>
      </w:r>
    </w:p>
    <w:p>
      <w:pPr>
        <w:numPr>
          <w:ilvl w:val="0"/>
          <w:numId w:val="22"/>
        </w:numPr>
        <w:tabs>
          <w:tab w:val="left" w:pos="360" w:leader="none"/>
        </w:tabs>
        <w:spacing w:before="120" w:after="120" w:line="360"/>
        <w:ind w:right="0" w:left="284"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pPr>
        <w:numPr>
          <w:ilvl w:val="0"/>
          <w:numId w:val="22"/>
        </w:numPr>
        <w:tabs>
          <w:tab w:val="left" w:pos="360" w:leader="none"/>
        </w:tabs>
        <w:spacing w:before="120" w:after="120" w:line="360"/>
        <w:ind w:right="0" w:left="284"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agente público do órgão ou entidade licitante;</w:t>
      </w:r>
    </w:p>
    <w:p>
      <w:pPr>
        <w:numPr>
          <w:ilvl w:val="0"/>
          <w:numId w:val="22"/>
        </w:numPr>
        <w:tabs>
          <w:tab w:val="left" w:pos="360" w:leader="none"/>
        </w:tabs>
        <w:spacing w:before="120" w:after="120" w:line="360"/>
        <w:ind w:right="0" w:left="284"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Organizações da Sociedade Civil de Interesse Público - OSCIP, atuando nessa condição;</w:t>
      </w:r>
    </w:p>
    <w:p>
      <w:pPr>
        <w:numPr>
          <w:ilvl w:val="0"/>
          <w:numId w:val="22"/>
        </w:numPr>
        <w:tabs>
          <w:tab w:val="left" w:pos="360" w:leader="none"/>
        </w:tabs>
        <w:spacing w:before="120" w:after="120" w:line="360"/>
        <w:ind w:right="0" w:left="284"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xmlns:r="http://schemas.openxmlformats.org/officeDocument/2006/relationships" r:id="docRId5">
        <w:r>
          <w:rPr>
            <w:rFonts w:ascii="Times New Roman" w:hAnsi="Times New Roman" w:cs="Times New Roman" w:eastAsia="Times New Roman"/>
            <w:color w:val="000080"/>
            <w:spacing w:val="0"/>
            <w:position w:val="0"/>
            <w:sz w:val="22"/>
            <w:u w:val="single"/>
            <w:shd w:fill="auto" w:val="clear"/>
          </w:rPr>
          <w:t xml:space="preserve">§ 1º do art. 9º da Lei nº 14.133, de 2021</w:t>
        </w:r>
      </w:hyperlink>
      <w:r>
        <w:rPr>
          <w:rFonts w:ascii="Times New Roman" w:hAnsi="Times New Roman" w:cs="Times New Roman" w:eastAsia="Times New Roman"/>
          <w:color w:val="000000"/>
          <w:spacing w:val="0"/>
          <w:position w:val="0"/>
          <w:sz w:val="22"/>
          <w:shd w:fill="auto" w:val="clear"/>
        </w:rPr>
        <w:t xml:space="preserve">.</w:t>
      </w:r>
    </w:p>
    <w:p>
      <w:pPr>
        <w:numPr>
          <w:ilvl w:val="0"/>
          <w:numId w:val="22"/>
        </w:numPr>
        <w:spacing w:before="120" w:after="120" w:line="360"/>
        <w:ind w:right="0" w:left="284"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O impedimento de que trata o item 3.6.3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pPr>
        <w:numPr>
          <w:ilvl w:val="0"/>
          <w:numId w:val="22"/>
        </w:numPr>
        <w:spacing w:before="120" w:after="120" w:line="360"/>
        <w:ind w:right="0" w:left="284"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A critério da Administração e exclusivamente a seu serviço, o autor dos projetos e a empresa a que se referem os itens 3.6.2 e 3.6.3 poderão participar no apoio das atividades de planejamento da contratação, de execução da licitação ou de gestão do contrato, desde que sob supervisão exclusiva de agentes públicos do órgão ou entidade.</w:t>
      </w:r>
    </w:p>
    <w:p>
      <w:pPr>
        <w:numPr>
          <w:ilvl w:val="0"/>
          <w:numId w:val="22"/>
        </w:numPr>
        <w:spacing w:before="120" w:after="120" w:line="360"/>
        <w:ind w:right="0" w:left="284"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Equiparam-se aos autores do projeto as empresas integrantes do mesmo grupo econômico.</w:t>
      </w:r>
    </w:p>
    <w:p>
      <w:pPr>
        <w:numPr>
          <w:ilvl w:val="0"/>
          <w:numId w:val="22"/>
        </w:numPr>
        <w:spacing w:before="120" w:after="120" w:line="360"/>
        <w:ind w:right="0" w:left="284"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O disposto nos itens 3.6.2 e 3.6.3 não impede a licitação ou a contratação de serviço que inclua como encargo do contratado a elaboração do projeto básico e do projeto executivo, nas contratações integradas, e do projeto executivo, nos demais regimes de execução.</w:t>
      </w:r>
    </w:p>
    <w:p>
      <w:pPr>
        <w:numPr>
          <w:ilvl w:val="0"/>
          <w:numId w:val="22"/>
        </w:numPr>
        <w:spacing w:before="120" w:after="120" w:line="360"/>
        <w:ind w:right="0" w:left="284"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w:t>
      </w:r>
      <w:hyperlink xmlns:r="http://schemas.openxmlformats.org/officeDocument/2006/relationships" r:id="docRId6">
        <w:r>
          <w:rPr>
            <w:rFonts w:ascii="Times New Roman" w:hAnsi="Times New Roman" w:cs="Times New Roman" w:eastAsia="Times New Roman"/>
            <w:color w:val="000080"/>
            <w:spacing w:val="0"/>
            <w:position w:val="0"/>
            <w:sz w:val="22"/>
            <w:u w:val="single"/>
            <w:shd w:fill="auto" w:val="clear"/>
          </w:rPr>
          <w:t xml:space="preserve">Lei nº 14.133/2021</w:t>
        </w:r>
      </w:hyperlink>
      <w:r>
        <w:rPr>
          <w:rFonts w:ascii="Times New Roman" w:hAnsi="Times New Roman" w:cs="Times New Roman" w:eastAsia="Times New Roman"/>
          <w:color w:val="auto"/>
          <w:spacing w:val="0"/>
          <w:position w:val="0"/>
          <w:sz w:val="22"/>
          <w:shd w:fill="auto" w:val="clear"/>
        </w:rPr>
        <w:t xml:space="preserve">.</w:t>
      </w:r>
    </w:p>
    <w:p>
      <w:pPr>
        <w:numPr>
          <w:ilvl w:val="0"/>
          <w:numId w:val="22"/>
        </w:numPr>
        <w:spacing w:before="120" w:after="120" w:line="360"/>
        <w:ind w:right="0" w:left="284"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A vedação de que trata o item 3.6.8 estende-se a terceiro que auxilie a condução da contratação na qualidade de integrante de equipe de apoio, profissional especializado ou funcionário ou representante de empresa que preste assessoria técnica.</w:t>
      </w:r>
    </w:p>
    <w:p>
      <w:pPr>
        <w:spacing w:before="120" w:after="120" w:line="360"/>
        <w:ind w:right="0" w:left="284" w:firstLine="0"/>
        <w:jc w:val="both"/>
        <w:rPr>
          <w:rFonts w:ascii="Times New Roman" w:hAnsi="Times New Roman" w:cs="Times New Roman" w:eastAsia="Times New Roman"/>
          <w:color w:val="auto"/>
          <w:spacing w:val="0"/>
          <w:position w:val="0"/>
          <w:sz w:val="22"/>
          <w:shd w:fill="auto" w:val="clear"/>
        </w:rPr>
      </w:pPr>
    </w:p>
    <w:p>
      <w:pPr>
        <w:spacing w:before="120" w:after="120" w:line="360"/>
        <w:ind w:right="0" w:left="284" w:firstLine="0"/>
        <w:jc w:val="both"/>
        <w:rPr>
          <w:rFonts w:ascii="Times New Roman" w:hAnsi="Times New Roman" w:cs="Times New Roman" w:eastAsia="Times New Roman"/>
          <w:color w:val="auto"/>
          <w:spacing w:val="0"/>
          <w:position w:val="0"/>
          <w:sz w:val="22"/>
          <w:shd w:fill="auto" w:val="clear"/>
        </w:rPr>
      </w:pPr>
    </w:p>
    <w:p>
      <w:pPr>
        <w:numPr>
          <w:ilvl w:val="0"/>
          <w:numId w:val="33"/>
        </w:numPr>
        <w:tabs>
          <w:tab w:val="left" w:pos="284" w:leader="none"/>
        </w:tabs>
        <w:spacing w:before="120" w:after="120" w:line="360"/>
        <w:ind w:right="0" w:left="284" w:firstLine="0"/>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u w:val="single"/>
          <w:shd w:fill="C0C0C0" w:val="clear"/>
        </w:rPr>
        <w:t xml:space="preserve">DA APRESENTAÇÃO DA PROPOSTA E DOS DOCUMENTOS DE HABILITAÇÃO</w:t>
      </w:r>
    </w:p>
    <w:p>
      <w:pPr>
        <w:numPr>
          <w:ilvl w:val="0"/>
          <w:numId w:val="33"/>
        </w:numPr>
        <w:spacing w:before="120" w:after="120" w:line="360"/>
        <w:ind w:right="0" w:left="284"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Na presente licitação, a fase de habilitação sucederá as fases de apresentação de propostas e lances e de julgamento.</w:t>
      </w:r>
    </w:p>
    <w:p>
      <w:pPr>
        <w:numPr>
          <w:ilvl w:val="0"/>
          <w:numId w:val="33"/>
        </w:numPr>
        <w:spacing w:before="120" w:after="120" w:line="360"/>
        <w:ind w:right="0" w:left="284"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Os licitantes encaminharão, exclusivamente por meio do sistema eletrônico, a proposta com o preço ou o percentual de desconto, conforme o critério de julgamento adotado neste Edital, até a data e o horário estabelecidos para abertura da sessão pública.</w:t>
      </w:r>
    </w:p>
    <w:p>
      <w:pPr>
        <w:numPr>
          <w:ilvl w:val="0"/>
          <w:numId w:val="33"/>
        </w:numPr>
        <w:spacing w:before="120" w:after="120" w:line="360"/>
        <w:ind w:right="0" w:left="284"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No cadastramento da proposta inicial, o licitante declarará, em campo próprio do sistema, que:</w:t>
      </w:r>
    </w:p>
    <w:p>
      <w:pPr>
        <w:numPr>
          <w:ilvl w:val="0"/>
          <w:numId w:val="33"/>
        </w:numPr>
        <w:tabs>
          <w:tab w:val="left" w:pos="360" w:leader="none"/>
        </w:tabs>
        <w:spacing w:before="120" w:after="120" w:line="360"/>
        <w:ind w:right="0" w:left="284"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pPr>
        <w:numPr>
          <w:ilvl w:val="0"/>
          <w:numId w:val="33"/>
        </w:numPr>
        <w:tabs>
          <w:tab w:val="left" w:pos="360" w:leader="none"/>
        </w:tabs>
        <w:spacing w:before="120" w:after="120" w:line="360"/>
        <w:ind w:right="0" w:left="284"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não emprega menor de 18 anos em trabalho noturno, perigoso ou insalubre e não emprega menor de 16 anos, salvo menor, a partir de 14 anos, na condição de aprendiz, nos termos do </w:t>
      </w:r>
      <w:hyperlink xmlns:r="http://schemas.openxmlformats.org/officeDocument/2006/relationships" r:id="docRId7">
        <w:r>
          <w:rPr>
            <w:rFonts w:ascii="Times New Roman" w:hAnsi="Times New Roman" w:cs="Times New Roman" w:eastAsia="Times New Roman"/>
            <w:color w:val="000080"/>
            <w:spacing w:val="0"/>
            <w:position w:val="0"/>
            <w:sz w:val="22"/>
            <w:u w:val="single"/>
            <w:shd w:fill="auto" w:val="clear"/>
          </w:rPr>
          <w:t xml:space="preserve">artigo 7°, XXXIII, da Constituição</w:t>
        </w:r>
      </w:hyperlink>
      <w:r>
        <w:rPr>
          <w:rFonts w:ascii="Times New Roman" w:hAnsi="Times New Roman" w:cs="Times New Roman" w:eastAsia="Times New Roman"/>
          <w:color w:val="000000"/>
          <w:spacing w:val="0"/>
          <w:position w:val="0"/>
          <w:sz w:val="22"/>
          <w:shd w:fill="auto" w:val="clear"/>
        </w:rPr>
        <w:t xml:space="preserve">;</w:t>
      </w:r>
    </w:p>
    <w:p>
      <w:pPr>
        <w:numPr>
          <w:ilvl w:val="0"/>
          <w:numId w:val="33"/>
        </w:numPr>
        <w:tabs>
          <w:tab w:val="left" w:pos="360" w:leader="none"/>
        </w:tabs>
        <w:spacing w:before="120" w:after="120" w:line="360"/>
        <w:ind w:right="0" w:left="284"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não possui empregados executando trabalho degradante ou forçado, observando o disposto nos </w:t>
      </w:r>
      <w:hyperlink xmlns:r="http://schemas.openxmlformats.org/officeDocument/2006/relationships" r:id="docRId8">
        <w:r>
          <w:rPr>
            <w:rFonts w:ascii="Times New Roman" w:hAnsi="Times New Roman" w:cs="Times New Roman" w:eastAsia="Times New Roman"/>
            <w:color w:val="000080"/>
            <w:spacing w:val="0"/>
            <w:position w:val="0"/>
            <w:sz w:val="22"/>
            <w:u w:val="single"/>
            <w:shd w:fill="auto" w:val="clear"/>
          </w:rPr>
          <w:t xml:space="preserve">incisos III e IV do art. 1º e no inciso III do art. 5º da Constituição Federal</w:t>
        </w:r>
      </w:hyperlink>
      <w:r>
        <w:rPr>
          <w:rFonts w:ascii="Times New Roman" w:hAnsi="Times New Roman" w:cs="Times New Roman" w:eastAsia="Times New Roman"/>
          <w:color w:val="000000"/>
          <w:spacing w:val="0"/>
          <w:position w:val="0"/>
          <w:sz w:val="22"/>
          <w:shd w:fill="auto" w:val="clear"/>
        </w:rPr>
        <w:t xml:space="preserve">;</w:t>
      </w:r>
    </w:p>
    <w:p>
      <w:pPr>
        <w:numPr>
          <w:ilvl w:val="0"/>
          <w:numId w:val="33"/>
        </w:numPr>
        <w:tabs>
          <w:tab w:val="left" w:pos="360" w:leader="none"/>
        </w:tabs>
        <w:spacing w:before="120" w:after="120" w:line="360"/>
        <w:ind w:right="0" w:left="284"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cumpre as exigências de reserva de cargos para pessoa com deficiência e para reabilitado da Previdência Social, previstas em lei e em outras normas específicas.</w:t>
      </w:r>
    </w:p>
    <w:p>
      <w:pPr>
        <w:numPr>
          <w:ilvl w:val="0"/>
          <w:numId w:val="33"/>
        </w:numPr>
        <w:spacing w:before="120" w:after="120" w:line="360"/>
        <w:ind w:right="0" w:left="284"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O licitante organizado em cooperativa deverá declarar, ainda, em campo próprio do sistema eletrônico, que cumpre os requisitos estabelecidos no </w:t>
      </w:r>
      <w:hyperlink xmlns:r="http://schemas.openxmlformats.org/officeDocument/2006/relationships" r:id="docRId9">
        <w:r>
          <w:rPr>
            <w:rFonts w:ascii="Times New Roman" w:hAnsi="Times New Roman" w:cs="Times New Roman" w:eastAsia="Times New Roman"/>
            <w:color w:val="000080"/>
            <w:spacing w:val="0"/>
            <w:position w:val="0"/>
            <w:sz w:val="22"/>
            <w:u w:val="single"/>
            <w:shd w:fill="auto" w:val="clear"/>
          </w:rPr>
          <w:t xml:space="preserve">artigo 16 da Lei nº 14.133, de 2021</w:t>
        </w:r>
      </w:hyperlink>
      <w:r>
        <w:rPr>
          <w:rFonts w:ascii="Times New Roman" w:hAnsi="Times New Roman" w:cs="Times New Roman" w:eastAsia="Times New Roman"/>
          <w:color w:val="auto"/>
          <w:spacing w:val="0"/>
          <w:position w:val="0"/>
          <w:sz w:val="22"/>
          <w:shd w:fill="auto" w:val="clear"/>
        </w:rPr>
        <w:t xml:space="preserve">.</w:t>
      </w:r>
    </w:p>
    <w:p>
      <w:pPr>
        <w:numPr>
          <w:ilvl w:val="0"/>
          <w:numId w:val="33"/>
        </w:numPr>
        <w:spacing w:before="120" w:after="120" w:line="360"/>
        <w:ind w:right="0" w:left="284"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O fornecedor enquadrado como microempresa, empresa de pequeno porte ou sociedade cooperativa deverá declarar, ainda, em campo próprio do sistema eletrônico, que cumpre os requisitos estabelecidos no </w:t>
      </w:r>
      <w:hyperlink xmlns:r="http://schemas.openxmlformats.org/officeDocument/2006/relationships" r:id="docRId10">
        <w:r>
          <w:rPr>
            <w:rFonts w:ascii="Times New Roman" w:hAnsi="Times New Roman" w:cs="Times New Roman" w:eastAsia="Times New Roman"/>
            <w:color w:val="000080"/>
            <w:spacing w:val="0"/>
            <w:position w:val="0"/>
            <w:sz w:val="22"/>
            <w:u w:val="single"/>
            <w:shd w:fill="auto" w:val="clear"/>
          </w:rPr>
          <w:t xml:space="preserve">artigo 3° da Lei Complementar nº 123, de 2006</w:t>
        </w:r>
      </w:hyperlink>
      <w:r>
        <w:rPr>
          <w:rFonts w:ascii="Times New Roman" w:hAnsi="Times New Roman" w:cs="Times New Roman" w:eastAsia="Times New Roman"/>
          <w:color w:val="auto"/>
          <w:spacing w:val="0"/>
          <w:position w:val="0"/>
          <w:sz w:val="22"/>
          <w:shd w:fill="auto" w:val="clear"/>
        </w:rPr>
        <w:t xml:space="preserve">, estando apto a usufruir do tratamento favorecido estabelecido em seus </w:t>
      </w:r>
      <w:r>
        <w:rPr>
          <w:rFonts w:ascii="Times New Roman" w:hAnsi="Times New Roman" w:cs="Times New Roman" w:eastAsia="Times New Roman"/>
          <w:color w:val="000080"/>
          <w:spacing w:val="0"/>
          <w:position w:val="0"/>
          <w:sz w:val="22"/>
          <w:u w:val="single"/>
          <w:shd w:fill="auto" w:val="clear"/>
        </w:rPr>
        <w:t xml:space="preserve">arts. 42 a 49</w:t>
      </w:r>
      <w:r>
        <w:rPr>
          <w:rFonts w:ascii="Times New Roman" w:hAnsi="Times New Roman" w:cs="Times New Roman" w:eastAsia="Times New Roman"/>
          <w:color w:val="auto"/>
          <w:spacing w:val="0"/>
          <w:position w:val="0"/>
          <w:sz w:val="22"/>
          <w:shd w:fill="auto" w:val="clear"/>
        </w:rPr>
        <w:t xml:space="preserve">, observado o disposto nos </w:t>
      </w:r>
      <w:hyperlink xmlns:r="http://schemas.openxmlformats.org/officeDocument/2006/relationships" r:id="docRId11">
        <w:r>
          <w:rPr>
            <w:rFonts w:ascii="Times New Roman" w:hAnsi="Times New Roman" w:cs="Times New Roman" w:eastAsia="Times New Roman"/>
            <w:color w:val="000080"/>
            <w:spacing w:val="0"/>
            <w:position w:val="0"/>
            <w:sz w:val="22"/>
            <w:u w:val="single"/>
            <w:shd w:fill="auto" w:val="clear"/>
          </w:rPr>
          <w:t xml:space="preserve">§§ 1º ao 3º do art. 4º, da Lei n.º 14.133, de 2021.</w:t>
        </w:r>
      </w:hyperlink>
    </w:p>
    <w:p>
      <w:pPr>
        <w:numPr>
          <w:ilvl w:val="0"/>
          <w:numId w:val="33"/>
        </w:numPr>
        <w:tabs>
          <w:tab w:val="left" w:pos="360" w:leader="none"/>
        </w:tabs>
        <w:spacing w:before="120" w:after="120" w:line="360"/>
        <w:ind w:right="0" w:left="284"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no item exclusivo para participação de microempresas e empresas de pequeno porte, a assinalação do campo “não” impedirá o prosseguimento no certame, para aquele item;</w:t>
      </w:r>
    </w:p>
    <w:p>
      <w:pPr>
        <w:numPr>
          <w:ilvl w:val="0"/>
          <w:numId w:val="33"/>
        </w:numPr>
        <w:tabs>
          <w:tab w:val="left" w:pos="360" w:leader="none"/>
        </w:tabs>
        <w:spacing w:before="120" w:after="120" w:line="360"/>
        <w:ind w:right="0" w:left="284"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nos itens em que a participação não for exclusiva para microempresas e empresas de pequeno porte, a assinalação do campo “não” apenas produzirá o efeito de o licitante não ter direito ao tratamento favorecido previsto na </w:t>
      </w:r>
      <w:hyperlink xmlns:r="http://schemas.openxmlformats.org/officeDocument/2006/relationships" r:id="docRId12">
        <w:r>
          <w:rPr>
            <w:rFonts w:ascii="Times New Roman" w:hAnsi="Times New Roman" w:cs="Times New Roman" w:eastAsia="Times New Roman"/>
            <w:color w:val="000080"/>
            <w:spacing w:val="0"/>
            <w:position w:val="0"/>
            <w:sz w:val="22"/>
            <w:u w:val="single"/>
            <w:shd w:fill="auto" w:val="clear"/>
          </w:rPr>
          <w:t xml:space="preserve">Lei Complementar nº 123, de 2006</w:t>
        </w:r>
      </w:hyperlink>
      <w:r>
        <w:rPr>
          <w:rFonts w:ascii="Times New Roman" w:hAnsi="Times New Roman" w:cs="Times New Roman" w:eastAsia="Times New Roman"/>
          <w:color w:val="000000"/>
          <w:spacing w:val="0"/>
          <w:position w:val="0"/>
          <w:sz w:val="22"/>
          <w:shd w:fill="auto" w:val="clear"/>
        </w:rPr>
        <w:t xml:space="preserve">, mesmo que microempresa, empresa de pequeno porte ou sociedade cooperativa.</w:t>
      </w:r>
    </w:p>
    <w:p>
      <w:pPr>
        <w:numPr>
          <w:ilvl w:val="0"/>
          <w:numId w:val="33"/>
        </w:numPr>
        <w:spacing w:before="120" w:after="120" w:line="360"/>
        <w:ind w:right="0" w:left="284"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A falsidade da declaração de que trata os itens 4.3 ou 4.5 sujeitará o licitante às sanções previstas na </w:t>
      </w:r>
      <w:hyperlink xmlns:r="http://schemas.openxmlformats.org/officeDocument/2006/relationships" r:id="docRId13">
        <w:r>
          <w:rPr>
            <w:rFonts w:ascii="Times New Roman" w:hAnsi="Times New Roman" w:cs="Times New Roman" w:eastAsia="Times New Roman"/>
            <w:color w:val="000080"/>
            <w:spacing w:val="0"/>
            <w:position w:val="0"/>
            <w:sz w:val="22"/>
            <w:u w:val="single"/>
            <w:shd w:fill="auto" w:val="clear"/>
          </w:rPr>
          <w:t xml:space="preserve">Lei nº 14.133, de 2021</w:t>
        </w:r>
      </w:hyperlink>
      <w:r>
        <w:rPr>
          <w:rFonts w:ascii="Times New Roman" w:hAnsi="Times New Roman" w:cs="Times New Roman" w:eastAsia="Times New Roman"/>
          <w:color w:val="auto"/>
          <w:spacing w:val="0"/>
          <w:position w:val="0"/>
          <w:sz w:val="22"/>
          <w:shd w:fill="auto" w:val="clear"/>
        </w:rPr>
        <w:t xml:space="preserve">, e neste Edital.</w:t>
      </w:r>
    </w:p>
    <w:p>
      <w:pPr>
        <w:numPr>
          <w:ilvl w:val="0"/>
          <w:numId w:val="33"/>
        </w:numPr>
        <w:spacing w:before="120" w:after="120" w:line="360"/>
        <w:ind w:right="0" w:left="284"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pPr>
        <w:numPr>
          <w:ilvl w:val="0"/>
          <w:numId w:val="33"/>
        </w:numPr>
        <w:spacing w:before="120" w:after="120" w:line="360"/>
        <w:ind w:right="0" w:left="284"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Não haverá ordem de classificação na etapa de apresentação da proposta e dos documentos de habilitação pelo licitante, o que ocorrerá somente após os procedimentos de abertura da sessão pública e da fase de envio de lances.</w:t>
      </w:r>
    </w:p>
    <w:p>
      <w:pPr>
        <w:numPr>
          <w:ilvl w:val="0"/>
          <w:numId w:val="33"/>
        </w:numPr>
        <w:spacing w:before="120" w:after="120" w:line="360"/>
        <w:ind w:right="0" w:left="284"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Serão disponibilizados para acesso público os documentos que compõem a proposta dos licitantes convocados para apresentação de propostas, após a fase de envio de lances.</w:t>
      </w:r>
    </w:p>
    <w:p>
      <w:pPr>
        <w:numPr>
          <w:ilvl w:val="0"/>
          <w:numId w:val="33"/>
        </w:numPr>
        <w:spacing w:before="120" w:after="120" w:line="360"/>
        <w:ind w:right="0" w:left="284"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Desde que disponibilizada a funcionalidade no sistema, o licitante poderá parametrizar o seu valor final mínimo ou o seu percentual de desconto máximo quando do cadastramento da proposta e obedecerá às seguintes regras:</w:t>
      </w:r>
    </w:p>
    <w:p>
      <w:pPr>
        <w:numPr>
          <w:ilvl w:val="0"/>
          <w:numId w:val="33"/>
        </w:numPr>
        <w:tabs>
          <w:tab w:val="left" w:pos="360" w:leader="none"/>
        </w:tabs>
        <w:spacing w:before="120" w:after="120" w:line="360"/>
        <w:ind w:right="0" w:left="284"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a aplicação do intervalo mínimo de diferença de valores ou de percentuais entre os lances, que incidirá tanto em relação aos lances intermediários quanto em relação ao lance que cobrir a melhor oferta; e</w:t>
      </w:r>
    </w:p>
    <w:p>
      <w:pPr>
        <w:numPr>
          <w:ilvl w:val="0"/>
          <w:numId w:val="33"/>
        </w:numPr>
        <w:tabs>
          <w:tab w:val="left" w:pos="360" w:leader="none"/>
        </w:tabs>
        <w:spacing w:before="120" w:after="120" w:line="360"/>
        <w:ind w:right="0" w:left="284"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os lances serão de envio automático pelo sistema, respeitado o valor final mínimo, caso estabelecido, e o intervalo de que trata o subitem acima.</w:t>
      </w:r>
    </w:p>
    <w:p>
      <w:pPr>
        <w:numPr>
          <w:ilvl w:val="0"/>
          <w:numId w:val="33"/>
        </w:numPr>
        <w:spacing w:before="120" w:after="120" w:line="360"/>
        <w:ind w:right="0" w:left="284"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O valor final mínimo ou o percentual de desconto final máximo parametrizado no sistema poderá ser alterado pelo fornecedor durante a fase de disputa, sendo vedado:</w:t>
      </w:r>
    </w:p>
    <w:p>
      <w:pPr>
        <w:numPr>
          <w:ilvl w:val="0"/>
          <w:numId w:val="33"/>
        </w:numPr>
        <w:tabs>
          <w:tab w:val="left" w:pos="360" w:leader="none"/>
        </w:tabs>
        <w:spacing w:before="120" w:after="120" w:line="360"/>
        <w:ind w:right="0" w:left="284"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valor superior a lance já registrado pelo fornecedor no sistema, quando adotado o critério de julgamento por menor preço; e</w:t>
      </w:r>
    </w:p>
    <w:p>
      <w:pPr>
        <w:numPr>
          <w:ilvl w:val="0"/>
          <w:numId w:val="33"/>
        </w:numPr>
        <w:tabs>
          <w:tab w:val="left" w:pos="360" w:leader="none"/>
        </w:tabs>
        <w:spacing w:before="120" w:after="120" w:line="360"/>
        <w:ind w:right="0" w:left="284"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 percentual de desconto inferior a lance já registrado pelo fornecedor no sistema, quando adotado o critério de julgamento por maior desconto.</w:t>
      </w:r>
    </w:p>
    <w:p>
      <w:pPr>
        <w:numPr>
          <w:ilvl w:val="0"/>
          <w:numId w:val="33"/>
        </w:numPr>
        <w:spacing w:before="120" w:after="120" w:line="360"/>
        <w:ind w:right="0" w:left="284"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O valor final mínimo ou o percentual de desconto final máximo parametrizado na forma do item 4.10 possuirá caráter sigiloso para os demais fornecedores e para o órgão ou entidade promotora da licitação, podendo ser disponibilizado estrita e permanentemente aos órgãos de controle externo e interno.</w:t>
      </w:r>
    </w:p>
    <w:p>
      <w:pPr>
        <w:numPr>
          <w:ilvl w:val="0"/>
          <w:numId w:val="33"/>
        </w:numPr>
        <w:spacing w:before="120" w:after="120" w:line="360"/>
        <w:ind w:right="0" w:left="284"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Caberá ao licitante interessado em participar da licitação acompanhar as operações no sistema eletrônico durante o processo licitatório e se responsabilizar pelo ônus decorrente da perda de negócios diante da inobservância de mensagens emitidas pela Administração ou de sua desconexão.</w:t>
      </w:r>
    </w:p>
    <w:p>
      <w:pPr>
        <w:numPr>
          <w:ilvl w:val="0"/>
          <w:numId w:val="33"/>
        </w:numPr>
        <w:spacing w:before="120" w:after="120" w:line="360"/>
        <w:ind w:right="0" w:left="284"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O licitante deverá comunicar imediatamente ao provedor do sistema qualquer acontecimento que possa comprometer o sigilo ou a segurança, para imediato bloqueio de acesso.</w:t>
      </w:r>
    </w:p>
    <w:p>
      <w:pPr>
        <w:spacing w:before="120" w:after="120" w:line="360"/>
        <w:ind w:right="0" w:left="284" w:firstLine="0"/>
        <w:jc w:val="both"/>
        <w:rPr>
          <w:rFonts w:ascii="Times New Roman" w:hAnsi="Times New Roman" w:cs="Times New Roman" w:eastAsia="Times New Roman"/>
          <w:color w:val="auto"/>
          <w:spacing w:val="0"/>
          <w:position w:val="0"/>
          <w:sz w:val="22"/>
          <w:shd w:fill="auto" w:val="clear"/>
        </w:rPr>
      </w:pPr>
    </w:p>
    <w:p>
      <w:pPr>
        <w:numPr>
          <w:ilvl w:val="0"/>
          <w:numId w:val="44"/>
        </w:numPr>
        <w:tabs>
          <w:tab w:val="left" w:pos="284" w:leader="none"/>
        </w:tabs>
        <w:spacing w:before="120" w:after="120" w:line="360"/>
        <w:ind w:right="0" w:left="284" w:firstLine="0"/>
        <w:jc w:val="both"/>
        <w:rPr>
          <w:rFonts w:ascii="Times New Roman" w:hAnsi="Times New Roman" w:cs="Times New Roman" w:eastAsia="Times New Roman"/>
          <w:b/>
          <w:color w:val="auto"/>
          <w:spacing w:val="0"/>
          <w:position w:val="0"/>
          <w:sz w:val="22"/>
          <w:u w:val="single"/>
          <w:shd w:fill="C0C0C0" w:val="clear"/>
        </w:rPr>
      </w:pPr>
      <w:r>
        <w:rPr>
          <w:rFonts w:ascii="Times New Roman" w:hAnsi="Times New Roman" w:cs="Times New Roman" w:eastAsia="Times New Roman"/>
          <w:b/>
          <w:color w:val="auto"/>
          <w:spacing w:val="0"/>
          <w:position w:val="0"/>
          <w:sz w:val="22"/>
          <w:u w:val="single"/>
          <w:shd w:fill="C0C0C0" w:val="clear"/>
        </w:rPr>
        <w:t xml:space="preserve">DO PREENCHIMENTO DA PROPOSTA</w:t>
      </w:r>
    </w:p>
    <w:p>
      <w:pPr>
        <w:numPr>
          <w:ilvl w:val="0"/>
          <w:numId w:val="44"/>
        </w:numPr>
        <w:spacing w:before="120" w:after="120" w:line="360"/>
        <w:ind w:right="0" w:left="284"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O licitante deverá enviar sua proposta mediante o preenchimento, no sistema eletrônico, dos seguintes campos:</w:t>
      </w:r>
    </w:p>
    <w:p>
      <w:pPr>
        <w:numPr>
          <w:ilvl w:val="0"/>
          <w:numId w:val="44"/>
        </w:numPr>
        <w:spacing w:before="120" w:after="120" w:line="360"/>
        <w:ind w:right="0" w:left="284"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Valor unitário e total do item</w:t>
      </w:r>
    </w:p>
    <w:p>
      <w:pPr>
        <w:numPr>
          <w:ilvl w:val="0"/>
          <w:numId w:val="44"/>
        </w:numPr>
        <w:spacing w:before="120" w:after="120" w:line="360"/>
        <w:ind w:right="0" w:left="284" w:firstLine="0"/>
        <w:jc w:val="both"/>
        <w:rPr>
          <w:rFonts w:ascii="Times New Roman" w:hAnsi="Times New Roman" w:cs="Times New Roman" w:eastAsia="Times New Roman"/>
          <w:b/>
          <w:color w:val="FF0000"/>
          <w:spacing w:val="0"/>
          <w:position w:val="0"/>
          <w:sz w:val="22"/>
          <w:u w:val="single"/>
          <w:shd w:fill="auto" w:val="clear"/>
        </w:rPr>
      </w:pPr>
      <w:r>
        <w:rPr>
          <w:rFonts w:ascii="Times New Roman" w:hAnsi="Times New Roman" w:cs="Times New Roman" w:eastAsia="Times New Roman"/>
          <w:b/>
          <w:color w:val="FF0000"/>
          <w:spacing w:val="0"/>
          <w:position w:val="0"/>
          <w:sz w:val="22"/>
          <w:u w:val="single"/>
          <w:shd w:fill="auto" w:val="clear"/>
        </w:rPr>
        <w:t xml:space="preserve">Só serão consideradas e aceitas duas casas decimas, tendo em vista que o SIAF - Sistema Integrado de Administração Financeira do Governo Federal só permite empenhar o material com até 2 casas decimais, embora o Sistema COMPRAS.GOV permita incluir proposta com até 4 casas decimais.</w:t>
      </w:r>
    </w:p>
    <w:p>
      <w:pPr>
        <w:numPr>
          <w:ilvl w:val="0"/>
          <w:numId w:val="44"/>
        </w:numPr>
        <w:spacing w:before="120" w:after="120" w:line="360"/>
        <w:ind w:right="0" w:left="284"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Marca</w:t>
      </w:r>
    </w:p>
    <w:p>
      <w:pPr>
        <w:numPr>
          <w:ilvl w:val="0"/>
          <w:numId w:val="44"/>
        </w:numPr>
        <w:spacing w:before="120" w:after="120" w:line="360"/>
        <w:ind w:right="0" w:left="284"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Fabricante</w:t>
      </w:r>
    </w:p>
    <w:p>
      <w:pPr>
        <w:numPr>
          <w:ilvl w:val="0"/>
          <w:numId w:val="44"/>
        </w:numPr>
        <w:spacing w:before="120" w:after="120" w:line="360"/>
        <w:ind w:right="0" w:left="284" w:firstLine="0"/>
        <w:jc w:val="both"/>
        <w:rPr>
          <w:rFonts w:ascii="Times New Roman" w:hAnsi="Times New Roman" w:cs="Times New Roman" w:eastAsia="Times New Roman"/>
          <w:color w:val="FF0000"/>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Quantidade cotada, devendo respeitar o mínimo</w:t>
      </w:r>
      <w:r>
        <w:rPr>
          <w:rFonts w:ascii="Times New Roman" w:hAnsi="Times New Roman" w:cs="Times New Roman" w:eastAsia="Times New Roman"/>
          <w:b/>
          <w:color w:val="auto"/>
          <w:spacing w:val="0"/>
          <w:position w:val="0"/>
          <w:sz w:val="22"/>
          <w:shd w:fill="auto" w:val="clear"/>
        </w:rPr>
        <w:t xml:space="preserve"> </w:t>
      </w:r>
      <w:r>
        <w:rPr>
          <w:rFonts w:ascii="Times New Roman" w:hAnsi="Times New Roman" w:cs="Times New Roman" w:eastAsia="Times New Roman"/>
          <w:b/>
          <w:color w:val="FF0000"/>
          <w:spacing w:val="0"/>
          <w:position w:val="0"/>
          <w:sz w:val="22"/>
          <w:u w:val="single"/>
          <w:shd w:fill="auto" w:val="clear"/>
        </w:rPr>
        <w:t xml:space="preserve">de 100% do item.</w:t>
      </w:r>
    </w:p>
    <w:p>
      <w:pPr>
        <w:numPr>
          <w:ilvl w:val="0"/>
          <w:numId w:val="44"/>
        </w:numPr>
        <w:spacing w:before="120" w:after="120" w:line="360"/>
        <w:ind w:right="0" w:left="284"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Todas as especificações do objeto contidas na proposta vinculam o licitante.</w:t>
      </w:r>
    </w:p>
    <w:p>
      <w:pPr>
        <w:numPr>
          <w:ilvl w:val="0"/>
          <w:numId w:val="44"/>
        </w:numPr>
        <w:tabs>
          <w:tab w:val="left" w:pos="360" w:leader="none"/>
        </w:tabs>
        <w:spacing w:before="120" w:after="120" w:line="360"/>
        <w:ind w:right="0" w:left="284"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O licitante não poderá oferecer proposta em quantitativo inferior ao máximo previsto para contratação.</w:t>
      </w:r>
    </w:p>
    <w:p>
      <w:pPr>
        <w:numPr>
          <w:ilvl w:val="0"/>
          <w:numId w:val="44"/>
        </w:numPr>
        <w:spacing w:before="120" w:after="120" w:line="360"/>
        <w:ind w:right="0" w:left="284"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Nos valores propostos estarão inclusos todos os custos operacionais, encargos previdenciários, trabalhistas, tributários, comerciais e quaisquer outros que incidam direta ou indiretamente na execução do objeto.</w:t>
      </w:r>
    </w:p>
    <w:p>
      <w:pPr>
        <w:numPr>
          <w:ilvl w:val="0"/>
          <w:numId w:val="44"/>
        </w:numPr>
        <w:spacing w:before="120" w:after="120" w:line="360"/>
        <w:ind w:right="0" w:left="284"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Os preços ofertados, tanto na proposta inicial, quanto na etapa de lances, serão de exclusiva responsabilidade do licitante, não lhe assistindo o direito de pleitear qualquer alteração, sob alegação de erro, omissão ou qualquer outro pretexto.</w:t>
      </w:r>
    </w:p>
    <w:p>
      <w:pPr>
        <w:numPr>
          <w:ilvl w:val="0"/>
          <w:numId w:val="44"/>
        </w:numPr>
        <w:spacing w:before="120" w:after="120" w:line="360"/>
        <w:ind w:right="0" w:left="284"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Se o regime tributário da empresa implicar o recolhimento de tributos em percentuais variáveis, a cotação adequada será a que corresponde à média dos efetivos recolhimentos da empresa nos últimos doze meses. </w:t>
      </w:r>
    </w:p>
    <w:p>
      <w:pPr>
        <w:numPr>
          <w:ilvl w:val="0"/>
          <w:numId w:val="44"/>
        </w:numPr>
        <w:spacing w:before="120" w:after="120" w:line="360"/>
        <w:ind w:right="0" w:left="284"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Independentemente do percentual de tributo inserido na planilha, no pagamento serão retidos na fonte os percentuais estabelecidos na legislação vigente.</w:t>
      </w:r>
    </w:p>
    <w:p>
      <w:pPr>
        <w:numPr>
          <w:ilvl w:val="0"/>
          <w:numId w:val="44"/>
        </w:numPr>
        <w:spacing w:before="120" w:after="120" w:line="360"/>
        <w:ind w:right="0" w:left="284"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Na presente licitação, a Microempresa e a Empresa de Pequeno Porte poderão se beneficiar do regime de tributação pelo Simples Nacional.</w:t>
      </w:r>
    </w:p>
    <w:p>
      <w:pPr>
        <w:numPr>
          <w:ilvl w:val="0"/>
          <w:numId w:val="44"/>
        </w:numPr>
        <w:spacing w:before="120" w:after="120" w:line="360"/>
        <w:ind w:right="0" w:left="284"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pPr>
        <w:numPr>
          <w:ilvl w:val="0"/>
          <w:numId w:val="44"/>
        </w:numPr>
        <w:tabs>
          <w:tab w:val="left" w:pos="360" w:leader="none"/>
        </w:tabs>
        <w:spacing w:before="120" w:after="120" w:line="360"/>
        <w:ind w:right="0" w:left="284"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O prazo de validade da proposta não será inferior </w:t>
      </w:r>
      <w:r>
        <w:rPr>
          <w:rFonts w:ascii="Times New Roman" w:hAnsi="Times New Roman" w:cs="Times New Roman" w:eastAsia="Times New Roman"/>
          <w:color w:val="auto"/>
          <w:spacing w:val="0"/>
          <w:position w:val="0"/>
          <w:sz w:val="22"/>
          <w:shd w:fill="auto" w:val="clear"/>
        </w:rPr>
        <w:t xml:space="preserve">a </w:t>
      </w:r>
      <w:r>
        <w:rPr>
          <w:rFonts w:ascii="Times New Roman" w:hAnsi="Times New Roman" w:cs="Times New Roman" w:eastAsia="Times New Roman"/>
          <w:b/>
          <w:color w:val="auto"/>
          <w:spacing w:val="0"/>
          <w:position w:val="0"/>
          <w:sz w:val="22"/>
          <w:shd w:fill="auto" w:val="clear"/>
        </w:rPr>
        <w:t xml:space="preserve">60 (sessenta) </w:t>
      </w:r>
      <w:r>
        <w:rPr>
          <w:rFonts w:ascii="Times New Roman" w:hAnsi="Times New Roman" w:cs="Times New Roman" w:eastAsia="Times New Roman"/>
          <w:color w:val="auto"/>
          <w:spacing w:val="0"/>
          <w:position w:val="0"/>
          <w:sz w:val="22"/>
          <w:shd w:fill="auto" w:val="clear"/>
        </w:rPr>
        <w:t xml:space="preserve">dias</w:t>
      </w:r>
      <w:r>
        <w:rPr>
          <w:rFonts w:ascii="Times New Roman" w:hAnsi="Times New Roman" w:cs="Times New Roman" w:eastAsia="Times New Roman"/>
          <w:b/>
          <w:color w:val="000000"/>
          <w:spacing w:val="0"/>
          <w:position w:val="0"/>
          <w:sz w:val="22"/>
          <w:shd w:fill="auto" w:val="clear"/>
        </w:rPr>
        <w:t xml:space="preserve">,</w:t>
      </w:r>
      <w:r>
        <w:rPr>
          <w:rFonts w:ascii="Times New Roman" w:hAnsi="Times New Roman" w:cs="Times New Roman" w:eastAsia="Times New Roman"/>
          <w:color w:val="000000"/>
          <w:spacing w:val="0"/>
          <w:position w:val="0"/>
          <w:sz w:val="22"/>
          <w:shd w:fill="auto" w:val="clear"/>
        </w:rPr>
        <w:t xml:space="preserve"> a contar da data de sua apresentação.</w:t>
      </w:r>
    </w:p>
    <w:p>
      <w:pPr>
        <w:numPr>
          <w:ilvl w:val="0"/>
          <w:numId w:val="44"/>
        </w:numPr>
        <w:tabs>
          <w:tab w:val="left" w:pos="360" w:leader="none"/>
        </w:tabs>
        <w:spacing w:before="120" w:after="120" w:line="360"/>
        <w:ind w:right="0" w:left="284"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Os licitantes devem respeitar os preços máximos estabelecidos nas normas de regência de contratações públicas federais, quando participarem de licitações públicas;</w:t>
      </w:r>
    </w:p>
    <w:p>
      <w:pPr>
        <w:numPr>
          <w:ilvl w:val="0"/>
          <w:numId w:val="44"/>
        </w:numPr>
        <w:tabs>
          <w:tab w:val="left" w:pos="360" w:leader="none"/>
        </w:tabs>
        <w:spacing w:before="120" w:after="120" w:line="360"/>
        <w:ind w:right="0" w:left="284"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Caso o critério de julgamento seja o de maior desconto, o preço já decorrente da aplicação do desconto ofertado deverá respeitar os preços máximos previstos no item 4.8.</w:t>
      </w:r>
    </w:p>
    <w:p>
      <w:pPr>
        <w:numPr>
          <w:ilvl w:val="0"/>
          <w:numId w:val="44"/>
        </w:numPr>
        <w:spacing w:before="120" w:after="120" w:line="360"/>
        <w:ind w:right="0" w:left="284"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O descumprimento das regras supramencionadas pela Administração por parte dos contratados pode ensejar a </w:t>
      </w:r>
      <w:r>
        <w:rPr>
          <w:rFonts w:ascii="Times New Roman" w:hAnsi="Times New Roman" w:cs="Times New Roman" w:eastAsia="Times New Roman"/>
          <w:color w:val="000000"/>
          <w:spacing w:val="0"/>
          <w:position w:val="0"/>
          <w:sz w:val="22"/>
          <w:shd w:fill="auto" w:val="clear"/>
        </w:rPr>
        <w:t xml:space="preserve">responsabilização pelo</w:t>
      </w:r>
      <w:r>
        <w:rPr>
          <w:rFonts w:ascii="Times New Roman" w:hAnsi="Times New Roman" w:cs="Times New Roman" w:eastAsia="Times New Roman"/>
          <w:color w:val="auto"/>
          <w:spacing w:val="0"/>
          <w:position w:val="0"/>
          <w:sz w:val="22"/>
          <w:shd w:fill="auto" w:val="clear"/>
        </w:rPr>
        <w:t xml:space="preserve"> Tribunal de Contas da União e, após o devido processo legal, gerar as seguintes consequências: assinatura de prazo para a adoção das medidas necessárias ao exato cumprimento da lei, nos termos do </w:t>
      </w:r>
      <w:hyperlink xmlns:r="http://schemas.openxmlformats.org/officeDocument/2006/relationships" r:id="docRId14">
        <w:r>
          <w:rPr>
            <w:rFonts w:ascii="Times New Roman" w:hAnsi="Times New Roman" w:cs="Times New Roman" w:eastAsia="Times New Roman"/>
            <w:color w:val="000080"/>
            <w:spacing w:val="0"/>
            <w:position w:val="0"/>
            <w:sz w:val="22"/>
            <w:u w:val="single"/>
            <w:shd w:fill="auto" w:val="clear"/>
          </w:rPr>
          <w:t xml:space="preserve">art. 71, inciso IX, da Constituição</w:t>
        </w:r>
      </w:hyperlink>
      <w:r>
        <w:rPr>
          <w:rFonts w:ascii="Times New Roman" w:hAnsi="Times New Roman" w:cs="Times New Roman" w:eastAsia="Times New Roman"/>
          <w:color w:val="auto"/>
          <w:spacing w:val="0"/>
          <w:position w:val="0"/>
          <w:sz w:val="22"/>
          <w:shd w:fill="auto" w:val="clear"/>
        </w:rPr>
        <w:t xml:space="preserve">; ou condenação dos agentes públicos responsáveis e da empresa contratada ao pagamento dos prejuízos ao erário, caso verificada a ocorrência de superfaturamento por sobrepreço na execução do contrato.</w:t>
      </w:r>
    </w:p>
    <w:p>
      <w:pPr>
        <w:spacing w:before="120" w:after="120" w:line="360"/>
        <w:ind w:right="0" w:left="284"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w:t>
      </w:r>
    </w:p>
    <w:p>
      <w:pPr>
        <w:numPr>
          <w:ilvl w:val="0"/>
          <w:numId w:val="51"/>
        </w:numPr>
        <w:tabs>
          <w:tab w:val="left" w:pos="284" w:leader="none"/>
        </w:tabs>
        <w:spacing w:before="120" w:after="120" w:line="360"/>
        <w:ind w:right="0" w:left="284" w:firstLine="0"/>
        <w:jc w:val="both"/>
        <w:rPr>
          <w:rFonts w:ascii="Times New Roman" w:hAnsi="Times New Roman" w:cs="Times New Roman" w:eastAsia="Times New Roman"/>
          <w:b/>
          <w:color w:val="auto"/>
          <w:spacing w:val="0"/>
          <w:position w:val="0"/>
          <w:sz w:val="22"/>
          <w:u w:val="single"/>
          <w:shd w:fill="auto" w:val="clear"/>
        </w:rPr>
      </w:pPr>
      <w:r>
        <w:rPr>
          <w:rFonts w:ascii="Times New Roman" w:hAnsi="Times New Roman" w:cs="Times New Roman" w:eastAsia="Times New Roman"/>
          <w:b/>
          <w:color w:val="auto"/>
          <w:spacing w:val="0"/>
          <w:position w:val="0"/>
          <w:sz w:val="22"/>
          <w:u w:val="single"/>
          <w:shd w:fill="C0C0C0" w:val="clear"/>
        </w:rPr>
        <w:t xml:space="preserve">DA ABERTURA DA SESSÃO, CLASSIFICAÇÃO DAS PROPOSTAS E FORMULAÇÃO DE LANCES</w:t>
      </w:r>
    </w:p>
    <w:p>
      <w:pPr>
        <w:numPr>
          <w:ilvl w:val="0"/>
          <w:numId w:val="51"/>
        </w:numPr>
        <w:spacing w:before="120" w:after="120" w:line="360"/>
        <w:ind w:right="0" w:left="284"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A abertura da presente licitação dar-se-á automaticamente em sessão pública, por meio de sistema eletrônico, na data, horário e local indicados neste Edital.</w:t>
      </w:r>
    </w:p>
    <w:p>
      <w:pPr>
        <w:numPr>
          <w:ilvl w:val="0"/>
          <w:numId w:val="51"/>
        </w:numPr>
        <w:spacing w:before="120" w:after="120" w:line="360"/>
        <w:ind w:right="0" w:left="284"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Os licitantes poderão retirar ou substituir a proposta ou os documentos de habilitação, quando for o caso, anteriormente inseridos no sistema, até a abertura da sessão pública.</w:t>
      </w:r>
    </w:p>
    <w:p>
      <w:pPr>
        <w:numPr>
          <w:ilvl w:val="0"/>
          <w:numId w:val="51"/>
        </w:numPr>
        <w:spacing w:before="120" w:after="120" w:line="360"/>
        <w:ind w:right="0" w:left="284"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O sistema disponibilizará campo próprio para troca de mensagens entre o Pregoeiro e os licitantes.</w:t>
      </w:r>
    </w:p>
    <w:p>
      <w:pPr>
        <w:numPr>
          <w:ilvl w:val="0"/>
          <w:numId w:val="51"/>
        </w:numPr>
        <w:spacing w:before="120" w:after="120" w:line="360"/>
        <w:ind w:right="0" w:left="284"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Iniciada a etapa competitiva, os licitantes deverão encaminhar lances exclusivamente por meio de sistema eletrônico, sendo imediatamente informados do seu recebimento e do valor consignado no registro. </w:t>
      </w:r>
    </w:p>
    <w:p>
      <w:pPr>
        <w:numPr>
          <w:ilvl w:val="0"/>
          <w:numId w:val="51"/>
        </w:numPr>
        <w:spacing w:before="120" w:after="120" w:line="360"/>
        <w:ind w:right="0" w:left="284"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O lance deverá ser ofertado pelo valor unitário do item</w:t>
      </w:r>
    </w:p>
    <w:p>
      <w:pPr>
        <w:numPr>
          <w:ilvl w:val="0"/>
          <w:numId w:val="51"/>
        </w:numPr>
        <w:spacing w:before="120" w:after="120" w:line="360"/>
        <w:ind w:right="0" w:left="284"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Os licitantes poderão oferecer lances sucessivos, observando o horário fixado para abertura da sessão e as regras estabelecidas no Edital.</w:t>
      </w:r>
    </w:p>
    <w:p>
      <w:pPr>
        <w:numPr>
          <w:ilvl w:val="0"/>
          <w:numId w:val="51"/>
        </w:numPr>
        <w:spacing w:before="120" w:after="120" w:line="360"/>
        <w:ind w:right="0" w:left="284"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O licitante somente poderá oferecer lance </w:t>
      </w:r>
      <w:r>
        <w:rPr>
          <w:rFonts w:ascii="Times New Roman" w:hAnsi="Times New Roman" w:cs="Times New Roman" w:eastAsia="Times New Roman"/>
          <w:b/>
          <w:color w:val="auto"/>
          <w:spacing w:val="0"/>
          <w:position w:val="0"/>
          <w:sz w:val="22"/>
          <w:shd w:fill="auto" w:val="clear"/>
        </w:rPr>
        <w:t xml:space="preserve">de valor inferior</w:t>
      </w:r>
      <w:r>
        <w:rPr>
          <w:rFonts w:ascii="Times New Roman" w:hAnsi="Times New Roman" w:cs="Times New Roman" w:eastAsia="Times New Roman"/>
          <w:color w:val="auto"/>
          <w:spacing w:val="0"/>
          <w:position w:val="0"/>
          <w:sz w:val="22"/>
          <w:shd w:fill="auto" w:val="clear"/>
        </w:rPr>
        <w:t xml:space="preserve"> ao último por ele ofertado e registrado pelo sistema. </w:t>
      </w:r>
    </w:p>
    <w:p>
      <w:pPr>
        <w:numPr>
          <w:ilvl w:val="0"/>
          <w:numId w:val="51"/>
        </w:numPr>
        <w:spacing w:before="120" w:after="120" w:line="360"/>
        <w:ind w:right="0" w:left="284"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O intervalo mínimo de diferença de valores ou percentuais entre os lances, que incidirá tanto em relação aos lances intermediários quanto em relação à proposta que cobrir a melhor oferta deverá ser de </w:t>
      </w:r>
      <w:r>
        <w:rPr>
          <w:rFonts w:ascii="Times New Roman" w:hAnsi="Times New Roman" w:cs="Times New Roman" w:eastAsia="Times New Roman"/>
          <w:b/>
          <w:color w:val="00B0F0"/>
          <w:spacing w:val="0"/>
          <w:position w:val="0"/>
          <w:sz w:val="22"/>
          <w:shd w:fill="auto" w:val="clear"/>
        </w:rPr>
        <w:t xml:space="preserve">R$ 0,01.</w:t>
      </w:r>
    </w:p>
    <w:p>
      <w:pPr>
        <w:numPr>
          <w:ilvl w:val="0"/>
          <w:numId w:val="51"/>
        </w:numPr>
        <w:spacing w:before="120" w:after="120" w:line="360"/>
        <w:ind w:right="0" w:left="284"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O licitante poderá, uma única vez, excluir seu último lance ofertado, no intervalo de quinze segundos após o registro no sistema, na hipótese de lance inconsistente ou inexequível.</w:t>
      </w:r>
    </w:p>
    <w:p>
      <w:pPr>
        <w:numPr>
          <w:ilvl w:val="0"/>
          <w:numId w:val="51"/>
        </w:numPr>
        <w:spacing w:before="120" w:after="120" w:line="360"/>
        <w:ind w:right="0" w:left="284"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O procedimento seguirá de acordo com o modo de disputa adotado.</w:t>
      </w:r>
    </w:p>
    <w:p>
      <w:pPr>
        <w:numPr>
          <w:ilvl w:val="0"/>
          <w:numId w:val="51"/>
        </w:numPr>
        <w:spacing w:before="120" w:after="120" w:line="360"/>
        <w:ind w:right="0" w:left="284"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Caso seja adotado para o envio de lances no pregão eletrônico </w:t>
      </w:r>
      <w:r>
        <w:rPr>
          <w:rFonts w:ascii="Times New Roman" w:hAnsi="Times New Roman" w:cs="Times New Roman" w:eastAsia="Times New Roman"/>
          <w:b/>
          <w:color w:val="auto"/>
          <w:spacing w:val="0"/>
          <w:position w:val="0"/>
          <w:sz w:val="22"/>
          <w:u w:val="single"/>
          <w:shd w:fill="auto" w:val="clear"/>
        </w:rPr>
        <w:t xml:space="preserve">o modo de disputa “aberto”</w:t>
      </w:r>
      <w:r>
        <w:rPr>
          <w:rFonts w:ascii="Times New Roman" w:hAnsi="Times New Roman" w:cs="Times New Roman" w:eastAsia="Times New Roman"/>
          <w:color w:val="auto"/>
          <w:spacing w:val="0"/>
          <w:position w:val="0"/>
          <w:sz w:val="22"/>
          <w:shd w:fill="auto" w:val="clear"/>
        </w:rPr>
        <w:t xml:space="preserve">, os licitantes apresentarão lances públicos e sucessivos, com prorrogações.</w:t>
      </w:r>
    </w:p>
    <w:p>
      <w:pPr>
        <w:numPr>
          <w:ilvl w:val="0"/>
          <w:numId w:val="51"/>
        </w:numPr>
        <w:tabs>
          <w:tab w:val="left" w:pos="360" w:leader="none"/>
        </w:tabs>
        <w:spacing w:before="120" w:after="120" w:line="360"/>
        <w:ind w:right="0" w:left="284"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A etapa de lances da sessão pública terá duração de dez minutos e, após isso, será prorrogada automaticamente pelo sistema quando houver lance ofertado nos últimos dois minutos do período de duração da sessão pública.</w:t>
      </w:r>
    </w:p>
    <w:p>
      <w:pPr>
        <w:numPr>
          <w:ilvl w:val="0"/>
          <w:numId w:val="51"/>
        </w:numPr>
        <w:tabs>
          <w:tab w:val="left" w:pos="360" w:leader="none"/>
        </w:tabs>
        <w:spacing w:before="120" w:after="120" w:line="360"/>
        <w:ind w:right="0" w:left="284"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A prorrogação automática da etapa de lances, de que trata o subitem anterior, será de dois minutos e ocorrerá sucessivamente sempre que houver lances enviados nesse período de prorrogação, inclusive no caso de lances intermediários.</w:t>
      </w:r>
    </w:p>
    <w:p>
      <w:pPr>
        <w:numPr>
          <w:ilvl w:val="0"/>
          <w:numId w:val="51"/>
        </w:numPr>
        <w:tabs>
          <w:tab w:val="left" w:pos="360" w:leader="none"/>
        </w:tabs>
        <w:spacing w:before="120" w:after="120" w:line="360"/>
        <w:ind w:right="0" w:left="284"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Não havendo novos lances na forma estabelecida nos itens anteriores, a sessão pública encerrar-se-á automaticamente, e o sistema ordenará e divulgará os lances conforme a ordem final de classificação.</w:t>
      </w:r>
    </w:p>
    <w:p>
      <w:pPr>
        <w:numPr>
          <w:ilvl w:val="0"/>
          <w:numId w:val="51"/>
        </w:numPr>
        <w:tabs>
          <w:tab w:val="left" w:pos="360" w:leader="none"/>
        </w:tabs>
        <w:spacing w:before="120" w:after="120" w:line="360"/>
        <w:ind w:right="0" w:left="284"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Definida a melhor proposta, se a diferença em relação à proposta classificada em segundo lugar for de pelo menos 5% (cinco por cento), o pregoeiro, auxiliado pela equipe de apoio, poderá admitir o reinício da disputa aberta, para a definição das demais colocações.</w:t>
      </w:r>
    </w:p>
    <w:p>
      <w:pPr>
        <w:numPr>
          <w:ilvl w:val="0"/>
          <w:numId w:val="51"/>
        </w:numPr>
        <w:tabs>
          <w:tab w:val="left" w:pos="360" w:leader="none"/>
        </w:tabs>
        <w:spacing w:before="120" w:after="120" w:line="360"/>
        <w:ind w:right="0" w:left="284"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Após o reinício previsto no item supra, os licitantes serão convocados para apresentar lances intermediários.</w:t>
      </w:r>
    </w:p>
    <w:p>
      <w:pPr>
        <w:numPr>
          <w:ilvl w:val="0"/>
          <w:numId w:val="51"/>
        </w:numPr>
        <w:spacing w:before="120" w:after="120" w:line="360"/>
        <w:ind w:right="0" w:left="284"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Após o término dos prazos estabelecidos nos subitens anteriores, o sistema ordenará e divulgará os lances segundo a ordem crescente de valores.</w:t>
      </w:r>
    </w:p>
    <w:p>
      <w:pPr>
        <w:numPr>
          <w:ilvl w:val="0"/>
          <w:numId w:val="51"/>
        </w:numPr>
        <w:spacing w:before="120" w:after="120" w:line="360"/>
        <w:ind w:right="0" w:left="284"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Não serão aceitos dois ou mais lances de mesmo valor, prevalecendo aquele que for recebido e registrado em primeiro lugar. </w:t>
      </w:r>
    </w:p>
    <w:p>
      <w:pPr>
        <w:numPr>
          <w:ilvl w:val="0"/>
          <w:numId w:val="51"/>
        </w:numPr>
        <w:spacing w:before="120" w:after="120" w:line="360"/>
        <w:ind w:right="0" w:left="284"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Durante o transcurso da sessão pública, os licitantes serão informados, em tempo real, do valor do menor lance registrado, vedada a identificação do licitante. </w:t>
      </w:r>
    </w:p>
    <w:p>
      <w:pPr>
        <w:numPr>
          <w:ilvl w:val="0"/>
          <w:numId w:val="51"/>
        </w:numPr>
        <w:spacing w:before="120" w:after="120" w:line="360"/>
        <w:ind w:right="0" w:left="284"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No caso de desconexão com o Pregoeiro, no decorrer da etapa competitiva do Pregão, o sistema eletrônico poderá permanecer acessível aos licitantes para a recepção dos lances. </w:t>
      </w:r>
    </w:p>
    <w:p>
      <w:pPr>
        <w:numPr>
          <w:ilvl w:val="0"/>
          <w:numId w:val="51"/>
        </w:numPr>
        <w:spacing w:before="120" w:after="120" w:line="360"/>
        <w:ind w:right="0" w:left="284"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pPr>
        <w:numPr>
          <w:ilvl w:val="0"/>
          <w:numId w:val="51"/>
        </w:numPr>
        <w:spacing w:before="120" w:after="120" w:line="360"/>
        <w:ind w:right="0" w:left="284"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Caso o licitante não apresente lances, concorrerá com o valor de sua proposta.</w:t>
      </w:r>
    </w:p>
    <w:p>
      <w:pPr>
        <w:numPr>
          <w:ilvl w:val="0"/>
          <w:numId w:val="51"/>
        </w:numPr>
        <w:spacing w:before="120" w:after="120" w:line="360"/>
        <w:ind w:right="0" w:left="284"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w:t>
      </w:r>
      <w:hyperlink xmlns:r="http://schemas.openxmlformats.org/officeDocument/2006/relationships" r:id="docRId15">
        <w:r>
          <w:rPr>
            <w:rFonts w:ascii="Times New Roman" w:hAnsi="Times New Roman" w:cs="Times New Roman" w:eastAsia="Times New Roman"/>
            <w:color w:val="000080"/>
            <w:spacing w:val="0"/>
            <w:position w:val="0"/>
            <w:sz w:val="22"/>
            <w:u w:val="single"/>
            <w:shd w:fill="auto" w:val="clear"/>
          </w:rPr>
          <w:t xml:space="preserve">arts</w:t>
        </w:r>
        <w:r>
          <w:rPr>
            <w:rFonts w:ascii="Times New Roman" w:hAnsi="Times New Roman" w:cs="Times New Roman" w:eastAsia="Times New Roman"/>
            <w:vanish/>
            <w:color w:val="000080"/>
            <w:spacing w:val="0"/>
            <w:position w:val="0"/>
            <w:sz w:val="22"/>
            <w:u w:val="single"/>
            <w:shd w:fill="auto" w:val="clear"/>
          </w:rPr>
          <w:t xml:space="preserve">HYPERLINK "https://www.planalto.gov.br/ccivil_03/leis/lcp/lcp123.htm"</w:t>
        </w:r>
        <w:r>
          <w:rPr>
            <w:rFonts w:ascii="Times New Roman" w:hAnsi="Times New Roman" w:cs="Times New Roman" w:eastAsia="Times New Roman"/>
            <w:color w:val="000080"/>
            <w:spacing w:val="0"/>
            <w:position w:val="0"/>
            <w:sz w:val="22"/>
            <w:u w:val="single"/>
            <w:shd w:fill="auto" w:val="clear"/>
          </w:rPr>
          <w:t xml:space="preserve">. 44 e 45 da Lei Complementar nº 123, de 2006</w:t>
        </w:r>
      </w:hyperlink>
      <w:r>
        <w:rPr>
          <w:rFonts w:ascii="Times New Roman" w:hAnsi="Times New Roman" w:cs="Times New Roman" w:eastAsia="Times New Roman"/>
          <w:color w:val="auto"/>
          <w:spacing w:val="0"/>
          <w:position w:val="0"/>
          <w:sz w:val="22"/>
          <w:shd w:fill="auto" w:val="clear"/>
        </w:rPr>
        <w:t xml:space="preserve">, regulamentada pelo </w:t>
      </w:r>
      <w:hyperlink xmlns:r="http://schemas.openxmlformats.org/officeDocument/2006/relationships" r:id="docRId16">
        <w:r>
          <w:rPr>
            <w:rFonts w:ascii="Times New Roman" w:hAnsi="Times New Roman" w:cs="Times New Roman" w:eastAsia="Times New Roman"/>
            <w:color w:val="000080"/>
            <w:spacing w:val="0"/>
            <w:position w:val="0"/>
            <w:sz w:val="22"/>
            <w:u w:val="single"/>
            <w:shd w:fill="auto" w:val="clear"/>
          </w:rPr>
          <w:t xml:space="preserve">Decreto nº 8.538, de 2015</w:t>
        </w:r>
      </w:hyperlink>
      <w:r>
        <w:rPr>
          <w:rFonts w:ascii="Times New Roman" w:hAnsi="Times New Roman" w:cs="Times New Roman" w:eastAsia="Times New Roman"/>
          <w:color w:val="auto"/>
          <w:spacing w:val="0"/>
          <w:position w:val="0"/>
          <w:sz w:val="22"/>
          <w:shd w:fill="auto" w:val="clear"/>
        </w:rPr>
        <w:t xml:space="preserve">.</w:t>
      </w:r>
    </w:p>
    <w:p>
      <w:pPr>
        <w:numPr>
          <w:ilvl w:val="0"/>
          <w:numId w:val="51"/>
        </w:numPr>
        <w:tabs>
          <w:tab w:val="left" w:pos="360" w:leader="none"/>
        </w:tabs>
        <w:spacing w:before="120" w:after="120" w:line="360"/>
        <w:ind w:right="0" w:left="284"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Nessas condições, as propostas de microempresas e empresas de pequeno porte que se encontrarem na faixa de até 5% (cinco por cento) acima da melhor proposta ou melhor lance serão consideradas empatadas com a primeira colocada.</w:t>
      </w:r>
    </w:p>
    <w:p>
      <w:pPr>
        <w:numPr>
          <w:ilvl w:val="0"/>
          <w:numId w:val="51"/>
        </w:numPr>
        <w:tabs>
          <w:tab w:val="left" w:pos="360" w:leader="none"/>
        </w:tabs>
        <w:spacing w:before="120" w:after="120" w:line="360"/>
        <w:ind w:right="0" w:left="284"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pPr>
        <w:numPr>
          <w:ilvl w:val="0"/>
          <w:numId w:val="51"/>
        </w:numPr>
        <w:tabs>
          <w:tab w:val="left" w:pos="360" w:leader="none"/>
        </w:tabs>
        <w:spacing w:before="120" w:after="120" w:line="360"/>
        <w:ind w:right="0" w:left="284"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pPr>
        <w:numPr>
          <w:ilvl w:val="0"/>
          <w:numId w:val="51"/>
        </w:numPr>
        <w:tabs>
          <w:tab w:val="left" w:pos="360" w:leader="none"/>
        </w:tabs>
        <w:spacing w:before="120" w:after="120" w:line="360"/>
        <w:ind w:right="0" w:left="284"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pPr>
        <w:numPr>
          <w:ilvl w:val="0"/>
          <w:numId w:val="51"/>
        </w:numPr>
        <w:spacing w:before="120" w:after="120" w:line="360"/>
        <w:ind w:right="0" w:left="284"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Só poderá haver empate entre propostas iguais (não seguidas de lances), ou entre lances finais da fase fechada do modo de disputa aberto e fechado. </w:t>
      </w:r>
    </w:p>
    <w:p>
      <w:pPr>
        <w:numPr>
          <w:ilvl w:val="0"/>
          <w:numId w:val="51"/>
        </w:numPr>
        <w:tabs>
          <w:tab w:val="left" w:pos="360" w:leader="none"/>
        </w:tabs>
        <w:spacing w:before="120" w:after="120" w:line="360"/>
        <w:ind w:right="0" w:left="284"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Havendo eventual empate entre propostas ou lances, o critério de desempate será aquele previsto no </w:t>
      </w:r>
      <w:hyperlink xmlns:r="http://schemas.openxmlformats.org/officeDocument/2006/relationships" r:id="docRId17">
        <w:r>
          <w:rPr>
            <w:rFonts w:ascii="Times New Roman" w:hAnsi="Times New Roman" w:cs="Times New Roman" w:eastAsia="Times New Roman"/>
            <w:color w:val="000080"/>
            <w:spacing w:val="0"/>
            <w:position w:val="0"/>
            <w:sz w:val="22"/>
            <w:u w:val="single"/>
            <w:shd w:fill="auto" w:val="clear"/>
          </w:rPr>
          <w:t xml:space="preserve">art</w:t>
        </w:r>
        <w:r>
          <w:rPr>
            <w:rFonts w:ascii="Times New Roman" w:hAnsi="Times New Roman" w:cs="Times New Roman" w:eastAsia="Times New Roman"/>
            <w:vanish/>
            <w:color w:val="000080"/>
            <w:spacing w:val="0"/>
            <w:position w:val="0"/>
            <w:sz w:val="22"/>
            <w:u w:val="single"/>
            <w:shd w:fill="auto" w:val="clear"/>
          </w:rPr>
          <w:t xml:space="preserve">HYPERLINK "http://www.planalto.gov.br/ccivil_03/_ato2019-2022/2021/lei/L14133.htm"</w:t>
        </w:r>
        <w:r>
          <w:rPr>
            <w:rFonts w:ascii="Times New Roman" w:hAnsi="Times New Roman" w:cs="Times New Roman" w:eastAsia="Times New Roman"/>
            <w:color w:val="000080"/>
            <w:spacing w:val="0"/>
            <w:position w:val="0"/>
            <w:sz w:val="22"/>
            <w:u w:val="single"/>
            <w:shd w:fill="auto" w:val="clear"/>
          </w:rPr>
          <w:t xml:space="preserve">. 60 da Lei nº 14.133, de 2021</w:t>
        </w:r>
      </w:hyperlink>
      <w:r>
        <w:rPr>
          <w:rFonts w:ascii="Times New Roman" w:hAnsi="Times New Roman" w:cs="Times New Roman" w:eastAsia="Times New Roman"/>
          <w:color w:val="000000"/>
          <w:spacing w:val="0"/>
          <w:position w:val="0"/>
          <w:sz w:val="22"/>
          <w:shd w:fill="auto" w:val="clear"/>
        </w:rPr>
        <w:t xml:space="preserve">, nesta ordem:</w:t>
      </w:r>
    </w:p>
    <w:p>
      <w:pPr>
        <w:numPr>
          <w:ilvl w:val="0"/>
          <w:numId w:val="51"/>
        </w:numPr>
        <w:tabs>
          <w:tab w:val="left" w:pos="360" w:leader="none"/>
        </w:tabs>
        <w:spacing w:before="120" w:after="120" w:line="360"/>
        <w:ind w:right="0" w:left="284" w:firstLine="0"/>
        <w:jc w:val="both"/>
        <w:rPr>
          <w:rFonts w:ascii="Times New Roman" w:hAnsi="Times New Roman" w:cs="Times New Roman" w:eastAsia="Times New Roman"/>
          <w:color w:val="00000A"/>
          <w:spacing w:val="0"/>
          <w:position w:val="0"/>
          <w:sz w:val="22"/>
          <w:shd w:fill="auto" w:val="clear"/>
        </w:rPr>
      </w:pPr>
      <w:r>
        <w:rPr>
          <w:rFonts w:ascii="Times New Roman" w:hAnsi="Times New Roman" w:cs="Times New Roman" w:eastAsia="Times New Roman"/>
          <w:color w:val="00000A"/>
          <w:spacing w:val="0"/>
          <w:position w:val="0"/>
          <w:sz w:val="22"/>
          <w:shd w:fill="auto" w:val="clear"/>
        </w:rPr>
        <w:t xml:space="preserve">disputa final, hipótese em que os licitantes empatados poderão apresentar nova proposta em ato contínuo à classificação;</w:t>
      </w:r>
    </w:p>
    <w:p>
      <w:pPr>
        <w:numPr>
          <w:ilvl w:val="0"/>
          <w:numId w:val="51"/>
        </w:numPr>
        <w:tabs>
          <w:tab w:val="left" w:pos="360" w:leader="none"/>
        </w:tabs>
        <w:spacing w:before="120" w:after="120" w:line="360"/>
        <w:ind w:right="0" w:left="284" w:firstLine="0"/>
        <w:jc w:val="both"/>
        <w:rPr>
          <w:rFonts w:ascii="Times New Roman" w:hAnsi="Times New Roman" w:cs="Times New Roman" w:eastAsia="Times New Roman"/>
          <w:color w:val="00000A"/>
          <w:spacing w:val="0"/>
          <w:position w:val="0"/>
          <w:sz w:val="22"/>
          <w:shd w:fill="auto" w:val="clear"/>
        </w:rPr>
      </w:pPr>
      <w:r>
        <w:rPr>
          <w:rFonts w:ascii="Times New Roman" w:hAnsi="Times New Roman" w:cs="Times New Roman" w:eastAsia="Times New Roman"/>
          <w:color w:val="00000A"/>
          <w:spacing w:val="0"/>
          <w:position w:val="0"/>
          <w:sz w:val="22"/>
          <w:shd w:fill="auto" w:val="clear"/>
        </w:rPr>
        <w:t xml:space="preserve">avaliação do desempenho contratual prévio dos licitantes, para a qual deverão preferencialmente ser utilizados registros cadastrais para efeito de atesto de cumprimento de obrigações previstos nesta Lei;</w:t>
      </w:r>
    </w:p>
    <w:p>
      <w:pPr>
        <w:numPr>
          <w:ilvl w:val="0"/>
          <w:numId w:val="51"/>
        </w:numPr>
        <w:tabs>
          <w:tab w:val="left" w:pos="360" w:leader="none"/>
        </w:tabs>
        <w:spacing w:before="120" w:after="120" w:line="360"/>
        <w:ind w:right="0" w:left="284" w:firstLine="0"/>
        <w:jc w:val="both"/>
        <w:rPr>
          <w:rFonts w:ascii="Times New Roman" w:hAnsi="Times New Roman" w:cs="Times New Roman" w:eastAsia="Times New Roman"/>
          <w:color w:val="00000A"/>
          <w:spacing w:val="0"/>
          <w:position w:val="0"/>
          <w:sz w:val="22"/>
          <w:shd w:fill="auto" w:val="clear"/>
        </w:rPr>
      </w:pPr>
      <w:r>
        <w:rPr>
          <w:rFonts w:ascii="Times New Roman" w:hAnsi="Times New Roman" w:cs="Times New Roman" w:eastAsia="Times New Roman"/>
          <w:color w:val="00000A"/>
          <w:spacing w:val="0"/>
          <w:position w:val="0"/>
          <w:sz w:val="22"/>
          <w:shd w:fill="auto" w:val="clear"/>
        </w:rPr>
        <w:t xml:space="preserve">desenvolvimento pelo licitante de ações de equidade entre homens e mulheres no ambiente de trabalho, conforme regulamento;</w:t>
      </w:r>
    </w:p>
    <w:p>
      <w:pPr>
        <w:numPr>
          <w:ilvl w:val="0"/>
          <w:numId w:val="51"/>
        </w:numPr>
        <w:tabs>
          <w:tab w:val="left" w:pos="360" w:leader="none"/>
        </w:tabs>
        <w:spacing w:before="120" w:after="120" w:line="360"/>
        <w:ind w:right="0" w:left="284" w:firstLine="0"/>
        <w:jc w:val="both"/>
        <w:rPr>
          <w:rFonts w:ascii="Times New Roman" w:hAnsi="Times New Roman" w:cs="Times New Roman" w:eastAsia="Times New Roman"/>
          <w:color w:val="00000A"/>
          <w:spacing w:val="0"/>
          <w:position w:val="0"/>
          <w:sz w:val="22"/>
          <w:shd w:fill="auto" w:val="clear"/>
        </w:rPr>
      </w:pPr>
      <w:r>
        <w:rPr>
          <w:rFonts w:ascii="Times New Roman" w:hAnsi="Times New Roman" w:cs="Times New Roman" w:eastAsia="Times New Roman"/>
          <w:color w:val="00000A"/>
          <w:spacing w:val="0"/>
          <w:position w:val="0"/>
          <w:sz w:val="22"/>
          <w:shd w:fill="auto" w:val="clear"/>
        </w:rPr>
        <w:t xml:space="preserve">desenvolvimento pelo licitante de programa de integridade, conforme orientações dos órgãos de controle.</w:t>
      </w:r>
    </w:p>
    <w:p>
      <w:pPr>
        <w:numPr>
          <w:ilvl w:val="0"/>
          <w:numId w:val="51"/>
        </w:numPr>
        <w:tabs>
          <w:tab w:val="left" w:pos="360" w:leader="none"/>
        </w:tabs>
        <w:spacing w:before="120" w:after="120" w:line="360"/>
        <w:ind w:right="0" w:left="284"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Persistindo o empate, será assegurada preferência, sucessivamente, aos bens e serviços produzidos ou prestados por:</w:t>
      </w:r>
    </w:p>
    <w:p>
      <w:pPr>
        <w:numPr>
          <w:ilvl w:val="0"/>
          <w:numId w:val="51"/>
        </w:numPr>
        <w:tabs>
          <w:tab w:val="left" w:pos="360" w:leader="none"/>
        </w:tabs>
        <w:spacing w:before="120" w:after="120" w:line="360"/>
        <w:ind w:right="0" w:left="284" w:firstLine="0"/>
        <w:jc w:val="both"/>
        <w:rPr>
          <w:rFonts w:ascii="Times New Roman" w:hAnsi="Times New Roman" w:cs="Times New Roman" w:eastAsia="Times New Roman"/>
          <w:color w:val="00000A"/>
          <w:spacing w:val="0"/>
          <w:position w:val="0"/>
          <w:sz w:val="22"/>
          <w:shd w:fill="auto" w:val="clear"/>
        </w:rPr>
      </w:pPr>
      <w:r>
        <w:rPr>
          <w:rFonts w:ascii="Times New Roman" w:hAnsi="Times New Roman" w:cs="Times New Roman" w:eastAsia="Times New Roman"/>
          <w:color w:val="00000A"/>
          <w:spacing w:val="0"/>
          <w:position w:val="0"/>
          <w:sz w:val="22"/>
          <w:shd w:fill="auto" w:val="clear"/>
        </w:rPr>
        <w:t xml:space="preserve">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pPr>
        <w:numPr>
          <w:ilvl w:val="0"/>
          <w:numId w:val="51"/>
        </w:numPr>
        <w:tabs>
          <w:tab w:val="left" w:pos="360" w:leader="none"/>
        </w:tabs>
        <w:spacing w:before="120" w:after="120" w:line="360"/>
        <w:ind w:right="0" w:left="284" w:firstLine="0"/>
        <w:jc w:val="both"/>
        <w:rPr>
          <w:rFonts w:ascii="Times New Roman" w:hAnsi="Times New Roman" w:cs="Times New Roman" w:eastAsia="Times New Roman"/>
          <w:color w:val="00000A"/>
          <w:spacing w:val="0"/>
          <w:position w:val="0"/>
          <w:sz w:val="22"/>
          <w:shd w:fill="auto" w:val="clear"/>
        </w:rPr>
      </w:pPr>
      <w:r>
        <w:rPr>
          <w:rFonts w:ascii="Times New Roman" w:hAnsi="Times New Roman" w:cs="Times New Roman" w:eastAsia="Times New Roman"/>
          <w:color w:val="00000A"/>
          <w:spacing w:val="0"/>
          <w:position w:val="0"/>
          <w:sz w:val="22"/>
          <w:shd w:fill="auto" w:val="clear"/>
        </w:rPr>
        <w:t xml:space="preserve">empresas brasileiras;</w:t>
      </w:r>
    </w:p>
    <w:p>
      <w:pPr>
        <w:numPr>
          <w:ilvl w:val="0"/>
          <w:numId w:val="51"/>
        </w:numPr>
        <w:tabs>
          <w:tab w:val="left" w:pos="360" w:leader="none"/>
        </w:tabs>
        <w:spacing w:before="120" w:after="120" w:line="360"/>
        <w:ind w:right="0" w:left="284" w:firstLine="0"/>
        <w:jc w:val="both"/>
        <w:rPr>
          <w:rFonts w:ascii="Times New Roman" w:hAnsi="Times New Roman" w:cs="Times New Roman" w:eastAsia="Times New Roman"/>
          <w:color w:val="00000A"/>
          <w:spacing w:val="0"/>
          <w:position w:val="0"/>
          <w:sz w:val="22"/>
          <w:shd w:fill="auto" w:val="clear"/>
        </w:rPr>
      </w:pPr>
      <w:r>
        <w:rPr>
          <w:rFonts w:ascii="Times New Roman" w:hAnsi="Times New Roman" w:cs="Times New Roman" w:eastAsia="Times New Roman"/>
          <w:color w:val="00000A"/>
          <w:spacing w:val="0"/>
          <w:position w:val="0"/>
          <w:sz w:val="22"/>
          <w:shd w:fill="auto" w:val="clear"/>
        </w:rPr>
        <w:t xml:space="preserve">empresas que invistam em pesquisa e no desenvolvimento de tecnologia no País;</w:t>
      </w:r>
    </w:p>
    <w:p>
      <w:pPr>
        <w:numPr>
          <w:ilvl w:val="0"/>
          <w:numId w:val="51"/>
        </w:numPr>
        <w:tabs>
          <w:tab w:val="left" w:pos="360" w:leader="none"/>
        </w:tabs>
        <w:spacing w:before="120" w:after="120" w:line="360"/>
        <w:ind w:right="0" w:left="284" w:firstLine="0"/>
        <w:jc w:val="both"/>
        <w:rPr>
          <w:rFonts w:ascii="Times New Roman" w:hAnsi="Times New Roman" w:cs="Times New Roman" w:eastAsia="Times New Roman"/>
          <w:color w:val="00000A"/>
          <w:spacing w:val="0"/>
          <w:position w:val="0"/>
          <w:sz w:val="22"/>
          <w:shd w:fill="auto" w:val="clear"/>
        </w:rPr>
      </w:pPr>
      <w:r>
        <w:rPr>
          <w:rFonts w:ascii="Times New Roman" w:hAnsi="Times New Roman" w:cs="Times New Roman" w:eastAsia="Times New Roman"/>
          <w:color w:val="00000A"/>
          <w:spacing w:val="0"/>
          <w:position w:val="0"/>
          <w:sz w:val="22"/>
          <w:shd w:fill="auto" w:val="clear"/>
        </w:rPr>
        <w:t xml:space="preserve">empresas que comprovem a prática de mitigação, nos termos da </w:t>
      </w:r>
      <w:hyperlink xmlns:r="http://schemas.openxmlformats.org/officeDocument/2006/relationships" r:id="docRId18">
        <w:r>
          <w:rPr>
            <w:rFonts w:ascii="Times New Roman" w:hAnsi="Times New Roman" w:cs="Times New Roman" w:eastAsia="Times New Roman"/>
            <w:color w:val="000080"/>
            <w:spacing w:val="0"/>
            <w:position w:val="0"/>
            <w:sz w:val="22"/>
            <w:u w:val="single"/>
            <w:shd w:fill="auto" w:val="clear"/>
          </w:rPr>
          <w:t xml:space="preserve">Lei nº 12.187, de 29 de dezembro de 2009</w:t>
        </w:r>
      </w:hyperlink>
      <w:r>
        <w:rPr>
          <w:rFonts w:ascii="Times New Roman" w:hAnsi="Times New Roman" w:cs="Times New Roman" w:eastAsia="Times New Roman"/>
          <w:color w:val="00000A"/>
          <w:spacing w:val="0"/>
          <w:position w:val="0"/>
          <w:sz w:val="22"/>
          <w:shd w:fill="auto" w:val="clear"/>
        </w:rPr>
        <w:t xml:space="preserve">.</w:t>
      </w:r>
    </w:p>
    <w:p>
      <w:pPr>
        <w:numPr>
          <w:ilvl w:val="0"/>
          <w:numId w:val="51"/>
        </w:numPr>
        <w:spacing w:before="120" w:after="120" w:line="360"/>
        <w:ind w:right="0" w:left="284"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pPr>
        <w:numPr>
          <w:ilvl w:val="0"/>
          <w:numId w:val="51"/>
        </w:numPr>
        <w:tabs>
          <w:tab w:val="left" w:pos="360" w:leader="none"/>
        </w:tabs>
        <w:spacing w:before="120" w:after="120" w:line="360"/>
        <w:ind w:right="0" w:left="284"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Tratando-se de licitação em grupo, a contratação posterior de item específico do grupo exigirá prévia pesquisa de mercado e demonstração de sua vantagem para o órgão ou a entidade.</w:t>
      </w:r>
    </w:p>
    <w:p>
      <w:pPr>
        <w:numPr>
          <w:ilvl w:val="0"/>
          <w:numId w:val="51"/>
        </w:numPr>
        <w:tabs>
          <w:tab w:val="left" w:pos="360" w:leader="none"/>
        </w:tabs>
        <w:spacing w:before="120" w:after="120" w:line="360"/>
        <w:ind w:right="0" w:left="284"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Não será admitida a previsão de preços diferentes em razão de local de entrega ou de acondicionamento, tamanho de lote ou qualquer outro motivo.</w:t>
      </w:r>
    </w:p>
    <w:p>
      <w:pPr>
        <w:numPr>
          <w:ilvl w:val="0"/>
          <w:numId w:val="51"/>
        </w:numPr>
        <w:tabs>
          <w:tab w:val="left" w:pos="360" w:leader="none"/>
        </w:tabs>
        <w:spacing w:before="120" w:after="120" w:line="360"/>
        <w:ind w:right="0" w:left="284"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pPr>
        <w:numPr>
          <w:ilvl w:val="0"/>
          <w:numId w:val="51"/>
        </w:numPr>
        <w:tabs>
          <w:tab w:val="left" w:pos="360" w:leader="none"/>
        </w:tabs>
        <w:spacing w:before="120" w:after="120" w:line="360"/>
        <w:ind w:right="0" w:left="284"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A negociação será realizada por meio do sistema, podendo ser acompanhada pelos demais licitantes.</w:t>
      </w:r>
    </w:p>
    <w:p>
      <w:pPr>
        <w:numPr>
          <w:ilvl w:val="0"/>
          <w:numId w:val="51"/>
        </w:numPr>
        <w:tabs>
          <w:tab w:val="left" w:pos="360" w:leader="none"/>
        </w:tabs>
        <w:spacing w:before="120" w:after="120" w:line="360"/>
        <w:ind w:right="0" w:left="284"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O resultado da negociação será divulgado a todos os licitantes e anexado aos autos do processo licitatório.</w:t>
      </w:r>
    </w:p>
    <w:p>
      <w:pPr>
        <w:numPr>
          <w:ilvl w:val="0"/>
          <w:numId w:val="51"/>
        </w:numPr>
        <w:tabs>
          <w:tab w:val="left" w:pos="360" w:leader="none"/>
        </w:tabs>
        <w:spacing w:before="120" w:after="120" w:line="360"/>
        <w:ind w:right="0" w:left="284"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O pregoeiro solicitará ao licitante mais bem classificado que, no prazo </w:t>
      </w:r>
      <w:r>
        <w:rPr>
          <w:rFonts w:ascii="Times New Roman" w:hAnsi="Times New Roman" w:cs="Times New Roman" w:eastAsia="Times New Roman"/>
          <w:b/>
          <w:color w:val="00B050"/>
          <w:spacing w:val="0"/>
          <w:position w:val="0"/>
          <w:sz w:val="22"/>
          <w:shd w:fill="auto" w:val="clear"/>
        </w:rPr>
        <w:t xml:space="preserve">de 2 (duas) horas</w:t>
      </w:r>
      <w:r>
        <w:rPr>
          <w:rFonts w:ascii="Times New Roman" w:hAnsi="Times New Roman" w:cs="Times New Roman" w:eastAsia="Times New Roman"/>
          <w:b/>
          <w:color w:val="auto"/>
          <w:spacing w:val="0"/>
          <w:position w:val="0"/>
          <w:sz w:val="22"/>
          <w:shd w:fill="auto" w:val="clear"/>
        </w:rPr>
        <w:t xml:space="preserve">,</w:t>
      </w:r>
      <w:r>
        <w:rPr>
          <w:rFonts w:ascii="Times New Roman" w:hAnsi="Times New Roman" w:cs="Times New Roman" w:eastAsia="Times New Roman"/>
          <w:color w:val="auto"/>
          <w:spacing w:val="0"/>
          <w:position w:val="0"/>
          <w:sz w:val="22"/>
          <w:shd w:fill="auto" w:val="clear"/>
        </w:rPr>
        <w:t xml:space="preserve"> </w:t>
      </w:r>
      <w:r>
        <w:rPr>
          <w:rFonts w:ascii="Times New Roman" w:hAnsi="Times New Roman" w:cs="Times New Roman" w:eastAsia="Times New Roman"/>
          <w:color w:val="000000"/>
          <w:spacing w:val="0"/>
          <w:position w:val="0"/>
          <w:sz w:val="22"/>
          <w:shd w:fill="auto" w:val="clear"/>
        </w:rPr>
        <w:t xml:space="preserve">envie a proposta adequada ao último lance ofertado após a negociação realizada, acompanhada, se for o caso, dos documentos complementares, quando necessários à confirmação daqueles exigidos neste Edital e já apresentados.</w:t>
      </w:r>
    </w:p>
    <w:p>
      <w:pPr>
        <w:numPr>
          <w:ilvl w:val="0"/>
          <w:numId w:val="51"/>
        </w:numPr>
        <w:spacing w:before="120" w:after="120" w:line="360"/>
        <w:ind w:right="0" w:left="284" w:firstLine="0"/>
        <w:jc w:val="both"/>
        <w:rPr>
          <w:rFonts w:ascii="Times New Roman" w:hAnsi="Times New Roman" w:cs="Times New Roman" w:eastAsia="Times New Roman"/>
          <w:b/>
          <w:color w:val="FF0000"/>
          <w:spacing w:val="0"/>
          <w:position w:val="0"/>
          <w:sz w:val="22"/>
          <w:u w:val="single"/>
          <w:shd w:fill="auto" w:val="clear"/>
        </w:rPr>
      </w:pPr>
      <w:r>
        <w:rPr>
          <w:rFonts w:ascii="Times New Roman" w:hAnsi="Times New Roman" w:cs="Times New Roman" w:eastAsia="Times New Roman"/>
          <w:b/>
          <w:color w:val="FF0000"/>
          <w:spacing w:val="0"/>
          <w:position w:val="0"/>
          <w:sz w:val="22"/>
          <w:u w:val="single"/>
          <w:shd w:fill="auto" w:val="clear"/>
        </w:rPr>
        <w:t xml:space="preserve">Só serão consideradas e aceitas duas casas decimas, tendo em vista que o SIAF - Sistema Integrado de Administração Financeira do Governo Federal só permite empenhar o material com até 2 casas decimais, embora o Sistema COMPRAS.GOV permita incluir proposta com até 4 casas decimais.</w:t>
      </w:r>
    </w:p>
    <w:p>
      <w:pPr>
        <w:numPr>
          <w:ilvl w:val="0"/>
          <w:numId w:val="51"/>
        </w:numPr>
        <w:tabs>
          <w:tab w:val="left" w:pos="360" w:leader="none"/>
        </w:tabs>
        <w:spacing w:before="120" w:after="120" w:line="360"/>
        <w:ind w:right="0" w:left="284"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É facultado ao pregoeiro prorrogar o prazo estabelecido, a partir de solicitação fundamentada feita no chat pelo licitante, antes de findo o prazo.</w:t>
      </w:r>
    </w:p>
    <w:p>
      <w:pPr>
        <w:numPr>
          <w:ilvl w:val="0"/>
          <w:numId w:val="51"/>
        </w:numPr>
        <w:spacing w:before="120" w:after="120" w:line="360"/>
        <w:ind w:right="0" w:left="284"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Após a negociação do preço, o Pregoeiro iniciará a fase de aceitação e julgamento da proposta.</w:t>
      </w:r>
    </w:p>
    <w:p>
      <w:pPr>
        <w:numPr>
          <w:ilvl w:val="0"/>
          <w:numId w:val="51"/>
        </w:numPr>
        <w:tabs>
          <w:tab w:val="left" w:pos="284" w:leader="none"/>
          <w:tab w:val="left" w:pos="426" w:leader="none"/>
        </w:tabs>
        <w:spacing w:before="120" w:after="120" w:line="360"/>
        <w:ind w:right="0" w:left="284" w:firstLine="0"/>
        <w:jc w:val="both"/>
        <w:rPr>
          <w:rFonts w:ascii="Times New Roman" w:hAnsi="Times New Roman" w:cs="Times New Roman" w:eastAsia="Times New Roman"/>
          <w:b/>
          <w:color w:val="auto"/>
          <w:spacing w:val="0"/>
          <w:position w:val="0"/>
          <w:sz w:val="22"/>
          <w:u w:val="single"/>
          <w:shd w:fill="C0C0C0" w:val="clear"/>
        </w:rPr>
      </w:pPr>
      <w:r>
        <w:rPr>
          <w:rFonts w:ascii="Times New Roman" w:hAnsi="Times New Roman" w:cs="Times New Roman" w:eastAsia="Times New Roman"/>
          <w:b/>
          <w:color w:val="auto"/>
          <w:spacing w:val="0"/>
          <w:position w:val="0"/>
          <w:sz w:val="22"/>
          <w:u w:val="single"/>
          <w:shd w:fill="C0C0C0" w:val="clear"/>
        </w:rPr>
        <w:t xml:space="preserve">DA FASE DE JULGAMENTO</w:t>
      </w:r>
    </w:p>
    <w:p>
      <w:pPr>
        <w:numPr>
          <w:ilvl w:val="0"/>
          <w:numId w:val="51"/>
        </w:numPr>
        <w:spacing w:before="120" w:after="120" w:line="360"/>
        <w:ind w:right="0" w:left="284" w:firstLine="0"/>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Encerrada a etapa de negociação, o pregoeiro verificará se o licitante provisoriamente classificado em primeiro lugar atende às condições de participação no certame, conforme previsto no </w:t>
      </w:r>
      <w:hyperlink xmlns:r="http://schemas.openxmlformats.org/officeDocument/2006/relationships" r:id="docRId19">
        <w:r>
          <w:rPr>
            <w:rFonts w:ascii="Times New Roman" w:hAnsi="Times New Roman" w:cs="Times New Roman" w:eastAsia="Times New Roman"/>
            <w:color w:val="000080"/>
            <w:spacing w:val="0"/>
            <w:position w:val="0"/>
            <w:sz w:val="22"/>
            <w:u w:val="single"/>
            <w:shd w:fill="auto" w:val="clear"/>
          </w:rPr>
          <w:t xml:space="preserve">art. 14 da Lei nº 14.133/2021</w:t>
        </w:r>
      </w:hyperlink>
      <w:r>
        <w:rPr>
          <w:rFonts w:ascii="Times New Roman" w:hAnsi="Times New Roman" w:cs="Times New Roman" w:eastAsia="Times New Roman"/>
          <w:color w:val="auto"/>
          <w:spacing w:val="0"/>
          <w:position w:val="0"/>
          <w:sz w:val="22"/>
          <w:shd w:fill="auto" w:val="clear"/>
        </w:rPr>
        <w:t xml:space="preserve">, legislação correlata e no item 3.6 do edital, especialmente quanto à existência de sanção que impeça a participação no certame ou a futura contratação, mediante a consulta aos seguintes cadastros:</w:t>
      </w:r>
    </w:p>
    <w:p>
      <w:pPr>
        <w:numPr>
          <w:ilvl w:val="0"/>
          <w:numId w:val="51"/>
        </w:numPr>
        <w:tabs>
          <w:tab w:val="left" w:pos="360" w:leader="none"/>
        </w:tabs>
        <w:spacing w:before="120" w:after="120" w:line="360"/>
        <w:ind w:right="0" w:left="284"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SICAF;  </w:t>
      </w:r>
    </w:p>
    <w:p>
      <w:pPr>
        <w:numPr>
          <w:ilvl w:val="0"/>
          <w:numId w:val="51"/>
        </w:numPr>
        <w:tabs>
          <w:tab w:val="left" w:pos="360" w:leader="none"/>
        </w:tabs>
        <w:spacing w:before="120" w:after="120" w:line="360"/>
        <w:ind w:right="0" w:left="284"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Cadastro Nacional de Empresas Inidôneas e Suspensas - CEIS, mantido pela Controladoria-Geral da União (</w:t>
      </w:r>
      <w:hyperlink xmlns:r="http://schemas.openxmlformats.org/officeDocument/2006/relationships" r:id="docRId20">
        <w:r>
          <w:rPr>
            <w:rFonts w:ascii="Times New Roman" w:hAnsi="Times New Roman" w:cs="Times New Roman" w:eastAsia="Times New Roman"/>
            <w:color w:val="0000FF"/>
            <w:spacing w:val="0"/>
            <w:position w:val="0"/>
            <w:sz w:val="22"/>
            <w:u w:val="single"/>
            <w:shd w:fill="auto" w:val="clear"/>
          </w:rPr>
          <w:t xml:space="preserve">https://www.portaltransparencia.gov.br/sancoes/ceis</w:t>
        </w:r>
      </w:hyperlink>
      <w:r>
        <w:rPr>
          <w:rFonts w:ascii="Times New Roman" w:hAnsi="Times New Roman" w:cs="Times New Roman" w:eastAsia="Times New Roman"/>
          <w:color w:val="000000"/>
          <w:spacing w:val="0"/>
          <w:position w:val="0"/>
          <w:sz w:val="22"/>
          <w:shd w:fill="auto" w:val="clear"/>
        </w:rPr>
        <w:t xml:space="preserve">); e </w:t>
      </w:r>
    </w:p>
    <w:p>
      <w:pPr>
        <w:numPr>
          <w:ilvl w:val="0"/>
          <w:numId w:val="51"/>
        </w:numPr>
        <w:tabs>
          <w:tab w:val="left" w:pos="360" w:leader="none"/>
        </w:tabs>
        <w:spacing w:before="120" w:after="120" w:line="360"/>
        <w:ind w:right="0" w:left="284"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Cadastro Nacional de Empresas Punidas – CNEP, mantido pela Controladoria-Geral da União (</w:t>
      </w:r>
      <w:hyperlink xmlns:r="http://schemas.openxmlformats.org/officeDocument/2006/relationships" r:id="docRId21">
        <w:r>
          <w:rPr>
            <w:rFonts w:ascii="Times New Roman" w:hAnsi="Times New Roman" w:cs="Times New Roman" w:eastAsia="Times New Roman"/>
            <w:color w:val="0000FF"/>
            <w:spacing w:val="0"/>
            <w:position w:val="0"/>
            <w:sz w:val="22"/>
            <w:u w:val="single"/>
            <w:shd w:fill="auto" w:val="clear"/>
          </w:rPr>
          <w:t xml:space="preserve">https://www.portaltransparencia.gov.br/sancoes/cnep</w:t>
        </w:r>
      </w:hyperlink>
      <w:r>
        <w:rPr>
          <w:rFonts w:ascii="Times New Roman" w:hAnsi="Times New Roman" w:cs="Times New Roman" w:eastAsia="Times New Roman"/>
          <w:color w:val="000000"/>
          <w:spacing w:val="0"/>
          <w:position w:val="0"/>
          <w:sz w:val="22"/>
          <w:shd w:fill="auto" w:val="clear"/>
        </w:rPr>
        <w:t xml:space="preserve">).</w:t>
      </w:r>
    </w:p>
    <w:p>
      <w:pPr>
        <w:numPr>
          <w:ilvl w:val="0"/>
          <w:numId w:val="51"/>
        </w:numPr>
        <w:spacing w:before="120" w:after="120" w:line="360"/>
        <w:ind w:right="0" w:left="284"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A consulta aos cadastros será realizada em nome da empresa licitante e também de seu sócio majoritário, por força da vedação de que trata o </w:t>
      </w:r>
      <w:hyperlink xmlns:r="http://schemas.openxmlformats.org/officeDocument/2006/relationships" r:id="docRId22">
        <w:r>
          <w:rPr>
            <w:rFonts w:ascii="Times New Roman" w:hAnsi="Times New Roman" w:cs="Times New Roman" w:eastAsia="Times New Roman"/>
            <w:color w:val="000080"/>
            <w:spacing w:val="0"/>
            <w:position w:val="0"/>
            <w:sz w:val="22"/>
            <w:u w:val="single"/>
            <w:shd w:fill="auto" w:val="clear"/>
          </w:rPr>
          <w:t xml:space="preserve">artigo 12 da Lei n° 8.429, de 1992</w:t>
        </w:r>
      </w:hyperlink>
      <w:r>
        <w:rPr>
          <w:rFonts w:ascii="Times New Roman" w:hAnsi="Times New Roman" w:cs="Times New Roman" w:eastAsia="Times New Roman"/>
          <w:color w:val="auto"/>
          <w:spacing w:val="0"/>
          <w:position w:val="0"/>
          <w:sz w:val="22"/>
          <w:shd w:fill="auto" w:val="clear"/>
        </w:rPr>
        <w:t xml:space="preserve">.</w:t>
      </w:r>
    </w:p>
    <w:p>
      <w:pPr>
        <w:numPr>
          <w:ilvl w:val="0"/>
          <w:numId w:val="51"/>
        </w:numPr>
        <w:spacing w:before="120" w:after="120" w:line="360"/>
        <w:ind w:right="0" w:left="284"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Caso conste na Consulta de Situação do licitante a existência de Ocorrências Impeditivas Indiretas, o Pregoeiro diligenciará para verificar se houve fraude por parte das empresas apontadas no Relatório de Ocorrências Impeditivas Indiretas. (</w:t>
      </w:r>
      <w:hyperlink xmlns:r="http://schemas.openxmlformats.org/officeDocument/2006/relationships" r:id="docRId23">
        <w:r>
          <w:rPr>
            <w:rFonts w:ascii="Times New Roman" w:hAnsi="Times New Roman" w:cs="Times New Roman" w:eastAsia="Times New Roman"/>
            <w:color w:val="000080"/>
            <w:spacing w:val="0"/>
            <w:position w:val="0"/>
            <w:sz w:val="22"/>
            <w:u w:val="single"/>
            <w:shd w:fill="auto" w:val="clear"/>
          </w:rPr>
          <w:t xml:space="preserve">IN nº 3/2018, art. 29, </w:t>
        </w:r>
        <w:r>
          <w:rPr>
            <w:rFonts w:ascii="Times New Roman" w:hAnsi="Times New Roman" w:cs="Times New Roman" w:eastAsia="Times New Roman"/>
            <w:i/>
            <w:vanish/>
            <w:color w:val="000080"/>
            <w:spacing w:val="0"/>
            <w:position w:val="0"/>
            <w:sz w:val="22"/>
            <w:u w:val="single"/>
            <w:shd w:fill="auto" w:val="clear"/>
          </w:rPr>
          <w:t xml:space="preserve">HYPERLINK "https://www.gov.br/compras/pt-br/acesso-a-informacao/legislacao/instrucoes-normativas/instrucao-normativa-no-3-de-26-de-abril-de-2018"</w:t>
        </w:r>
        <w:r>
          <w:rPr>
            <w:rFonts w:ascii="Times New Roman" w:hAnsi="Times New Roman" w:cs="Times New Roman" w:eastAsia="Times New Roman"/>
            <w:i/>
            <w:color w:val="000080"/>
            <w:spacing w:val="0"/>
            <w:position w:val="0"/>
            <w:sz w:val="22"/>
            <w:u w:val="single"/>
            <w:shd w:fill="auto" w:val="clear"/>
          </w:rPr>
          <w:t xml:space="preserve">caput</w:t>
        </w:r>
      </w:hyperlink>
      <w:r>
        <w:rPr>
          <w:rFonts w:ascii="Times New Roman" w:hAnsi="Times New Roman" w:cs="Times New Roman" w:eastAsia="Times New Roman"/>
          <w:color w:val="auto"/>
          <w:spacing w:val="0"/>
          <w:position w:val="0"/>
          <w:sz w:val="22"/>
          <w:shd w:fill="auto" w:val="clear"/>
        </w:rPr>
        <w:t xml:space="preserve">)</w:t>
      </w:r>
    </w:p>
    <w:p>
      <w:pPr>
        <w:numPr>
          <w:ilvl w:val="0"/>
          <w:numId w:val="51"/>
        </w:numPr>
        <w:tabs>
          <w:tab w:val="left" w:pos="360" w:leader="none"/>
        </w:tabs>
        <w:spacing w:before="120" w:after="120" w:line="360"/>
        <w:ind w:right="0" w:left="284"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A tentativa de burla será verificada por meio dos vínculos societários, linhas de fornecimento similares, dentre outros. (</w:t>
      </w:r>
      <w:hyperlink xmlns:r="http://schemas.openxmlformats.org/officeDocument/2006/relationships" r:id="docRId24">
        <w:r>
          <w:rPr>
            <w:rFonts w:ascii="Times New Roman" w:hAnsi="Times New Roman" w:cs="Times New Roman" w:eastAsia="Times New Roman"/>
            <w:color w:val="000080"/>
            <w:spacing w:val="0"/>
            <w:position w:val="0"/>
            <w:sz w:val="22"/>
            <w:u w:val="single"/>
            <w:shd w:fill="auto" w:val="clear"/>
          </w:rPr>
          <w:t xml:space="preserve">IN nº 3/2018, art. 29, §1º</w:t>
        </w:r>
      </w:hyperlink>
      <w:r>
        <w:rPr>
          <w:rFonts w:ascii="Times New Roman" w:hAnsi="Times New Roman" w:cs="Times New Roman" w:eastAsia="Times New Roman"/>
          <w:color w:val="000000"/>
          <w:spacing w:val="0"/>
          <w:position w:val="0"/>
          <w:sz w:val="22"/>
          <w:shd w:fill="auto" w:val="clear"/>
        </w:rPr>
        <w:t xml:space="preserve">).</w:t>
      </w:r>
    </w:p>
    <w:p>
      <w:pPr>
        <w:numPr>
          <w:ilvl w:val="0"/>
          <w:numId w:val="51"/>
        </w:numPr>
        <w:tabs>
          <w:tab w:val="left" w:pos="360" w:leader="none"/>
        </w:tabs>
        <w:spacing w:before="120" w:after="120" w:line="360"/>
        <w:ind w:right="0" w:left="284"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O licitante será convocado para manifestação previamente a uma eventual desclassificação. (</w:t>
      </w:r>
      <w:hyperlink xmlns:r="http://schemas.openxmlformats.org/officeDocument/2006/relationships" r:id="docRId25">
        <w:r>
          <w:rPr>
            <w:rFonts w:ascii="Times New Roman" w:hAnsi="Times New Roman" w:cs="Times New Roman" w:eastAsia="Times New Roman"/>
            <w:color w:val="000080"/>
            <w:spacing w:val="0"/>
            <w:position w:val="0"/>
            <w:sz w:val="22"/>
            <w:u w:val="single"/>
            <w:shd w:fill="auto" w:val="clear"/>
          </w:rPr>
          <w:t xml:space="preserve">IN nº 3/2018, art. 29, §2º</w:t>
        </w:r>
      </w:hyperlink>
      <w:r>
        <w:rPr>
          <w:rFonts w:ascii="Times New Roman" w:hAnsi="Times New Roman" w:cs="Times New Roman" w:eastAsia="Times New Roman"/>
          <w:color w:val="000000"/>
          <w:spacing w:val="0"/>
          <w:position w:val="0"/>
          <w:sz w:val="22"/>
          <w:shd w:fill="auto" w:val="clear"/>
        </w:rPr>
        <w:t xml:space="preserve">).</w:t>
      </w:r>
    </w:p>
    <w:p>
      <w:pPr>
        <w:numPr>
          <w:ilvl w:val="0"/>
          <w:numId w:val="51"/>
        </w:numPr>
        <w:tabs>
          <w:tab w:val="left" w:pos="360" w:leader="none"/>
        </w:tabs>
        <w:spacing w:before="120" w:after="120" w:line="360"/>
        <w:ind w:right="0" w:left="284"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Constatada a existência de sanção, o licitante será reputado inabilitado, por falta de condição de participação.</w:t>
      </w:r>
    </w:p>
    <w:p>
      <w:pPr>
        <w:numPr>
          <w:ilvl w:val="0"/>
          <w:numId w:val="51"/>
        </w:numPr>
        <w:spacing w:before="120" w:after="120" w:line="360"/>
        <w:ind w:right="0" w:left="284"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Caso o licitante provisoriamente classificado em primeiro lugar tenha se utilizado de algum tratamento favorecido às ME/EPPs, o pregoeiro verificará se faz jus ao benefício, em conformidade com o item 4.5 deste edital.</w:t>
      </w:r>
    </w:p>
    <w:p>
      <w:pPr>
        <w:numPr>
          <w:ilvl w:val="0"/>
          <w:numId w:val="51"/>
        </w:numPr>
        <w:spacing w:before="120" w:after="120" w:line="360"/>
        <w:ind w:right="0" w:left="284" w:firstLine="0"/>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 observado o disposto no </w:t>
      </w:r>
      <w:hyperlink xmlns:r="http://schemas.openxmlformats.org/officeDocument/2006/relationships" r:id="docRId26">
        <w:r>
          <w:rPr>
            <w:rFonts w:ascii="Times New Roman" w:hAnsi="Times New Roman" w:cs="Times New Roman" w:eastAsia="Times New Roman"/>
            <w:color w:val="000080"/>
            <w:spacing w:val="0"/>
            <w:position w:val="0"/>
            <w:sz w:val="22"/>
            <w:u w:val="single"/>
            <w:shd w:fill="auto" w:val="clear"/>
          </w:rPr>
          <w:t xml:space="preserve">artigo 29 a 35 da IN SEGES nº 73, de 30 de setembro de 2022</w:t>
        </w:r>
      </w:hyperlink>
      <w:r>
        <w:rPr>
          <w:rFonts w:ascii="Times New Roman" w:hAnsi="Times New Roman" w:cs="Times New Roman" w:eastAsia="Times New Roman"/>
          <w:color w:val="auto"/>
          <w:spacing w:val="0"/>
          <w:position w:val="0"/>
          <w:sz w:val="22"/>
          <w:shd w:fill="auto" w:val="clear"/>
        </w:rPr>
        <w:t xml:space="preserve">.</w:t>
      </w:r>
    </w:p>
    <w:p>
      <w:pPr>
        <w:numPr>
          <w:ilvl w:val="0"/>
          <w:numId w:val="51"/>
        </w:numPr>
        <w:spacing w:before="120" w:after="120" w:line="360"/>
        <w:ind w:right="0" w:left="284" w:firstLine="0"/>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Será desclassificada a proposta vencedora que: </w:t>
      </w:r>
    </w:p>
    <w:p>
      <w:pPr>
        <w:numPr>
          <w:ilvl w:val="0"/>
          <w:numId w:val="51"/>
        </w:numPr>
        <w:tabs>
          <w:tab w:val="left" w:pos="360" w:leader="none"/>
        </w:tabs>
        <w:spacing w:before="120" w:after="120" w:line="360"/>
        <w:ind w:right="0" w:left="284"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contiver vícios insanáveis;</w:t>
      </w:r>
    </w:p>
    <w:p>
      <w:pPr>
        <w:numPr>
          <w:ilvl w:val="0"/>
          <w:numId w:val="51"/>
        </w:numPr>
        <w:tabs>
          <w:tab w:val="left" w:pos="360" w:leader="none"/>
        </w:tabs>
        <w:spacing w:before="120" w:after="120" w:line="360"/>
        <w:ind w:right="0" w:left="284"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não obedecer às especificações técnicas contidas no Termo de Referência;</w:t>
      </w:r>
    </w:p>
    <w:p>
      <w:pPr>
        <w:numPr>
          <w:ilvl w:val="0"/>
          <w:numId w:val="51"/>
        </w:numPr>
        <w:tabs>
          <w:tab w:val="left" w:pos="360" w:leader="none"/>
        </w:tabs>
        <w:spacing w:before="120" w:after="120" w:line="360"/>
        <w:ind w:right="0" w:left="284"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apresentar preços inexequíveis ou permanecerem acima do preço máximo definido para a contratação;</w:t>
      </w:r>
    </w:p>
    <w:p>
      <w:pPr>
        <w:numPr>
          <w:ilvl w:val="0"/>
          <w:numId w:val="51"/>
        </w:numPr>
        <w:tabs>
          <w:tab w:val="left" w:pos="360" w:leader="none"/>
        </w:tabs>
        <w:spacing w:before="120" w:after="120" w:line="360"/>
        <w:ind w:right="0" w:left="284"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não tiverem sua exequibilidade demonstrada, quando exigido pela Administração;</w:t>
      </w:r>
    </w:p>
    <w:p>
      <w:pPr>
        <w:numPr>
          <w:ilvl w:val="0"/>
          <w:numId w:val="51"/>
        </w:numPr>
        <w:tabs>
          <w:tab w:val="left" w:pos="360" w:leader="none"/>
        </w:tabs>
        <w:spacing w:before="120" w:after="120" w:line="360"/>
        <w:ind w:right="0" w:left="284"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apresentar desconformidade com quaisquer outras exigências deste Edital ou seus anexos, desde que insanável.</w:t>
      </w:r>
    </w:p>
    <w:p>
      <w:pPr>
        <w:numPr>
          <w:ilvl w:val="0"/>
          <w:numId w:val="51"/>
        </w:numPr>
        <w:spacing w:before="120" w:after="120" w:line="360"/>
        <w:ind w:right="0" w:left="284" w:firstLine="0"/>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No caso de bens e serviços em geral, é indício de inexequibilidade das propostas valores inferiores a 50% (cinquenta por cento) do valor orçado pela Administração.</w:t>
      </w:r>
    </w:p>
    <w:p>
      <w:pPr>
        <w:numPr>
          <w:ilvl w:val="0"/>
          <w:numId w:val="51"/>
        </w:numPr>
        <w:tabs>
          <w:tab w:val="left" w:pos="360" w:leader="none"/>
        </w:tabs>
        <w:spacing w:before="120" w:after="120" w:line="360"/>
        <w:ind w:right="0" w:left="284"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A inexequibilidade, na hipótese de que trata o </w:t>
      </w:r>
      <w:r>
        <w:rPr>
          <w:rFonts w:ascii="Times New Roman" w:hAnsi="Times New Roman" w:cs="Times New Roman" w:eastAsia="Times New Roman"/>
          <w:b/>
          <w:color w:val="000000"/>
          <w:spacing w:val="0"/>
          <w:position w:val="0"/>
          <w:sz w:val="22"/>
          <w:shd w:fill="auto" w:val="clear"/>
        </w:rPr>
        <w:t xml:space="preserve">caput</w:t>
      </w:r>
      <w:r>
        <w:rPr>
          <w:rFonts w:ascii="Times New Roman" w:hAnsi="Times New Roman" w:cs="Times New Roman" w:eastAsia="Times New Roman"/>
          <w:color w:val="000000"/>
          <w:spacing w:val="0"/>
          <w:position w:val="0"/>
          <w:sz w:val="22"/>
          <w:shd w:fill="auto" w:val="clear"/>
        </w:rPr>
        <w:t xml:space="preserve">, só será considerada após diligência do pregoeiro, que comprove:</w:t>
      </w:r>
    </w:p>
    <w:p>
      <w:pPr>
        <w:numPr>
          <w:ilvl w:val="0"/>
          <w:numId w:val="51"/>
        </w:numPr>
        <w:tabs>
          <w:tab w:val="left" w:pos="360" w:leader="none"/>
        </w:tabs>
        <w:spacing w:before="120" w:after="120" w:line="360"/>
        <w:ind w:right="0" w:left="284" w:firstLine="0"/>
        <w:jc w:val="both"/>
        <w:rPr>
          <w:rFonts w:ascii="Times New Roman" w:hAnsi="Times New Roman" w:cs="Times New Roman" w:eastAsia="Times New Roman"/>
          <w:color w:val="00000A"/>
          <w:spacing w:val="0"/>
          <w:position w:val="0"/>
          <w:sz w:val="22"/>
          <w:shd w:fill="auto" w:val="clear"/>
        </w:rPr>
      </w:pPr>
      <w:r>
        <w:rPr>
          <w:rFonts w:ascii="Times New Roman" w:hAnsi="Times New Roman" w:cs="Times New Roman" w:eastAsia="Times New Roman"/>
          <w:color w:val="00000A"/>
          <w:spacing w:val="0"/>
          <w:position w:val="0"/>
          <w:sz w:val="22"/>
          <w:shd w:fill="auto" w:val="clear"/>
        </w:rPr>
        <w:t xml:space="preserve">que o custo do licitante ultrapassa o valor da proposta; e</w:t>
      </w:r>
    </w:p>
    <w:p>
      <w:pPr>
        <w:numPr>
          <w:ilvl w:val="0"/>
          <w:numId w:val="51"/>
        </w:numPr>
        <w:tabs>
          <w:tab w:val="left" w:pos="360" w:leader="none"/>
        </w:tabs>
        <w:spacing w:before="120" w:after="120" w:line="360"/>
        <w:ind w:right="0" w:left="284" w:firstLine="0"/>
        <w:jc w:val="both"/>
        <w:rPr>
          <w:rFonts w:ascii="Times New Roman" w:hAnsi="Times New Roman" w:cs="Times New Roman" w:eastAsia="Times New Roman"/>
          <w:color w:val="00000A"/>
          <w:spacing w:val="0"/>
          <w:position w:val="0"/>
          <w:sz w:val="22"/>
          <w:shd w:fill="auto" w:val="clear"/>
        </w:rPr>
      </w:pPr>
      <w:r>
        <w:rPr>
          <w:rFonts w:ascii="Times New Roman" w:hAnsi="Times New Roman" w:cs="Times New Roman" w:eastAsia="Times New Roman"/>
          <w:color w:val="00000A"/>
          <w:spacing w:val="0"/>
          <w:position w:val="0"/>
          <w:sz w:val="22"/>
          <w:shd w:fill="auto" w:val="clear"/>
        </w:rPr>
        <w:t xml:space="preserve">inexistirem custos de oportunidade capazes de justificar o vulto da oferta.</w:t>
      </w:r>
    </w:p>
    <w:p>
      <w:pPr>
        <w:numPr>
          <w:ilvl w:val="0"/>
          <w:numId w:val="51"/>
        </w:numPr>
        <w:spacing w:before="120" w:after="120" w:line="360"/>
        <w:ind w:right="0" w:left="284"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Se houver indícios de inexequibilidade da proposta de preço, ou em caso da necessidade de esclarecimentos complementares, poderão ser efetuadas diligências, para que a empresa comprove a exequibilidade da proposta.</w:t>
      </w:r>
    </w:p>
    <w:p>
      <w:pPr>
        <w:numPr>
          <w:ilvl w:val="0"/>
          <w:numId w:val="51"/>
        </w:numPr>
        <w:spacing w:before="120" w:after="120" w:line="360"/>
        <w:ind w:right="0" w:left="284"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Para fins de análise da proposta quanto ao cumprimento das especificações do objeto, poderá ser colhida a manifestação escrita do setor requisitante do serviço ou da área especializada no objeto.</w:t>
      </w:r>
    </w:p>
    <w:p>
      <w:pPr>
        <w:numPr>
          <w:ilvl w:val="0"/>
          <w:numId w:val="51"/>
        </w:numPr>
        <w:spacing w:before="120" w:after="120" w:line="360"/>
        <w:ind w:right="0" w:left="284"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Caso o Termo de Referência exija a apresentação de amostra, o licitante classificado em primeiro lugar deverá apresentá-la, conforme disciplinado no Termo de Referência, sob pena de não aceitação da proposta.</w:t>
      </w:r>
    </w:p>
    <w:p>
      <w:pPr>
        <w:numPr>
          <w:ilvl w:val="0"/>
          <w:numId w:val="51"/>
        </w:numPr>
        <w:spacing w:before="120" w:after="120" w:line="360"/>
        <w:ind w:right="0" w:left="284"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Por meio de mensagem no sistema, será divulgado o local e horário de realização do procedimento para a avaliação das amostras, cuja presença será facultada a todos os interessados, incluindo os demais licitantes.</w:t>
      </w:r>
    </w:p>
    <w:p>
      <w:pPr>
        <w:numPr>
          <w:ilvl w:val="0"/>
          <w:numId w:val="51"/>
        </w:numPr>
        <w:spacing w:before="120" w:after="120" w:line="360"/>
        <w:ind w:right="0" w:left="284"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Os resultados das avaliações serão divulgados por meio de mensagem no sistema.</w:t>
      </w:r>
    </w:p>
    <w:p>
      <w:pPr>
        <w:numPr>
          <w:ilvl w:val="0"/>
          <w:numId w:val="51"/>
        </w:numPr>
        <w:spacing w:before="120" w:after="120" w:line="360"/>
        <w:ind w:right="0" w:left="284"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No caso de não haver entrega da amostra ou ocorrer atraso na entrega, sem justificativa aceita pelo Pregoeiro, ou havendo entrega de amostra fora das especificações previstas neste Edital, a proposta do licitante será recusada.</w:t>
      </w:r>
    </w:p>
    <w:p>
      <w:pPr>
        <w:numPr>
          <w:ilvl w:val="0"/>
          <w:numId w:val="51"/>
        </w:numPr>
        <w:spacing w:before="120" w:after="120" w:line="360"/>
        <w:ind w:right="0" w:left="284" w:firstLine="0"/>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no Termo de Referência.</w:t>
      </w:r>
    </w:p>
    <w:p>
      <w:pPr>
        <w:spacing w:before="120" w:after="120" w:line="360"/>
        <w:ind w:right="0" w:left="284" w:firstLine="0"/>
        <w:jc w:val="both"/>
        <w:rPr>
          <w:rFonts w:ascii="Times New Roman" w:hAnsi="Times New Roman" w:cs="Times New Roman" w:eastAsia="Times New Roman"/>
          <w:b/>
          <w:color w:val="auto"/>
          <w:spacing w:val="0"/>
          <w:position w:val="0"/>
          <w:sz w:val="22"/>
          <w:shd w:fill="auto" w:val="clear"/>
        </w:rPr>
      </w:pPr>
    </w:p>
    <w:p>
      <w:pPr>
        <w:numPr>
          <w:ilvl w:val="0"/>
          <w:numId w:val="74"/>
        </w:numPr>
        <w:tabs>
          <w:tab w:val="left" w:pos="284" w:leader="none"/>
          <w:tab w:val="left" w:pos="426" w:leader="none"/>
        </w:tabs>
        <w:spacing w:before="120" w:after="120" w:line="360"/>
        <w:ind w:right="0" w:left="284" w:firstLine="0"/>
        <w:jc w:val="both"/>
        <w:rPr>
          <w:rFonts w:ascii="Times New Roman" w:hAnsi="Times New Roman" w:cs="Times New Roman" w:eastAsia="Times New Roman"/>
          <w:b/>
          <w:color w:val="auto"/>
          <w:spacing w:val="0"/>
          <w:position w:val="0"/>
          <w:sz w:val="22"/>
          <w:u w:val="single"/>
          <w:shd w:fill="C0C0C0" w:val="clear"/>
        </w:rPr>
      </w:pPr>
      <w:r>
        <w:rPr>
          <w:rFonts w:ascii="Times New Roman" w:hAnsi="Times New Roman" w:cs="Times New Roman" w:eastAsia="Times New Roman"/>
          <w:b/>
          <w:color w:val="auto"/>
          <w:spacing w:val="0"/>
          <w:position w:val="0"/>
          <w:sz w:val="22"/>
          <w:u w:val="single"/>
          <w:shd w:fill="C0C0C0" w:val="clear"/>
        </w:rPr>
        <w:t xml:space="preserve">DA FASE DE HABILITAÇÃO</w:t>
      </w:r>
    </w:p>
    <w:p>
      <w:pPr>
        <w:numPr>
          <w:ilvl w:val="0"/>
          <w:numId w:val="74"/>
        </w:numPr>
        <w:spacing w:before="120" w:after="120" w:line="360"/>
        <w:ind w:right="0" w:left="284"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Os documentos previstos no Termo de Referência, necessários e suficientes para demonstrar a capacidade do licitante de realizar o objeto da licitação, serão exigidos para fins de habilitação, nos termos dos </w:t>
      </w:r>
      <w:hyperlink xmlns:r="http://schemas.openxmlformats.org/officeDocument/2006/relationships" r:id="docRId27">
        <w:r>
          <w:rPr>
            <w:rFonts w:ascii="Times New Roman" w:hAnsi="Times New Roman" w:cs="Times New Roman" w:eastAsia="Times New Roman"/>
            <w:color w:val="000080"/>
            <w:spacing w:val="0"/>
            <w:position w:val="0"/>
            <w:sz w:val="22"/>
            <w:u w:val="single"/>
            <w:shd w:fill="auto" w:val="clear"/>
          </w:rPr>
          <w:t xml:space="preserve">arts</w:t>
        </w:r>
        <w:r>
          <w:rPr>
            <w:rFonts w:ascii="Times New Roman" w:hAnsi="Times New Roman" w:cs="Times New Roman" w:eastAsia="Times New Roman"/>
            <w:vanish/>
            <w:color w:val="000080"/>
            <w:spacing w:val="0"/>
            <w:position w:val="0"/>
            <w:sz w:val="22"/>
            <w:u w:val="single"/>
            <w:shd w:fill="auto" w:val="clear"/>
          </w:rPr>
          <w:t xml:space="preserve">HYPERLINK "http://www.planalto.gov.br/ccivil_03/_ato2019-2022/2021/lei/L14133.htm"</w:t>
        </w:r>
        <w:r>
          <w:rPr>
            <w:rFonts w:ascii="Times New Roman" w:hAnsi="Times New Roman" w:cs="Times New Roman" w:eastAsia="Times New Roman"/>
            <w:color w:val="000080"/>
            <w:spacing w:val="0"/>
            <w:position w:val="0"/>
            <w:sz w:val="22"/>
            <w:u w:val="single"/>
            <w:shd w:fill="auto" w:val="clear"/>
          </w:rPr>
          <w:t xml:space="preserve">. 62 a 70 da Lei nº 14.133, de 2021</w:t>
        </w:r>
      </w:hyperlink>
      <w:r>
        <w:rPr>
          <w:rFonts w:ascii="Times New Roman" w:hAnsi="Times New Roman" w:cs="Times New Roman" w:eastAsia="Times New Roman"/>
          <w:color w:val="auto"/>
          <w:spacing w:val="0"/>
          <w:position w:val="0"/>
          <w:sz w:val="22"/>
          <w:shd w:fill="auto" w:val="clear"/>
        </w:rPr>
        <w:t xml:space="preserve">.</w:t>
      </w:r>
    </w:p>
    <w:p>
      <w:pPr>
        <w:numPr>
          <w:ilvl w:val="0"/>
          <w:numId w:val="74"/>
        </w:numPr>
        <w:tabs>
          <w:tab w:val="left" w:pos="360" w:leader="none"/>
        </w:tabs>
        <w:spacing w:before="120" w:after="120" w:line="360"/>
        <w:ind w:right="0" w:left="284" w:firstLine="0"/>
        <w:jc w:val="both"/>
        <w:rPr>
          <w:rFonts w:ascii="Times New Roman" w:hAnsi="Times New Roman" w:cs="Times New Roman" w:eastAsia="Times New Roman"/>
          <w:i/>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A documentação exigida para fins de habilitação jurídica, fiscal, social e trabalhista e econômico-ﬁnanceira, </w:t>
      </w:r>
      <w:r>
        <w:rPr>
          <w:rFonts w:ascii="Times New Roman" w:hAnsi="Times New Roman" w:cs="Times New Roman" w:eastAsia="Times New Roman"/>
          <w:color w:val="auto"/>
          <w:spacing w:val="0"/>
          <w:position w:val="0"/>
          <w:sz w:val="22"/>
          <w:shd w:fill="auto" w:val="clear"/>
        </w:rPr>
        <w:t xml:space="preserve">poderá </w:t>
      </w:r>
      <w:r>
        <w:rPr>
          <w:rFonts w:ascii="Times New Roman" w:hAnsi="Times New Roman" w:cs="Times New Roman" w:eastAsia="Times New Roman"/>
          <w:color w:val="000000"/>
          <w:spacing w:val="0"/>
          <w:position w:val="0"/>
          <w:sz w:val="22"/>
          <w:shd w:fill="auto" w:val="clear"/>
        </w:rPr>
        <w:t xml:space="preserve">ser substituída pelo registro cadastral no SICAF.</w:t>
      </w:r>
    </w:p>
    <w:p>
      <w:pPr>
        <w:numPr>
          <w:ilvl w:val="0"/>
          <w:numId w:val="74"/>
        </w:numPr>
        <w:spacing w:before="120" w:after="120" w:line="360"/>
        <w:ind w:right="0" w:left="284" w:firstLine="0"/>
        <w:jc w:val="both"/>
        <w:rPr>
          <w:rFonts w:ascii="Times New Roman" w:hAnsi="Times New Roman" w:cs="Times New Roman" w:eastAsia="Times New Roman"/>
          <w:i/>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Quando permitida a participação de empresas estrangeiras que não funcionem no País, as exigências de habilitação serão atendidas mediante documentos equivalentes, inicialmente apresentados em tradução livre.</w:t>
      </w:r>
    </w:p>
    <w:p>
      <w:pPr>
        <w:numPr>
          <w:ilvl w:val="0"/>
          <w:numId w:val="74"/>
        </w:numPr>
        <w:spacing w:before="120" w:after="120" w:line="360"/>
        <w:ind w:right="0" w:left="284" w:firstLine="0"/>
        <w:jc w:val="both"/>
        <w:rPr>
          <w:rFonts w:ascii="Times New Roman" w:hAnsi="Times New Roman" w:cs="Times New Roman" w:eastAsia="Times New Roman"/>
          <w:i/>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Na hipótese de o licitante vencedor ser empresa estrangeira que não funcione no País, para ﬁns de assinatura do contrato ou da ata de registro de preços, os documentos exigidos para a habilitação serão traduzidos por tradutor juramentado no País e apostilados nos termos do disposto no </w:t>
      </w:r>
      <w:hyperlink xmlns:r="http://schemas.openxmlformats.org/officeDocument/2006/relationships" r:id="docRId28">
        <w:r>
          <w:rPr>
            <w:rFonts w:ascii="Times New Roman" w:hAnsi="Times New Roman" w:cs="Times New Roman" w:eastAsia="Times New Roman"/>
            <w:color w:val="000080"/>
            <w:spacing w:val="0"/>
            <w:position w:val="0"/>
            <w:sz w:val="22"/>
            <w:u w:val="single"/>
            <w:shd w:fill="auto" w:val="clear"/>
          </w:rPr>
          <w:t xml:space="preserve">Decreto nº 8.660, de 29 de janeiro de 2016</w:t>
        </w:r>
      </w:hyperlink>
      <w:r>
        <w:rPr>
          <w:rFonts w:ascii="Times New Roman" w:hAnsi="Times New Roman" w:cs="Times New Roman" w:eastAsia="Times New Roman"/>
          <w:color w:val="auto"/>
          <w:spacing w:val="0"/>
          <w:position w:val="0"/>
          <w:sz w:val="22"/>
          <w:shd w:fill="auto" w:val="clear"/>
        </w:rPr>
        <w:t xml:space="preserve">, ou de outro que venha a substituí-lo, ou consularizados pelos respectivos consulados ou embaixadas</w:t>
      </w:r>
    </w:p>
    <w:p>
      <w:pPr>
        <w:numPr>
          <w:ilvl w:val="0"/>
          <w:numId w:val="74"/>
        </w:numPr>
        <w:spacing w:before="120" w:after="120" w:line="360"/>
        <w:ind w:right="0" w:left="284" w:firstLine="0"/>
        <w:jc w:val="both"/>
        <w:rPr>
          <w:rFonts w:ascii="Times New Roman" w:hAnsi="Times New Roman" w:cs="Times New Roman" w:eastAsia="Times New Roman"/>
          <w:i/>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Quando permitida a participação de consórcio de empresas, a habilitação técnica, quando exigida, será feita por meio do somatório dos quantitativos de cada consorciado e, para efeito de habilitação econômico-financeira, quando exigida, será observado o somatório dos valores de cada consorciado.</w:t>
      </w:r>
    </w:p>
    <w:p>
      <w:pPr>
        <w:numPr>
          <w:ilvl w:val="0"/>
          <w:numId w:val="74"/>
        </w:numPr>
        <w:tabs>
          <w:tab w:val="left" w:pos="360" w:leader="none"/>
        </w:tabs>
        <w:spacing w:before="120" w:after="120" w:line="360"/>
        <w:ind w:right="0" w:left="284" w:firstLine="0"/>
        <w:jc w:val="both"/>
        <w:rPr>
          <w:rFonts w:ascii="Times New Roman" w:hAnsi="Times New Roman" w:cs="Times New Roman" w:eastAsia="Times New Roman"/>
          <w:i/>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Se o consórcio não for formado integralmente por microempresas ou empresas de pequeno porte e o termo de referência exigir requisitos de habilitação econômico-financeira, haverá um acréscimo de 10% </w:t>
      </w:r>
      <w:r>
        <w:rPr>
          <w:rFonts w:ascii="Times New Roman" w:hAnsi="Times New Roman" w:cs="Times New Roman" w:eastAsia="Times New Roman"/>
          <w:color w:val="auto"/>
          <w:spacing w:val="0"/>
          <w:position w:val="0"/>
          <w:sz w:val="22"/>
          <w:shd w:fill="auto" w:val="clear"/>
        </w:rPr>
        <w:t xml:space="preserve">para o consórcio em relação ao valor exigido para os licitantes individuais.</w:t>
      </w:r>
    </w:p>
    <w:p>
      <w:pPr>
        <w:numPr>
          <w:ilvl w:val="0"/>
          <w:numId w:val="74"/>
        </w:numPr>
        <w:spacing w:before="120" w:after="120" w:line="360"/>
        <w:ind w:right="0" w:left="284"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Os documentos exigidos para fins de habilitação poderão ser apresentados em original ou por cópia.</w:t>
      </w:r>
    </w:p>
    <w:p>
      <w:pPr>
        <w:numPr>
          <w:ilvl w:val="0"/>
          <w:numId w:val="74"/>
        </w:numPr>
        <w:spacing w:before="120" w:after="120" w:line="360"/>
        <w:ind w:right="0" w:left="284" w:firstLine="0"/>
        <w:jc w:val="both"/>
        <w:rPr>
          <w:rFonts w:ascii="Times New Roman" w:hAnsi="Times New Roman" w:cs="Times New Roman" w:eastAsia="Times New Roman"/>
          <w:i/>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Os documentos exigidos para fins de habilitação poderão ser substituídos por registro cadastral emitido por órgão ou entidade pública, desde que o registro tenha sido feito em obediência ao disposto na Lei nº 14.133/2021.</w:t>
      </w:r>
    </w:p>
    <w:p>
      <w:pPr>
        <w:numPr>
          <w:ilvl w:val="0"/>
          <w:numId w:val="74"/>
        </w:numPr>
        <w:spacing w:before="120" w:after="120" w:line="360"/>
        <w:ind w:right="0" w:left="284"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Será verificado se o licitante apresentou declaração de que atende aos requisitos de habilitação, e o declarante responderá pela veracidade das informações prestadas, na forma da lei (</w:t>
      </w:r>
      <w:hyperlink xmlns:r="http://schemas.openxmlformats.org/officeDocument/2006/relationships" r:id="docRId29">
        <w:r>
          <w:rPr>
            <w:rFonts w:ascii="Times New Roman" w:hAnsi="Times New Roman" w:cs="Times New Roman" w:eastAsia="Times New Roman"/>
            <w:color w:val="000080"/>
            <w:spacing w:val="0"/>
            <w:position w:val="0"/>
            <w:sz w:val="22"/>
            <w:u w:val="single"/>
            <w:shd w:fill="auto" w:val="clear"/>
          </w:rPr>
          <w:t xml:space="preserve">art. 63, I, da Lei nº 14.133/2021</w:t>
        </w:r>
      </w:hyperlink>
      <w:r>
        <w:rPr>
          <w:rFonts w:ascii="Times New Roman" w:hAnsi="Times New Roman" w:cs="Times New Roman" w:eastAsia="Times New Roman"/>
          <w:color w:val="auto"/>
          <w:spacing w:val="0"/>
          <w:position w:val="0"/>
          <w:sz w:val="22"/>
          <w:shd w:fill="auto" w:val="clear"/>
        </w:rPr>
        <w:t xml:space="preserve">).</w:t>
      </w:r>
    </w:p>
    <w:p>
      <w:pPr>
        <w:numPr>
          <w:ilvl w:val="0"/>
          <w:numId w:val="74"/>
        </w:numPr>
        <w:spacing w:before="120" w:after="120" w:line="360"/>
        <w:ind w:right="0" w:left="284" w:firstLine="0"/>
        <w:jc w:val="both"/>
        <w:rPr>
          <w:rFonts w:ascii="Times New Roman" w:hAnsi="Times New Roman" w:cs="Times New Roman" w:eastAsia="Times New Roman"/>
          <w:i/>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Será verificado se o licitante apresentou no sistema, sob pena de inabilitação, a declaração de que cumpre as exigências de reserva de cargos para pessoa com deficiência e para reabilitado da Previdência Social, previstas em lei e em outras normas específicas.</w:t>
      </w:r>
    </w:p>
    <w:p>
      <w:pPr>
        <w:numPr>
          <w:ilvl w:val="0"/>
          <w:numId w:val="74"/>
        </w:numPr>
        <w:spacing w:before="120" w:after="120" w:line="360"/>
        <w:ind w:right="0" w:left="284" w:firstLine="0"/>
        <w:jc w:val="both"/>
        <w:rPr>
          <w:rFonts w:ascii="Times New Roman" w:hAnsi="Times New Roman" w:cs="Times New Roman" w:eastAsia="Times New Roman"/>
          <w:i/>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pPr>
        <w:numPr>
          <w:ilvl w:val="0"/>
          <w:numId w:val="74"/>
        </w:numPr>
        <w:spacing w:before="120" w:after="120" w:line="360"/>
        <w:ind w:right="0" w:left="284" w:firstLine="0"/>
        <w:jc w:val="both"/>
        <w:rPr>
          <w:rFonts w:ascii="Times New Roman" w:hAnsi="Times New Roman" w:cs="Times New Roman" w:eastAsia="Times New Roman"/>
          <w:i/>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A habilitação será verificada por meio do SICAF, nos documentos por ele abrangidos.</w:t>
      </w:r>
    </w:p>
    <w:p>
      <w:pPr>
        <w:numPr>
          <w:ilvl w:val="0"/>
          <w:numId w:val="74"/>
        </w:numPr>
        <w:tabs>
          <w:tab w:val="left" w:pos="360" w:leader="none"/>
        </w:tabs>
        <w:spacing w:before="120" w:after="120" w:line="360"/>
        <w:ind w:right="0" w:left="284"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Somente haverá a necessidade de comprovação do preenchimento de requisitos mediante apresentação dos documentos originais não-digitais quando houver dúvida em relação à integridade do documento digital ou quando a lei expressamente o exigir. (</w:t>
      </w:r>
      <w:hyperlink xmlns:r="http://schemas.openxmlformats.org/officeDocument/2006/relationships" r:id="docRId30">
        <w:r>
          <w:rPr>
            <w:rFonts w:ascii="Times New Roman" w:hAnsi="Times New Roman" w:cs="Times New Roman" w:eastAsia="Times New Roman"/>
            <w:color w:val="000080"/>
            <w:spacing w:val="0"/>
            <w:position w:val="0"/>
            <w:sz w:val="22"/>
            <w:u w:val="single"/>
            <w:shd w:fill="auto" w:val="clear"/>
          </w:rPr>
          <w:t xml:space="preserve">IN nº 3/2018, art. 4º, §1º, e art. 6º, §4º</w:t>
        </w:r>
      </w:hyperlink>
      <w:r>
        <w:rPr>
          <w:rFonts w:ascii="Times New Roman" w:hAnsi="Times New Roman" w:cs="Times New Roman" w:eastAsia="Times New Roman"/>
          <w:color w:val="000000"/>
          <w:spacing w:val="0"/>
          <w:position w:val="0"/>
          <w:sz w:val="22"/>
          <w:shd w:fill="auto" w:val="clear"/>
        </w:rPr>
        <w:t xml:space="preserve">).</w:t>
      </w:r>
    </w:p>
    <w:p>
      <w:pPr>
        <w:numPr>
          <w:ilvl w:val="0"/>
          <w:numId w:val="74"/>
        </w:numPr>
        <w:spacing w:before="120" w:after="120" w:line="360"/>
        <w:ind w:right="0" w:left="284"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É de responsabilidade do licitante conferir a exatidão dos seus dados cadastrais no SICAF e mantê-los atualizados junto aos órgãos responsáveis pela informação, devendo proceder, imediatamente, à correção ou à alteração dos registros tão logo identifique incorreção ou aqueles se tornem desatualizados. (</w:t>
      </w:r>
      <w:hyperlink xmlns:r="http://schemas.openxmlformats.org/officeDocument/2006/relationships" r:id="docRId31">
        <w:r>
          <w:rPr>
            <w:rFonts w:ascii="Times New Roman" w:hAnsi="Times New Roman" w:cs="Times New Roman" w:eastAsia="Times New Roman"/>
            <w:color w:val="000080"/>
            <w:spacing w:val="0"/>
            <w:position w:val="0"/>
            <w:sz w:val="22"/>
            <w:u w:val="single"/>
            <w:shd w:fill="auto" w:val="clear"/>
          </w:rPr>
          <w:t xml:space="preserve">IN nº 3/2018, art. 7º, </w:t>
        </w:r>
        <w:r>
          <w:rPr>
            <w:rFonts w:ascii="Times New Roman" w:hAnsi="Times New Roman" w:cs="Times New Roman" w:eastAsia="Times New Roman"/>
            <w:i/>
            <w:vanish/>
            <w:color w:val="000080"/>
            <w:spacing w:val="0"/>
            <w:position w:val="0"/>
            <w:sz w:val="22"/>
            <w:u w:val="single"/>
            <w:shd w:fill="auto" w:val="clear"/>
          </w:rPr>
          <w:t xml:space="preserve">HYPERLINK "https://www.gov.br/compras/pt-br/acesso-a-informacao/legislacao/instrucoes-normativas/instrucao-normativa-no-3-de-26-de-abril-de-2018"</w:t>
        </w:r>
        <w:r>
          <w:rPr>
            <w:rFonts w:ascii="Times New Roman" w:hAnsi="Times New Roman" w:cs="Times New Roman" w:eastAsia="Times New Roman"/>
            <w:i/>
            <w:color w:val="000080"/>
            <w:spacing w:val="0"/>
            <w:position w:val="0"/>
            <w:sz w:val="22"/>
            <w:u w:val="single"/>
            <w:shd w:fill="auto" w:val="clear"/>
          </w:rPr>
          <w:t xml:space="preserve">caput</w:t>
        </w:r>
      </w:hyperlink>
      <w:r>
        <w:rPr>
          <w:rFonts w:ascii="Times New Roman" w:hAnsi="Times New Roman" w:cs="Times New Roman" w:eastAsia="Times New Roman"/>
          <w:color w:val="auto"/>
          <w:spacing w:val="0"/>
          <w:position w:val="0"/>
          <w:sz w:val="22"/>
          <w:shd w:fill="auto" w:val="clear"/>
        </w:rPr>
        <w:t xml:space="preserve">).</w:t>
      </w:r>
    </w:p>
    <w:p>
      <w:pPr>
        <w:numPr>
          <w:ilvl w:val="0"/>
          <w:numId w:val="74"/>
        </w:numPr>
        <w:tabs>
          <w:tab w:val="left" w:pos="360" w:leader="none"/>
        </w:tabs>
        <w:spacing w:before="120" w:after="120" w:line="360"/>
        <w:ind w:right="0" w:left="284"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A não observância do disposto no item anterior poderá ensejar desclassificação no momento da habilitação. (</w:t>
      </w:r>
      <w:hyperlink xmlns:r="http://schemas.openxmlformats.org/officeDocument/2006/relationships" r:id="docRId32">
        <w:r>
          <w:rPr>
            <w:rFonts w:ascii="Times New Roman" w:hAnsi="Times New Roman" w:cs="Times New Roman" w:eastAsia="Times New Roman"/>
            <w:color w:val="000080"/>
            <w:spacing w:val="0"/>
            <w:position w:val="0"/>
            <w:sz w:val="22"/>
            <w:u w:val="single"/>
            <w:shd w:fill="auto" w:val="clear"/>
          </w:rPr>
          <w:t xml:space="preserve">IN nº 3/2018, art. 7º, parágrafo único</w:t>
        </w:r>
      </w:hyperlink>
      <w:r>
        <w:rPr>
          <w:rFonts w:ascii="Times New Roman" w:hAnsi="Times New Roman" w:cs="Times New Roman" w:eastAsia="Times New Roman"/>
          <w:color w:val="000000"/>
          <w:spacing w:val="0"/>
          <w:position w:val="0"/>
          <w:sz w:val="22"/>
          <w:shd w:fill="auto" w:val="clear"/>
        </w:rPr>
        <w:t xml:space="preserve">).</w:t>
      </w:r>
    </w:p>
    <w:p>
      <w:pPr>
        <w:numPr>
          <w:ilvl w:val="0"/>
          <w:numId w:val="74"/>
        </w:numPr>
        <w:spacing w:before="120" w:after="120" w:line="360"/>
        <w:ind w:right="0" w:left="284" w:firstLine="0"/>
        <w:jc w:val="both"/>
        <w:rPr>
          <w:rFonts w:ascii="Times New Roman" w:hAnsi="Times New Roman" w:cs="Times New Roman" w:eastAsia="Times New Roman"/>
          <w:i/>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A verificação pelo pregoeiro, em sítios eletrônicos oficiais de órgãos e entidades emissores de certidões constitui meio legal de prova, para fins de habilitação.</w:t>
      </w:r>
    </w:p>
    <w:p>
      <w:pPr>
        <w:numPr>
          <w:ilvl w:val="0"/>
          <w:numId w:val="74"/>
        </w:numPr>
        <w:tabs>
          <w:tab w:val="left" w:pos="360" w:leader="none"/>
        </w:tabs>
        <w:spacing w:before="120" w:after="120" w:line="360"/>
        <w:ind w:right="0" w:left="284" w:firstLine="0"/>
        <w:jc w:val="both"/>
        <w:rPr>
          <w:rFonts w:ascii="Times New Roman" w:hAnsi="Times New Roman" w:cs="Times New Roman" w:eastAsia="Times New Roman"/>
          <w:i/>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Os documentos exigidos para habilitação que não estejam contemplados no SICAF serão enviados por meio do sistema, em formato digital, no prazo </w:t>
      </w:r>
      <w:r>
        <w:rPr>
          <w:rFonts w:ascii="Times New Roman" w:hAnsi="Times New Roman" w:cs="Times New Roman" w:eastAsia="Times New Roman"/>
          <w:color w:val="auto"/>
          <w:spacing w:val="0"/>
          <w:position w:val="0"/>
          <w:sz w:val="22"/>
          <w:shd w:fill="auto" w:val="clear"/>
        </w:rPr>
        <w:t xml:space="preserve">de </w:t>
      </w:r>
      <w:r>
        <w:rPr>
          <w:rFonts w:ascii="Times New Roman" w:hAnsi="Times New Roman" w:cs="Times New Roman" w:eastAsia="Times New Roman"/>
          <w:b/>
          <w:color w:val="00B050"/>
          <w:spacing w:val="0"/>
          <w:position w:val="0"/>
          <w:sz w:val="22"/>
          <w:shd w:fill="auto" w:val="clear"/>
        </w:rPr>
        <w:t xml:space="preserve">2 (duas) horas</w:t>
      </w:r>
      <w:r>
        <w:rPr>
          <w:rFonts w:ascii="Times New Roman" w:hAnsi="Times New Roman" w:cs="Times New Roman" w:eastAsia="Times New Roman"/>
          <w:color w:val="00B050"/>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prorrogável</w:t>
      </w:r>
      <w:r>
        <w:rPr>
          <w:rFonts w:ascii="Times New Roman" w:hAnsi="Times New Roman" w:cs="Times New Roman" w:eastAsia="Times New Roman"/>
          <w:color w:val="000000"/>
          <w:spacing w:val="0"/>
          <w:position w:val="0"/>
          <w:sz w:val="22"/>
          <w:shd w:fill="auto" w:val="clear"/>
        </w:rPr>
        <w:t xml:space="preserve"> por igual período, contado da solicitação do pregoeiro.</w:t>
      </w:r>
    </w:p>
    <w:p>
      <w:pPr>
        <w:numPr>
          <w:ilvl w:val="0"/>
          <w:numId w:val="74"/>
        </w:numPr>
        <w:tabs>
          <w:tab w:val="left" w:pos="360" w:leader="none"/>
        </w:tabs>
        <w:spacing w:before="120" w:after="120" w:line="360"/>
        <w:ind w:right="0" w:left="284" w:firstLine="0"/>
        <w:jc w:val="both"/>
        <w:rPr>
          <w:rFonts w:ascii="Times New Roman" w:hAnsi="Times New Roman" w:cs="Times New Roman" w:eastAsia="Times New Roman"/>
          <w:i/>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Na hipótese de a fase de habilitação anteceder a fase de apresentação de propostas e lances, os licitantes encaminharão, por meio do sistema, simultaneamente os documentos de habilitação e a proposta com o preço ou o percentual de desconto, observado o disposto no </w:t>
      </w:r>
      <w:hyperlink xmlns:r="http://schemas.openxmlformats.org/officeDocument/2006/relationships" r:id="docRId33">
        <w:r>
          <w:rPr>
            <w:rFonts w:ascii="Times New Roman" w:hAnsi="Times New Roman" w:cs="Times New Roman" w:eastAsia="Times New Roman"/>
            <w:color w:val="000080"/>
            <w:spacing w:val="0"/>
            <w:position w:val="0"/>
            <w:sz w:val="22"/>
            <w:u w:val="single"/>
            <w:shd w:fill="auto" w:val="clear"/>
          </w:rPr>
          <w:t xml:space="preserve">§ 1º do art. 36 e no § 1º do art. 39 da </w:t>
        </w:r>
        <w:r>
          <w:rPr>
            <w:rFonts w:ascii="Times New Roman" w:hAnsi="Times New Roman" w:cs="Times New Roman" w:eastAsia="Times New Roman"/>
            <w:i/>
            <w:vanish/>
            <w:color w:val="000080"/>
            <w:spacing w:val="0"/>
            <w:position w:val="0"/>
            <w:sz w:val="22"/>
            <w:u w:val="single"/>
            <w:shd w:fill="auto" w:val="clear"/>
          </w:rPr>
          <w:t xml:space="preserve">HYPERLINK "https://www.gov.br/compras/pt-br/acesso-a-informacao/legislacao/instrucoes-normativas/instrucao-normativa-seges-me-no-73-de-30-de-setembro-de-2022"</w:t>
        </w:r>
        <w:r>
          <w:rPr>
            <w:rFonts w:ascii="Times New Roman" w:hAnsi="Times New Roman" w:cs="Times New Roman" w:eastAsia="Times New Roman"/>
            <w:i/>
            <w:color w:val="000080"/>
            <w:spacing w:val="0"/>
            <w:position w:val="0"/>
            <w:sz w:val="22"/>
            <w:u w:val="single"/>
            <w:shd w:fill="auto" w:val="clear"/>
          </w:rPr>
          <w:t xml:space="preserve">Instrução Normativa SEGES nº 73, de 30 de setembro de 2022</w:t>
        </w:r>
        <w:r>
          <w:rPr>
            <w:rFonts w:ascii="Times New Roman" w:hAnsi="Times New Roman" w:cs="Times New Roman" w:eastAsia="Times New Roman"/>
            <w:vanish/>
            <w:color w:val="000080"/>
            <w:spacing w:val="0"/>
            <w:position w:val="0"/>
            <w:sz w:val="22"/>
            <w:u w:val="single"/>
            <w:shd w:fill="auto" w:val="clear"/>
          </w:rPr>
          <w:t xml:space="preserve">HYPERLINK "https://www.gov.br/compras/pt-br/acesso-a-informacao/legislacao/instrucoes-normativas/instrucao-normativa-seges-me-no-73-de-30-de-setembro-de-2022"</w:t>
        </w:r>
        <w:r>
          <w:rPr>
            <w:rFonts w:ascii="Times New Roman" w:hAnsi="Times New Roman" w:cs="Times New Roman" w:eastAsia="Times New Roman"/>
            <w:color w:val="000080"/>
            <w:spacing w:val="0"/>
            <w:position w:val="0"/>
            <w:sz w:val="22"/>
            <w:u w:val="single"/>
            <w:shd w:fill="auto" w:val="clear"/>
          </w:rPr>
          <w:t xml:space="preserve">.</w:t>
        </w:r>
      </w:hyperlink>
    </w:p>
    <w:p>
      <w:pPr>
        <w:numPr>
          <w:ilvl w:val="0"/>
          <w:numId w:val="74"/>
        </w:numPr>
        <w:spacing w:before="120" w:after="120" w:line="360"/>
        <w:ind w:right="0" w:left="284" w:firstLine="0"/>
        <w:jc w:val="both"/>
        <w:rPr>
          <w:rFonts w:ascii="Times New Roman" w:hAnsi="Times New Roman" w:cs="Times New Roman" w:eastAsia="Times New Roman"/>
          <w:i/>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A verificação no SICAF ou a exigência dos documentos nele não contidos somente será feita em relação ao licitante vencedor.</w:t>
      </w:r>
    </w:p>
    <w:p>
      <w:pPr>
        <w:numPr>
          <w:ilvl w:val="0"/>
          <w:numId w:val="74"/>
        </w:numPr>
        <w:tabs>
          <w:tab w:val="left" w:pos="360" w:leader="none"/>
        </w:tabs>
        <w:spacing w:before="120" w:after="120" w:line="360"/>
        <w:ind w:right="0" w:left="284"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Os documentos relativos à regularidade fiscal que constem do Termo de Referência somente serão exigidos, em qualquer caso, em momento posterior ao julgamento das propostas, e apenas do licitante mais bem classificado.</w:t>
      </w:r>
    </w:p>
    <w:p>
      <w:pPr>
        <w:numPr>
          <w:ilvl w:val="0"/>
          <w:numId w:val="74"/>
        </w:numPr>
        <w:tabs>
          <w:tab w:val="left" w:pos="360" w:leader="none"/>
        </w:tabs>
        <w:spacing w:before="120" w:after="120" w:line="360"/>
        <w:ind w:right="0" w:left="284"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Respeitada a exceção do subitem anterior, relativa à regularidade fiscal, quando a fase de habilitação anteceder as fases de apresentação de propostas e lances e de julgamento, a verificação ou exigência do presente subitem ocorrerá em relação a todos os licitantes.</w:t>
      </w:r>
    </w:p>
    <w:p>
      <w:pPr>
        <w:numPr>
          <w:ilvl w:val="0"/>
          <w:numId w:val="74"/>
        </w:numPr>
        <w:spacing w:before="120" w:after="120" w:line="360"/>
        <w:ind w:right="0" w:left="284" w:firstLine="0"/>
        <w:jc w:val="both"/>
        <w:rPr>
          <w:rFonts w:ascii="Times New Roman" w:hAnsi="Times New Roman" w:cs="Times New Roman" w:eastAsia="Times New Roman"/>
          <w:i/>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Após a entrega dos documentos para habilitação, não será permitida a substituição ou a apresentação de novos documentos, salvo em sede de diligência, para (</w:t>
      </w:r>
      <w:hyperlink xmlns:r="http://schemas.openxmlformats.org/officeDocument/2006/relationships" r:id="docRId34">
        <w:r>
          <w:rPr>
            <w:rFonts w:ascii="Times New Roman" w:hAnsi="Times New Roman" w:cs="Times New Roman" w:eastAsia="Times New Roman"/>
            <w:color w:val="000080"/>
            <w:spacing w:val="0"/>
            <w:position w:val="0"/>
            <w:sz w:val="22"/>
            <w:u w:val="single"/>
            <w:shd w:fill="auto" w:val="clear"/>
          </w:rPr>
          <w:t xml:space="preserve">Lei 14.133/21, art. 64</w:t>
        </w:r>
      </w:hyperlink>
      <w:r>
        <w:rPr>
          <w:rFonts w:ascii="Times New Roman" w:hAnsi="Times New Roman" w:cs="Times New Roman" w:eastAsia="Times New Roman"/>
          <w:color w:val="auto"/>
          <w:spacing w:val="0"/>
          <w:position w:val="0"/>
          <w:sz w:val="22"/>
          <w:shd w:fill="auto" w:val="clear"/>
        </w:rPr>
        <w:t xml:space="preserve">, e </w:t>
      </w:r>
      <w:hyperlink xmlns:r="http://schemas.openxmlformats.org/officeDocument/2006/relationships" r:id="docRId35">
        <w:r>
          <w:rPr>
            <w:rFonts w:ascii="Times New Roman" w:hAnsi="Times New Roman" w:cs="Times New Roman" w:eastAsia="Times New Roman"/>
            <w:color w:val="000080"/>
            <w:spacing w:val="0"/>
            <w:position w:val="0"/>
            <w:sz w:val="22"/>
            <w:u w:val="single"/>
            <w:shd w:fill="auto" w:val="clear"/>
          </w:rPr>
          <w:t xml:space="preserve">IN 73/2022, art. 39, §4º</w:t>
        </w:r>
      </w:hyperlink>
      <w:r>
        <w:rPr>
          <w:rFonts w:ascii="Times New Roman" w:hAnsi="Times New Roman" w:cs="Times New Roman" w:eastAsia="Times New Roman"/>
          <w:color w:val="auto"/>
          <w:spacing w:val="0"/>
          <w:position w:val="0"/>
          <w:sz w:val="22"/>
          <w:shd w:fill="auto" w:val="clear"/>
        </w:rPr>
        <w:t xml:space="preserve">):</w:t>
      </w:r>
    </w:p>
    <w:p>
      <w:pPr>
        <w:numPr>
          <w:ilvl w:val="0"/>
          <w:numId w:val="74"/>
        </w:numPr>
        <w:tabs>
          <w:tab w:val="left" w:pos="360" w:leader="none"/>
        </w:tabs>
        <w:spacing w:before="120" w:after="120" w:line="360"/>
        <w:ind w:right="0" w:left="284"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complementação de informações acerca dos documentos já apresentados pelos licitantes e desde que necessária para apurar fatos existentes à época da abertura do certame; e</w:t>
      </w:r>
    </w:p>
    <w:p>
      <w:pPr>
        <w:numPr>
          <w:ilvl w:val="0"/>
          <w:numId w:val="74"/>
        </w:numPr>
        <w:tabs>
          <w:tab w:val="left" w:pos="360" w:leader="none"/>
        </w:tabs>
        <w:spacing w:before="120" w:after="120" w:line="360"/>
        <w:ind w:right="0" w:left="284"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atualização de documentos cuja validade tenha expirado após a data de recebimento das propostas;</w:t>
      </w:r>
    </w:p>
    <w:p>
      <w:pPr>
        <w:numPr>
          <w:ilvl w:val="0"/>
          <w:numId w:val="74"/>
        </w:numPr>
        <w:spacing w:before="120" w:after="120" w:line="360"/>
        <w:ind w:right="0" w:left="284"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Na análise dos documentos de habilitação, a comissão de contratação poderá sanar erros ou falhas, que não alterem a substância dos documentos e sua validade jurídica, mediante decisão fundamentada, registrada em ata e acessível a todos, atribuindo-lhes eﬁcácia para fins de habilitação e classificação.</w:t>
      </w:r>
    </w:p>
    <w:p>
      <w:pPr>
        <w:numPr>
          <w:ilvl w:val="0"/>
          <w:numId w:val="74"/>
        </w:numPr>
        <w:spacing w:before="120" w:after="120" w:line="360"/>
        <w:ind w:right="0" w:left="284"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Na hipótese de o licitante não atender às exigências para habilitação, o pregoeiro examinará a proposta subsequente e assim sucessivamente, na ordem de classificação, até a apuração de uma proposta que atenda ao presente edital, observado o prazo disposto no subitem 8.12.1.</w:t>
      </w:r>
    </w:p>
    <w:p>
      <w:pPr>
        <w:numPr>
          <w:ilvl w:val="0"/>
          <w:numId w:val="74"/>
        </w:numPr>
        <w:spacing w:before="120" w:after="120" w:line="360"/>
        <w:ind w:right="0" w:left="284"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Somente serão disponibilizados para acesso público os documentos de habilitação do licitante cuja proposta atenda ao edital de licitação, após concluídos os procedimentos de que trata o subitem anterior.</w:t>
      </w:r>
    </w:p>
    <w:p>
      <w:pPr>
        <w:numPr>
          <w:ilvl w:val="0"/>
          <w:numId w:val="74"/>
        </w:numPr>
        <w:spacing w:before="120" w:after="120" w:line="360"/>
        <w:ind w:right="0" w:left="284"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A comprovação de regularidade fiscal e trabalhista das microempresas e das empresas de pequeno porte somente será exigida para efeito de contratação, e não como condição para participação na licitação (</w:t>
      </w:r>
      <w:hyperlink xmlns:r="http://schemas.openxmlformats.org/officeDocument/2006/relationships" r:id="docRId36">
        <w:r>
          <w:rPr>
            <w:rFonts w:ascii="Times New Roman" w:hAnsi="Times New Roman" w:cs="Times New Roman" w:eastAsia="Times New Roman"/>
            <w:color w:val="000000"/>
            <w:spacing w:val="0"/>
            <w:position w:val="0"/>
            <w:sz w:val="22"/>
            <w:u w:val="single"/>
            <w:shd w:fill="auto" w:val="clear"/>
          </w:rPr>
          <w:t xml:space="preserve">art. 4º do Decreto nº 8.538/2015</w:t>
        </w:r>
      </w:hyperlink>
      <w:r>
        <w:rPr>
          <w:rFonts w:ascii="Times New Roman" w:hAnsi="Times New Roman" w:cs="Times New Roman" w:eastAsia="Times New Roman"/>
          <w:color w:val="auto"/>
          <w:spacing w:val="0"/>
          <w:position w:val="0"/>
          <w:sz w:val="22"/>
          <w:shd w:fill="auto" w:val="clear"/>
        </w:rPr>
        <w:t xml:space="preserve">).</w:t>
      </w:r>
    </w:p>
    <w:p>
      <w:pPr>
        <w:numPr>
          <w:ilvl w:val="0"/>
          <w:numId w:val="74"/>
        </w:numPr>
        <w:spacing w:before="120" w:after="120" w:line="360"/>
        <w:ind w:right="0" w:left="284"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Quando a fase de habilitação anteceder a de julgamento e já tiver sido encerrada, não caberá exclusão de licitante por motivo relacionado à habilitação, salvo em razão de fatos supervenientes ou só conhecidos após o julgamento.</w:t>
      </w:r>
    </w:p>
    <w:p>
      <w:pPr>
        <w:spacing w:before="120" w:after="120" w:line="360"/>
        <w:ind w:right="0" w:left="284" w:firstLine="0"/>
        <w:jc w:val="both"/>
        <w:rPr>
          <w:rFonts w:ascii="Times New Roman" w:hAnsi="Times New Roman" w:cs="Times New Roman" w:eastAsia="Times New Roman"/>
          <w:color w:val="auto"/>
          <w:spacing w:val="0"/>
          <w:position w:val="0"/>
          <w:sz w:val="22"/>
          <w:shd w:fill="auto" w:val="clear"/>
        </w:rPr>
      </w:pPr>
    </w:p>
    <w:p>
      <w:pPr>
        <w:numPr>
          <w:ilvl w:val="0"/>
          <w:numId w:val="91"/>
        </w:numPr>
        <w:tabs>
          <w:tab w:val="left" w:pos="284" w:leader="none"/>
          <w:tab w:val="left" w:pos="426" w:leader="none"/>
        </w:tabs>
        <w:spacing w:before="120" w:after="120" w:line="360"/>
        <w:ind w:right="0" w:left="284" w:firstLine="0"/>
        <w:jc w:val="both"/>
        <w:rPr>
          <w:rFonts w:ascii="Times New Roman" w:hAnsi="Times New Roman" w:cs="Times New Roman" w:eastAsia="Times New Roman"/>
          <w:b/>
          <w:color w:val="auto"/>
          <w:spacing w:val="0"/>
          <w:position w:val="0"/>
          <w:sz w:val="22"/>
          <w:u w:val="single"/>
          <w:shd w:fill="C0C0C0" w:val="clear"/>
        </w:rPr>
      </w:pPr>
      <w:r>
        <w:rPr>
          <w:rFonts w:ascii="Times New Roman" w:hAnsi="Times New Roman" w:cs="Times New Roman" w:eastAsia="Times New Roman"/>
          <w:b/>
          <w:color w:val="auto"/>
          <w:spacing w:val="0"/>
          <w:position w:val="0"/>
          <w:sz w:val="22"/>
          <w:u w:val="single"/>
          <w:shd w:fill="C0C0C0" w:val="clear"/>
        </w:rPr>
        <w:t xml:space="preserve">DA ATA DE REGISTRO DE PREÇOS</w:t>
      </w:r>
    </w:p>
    <w:p>
      <w:pPr>
        <w:numPr>
          <w:ilvl w:val="0"/>
          <w:numId w:val="91"/>
        </w:numPr>
        <w:spacing w:before="120" w:after="120" w:line="360"/>
        <w:ind w:right="0" w:left="284"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Homologado o resultado da licitação, o licitante mais bem classificado terá o prazo de </w:t>
      </w:r>
      <w:r>
        <w:rPr>
          <w:rFonts w:ascii="Times New Roman" w:hAnsi="Times New Roman" w:cs="Times New Roman" w:eastAsia="Times New Roman"/>
          <w:b/>
          <w:color w:val="00B0F0"/>
          <w:spacing w:val="0"/>
          <w:position w:val="0"/>
          <w:sz w:val="22"/>
          <w:shd w:fill="auto" w:val="clear"/>
        </w:rPr>
        <w:t xml:space="preserve">5 (cinco) dias,</w:t>
      </w:r>
      <w:r>
        <w:rPr>
          <w:rFonts w:ascii="Times New Roman" w:hAnsi="Times New Roman" w:cs="Times New Roman" w:eastAsia="Times New Roman"/>
          <w:color w:val="00B0F0"/>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contados a partir da data de sua convocação, para assinar a Ata de Registro de Preços, cujo prazo de validade encontra-se nela fixado, sob pena de decadência do direito à contratação, sem prejuízo das sanções previstas na Lei nº 14.133, de 2021. </w:t>
      </w:r>
    </w:p>
    <w:p>
      <w:pPr>
        <w:numPr>
          <w:ilvl w:val="0"/>
          <w:numId w:val="91"/>
        </w:numPr>
        <w:spacing w:before="120" w:after="120" w:line="360"/>
        <w:ind w:right="0" w:left="284"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O prazo de convocação poderá ser prorrogado uma vez, por igual período, mediante solicitação do licitante mais bem classificado ou do fornecedor convocado, desde que:</w:t>
      </w:r>
    </w:p>
    <w:p>
      <w:pPr>
        <w:spacing w:before="120" w:after="120" w:line="360"/>
        <w:ind w:right="0" w:left="284"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(a) a solicitação seja devidamente justificada e apresentada dentro do prazo; e</w:t>
      </w:r>
    </w:p>
    <w:p>
      <w:pPr>
        <w:spacing w:before="120" w:after="120" w:line="360"/>
        <w:ind w:right="0" w:left="284"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(b) a justificativa apresentada seja aceita pela Administração.</w:t>
      </w:r>
    </w:p>
    <w:p>
      <w:pPr>
        <w:numPr>
          <w:ilvl w:val="0"/>
          <w:numId w:val="94"/>
        </w:numPr>
        <w:spacing w:before="120" w:after="120" w:line="360"/>
        <w:ind w:right="0" w:left="284"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A ata de registro de preços será assinada por meio de assinatura digital e disponibilizada no sistema de registro de preços.</w:t>
      </w:r>
    </w:p>
    <w:p>
      <w:pPr>
        <w:numPr>
          <w:ilvl w:val="0"/>
          <w:numId w:val="94"/>
        </w:numPr>
        <w:spacing w:before="120" w:after="120" w:line="360"/>
        <w:ind w:right="0" w:left="284"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Serão formalizadas tantas Atas de Registro de Preços quantas forem necessárias para o registro de todos os itens constantes no Termo de Referência, com a indicação do licitante vencedor, a descrição do(s) item(ns), as respectivas quantidades, preços registrados e demais condições.</w:t>
      </w:r>
    </w:p>
    <w:p>
      <w:pPr>
        <w:numPr>
          <w:ilvl w:val="0"/>
          <w:numId w:val="94"/>
        </w:numPr>
        <w:spacing w:before="120" w:after="120" w:line="360"/>
        <w:ind w:right="0" w:left="284"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O preço registrado, com a indicação dos fornecedores, será divulgado no PNCP e disponibilizado durante a vigência da ata de registro de preços.</w:t>
      </w:r>
    </w:p>
    <w:p>
      <w:pPr>
        <w:numPr>
          <w:ilvl w:val="0"/>
          <w:numId w:val="94"/>
        </w:numPr>
        <w:spacing w:before="120" w:after="120" w:line="360"/>
        <w:ind w:right="0" w:left="284"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pPr>
        <w:numPr>
          <w:ilvl w:val="0"/>
          <w:numId w:val="94"/>
        </w:numPr>
        <w:spacing w:before="120" w:after="120" w:line="360"/>
        <w:ind w:right="0" w:left="284"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pPr>
        <w:spacing w:before="120" w:after="120" w:line="360"/>
        <w:ind w:right="0" w:left="284" w:firstLine="0"/>
        <w:jc w:val="both"/>
        <w:rPr>
          <w:rFonts w:ascii="Times New Roman" w:hAnsi="Times New Roman" w:cs="Times New Roman" w:eastAsia="Times New Roman"/>
          <w:color w:val="auto"/>
          <w:spacing w:val="0"/>
          <w:position w:val="0"/>
          <w:sz w:val="22"/>
          <w:shd w:fill="auto" w:val="clear"/>
        </w:rPr>
      </w:pPr>
    </w:p>
    <w:p>
      <w:pPr>
        <w:numPr>
          <w:ilvl w:val="0"/>
          <w:numId w:val="96"/>
        </w:numPr>
        <w:tabs>
          <w:tab w:val="left" w:pos="284" w:leader="none"/>
          <w:tab w:val="left" w:pos="426" w:leader="none"/>
        </w:tabs>
        <w:spacing w:before="120" w:after="120" w:line="360"/>
        <w:ind w:right="0" w:left="284" w:firstLine="0"/>
        <w:jc w:val="both"/>
        <w:rPr>
          <w:rFonts w:ascii="Times New Roman" w:hAnsi="Times New Roman" w:cs="Times New Roman" w:eastAsia="Times New Roman"/>
          <w:b/>
          <w:color w:val="auto"/>
          <w:spacing w:val="0"/>
          <w:position w:val="0"/>
          <w:sz w:val="22"/>
          <w:u w:val="single"/>
          <w:shd w:fill="C0C0C0" w:val="clear"/>
        </w:rPr>
      </w:pPr>
      <w:r>
        <w:rPr>
          <w:rFonts w:ascii="Times New Roman" w:hAnsi="Times New Roman" w:cs="Times New Roman" w:eastAsia="Times New Roman"/>
          <w:b/>
          <w:color w:val="auto"/>
          <w:spacing w:val="0"/>
          <w:position w:val="0"/>
          <w:sz w:val="22"/>
          <w:u w:val="single"/>
          <w:shd w:fill="C0C0C0" w:val="clear"/>
        </w:rPr>
        <w:t xml:space="preserve">DA FORMAÇÃO DO CADASTRO DE RESERVA </w:t>
      </w:r>
    </w:p>
    <w:p>
      <w:pPr>
        <w:numPr>
          <w:ilvl w:val="0"/>
          <w:numId w:val="96"/>
        </w:numPr>
        <w:spacing w:before="120" w:after="120" w:line="360"/>
        <w:ind w:right="0" w:left="284"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Após a homologação da licitação, será incluído na ata, na forma de anexo, o registro:</w:t>
      </w:r>
    </w:p>
    <w:p>
      <w:pPr>
        <w:numPr>
          <w:ilvl w:val="0"/>
          <w:numId w:val="96"/>
        </w:numPr>
        <w:tabs>
          <w:tab w:val="left" w:pos="360" w:leader="none"/>
        </w:tabs>
        <w:spacing w:before="120" w:after="120" w:line="360"/>
        <w:ind w:right="0" w:left="284"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dos licitantes que aceitarem cotar o objeto com preço igual ao do adjudicatário, observada a classificação na licitação; e </w:t>
      </w:r>
    </w:p>
    <w:p>
      <w:pPr>
        <w:numPr>
          <w:ilvl w:val="0"/>
          <w:numId w:val="96"/>
        </w:numPr>
        <w:tabs>
          <w:tab w:val="left" w:pos="360" w:leader="none"/>
        </w:tabs>
        <w:spacing w:before="120" w:after="120" w:line="360"/>
        <w:ind w:right="0" w:left="284"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dos licitantes que mantiverem sua proposta original.</w:t>
      </w:r>
    </w:p>
    <w:p>
      <w:pPr>
        <w:numPr>
          <w:ilvl w:val="0"/>
          <w:numId w:val="96"/>
        </w:numPr>
        <w:tabs>
          <w:tab w:val="left" w:pos="360" w:leader="none"/>
        </w:tabs>
        <w:spacing w:before="120" w:after="120" w:line="360"/>
        <w:ind w:right="0" w:left="284"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Será respeitada, nas contratações, a ordem de classificação dos licitantes ou fornecedores registrados na ata.</w:t>
      </w:r>
    </w:p>
    <w:p>
      <w:pPr>
        <w:numPr>
          <w:ilvl w:val="0"/>
          <w:numId w:val="96"/>
        </w:numPr>
        <w:tabs>
          <w:tab w:val="left" w:pos="360" w:leader="none"/>
        </w:tabs>
        <w:spacing w:before="120" w:after="120" w:line="360"/>
        <w:ind w:right="0" w:left="284"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A apresentação de novas propostas na forma deste item não prejudicará o resultado do certame em relação ao licitante mais bem classificado.</w:t>
      </w:r>
    </w:p>
    <w:p>
      <w:pPr>
        <w:numPr>
          <w:ilvl w:val="0"/>
          <w:numId w:val="96"/>
        </w:numPr>
        <w:tabs>
          <w:tab w:val="left" w:pos="360" w:leader="none"/>
        </w:tabs>
        <w:spacing w:before="120" w:after="120" w:line="360"/>
        <w:ind w:right="0" w:left="284"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Para fins da ordem de classificação, os licitantes ou fornecedores que aceitarem cotar o objeto com preço igual ao do adjudicatário antecederão aqueles que mantiverem sua proposta original.</w:t>
      </w:r>
    </w:p>
    <w:p>
      <w:pPr>
        <w:numPr>
          <w:ilvl w:val="0"/>
          <w:numId w:val="96"/>
        </w:numPr>
        <w:spacing w:before="120" w:after="120" w:line="360"/>
        <w:ind w:right="0" w:left="284"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A habilitação dos licitantes que comporão o cadastro de reserva será efetuada quando houver necessidade de contratação dos licitantes remanescentes, nas seguintes hipóteses:</w:t>
      </w:r>
    </w:p>
    <w:p>
      <w:pPr>
        <w:numPr>
          <w:ilvl w:val="0"/>
          <w:numId w:val="96"/>
        </w:numPr>
        <w:tabs>
          <w:tab w:val="left" w:pos="360" w:leader="none"/>
        </w:tabs>
        <w:spacing w:before="120" w:after="120" w:line="360"/>
        <w:ind w:right="0" w:left="284"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quando o licitante vencedor não assinar a ata de registro de preços no prazo e nas condições estabelecidos no edital; ou</w:t>
      </w:r>
    </w:p>
    <w:p>
      <w:pPr>
        <w:numPr>
          <w:ilvl w:val="0"/>
          <w:numId w:val="96"/>
        </w:numPr>
        <w:tabs>
          <w:tab w:val="left" w:pos="360" w:leader="none"/>
        </w:tabs>
        <w:spacing w:before="120" w:after="120" w:line="360"/>
        <w:ind w:right="0" w:left="284"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quando houver o cancelamento do registro do fornecedor ou do registro de preços, nas hipóteses previstas nos art. 28 e art. 29 do Decreto nº 11.462/23.</w:t>
      </w:r>
    </w:p>
    <w:p>
      <w:pPr>
        <w:numPr>
          <w:ilvl w:val="0"/>
          <w:numId w:val="96"/>
        </w:numPr>
        <w:spacing w:before="120" w:after="120" w:line="360"/>
        <w:ind w:right="0" w:left="284"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Na hipótese de nenhum dos licitantes que aceitaram cotar o objeto com preço igual ao do adjudicatário concordar com a contratação nos termos em igual prazo e nas condições propostas pelo primeiro classificado, a Administração, observados o valor estimado e a sua eventual atualização na forma prevista no edital, poderá:</w:t>
      </w:r>
    </w:p>
    <w:p>
      <w:pPr>
        <w:numPr>
          <w:ilvl w:val="0"/>
          <w:numId w:val="96"/>
        </w:numPr>
        <w:tabs>
          <w:tab w:val="left" w:pos="360" w:leader="none"/>
        </w:tabs>
        <w:spacing w:before="120" w:after="120" w:line="360"/>
        <w:ind w:right="0" w:left="284"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convocar os licitantes que mantiveram sua proposta original para negociação, na ordem de classificação, com vistas à obtenção de preço melhor, mesmo que acima do preço do adjudicatário; ou</w:t>
      </w:r>
    </w:p>
    <w:p>
      <w:pPr>
        <w:numPr>
          <w:ilvl w:val="0"/>
          <w:numId w:val="96"/>
        </w:numPr>
        <w:tabs>
          <w:tab w:val="left" w:pos="360" w:leader="none"/>
        </w:tabs>
        <w:spacing w:before="120" w:after="120" w:line="360"/>
        <w:ind w:right="0" w:left="284"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adjudicar e firmar o contrato nas condições ofertadas pelos licitantes remanescentes, observada a ordem de classificação, quando frustrada a negociação de melhor condição.</w:t>
      </w:r>
    </w:p>
    <w:p>
      <w:pPr>
        <w:numPr>
          <w:ilvl w:val="0"/>
          <w:numId w:val="96"/>
        </w:numPr>
        <w:tabs>
          <w:tab w:val="left" w:pos="360" w:leader="none"/>
        </w:tabs>
        <w:spacing w:before="120" w:after="120" w:line="360"/>
        <w:ind w:right="0" w:left="284" w:firstLine="0"/>
        <w:jc w:val="both"/>
        <w:rPr>
          <w:rFonts w:ascii="Times New Roman" w:hAnsi="Times New Roman" w:cs="Times New Roman" w:eastAsia="Times New Roman"/>
          <w:color w:val="auto"/>
          <w:spacing w:val="0"/>
          <w:position w:val="0"/>
          <w:sz w:val="22"/>
          <w:shd w:fill="auto" w:val="clear"/>
        </w:rPr>
      </w:pPr>
    </w:p>
    <w:p>
      <w:pPr>
        <w:numPr>
          <w:ilvl w:val="0"/>
          <w:numId w:val="96"/>
        </w:numPr>
        <w:tabs>
          <w:tab w:val="left" w:pos="360" w:leader="none"/>
        </w:tabs>
        <w:spacing w:before="120" w:after="120" w:line="360"/>
        <w:ind w:right="0" w:left="284" w:firstLine="0"/>
        <w:jc w:val="both"/>
        <w:rPr>
          <w:rFonts w:ascii="Times New Roman" w:hAnsi="Times New Roman" w:cs="Times New Roman" w:eastAsia="Times New Roman"/>
          <w:color w:val="auto"/>
          <w:spacing w:val="0"/>
          <w:position w:val="0"/>
          <w:sz w:val="22"/>
          <w:shd w:fill="auto" w:val="clear"/>
        </w:rPr>
      </w:pPr>
    </w:p>
    <w:p>
      <w:pPr>
        <w:numPr>
          <w:ilvl w:val="0"/>
          <w:numId w:val="96"/>
        </w:numPr>
        <w:tabs>
          <w:tab w:val="left" w:pos="284" w:leader="none"/>
          <w:tab w:val="left" w:pos="426" w:leader="none"/>
        </w:tabs>
        <w:spacing w:before="120" w:after="120" w:line="360"/>
        <w:ind w:right="0" w:left="284" w:firstLine="0"/>
        <w:jc w:val="both"/>
        <w:rPr>
          <w:rFonts w:ascii="Times New Roman" w:hAnsi="Times New Roman" w:cs="Times New Roman" w:eastAsia="Times New Roman"/>
          <w:b/>
          <w:color w:val="auto"/>
          <w:spacing w:val="0"/>
          <w:position w:val="0"/>
          <w:sz w:val="22"/>
          <w:u w:val="single"/>
          <w:shd w:fill="C0C0C0" w:val="clear"/>
        </w:rPr>
      </w:pPr>
      <w:r>
        <w:rPr>
          <w:rFonts w:ascii="Times New Roman" w:hAnsi="Times New Roman" w:cs="Times New Roman" w:eastAsia="Times New Roman"/>
          <w:b/>
          <w:color w:val="auto"/>
          <w:spacing w:val="0"/>
          <w:position w:val="0"/>
          <w:sz w:val="22"/>
          <w:u w:val="single"/>
          <w:shd w:fill="C0C0C0" w:val="clear"/>
        </w:rPr>
        <w:t xml:space="preserve">DOS RECURSOS</w:t>
      </w:r>
    </w:p>
    <w:p>
      <w:pPr>
        <w:numPr>
          <w:ilvl w:val="0"/>
          <w:numId w:val="96"/>
        </w:numPr>
        <w:spacing w:before="120" w:after="120" w:line="360"/>
        <w:ind w:right="0" w:left="284"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A interposição de recurso referente ao julgamento das propostas, à habilitação ou inabilitação de licitantes, à anulação ou revogação da licitação, observará o disposto no </w:t>
      </w:r>
      <w:hyperlink xmlns:r="http://schemas.openxmlformats.org/officeDocument/2006/relationships" r:id="docRId37">
        <w:r>
          <w:rPr>
            <w:rFonts w:ascii="Times New Roman" w:hAnsi="Times New Roman" w:cs="Times New Roman" w:eastAsia="Times New Roman"/>
            <w:color w:val="000000"/>
            <w:spacing w:val="0"/>
            <w:position w:val="0"/>
            <w:sz w:val="22"/>
            <w:u w:val="single"/>
            <w:shd w:fill="auto" w:val="clear"/>
          </w:rPr>
          <w:t xml:space="preserve">art. 165 da Lei nº 14.133, de 2021</w:t>
        </w:r>
      </w:hyperlink>
      <w:r>
        <w:rPr>
          <w:rFonts w:ascii="Times New Roman" w:hAnsi="Times New Roman" w:cs="Times New Roman" w:eastAsia="Times New Roman"/>
          <w:color w:val="auto"/>
          <w:spacing w:val="0"/>
          <w:position w:val="0"/>
          <w:sz w:val="22"/>
          <w:shd w:fill="auto" w:val="clear"/>
        </w:rPr>
        <w:t xml:space="preserve">.</w:t>
      </w:r>
    </w:p>
    <w:p>
      <w:pPr>
        <w:numPr>
          <w:ilvl w:val="0"/>
          <w:numId w:val="96"/>
        </w:numPr>
        <w:spacing w:before="120" w:after="120" w:line="360"/>
        <w:ind w:right="0" w:left="284"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O prazo recursal é de 3 (três) dias úteis, contados da data de intimação ou de lavratura da ata.</w:t>
      </w:r>
    </w:p>
    <w:p>
      <w:pPr>
        <w:numPr>
          <w:ilvl w:val="0"/>
          <w:numId w:val="96"/>
        </w:numPr>
        <w:spacing w:before="120" w:after="120" w:line="360"/>
        <w:ind w:right="0" w:left="284"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Quando o recurso apresentado impugnar o julgamento das propostas ou o ato de habilitação ou inabilitação do licitante:</w:t>
      </w:r>
    </w:p>
    <w:p>
      <w:pPr>
        <w:numPr>
          <w:ilvl w:val="0"/>
          <w:numId w:val="96"/>
        </w:numPr>
        <w:tabs>
          <w:tab w:val="left" w:pos="360" w:leader="none"/>
        </w:tabs>
        <w:spacing w:before="120" w:after="120" w:line="360"/>
        <w:ind w:right="0" w:left="284"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a intenção de recorrer deverá ser manifestada imediatamente, sob pena de preclusão;</w:t>
      </w:r>
    </w:p>
    <w:p>
      <w:pPr>
        <w:numPr>
          <w:ilvl w:val="0"/>
          <w:numId w:val="96"/>
        </w:numPr>
        <w:tabs>
          <w:tab w:val="left" w:pos="360" w:leader="none"/>
        </w:tabs>
        <w:spacing w:before="120" w:after="120" w:line="360"/>
        <w:ind w:right="0" w:left="284"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o prazo para a manifestação da intenção de recorrer será de </w:t>
      </w:r>
      <w:r>
        <w:rPr>
          <w:rFonts w:ascii="Times New Roman" w:hAnsi="Times New Roman" w:cs="Times New Roman" w:eastAsia="Times New Roman"/>
          <w:b/>
          <w:color w:val="00B050"/>
          <w:spacing w:val="0"/>
          <w:position w:val="0"/>
          <w:sz w:val="22"/>
          <w:shd w:fill="auto" w:val="clear"/>
        </w:rPr>
        <w:t xml:space="preserve">30 (trinta) minutos.</w:t>
      </w:r>
    </w:p>
    <w:p>
      <w:pPr>
        <w:numPr>
          <w:ilvl w:val="0"/>
          <w:numId w:val="96"/>
        </w:numPr>
        <w:tabs>
          <w:tab w:val="left" w:pos="360" w:leader="none"/>
        </w:tabs>
        <w:spacing w:before="120" w:after="120" w:line="360"/>
        <w:ind w:right="0" w:left="284"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o prazo para apresentação das razões recursais será iniciado na data de intimação ou de lavratura da ata de habilitação ou inabilitação;</w:t>
      </w:r>
    </w:p>
    <w:p>
      <w:pPr>
        <w:numPr>
          <w:ilvl w:val="0"/>
          <w:numId w:val="96"/>
        </w:numPr>
        <w:tabs>
          <w:tab w:val="left" w:pos="360" w:leader="none"/>
        </w:tabs>
        <w:spacing w:before="120" w:after="120" w:line="360"/>
        <w:ind w:right="0" w:left="284"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na hipótese de adoção da inversão de fases prevista no </w:t>
      </w:r>
      <w:hyperlink xmlns:r="http://schemas.openxmlformats.org/officeDocument/2006/relationships" r:id="docRId38">
        <w:r>
          <w:rPr>
            <w:rFonts w:ascii="Times New Roman" w:hAnsi="Times New Roman" w:cs="Times New Roman" w:eastAsia="Times New Roman"/>
            <w:color w:val="0000FF"/>
            <w:spacing w:val="0"/>
            <w:position w:val="0"/>
            <w:sz w:val="22"/>
            <w:u w:val="single"/>
            <w:shd w:fill="auto" w:val="clear"/>
          </w:rPr>
          <w:t xml:space="preserve">§ 1º do art. 17 da Lei nº 14.133, de 2021</w:t>
        </w:r>
      </w:hyperlink>
      <w:r>
        <w:rPr>
          <w:rFonts w:ascii="Times New Roman" w:hAnsi="Times New Roman" w:cs="Times New Roman" w:eastAsia="Times New Roman"/>
          <w:color w:val="auto"/>
          <w:spacing w:val="0"/>
          <w:position w:val="0"/>
          <w:sz w:val="22"/>
          <w:shd w:fill="auto" w:val="clear"/>
        </w:rPr>
        <w:t xml:space="preserve">, o prazo para apresentação das razões recursais será iniciado na data de intimação da ata de julgamento.</w:t>
      </w:r>
    </w:p>
    <w:p>
      <w:pPr>
        <w:numPr>
          <w:ilvl w:val="0"/>
          <w:numId w:val="96"/>
        </w:numPr>
        <w:spacing w:before="120" w:after="120" w:line="360"/>
        <w:ind w:right="0" w:left="284"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Os recursos deverão ser encaminhados em campo próprio do sistema.</w:t>
      </w:r>
    </w:p>
    <w:p>
      <w:pPr>
        <w:numPr>
          <w:ilvl w:val="0"/>
          <w:numId w:val="96"/>
        </w:numPr>
        <w:spacing w:before="120" w:after="120" w:line="360"/>
        <w:ind w:right="0" w:left="284"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pPr>
        <w:numPr>
          <w:ilvl w:val="0"/>
          <w:numId w:val="96"/>
        </w:numPr>
        <w:spacing w:before="120" w:after="120" w:line="360"/>
        <w:ind w:right="0" w:left="284"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Os recursos interpostos fora do prazo não serão conhecidos. </w:t>
      </w:r>
    </w:p>
    <w:p>
      <w:pPr>
        <w:numPr>
          <w:ilvl w:val="0"/>
          <w:numId w:val="96"/>
        </w:numPr>
        <w:spacing w:before="120" w:after="120" w:line="360"/>
        <w:ind w:right="0" w:left="284"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pPr>
        <w:numPr>
          <w:ilvl w:val="0"/>
          <w:numId w:val="96"/>
        </w:numPr>
        <w:spacing w:before="120" w:after="120" w:line="360"/>
        <w:ind w:right="0" w:left="284"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O recurso e o pedido de reconsideração terão efeito suspensivo do ato ou da decisão recorrida até que sobrevenha decisão final da autoridade competente. </w:t>
      </w:r>
    </w:p>
    <w:p>
      <w:pPr>
        <w:numPr>
          <w:ilvl w:val="0"/>
          <w:numId w:val="96"/>
        </w:numPr>
        <w:spacing w:before="120" w:after="120" w:line="360"/>
        <w:ind w:right="0" w:left="284"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O acolhimento do recurso invalida tão somente os atos insuscetíveis de aproveitamento. </w:t>
      </w:r>
    </w:p>
    <w:p>
      <w:pPr>
        <w:numPr>
          <w:ilvl w:val="0"/>
          <w:numId w:val="96"/>
        </w:numPr>
        <w:spacing w:before="120" w:after="120" w:line="360"/>
        <w:ind w:right="0" w:left="284"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Os autos do processo permanecerão com vista franqueada aos interessados no sítio eletrônico </w:t>
      </w:r>
      <w:hyperlink xmlns:r="http://schemas.openxmlformats.org/officeDocument/2006/relationships" r:id="docRId39">
        <w:r>
          <w:rPr>
            <w:rFonts w:ascii="Times New Roman" w:hAnsi="Times New Roman" w:cs="Times New Roman" w:eastAsia="Times New Roman"/>
            <w:b/>
            <w:color w:val="FF0000"/>
            <w:spacing w:val="0"/>
            <w:position w:val="0"/>
            <w:sz w:val="22"/>
            <w:u w:val="single"/>
            <w:shd w:fill="auto" w:val="clear"/>
          </w:rPr>
          <w:t xml:space="preserve">https://sipac.ufba.br/public/jsp/portal.jsf</w:t>
        </w:r>
      </w:hyperlink>
    </w:p>
    <w:p>
      <w:pPr>
        <w:numPr>
          <w:ilvl w:val="0"/>
          <w:numId w:val="96"/>
        </w:numPr>
        <w:tabs>
          <w:tab w:val="left" w:pos="284" w:leader="none"/>
          <w:tab w:val="left" w:pos="426" w:leader="none"/>
        </w:tabs>
        <w:spacing w:before="120" w:after="120" w:line="360"/>
        <w:ind w:right="0" w:left="284" w:firstLine="0"/>
        <w:jc w:val="both"/>
        <w:rPr>
          <w:rFonts w:ascii="Times New Roman" w:hAnsi="Times New Roman" w:cs="Times New Roman" w:eastAsia="Times New Roman"/>
          <w:b/>
          <w:color w:val="auto"/>
          <w:spacing w:val="0"/>
          <w:position w:val="0"/>
          <w:sz w:val="22"/>
          <w:u w:val="single"/>
          <w:shd w:fill="C0C0C0" w:val="clear"/>
        </w:rPr>
      </w:pPr>
      <w:r>
        <w:rPr>
          <w:rFonts w:ascii="Times New Roman" w:hAnsi="Times New Roman" w:cs="Times New Roman" w:eastAsia="Times New Roman"/>
          <w:b/>
          <w:color w:val="auto"/>
          <w:spacing w:val="0"/>
          <w:position w:val="0"/>
          <w:sz w:val="22"/>
          <w:u w:val="single"/>
          <w:shd w:fill="C0C0C0" w:val="clear"/>
        </w:rPr>
        <w:t xml:space="preserve">DAS INFRAÇÕES ADMINISTRATIVAS E SANÇÕES</w:t>
      </w:r>
    </w:p>
    <w:p>
      <w:pPr>
        <w:numPr>
          <w:ilvl w:val="0"/>
          <w:numId w:val="96"/>
        </w:numPr>
        <w:spacing w:before="120" w:after="120" w:line="360"/>
        <w:ind w:right="0" w:left="284"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Comete infração administrativa, nos termos da lei, o licitante que, com dolo ou culpa: </w:t>
      </w:r>
    </w:p>
    <w:p>
      <w:pPr>
        <w:numPr>
          <w:ilvl w:val="0"/>
          <w:numId w:val="96"/>
        </w:numPr>
        <w:tabs>
          <w:tab w:val="left" w:pos="360" w:leader="none"/>
        </w:tabs>
        <w:spacing w:before="120" w:after="120" w:line="360"/>
        <w:ind w:right="0" w:left="284"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deixar de entregar a documentação exigida para o certame ou não entregar qualquer documento que tenha sido solicitado pelo/a pregoeiro/a durante o certame;</w:t>
      </w:r>
    </w:p>
    <w:p>
      <w:pPr>
        <w:numPr>
          <w:ilvl w:val="0"/>
          <w:numId w:val="96"/>
        </w:numPr>
        <w:tabs>
          <w:tab w:val="left" w:pos="360" w:leader="none"/>
        </w:tabs>
        <w:spacing w:before="120" w:after="120" w:line="360"/>
        <w:ind w:right="0" w:left="284"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Salvo em decorrência de fato superveniente devidamente justificado, não mantiver a proposta em especial quando:</w:t>
      </w:r>
    </w:p>
    <w:p>
      <w:pPr>
        <w:numPr>
          <w:ilvl w:val="0"/>
          <w:numId w:val="96"/>
        </w:numPr>
        <w:tabs>
          <w:tab w:val="left" w:pos="360" w:leader="none"/>
        </w:tabs>
        <w:spacing w:before="120" w:after="120" w:line="360"/>
        <w:ind w:right="0" w:left="284" w:firstLine="0"/>
        <w:jc w:val="both"/>
        <w:rPr>
          <w:rFonts w:ascii="Times New Roman" w:hAnsi="Times New Roman" w:cs="Times New Roman" w:eastAsia="Times New Roman"/>
          <w:color w:val="00000A"/>
          <w:spacing w:val="0"/>
          <w:position w:val="0"/>
          <w:sz w:val="22"/>
          <w:shd w:fill="auto" w:val="clear"/>
        </w:rPr>
      </w:pPr>
      <w:r>
        <w:rPr>
          <w:rFonts w:ascii="Times New Roman" w:hAnsi="Times New Roman" w:cs="Times New Roman" w:eastAsia="Times New Roman"/>
          <w:color w:val="00000A"/>
          <w:spacing w:val="0"/>
          <w:position w:val="0"/>
          <w:sz w:val="22"/>
          <w:shd w:fill="auto" w:val="clear"/>
        </w:rPr>
        <w:t xml:space="preserve">não enviar a proposta adequada ao último lance ofertado ou após a negociação; </w:t>
      </w:r>
    </w:p>
    <w:p>
      <w:pPr>
        <w:numPr>
          <w:ilvl w:val="0"/>
          <w:numId w:val="96"/>
        </w:numPr>
        <w:tabs>
          <w:tab w:val="left" w:pos="360" w:leader="none"/>
        </w:tabs>
        <w:spacing w:before="120" w:after="120" w:line="360"/>
        <w:ind w:right="0" w:left="284" w:firstLine="0"/>
        <w:jc w:val="both"/>
        <w:rPr>
          <w:rFonts w:ascii="Times New Roman" w:hAnsi="Times New Roman" w:cs="Times New Roman" w:eastAsia="Times New Roman"/>
          <w:color w:val="00000A"/>
          <w:spacing w:val="0"/>
          <w:position w:val="0"/>
          <w:sz w:val="22"/>
          <w:shd w:fill="auto" w:val="clear"/>
        </w:rPr>
      </w:pPr>
      <w:r>
        <w:rPr>
          <w:rFonts w:ascii="Times New Roman" w:hAnsi="Times New Roman" w:cs="Times New Roman" w:eastAsia="Times New Roman"/>
          <w:color w:val="00000A"/>
          <w:spacing w:val="0"/>
          <w:position w:val="0"/>
          <w:sz w:val="22"/>
          <w:shd w:fill="auto" w:val="clear"/>
        </w:rPr>
        <w:t xml:space="preserve">recusar-se a enviar o detalhamento da proposta quando exigível; </w:t>
      </w:r>
    </w:p>
    <w:p>
      <w:pPr>
        <w:numPr>
          <w:ilvl w:val="0"/>
          <w:numId w:val="96"/>
        </w:numPr>
        <w:tabs>
          <w:tab w:val="left" w:pos="360" w:leader="none"/>
        </w:tabs>
        <w:spacing w:before="120" w:after="120" w:line="360"/>
        <w:ind w:right="0" w:left="284" w:firstLine="0"/>
        <w:jc w:val="both"/>
        <w:rPr>
          <w:rFonts w:ascii="Times New Roman" w:hAnsi="Times New Roman" w:cs="Times New Roman" w:eastAsia="Times New Roman"/>
          <w:color w:val="00000A"/>
          <w:spacing w:val="0"/>
          <w:position w:val="0"/>
          <w:sz w:val="22"/>
          <w:shd w:fill="auto" w:val="clear"/>
        </w:rPr>
      </w:pPr>
      <w:r>
        <w:rPr>
          <w:rFonts w:ascii="Times New Roman" w:hAnsi="Times New Roman" w:cs="Times New Roman" w:eastAsia="Times New Roman"/>
          <w:color w:val="00000A"/>
          <w:spacing w:val="0"/>
          <w:position w:val="0"/>
          <w:sz w:val="22"/>
          <w:shd w:fill="auto" w:val="clear"/>
        </w:rPr>
        <w:t xml:space="preserve">pedir para ser desclassificado quando encerrada a etapa competitiva; ou </w:t>
      </w:r>
    </w:p>
    <w:p>
      <w:pPr>
        <w:numPr>
          <w:ilvl w:val="0"/>
          <w:numId w:val="96"/>
        </w:numPr>
        <w:tabs>
          <w:tab w:val="left" w:pos="360" w:leader="none"/>
        </w:tabs>
        <w:spacing w:before="120" w:after="120" w:line="360"/>
        <w:ind w:right="0" w:left="284" w:firstLine="0"/>
        <w:jc w:val="both"/>
        <w:rPr>
          <w:rFonts w:ascii="Times New Roman" w:hAnsi="Times New Roman" w:cs="Times New Roman" w:eastAsia="Times New Roman"/>
          <w:color w:val="00000A"/>
          <w:spacing w:val="0"/>
          <w:position w:val="0"/>
          <w:sz w:val="22"/>
          <w:shd w:fill="auto" w:val="clear"/>
        </w:rPr>
      </w:pPr>
      <w:r>
        <w:rPr>
          <w:rFonts w:ascii="Times New Roman" w:hAnsi="Times New Roman" w:cs="Times New Roman" w:eastAsia="Times New Roman"/>
          <w:color w:val="00000A"/>
          <w:spacing w:val="0"/>
          <w:position w:val="0"/>
          <w:sz w:val="22"/>
          <w:shd w:fill="auto" w:val="clear"/>
        </w:rPr>
        <w:t xml:space="preserve">deixar de apresentar amostra;</w:t>
      </w:r>
    </w:p>
    <w:p>
      <w:pPr>
        <w:numPr>
          <w:ilvl w:val="0"/>
          <w:numId w:val="96"/>
        </w:numPr>
        <w:tabs>
          <w:tab w:val="left" w:pos="360" w:leader="none"/>
        </w:tabs>
        <w:spacing w:before="120" w:after="120" w:line="360"/>
        <w:ind w:right="0" w:left="284" w:firstLine="0"/>
        <w:jc w:val="both"/>
        <w:rPr>
          <w:rFonts w:ascii="Times New Roman" w:hAnsi="Times New Roman" w:cs="Times New Roman" w:eastAsia="Times New Roman"/>
          <w:color w:val="00000A"/>
          <w:spacing w:val="0"/>
          <w:position w:val="0"/>
          <w:sz w:val="22"/>
          <w:shd w:fill="auto" w:val="clear"/>
        </w:rPr>
      </w:pPr>
      <w:r>
        <w:rPr>
          <w:rFonts w:ascii="Times New Roman" w:hAnsi="Times New Roman" w:cs="Times New Roman" w:eastAsia="Times New Roman"/>
          <w:color w:val="00000A"/>
          <w:spacing w:val="0"/>
          <w:position w:val="0"/>
          <w:sz w:val="22"/>
          <w:shd w:fill="auto" w:val="clear"/>
        </w:rPr>
        <w:t xml:space="preserve">apresentar proposta ou amostra em desacordo com as especificações do edital; </w:t>
      </w:r>
    </w:p>
    <w:p>
      <w:pPr>
        <w:numPr>
          <w:ilvl w:val="0"/>
          <w:numId w:val="96"/>
        </w:numPr>
        <w:tabs>
          <w:tab w:val="left" w:pos="360" w:leader="none"/>
        </w:tabs>
        <w:spacing w:before="120" w:after="120" w:line="360"/>
        <w:ind w:right="0" w:left="284"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não celebrar o contrato ou não entregar a documentação exigida para a contratação, quando convocado dentro do prazo de validade de sua proposta;</w:t>
      </w:r>
    </w:p>
    <w:p>
      <w:pPr>
        <w:numPr>
          <w:ilvl w:val="0"/>
          <w:numId w:val="96"/>
        </w:numPr>
        <w:tabs>
          <w:tab w:val="left" w:pos="360" w:leader="none"/>
        </w:tabs>
        <w:spacing w:before="120" w:after="120" w:line="360"/>
        <w:ind w:right="0" w:left="284"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recusar-se, sem justificativa, a assinar o contrato ou a ata de registro de preço, ou a aceitar ou retirar o instrumento equivalente no prazo estabelecido pela Administração;</w:t>
      </w:r>
    </w:p>
    <w:p>
      <w:pPr>
        <w:numPr>
          <w:ilvl w:val="0"/>
          <w:numId w:val="96"/>
        </w:numPr>
        <w:tabs>
          <w:tab w:val="left" w:pos="360" w:leader="none"/>
        </w:tabs>
        <w:spacing w:before="120" w:after="120" w:line="360"/>
        <w:ind w:right="0" w:left="284"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apresentar declaração ou documentação falsa exigida para o certame ou prestar declaração falsa durante a licitação</w:t>
      </w:r>
    </w:p>
    <w:p>
      <w:pPr>
        <w:numPr>
          <w:ilvl w:val="0"/>
          <w:numId w:val="96"/>
        </w:numPr>
        <w:tabs>
          <w:tab w:val="left" w:pos="360" w:leader="none"/>
        </w:tabs>
        <w:spacing w:before="120" w:after="120" w:line="360"/>
        <w:ind w:right="0" w:left="284"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fraudar a licitação</w:t>
      </w:r>
    </w:p>
    <w:p>
      <w:pPr>
        <w:numPr>
          <w:ilvl w:val="0"/>
          <w:numId w:val="96"/>
        </w:numPr>
        <w:tabs>
          <w:tab w:val="left" w:pos="360" w:leader="none"/>
        </w:tabs>
        <w:spacing w:before="120" w:after="120" w:line="360"/>
        <w:ind w:right="0" w:left="284"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comportar-se de modo inidôneo ou cometer fraude de qualquer natureza, em especial quando:</w:t>
      </w:r>
    </w:p>
    <w:p>
      <w:pPr>
        <w:numPr>
          <w:ilvl w:val="0"/>
          <w:numId w:val="96"/>
        </w:numPr>
        <w:tabs>
          <w:tab w:val="left" w:pos="360" w:leader="none"/>
        </w:tabs>
        <w:spacing w:before="120" w:after="120" w:line="360"/>
        <w:ind w:right="0" w:left="284" w:firstLine="0"/>
        <w:jc w:val="both"/>
        <w:rPr>
          <w:rFonts w:ascii="Times New Roman" w:hAnsi="Times New Roman" w:cs="Times New Roman" w:eastAsia="Times New Roman"/>
          <w:color w:val="00000A"/>
          <w:spacing w:val="0"/>
          <w:position w:val="0"/>
          <w:sz w:val="22"/>
          <w:shd w:fill="auto" w:val="clear"/>
        </w:rPr>
      </w:pPr>
      <w:r>
        <w:rPr>
          <w:rFonts w:ascii="Times New Roman" w:hAnsi="Times New Roman" w:cs="Times New Roman" w:eastAsia="Times New Roman"/>
          <w:color w:val="00000A"/>
          <w:spacing w:val="0"/>
          <w:position w:val="0"/>
          <w:sz w:val="22"/>
          <w:shd w:fill="auto" w:val="clear"/>
        </w:rPr>
        <w:t xml:space="preserve">agir em conluio ou em desconformidade com a lei; </w:t>
      </w:r>
    </w:p>
    <w:p>
      <w:pPr>
        <w:numPr>
          <w:ilvl w:val="0"/>
          <w:numId w:val="96"/>
        </w:numPr>
        <w:tabs>
          <w:tab w:val="left" w:pos="360" w:leader="none"/>
        </w:tabs>
        <w:spacing w:before="120" w:after="120" w:line="360"/>
        <w:ind w:right="0" w:left="284" w:firstLine="0"/>
        <w:jc w:val="both"/>
        <w:rPr>
          <w:rFonts w:ascii="Times New Roman" w:hAnsi="Times New Roman" w:cs="Times New Roman" w:eastAsia="Times New Roman"/>
          <w:color w:val="00000A"/>
          <w:spacing w:val="0"/>
          <w:position w:val="0"/>
          <w:sz w:val="22"/>
          <w:shd w:fill="auto" w:val="clear"/>
        </w:rPr>
      </w:pPr>
      <w:r>
        <w:rPr>
          <w:rFonts w:ascii="Times New Roman" w:hAnsi="Times New Roman" w:cs="Times New Roman" w:eastAsia="Times New Roman"/>
          <w:color w:val="00000A"/>
          <w:spacing w:val="0"/>
          <w:position w:val="0"/>
          <w:sz w:val="22"/>
          <w:shd w:fill="auto" w:val="clear"/>
        </w:rPr>
        <w:t xml:space="preserve">induzir deliberadamente a erro no julgamento; </w:t>
      </w:r>
    </w:p>
    <w:p>
      <w:pPr>
        <w:numPr>
          <w:ilvl w:val="0"/>
          <w:numId w:val="96"/>
        </w:numPr>
        <w:tabs>
          <w:tab w:val="left" w:pos="360" w:leader="none"/>
        </w:tabs>
        <w:spacing w:before="120" w:after="120" w:line="360"/>
        <w:ind w:right="0" w:left="284" w:firstLine="0"/>
        <w:jc w:val="both"/>
        <w:rPr>
          <w:rFonts w:ascii="Times New Roman" w:hAnsi="Times New Roman" w:cs="Times New Roman" w:eastAsia="Times New Roman"/>
          <w:color w:val="00000A"/>
          <w:spacing w:val="0"/>
          <w:position w:val="0"/>
          <w:sz w:val="22"/>
          <w:shd w:fill="auto" w:val="clear"/>
        </w:rPr>
      </w:pPr>
      <w:r>
        <w:rPr>
          <w:rFonts w:ascii="Times New Roman" w:hAnsi="Times New Roman" w:cs="Times New Roman" w:eastAsia="Times New Roman"/>
          <w:color w:val="00000A"/>
          <w:spacing w:val="0"/>
          <w:position w:val="0"/>
          <w:sz w:val="22"/>
          <w:shd w:fill="auto" w:val="clear"/>
        </w:rPr>
        <w:t xml:space="preserve">apresentar amostra falsificada ou deteriorada; </w:t>
      </w:r>
    </w:p>
    <w:p>
      <w:pPr>
        <w:numPr>
          <w:ilvl w:val="0"/>
          <w:numId w:val="96"/>
        </w:numPr>
        <w:tabs>
          <w:tab w:val="left" w:pos="360" w:leader="none"/>
        </w:tabs>
        <w:spacing w:before="120" w:after="120" w:line="360"/>
        <w:ind w:right="0" w:left="284"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praticar atos ilícitos com vistas a frustrar os objetivos da licitação</w:t>
      </w:r>
    </w:p>
    <w:p>
      <w:pPr>
        <w:numPr>
          <w:ilvl w:val="0"/>
          <w:numId w:val="96"/>
        </w:numPr>
        <w:tabs>
          <w:tab w:val="left" w:pos="360" w:leader="none"/>
        </w:tabs>
        <w:spacing w:before="120" w:after="120" w:line="360"/>
        <w:ind w:right="0" w:left="284"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praticar ato lesivo previsto no </w:t>
      </w:r>
      <w:hyperlink xmlns:r="http://schemas.openxmlformats.org/officeDocument/2006/relationships" r:id="docRId40">
        <w:r>
          <w:rPr>
            <w:rFonts w:ascii="Times New Roman" w:hAnsi="Times New Roman" w:cs="Times New Roman" w:eastAsia="Times New Roman"/>
            <w:color w:val="0000FF"/>
            <w:spacing w:val="0"/>
            <w:position w:val="0"/>
            <w:sz w:val="22"/>
            <w:u w:val="single"/>
            <w:shd w:fill="auto" w:val="clear"/>
          </w:rPr>
          <w:t xml:space="preserve">art. 5º da Lei n.º 12.846, de 2013</w:t>
        </w:r>
      </w:hyperlink>
      <w:r>
        <w:rPr>
          <w:rFonts w:ascii="Times New Roman" w:hAnsi="Times New Roman" w:cs="Times New Roman" w:eastAsia="Times New Roman"/>
          <w:color w:val="auto"/>
          <w:spacing w:val="0"/>
          <w:position w:val="0"/>
          <w:sz w:val="22"/>
          <w:shd w:fill="auto" w:val="clear"/>
        </w:rPr>
        <w:t xml:space="preserve">.</w:t>
      </w:r>
    </w:p>
    <w:p>
      <w:pPr>
        <w:numPr>
          <w:ilvl w:val="0"/>
          <w:numId w:val="96"/>
        </w:numPr>
        <w:spacing w:before="120" w:after="120" w:line="360"/>
        <w:ind w:right="0" w:left="284"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Com fulcro na </w:t>
      </w:r>
      <w:hyperlink xmlns:r="http://schemas.openxmlformats.org/officeDocument/2006/relationships" r:id="docRId41">
        <w:r>
          <w:rPr>
            <w:rFonts w:ascii="Times New Roman" w:hAnsi="Times New Roman" w:cs="Times New Roman" w:eastAsia="Times New Roman"/>
            <w:color w:val="0000FF"/>
            <w:spacing w:val="0"/>
            <w:position w:val="0"/>
            <w:sz w:val="22"/>
            <w:u w:val="single"/>
            <w:shd w:fill="auto" w:val="clear"/>
          </w:rPr>
          <w:t xml:space="preserve">Lei nº 14.133, de 2021</w:t>
        </w:r>
      </w:hyperlink>
      <w:r>
        <w:rPr>
          <w:rFonts w:ascii="Times New Roman" w:hAnsi="Times New Roman" w:cs="Times New Roman" w:eastAsia="Times New Roman"/>
          <w:color w:val="auto"/>
          <w:spacing w:val="0"/>
          <w:position w:val="0"/>
          <w:sz w:val="22"/>
          <w:shd w:fill="auto" w:val="clear"/>
        </w:rPr>
        <w:t xml:space="preserve">, a Administração poderá, garantida a prévia defesa, aplicar aos licitantes e/ou adjudicatários as seguintes sanções, sem prejuízo das responsabilidades civil e criminal: </w:t>
      </w:r>
    </w:p>
    <w:p>
      <w:pPr>
        <w:numPr>
          <w:ilvl w:val="0"/>
          <w:numId w:val="96"/>
        </w:numPr>
        <w:tabs>
          <w:tab w:val="left" w:pos="360" w:leader="none"/>
        </w:tabs>
        <w:spacing w:before="120" w:after="120" w:line="360"/>
        <w:ind w:right="0" w:left="284"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advertência; </w:t>
      </w:r>
    </w:p>
    <w:p>
      <w:pPr>
        <w:numPr>
          <w:ilvl w:val="0"/>
          <w:numId w:val="96"/>
        </w:numPr>
        <w:tabs>
          <w:tab w:val="left" w:pos="360" w:leader="none"/>
        </w:tabs>
        <w:spacing w:before="120" w:after="120" w:line="360"/>
        <w:ind w:right="0" w:left="284"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multa;</w:t>
      </w:r>
    </w:p>
    <w:p>
      <w:pPr>
        <w:numPr>
          <w:ilvl w:val="0"/>
          <w:numId w:val="96"/>
        </w:numPr>
        <w:tabs>
          <w:tab w:val="left" w:pos="360" w:leader="none"/>
        </w:tabs>
        <w:spacing w:before="120" w:after="120" w:line="360"/>
        <w:ind w:right="0" w:left="284"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impedimento de licitar e contratar e</w:t>
      </w:r>
    </w:p>
    <w:p>
      <w:pPr>
        <w:numPr>
          <w:ilvl w:val="0"/>
          <w:numId w:val="96"/>
        </w:numPr>
        <w:tabs>
          <w:tab w:val="left" w:pos="360" w:leader="none"/>
        </w:tabs>
        <w:spacing w:before="120" w:after="120" w:line="360"/>
        <w:ind w:right="0" w:left="284"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declaração de inidoneidade para licitar ou contratar, enquanto perdurarem os motivos determinantes da punição ou até que seja promovida sua reabilitação perante a própria autoridade que aplicou a penalidade.</w:t>
      </w:r>
    </w:p>
    <w:p>
      <w:pPr>
        <w:numPr>
          <w:ilvl w:val="0"/>
          <w:numId w:val="96"/>
        </w:numPr>
        <w:spacing w:before="120" w:after="120" w:line="360"/>
        <w:ind w:right="0" w:left="284"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Na aplicação das sanções serão considerados:</w:t>
      </w:r>
    </w:p>
    <w:p>
      <w:pPr>
        <w:numPr>
          <w:ilvl w:val="0"/>
          <w:numId w:val="96"/>
        </w:numPr>
        <w:tabs>
          <w:tab w:val="left" w:pos="360" w:leader="none"/>
        </w:tabs>
        <w:spacing w:before="120" w:after="120" w:line="360"/>
        <w:ind w:right="0" w:left="284"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a natureza e a gravidade da infração cometida.</w:t>
      </w:r>
    </w:p>
    <w:p>
      <w:pPr>
        <w:numPr>
          <w:ilvl w:val="0"/>
          <w:numId w:val="96"/>
        </w:numPr>
        <w:tabs>
          <w:tab w:val="left" w:pos="360" w:leader="none"/>
        </w:tabs>
        <w:spacing w:before="120" w:after="120" w:line="360"/>
        <w:ind w:right="0" w:left="284"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as peculiaridades do caso concreto</w:t>
      </w:r>
    </w:p>
    <w:p>
      <w:pPr>
        <w:numPr>
          <w:ilvl w:val="0"/>
          <w:numId w:val="96"/>
        </w:numPr>
        <w:tabs>
          <w:tab w:val="left" w:pos="360" w:leader="none"/>
        </w:tabs>
        <w:spacing w:before="120" w:after="120" w:line="360"/>
        <w:ind w:right="0" w:left="284"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as circunstâncias agravantes ou atenuantes</w:t>
      </w:r>
    </w:p>
    <w:p>
      <w:pPr>
        <w:numPr>
          <w:ilvl w:val="0"/>
          <w:numId w:val="96"/>
        </w:numPr>
        <w:tabs>
          <w:tab w:val="left" w:pos="360" w:leader="none"/>
        </w:tabs>
        <w:spacing w:before="120" w:after="120" w:line="360"/>
        <w:ind w:right="0" w:left="284"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os danos que dela provierem para a Administração Pública</w:t>
      </w:r>
    </w:p>
    <w:p>
      <w:pPr>
        <w:numPr>
          <w:ilvl w:val="0"/>
          <w:numId w:val="96"/>
        </w:numPr>
        <w:tabs>
          <w:tab w:val="left" w:pos="360" w:leader="none"/>
        </w:tabs>
        <w:spacing w:before="120" w:after="120" w:line="360"/>
        <w:ind w:right="0" w:left="284"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a implantação ou o aperfeiçoamento de programa de integridade, conforme normas e orientações dos órgãos de controle.</w:t>
      </w:r>
    </w:p>
    <w:p>
      <w:pPr>
        <w:numPr>
          <w:ilvl w:val="0"/>
          <w:numId w:val="96"/>
        </w:numPr>
        <w:spacing w:before="120" w:after="120" w:line="360"/>
        <w:ind w:right="0" w:left="284"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A multa será recolhida em percentual de 0,5% a 30% incidente sobre o valor do contrato licitado, recolhida no prazo máximo de </w:t>
      </w:r>
      <w:r>
        <w:rPr>
          <w:rFonts w:ascii="Times New Roman" w:hAnsi="Times New Roman" w:cs="Times New Roman" w:eastAsia="Times New Roman"/>
          <w:b/>
          <w:color w:val="00B0F0"/>
          <w:spacing w:val="0"/>
          <w:position w:val="0"/>
          <w:sz w:val="22"/>
          <w:shd w:fill="auto" w:val="clear"/>
        </w:rPr>
        <w:t xml:space="preserve">15 (quinze) dias úteis</w:t>
      </w:r>
      <w:r>
        <w:rPr>
          <w:rFonts w:ascii="Times New Roman" w:hAnsi="Times New Roman" w:cs="Times New Roman" w:eastAsia="Times New Roman"/>
          <w:color w:val="auto"/>
          <w:spacing w:val="0"/>
          <w:position w:val="0"/>
          <w:sz w:val="22"/>
          <w:shd w:fill="auto" w:val="clear"/>
        </w:rPr>
        <w:t xml:space="preserve">, a contar da comunicação oficial. </w:t>
      </w:r>
    </w:p>
    <w:p>
      <w:pPr>
        <w:numPr>
          <w:ilvl w:val="0"/>
          <w:numId w:val="96"/>
        </w:numPr>
        <w:tabs>
          <w:tab w:val="left" w:pos="360" w:leader="none"/>
        </w:tabs>
        <w:spacing w:before="120" w:after="120" w:line="360"/>
        <w:ind w:right="0" w:left="284"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Para as infrações previstas nos itens 12.1.1, 12.1.2 e 12.1.3, a multa será de </w:t>
      </w:r>
      <w:r>
        <w:rPr>
          <w:rFonts w:ascii="Times New Roman" w:hAnsi="Times New Roman" w:cs="Times New Roman" w:eastAsia="Times New Roman"/>
          <w:b/>
          <w:color w:val="FF0000"/>
          <w:spacing w:val="0"/>
          <w:position w:val="0"/>
          <w:sz w:val="22"/>
          <w:shd w:fill="auto" w:val="clear"/>
        </w:rPr>
        <w:t xml:space="preserve">0,5% a 15%</w:t>
      </w:r>
      <w:r>
        <w:rPr>
          <w:rFonts w:ascii="Times New Roman" w:hAnsi="Times New Roman" w:cs="Times New Roman" w:eastAsia="Times New Roman"/>
          <w:color w:val="FF0000"/>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do valor do contrato licitado.</w:t>
      </w:r>
    </w:p>
    <w:p>
      <w:pPr>
        <w:numPr>
          <w:ilvl w:val="0"/>
          <w:numId w:val="96"/>
        </w:numPr>
        <w:tabs>
          <w:tab w:val="left" w:pos="360" w:leader="none"/>
        </w:tabs>
        <w:spacing w:before="120" w:after="120" w:line="360"/>
        <w:ind w:right="0" w:left="284"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Para as infrações previstas nos itens 12.1.4, 12.1.5, 12.1.6, 12.1.7 e 12.1.8, a multa será de </w:t>
      </w:r>
      <w:r>
        <w:rPr>
          <w:rFonts w:ascii="Times New Roman" w:hAnsi="Times New Roman" w:cs="Times New Roman" w:eastAsia="Times New Roman"/>
          <w:b/>
          <w:color w:val="FF0000"/>
          <w:spacing w:val="0"/>
          <w:position w:val="0"/>
          <w:sz w:val="22"/>
          <w:shd w:fill="auto" w:val="clear"/>
        </w:rPr>
        <w:t xml:space="preserve">15% a 30%</w:t>
      </w:r>
      <w:r>
        <w:rPr>
          <w:rFonts w:ascii="Times New Roman" w:hAnsi="Times New Roman" w:cs="Times New Roman" w:eastAsia="Times New Roman"/>
          <w:color w:val="FF0000"/>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do valor do contrato licitado.</w:t>
      </w:r>
    </w:p>
    <w:p>
      <w:pPr>
        <w:numPr>
          <w:ilvl w:val="0"/>
          <w:numId w:val="96"/>
        </w:numPr>
        <w:spacing w:before="120" w:after="120" w:line="360"/>
        <w:ind w:right="0" w:left="284"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As sanções de advertência, impedimento de licitar e contratar e declaração de inidoneidade para licitar ou contratar poderão ser aplicadas, cumulativamente ou não, à penalidade de multa.</w:t>
      </w:r>
    </w:p>
    <w:p>
      <w:pPr>
        <w:numPr>
          <w:ilvl w:val="0"/>
          <w:numId w:val="96"/>
        </w:numPr>
        <w:spacing w:before="120" w:after="120" w:line="360"/>
        <w:ind w:right="0" w:left="284"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Na aplicação da sanção de multa será facultada a defesa do interessado no prazo de 15 (quinze) dias úteis, contado da data de sua intimação.</w:t>
      </w:r>
    </w:p>
    <w:p>
      <w:pPr>
        <w:numPr>
          <w:ilvl w:val="0"/>
          <w:numId w:val="96"/>
        </w:numPr>
        <w:spacing w:before="120" w:after="120" w:line="360"/>
        <w:ind w:right="0" w:left="284"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A sanção de impedimento de licitar e contratar será aplicada ao responsável em decorrência das infrações administrativas relacionadas nos itens 12.1.1, 12.1.2 e 12.1.3, quando não se justificar a imposição de penalidade mais grave, e impedirá o responsável de licitar e contratar no âmbito da Administração Pública direta e indireta do ente federativo a qual pertencer o órgão ou entidade, pelo prazo máximo de 3 (três) anos.</w:t>
      </w:r>
    </w:p>
    <w:p>
      <w:pPr>
        <w:numPr>
          <w:ilvl w:val="0"/>
          <w:numId w:val="96"/>
        </w:numPr>
        <w:spacing w:before="120" w:after="120" w:line="360"/>
        <w:ind w:right="0" w:left="284"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Poderá ser aplicada ao responsável a sanção de declaração de inidoneidade para licitar ou contratar, em decorrência da prática das infrações dispostas nos itens 12.1.4, 12.1.5, 12.1.6, 12.1.7 e 12.1.8, bem como pelas infrações administrativas previstas nos itens 12.1.1, 12.1.2 e 12.1.3 que justifiquem a imposição de penalidade mais grave que a sanção de impedimento de licitar e contratar, cuja duração observará o prazo previsto no </w:t>
      </w:r>
      <w:hyperlink xmlns:r="http://schemas.openxmlformats.org/officeDocument/2006/relationships" r:id="docRId42">
        <w:r>
          <w:rPr>
            <w:rFonts w:ascii="Times New Roman" w:hAnsi="Times New Roman" w:cs="Times New Roman" w:eastAsia="Times New Roman"/>
            <w:color w:val="000000"/>
            <w:spacing w:val="0"/>
            <w:position w:val="0"/>
            <w:sz w:val="22"/>
            <w:u w:val="single"/>
            <w:shd w:fill="auto" w:val="clear"/>
          </w:rPr>
          <w:t xml:space="preserve">art. 156, §5º, da Lei n.º 14.133/2021</w:t>
        </w:r>
      </w:hyperlink>
      <w:r>
        <w:rPr>
          <w:rFonts w:ascii="Times New Roman" w:hAnsi="Times New Roman" w:cs="Times New Roman" w:eastAsia="Times New Roman"/>
          <w:color w:val="auto"/>
          <w:spacing w:val="0"/>
          <w:position w:val="0"/>
          <w:sz w:val="22"/>
          <w:shd w:fill="auto" w:val="clear"/>
        </w:rPr>
        <w:t xml:space="preserve">.</w:t>
      </w:r>
    </w:p>
    <w:p>
      <w:pPr>
        <w:numPr>
          <w:ilvl w:val="0"/>
          <w:numId w:val="96"/>
        </w:numPr>
        <w:spacing w:before="120" w:after="120" w:line="360"/>
        <w:ind w:right="0" w:left="284"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A recusa injustificada do adjudicatário em assinar o contrato ou a ata de registro de preço, ou em aceitar ou retirar o instrumento equivalente no prazo estabelecido pela Administração, descrita no item 12.1.3, caracterizará o descumprimento total da obrigação assumida e o sujeitará às penalidades e à imediata perda da garantia de proposta em favor do órgão ou entidade promotora da licitação, nos termos do </w:t>
      </w:r>
      <w:hyperlink xmlns:r="http://schemas.openxmlformats.org/officeDocument/2006/relationships" r:id="docRId43">
        <w:r>
          <w:rPr>
            <w:rFonts w:ascii="Times New Roman" w:hAnsi="Times New Roman" w:cs="Times New Roman" w:eastAsia="Times New Roman"/>
            <w:color w:val="000000"/>
            <w:spacing w:val="0"/>
            <w:position w:val="0"/>
            <w:sz w:val="22"/>
            <w:u w:val="single"/>
            <w:shd w:fill="auto" w:val="clear"/>
          </w:rPr>
          <w:t xml:space="preserve">art. 45, §4º da IN SEGES/ME n.º 73, de 2022</w:t>
        </w:r>
      </w:hyperlink>
      <w:r>
        <w:rPr>
          <w:rFonts w:ascii="Times New Roman" w:hAnsi="Times New Roman" w:cs="Times New Roman" w:eastAsia="Times New Roman"/>
          <w:color w:val="auto"/>
          <w:spacing w:val="0"/>
          <w:position w:val="0"/>
          <w:sz w:val="22"/>
          <w:shd w:fill="auto" w:val="clear"/>
        </w:rPr>
        <w:t xml:space="preserve">. </w:t>
      </w:r>
    </w:p>
    <w:p>
      <w:pPr>
        <w:numPr>
          <w:ilvl w:val="0"/>
          <w:numId w:val="96"/>
        </w:numPr>
        <w:spacing w:before="120" w:after="120" w:line="360"/>
        <w:ind w:right="0" w:left="284"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pPr>
        <w:numPr>
          <w:ilvl w:val="0"/>
          <w:numId w:val="96"/>
        </w:numPr>
        <w:spacing w:before="120" w:after="120" w:line="360"/>
        <w:ind w:right="0" w:left="284"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pPr>
        <w:numPr>
          <w:ilvl w:val="0"/>
          <w:numId w:val="96"/>
        </w:numPr>
        <w:spacing w:before="120" w:after="120" w:line="360"/>
        <w:ind w:right="0" w:left="284"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pPr>
        <w:numPr>
          <w:ilvl w:val="0"/>
          <w:numId w:val="96"/>
        </w:numPr>
        <w:spacing w:before="120" w:after="120" w:line="360"/>
        <w:ind w:right="0" w:left="284"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O recurso e o pedido de reconsideração terão efeito suspensivo do ato ou da decisão recorrida até que sobrevenha decisão final da autoridade competente.</w:t>
      </w:r>
    </w:p>
    <w:p>
      <w:pPr>
        <w:numPr>
          <w:ilvl w:val="0"/>
          <w:numId w:val="96"/>
        </w:numPr>
        <w:spacing w:before="120" w:after="120" w:line="360"/>
        <w:ind w:right="0" w:left="284"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A aplicação das sanções previstas neste edital não exclui, em hipótese alguma, a obrigação de reparação integral dos danos causados ao </w:t>
      </w:r>
      <w:r>
        <w:rPr>
          <w:rFonts w:ascii="Times New Roman" w:hAnsi="Times New Roman" w:cs="Times New Roman" w:eastAsia="Times New Roman"/>
          <w:b/>
          <w:color w:val="FF0000"/>
          <w:spacing w:val="0"/>
          <w:position w:val="0"/>
          <w:sz w:val="22"/>
          <w:shd w:fill="auto" w:val="clear"/>
        </w:rPr>
        <w:t xml:space="preserve">Complexo Hospitalar e de Saúde-CHS/UFBA.</w:t>
      </w:r>
    </w:p>
    <w:p>
      <w:pPr>
        <w:numPr>
          <w:ilvl w:val="0"/>
          <w:numId w:val="96"/>
        </w:numPr>
        <w:tabs>
          <w:tab w:val="left" w:pos="284" w:leader="none"/>
          <w:tab w:val="left" w:pos="426" w:leader="none"/>
        </w:tabs>
        <w:spacing w:before="120" w:after="120" w:line="360"/>
        <w:ind w:right="0" w:left="284" w:firstLine="0"/>
        <w:jc w:val="both"/>
        <w:rPr>
          <w:rFonts w:ascii="Times New Roman" w:hAnsi="Times New Roman" w:cs="Times New Roman" w:eastAsia="Times New Roman"/>
          <w:b/>
          <w:color w:val="auto"/>
          <w:spacing w:val="0"/>
          <w:position w:val="0"/>
          <w:sz w:val="22"/>
          <w:u w:val="single"/>
          <w:shd w:fill="C0C0C0" w:val="clear"/>
        </w:rPr>
      </w:pPr>
      <w:r>
        <w:rPr>
          <w:rFonts w:ascii="Times New Roman" w:hAnsi="Times New Roman" w:cs="Times New Roman" w:eastAsia="Times New Roman"/>
          <w:b/>
          <w:color w:val="auto"/>
          <w:spacing w:val="0"/>
          <w:position w:val="0"/>
          <w:sz w:val="22"/>
          <w:u w:val="single"/>
          <w:shd w:fill="C0C0C0" w:val="clear"/>
        </w:rPr>
        <w:t xml:space="preserve">DA IMPUGNAÇÃO AO EDITAL E DO PEDIDO DE ESCLARECIMENTO</w:t>
      </w:r>
    </w:p>
    <w:p>
      <w:pPr>
        <w:numPr>
          <w:ilvl w:val="0"/>
          <w:numId w:val="96"/>
        </w:numPr>
        <w:spacing w:before="120" w:after="120" w:line="360"/>
        <w:ind w:right="0" w:left="284"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Qualquer pessoa é parte legítima para impugnar este Edital por irregularidade na aplicação da </w:t>
      </w:r>
      <w:hyperlink xmlns:r="http://schemas.openxmlformats.org/officeDocument/2006/relationships" r:id="docRId44">
        <w:r>
          <w:rPr>
            <w:rFonts w:ascii="Times New Roman" w:hAnsi="Times New Roman" w:cs="Times New Roman" w:eastAsia="Times New Roman"/>
            <w:color w:val="000000"/>
            <w:spacing w:val="0"/>
            <w:position w:val="0"/>
            <w:sz w:val="22"/>
            <w:u w:val="single"/>
            <w:shd w:fill="auto" w:val="clear"/>
          </w:rPr>
          <w:t xml:space="preserve">Lei nº 14.133, de 2021</w:t>
        </w:r>
      </w:hyperlink>
      <w:r>
        <w:rPr>
          <w:rFonts w:ascii="Times New Roman" w:hAnsi="Times New Roman" w:cs="Times New Roman" w:eastAsia="Times New Roman"/>
          <w:color w:val="auto"/>
          <w:spacing w:val="0"/>
          <w:position w:val="0"/>
          <w:sz w:val="22"/>
          <w:shd w:fill="auto" w:val="clear"/>
        </w:rPr>
        <w:t xml:space="preserve">, devendo protocolar o pedido até 3 (três) dias úteis antes da data da abertura do certame.</w:t>
      </w:r>
    </w:p>
    <w:p>
      <w:pPr>
        <w:numPr>
          <w:ilvl w:val="0"/>
          <w:numId w:val="96"/>
        </w:numPr>
        <w:spacing w:before="120" w:after="120" w:line="360"/>
        <w:ind w:right="0" w:left="284"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A resposta à impugnação ou ao pedido de esclarecimento será divulgado em sítio eletrônico oficial no prazo de até 3 (três) dias úteis, limitado ao último dia útil anterior à data da abertura do certame.</w:t>
      </w:r>
    </w:p>
    <w:p>
      <w:pPr>
        <w:numPr>
          <w:ilvl w:val="0"/>
          <w:numId w:val="96"/>
        </w:numPr>
        <w:spacing w:before="120" w:after="120" w:line="360"/>
        <w:ind w:right="0" w:left="284"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A impugnação e o pedido de esclarecimento poderão ser realizados por forma eletrônica, pelos seguintes meios: </w:t>
      </w:r>
      <w:hyperlink xmlns:r="http://schemas.openxmlformats.org/officeDocument/2006/relationships" r:id="docRId45">
        <w:r>
          <w:rPr>
            <w:rFonts w:ascii="Times New Roman" w:hAnsi="Times New Roman" w:cs="Times New Roman" w:eastAsia="Times New Roman"/>
            <w:b/>
            <w:color w:val="FF0000"/>
            <w:spacing w:val="0"/>
            <w:position w:val="0"/>
            <w:sz w:val="22"/>
            <w:u w:val="single"/>
            <w:shd w:fill="auto" w:val="clear"/>
          </w:rPr>
          <w:t xml:space="preserve">licitacaosiunis@ufba.br</w:t>
        </w:r>
      </w:hyperlink>
      <w:r>
        <w:rPr>
          <w:rFonts w:ascii="Times New Roman" w:hAnsi="Times New Roman" w:cs="Times New Roman" w:eastAsia="Times New Roman"/>
          <w:color w:val="FF0000"/>
          <w:spacing w:val="0"/>
          <w:position w:val="0"/>
          <w:sz w:val="22"/>
          <w:shd w:fill="auto" w:val="clear"/>
        </w:rPr>
        <w:t xml:space="preserve"> </w:t>
      </w:r>
    </w:p>
    <w:p>
      <w:pPr>
        <w:numPr>
          <w:ilvl w:val="0"/>
          <w:numId w:val="96"/>
        </w:numPr>
        <w:spacing w:before="120" w:after="120" w:line="360"/>
        <w:ind w:right="0" w:left="284"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As impugnações e pedidos de esclarecimentos não suspendem os prazos previstos no certame.</w:t>
      </w:r>
    </w:p>
    <w:p>
      <w:pPr>
        <w:numPr>
          <w:ilvl w:val="0"/>
          <w:numId w:val="96"/>
        </w:numPr>
        <w:tabs>
          <w:tab w:val="left" w:pos="360" w:leader="none"/>
        </w:tabs>
        <w:spacing w:before="120" w:after="120" w:line="360"/>
        <w:ind w:right="0" w:left="284"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A concessão de efeito suspensivo à impugnação é medida excepcional e deverá ser motivada pelo agente de contratação, nos autos do processo de licitação.</w:t>
      </w:r>
    </w:p>
    <w:p>
      <w:pPr>
        <w:numPr>
          <w:ilvl w:val="0"/>
          <w:numId w:val="96"/>
        </w:numPr>
        <w:spacing w:before="120" w:after="120" w:line="360"/>
        <w:ind w:right="0" w:left="284"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Acolhida a impugnação, será definida e publicada nova data para a realização do certame.</w:t>
      </w:r>
    </w:p>
    <w:p>
      <w:pPr>
        <w:spacing w:before="120" w:after="120" w:line="360"/>
        <w:ind w:right="0" w:left="284" w:firstLine="0"/>
        <w:jc w:val="both"/>
        <w:rPr>
          <w:rFonts w:ascii="Times New Roman" w:hAnsi="Times New Roman" w:cs="Times New Roman" w:eastAsia="Times New Roman"/>
          <w:color w:val="auto"/>
          <w:spacing w:val="0"/>
          <w:position w:val="0"/>
          <w:sz w:val="22"/>
          <w:shd w:fill="auto" w:val="clear"/>
        </w:rPr>
      </w:pPr>
    </w:p>
    <w:p>
      <w:pPr>
        <w:numPr>
          <w:ilvl w:val="0"/>
          <w:numId w:val="122"/>
        </w:numPr>
        <w:tabs>
          <w:tab w:val="left" w:pos="284" w:leader="none"/>
          <w:tab w:val="left" w:pos="426" w:leader="none"/>
        </w:tabs>
        <w:spacing w:before="120" w:after="120" w:line="360"/>
        <w:ind w:right="0" w:left="284" w:firstLine="0"/>
        <w:jc w:val="both"/>
        <w:rPr>
          <w:rFonts w:ascii="Times New Roman" w:hAnsi="Times New Roman" w:cs="Times New Roman" w:eastAsia="Times New Roman"/>
          <w:b/>
          <w:color w:val="auto"/>
          <w:spacing w:val="0"/>
          <w:position w:val="0"/>
          <w:sz w:val="22"/>
          <w:u w:val="single"/>
          <w:shd w:fill="C0C0C0" w:val="clear"/>
        </w:rPr>
      </w:pPr>
      <w:r>
        <w:rPr>
          <w:rFonts w:ascii="Times New Roman" w:hAnsi="Times New Roman" w:cs="Times New Roman" w:eastAsia="Times New Roman"/>
          <w:b/>
          <w:color w:val="auto"/>
          <w:spacing w:val="0"/>
          <w:position w:val="0"/>
          <w:sz w:val="22"/>
          <w:u w:val="single"/>
          <w:shd w:fill="C0C0C0" w:val="clear"/>
        </w:rPr>
        <w:t xml:space="preserve">DAS DISPOSIÇÕES GERAIS</w:t>
      </w:r>
    </w:p>
    <w:p>
      <w:pPr>
        <w:numPr>
          <w:ilvl w:val="0"/>
          <w:numId w:val="122"/>
        </w:numPr>
        <w:spacing w:before="120" w:after="120" w:line="360"/>
        <w:ind w:right="0" w:left="284"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Será divulgada ata da sessão pública no sistema eletrônico.</w:t>
      </w:r>
    </w:p>
    <w:p>
      <w:pPr>
        <w:numPr>
          <w:ilvl w:val="0"/>
          <w:numId w:val="122"/>
        </w:numPr>
        <w:spacing w:before="120" w:after="120" w:line="360"/>
        <w:ind w:right="0" w:left="284"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pPr>
        <w:numPr>
          <w:ilvl w:val="0"/>
          <w:numId w:val="122"/>
        </w:numPr>
        <w:spacing w:before="120" w:after="120" w:line="360"/>
        <w:ind w:right="0" w:left="284"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Todas as referências de tempo no Edital, no aviso e durante a sessão pública observarão o horário de Brasília - DF.</w:t>
      </w:r>
    </w:p>
    <w:p>
      <w:pPr>
        <w:numPr>
          <w:ilvl w:val="0"/>
          <w:numId w:val="122"/>
        </w:numPr>
        <w:spacing w:before="120" w:after="120" w:line="360"/>
        <w:ind w:right="0" w:left="284"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A homologação do resultado desta licitação não implicará direito à contratação.</w:t>
      </w:r>
    </w:p>
    <w:p>
      <w:pPr>
        <w:numPr>
          <w:ilvl w:val="0"/>
          <w:numId w:val="122"/>
        </w:numPr>
        <w:spacing w:before="120" w:after="120" w:line="360"/>
        <w:ind w:right="0" w:left="284"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pPr>
        <w:numPr>
          <w:ilvl w:val="0"/>
          <w:numId w:val="122"/>
        </w:numPr>
        <w:spacing w:before="120" w:after="120" w:line="360"/>
        <w:ind w:right="0" w:left="284"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Os licitantes assumem todos os custos de preparação e apresentação de suas propostas e a Administração não será, em nenhum caso, responsável por esses custos, independentemente da condução ou do resultado do processo licitatório.</w:t>
      </w:r>
    </w:p>
    <w:p>
      <w:pPr>
        <w:numPr>
          <w:ilvl w:val="0"/>
          <w:numId w:val="122"/>
        </w:numPr>
        <w:spacing w:before="120" w:after="120" w:line="360"/>
        <w:ind w:right="0" w:left="284"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Na contagem dos prazos estabelecidos neste Edital e seus Anexos, excluir-se-á o dia do início e incluir-se-á o do vencimento. Só se iniciam e vencem os prazos em dias de expediente na Administração.</w:t>
      </w:r>
    </w:p>
    <w:p>
      <w:pPr>
        <w:numPr>
          <w:ilvl w:val="0"/>
          <w:numId w:val="122"/>
        </w:numPr>
        <w:spacing w:before="120" w:after="120" w:line="360"/>
        <w:ind w:right="0" w:left="284"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O desatendimento de exigências formais não essenciais não importará o afastamento do licitante, desde que seja possível o aproveitamento do ato, observados os princípios da isonomia e do interesse público.</w:t>
      </w:r>
    </w:p>
    <w:p>
      <w:pPr>
        <w:numPr>
          <w:ilvl w:val="0"/>
          <w:numId w:val="122"/>
        </w:numPr>
        <w:spacing w:before="120" w:after="120" w:line="360"/>
        <w:ind w:right="0" w:left="284"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Em caso de divergência entre disposições deste Edital e de seus anexos ou demais peças que compõem o processo, prevalecerá as deste Edital.</w:t>
      </w:r>
    </w:p>
    <w:p>
      <w:pPr>
        <w:numPr>
          <w:ilvl w:val="0"/>
          <w:numId w:val="122"/>
        </w:numPr>
        <w:spacing w:before="120" w:after="120" w:line="360"/>
        <w:ind w:right="0" w:left="284" w:firstLine="0"/>
        <w:jc w:val="both"/>
        <w:rPr>
          <w:rFonts w:ascii="Times New Roman" w:hAnsi="Times New Roman" w:cs="Times New Roman" w:eastAsia="Times New Roman"/>
          <w:b/>
          <w:color w:val="auto"/>
          <w:spacing w:val="0"/>
          <w:position w:val="0"/>
          <w:sz w:val="22"/>
          <w:u w:val="single"/>
          <w:shd w:fill="auto" w:val="clear"/>
        </w:rPr>
      </w:pPr>
      <w:r>
        <w:rPr>
          <w:rFonts w:ascii="Times New Roman" w:hAnsi="Times New Roman" w:cs="Times New Roman" w:eastAsia="Times New Roman"/>
          <w:color w:val="auto"/>
          <w:spacing w:val="0"/>
          <w:position w:val="0"/>
          <w:sz w:val="22"/>
          <w:shd w:fill="auto" w:val="clear"/>
        </w:rPr>
        <w:t xml:space="preserve">O Edital e seus anexos estão disponíveis, na íntegra, no Portal Nacional de Contratações Públicas (PNCP), endereço eletrônico</w:t>
      </w:r>
      <w:r>
        <w:rPr>
          <w:rFonts w:ascii="Times New Roman" w:hAnsi="Times New Roman" w:cs="Times New Roman" w:eastAsia="Times New Roman"/>
          <w:b/>
          <w:color w:val="auto"/>
          <w:spacing w:val="0"/>
          <w:position w:val="0"/>
          <w:sz w:val="22"/>
          <w:shd w:fill="auto" w:val="clear"/>
        </w:rPr>
        <w:t xml:space="preserve"> </w:t>
      </w:r>
      <w:hyperlink xmlns:r="http://schemas.openxmlformats.org/officeDocument/2006/relationships" r:id="docRId46">
        <w:r>
          <w:rPr>
            <w:rFonts w:ascii="Times New Roman" w:hAnsi="Times New Roman" w:cs="Times New Roman" w:eastAsia="Times New Roman"/>
            <w:b/>
            <w:color w:val="0000FF"/>
            <w:spacing w:val="0"/>
            <w:position w:val="0"/>
            <w:sz w:val="22"/>
            <w:u w:val="single"/>
            <w:shd w:fill="auto" w:val="clear"/>
          </w:rPr>
          <w:t xml:space="preserve">https://sipac.ufba.br/public/jsp/portal.jsf</w:t>
        </w:r>
      </w:hyperlink>
      <w:r>
        <w:rPr>
          <w:rFonts w:ascii="Times New Roman" w:hAnsi="Times New Roman" w:cs="Times New Roman" w:eastAsia="Times New Roman"/>
          <w:b/>
          <w:color w:val="FF0000"/>
          <w:spacing w:val="0"/>
          <w:position w:val="0"/>
          <w:sz w:val="22"/>
          <w:u w:val="single"/>
          <w:shd w:fill="auto" w:val="clear"/>
        </w:rPr>
        <w:t xml:space="preserve">, bem como poderão ser lidos e/ou obtidos na sede do órgão, situado na Rua Barão de Jeremoabo, s/n, 1º andar, Ondina, CEP: 40170-115, Salvador - Ba, nos dias úteis, no horário das 08 horas às 16 horas.</w:t>
      </w:r>
    </w:p>
    <w:p>
      <w:pPr>
        <w:numPr>
          <w:ilvl w:val="0"/>
          <w:numId w:val="122"/>
        </w:numPr>
        <w:spacing w:before="120" w:after="120" w:line="36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Integram este Edital, para todos os fins e efeitos, os seguintes anexos:</w:t>
      </w:r>
    </w:p>
    <w:p>
      <w:pPr>
        <w:numPr>
          <w:ilvl w:val="0"/>
          <w:numId w:val="122"/>
        </w:numPr>
        <w:tabs>
          <w:tab w:val="left" w:pos="360" w:leader="none"/>
        </w:tabs>
        <w:spacing w:before="120" w:after="120" w:line="360"/>
        <w:ind w:right="0" w:left="851" w:firstLine="0"/>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ANEXO I - </w:t>
      </w:r>
      <w:r>
        <w:rPr>
          <w:rFonts w:ascii="Times New Roman" w:hAnsi="Times New Roman" w:cs="Times New Roman" w:eastAsia="Times New Roman"/>
          <w:color w:val="auto"/>
          <w:spacing w:val="0"/>
          <w:position w:val="0"/>
          <w:sz w:val="22"/>
          <w:shd w:fill="auto" w:val="clear"/>
        </w:rPr>
        <w:t xml:space="preserve">Termo de Referência</w:t>
      </w:r>
      <w:r>
        <w:rPr>
          <w:rFonts w:ascii="Times New Roman" w:hAnsi="Times New Roman" w:cs="Times New Roman" w:eastAsia="Times New Roman"/>
          <w:b/>
          <w:color w:val="auto"/>
          <w:spacing w:val="0"/>
          <w:position w:val="0"/>
          <w:sz w:val="22"/>
          <w:shd w:fill="auto" w:val="clear"/>
        </w:rPr>
        <w:t xml:space="preserve"> </w:t>
      </w:r>
    </w:p>
    <w:p>
      <w:pPr>
        <w:numPr>
          <w:ilvl w:val="0"/>
          <w:numId w:val="122"/>
        </w:numPr>
        <w:tabs>
          <w:tab w:val="left" w:pos="360" w:leader="none"/>
        </w:tabs>
        <w:spacing w:before="120" w:after="120" w:line="360"/>
        <w:ind w:right="0" w:left="851"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ANEXO II – </w:t>
      </w:r>
      <w:r>
        <w:rPr>
          <w:rFonts w:ascii="Times New Roman" w:hAnsi="Times New Roman" w:cs="Times New Roman" w:eastAsia="Times New Roman"/>
          <w:color w:val="auto"/>
          <w:spacing w:val="0"/>
          <w:position w:val="0"/>
          <w:sz w:val="22"/>
          <w:shd w:fill="auto" w:val="clear"/>
        </w:rPr>
        <w:t xml:space="preserve">Minuta de Ata de Registro de Preços </w:t>
      </w:r>
    </w:p>
    <w:p>
      <w:pPr>
        <w:numPr>
          <w:ilvl w:val="0"/>
          <w:numId w:val="122"/>
        </w:numPr>
        <w:tabs>
          <w:tab w:val="left" w:pos="360" w:leader="none"/>
        </w:tabs>
        <w:spacing w:before="120" w:after="120" w:line="360"/>
        <w:ind w:right="0" w:left="851" w:firstLine="0"/>
        <w:jc w:val="both"/>
        <w:rPr>
          <w:rFonts w:ascii="Times New Roman" w:hAnsi="Times New Roman" w:cs="Times New Roman" w:eastAsia="Times New Roman"/>
          <w:b/>
          <w:color w:val="FF0000"/>
          <w:spacing w:val="0"/>
          <w:position w:val="0"/>
          <w:sz w:val="22"/>
          <w:u w:val="single"/>
          <w:shd w:fill="auto" w:val="clear"/>
        </w:rPr>
      </w:pPr>
      <w:r>
        <w:rPr>
          <w:rFonts w:ascii="Times New Roman" w:hAnsi="Times New Roman" w:cs="Times New Roman" w:eastAsia="Times New Roman"/>
          <w:b/>
          <w:color w:val="FF0000"/>
          <w:spacing w:val="0"/>
          <w:position w:val="0"/>
          <w:sz w:val="22"/>
          <w:u w:val="single"/>
          <w:shd w:fill="auto" w:val="clear"/>
        </w:rPr>
        <w:t xml:space="preserve">ANEXO III – Modelo de Procuração </w:t>
      </w:r>
    </w:p>
    <w:p>
      <w:pPr>
        <w:numPr>
          <w:ilvl w:val="0"/>
          <w:numId w:val="122"/>
        </w:numPr>
        <w:tabs>
          <w:tab w:val="left" w:pos="360" w:leader="none"/>
        </w:tabs>
        <w:spacing w:before="120" w:after="120" w:line="360"/>
        <w:ind w:right="0" w:left="851" w:firstLine="0"/>
        <w:jc w:val="both"/>
        <w:rPr>
          <w:rFonts w:ascii="Times New Roman" w:hAnsi="Times New Roman" w:cs="Times New Roman" w:eastAsia="Times New Roman"/>
          <w:b/>
          <w:color w:val="FF0000"/>
          <w:spacing w:val="0"/>
          <w:position w:val="0"/>
          <w:sz w:val="22"/>
          <w:u w:val="single"/>
          <w:shd w:fill="auto" w:val="clear"/>
        </w:rPr>
      </w:pPr>
      <w:r>
        <w:rPr>
          <w:rFonts w:ascii="Times New Roman" w:hAnsi="Times New Roman" w:cs="Times New Roman" w:eastAsia="Times New Roman"/>
          <w:b/>
          <w:color w:val="FF0000"/>
          <w:spacing w:val="0"/>
          <w:position w:val="0"/>
          <w:sz w:val="22"/>
          <w:u w:val="single"/>
          <w:shd w:fill="auto" w:val="clear"/>
        </w:rPr>
        <w:t xml:space="preserve">ANEXO IV - Modelo de cadastro para assinatura de Ata de Registro de Preços; </w:t>
      </w:r>
    </w:p>
    <w:p>
      <w:pPr>
        <w:numPr>
          <w:ilvl w:val="0"/>
          <w:numId w:val="122"/>
        </w:numPr>
        <w:tabs>
          <w:tab w:val="left" w:pos="360" w:leader="none"/>
        </w:tabs>
        <w:spacing w:before="120" w:after="120" w:line="360"/>
        <w:ind w:right="0" w:left="851" w:firstLine="0"/>
        <w:jc w:val="both"/>
        <w:rPr>
          <w:rFonts w:ascii="Times New Roman" w:hAnsi="Times New Roman" w:cs="Times New Roman" w:eastAsia="Times New Roman"/>
          <w:b/>
          <w:color w:val="FF0000"/>
          <w:spacing w:val="0"/>
          <w:position w:val="0"/>
          <w:sz w:val="22"/>
          <w:u w:val="single"/>
          <w:shd w:fill="auto" w:val="clear"/>
        </w:rPr>
      </w:pPr>
    </w:p>
    <w:p>
      <w:pPr>
        <w:numPr>
          <w:ilvl w:val="0"/>
          <w:numId w:val="122"/>
        </w:numPr>
        <w:tabs>
          <w:tab w:val="left" w:pos="360" w:leader="none"/>
        </w:tabs>
        <w:spacing w:before="120" w:after="120" w:line="240"/>
        <w:ind w:right="0" w:left="284" w:firstLine="0"/>
        <w:jc w:val="both"/>
        <w:rPr>
          <w:rFonts w:ascii="Times New Roman" w:hAnsi="Times New Roman" w:cs="Times New Roman" w:eastAsia="Times New Roman"/>
          <w:b/>
          <w:color w:val="auto"/>
          <w:spacing w:val="0"/>
          <w:position w:val="0"/>
          <w:sz w:val="22"/>
          <w:shd w:fill="auto" w:val="clear"/>
        </w:rPr>
      </w:pPr>
    </w:p>
    <w:p>
      <w:pPr>
        <w:spacing w:before="120" w:after="120" w:line="240"/>
        <w:ind w:right="0" w:left="284"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Salvador - Ba, 16 de setembro de 2024</w:t>
      </w:r>
    </w:p>
    <w:p>
      <w:pPr>
        <w:spacing w:before="120" w:after="120" w:line="240"/>
        <w:ind w:right="0" w:left="284" w:firstLine="0"/>
        <w:jc w:val="left"/>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PREGOEIRO OFICIAL</w:t>
      </w:r>
    </w:p>
    <w:p>
      <w:pPr>
        <w:spacing w:before="120" w:after="120" w:line="240"/>
        <w:ind w:right="0" w:left="284" w:firstLine="0"/>
        <w:jc w:val="left"/>
        <w:rPr>
          <w:rFonts w:ascii="Times New Roman" w:hAnsi="Times New Roman" w:cs="Times New Roman" w:eastAsia="Times New Roman"/>
          <w:b/>
          <w:color w:val="auto"/>
          <w:spacing w:val="0"/>
          <w:position w:val="0"/>
          <w:sz w:val="22"/>
          <w:shd w:fill="auto" w:val="clear"/>
        </w:rPr>
      </w:pPr>
    </w:p>
    <w:p>
      <w:pPr>
        <w:spacing w:before="120" w:after="120" w:line="240"/>
        <w:ind w:right="0" w:left="284" w:firstLine="0"/>
        <w:jc w:val="left"/>
        <w:rPr>
          <w:rFonts w:ascii="Times New Roman" w:hAnsi="Times New Roman" w:cs="Times New Roman" w:eastAsia="Times New Roman"/>
          <w:b/>
          <w:color w:val="auto"/>
          <w:spacing w:val="0"/>
          <w:position w:val="0"/>
          <w:sz w:val="22"/>
          <w:shd w:fill="auto" w:val="clear"/>
        </w:rPr>
      </w:pPr>
    </w:p>
    <w:p>
      <w:pPr>
        <w:spacing w:before="120" w:after="120" w:line="240"/>
        <w:ind w:right="0" w:left="284" w:firstLine="0"/>
        <w:jc w:val="left"/>
        <w:rPr>
          <w:rFonts w:ascii="Times New Roman" w:hAnsi="Times New Roman" w:cs="Times New Roman" w:eastAsia="Times New Roman"/>
          <w:b/>
          <w:color w:val="auto"/>
          <w:spacing w:val="0"/>
          <w:position w:val="0"/>
          <w:sz w:val="22"/>
          <w:shd w:fill="auto" w:val="clear"/>
        </w:rPr>
      </w:pPr>
    </w:p>
    <w:p>
      <w:pPr>
        <w:spacing w:before="120" w:after="120" w:line="240"/>
        <w:ind w:right="0" w:left="284" w:firstLine="0"/>
        <w:jc w:val="left"/>
        <w:rPr>
          <w:rFonts w:ascii="Times New Roman" w:hAnsi="Times New Roman" w:cs="Times New Roman" w:eastAsia="Times New Roman"/>
          <w:b/>
          <w:color w:val="auto"/>
          <w:spacing w:val="0"/>
          <w:position w:val="0"/>
          <w:sz w:val="22"/>
          <w:shd w:fill="auto" w:val="clear"/>
        </w:rPr>
      </w:pPr>
    </w:p>
    <w:p>
      <w:pPr>
        <w:spacing w:before="120" w:after="120" w:line="240"/>
        <w:ind w:right="0" w:left="284" w:firstLine="0"/>
        <w:jc w:val="left"/>
        <w:rPr>
          <w:rFonts w:ascii="Times New Roman" w:hAnsi="Times New Roman" w:cs="Times New Roman" w:eastAsia="Times New Roman"/>
          <w:b/>
          <w:color w:val="auto"/>
          <w:spacing w:val="0"/>
          <w:position w:val="0"/>
          <w:sz w:val="22"/>
          <w:shd w:fill="auto" w:val="clear"/>
        </w:rPr>
      </w:pPr>
    </w:p>
    <w:p>
      <w:pPr>
        <w:spacing w:before="120" w:after="120" w:line="240"/>
        <w:ind w:right="0" w:left="284" w:firstLine="0"/>
        <w:jc w:val="left"/>
        <w:rPr>
          <w:rFonts w:ascii="Times New Roman" w:hAnsi="Times New Roman" w:cs="Times New Roman" w:eastAsia="Times New Roman"/>
          <w:b/>
          <w:color w:val="auto"/>
          <w:spacing w:val="0"/>
          <w:position w:val="0"/>
          <w:sz w:val="22"/>
          <w:shd w:fill="auto" w:val="clear"/>
        </w:rPr>
      </w:pPr>
    </w:p>
    <w:p>
      <w:pPr>
        <w:spacing w:before="120" w:after="120" w:line="240"/>
        <w:ind w:right="0" w:left="284" w:firstLine="0"/>
        <w:jc w:val="left"/>
        <w:rPr>
          <w:rFonts w:ascii="Times New Roman" w:hAnsi="Times New Roman" w:cs="Times New Roman" w:eastAsia="Times New Roman"/>
          <w:b/>
          <w:color w:val="auto"/>
          <w:spacing w:val="0"/>
          <w:position w:val="0"/>
          <w:sz w:val="22"/>
          <w:shd w:fill="auto" w:val="clear"/>
        </w:rPr>
      </w:pPr>
    </w:p>
    <w:p>
      <w:pPr>
        <w:spacing w:before="120" w:after="120" w:line="240"/>
        <w:ind w:right="0" w:left="284" w:firstLine="0"/>
        <w:jc w:val="left"/>
        <w:rPr>
          <w:rFonts w:ascii="Times New Roman" w:hAnsi="Times New Roman" w:cs="Times New Roman" w:eastAsia="Times New Roman"/>
          <w:b/>
          <w:color w:val="auto"/>
          <w:spacing w:val="0"/>
          <w:position w:val="0"/>
          <w:sz w:val="22"/>
          <w:shd w:fill="auto" w:val="clear"/>
        </w:rPr>
      </w:pPr>
    </w:p>
    <w:p>
      <w:pPr>
        <w:spacing w:before="120" w:after="120" w:line="240"/>
        <w:ind w:right="0" w:left="284" w:firstLine="0"/>
        <w:jc w:val="left"/>
        <w:rPr>
          <w:rFonts w:ascii="Times New Roman" w:hAnsi="Times New Roman" w:cs="Times New Roman" w:eastAsia="Times New Roman"/>
          <w:b/>
          <w:color w:val="auto"/>
          <w:spacing w:val="0"/>
          <w:position w:val="0"/>
          <w:sz w:val="22"/>
          <w:shd w:fill="auto" w:val="clear"/>
        </w:rPr>
      </w:pPr>
    </w:p>
    <w:p>
      <w:pPr>
        <w:spacing w:before="0" w:after="0" w:line="360"/>
        <w:ind w:right="0" w:left="0" w:firstLine="0"/>
        <w:jc w:val="center"/>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ANEXO I </w:t>
      </w:r>
    </w:p>
    <w:p>
      <w:pPr>
        <w:spacing w:before="0" w:after="0" w:line="360"/>
        <w:ind w:right="0" w:left="0" w:firstLine="0"/>
        <w:jc w:val="center"/>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TERMO DE REFERÊNCIA</w:t>
      </w:r>
    </w:p>
    <w:p>
      <w:pPr>
        <w:spacing w:before="0" w:after="0" w:line="360"/>
        <w:ind w:right="0" w:left="0" w:firstLine="0"/>
        <w:jc w:val="center"/>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PREGÃO SRP 108/2024</w:t>
      </w:r>
    </w:p>
    <w:p>
      <w:pPr>
        <w:spacing w:before="0" w:after="0" w:line="360"/>
        <w:ind w:right="0" w:left="0" w:firstLine="0"/>
        <w:jc w:val="center"/>
        <w:rPr>
          <w:rFonts w:ascii="Times New Roman" w:hAnsi="Times New Roman" w:cs="Times New Roman" w:eastAsia="Times New Roman"/>
          <w:b/>
          <w:color w:val="auto"/>
          <w:spacing w:val="0"/>
          <w:position w:val="0"/>
          <w:sz w:val="22"/>
          <w:shd w:fill="auto" w:val="clear"/>
        </w:rPr>
      </w:pPr>
    </w:p>
    <w:p>
      <w:pPr>
        <w:spacing w:before="0" w:after="0" w:line="360"/>
        <w:ind w:right="0" w:left="0" w:firstLine="0"/>
        <w:jc w:val="center"/>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PARTICIPAÇÃO EM AMPLA CONCORRÊNCIA </w:t>
      </w:r>
    </w:p>
    <w:p>
      <w:pPr>
        <w:spacing w:before="0" w:after="0" w:line="360"/>
        <w:ind w:right="0" w:left="0" w:firstLine="0"/>
        <w:jc w:val="center"/>
        <w:rPr>
          <w:rFonts w:ascii="Times New Roman" w:hAnsi="Times New Roman" w:cs="Times New Roman" w:eastAsia="Times New Roman"/>
          <w:b/>
          <w:color w:val="FF0000"/>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SEM EXCLUSIVIDADE PARA ME/EPP</w:t>
      </w:r>
    </w:p>
    <w:p>
      <w:pPr>
        <w:spacing w:before="0" w:after="0" w:line="360"/>
        <w:ind w:right="0" w:left="0" w:firstLine="0"/>
        <w:jc w:val="center"/>
        <w:rPr>
          <w:rFonts w:ascii="Times New Roman" w:hAnsi="Times New Roman" w:cs="Times New Roman" w:eastAsia="Times New Roman"/>
          <w:b/>
          <w:color w:val="auto"/>
          <w:spacing w:val="0"/>
          <w:position w:val="0"/>
          <w:sz w:val="22"/>
          <w:shd w:fill="auto" w:val="clear"/>
        </w:rPr>
      </w:pPr>
    </w:p>
    <w:p>
      <w:pPr>
        <w:spacing w:before="0" w:after="0" w:line="360"/>
        <w:ind w:right="0" w:left="0" w:firstLine="0"/>
        <w:jc w:val="center"/>
        <w:rPr>
          <w:rFonts w:ascii="Times New Roman" w:hAnsi="Times New Roman" w:cs="Times New Roman" w:eastAsia="Times New Roman"/>
          <w:b/>
          <w:color w:val="auto"/>
          <w:spacing w:val="0"/>
          <w:position w:val="0"/>
          <w:sz w:val="22"/>
          <w:shd w:fill="auto" w:val="clear"/>
        </w:rPr>
      </w:pPr>
    </w:p>
    <w:p>
      <w:pPr>
        <w:keepNext w:val="true"/>
        <w:keepLines w:val="true"/>
        <w:tabs>
          <w:tab w:val="left" w:pos="567" w:leader="none"/>
        </w:tabs>
        <w:spacing w:before="0" w:after="0" w:line="360"/>
        <w:ind w:right="0" w:left="360" w:firstLine="0"/>
        <w:jc w:val="both"/>
        <w:rPr>
          <w:rFonts w:ascii="Times New Roman" w:hAnsi="Times New Roman" w:cs="Times New Roman" w:eastAsia="Times New Roman"/>
          <w:b/>
          <w:color w:val="auto"/>
          <w:spacing w:val="0"/>
          <w:position w:val="0"/>
          <w:sz w:val="22"/>
          <w:u w:val="single"/>
          <w:shd w:fill="auto" w:val="clear"/>
        </w:rPr>
      </w:pPr>
      <w:r>
        <w:rPr>
          <w:rFonts w:ascii="Times New Roman" w:hAnsi="Times New Roman" w:cs="Times New Roman" w:eastAsia="Times New Roman"/>
          <w:b/>
          <w:color w:val="auto"/>
          <w:spacing w:val="0"/>
          <w:position w:val="0"/>
          <w:sz w:val="22"/>
          <w:u w:val="single"/>
          <w:shd w:fill="auto" w:val="clear"/>
        </w:rPr>
        <w:t xml:space="preserve"> NÚMERO DO PROCESSO: 23066.055766/2024-48</w:t>
      </w:r>
    </w:p>
    <w:p>
      <w:pPr>
        <w:spacing w:before="0" w:after="0" w:line="360"/>
        <w:ind w:right="0" w:left="0" w:firstLine="0"/>
        <w:jc w:val="left"/>
        <w:rPr>
          <w:rFonts w:ascii="Times New Roman" w:hAnsi="Times New Roman" w:cs="Times New Roman" w:eastAsia="Times New Roman"/>
          <w:color w:val="auto"/>
          <w:spacing w:val="0"/>
          <w:position w:val="0"/>
          <w:sz w:val="22"/>
          <w:shd w:fill="auto" w:val="clear"/>
        </w:rPr>
      </w:pPr>
    </w:p>
    <w:p>
      <w:pPr>
        <w:keepNext w:val="true"/>
        <w:keepLines w:val="true"/>
        <w:numPr>
          <w:ilvl w:val="0"/>
          <w:numId w:val="131"/>
        </w:numPr>
        <w:spacing w:before="120" w:after="120" w:line="360"/>
        <w:ind w:right="0" w:left="360" w:hanging="36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u w:val="single"/>
          <w:shd w:fill="auto" w:val="clear"/>
        </w:rPr>
        <w:t xml:space="preserve">DO OBJETO</w:t>
      </w:r>
    </w:p>
    <w:p>
      <w:pPr>
        <w:numPr>
          <w:ilvl w:val="0"/>
          <w:numId w:val="131"/>
        </w:numPr>
        <w:spacing w:before="120" w:after="120" w:line="360"/>
        <w:ind w:right="0" w:left="999" w:hanging="432"/>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Registro de preços para eventual aquisição de </w:t>
      </w:r>
      <w:r>
        <w:rPr>
          <w:rFonts w:ascii="Times New Roman" w:hAnsi="Times New Roman" w:cs="Times New Roman" w:eastAsia="Times New Roman"/>
          <w:b/>
          <w:color w:val="auto"/>
          <w:spacing w:val="0"/>
          <w:position w:val="0"/>
          <w:sz w:val="22"/>
          <w:shd w:fill="auto" w:val="clear"/>
        </w:rPr>
        <w:t xml:space="preserve">MATERIAL DE CONSUMO E FARMACOLÓGICO</w:t>
      </w:r>
      <w:r>
        <w:rPr>
          <w:rFonts w:ascii="Times New Roman" w:hAnsi="Times New Roman" w:cs="Times New Roman" w:eastAsia="Times New Roman"/>
          <w:color w:val="auto"/>
          <w:spacing w:val="0"/>
          <w:position w:val="0"/>
          <w:sz w:val="22"/>
          <w:shd w:fill="auto" w:val="clear"/>
        </w:rPr>
        <w:t xml:space="preserve">, visando atender as necessidades da </w:t>
      </w:r>
      <w:r>
        <w:rPr>
          <w:rFonts w:ascii="Times New Roman" w:hAnsi="Times New Roman" w:cs="Times New Roman" w:eastAsia="Times New Roman"/>
          <w:b/>
          <w:color w:val="auto"/>
          <w:spacing w:val="0"/>
          <w:position w:val="0"/>
          <w:sz w:val="22"/>
          <w:shd w:fill="auto" w:val="clear"/>
        </w:rPr>
        <w:t xml:space="preserve">Faculdade de Odontologia, Centro de Desenvolvimento da Pecuária (CDP) , Serviço Médico Universitário Rubens Brasil-SMURB, Hospital de Medicina Veterinária Renato R. de Medeiros Neto (HOSPMEV),FACULDADE DE FARMÁCIA – LABORATÓRIO DE FARMÁCIA</w:t>
      </w:r>
      <w:r>
        <w:rPr>
          <w:rFonts w:ascii="Times New Roman" w:hAnsi="Times New Roman" w:cs="Times New Roman" w:eastAsia="Times New Roman"/>
          <w:color w:val="auto"/>
          <w:spacing w:val="0"/>
          <w:position w:val="0"/>
          <w:sz w:val="22"/>
          <w:shd w:fill="auto" w:val="clear"/>
        </w:rPr>
        <w:t xml:space="preserve">, unidades integrantes do Complexo Hospitalar e de Saúde /UFBA, conforme condições, exigências e estimativas estabelecidas neste instrumento e seus anexos.</w:t>
      </w:r>
    </w:p>
    <w:tbl>
      <w:tblPr>
        <w:tblInd w:w="279" w:type="dxa"/>
      </w:tblPr>
      <w:tblGrid>
        <w:gridCol w:w="709"/>
        <w:gridCol w:w="1134"/>
        <w:gridCol w:w="2268"/>
        <w:gridCol w:w="1417"/>
        <w:gridCol w:w="1559"/>
        <w:gridCol w:w="1276"/>
        <w:gridCol w:w="1276"/>
      </w:tblGrid>
      <w:tr>
        <w:trPr>
          <w:trHeight w:val="1260" w:hRule="auto"/>
          <w:jc w:val="left"/>
        </w:trPr>
        <w:tc>
          <w:tcPr>
            <w:tcW w:w="709" w:type="dxa"/>
            <w:tcBorders>
              <w:top w:val="single" w:color="000000" w:sz="4"/>
              <w:left w:val="single" w:color="000000" w:sz="4"/>
              <w:bottom w:val="single" w:color="000000" w:sz="4"/>
              <w:right w:val="single" w:color="000000" w:sz="4"/>
            </w:tcBorders>
            <w:shd w:color="auto" w:fill="bfbfb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18"/>
                <w:shd w:fill="auto" w:val="clear"/>
              </w:rPr>
              <w:t xml:space="preserve">ITEM</w:t>
            </w:r>
          </w:p>
        </w:tc>
        <w:tc>
          <w:tcPr>
            <w:tcW w:w="1134" w:type="dxa"/>
            <w:tcBorders>
              <w:top w:val="single" w:color="000000" w:sz="4"/>
              <w:left w:val="single" w:color="000000" w:sz="4"/>
              <w:bottom w:val="single" w:color="000000" w:sz="4"/>
              <w:right w:val="single" w:color="000000" w:sz="4"/>
            </w:tcBorders>
            <w:shd w:color="auto" w:fill="bfbfb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18"/>
                <w:shd w:fill="auto" w:val="clear"/>
              </w:rPr>
              <w:t xml:space="preserve">CÓDIGO                             CATMAT</w:t>
            </w:r>
          </w:p>
        </w:tc>
        <w:tc>
          <w:tcPr>
            <w:tcW w:w="2268" w:type="dxa"/>
            <w:tcBorders>
              <w:top w:val="single" w:color="000000" w:sz="4"/>
              <w:left w:val="single" w:color="000000" w:sz="4"/>
              <w:bottom w:val="single" w:color="000000" w:sz="4"/>
              <w:right w:val="single" w:color="000000" w:sz="4"/>
            </w:tcBorders>
            <w:shd w:color="auto" w:fill="bfbfb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18"/>
                <w:shd w:fill="auto" w:val="clear"/>
              </w:rPr>
              <w:t xml:space="preserve">ESPECIFICAÇÃO</w:t>
            </w:r>
          </w:p>
        </w:tc>
        <w:tc>
          <w:tcPr>
            <w:tcW w:w="1417" w:type="dxa"/>
            <w:tcBorders>
              <w:top w:val="single" w:color="000000" w:sz="4"/>
              <w:left w:val="single" w:color="000000" w:sz="4"/>
              <w:bottom w:val="single" w:color="000000" w:sz="4"/>
              <w:right w:val="single" w:color="000000" w:sz="4"/>
            </w:tcBorders>
            <w:shd w:color="auto" w:fill="bfbfb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18"/>
                <w:shd w:fill="auto" w:val="clear"/>
              </w:rPr>
              <w:t xml:space="preserve">U.F</w:t>
            </w:r>
          </w:p>
        </w:tc>
        <w:tc>
          <w:tcPr>
            <w:tcW w:w="1559" w:type="dxa"/>
            <w:tcBorders>
              <w:top w:val="single" w:color="000000" w:sz="4"/>
              <w:left w:val="single" w:color="000000" w:sz="4"/>
              <w:bottom w:val="single" w:color="000000" w:sz="4"/>
              <w:right w:val="single" w:color="000000" w:sz="4"/>
            </w:tcBorders>
            <w:shd w:color="auto" w:fill="bfbfb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18"/>
                <w:shd w:fill="auto" w:val="clear"/>
              </w:rPr>
              <w:t xml:space="preserve">QUANTIDADE ANUAL</w:t>
            </w:r>
          </w:p>
        </w:tc>
        <w:tc>
          <w:tcPr>
            <w:tcW w:w="1276" w:type="dxa"/>
            <w:tcBorders>
              <w:top w:val="single" w:color="000000" w:sz="4"/>
              <w:left w:val="single" w:color="000000" w:sz="4"/>
              <w:bottom w:val="single" w:color="000000" w:sz="4"/>
              <w:right w:val="single" w:color="000000" w:sz="4"/>
            </w:tcBorders>
            <w:shd w:color="auto" w:fill="bfbfb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18"/>
                <w:shd w:fill="auto" w:val="clear"/>
              </w:rPr>
              <w:t xml:space="preserve">VALOR MÉDIO UNITÁRIO ESTIMADO </w:t>
            </w:r>
          </w:p>
        </w:tc>
        <w:tc>
          <w:tcPr>
            <w:tcW w:w="1276" w:type="dxa"/>
            <w:tcBorders>
              <w:top w:val="single" w:color="000000" w:sz="4"/>
              <w:left w:val="single" w:color="000000" w:sz="4"/>
              <w:bottom w:val="single" w:color="000000" w:sz="4"/>
              <w:right w:val="single" w:color="000000" w:sz="4"/>
            </w:tcBorders>
            <w:shd w:color="auto" w:fill="bfbfbf" w:val="clear"/>
            <w:tcMar>
              <w:left w:w="108" w:type="dxa"/>
              <w:right w:w="108" w:type="dxa"/>
            </w:tcMar>
            <w:vAlign w:val="center"/>
          </w:tcPr>
          <w:p>
            <w:pPr>
              <w:spacing w:before="0" w:after="0" w:line="36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18"/>
                <w:shd w:fill="auto" w:val="clear"/>
              </w:rPr>
              <w:t xml:space="preserve">VALOR TOTAL ANUAL ESTIMADO</w:t>
            </w:r>
          </w:p>
        </w:tc>
      </w:tr>
      <w:tr>
        <w:trPr>
          <w:trHeight w:val="2483" w:hRule="auto"/>
          <w:jc w:val="left"/>
        </w:trPr>
        <w:tc>
          <w:tcPr>
            <w:tcW w:w="709" w:type="dxa"/>
            <w:tcBorders>
              <w:top w:val="single" w:color="000000" w:sz="4"/>
              <w:left w:val="single" w:color="000000" w:sz="4"/>
              <w:bottom w:val="single" w:color="000000" w:sz="4"/>
              <w:right w:val="single" w:color="000000" w:sz="4"/>
            </w:tcBorders>
            <w:shd w:color="auto" w:fill="ffffff" w:val="clear"/>
            <w:tcMar>
              <w:left w:w="40" w:type="dxa"/>
              <w:right w:w="40" w:type="dxa"/>
            </w:tcMar>
            <w:vAlign w:val="center"/>
          </w:tcPr>
          <w:p>
            <w:pPr>
              <w:spacing w:before="0" w:after="0" w:line="36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18"/>
                <w:shd w:fill="auto" w:val="clear"/>
              </w:rPr>
              <w:t xml:space="preserve">1</w:t>
            </w:r>
          </w:p>
        </w:tc>
        <w:tc>
          <w:tcPr>
            <w:tcW w:w="1134" w:type="dxa"/>
            <w:tcBorders>
              <w:top w:val="single" w:color="000000" w:sz="4"/>
              <w:left w:val="single" w:color="000000" w:sz="4"/>
              <w:bottom w:val="single" w:color="000000" w:sz="4"/>
              <w:right w:val="single" w:color="000000" w:sz="4"/>
            </w:tcBorders>
            <w:shd w:color="000000" w:fill="ffffff" w:val="clear"/>
            <w:tcMar>
              <w:left w:w="40" w:type="dxa"/>
              <w:right w:w="40"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18"/>
                <w:shd w:fill="auto" w:val="clear"/>
              </w:rPr>
              <w:t xml:space="preserve">279726</w:t>
            </w:r>
          </w:p>
        </w:tc>
        <w:tc>
          <w:tcPr>
            <w:tcW w:w="2268" w:type="dxa"/>
            <w:tcBorders>
              <w:top w:val="single" w:color="000000" w:sz="4"/>
              <w:left w:val="single" w:color="000000" w:sz="4"/>
              <w:bottom w:val="single" w:color="000000" w:sz="4"/>
              <w:right w:val="single" w:color="000000" w:sz="4"/>
            </w:tcBorders>
            <w:shd w:color="000000" w:fill="ffffff" w:val="clear"/>
            <w:tcMar>
              <w:left w:w="40" w:type="dxa"/>
              <w:right w:w="40" w:type="dxa"/>
            </w:tcMar>
            <w:vAlign w:val="center"/>
          </w:tcPr>
          <w:p>
            <w:pPr>
              <w:spacing w:before="0" w:after="0" w:line="276"/>
              <w:ind w:right="0" w:left="0" w:firstLine="0"/>
              <w:jc w:val="both"/>
              <w:rPr>
                <w:color w:val="auto"/>
                <w:spacing w:val="0"/>
                <w:position w:val="0"/>
                <w:shd w:fill="auto" w:val="clear"/>
              </w:rPr>
            </w:pPr>
            <w:r>
              <w:rPr>
                <w:rFonts w:ascii="Times New Roman" w:hAnsi="Times New Roman" w:cs="Times New Roman" w:eastAsia="Times New Roman"/>
                <w:b/>
                <w:color w:val="auto"/>
                <w:spacing w:val="0"/>
                <w:position w:val="0"/>
                <w:sz w:val="18"/>
                <w:shd w:fill="auto" w:val="clear"/>
              </w:rPr>
              <w:t xml:space="preserve">ALGODÃO, HIDRÓFILO, EM MANTAS, ALVEJADO, PURIFICADO, ISENTO DE IMPUREZAS, ENROLADO EM PAPEL APROPRIADO, NÃO ESTÉRIL, EMBALAGEM INDIVIDUAL</w:t>
            </w:r>
          </w:p>
        </w:tc>
        <w:tc>
          <w:tcPr>
            <w:tcW w:w="1417" w:type="dxa"/>
            <w:tcBorders>
              <w:top w:val="single" w:color="000000" w:sz="4"/>
              <w:left w:val="single" w:color="000000" w:sz="4"/>
              <w:bottom w:val="single" w:color="000000" w:sz="4"/>
              <w:right w:val="single" w:color="000000" w:sz="4"/>
            </w:tcBorders>
            <w:shd w:color="000000" w:fill="ffffff" w:val="clear"/>
            <w:tcMar>
              <w:left w:w="40" w:type="dxa"/>
              <w:right w:w="40"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18"/>
                <w:shd w:fill="auto" w:val="clear"/>
              </w:rPr>
              <w:t xml:space="preserve">EMBALA GEM COM 500G</w:t>
            </w:r>
          </w:p>
        </w:tc>
        <w:tc>
          <w:tcPr>
            <w:tcW w:w="1559" w:type="dxa"/>
            <w:tcBorders>
              <w:top w:val="single" w:color="000000" w:sz="4"/>
              <w:left w:val="single" w:color="000000" w:sz="4"/>
              <w:bottom w:val="single" w:color="000000" w:sz="4"/>
              <w:right w:val="single" w:color="000000" w:sz="4"/>
            </w:tcBorders>
            <w:shd w:color="auto" w:fill="ffffff" w:val="clear"/>
            <w:tcMar>
              <w:left w:w="40" w:type="dxa"/>
              <w:right w:w="40"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18"/>
                <w:shd w:fill="auto" w:val="clear"/>
              </w:rPr>
              <w:t xml:space="preserve">93</w:t>
            </w:r>
          </w:p>
        </w:tc>
        <w:tc>
          <w:tcPr>
            <w:tcW w:w="1276" w:type="dxa"/>
            <w:tcBorders>
              <w:top w:val="single" w:color="000000" w:sz="4"/>
              <w:left w:val="single" w:color="000000" w:sz="4"/>
              <w:bottom w:val="single" w:color="000000" w:sz="4"/>
              <w:right w:val="single" w:color="000000" w:sz="4"/>
            </w:tcBorders>
            <w:shd w:color="auto" w:fill="ffffff" w:val="clear"/>
            <w:tcMar>
              <w:left w:w="40" w:type="dxa"/>
              <w:right w:w="40" w:type="dxa"/>
            </w:tcMar>
            <w:vAlign w:val="center"/>
          </w:tcPr>
          <w:p>
            <w:pPr>
              <w:spacing w:before="0" w:after="0" w:line="276"/>
              <w:ind w:right="0" w:left="0" w:firstLine="0"/>
              <w:jc w:val="center"/>
              <w:rPr>
                <w:spacing w:val="0"/>
                <w:position w:val="0"/>
              </w:rPr>
            </w:pPr>
            <w:r>
              <w:rPr>
                <w:rFonts w:ascii="Times New Roman" w:hAnsi="Times New Roman" w:cs="Times New Roman" w:eastAsia="Times New Roman"/>
                <w:b/>
                <w:color w:val="auto"/>
                <w:spacing w:val="0"/>
                <w:position w:val="0"/>
                <w:sz w:val="18"/>
                <w:shd w:fill="auto" w:val="clear"/>
              </w:rPr>
              <w:t xml:space="preserve">R$ </w:t>
            </w:r>
            <w:r>
              <w:rPr>
                <w:rFonts w:ascii="Times New Roman" w:hAnsi="Times New Roman" w:cs="Times New Roman" w:eastAsia="Times New Roman"/>
                <w:b/>
                <w:color w:val="1F1F1F"/>
                <w:spacing w:val="0"/>
                <w:position w:val="0"/>
                <w:sz w:val="18"/>
                <w:shd w:fill="FFFFFF" w:val="clear"/>
              </w:rPr>
              <w:t xml:space="preserve">16,37</w:t>
            </w:r>
          </w:p>
        </w:tc>
        <w:tc>
          <w:tcPr>
            <w:tcW w:w="1276" w:type="dxa"/>
            <w:tcBorders>
              <w:top w:val="single" w:color="000000" w:sz="4"/>
              <w:left w:val="single" w:color="000000" w:sz="4"/>
              <w:bottom w:val="single" w:color="000000" w:sz="4"/>
              <w:right w:val="single" w:color="000000" w:sz="4"/>
            </w:tcBorders>
            <w:shd w:color="auto" w:fill="ffffff" w:val="clear"/>
            <w:tcMar>
              <w:left w:w="40" w:type="dxa"/>
              <w:right w:w="40"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18"/>
                <w:shd w:fill="auto" w:val="clear"/>
              </w:rPr>
              <w:t xml:space="preserve">R$ 1.522,41</w:t>
            </w:r>
          </w:p>
        </w:tc>
      </w:tr>
      <w:tr>
        <w:trPr>
          <w:trHeight w:val="1857" w:hRule="auto"/>
          <w:jc w:val="left"/>
        </w:trPr>
        <w:tc>
          <w:tcPr>
            <w:tcW w:w="709" w:type="dxa"/>
            <w:tcBorders>
              <w:top w:val="single" w:color="000000" w:sz="4"/>
              <w:left w:val="single" w:color="000000" w:sz="4"/>
              <w:bottom w:val="single" w:color="000000" w:sz="4"/>
              <w:right w:val="single" w:color="000000" w:sz="4"/>
            </w:tcBorders>
            <w:shd w:color="auto" w:fill="ffffff" w:val="clear"/>
            <w:tcMar>
              <w:left w:w="40" w:type="dxa"/>
              <w:right w:w="40" w:type="dxa"/>
            </w:tcMar>
            <w:vAlign w:val="center"/>
          </w:tcPr>
          <w:p>
            <w:pPr>
              <w:spacing w:before="0" w:after="0" w:line="36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18"/>
                <w:shd w:fill="auto" w:val="clear"/>
              </w:rPr>
              <w:t xml:space="preserve">2</w:t>
            </w:r>
          </w:p>
        </w:tc>
        <w:tc>
          <w:tcPr>
            <w:tcW w:w="1134" w:type="dxa"/>
            <w:tcBorders>
              <w:top w:val="single" w:color="000000" w:sz="4"/>
              <w:left w:val="single" w:color="000000" w:sz="4"/>
              <w:bottom w:val="single" w:color="000000" w:sz="4"/>
              <w:right w:val="single" w:color="000000" w:sz="4"/>
            </w:tcBorders>
            <w:shd w:color="000000" w:fill="ffffff" w:val="clear"/>
            <w:tcMar>
              <w:left w:w="40" w:type="dxa"/>
              <w:right w:w="40"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18"/>
                <w:shd w:fill="auto" w:val="clear"/>
              </w:rPr>
              <w:t xml:space="preserve">269971</w:t>
            </w:r>
          </w:p>
        </w:tc>
        <w:tc>
          <w:tcPr>
            <w:tcW w:w="2268" w:type="dxa"/>
            <w:tcBorders>
              <w:top w:val="single" w:color="000000" w:sz="4"/>
              <w:left w:val="single" w:color="000000" w:sz="4"/>
              <w:bottom w:val="single" w:color="000000" w:sz="4"/>
              <w:right w:val="single" w:color="000000" w:sz="4"/>
            </w:tcBorders>
            <w:shd w:color="000000" w:fill="ffffff" w:val="clear"/>
            <w:tcMar>
              <w:left w:w="40" w:type="dxa"/>
              <w:right w:w="40" w:type="dxa"/>
            </w:tcMar>
            <w:vAlign w:val="center"/>
          </w:tcPr>
          <w:p>
            <w:pPr>
              <w:spacing w:before="0" w:after="0" w:line="276"/>
              <w:ind w:right="0" w:left="0" w:firstLine="0"/>
              <w:jc w:val="both"/>
              <w:rPr>
                <w:color w:val="auto"/>
                <w:spacing w:val="0"/>
                <w:position w:val="0"/>
                <w:shd w:fill="auto" w:val="clear"/>
              </w:rPr>
            </w:pPr>
            <w:r>
              <w:rPr>
                <w:rFonts w:ascii="Times New Roman" w:hAnsi="Times New Roman" w:cs="Times New Roman" w:eastAsia="Times New Roman"/>
                <w:b/>
                <w:color w:val="auto"/>
                <w:spacing w:val="0"/>
                <w:position w:val="0"/>
                <w:sz w:val="18"/>
                <w:shd w:fill="auto" w:val="clear"/>
              </w:rPr>
              <w:t xml:space="preserve">COMPRESSA GAZE, TECIDO 100% ALGODÃO, 13 FIOS/CM2, COR BRANCA,ISENTA DE IMPUREZAS, 8 CAMADAS, 7,50 CM, 7,50 CM, 5 DOBRAS, DESCARTÁVEL</w:t>
            </w:r>
          </w:p>
        </w:tc>
        <w:tc>
          <w:tcPr>
            <w:tcW w:w="1417" w:type="dxa"/>
            <w:tcBorders>
              <w:top w:val="single" w:color="000000" w:sz="4"/>
              <w:left w:val="single" w:color="000000" w:sz="4"/>
              <w:bottom w:val="single" w:color="000000" w:sz="4"/>
              <w:right w:val="single" w:color="000000" w:sz="4"/>
            </w:tcBorders>
            <w:shd w:color="000000" w:fill="ffffff" w:val="clear"/>
            <w:tcMar>
              <w:left w:w="40" w:type="dxa"/>
              <w:right w:w="40"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18"/>
                <w:shd w:fill="auto" w:val="clear"/>
              </w:rPr>
              <w:t xml:space="preserve">PACOTE C/ 500 UM</w:t>
            </w:r>
          </w:p>
        </w:tc>
        <w:tc>
          <w:tcPr>
            <w:tcW w:w="1559" w:type="dxa"/>
            <w:tcBorders>
              <w:top w:val="single" w:color="000000" w:sz="4"/>
              <w:left w:val="single" w:color="000000" w:sz="4"/>
              <w:bottom w:val="single" w:color="000000" w:sz="4"/>
              <w:right w:val="single" w:color="000000" w:sz="4"/>
            </w:tcBorders>
            <w:shd w:color="auto" w:fill="ffffff" w:val="clear"/>
            <w:tcMar>
              <w:left w:w="40" w:type="dxa"/>
              <w:right w:w="40"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18"/>
                <w:shd w:fill="auto" w:val="clear"/>
              </w:rPr>
              <w:t xml:space="preserve">2.506</w:t>
            </w:r>
          </w:p>
        </w:tc>
        <w:tc>
          <w:tcPr>
            <w:tcW w:w="1276" w:type="dxa"/>
            <w:tcBorders>
              <w:top w:val="single" w:color="000000" w:sz="4"/>
              <w:left w:val="single" w:color="000000" w:sz="4"/>
              <w:bottom w:val="single" w:color="000000" w:sz="4"/>
              <w:right w:val="single" w:color="000000" w:sz="4"/>
            </w:tcBorders>
            <w:shd w:color="auto" w:fill="ffffff" w:val="clear"/>
            <w:tcMar>
              <w:left w:w="40" w:type="dxa"/>
              <w:right w:w="40" w:type="dxa"/>
            </w:tcMar>
            <w:vAlign w:val="center"/>
          </w:tcPr>
          <w:p>
            <w:pPr>
              <w:spacing w:before="0" w:after="0" w:line="276"/>
              <w:ind w:right="0" w:left="0" w:firstLine="0"/>
              <w:jc w:val="center"/>
              <w:rPr>
                <w:spacing w:val="0"/>
                <w:position w:val="0"/>
              </w:rPr>
            </w:pPr>
            <w:r>
              <w:rPr>
                <w:rFonts w:ascii="Times New Roman" w:hAnsi="Times New Roman" w:cs="Times New Roman" w:eastAsia="Times New Roman"/>
                <w:b/>
                <w:color w:val="auto"/>
                <w:spacing w:val="0"/>
                <w:position w:val="0"/>
                <w:sz w:val="18"/>
                <w:shd w:fill="auto" w:val="clear"/>
              </w:rPr>
              <w:t xml:space="preserve">R$ </w:t>
            </w:r>
            <w:r>
              <w:rPr>
                <w:rFonts w:ascii="Times New Roman" w:hAnsi="Times New Roman" w:cs="Times New Roman" w:eastAsia="Times New Roman"/>
                <w:b/>
                <w:color w:val="1F1F1F"/>
                <w:spacing w:val="0"/>
                <w:position w:val="0"/>
                <w:sz w:val="18"/>
                <w:shd w:fill="FFFFFF" w:val="clear"/>
              </w:rPr>
              <w:t xml:space="preserve">21,88</w:t>
            </w:r>
          </w:p>
        </w:tc>
        <w:tc>
          <w:tcPr>
            <w:tcW w:w="1276" w:type="dxa"/>
            <w:tcBorders>
              <w:top w:val="single" w:color="000000" w:sz="4"/>
              <w:left w:val="single" w:color="000000" w:sz="4"/>
              <w:bottom w:val="single" w:color="000000" w:sz="4"/>
              <w:right w:val="single" w:color="000000" w:sz="4"/>
            </w:tcBorders>
            <w:shd w:color="auto" w:fill="ffffff" w:val="clear"/>
            <w:tcMar>
              <w:left w:w="40" w:type="dxa"/>
              <w:right w:w="40"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18"/>
                <w:shd w:fill="auto" w:val="clear"/>
              </w:rPr>
              <w:t xml:space="preserve">R$ 54.831,28</w:t>
            </w:r>
          </w:p>
        </w:tc>
      </w:tr>
      <w:tr>
        <w:trPr>
          <w:trHeight w:val="2072" w:hRule="auto"/>
          <w:jc w:val="left"/>
        </w:trPr>
        <w:tc>
          <w:tcPr>
            <w:tcW w:w="709" w:type="dxa"/>
            <w:tcBorders>
              <w:top w:val="single" w:color="000000" w:sz="4"/>
              <w:left w:val="single" w:color="000000" w:sz="4"/>
              <w:bottom w:val="single" w:color="000000" w:sz="4"/>
              <w:right w:val="single" w:color="000000" w:sz="4"/>
            </w:tcBorders>
            <w:shd w:color="auto" w:fill="ffffff" w:val="clear"/>
            <w:tcMar>
              <w:left w:w="40" w:type="dxa"/>
              <w:right w:w="40" w:type="dxa"/>
            </w:tcMar>
            <w:vAlign w:val="center"/>
          </w:tcPr>
          <w:p>
            <w:pPr>
              <w:spacing w:before="0" w:after="0" w:line="36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18"/>
                <w:shd w:fill="auto" w:val="clear"/>
              </w:rPr>
              <w:t xml:space="preserve">3</w:t>
            </w:r>
          </w:p>
        </w:tc>
        <w:tc>
          <w:tcPr>
            <w:tcW w:w="1134" w:type="dxa"/>
            <w:tcBorders>
              <w:top w:val="single" w:color="000000" w:sz="4"/>
              <w:left w:val="single" w:color="000000" w:sz="4"/>
              <w:bottom w:val="single" w:color="000000" w:sz="4"/>
              <w:right w:val="single" w:color="000000" w:sz="4"/>
            </w:tcBorders>
            <w:shd w:color="000000" w:fill="ffffff" w:val="clear"/>
            <w:tcMar>
              <w:left w:w="40" w:type="dxa"/>
              <w:right w:w="40"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18"/>
                <w:shd w:fill="auto" w:val="clear"/>
              </w:rPr>
              <w:t xml:space="preserve">269984</w:t>
            </w:r>
          </w:p>
        </w:tc>
        <w:tc>
          <w:tcPr>
            <w:tcW w:w="2268" w:type="dxa"/>
            <w:tcBorders>
              <w:top w:val="single" w:color="000000" w:sz="4"/>
              <w:left w:val="single" w:color="000000" w:sz="4"/>
              <w:bottom w:val="single" w:color="000000" w:sz="4"/>
              <w:right w:val="single" w:color="000000" w:sz="4"/>
            </w:tcBorders>
            <w:shd w:color="000000" w:fill="ffffff" w:val="clear"/>
            <w:tcMar>
              <w:left w:w="40" w:type="dxa"/>
              <w:right w:w="40" w:type="dxa"/>
            </w:tcMar>
            <w:vAlign w:val="center"/>
          </w:tcPr>
          <w:p>
            <w:pPr>
              <w:spacing w:before="0" w:after="0" w:line="276"/>
              <w:ind w:right="0" w:left="0" w:firstLine="0"/>
              <w:jc w:val="both"/>
              <w:rPr>
                <w:color w:val="auto"/>
                <w:spacing w:val="0"/>
                <w:position w:val="0"/>
                <w:shd w:fill="auto" w:val="clear"/>
              </w:rPr>
            </w:pPr>
            <w:r>
              <w:rPr>
                <w:rFonts w:ascii="Times New Roman" w:hAnsi="Times New Roman" w:cs="Times New Roman" w:eastAsia="Times New Roman"/>
                <w:b/>
                <w:color w:val="auto"/>
                <w:spacing w:val="0"/>
                <w:position w:val="0"/>
                <w:sz w:val="18"/>
                <w:shd w:fill="auto" w:val="clear"/>
              </w:rPr>
              <w:t xml:space="preserve">COMPRESSA GAZE, MATERIAL: TECIDO 100% ALGODÃO, TIPO: 13 FIOS/CM2, MODELO: COR BRANCA, ISENTA DE IMPUREZAS, CAMADAS: 8 CAMADAS, LARGURA: 10 CM, COMPRIMENTO: 10 CM, DOBRAS: 5 DOBRAS, CARACTERÍSTICAS ADICIONAIS: C/ FIO RADIOPACO, ESTÉRIL, DESCARTÁVEL</w:t>
            </w:r>
          </w:p>
        </w:tc>
        <w:tc>
          <w:tcPr>
            <w:tcW w:w="1417" w:type="dxa"/>
            <w:tcBorders>
              <w:top w:val="single" w:color="000000" w:sz="4"/>
              <w:left w:val="single" w:color="000000" w:sz="4"/>
              <w:bottom w:val="single" w:color="000000" w:sz="4"/>
              <w:right w:val="single" w:color="000000" w:sz="4"/>
            </w:tcBorders>
            <w:shd w:color="000000" w:fill="ffffff" w:val="clear"/>
            <w:tcMar>
              <w:left w:w="40" w:type="dxa"/>
              <w:right w:w="40"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18"/>
                <w:shd w:fill="auto" w:val="clear"/>
              </w:rPr>
              <w:t xml:space="preserve">PACOTE C/ 10 UM</w:t>
            </w:r>
          </w:p>
        </w:tc>
        <w:tc>
          <w:tcPr>
            <w:tcW w:w="1559" w:type="dxa"/>
            <w:tcBorders>
              <w:top w:val="single" w:color="000000" w:sz="4"/>
              <w:left w:val="single" w:color="000000" w:sz="4"/>
              <w:bottom w:val="single" w:color="000000" w:sz="4"/>
              <w:right w:val="single" w:color="000000" w:sz="4"/>
            </w:tcBorders>
            <w:shd w:color="auto" w:fill="ffffff" w:val="clear"/>
            <w:tcMar>
              <w:left w:w="40" w:type="dxa"/>
              <w:right w:w="40"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18"/>
                <w:shd w:fill="auto" w:val="clear"/>
              </w:rPr>
              <w:t xml:space="preserve">10.000</w:t>
            </w:r>
          </w:p>
        </w:tc>
        <w:tc>
          <w:tcPr>
            <w:tcW w:w="1276" w:type="dxa"/>
            <w:tcBorders>
              <w:top w:val="single" w:color="000000" w:sz="4"/>
              <w:left w:val="single" w:color="000000" w:sz="4"/>
              <w:bottom w:val="single" w:color="000000" w:sz="4"/>
              <w:right w:val="single" w:color="000000" w:sz="4"/>
            </w:tcBorders>
            <w:shd w:color="auto" w:fill="ffffff" w:val="clear"/>
            <w:tcMar>
              <w:left w:w="40" w:type="dxa"/>
              <w:right w:w="40" w:type="dxa"/>
            </w:tcMar>
            <w:vAlign w:val="center"/>
          </w:tcPr>
          <w:p>
            <w:pPr>
              <w:spacing w:before="0" w:after="0" w:line="276"/>
              <w:ind w:right="0" w:left="0" w:firstLine="0"/>
              <w:jc w:val="center"/>
              <w:rPr>
                <w:spacing w:val="0"/>
                <w:position w:val="0"/>
              </w:rPr>
            </w:pPr>
            <w:r>
              <w:rPr>
                <w:rFonts w:ascii="Times New Roman" w:hAnsi="Times New Roman" w:cs="Times New Roman" w:eastAsia="Times New Roman"/>
                <w:b/>
                <w:color w:val="auto"/>
                <w:spacing w:val="0"/>
                <w:position w:val="0"/>
                <w:sz w:val="18"/>
                <w:shd w:fill="auto" w:val="clear"/>
              </w:rPr>
              <w:t xml:space="preserve">R$ </w:t>
            </w:r>
            <w:r>
              <w:rPr>
                <w:rFonts w:ascii="Times New Roman" w:hAnsi="Times New Roman" w:cs="Times New Roman" w:eastAsia="Times New Roman"/>
                <w:b/>
                <w:color w:val="1F1F1F"/>
                <w:spacing w:val="0"/>
                <w:position w:val="0"/>
                <w:sz w:val="18"/>
                <w:shd w:fill="FFFFFF" w:val="clear"/>
              </w:rPr>
              <w:t xml:space="preserve">1,42</w:t>
            </w:r>
          </w:p>
        </w:tc>
        <w:tc>
          <w:tcPr>
            <w:tcW w:w="1276" w:type="dxa"/>
            <w:tcBorders>
              <w:top w:val="single" w:color="000000" w:sz="4"/>
              <w:left w:val="single" w:color="000000" w:sz="4"/>
              <w:bottom w:val="single" w:color="000000" w:sz="4"/>
              <w:right w:val="single" w:color="000000" w:sz="4"/>
            </w:tcBorders>
            <w:shd w:color="auto" w:fill="ffffff" w:val="clear"/>
            <w:tcMar>
              <w:left w:w="40" w:type="dxa"/>
              <w:right w:w="40"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18"/>
                <w:shd w:fill="auto" w:val="clear"/>
              </w:rPr>
              <w:t xml:space="preserve">R$ 14.200,00</w:t>
            </w:r>
          </w:p>
        </w:tc>
      </w:tr>
      <w:tr>
        <w:trPr>
          <w:trHeight w:val="1120" w:hRule="auto"/>
          <w:jc w:val="left"/>
        </w:trPr>
        <w:tc>
          <w:tcPr>
            <w:tcW w:w="709" w:type="dxa"/>
            <w:tcBorders>
              <w:top w:val="single" w:color="000000" w:sz="4"/>
              <w:left w:val="single" w:color="000000" w:sz="4"/>
              <w:bottom w:val="single" w:color="000000" w:sz="4"/>
              <w:right w:val="single" w:color="000000" w:sz="4"/>
            </w:tcBorders>
            <w:shd w:color="auto" w:fill="ffffff" w:val="clear"/>
            <w:tcMar>
              <w:left w:w="40" w:type="dxa"/>
              <w:right w:w="40" w:type="dxa"/>
            </w:tcMar>
            <w:vAlign w:val="center"/>
          </w:tcPr>
          <w:p>
            <w:pPr>
              <w:spacing w:before="0" w:after="0" w:line="36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18"/>
                <w:shd w:fill="auto" w:val="clear"/>
              </w:rPr>
              <w:t xml:space="preserve">4</w:t>
            </w:r>
          </w:p>
        </w:tc>
        <w:tc>
          <w:tcPr>
            <w:tcW w:w="1134" w:type="dxa"/>
            <w:tcBorders>
              <w:top w:val="single" w:color="000000" w:sz="4"/>
              <w:left w:val="single" w:color="000000" w:sz="4"/>
              <w:bottom w:val="single" w:color="000000" w:sz="4"/>
              <w:right w:val="single" w:color="000000" w:sz="4"/>
            </w:tcBorders>
            <w:shd w:color="000000" w:fill="ffffff" w:val="clear"/>
            <w:tcMar>
              <w:left w:w="40" w:type="dxa"/>
              <w:right w:w="40"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18"/>
                <w:shd w:fill="auto" w:val="clear"/>
              </w:rPr>
              <w:t xml:space="preserve">269587</w:t>
            </w:r>
          </w:p>
        </w:tc>
        <w:tc>
          <w:tcPr>
            <w:tcW w:w="2268" w:type="dxa"/>
            <w:tcBorders>
              <w:top w:val="single" w:color="000000" w:sz="4"/>
              <w:left w:val="single" w:color="000000" w:sz="4"/>
              <w:bottom w:val="single" w:color="000000" w:sz="4"/>
              <w:right w:val="single" w:color="000000" w:sz="4"/>
            </w:tcBorders>
            <w:shd w:color="000000" w:fill="ffffff" w:val="clear"/>
            <w:tcMar>
              <w:left w:w="40" w:type="dxa"/>
              <w:right w:w="40" w:type="dxa"/>
            </w:tcMar>
            <w:vAlign w:val="center"/>
          </w:tcPr>
          <w:p>
            <w:pPr>
              <w:spacing w:before="0" w:after="0" w:line="276"/>
              <w:ind w:right="0" w:left="0" w:firstLine="0"/>
              <w:jc w:val="both"/>
              <w:rPr>
                <w:color w:val="auto"/>
                <w:spacing w:val="0"/>
                <w:position w:val="0"/>
                <w:shd w:fill="auto" w:val="clear"/>
              </w:rPr>
            </w:pPr>
            <w:r>
              <w:rPr>
                <w:rFonts w:ascii="Times New Roman" w:hAnsi="Times New Roman" w:cs="Times New Roman" w:eastAsia="Times New Roman"/>
                <w:b/>
                <w:color w:val="auto"/>
                <w:spacing w:val="0"/>
                <w:position w:val="0"/>
                <w:sz w:val="18"/>
                <w:shd w:fill="auto" w:val="clear"/>
              </w:rPr>
              <w:t xml:space="preserve">COMPRESSA GAZE, MATERIAL TECIDO 100% ALGODÃO, TIPO 13 FIOS/CM2, MODELO COR BRANCA,ISENTA DE IMPUREZAS,CAMADAS 8 CAMADAS, LARGURA 7,50 CM, COMPRIMENTO 7,50 CM, DOBRAS 5 DOBRAS, CARACTERÍSTICAS ADICIONAIS C/ FIO RADIOPACO, ESTÉRIL, DESCARTÁVEL.</w:t>
            </w:r>
          </w:p>
        </w:tc>
        <w:tc>
          <w:tcPr>
            <w:tcW w:w="1417" w:type="dxa"/>
            <w:tcBorders>
              <w:top w:val="single" w:color="000000" w:sz="4"/>
              <w:left w:val="single" w:color="000000" w:sz="4"/>
              <w:bottom w:val="single" w:color="000000" w:sz="4"/>
              <w:right w:val="single" w:color="000000" w:sz="4"/>
            </w:tcBorders>
            <w:shd w:color="000000" w:fill="ffffff" w:val="clear"/>
            <w:tcMar>
              <w:left w:w="40" w:type="dxa"/>
              <w:right w:w="40"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18"/>
                <w:shd w:fill="auto" w:val="clear"/>
              </w:rPr>
              <w:t xml:space="preserve">PACOTE C/ 5 UM</w:t>
            </w:r>
          </w:p>
        </w:tc>
        <w:tc>
          <w:tcPr>
            <w:tcW w:w="1559" w:type="dxa"/>
            <w:tcBorders>
              <w:top w:val="single" w:color="000000" w:sz="4"/>
              <w:left w:val="single" w:color="000000" w:sz="4"/>
              <w:bottom w:val="single" w:color="000000" w:sz="4"/>
              <w:right w:val="single" w:color="000000" w:sz="4"/>
            </w:tcBorders>
            <w:shd w:color="auto" w:fill="ffffff" w:val="clear"/>
            <w:tcMar>
              <w:left w:w="40" w:type="dxa"/>
              <w:right w:w="40"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18"/>
                <w:shd w:fill="auto" w:val="clear"/>
              </w:rPr>
              <w:t xml:space="preserve">10.130</w:t>
            </w:r>
          </w:p>
        </w:tc>
        <w:tc>
          <w:tcPr>
            <w:tcW w:w="1276" w:type="dxa"/>
            <w:tcBorders>
              <w:top w:val="single" w:color="000000" w:sz="4"/>
              <w:left w:val="single" w:color="000000" w:sz="4"/>
              <w:bottom w:val="single" w:color="000000" w:sz="4"/>
              <w:right w:val="single" w:color="000000" w:sz="4"/>
            </w:tcBorders>
            <w:shd w:color="auto" w:fill="ffffff" w:val="clear"/>
            <w:tcMar>
              <w:left w:w="40" w:type="dxa"/>
              <w:right w:w="40" w:type="dxa"/>
            </w:tcMar>
            <w:vAlign w:val="center"/>
          </w:tcPr>
          <w:p>
            <w:pPr>
              <w:spacing w:before="0" w:after="0" w:line="276"/>
              <w:ind w:right="0" w:left="0" w:firstLine="0"/>
              <w:jc w:val="center"/>
              <w:rPr>
                <w:spacing w:val="0"/>
                <w:position w:val="0"/>
              </w:rPr>
            </w:pPr>
            <w:r>
              <w:rPr>
                <w:rFonts w:ascii="Times New Roman" w:hAnsi="Times New Roman" w:cs="Times New Roman" w:eastAsia="Times New Roman"/>
                <w:b/>
                <w:color w:val="auto"/>
                <w:spacing w:val="0"/>
                <w:position w:val="0"/>
                <w:sz w:val="18"/>
                <w:shd w:fill="auto" w:val="clear"/>
              </w:rPr>
              <w:t xml:space="preserve">R$ </w:t>
            </w:r>
            <w:r>
              <w:rPr>
                <w:rFonts w:ascii="Times New Roman" w:hAnsi="Times New Roman" w:cs="Times New Roman" w:eastAsia="Times New Roman"/>
                <w:b/>
                <w:color w:val="1F1F1F"/>
                <w:spacing w:val="0"/>
                <w:position w:val="0"/>
                <w:sz w:val="18"/>
                <w:shd w:fill="FFFFFF" w:val="clear"/>
              </w:rPr>
              <w:t xml:space="preserve">0,82</w:t>
            </w:r>
          </w:p>
        </w:tc>
        <w:tc>
          <w:tcPr>
            <w:tcW w:w="1276" w:type="dxa"/>
            <w:tcBorders>
              <w:top w:val="single" w:color="000000" w:sz="4"/>
              <w:left w:val="single" w:color="000000" w:sz="4"/>
              <w:bottom w:val="single" w:color="000000" w:sz="4"/>
              <w:right w:val="single" w:color="000000" w:sz="4"/>
            </w:tcBorders>
            <w:shd w:color="auto" w:fill="ffffff" w:val="clear"/>
            <w:tcMar>
              <w:left w:w="40" w:type="dxa"/>
              <w:right w:w="40"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18"/>
                <w:shd w:fill="auto" w:val="clear"/>
              </w:rPr>
              <w:t xml:space="preserve">R$ 8.306,60</w:t>
            </w:r>
          </w:p>
        </w:tc>
      </w:tr>
      <w:tr>
        <w:trPr>
          <w:trHeight w:val="1263" w:hRule="auto"/>
          <w:jc w:val="left"/>
        </w:trPr>
        <w:tc>
          <w:tcPr>
            <w:tcW w:w="709" w:type="dxa"/>
            <w:tcBorders>
              <w:top w:val="single" w:color="000000" w:sz="4"/>
              <w:left w:val="single" w:color="000000" w:sz="4"/>
              <w:bottom w:val="single" w:color="000000" w:sz="4"/>
              <w:right w:val="single" w:color="000000" w:sz="4"/>
            </w:tcBorders>
            <w:shd w:color="auto" w:fill="ffffff" w:val="clear"/>
            <w:tcMar>
              <w:left w:w="40" w:type="dxa"/>
              <w:right w:w="40" w:type="dxa"/>
            </w:tcMar>
            <w:vAlign w:val="center"/>
          </w:tcPr>
          <w:p>
            <w:pPr>
              <w:spacing w:before="0" w:after="0" w:line="36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18"/>
                <w:shd w:fill="auto" w:val="clear"/>
              </w:rPr>
              <w:t xml:space="preserve">5</w:t>
            </w:r>
          </w:p>
        </w:tc>
        <w:tc>
          <w:tcPr>
            <w:tcW w:w="1134" w:type="dxa"/>
            <w:tcBorders>
              <w:top w:val="single" w:color="000000" w:sz="4"/>
              <w:left w:val="single" w:color="000000" w:sz="4"/>
              <w:bottom w:val="single" w:color="000000" w:sz="4"/>
              <w:right w:val="single" w:color="000000" w:sz="4"/>
            </w:tcBorders>
            <w:shd w:color="000000" w:fill="ffffff" w:val="clear"/>
            <w:tcMar>
              <w:left w:w="40" w:type="dxa"/>
              <w:right w:w="40"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18"/>
                <w:shd w:fill="auto" w:val="clear"/>
              </w:rPr>
              <w:t xml:space="preserve">477927</w:t>
            </w:r>
          </w:p>
        </w:tc>
        <w:tc>
          <w:tcPr>
            <w:tcW w:w="2268" w:type="dxa"/>
            <w:tcBorders>
              <w:top w:val="single" w:color="000000" w:sz="4"/>
              <w:left w:val="single" w:color="000000" w:sz="4"/>
              <w:bottom w:val="single" w:color="000000" w:sz="4"/>
              <w:right w:val="single" w:color="000000" w:sz="4"/>
            </w:tcBorders>
            <w:shd w:color="000000" w:fill="ffffff" w:val="clear"/>
            <w:tcMar>
              <w:left w:w="40" w:type="dxa"/>
              <w:right w:w="40" w:type="dxa"/>
            </w:tcMar>
            <w:vAlign w:val="center"/>
          </w:tcPr>
          <w:p>
            <w:pPr>
              <w:spacing w:before="0" w:after="0" w:line="276"/>
              <w:ind w:right="0" w:left="0" w:firstLine="0"/>
              <w:jc w:val="both"/>
              <w:rPr>
                <w:color w:val="auto"/>
                <w:spacing w:val="0"/>
                <w:position w:val="0"/>
                <w:shd w:fill="auto" w:val="clear"/>
              </w:rPr>
            </w:pPr>
            <w:r>
              <w:rPr>
                <w:rFonts w:ascii="Times New Roman" w:hAnsi="Times New Roman" w:cs="Times New Roman" w:eastAsia="Times New Roman"/>
                <w:b/>
                <w:color w:val="auto"/>
                <w:spacing w:val="0"/>
                <w:position w:val="0"/>
                <w:sz w:val="18"/>
                <w:shd w:fill="auto" w:val="clear"/>
              </w:rPr>
              <w:t xml:space="preserve">SUPORTE, MATERIAL: METAL, APLICAÇÃO: COLETOR DE PERFUROCORTANTE, CARACTERÍSTICAS ADICIONAIS: COLETOR DE 7 LITROS</w:t>
            </w:r>
          </w:p>
        </w:tc>
        <w:tc>
          <w:tcPr>
            <w:tcW w:w="1417" w:type="dxa"/>
            <w:tcBorders>
              <w:top w:val="single" w:color="000000" w:sz="4"/>
              <w:left w:val="single" w:color="000000" w:sz="4"/>
              <w:bottom w:val="single" w:color="000000" w:sz="4"/>
              <w:right w:val="single" w:color="000000" w:sz="4"/>
            </w:tcBorders>
            <w:shd w:color="000000" w:fill="ffffff" w:val="clear"/>
            <w:tcMar>
              <w:left w:w="40" w:type="dxa"/>
              <w:right w:w="40"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18"/>
                <w:shd w:fill="auto" w:val="clear"/>
              </w:rPr>
              <w:t xml:space="preserve">UND</w:t>
            </w:r>
          </w:p>
        </w:tc>
        <w:tc>
          <w:tcPr>
            <w:tcW w:w="1559" w:type="dxa"/>
            <w:tcBorders>
              <w:top w:val="single" w:color="000000" w:sz="4"/>
              <w:left w:val="single" w:color="000000" w:sz="4"/>
              <w:bottom w:val="single" w:color="000000" w:sz="4"/>
              <w:right w:val="single" w:color="000000" w:sz="4"/>
            </w:tcBorders>
            <w:shd w:color="auto" w:fill="ffffff" w:val="clear"/>
            <w:tcMar>
              <w:left w:w="40" w:type="dxa"/>
              <w:right w:w="40"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18"/>
                <w:shd w:fill="auto" w:val="clear"/>
              </w:rPr>
              <w:t xml:space="preserve">140</w:t>
            </w:r>
          </w:p>
        </w:tc>
        <w:tc>
          <w:tcPr>
            <w:tcW w:w="1276" w:type="dxa"/>
            <w:tcBorders>
              <w:top w:val="single" w:color="000000" w:sz="4"/>
              <w:left w:val="single" w:color="000000" w:sz="4"/>
              <w:bottom w:val="single" w:color="000000" w:sz="4"/>
              <w:right w:val="single" w:color="000000" w:sz="4"/>
            </w:tcBorders>
            <w:shd w:color="auto" w:fill="ffffff" w:val="clear"/>
            <w:tcMar>
              <w:left w:w="40" w:type="dxa"/>
              <w:right w:w="40" w:type="dxa"/>
            </w:tcMar>
            <w:vAlign w:val="center"/>
          </w:tcPr>
          <w:p>
            <w:pPr>
              <w:spacing w:before="0" w:after="0" w:line="276"/>
              <w:ind w:right="0" w:left="0" w:firstLine="0"/>
              <w:jc w:val="center"/>
              <w:rPr>
                <w:spacing w:val="0"/>
                <w:position w:val="0"/>
              </w:rPr>
            </w:pPr>
            <w:r>
              <w:rPr>
                <w:rFonts w:ascii="Times New Roman" w:hAnsi="Times New Roman" w:cs="Times New Roman" w:eastAsia="Times New Roman"/>
                <w:b/>
                <w:color w:val="auto"/>
                <w:spacing w:val="0"/>
                <w:position w:val="0"/>
                <w:sz w:val="18"/>
                <w:shd w:fill="auto" w:val="clear"/>
              </w:rPr>
              <w:t xml:space="preserve">R$ </w:t>
            </w:r>
            <w:r>
              <w:rPr>
                <w:rFonts w:ascii="Times New Roman" w:hAnsi="Times New Roman" w:cs="Times New Roman" w:eastAsia="Times New Roman"/>
                <w:b/>
                <w:color w:val="1F1F1F"/>
                <w:spacing w:val="0"/>
                <w:position w:val="0"/>
                <w:sz w:val="18"/>
                <w:shd w:fill="FFFFFF" w:val="clear"/>
              </w:rPr>
              <w:t xml:space="preserve">29,94</w:t>
            </w:r>
          </w:p>
        </w:tc>
        <w:tc>
          <w:tcPr>
            <w:tcW w:w="1276" w:type="dxa"/>
            <w:tcBorders>
              <w:top w:val="single" w:color="000000" w:sz="4"/>
              <w:left w:val="single" w:color="000000" w:sz="4"/>
              <w:bottom w:val="single" w:color="000000" w:sz="4"/>
              <w:right w:val="single" w:color="000000" w:sz="4"/>
            </w:tcBorders>
            <w:shd w:color="auto" w:fill="ffffff" w:val="clear"/>
            <w:tcMar>
              <w:left w:w="40" w:type="dxa"/>
              <w:right w:w="40"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18"/>
                <w:shd w:fill="auto" w:val="clear"/>
              </w:rPr>
              <w:t xml:space="preserve">R$ 4.191,60</w:t>
            </w:r>
          </w:p>
        </w:tc>
      </w:tr>
      <w:tr>
        <w:trPr>
          <w:trHeight w:val="1887" w:hRule="auto"/>
          <w:jc w:val="left"/>
        </w:trPr>
        <w:tc>
          <w:tcPr>
            <w:tcW w:w="709" w:type="dxa"/>
            <w:tcBorders>
              <w:top w:val="single" w:color="000000" w:sz="4"/>
              <w:left w:val="single" w:color="000000" w:sz="4"/>
              <w:bottom w:val="single" w:color="000000" w:sz="4"/>
              <w:right w:val="single" w:color="000000" w:sz="4"/>
            </w:tcBorders>
            <w:shd w:color="auto" w:fill="ffffff" w:val="clear"/>
            <w:tcMar>
              <w:left w:w="40" w:type="dxa"/>
              <w:right w:w="40" w:type="dxa"/>
            </w:tcMar>
            <w:vAlign w:val="center"/>
          </w:tcPr>
          <w:p>
            <w:pPr>
              <w:spacing w:before="0" w:after="0" w:line="36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18"/>
                <w:shd w:fill="auto" w:val="clear"/>
              </w:rPr>
              <w:t xml:space="preserve">6</w:t>
            </w:r>
          </w:p>
        </w:tc>
        <w:tc>
          <w:tcPr>
            <w:tcW w:w="1134" w:type="dxa"/>
            <w:tcBorders>
              <w:top w:val="single" w:color="000000" w:sz="4"/>
              <w:left w:val="single" w:color="000000" w:sz="4"/>
              <w:bottom w:val="single" w:color="000000" w:sz="4"/>
              <w:right w:val="single" w:color="000000" w:sz="4"/>
            </w:tcBorders>
            <w:shd w:color="000000" w:fill="ffffff" w:val="clear"/>
            <w:tcMar>
              <w:left w:w="40" w:type="dxa"/>
              <w:right w:w="40"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18"/>
                <w:shd w:fill="auto" w:val="clear"/>
              </w:rPr>
              <w:t xml:space="preserve">363484</w:t>
            </w:r>
          </w:p>
        </w:tc>
        <w:tc>
          <w:tcPr>
            <w:tcW w:w="2268" w:type="dxa"/>
            <w:tcBorders>
              <w:top w:val="single" w:color="000000" w:sz="4"/>
              <w:left w:val="single" w:color="000000" w:sz="4"/>
              <w:bottom w:val="single" w:color="000000" w:sz="4"/>
              <w:right w:val="single" w:color="000000" w:sz="4"/>
            </w:tcBorders>
            <w:shd w:color="000000" w:fill="ffffff" w:val="clear"/>
            <w:tcMar>
              <w:left w:w="40" w:type="dxa"/>
              <w:right w:w="40" w:type="dxa"/>
            </w:tcMar>
            <w:vAlign w:val="center"/>
          </w:tcPr>
          <w:p>
            <w:pPr>
              <w:spacing w:before="0" w:after="0" w:line="276"/>
              <w:ind w:right="0" w:left="0" w:firstLine="0"/>
              <w:jc w:val="both"/>
              <w:rPr>
                <w:color w:val="auto"/>
                <w:spacing w:val="0"/>
                <w:position w:val="0"/>
                <w:shd w:fill="auto" w:val="clear"/>
              </w:rPr>
            </w:pPr>
            <w:r>
              <w:rPr>
                <w:rFonts w:ascii="Times New Roman" w:hAnsi="Times New Roman" w:cs="Times New Roman" w:eastAsia="Times New Roman"/>
                <w:b/>
                <w:color w:val="auto"/>
                <w:spacing w:val="0"/>
                <w:position w:val="0"/>
                <w:sz w:val="18"/>
                <w:shd w:fill="auto" w:val="clear"/>
              </w:rPr>
              <w:t xml:space="preserve">COLETOR MATERIAL PÉRFURO-CORTANTE, PAPELÃO, 7 L, ALÇAS RÍGIDAS E TAMPA, REVESTIMENTO INTERNO EM POLIETILENO ALTA DENSIDADE, DESCARTÁVEL</w:t>
            </w:r>
          </w:p>
        </w:tc>
        <w:tc>
          <w:tcPr>
            <w:tcW w:w="1417" w:type="dxa"/>
            <w:tcBorders>
              <w:top w:val="single" w:color="000000" w:sz="4"/>
              <w:left w:val="single" w:color="000000" w:sz="4"/>
              <w:bottom w:val="single" w:color="000000" w:sz="4"/>
              <w:right w:val="single" w:color="000000" w:sz="4"/>
            </w:tcBorders>
            <w:shd w:color="000000" w:fill="ffffff" w:val="clear"/>
            <w:tcMar>
              <w:left w:w="40" w:type="dxa"/>
              <w:right w:w="40"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18"/>
                <w:shd w:fill="auto" w:val="clear"/>
              </w:rPr>
              <w:t xml:space="preserve">UND</w:t>
            </w:r>
          </w:p>
        </w:tc>
        <w:tc>
          <w:tcPr>
            <w:tcW w:w="1559" w:type="dxa"/>
            <w:tcBorders>
              <w:top w:val="single" w:color="000000" w:sz="4"/>
              <w:left w:val="single" w:color="000000" w:sz="4"/>
              <w:bottom w:val="single" w:color="000000" w:sz="4"/>
              <w:right w:val="single" w:color="000000" w:sz="4"/>
            </w:tcBorders>
            <w:shd w:color="auto" w:fill="ffffff" w:val="clear"/>
            <w:tcMar>
              <w:left w:w="40" w:type="dxa"/>
              <w:right w:w="40"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18"/>
                <w:shd w:fill="auto" w:val="clear"/>
              </w:rPr>
              <w:t xml:space="preserve">2.150</w:t>
            </w:r>
          </w:p>
        </w:tc>
        <w:tc>
          <w:tcPr>
            <w:tcW w:w="1276" w:type="dxa"/>
            <w:tcBorders>
              <w:top w:val="single" w:color="000000" w:sz="4"/>
              <w:left w:val="single" w:color="000000" w:sz="4"/>
              <w:bottom w:val="single" w:color="000000" w:sz="4"/>
              <w:right w:val="single" w:color="000000" w:sz="4"/>
            </w:tcBorders>
            <w:shd w:color="auto" w:fill="ffffff" w:val="clear"/>
            <w:tcMar>
              <w:left w:w="40" w:type="dxa"/>
              <w:right w:w="40" w:type="dxa"/>
            </w:tcMar>
            <w:vAlign w:val="center"/>
          </w:tcPr>
          <w:p>
            <w:pPr>
              <w:spacing w:before="0" w:after="0" w:line="276"/>
              <w:ind w:right="0" w:left="0" w:firstLine="0"/>
              <w:jc w:val="center"/>
              <w:rPr>
                <w:spacing w:val="0"/>
                <w:position w:val="0"/>
              </w:rPr>
            </w:pPr>
            <w:r>
              <w:rPr>
                <w:rFonts w:ascii="Times New Roman" w:hAnsi="Times New Roman" w:cs="Times New Roman" w:eastAsia="Times New Roman"/>
                <w:b/>
                <w:color w:val="auto"/>
                <w:spacing w:val="0"/>
                <w:position w:val="0"/>
                <w:sz w:val="18"/>
                <w:shd w:fill="auto" w:val="clear"/>
              </w:rPr>
              <w:t xml:space="preserve">R$ </w:t>
            </w:r>
            <w:r>
              <w:rPr>
                <w:rFonts w:ascii="Times New Roman" w:hAnsi="Times New Roman" w:cs="Times New Roman" w:eastAsia="Times New Roman"/>
                <w:b/>
                <w:color w:val="1F1F1F"/>
                <w:spacing w:val="0"/>
                <w:position w:val="0"/>
                <w:sz w:val="18"/>
                <w:shd w:fill="FFFFFF" w:val="clear"/>
              </w:rPr>
              <w:t xml:space="preserve">4,31</w:t>
            </w:r>
          </w:p>
        </w:tc>
        <w:tc>
          <w:tcPr>
            <w:tcW w:w="1276" w:type="dxa"/>
            <w:tcBorders>
              <w:top w:val="single" w:color="000000" w:sz="4"/>
              <w:left w:val="single" w:color="000000" w:sz="4"/>
              <w:bottom w:val="single" w:color="000000" w:sz="4"/>
              <w:right w:val="single" w:color="000000" w:sz="4"/>
            </w:tcBorders>
            <w:shd w:color="auto" w:fill="ffffff" w:val="clear"/>
            <w:tcMar>
              <w:left w:w="40" w:type="dxa"/>
              <w:right w:w="40"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18"/>
                <w:shd w:fill="auto" w:val="clear"/>
              </w:rPr>
              <w:t xml:space="preserve">R$ 9.266,50</w:t>
            </w:r>
          </w:p>
        </w:tc>
      </w:tr>
      <w:tr>
        <w:trPr>
          <w:trHeight w:val="992" w:hRule="auto"/>
          <w:jc w:val="left"/>
        </w:trPr>
        <w:tc>
          <w:tcPr>
            <w:tcW w:w="709" w:type="dxa"/>
            <w:tcBorders>
              <w:top w:val="single" w:color="000000" w:sz="4"/>
              <w:left w:val="single" w:color="000000" w:sz="4"/>
              <w:bottom w:val="single" w:color="000000" w:sz="4"/>
              <w:right w:val="single" w:color="000000" w:sz="4"/>
            </w:tcBorders>
            <w:shd w:color="auto" w:fill="ffffff" w:val="clear"/>
            <w:tcMar>
              <w:left w:w="40" w:type="dxa"/>
              <w:right w:w="40" w:type="dxa"/>
            </w:tcMar>
            <w:vAlign w:val="center"/>
          </w:tcPr>
          <w:p>
            <w:pPr>
              <w:spacing w:before="0" w:after="0" w:line="36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18"/>
                <w:shd w:fill="auto" w:val="clear"/>
              </w:rPr>
              <w:t xml:space="preserve">7</w:t>
            </w:r>
          </w:p>
        </w:tc>
        <w:tc>
          <w:tcPr>
            <w:tcW w:w="1134" w:type="dxa"/>
            <w:tcBorders>
              <w:top w:val="single" w:color="000000" w:sz="4"/>
              <w:left w:val="single" w:color="000000" w:sz="4"/>
              <w:bottom w:val="single" w:color="000000" w:sz="4"/>
              <w:right w:val="single" w:color="000000" w:sz="4"/>
            </w:tcBorders>
            <w:shd w:color="000000" w:fill="ffffff" w:val="clear"/>
            <w:tcMar>
              <w:left w:w="40" w:type="dxa"/>
              <w:right w:w="40"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18"/>
                <w:shd w:fill="auto" w:val="clear"/>
              </w:rPr>
              <w:t xml:space="preserve">279888</w:t>
            </w:r>
          </w:p>
        </w:tc>
        <w:tc>
          <w:tcPr>
            <w:tcW w:w="2268" w:type="dxa"/>
            <w:tcBorders>
              <w:top w:val="single" w:color="000000" w:sz="4"/>
              <w:left w:val="single" w:color="000000" w:sz="4"/>
              <w:bottom w:val="single" w:color="000000" w:sz="4"/>
              <w:right w:val="single" w:color="000000" w:sz="4"/>
            </w:tcBorders>
            <w:shd w:color="000000" w:fill="ffffff" w:val="clear"/>
            <w:tcMar>
              <w:left w:w="40" w:type="dxa"/>
              <w:right w:w="40" w:type="dxa"/>
            </w:tcMar>
            <w:vAlign w:val="center"/>
          </w:tcPr>
          <w:p>
            <w:pPr>
              <w:spacing w:before="0" w:after="0" w:line="276"/>
              <w:ind w:right="0" w:left="0" w:firstLine="0"/>
              <w:jc w:val="both"/>
              <w:rPr>
                <w:color w:val="auto"/>
                <w:spacing w:val="0"/>
                <w:position w:val="0"/>
                <w:shd w:fill="auto" w:val="clear"/>
              </w:rPr>
            </w:pPr>
            <w:r>
              <w:rPr>
                <w:rFonts w:ascii="Times New Roman" w:hAnsi="Times New Roman" w:cs="Times New Roman" w:eastAsia="Times New Roman"/>
                <w:b/>
                <w:color w:val="auto"/>
                <w:spacing w:val="0"/>
                <w:position w:val="0"/>
                <w:sz w:val="18"/>
                <w:shd w:fill="auto" w:val="clear"/>
              </w:rPr>
              <w:t xml:space="preserve">FRASCO - TIPO ALMOTOLIA, EM POLIETILENO (PLÁSTICO), BICO RETO, LONGO, ESTREITO, COM PROTETOR, TAMPA EM ROSCA, ÂMBAR, 120 ML</w:t>
            </w:r>
          </w:p>
        </w:tc>
        <w:tc>
          <w:tcPr>
            <w:tcW w:w="1417" w:type="dxa"/>
            <w:tcBorders>
              <w:top w:val="single" w:color="000000" w:sz="4"/>
              <w:left w:val="single" w:color="000000" w:sz="4"/>
              <w:bottom w:val="single" w:color="000000" w:sz="4"/>
              <w:right w:val="single" w:color="000000" w:sz="4"/>
            </w:tcBorders>
            <w:shd w:color="000000" w:fill="ffffff" w:val="clear"/>
            <w:tcMar>
              <w:left w:w="40" w:type="dxa"/>
              <w:right w:w="40"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18"/>
                <w:shd w:fill="auto" w:val="clear"/>
              </w:rPr>
              <w:t xml:space="preserve">UND</w:t>
            </w:r>
          </w:p>
        </w:tc>
        <w:tc>
          <w:tcPr>
            <w:tcW w:w="1559" w:type="dxa"/>
            <w:tcBorders>
              <w:top w:val="single" w:color="000000" w:sz="4"/>
              <w:left w:val="single" w:color="000000" w:sz="4"/>
              <w:bottom w:val="single" w:color="000000" w:sz="4"/>
              <w:right w:val="single" w:color="000000" w:sz="4"/>
            </w:tcBorders>
            <w:shd w:color="auto" w:fill="ffffff" w:val="clear"/>
            <w:tcMar>
              <w:left w:w="40" w:type="dxa"/>
              <w:right w:w="40"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18"/>
                <w:shd w:fill="auto" w:val="clear"/>
              </w:rPr>
              <w:t xml:space="preserve">410</w:t>
            </w:r>
          </w:p>
        </w:tc>
        <w:tc>
          <w:tcPr>
            <w:tcW w:w="1276" w:type="dxa"/>
            <w:tcBorders>
              <w:top w:val="single" w:color="000000" w:sz="4"/>
              <w:left w:val="single" w:color="000000" w:sz="4"/>
              <w:bottom w:val="single" w:color="000000" w:sz="4"/>
              <w:right w:val="single" w:color="000000" w:sz="4"/>
            </w:tcBorders>
            <w:shd w:color="auto" w:fill="ffffff" w:val="clear"/>
            <w:tcMar>
              <w:left w:w="40" w:type="dxa"/>
              <w:right w:w="40" w:type="dxa"/>
            </w:tcMar>
            <w:vAlign w:val="center"/>
          </w:tcPr>
          <w:p>
            <w:pPr>
              <w:spacing w:before="0" w:after="0" w:line="276"/>
              <w:ind w:right="0" w:left="0" w:firstLine="0"/>
              <w:jc w:val="center"/>
              <w:rPr>
                <w:spacing w:val="0"/>
                <w:position w:val="0"/>
              </w:rPr>
            </w:pPr>
            <w:r>
              <w:rPr>
                <w:rFonts w:ascii="Times New Roman" w:hAnsi="Times New Roman" w:cs="Times New Roman" w:eastAsia="Times New Roman"/>
                <w:b/>
                <w:color w:val="auto"/>
                <w:spacing w:val="0"/>
                <w:position w:val="0"/>
                <w:sz w:val="18"/>
                <w:shd w:fill="auto" w:val="clear"/>
              </w:rPr>
              <w:t xml:space="preserve">R$ </w:t>
            </w:r>
            <w:r>
              <w:rPr>
                <w:rFonts w:ascii="Times New Roman" w:hAnsi="Times New Roman" w:cs="Times New Roman" w:eastAsia="Times New Roman"/>
                <w:b/>
                <w:color w:val="1F1F1F"/>
                <w:spacing w:val="0"/>
                <w:position w:val="0"/>
                <w:sz w:val="18"/>
                <w:shd w:fill="FFFFFF" w:val="clear"/>
              </w:rPr>
              <w:t xml:space="preserve">3,22</w:t>
            </w:r>
          </w:p>
        </w:tc>
        <w:tc>
          <w:tcPr>
            <w:tcW w:w="1276" w:type="dxa"/>
            <w:tcBorders>
              <w:top w:val="single" w:color="000000" w:sz="4"/>
              <w:left w:val="single" w:color="000000" w:sz="4"/>
              <w:bottom w:val="single" w:color="000000" w:sz="4"/>
              <w:right w:val="single" w:color="000000" w:sz="4"/>
            </w:tcBorders>
            <w:shd w:color="auto" w:fill="ffffff" w:val="clear"/>
            <w:tcMar>
              <w:left w:w="40" w:type="dxa"/>
              <w:right w:w="40"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18"/>
                <w:shd w:fill="auto" w:val="clear"/>
              </w:rPr>
              <w:t xml:space="preserve">R$ 1.320,20</w:t>
            </w:r>
          </w:p>
        </w:tc>
      </w:tr>
      <w:tr>
        <w:trPr>
          <w:trHeight w:val="1571" w:hRule="auto"/>
          <w:jc w:val="left"/>
        </w:trPr>
        <w:tc>
          <w:tcPr>
            <w:tcW w:w="709" w:type="dxa"/>
            <w:tcBorders>
              <w:top w:val="single" w:color="000000" w:sz="4"/>
              <w:left w:val="single" w:color="000000" w:sz="4"/>
              <w:bottom w:val="single" w:color="000000" w:sz="4"/>
              <w:right w:val="single" w:color="000000" w:sz="4"/>
            </w:tcBorders>
            <w:shd w:color="auto" w:fill="ffffff" w:val="clear"/>
            <w:tcMar>
              <w:left w:w="40" w:type="dxa"/>
              <w:right w:w="40" w:type="dxa"/>
            </w:tcMar>
            <w:vAlign w:val="center"/>
          </w:tcPr>
          <w:p>
            <w:pPr>
              <w:spacing w:before="0" w:after="0" w:line="36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18"/>
                <w:shd w:fill="auto" w:val="clear"/>
              </w:rPr>
              <w:t xml:space="preserve">8</w:t>
            </w:r>
          </w:p>
        </w:tc>
        <w:tc>
          <w:tcPr>
            <w:tcW w:w="1134" w:type="dxa"/>
            <w:tcBorders>
              <w:top w:val="single" w:color="000000" w:sz="4"/>
              <w:left w:val="single" w:color="000000" w:sz="4"/>
              <w:bottom w:val="single" w:color="000000" w:sz="4"/>
              <w:right w:val="single" w:color="000000" w:sz="4"/>
            </w:tcBorders>
            <w:shd w:color="000000" w:fill="ffffff" w:val="clear"/>
            <w:tcMar>
              <w:left w:w="40" w:type="dxa"/>
              <w:right w:w="40"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18"/>
                <w:shd w:fill="auto" w:val="clear"/>
              </w:rPr>
              <w:t xml:space="preserve">279887</w:t>
            </w:r>
          </w:p>
        </w:tc>
        <w:tc>
          <w:tcPr>
            <w:tcW w:w="2268" w:type="dxa"/>
            <w:tcBorders>
              <w:top w:val="single" w:color="000000" w:sz="4"/>
              <w:left w:val="single" w:color="000000" w:sz="4"/>
              <w:bottom w:val="single" w:color="000000" w:sz="4"/>
              <w:right w:val="single" w:color="000000" w:sz="4"/>
            </w:tcBorders>
            <w:shd w:color="000000" w:fill="ffffff" w:val="clear"/>
            <w:tcMar>
              <w:left w:w="40" w:type="dxa"/>
              <w:right w:w="40" w:type="dxa"/>
            </w:tcMar>
            <w:vAlign w:val="center"/>
          </w:tcPr>
          <w:p>
            <w:pPr>
              <w:spacing w:before="0" w:after="0" w:line="276"/>
              <w:ind w:right="0" w:left="0" w:firstLine="0"/>
              <w:jc w:val="both"/>
              <w:rPr>
                <w:color w:val="auto"/>
                <w:spacing w:val="0"/>
                <w:position w:val="0"/>
                <w:shd w:fill="auto" w:val="clear"/>
              </w:rPr>
            </w:pPr>
            <w:r>
              <w:rPr>
                <w:rFonts w:ascii="Times New Roman" w:hAnsi="Times New Roman" w:cs="Times New Roman" w:eastAsia="Times New Roman"/>
                <w:b/>
                <w:color w:val="auto"/>
                <w:spacing w:val="0"/>
                <w:position w:val="0"/>
                <w:sz w:val="18"/>
                <w:shd w:fill="auto" w:val="clear"/>
              </w:rPr>
              <w:t xml:space="preserve">FRASCO - TIPO ALMOTOLIA, EM POLIETILENO (PLÁSTICO), BICO RETO, LONGO, ESTREITO, COM PROTETOR, TAMPA EM ROSCA, ÂMBAR, 250 ML</w:t>
            </w:r>
          </w:p>
        </w:tc>
        <w:tc>
          <w:tcPr>
            <w:tcW w:w="1417" w:type="dxa"/>
            <w:tcBorders>
              <w:top w:val="single" w:color="000000" w:sz="4"/>
              <w:left w:val="single" w:color="000000" w:sz="4"/>
              <w:bottom w:val="single" w:color="000000" w:sz="4"/>
              <w:right w:val="single" w:color="000000" w:sz="4"/>
            </w:tcBorders>
            <w:shd w:color="000000" w:fill="ffffff" w:val="clear"/>
            <w:tcMar>
              <w:left w:w="40" w:type="dxa"/>
              <w:right w:w="40"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18"/>
                <w:shd w:fill="auto" w:val="clear"/>
              </w:rPr>
              <w:t xml:space="preserve">UND</w:t>
            </w:r>
          </w:p>
        </w:tc>
        <w:tc>
          <w:tcPr>
            <w:tcW w:w="1559" w:type="dxa"/>
            <w:tcBorders>
              <w:top w:val="single" w:color="000000" w:sz="4"/>
              <w:left w:val="single" w:color="000000" w:sz="4"/>
              <w:bottom w:val="single" w:color="000000" w:sz="4"/>
              <w:right w:val="single" w:color="000000" w:sz="4"/>
            </w:tcBorders>
            <w:shd w:color="auto" w:fill="ffffff" w:val="clear"/>
            <w:tcMar>
              <w:left w:w="40" w:type="dxa"/>
              <w:right w:w="40"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18"/>
                <w:shd w:fill="auto" w:val="clear"/>
              </w:rPr>
              <w:t xml:space="preserve">240</w:t>
            </w:r>
          </w:p>
        </w:tc>
        <w:tc>
          <w:tcPr>
            <w:tcW w:w="1276" w:type="dxa"/>
            <w:tcBorders>
              <w:top w:val="single" w:color="000000" w:sz="4"/>
              <w:left w:val="single" w:color="000000" w:sz="4"/>
              <w:bottom w:val="single" w:color="000000" w:sz="4"/>
              <w:right w:val="single" w:color="000000" w:sz="4"/>
            </w:tcBorders>
            <w:shd w:color="auto" w:fill="ffffff" w:val="clear"/>
            <w:tcMar>
              <w:left w:w="40" w:type="dxa"/>
              <w:right w:w="40" w:type="dxa"/>
            </w:tcMar>
            <w:vAlign w:val="center"/>
          </w:tcPr>
          <w:p>
            <w:pPr>
              <w:spacing w:before="0" w:after="0" w:line="276"/>
              <w:ind w:right="0" w:left="0" w:firstLine="0"/>
              <w:jc w:val="center"/>
              <w:rPr>
                <w:spacing w:val="0"/>
                <w:position w:val="0"/>
              </w:rPr>
            </w:pPr>
            <w:r>
              <w:rPr>
                <w:rFonts w:ascii="Times New Roman" w:hAnsi="Times New Roman" w:cs="Times New Roman" w:eastAsia="Times New Roman"/>
                <w:b/>
                <w:color w:val="auto"/>
                <w:spacing w:val="0"/>
                <w:position w:val="0"/>
                <w:sz w:val="18"/>
                <w:shd w:fill="auto" w:val="clear"/>
              </w:rPr>
              <w:t xml:space="preserve">R$ </w:t>
            </w:r>
            <w:r>
              <w:rPr>
                <w:rFonts w:ascii="Times New Roman" w:hAnsi="Times New Roman" w:cs="Times New Roman" w:eastAsia="Times New Roman"/>
                <w:b/>
                <w:color w:val="1F1F1F"/>
                <w:spacing w:val="0"/>
                <w:position w:val="0"/>
                <w:sz w:val="18"/>
                <w:shd w:fill="FFFFFF" w:val="clear"/>
              </w:rPr>
              <w:t xml:space="preserve">4,41</w:t>
            </w:r>
          </w:p>
        </w:tc>
        <w:tc>
          <w:tcPr>
            <w:tcW w:w="1276" w:type="dxa"/>
            <w:tcBorders>
              <w:top w:val="single" w:color="000000" w:sz="4"/>
              <w:left w:val="single" w:color="000000" w:sz="4"/>
              <w:bottom w:val="single" w:color="000000" w:sz="4"/>
              <w:right w:val="single" w:color="000000" w:sz="4"/>
            </w:tcBorders>
            <w:shd w:color="auto" w:fill="ffffff" w:val="clear"/>
            <w:tcMar>
              <w:left w:w="40" w:type="dxa"/>
              <w:right w:w="40"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18"/>
                <w:shd w:fill="auto" w:val="clear"/>
              </w:rPr>
              <w:t xml:space="preserve">R$ 1.058,40</w:t>
            </w:r>
          </w:p>
        </w:tc>
      </w:tr>
      <w:tr>
        <w:trPr>
          <w:trHeight w:val="1311" w:hRule="auto"/>
          <w:jc w:val="left"/>
        </w:trPr>
        <w:tc>
          <w:tcPr>
            <w:tcW w:w="709" w:type="dxa"/>
            <w:tcBorders>
              <w:top w:val="single" w:color="000000" w:sz="4"/>
              <w:left w:val="single" w:color="000000" w:sz="4"/>
              <w:bottom w:val="single" w:color="000000" w:sz="4"/>
              <w:right w:val="single" w:color="000000" w:sz="4"/>
            </w:tcBorders>
            <w:shd w:color="auto" w:fill="ffffff" w:val="clear"/>
            <w:tcMar>
              <w:left w:w="40" w:type="dxa"/>
              <w:right w:w="40" w:type="dxa"/>
            </w:tcMar>
            <w:vAlign w:val="center"/>
          </w:tcPr>
          <w:p>
            <w:pPr>
              <w:spacing w:before="0" w:after="0" w:line="36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18"/>
                <w:shd w:fill="auto" w:val="clear"/>
              </w:rPr>
              <w:t xml:space="preserve">9</w:t>
            </w:r>
          </w:p>
        </w:tc>
        <w:tc>
          <w:tcPr>
            <w:tcW w:w="1134" w:type="dxa"/>
            <w:tcBorders>
              <w:top w:val="single" w:color="000000" w:sz="4"/>
              <w:left w:val="single" w:color="000000" w:sz="4"/>
              <w:bottom w:val="single" w:color="000000" w:sz="4"/>
              <w:right w:val="single" w:color="000000" w:sz="4"/>
            </w:tcBorders>
            <w:shd w:color="000000" w:fill="ffffff" w:val="clear"/>
            <w:tcMar>
              <w:left w:w="40" w:type="dxa"/>
              <w:right w:w="40"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18"/>
                <w:shd w:fill="auto" w:val="clear"/>
              </w:rPr>
              <w:t xml:space="preserve">313571</w:t>
            </w:r>
          </w:p>
        </w:tc>
        <w:tc>
          <w:tcPr>
            <w:tcW w:w="2268" w:type="dxa"/>
            <w:tcBorders>
              <w:top w:val="single" w:color="000000" w:sz="4"/>
              <w:left w:val="single" w:color="000000" w:sz="4"/>
              <w:bottom w:val="single" w:color="000000" w:sz="4"/>
              <w:right w:val="single" w:color="000000" w:sz="4"/>
            </w:tcBorders>
            <w:shd w:color="000000" w:fill="ffffff" w:val="clear"/>
            <w:tcMar>
              <w:left w:w="40" w:type="dxa"/>
              <w:right w:w="40" w:type="dxa"/>
            </w:tcMar>
            <w:vAlign w:val="center"/>
          </w:tcPr>
          <w:p>
            <w:pPr>
              <w:spacing w:before="0" w:after="0" w:line="276"/>
              <w:ind w:right="0" w:left="0" w:firstLine="0"/>
              <w:jc w:val="both"/>
              <w:rPr>
                <w:color w:val="auto"/>
                <w:spacing w:val="0"/>
                <w:position w:val="0"/>
                <w:shd w:fill="auto" w:val="clear"/>
              </w:rPr>
            </w:pPr>
            <w:r>
              <w:rPr>
                <w:rFonts w:ascii="Times New Roman" w:hAnsi="Times New Roman" w:cs="Times New Roman" w:eastAsia="Times New Roman"/>
                <w:b/>
                <w:color w:val="auto"/>
                <w:spacing w:val="0"/>
                <w:position w:val="0"/>
                <w:sz w:val="18"/>
                <w:shd w:fill="auto" w:val="clear"/>
              </w:rPr>
              <w:t xml:space="preserve">LÂMINA BISTURI, AÇO CARBONO, Nº 11, DESCARTÁVEL, ESTÉRIL, EMBALADA INDIVIDUALMENTE</w:t>
            </w:r>
          </w:p>
        </w:tc>
        <w:tc>
          <w:tcPr>
            <w:tcW w:w="1417" w:type="dxa"/>
            <w:tcBorders>
              <w:top w:val="single" w:color="000000" w:sz="4"/>
              <w:left w:val="single" w:color="000000" w:sz="4"/>
              <w:bottom w:val="single" w:color="000000" w:sz="4"/>
              <w:right w:val="single" w:color="000000" w:sz="4"/>
            </w:tcBorders>
            <w:shd w:color="000000" w:fill="ffffff" w:val="clear"/>
            <w:tcMar>
              <w:left w:w="40" w:type="dxa"/>
              <w:right w:w="40"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18"/>
                <w:shd w:fill="auto" w:val="clear"/>
              </w:rPr>
              <w:t xml:space="preserve">CX C/ 100 UND</w:t>
            </w:r>
          </w:p>
        </w:tc>
        <w:tc>
          <w:tcPr>
            <w:tcW w:w="1559" w:type="dxa"/>
            <w:tcBorders>
              <w:top w:val="single" w:color="000000" w:sz="4"/>
              <w:left w:val="single" w:color="000000" w:sz="4"/>
              <w:bottom w:val="single" w:color="000000" w:sz="4"/>
              <w:right w:val="single" w:color="000000" w:sz="4"/>
            </w:tcBorders>
            <w:shd w:color="auto" w:fill="ffffff" w:val="clear"/>
            <w:tcMar>
              <w:left w:w="40" w:type="dxa"/>
              <w:right w:w="40"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18"/>
                <w:shd w:fill="auto" w:val="clear"/>
              </w:rPr>
              <w:t xml:space="preserve">30</w:t>
            </w:r>
          </w:p>
        </w:tc>
        <w:tc>
          <w:tcPr>
            <w:tcW w:w="1276" w:type="dxa"/>
            <w:tcBorders>
              <w:top w:val="single" w:color="000000" w:sz="4"/>
              <w:left w:val="single" w:color="000000" w:sz="4"/>
              <w:bottom w:val="single" w:color="000000" w:sz="4"/>
              <w:right w:val="single" w:color="000000" w:sz="4"/>
            </w:tcBorders>
            <w:shd w:color="auto" w:fill="ffffff" w:val="clear"/>
            <w:tcMar>
              <w:left w:w="40" w:type="dxa"/>
              <w:right w:w="40" w:type="dxa"/>
            </w:tcMar>
            <w:vAlign w:val="center"/>
          </w:tcPr>
          <w:p>
            <w:pPr>
              <w:spacing w:before="0" w:after="0" w:line="276"/>
              <w:ind w:right="0" w:left="0" w:firstLine="0"/>
              <w:jc w:val="center"/>
              <w:rPr>
                <w:spacing w:val="0"/>
                <w:position w:val="0"/>
              </w:rPr>
            </w:pPr>
            <w:r>
              <w:rPr>
                <w:rFonts w:ascii="Times New Roman" w:hAnsi="Times New Roman" w:cs="Times New Roman" w:eastAsia="Times New Roman"/>
                <w:b/>
                <w:color w:val="auto"/>
                <w:spacing w:val="0"/>
                <w:position w:val="0"/>
                <w:sz w:val="18"/>
                <w:shd w:fill="auto" w:val="clear"/>
              </w:rPr>
              <w:t xml:space="preserve">R$ </w:t>
            </w:r>
            <w:r>
              <w:rPr>
                <w:rFonts w:ascii="Times New Roman" w:hAnsi="Times New Roman" w:cs="Times New Roman" w:eastAsia="Times New Roman"/>
                <w:b/>
                <w:color w:val="1F1F1F"/>
                <w:spacing w:val="0"/>
                <w:position w:val="0"/>
                <w:sz w:val="18"/>
                <w:shd w:fill="FFFFFF" w:val="clear"/>
              </w:rPr>
              <w:t xml:space="preserve">28,59</w:t>
            </w:r>
          </w:p>
        </w:tc>
        <w:tc>
          <w:tcPr>
            <w:tcW w:w="1276" w:type="dxa"/>
            <w:tcBorders>
              <w:top w:val="single" w:color="000000" w:sz="4"/>
              <w:left w:val="single" w:color="000000" w:sz="4"/>
              <w:bottom w:val="single" w:color="000000" w:sz="4"/>
              <w:right w:val="single" w:color="000000" w:sz="4"/>
            </w:tcBorders>
            <w:shd w:color="auto" w:fill="ffffff" w:val="clear"/>
            <w:tcMar>
              <w:left w:w="40" w:type="dxa"/>
              <w:right w:w="40"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18"/>
                <w:shd w:fill="auto" w:val="clear"/>
              </w:rPr>
              <w:t xml:space="preserve">R$ 857,70</w:t>
            </w:r>
          </w:p>
        </w:tc>
      </w:tr>
      <w:tr>
        <w:trPr>
          <w:trHeight w:val="1260" w:hRule="auto"/>
          <w:jc w:val="left"/>
        </w:trPr>
        <w:tc>
          <w:tcPr>
            <w:tcW w:w="709" w:type="dxa"/>
            <w:tcBorders>
              <w:top w:val="single" w:color="000000" w:sz="4"/>
              <w:left w:val="single" w:color="000000" w:sz="4"/>
              <w:bottom w:val="single" w:color="000000" w:sz="4"/>
              <w:right w:val="single" w:color="000000" w:sz="4"/>
            </w:tcBorders>
            <w:shd w:color="auto" w:fill="ffffff" w:val="clear"/>
            <w:tcMar>
              <w:left w:w="40" w:type="dxa"/>
              <w:right w:w="40" w:type="dxa"/>
            </w:tcMar>
            <w:vAlign w:val="center"/>
          </w:tcPr>
          <w:p>
            <w:pPr>
              <w:spacing w:before="0" w:after="0" w:line="36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18"/>
                <w:shd w:fill="auto" w:val="clear"/>
              </w:rPr>
              <w:t xml:space="preserve">10</w:t>
            </w:r>
          </w:p>
        </w:tc>
        <w:tc>
          <w:tcPr>
            <w:tcW w:w="1134" w:type="dxa"/>
            <w:tcBorders>
              <w:top w:val="single" w:color="000000" w:sz="4"/>
              <w:left w:val="single" w:color="000000" w:sz="4"/>
              <w:bottom w:val="single" w:color="000000" w:sz="4"/>
              <w:right w:val="single" w:color="000000" w:sz="4"/>
            </w:tcBorders>
            <w:shd w:color="000000" w:fill="ffffff" w:val="clear"/>
            <w:tcMar>
              <w:left w:w="40" w:type="dxa"/>
              <w:right w:w="40"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18"/>
                <w:shd w:fill="auto" w:val="clear"/>
              </w:rPr>
              <w:t xml:space="preserve">427136</w:t>
            </w:r>
          </w:p>
        </w:tc>
        <w:tc>
          <w:tcPr>
            <w:tcW w:w="2268" w:type="dxa"/>
            <w:tcBorders>
              <w:top w:val="single" w:color="000000" w:sz="4"/>
              <w:left w:val="single" w:color="000000" w:sz="4"/>
              <w:bottom w:val="single" w:color="000000" w:sz="4"/>
              <w:right w:val="single" w:color="000000" w:sz="4"/>
            </w:tcBorders>
            <w:shd w:color="000000" w:fill="ffffff" w:val="clear"/>
            <w:tcMar>
              <w:left w:w="40" w:type="dxa"/>
              <w:right w:w="40" w:type="dxa"/>
            </w:tcMar>
            <w:vAlign w:val="center"/>
          </w:tcPr>
          <w:p>
            <w:pPr>
              <w:spacing w:before="0" w:after="0" w:line="276"/>
              <w:ind w:right="0" w:left="0" w:firstLine="0"/>
              <w:jc w:val="both"/>
              <w:rPr>
                <w:color w:val="auto"/>
                <w:spacing w:val="0"/>
                <w:position w:val="0"/>
                <w:shd w:fill="auto" w:val="clear"/>
              </w:rPr>
            </w:pPr>
            <w:r>
              <w:rPr>
                <w:rFonts w:ascii="Times New Roman" w:hAnsi="Times New Roman" w:cs="Times New Roman" w:eastAsia="Times New Roman"/>
                <w:b/>
                <w:color w:val="auto"/>
                <w:spacing w:val="0"/>
                <w:position w:val="0"/>
                <w:sz w:val="18"/>
                <w:shd w:fill="auto" w:val="clear"/>
              </w:rPr>
              <w:t xml:space="preserve">LÂMINA BISTURI, AÇO CARBONO, Nº 15C, DESCARTÁVEL, ESTÉRIL, EMBALADA INDIVIDUALMENTE</w:t>
            </w:r>
          </w:p>
        </w:tc>
        <w:tc>
          <w:tcPr>
            <w:tcW w:w="1417" w:type="dxa"/>
            <w:tcBorders>
              <w:top w:val="single" w:color="000000" w:sz="4"/>
              <w:left w:val="single" w:color="000000" w:sz="4"/>
              <w:bottom w:val="single" w:color="000000" w:sz="4"/>
              <w:right w:val="single" w:color="000000" w:sz="4"/>
            </w:tcBorders>
            <w:shd w:color="000000" w:fill="ffffff" w:val="clear"/>
            <w:tcMar>
              <w:left w:w="40" w:type="dxa"/>
              <w:right w:w="40"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18"/>
                <w:shd w:fill="auto" w:val="clear"/>
              </w:rPr>
              <w:t xml:space="preserve">CX C/ 100 UND</w:t>
            </w:r>
          </w:p>
        </w:tc>
        <w:tc>
          <w:tcPr>
            <w:tcW w:w="1559" w:type="dxa"/>
            <w:tcBorders>
              <w:top w:val="single" w:color="000000" w:sz="4"/>
              <w:left w:val="single" w:color="000000" w:sz="4"/>
              <w:bottom w:val="single" w:color="000000" w:sz="4"/>
              <w:right w:val="single" w:color="000000" w:sz="4"/>
            </w:tcBorders>
            <w:shd w:color="auto" w:fill="ffffff" w:val="clear"/>
            <w:tcMar>
              <w:left w:w="40" w:type="dxa"/>
              <w:right w:w="40"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18"/>
                <w:shd w:fill="auto" w:val="clear"/>
              </w:rPr>
              <w:t xml:space="preserve">104</w:t>
            </w:r>
          </w:p>
        </w:tc>
        <w:tc>
          <w:tcPr>
            <w:tcW w:w="1276" w:type="dxa"/>
            <w:tcBorders>
              <w:top w:val="single" w:color="000000" w:sz="4"/>
              <w:left w:val="single" w:color="000000" w:sz="4"/>
              <w:bottom w:val="single" w:color="000000" w:sz="4"/>
              <w:right w:val="single" w:color="000000" w:sz="4"/>
            </w:tcBorders>
            <w:shd w:color="auto" w:fill="ffffff" w:val="clear"/>
            <w:tcMar>
              <w:left w:w="40" w:type="dxa"/>
              <w:right w:w="40" w:type="dxa"/>
            </w:tcMar>
            <w:vAlign w:val="center"/>
          </w:tcPr>
          <w:p>
            <w:pPr>
              <w:spacing w:before="0" w:after="0" w:line="276"/>
              <w:ind w:right="0" w:left="0" w:firstLine="0"/>
              <w:jc w:val="center"/>
              <w:rPr>
                <w:spacing w:val="0"/>
                <w:position w:val="0"/>
              </w:rPr>
            </w:pPr>
            <w:r>
              <w:rPr>
                <w:rFonts w:ascii="Times New Roman" w:hAnsi="Times New Roman" w:cs="Times New Roman" w:eastAsia="Times New Roman"/>
                <w:b/>
                <w:color w:val="auto"/>
                <w:spacing w:val="0"/>
                <w:position w:val="0"/>
                <w:sz w:val="18"/>
                <w:shd w:fill="auto" w:val="clear"/>
              </w:rPr>
              <w:t xml:space="preserve">R$ </w:t>
            </w:r>
            <w:r>
              <w:rPr>
                <w:rFonts w:ascii="Times New Roman" w:hAnsi="Times New Roman" w:cs="Times New Roman" w:eastAsia="Times New Roman"/>
                <w:b/>
                <w:color w:val="1F1F1F"/>
                <w:spacing w:val="0"/>
                <w:position w:val="0"/>
                <w:sz w:val="18"/>
                <w:shd w:fill="FFFFFF" w:val="clear"/>
              </w:rPr>
              <w:t xml:space="preserve">32,86</w:t>
            </w:r>
          </w:p>
        </w:tc>
        <w:tc>
          <w:tcPr>
            <w:tcW w:w="1276" w:type="dxa"/>
            <w:tcBorders>
              <w:top w:val="single" w:color="000000" w:sz="4"/>
              <w:left w:val="single" w:color="000000" w:sz="4"/>
              <w:bottom w:val="single" w:color="000000" w:sz="4"/>
              <w:right w:val="single" w:color="000000" w:sz="4"/>
            </w:tcBorders>
            <w:shd w:color="auto" w:fill="ffffff" w:val="clear"/>
            <w:tcMar>
              <w:left w:w="40" w:type="dxa"/>
              <w:right w:w="40"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18"/>
                <w:shd w:fill="auto" w:val="clear"/>
              </w:rPr>
              <w:t xml:space="preserve">R$ 3.417,44</w:t>
            </w:r>
          </w:p>
        </w:tc>
      </w:tr>
      <w:tr>
        <w:trPr>
          <w:trHeight w:val="1264" w:hRule="auto"/>
          <w:jc w:val="left"/>
        </w:trPr>
        <w:tc>
          <w:tcPr>
            <w:tcW w:w="709" w:type="dxa"/>
            <w:tcBorders>
              <w:top w:val="single" w:color="000000" w:sz="4"/>
              <w:left w:val="single" w:color="000000" w:sz="4"/>
              <w:bottom w:val="single" w:color="000000" w:sz="4"/>
              <w:right w:val="single" w:color="000000" w:sz="4"/>
            </w:tcBorders>
            <w:shd w:color="auto" w:fill="ffffff" w:val="clear"/>
            <w:tcMar>
              <w:left w:w="40" w:type="dxa"/>
              <w:right w:w="40" w:type="dxa"/>
            </w:tcMar>
            <w:vAlign w:val="center"/>
          </w:tcPr>
          <w:p>
            <w:pPr>
              <w:spacing w:before="0" w:after="0" w:line="36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18"/>
                <w:shd w:fill="auto" w:val="clear"/>
              </w:rPr>
              <w:t xml:space="preserve">11</w:t>
            </w:r>
          </w:p>
        </w:tc>
        <w:tc>
          <w:tcPr>
            <w:tcW w:w="1134" w:type="dxa"/>
            <w:tcBorders>
              <w:top w:val="single" w:color="000000" w:sz="4"/>
              <w:left w:val="single" w:color="000000" w:sz="4"/>
              <w:bottom w:val="single" w:color="000000" w:sz="4"/>
              <w:right w:val="single" w:color="000000" w:sz="4"/>
            </w:tcBorders>
            <w:shd w:color="000000" w:fill="ffffff" w:val="clear"/>
            <w:tcMar>
              <w:left w:w="40" w:type="dxa"/>
              <w:right w:w="40"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18"/>
                <w:shd w:fill="auto" w:val="clear"/>
              </w:rPr>
              <w:t xml:space="preserve">366903</w:t>
            </w:r>
          </w:p>
        </w:tc>
        <w:tc>
          <w:tcPr>
            <w:tcW w:w="2268" w:type="dxa"/>
            <w:tcBorders>
              <w:top w:val="single" w:color="000000" w:sz="4"/>
              <w:left w:val="single" w:color="000000" w:sz="4"/>
              <w:bottom w:val="single" w:color="000000" w:sz="4"/>
              <w:right w:val="single" w:color="000000" w:sz="4"/>
            </w:tcBorders>
            <w:shd w:color="000000" w:fill="ffffff" w:val="clear"/>
            <w:tcMar>
              <w:left w:w="40" w:type="dxa"/>
              <w:right w:w="40" w:type="dxa"/>
            </w:tcMar>
            <w:vAlign w:val="center"/>
          </w:tcPr>
          <w:p>
            <w:pPr>
              <w:spacing w:before="0" w:after="0" w:line="276"/>
              <w:ind w:right="0" w:left="0" w:firstLine="0"/>
              <w:jc w:val="both"/>
              <w:rPr>
                <w:color w:val="auto"/>
                <w:spacing w:val="0"/>
                <w:position w:val="0"/>
                <w:shd w:fill="auto" w:val="clear"/>
              </w:rPr>
            </w:pPr>
            <w:r>
              <w:rPr>
                <w:rFonts w:ascii="Times New Roman" w:hAnsi="Times New Roman" w:cs="Times New Roman" w:eastAsia="Times New Roman"/>
                <w:b/>
                <w:color w:val="auto"/>
                <w:spacing w:val="0"/>
                <w:position w:val="0"/>
                <w:sz w:val="18"/>
                <w:shd w:fill="auto" w:val="clear"/>
              </w:rPr>
              <w:t xml:space="preserve">LÂMINA BISTURI, AÇO INOXIDÁVEL, Nº 15, DESCARTÁVEL, ESTÉRIL, EMBALADA INDIVIDUALMENTE</w:t>
            </w:r>
          </w:p>
        </w:tc>
        <w:tc>
          <w:tcPr>
            <w:tcW w:w="1417" w:type="dxa"/>
            <w:tcBorders>
              <w:top w:val="single" w:color="000000" w:sz="4"/>
              <w:left w:val="single" w:color="000000" w:sz="4"/>
              <w:bottom w:val="single" w:color="000000" w:sz="4"/>
              <w:right w:val="single" w:color="000000" w:sz="4"/>
            </w:tcBorders>
            <w:shd w:color="000000" w:fill="ffffff" w:val="clear"/>
            <w:tcMar>
              <w:left w:w="40" w:type="dxa"/>
              <w:right w:w="40"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18"/>
                <w:shd w:fill="auto" w:val="clear"/>
              </w:rPr>
              <w:t xml:space="preserve">CX C/ 100 UND</w:t>
            </w:r>
          </w:p>
        </w:tc>
        <w:tc>
          <w:tcPr>
            <w:tcW w:w="1559" w:type="dxa"/>
            <w:tcBorders>
              <w:top w:val="single" w:color="000000" w:sz="4"/>
              <w:left w:val="single" w:color="000000" w:sz="4"/>
              <w:bottom w:val="single" w:color="000000" w:sz="4"/>
              <w:right w:val="single" w:color="000000" w:sz="4"/>
            </w:tcBorders>
            <w:shd w:color="auto" w:fill="ffffff" w:val="clear"/>
            <w:tcMar>
              <w:left w:w="40" w:type="dxa"/>
              <w:right w:w="40"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18"/>
                <w:shd w:fill="auto" w:val="clear"/>
              </w:rPr>
              <w:t xml:space="preserve">114</w:t>
            </w:r>
          </w:p>
        </w:tc>
        <w:tc>
          <w:tcPr>
            <w:tcW w:w="1276" w:type="dxa"/>
            <w:tcBorders>
              <w:top w:val="single" w:color="000000" w:sz="4"/>
              <w:left w:val="single" w:color="000000" w:sz="4"/>
              <w:bottom w:val="single" w:color="000000" w:sz="4"/>
              <w:right w:val="single" w:color="000000" w:sz="4"/>
            </w:tcBorders>
            <w:shd w:color="auto" w:fill="ffffff" w:val="clear"/>
            <w:tcMar>
              <w:left w:w="40" w:type="dxa"/>
              <w:right w:w="40" w:type="dxa"/>
            </w:tcMar>
            <w:vAlign w:val="center"/>
          </w:tcPr>
          <w:p>
            <w:pPr>
              <w:spacing w:before="0" w:after="0" w:line="276"/>
              <w:ind w:right="0" w:left="0" w:firstLine="0"/>
              <w:jc w:val="center"/>
              <w:rPr>
                <w:spacing w:val="0"/>
                <w:position w:val="0"/>
              </w:rPr>
            </w:pPr>
            <w:r>
              <w:rPr>
                <w:rFonts w:ascii="Times New Roman" w:hAnsi="Times New Roman" w:cs="Times New Roman" w:eastAsia="Times New Roman"/>
                <w:b/>
                <w:color w:val="auto"/>
                <w:spacing w:val="0"/>
                <w:position w:val="0"/>
                <w:sz w:val="18"/>
                <w:shd w:fill="auto" w:val="clear"/>
              </w:rPr>
              <w:t xml:space="preserve">R$ </w:t>
            </w:r>
            <w:r>
              <w:rPr>
                <w:rFonts w:ascii="Times New Roman" w:hAnsi="Times New Roman" w:cs="Times New Roman" w:eastAsia="Times New Roman"/>
                <w:b/>
                <w:color w:val="1F1F1F"/>
                <w:spacing w:val="0"/>
                <w:position w:val="0"/>
                <w:sz w:val="18"/>
                <w:shd w:fill="FFFFFF" w:val="clear"/>
              </w:rPr>
              <w:t xml:space="preserve">32,88</w:t>
            </w:r>
          </w:p>
        </w:tc>
        <w:tc>
          <w:tcPr>
            <w:tcW w:w="1276" w:type="dxa"/>
            <w:tcBorders>
              <w:top w:val="single" w:color="000000" w:sz="4"/>
              <w:left w:val="single" w:color="000000" w:sz="4"/>
              <w:bottom w:val="single" w:color="000000" w:sz="4"/>
              <w:right w:val="single" w:color="000000" w:sz="4"/>
            </w:tcBorders>
            <w:shd w:color="auto" w:fill="ffffff" w:val="clear"/>
            <w:tcMar>
              <w:left w:w="40" w:type="dxa"/>
              <w:right w:w="40"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18"/>
                <w:shd w:fill="auto" w:val="clear"/>
              </w:rPr>
              <w:t xml:space="preserve">R$ 3.748,32</w:t>
            </w:r>
          </w:p>
        </w:tc>
      </w:tr>
      <w:tr>
        <w:trPr>
          <w:trHeight w:val="842" w:hRule="auto"/>
          <w:jc w:val="left"/>
        </w:trPr>
        <w:tc>
          <w:tcPr>
            <w:tcW w:w="709" w:type="dxa"/>
            <w:tcBorders>
              <w:top w:val="single" w:color="000000" w:sz="4"/>
              <w:left w:val="single" w:color="000000" w:sz="4"/>
              <w:bottom w:val="single" w:color="000000" w:sz="4"/>
              <w:right w:val="single" w:color="000000" w:sz="4"/>
            </w:tcBorders>
            <w:shd w:color="auto" w:fill="ffffff" w:val="clear"/>
            <w:tcMar>
              <w:left w:w="40" w:type="dxa"/>
              <w:right w:w="40" w:type="dxa"/>
            </w:tcMar>
            <w:vAlign w:val="center"/>
          </w:tcPr>
          <w:p>
            <w:pPr>
              <w:spacing w:before="0" w:after="0" w:line="36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18"/>
                <w:shd w:fill="auto" w:val="clear"/>
              </w:rPr>
              <w:t xml:space="preserve">12</w:t>
            </w:r>
          </w:p>
        </w:tc>
        <w:tc>
          <w:tcPr>
            <w:tcW w:w="1134" w:type="dxa"/>
            <w:tcBorders>
              <w:top w:val="single" w:color="000000" w:sz="4"/>
              <w:left w:val="single" w:color="000000" w:sz="4"/>
              <w:bottom w:val="single" w:color="000000" w:sz="4"/>
              <w:right w:val="single" w:color="000000" w:sz="4"/>
            </w:tcBorders>
            <w:shd w:color="000000" w:fill="ffffff" w:val="clear"/>
            <w:tcMar>
              <w:left w:w="40" w:type="dxa"/>
              <w:right w:w="40"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18"/>
                <w:shd w:fill="auto" w:val="clear"/>
              </w:rPr>
              <w:t xml:space="preserve">269941</w:t>
            </w:r>
          </w:p>
        </w:tc>
        <w:tc>
          <w:tcPr>
            <w:tcW w:w="2268" w:type="dxa"/>
            <w:tcBorders>
              <w:top w:val="single" w:color="000000" w:sz="4"/>
              <w:left w:val="single" w:color="000000" w:sz="4"/>
              <w:bottom w:val="single" w:color="000000" w:sz="4"/>
              <w:right w:val="single" w:color="000000" w:sz="4"/>
            </w:tcBorders>
            <w:shd w:color="000000" w:fill="ffffff" w:val="clear"/>
            <w:tcMar>
              <w:left w:w="40" w:type="dxa"/>
              <w:right w:w="40" w:type="dxa"/>
            </w:tcMar>
            <w:vAlign w:val="center"/>
          </w:tcPr>
          <w:p>
            <w:pPr>
              <w:spacing w:before="0" w:after="0" w:line="276"/>
              <w:ind w:right="0" w:left="0" w:firstLine="0"/>
              <w:jc w:val="both"/>
              <w:rPr>
                <w:color w:val="auto"/>
                <w:spacing w:val="0"/>
                <w:position w:val="0"/>
                <w:shd w:fill="auto" w:val="clear"/>
              </w:rPr>
            </w:pPr>
            <w:r>
              <w:rPr>
                <w:rFonts w:ascii="Times New Roman" w:hAnsi="Times New Roman" w:cs="Times New Roman" w:eastAsia="Times New Roman"/>
                <w:b/>
                <w:color w:val="auto"/>
                <w:spacing w:val="0"/>
                <w:position w:val="0"/>
                <w:sz w:val="18"/>
                <w:shd w:fill="auto" w:val="clear"/>
              </w:rPr>
              <w:t xml:space="preserve">ÁLCOOL ETÍLICO, HIDRATADO, 70%_(70°GL), LÍQUIDO</w:t>
            </w:r>
          </w:p>
        </w:tc>
        <w:tc>
          <w:tcPr>
            <w:tcW w:w="1417" w:type="dxa"/>
            <w:tcBorders>
              <w:top w:val="single" w:color="000000" w:sz="4"/>
              <w:left w:val="single" w:color="000000" w:sz="4"/>
              <w:bottom w:val="single" w:color="000000" w:sz="4"/>
              <w:right w:val="single" w:color="000000" w:sz="4"/>
            </w:tcBorders>
            <w:shd w:color="000000" w:fill="ffffff" w:val="clear"/>
            <w:tcMar>
              <w:left w:w="40" w:type="dxa"/>
              <w:right w:w="40"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18"/>
                <w:shd w:fill="auto" w:val="clear"/>
              </w:rPr>
              <w:t xml:space="preserve">LITRO</w:t>
            </w:r>
          </w:p>
        </w:tc>
        <w:tc>
          <w:tcPr>
            <w:tcW w:w="1559" w:type="dxa"/>
            <w:tcBorders>
              <w:top w:val="single" w:color="000000" w:sz="4"/>
              <w:left w:val="single" w:color="000000" w:sz="4"/>
              <w:bottom w:val="single" w:color="000000" w:sz="4"/>
              <w:right w:val="single" w:color="000000" w:sz="4"/>
            </w:tcBorders>
            <w:shd w:color="auto" w:fill="ffffff" w:val="clear"/>
            <w:tcMar>
              <w:left w:w="40" w:type="dxa"/>
              <w:right w:w="40"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18"/>
                <w:shd w:fill="auto" w:val="clear"/>
              </w:rPr>
              <w:t xml:space="preserve">840</w:t>
            </w:r>
          </w:p>
        </w:tc>
        <w:tc>
          <w:tcPr>
            <w:tcW w:w="1276" w:type="dxa"/>
            <w:tcBorders>
              <w:top w:val="single" w:color="000000" w:sz="4"/>
              <w:left w:val="single" w:color="000000" w:sz="4"/>
              <w:bottom w:val="single" w:color="000000" w:sz="4"/>
              <w:right w:val="single" w:color="000000" w:sz="4"/>
            </w:tcBorders>
            <w:shd w:color="auto" w:fill="ffffff" w:val="clear"/>
            <w:tcMar>
              <w:left w:w="40" w:type="dxa"/>
              <w:right w:w="40" w:type="dxa"/>
            </w:tcMar>
            <w:vAlign w:val="center"/>
          </w:tcPr>
          <w:p>
            <w:pPr>
              <w:spacing w:before="0" w:after="0" w:line="276"/>
              <w:ind w:right="0" w:left="0" w:firstLine="0"/>
              <w:jc w:val="center"/>
              <w:rPr>
                <w:spacing w:val="0"/>
                <w:position w:val="0"/>
              </w:rPr>
            </w:pPr>
            <w:r>
              <w:rPr>
                <w:rFonts w:ascii="Times New Roman" w:hAnsi="Times New Roman" w:cs="Times New Roman" w:eastAsia="Times New Roman"/>
                <w:b/>
                <w:color w:val="auto"/>
                <w:spacing w:val="0"/>
                <w:position w:val="0"/>
                <w:sz w:val="18"/>
                <w:shd w:fill="auto" w:val="clear"/>
              </w:rPr>
              <w:t xml:space="preserve">R$ </w:t>
            </w:r>
            <w:r>
              <w:rPr>
                <w:rFonts w:ascii="Times New Roman" w:hAnsi="Times New Roman" w:cs="Times New Roman" w:eastAsia="Times New Roman"/>
                <w:b/>
                <w:color w:val="1F1F1F"/>
                <w:spacing w:val="0"/>
                <w:position w:val="0"/>
                <w:sz w:val="18"/>
                <w:shd w:fill="FFFFFF" w:val="clear"/>
              </w:rPr>
              <w:t xml:space="preserve">6,20</w:t>
            </w:r>
          </w:p>
        </w:tc>
        <w:tc>
          <w:tcPr>
            <w:tcW w:w="1276" w:type="dxa"/>
            <w:tcBorders>
              <w:top w:val="single" w:color="000000" w:sz="4"/>
              <w:left w:val="single" w:color="000000" w:sz="4"/>
              <w:bottom w:val="single" w:color="000000" w:sz="4"/>
              <w:right w:val="single" w:color="000000" w:sz="4"/>
            </w:tcBorders>
            <w:shd w:color="auto" w:fill="ffffff" w:val="clear"/>
            <w:tcMar>
              <w:left w:w="40" w:type="dxa"/>
              <w:right w:w="40"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18"/>
                <w:shd w:fill="auto" w:val="clear"/>
              </w:rPr>
              <w:t xml:space="preserve">R$ 5.208,00</w:t>
            </w:r>
          </w:p>
        </w:tc>
      </w:tr>
      <w:tr>
        <w:trPr>
          <w:trHeight w:val="723" w:hRule="auto"/>
          <w:jc w:val="left"/>
        </w:trPr>
        <w:tc>
          <w:tcPr>
            <w:tcW w:w="709" w:type="dxa"/>
            <w:tcBorders>
              <w:top w:val="single" w:color="000000" w:sz="4"/>
              <w:left w:val="single" w:color="000000" w:sz="4"/>
              <w:bottom w:val="single" w:color="000000" w:sz="4"/>
              <w:right w:val="single" w:color="000000" w:sz="4"/>
            </w:tcBorders>
            <w:shd w:color="auto" w:fill="ffffff" w:val="clear"/>
            <w:tcMar>
              <w:left w:w="40" w:type="dxa"/>
              <w:right w:w="40" w:type="dxa"/>
            </w:tcMar>
            <w:vAlign w:val="center"/>
          </w:tcPr>
          <w:p>
            <w:pPr>
              <w:spacing w:before="0" w:after="0" w:line="36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18"/>
                <w:shd w:fill="auto" w:val="clear"/>
              </w:rPr>
              <w:t xml:space="preserve">13</w:t>
            </w:r>
          </w:p>
        </w:tc>
        <w:tc>
          <w:tcPr>
            <w:tcW w:w="1134" w:type="dxa"/>
            <w:tcBorders>
              <w:top w:val="single" w:color="000000" w:sz="4"/>
              <w:left w:val="single" w:color="000000" w:sz="4"/>
              <w:bottom w:val="single" w:color="000000" w:sz="4"/>
              <w:right w:val="single" w:color="000000" w:sz="4"/>
            </w:tcBorders>
            <w:shd w:color="000000" w:fill="ffffff" w:val="clear"/>
            <w:tcMar>
              <w:left w:w="40" w:type="dxa"/>
              <w:right w:w="40"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18"/>
                <w:shd w:fill="auto" w:val="clear"/>
              </w:rPr>
              <w:t xml:space="preserve">269943</w:t>
            </w:r>
          </w:p>
        </w:tc>
        <w:tc>
          <w:tcPr>
            <w:tcW w:w="2268" w:type="dxa"/>
            <w:tcBorders>
              <w:top w:val="single" w:color="000000" w:sz="4"/>
              <w:left w:val="single" w:color="000000" w:sz="4"/>
              <w:bottom w:val="single" w:color="000000" w:sz="4"/>
              <w:right w:val="single" w:color="000000" w:sz="4"/>
            </w:tcBorders>
            <w:shd w:color="000000" w:fill="ffffff" w:val="clear"/>
            <w:tcMar>
              <w:left w:w="40" w:type="dxa"/>
              <w:right w:w="40" w:type="dxa"/>
            </w:tcMar>
            <w:vAlign w:val="center"/>
          </w:tcPr>
          <w:p>
            <w:pPr>
              <w:spacing w:before="0" w:after="0" w:line="276"/>
              <w:ind w:right="0" w:left="0" w:firstLine="0"/>
              <w:jc w:val="both"/>
              <w:rPr>
                <w:color w:val="auto"/>
                <w:spacing w:val="0"/>
                <w:position w:val="0"/>
                <w:shd w:fill="auto" w:val="clear"/>
              </w:rPr>
            </w:pPr>
            <w:r>
              <w:rPr>
                <w:rFonts w:ascii="Times New Roman" w:hAnsi="Times New Roman" w:cs="Times New Roman" w:eastAsia="Times New Roman"/>
                <w:b/>
                <w:color w:val="auto"/>
                <w:spacing w:val="0"/>
                <w:position w:val="0"/>
                <w:sz w:val="18"/>
                <w:shd w:fill="auto" w:val="clear"/>
              </w:rPr>
              <w:t xml:space="preserve">ÁLCOOL ETÍLICO, HIDRATADO, 70%_(70°GL), GEL</w:t>
            </w:r>
          </w:p>
        </w:tc>
        <w:tc>
          <w:tcPr>
            <w:tcW w:w="1417" w:type="dxa"/>
            <w:tcBorders>
              <w:top w:val="single" w:color="000000" w:sz="4"/>
              <w:left w:val="single" w:color="000000" w:sz="4"/>
              <w:bottom w:val="single" w:color="000000" w:sz="4"/>
              <w:right w:val="single" w:color="000000" w:sz="4"/>
            </w:tcBorders>
            <w:shd w:color="000000" w:fill="ffffff" w:val="clear"/>
            <w:tcMar>
              <w:left w:w="40" w:type="dxa"/>
              <w:right w:w="40"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18"/>
                <w:shd w:fill="auto" w:val="clear"/>
              </w:rPr>
              <w:t xml:space="preserve">FRASCO 1000 ML</w:t>
            </w:r>
          </w:p>
        </w:tc>
        <w:tc>
          <w:tcPr>
            <w:tcW w:w="1559" w:type="dxa"/>
            <w:tcBorders>
              <w:top w:val="single" w:color="000000" w:sz="4"/>
              <w:left w:val="single" w:color="000000" w:sz="4"/>
              <w:bottom w:val="single" w:color="000000" w:sz="4"/>
              <w:right w:val="single" w:color="000000" w:sz="4"/>
            </w:tcBorders>
            <w:shd w:color="auto" w:fill="ffffff" w:val="clear"/>
            <w:tcMar>
              <w:left w:w="40" w:type="dxa"/>
              <w:right w:w="40"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18"/>
                <w:shd w:fill="auto" w:val="clear"/>
              </w:rPr>
              <w:t xml:space="preserve">300</w:t>
            </w:r>
          </w:p>
        </w:tc>
        <w:tc>
          <w:tcPr>
            <w:tcW w:w="1276" w:type="dxa"/>
            <w:tcBorders>
              <w:top w:val="single" w:color="000000" w:sz="4"/>
              <w:left w:val="single" w:color="000000" w:sz="4"/>
              <w:bottom w:val="single" w:color="000000" w:sz="4"/>
              <w:right w:val="single" w:color="000000" w:sz="4"/>
            </w:tcBorders>
            <w:shd w:color="auto" w:fill="ffffff" w:val="clear"/>
            <w:tcMar>
              <w:left w:w="40" w:type="dxa"/>
              <w:right w:w="40" w:type="dxa"/>
            </w:tcMar>
            <w:vAlign w:val="center"/>
          </w:tcPr>
          <w:p>
            <w:pPr>
              <w:spacing w:before="0" w:after="0" w:line="276"/>
              <w:ind w:right="0" w:left="0" w:firstLine="0"/>
              <w:jc w:val="center"/>
              <w:rPr>
                <w:spacing w:val="0"/>
                <w:position w:val="0"/>
              </w:rPr>
            </w:pPr>
            <w:r>
              <w:rPr>
                <w:rFonts w:ascii="Times New Roman" w:hAnsi="Times New Roman" w:cs="Times New Roman" w:eastAsia="Times New Roman"/>
                <w:b/>
                <w:color w:val="auto"/>
                <w:spacing w:val="0"/>
                <w:position w:val="0"/>
                <w:sz w:val="18"/>
                <w:shd w:fill="auto" w:val="clear"/>
              </w:rPr>
              <w:t xml:space="preserve">R$ </w:t>
            </w:r>
            <w:r>
              <w:rPr>
                <w:rFonts w:ascii="Times New Roman" w:hAnsi="Times New Roman" w:cs="Times New Roman" w:eastAsia="Times New Roman"/>
                <w:b/>
                <w:color w:val="1F1F1F"/>
                <w:spacing w:val="0"/>
                <w:position w:val="0"/>
                <w:sz w:val="18"/>
                <w:shd w:fill="FFFFFF" w:val="clear"/>
              </w:rPr>
              <w:t xml:space="preserve">8,74</w:t>
            </w:r>
          </w:p>
        </w:tc>
        <w:tc>
          <w:tcPr>
            <w:tcW w:w="1276" w:type="dxa"/>
            <w:tcBorders>
              <w:top w:val="single" w:color="000000" w:sz="4"/>
              <w:left w:val="single" w:color="000000" w:sz="4"/>
              <w:bottom w:val="single" w:color="000000" w:sz="4"/>
              <w:right w:val="single" w:color="000000" w:sz="4"/>
            </w:tcBorders>
            <w:shd w:color="auto" w:fill="ffffff" w:val="clear"/>
            <w:tcMar>
              <w:left w:w="40" w:type="dxa"/>
              <w:right w:w="40"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18"/>
                <w:shd w:fill="auto" w:val="clear"/>
              </w:rPr>
              <w:t xml:space="preserve">R$ 2.622,00</w:t>
            </w:r>
          </w:p>
        </w:tc>
      </w:tr>
      <w:tr>
        <w:trPr>
          <w:trHeight w:val="1432" w:hRule="auto"/>
          <w:jc w:val="left"/>
        </w:trPr>
        <w:tc>
          <w:tcPr>
            <w:tcW w:w="709" w:type="dxa"/>
            <w:tcBorders>
              <w:top w:val="single" w:color="000000" w:sz="4"/>
              <w:left w:val="single" w:color="000000" w:sz="4"/>
              <w:bottom w:val="single" w:color="000000" w:sz="4"/>
              <w:right w:val="single" w:color="000000" w:sz="4"/>
            </w:tcBorders>
            <w:shd w:color="auto" w:fill="ffffff" w:val="clear"/>
            <w:tcMar>
              <w:left w:w="40" w:type="dxa"/>
              <w:right w:w="40" w:type="dxa"/>
            </w:tcMar>
            <w:vAlign w:val="center"/>
          </w:tcPr>
          <w:p>
            <w:pPr>
              <w:spacing w:before="0" w:after="0" w:line="36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18"/>
                <w:shd w:fill="auto" w:val="clear"/>
              </w:rPr>
              <w:t xml:space="preserve">14</w:t>
            </w:r>
          </w:p>
        </w:tc>
        <w:tc>
          <w:tcPr>
            <w:tcW w:w="1134" w:type="dxa"/>
            <w:tcBorders>
              <w:top w:val="single" w:color="000000" w:sz="4"/>
              <w:left w:val="single" w:color="000000" w:sz="4"/>
              <w:bottom w:val="single" w:color="000000" w:sz="4"/>
              <w:right w:val="single" w:color="000000" w:sz="4"/>
            </w:tcBorders>
            <w:shd w:color="000000" w:fill="ffffff" w:val="clear"/>
            <w:tcMar>
              <w:left w:w="40" w:type="dxa"/>
              <w:right w:w="40"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18"/>
                <w:shd w:fill="auto" w:val="clear"/>
              </w:rPr>
              <w:t xml:space="preserve">371273</w:t>
            </w:r>
          </w:p>
        </w:tc>
        <w:tc>
          <w:tcPr>
            <w:tcW w:w="2268" w:type="dxa"/>
            <w:tcBorders>
              <w:top w:val="single" w:color="000000" w:sz="4"/>
              <w:left w:val="single" w:color="000000" w:sz="4"/>
              <w:bottom w:val="single" w:color="000000" w:sz="4"/>
              <w:right w:val="single" w:color="000000" w:sz="4"/>
            </w:tcBorders>
            <w:shd w:color="000000" w:fill="ffffff" w:val="clear"/>
            <w:tcMar>
              <w:left w:w="40" w:type="dxa"/>
              <w:right w:w="40" w:type="dxa"/>
            </w:tcMar>
            <w:vAlign w:val="center"/>
          </w:tcPr>
          <w:p>
            <w:pPr>
              <w:spacing w:before="0" w:after="0" w:line="276"/>
              <w:ind w:right="0" w:left="0" w:firstLine="0"/>
              <w:jc w:val="both"/>
              <w:rPr>
                <w:color w:val="auto"/>
                <w:spacing w:val="0"/>
                <w:position w:val="0"/>
                <w:shd w:fill="auto" w:val="clear"/>
              </w:rPr>
            </w:pPr>
            <w:r>
              <w:rPr>
                <w:rFonts w:ascii="Times New Roman" w:hAnsi="Times New Roman" w:cs="Times New Roman" w:eastAsia="Times New Roman"/>
                <w:b/>
                <w:color w:val="auto"/>
                <w:spacing w:val="0"/>
                <w:position w:val="0"/>
                <w:sz w:val="18"/>
                <w:shd w:fill="auto" w:val="clear"/>
              </w:rPr>
              <w:t xml:space="preserve">CLORETO DE SÓDIO, CONCENTRAÇAO: 0,9 %, FORMA FARMACEUTICA: SOLUÇÃO ESTÉRIL NÃO INJETÁVEL</w:t>
            </w:r>
          </w:p>
        </w:tc>
        <w:tc>
          <w:tcPr>
            <w:tcW w:w="1417" w:type="dxa"/>
            <w:tcBorders>
              <w:top w:val="single" w:color="000000" w:sz="4"/>
              <w:left w:val="single" w:color="000000" w:sz="4"/>
              <w:bottom w:val="single" w:color="000000" w:sz="4"/>
              <w:right w:val="single" w:color="000000" w:sz="4"/>
            </w:tcBorders>
            <w:shd w:color="000000" w:fill="ffffff" w:val="clear"/>
            <w:tcMar>
              <w:left w:w="40" w:type="dxa"/>
              <w:right w:w="40"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18"/>
                <w:shd w:fill="auto" w:val="clear"/>
              </w:rPr>
              <w:t xml:space="preserve">FR 500 ML</w:t>
            </w:r>
          </w:p>
        </w:tc>
        <w:tc>
          <w:tcPr>
            <w:tcW w:w="1559" w:type="dxa"/>
            <w:tcBorders>
              <w:top w:val="single" w:color="000000" w:sz="4"/>
              <w:left w:val="single" w:color="000000" w:sz="4"/>
              <w:bottom w:val="single" w:color="000000" w:sz="4"/>
              <w:right w:val="single" w:color="000000" w:sz="4"/>
            </w:tcBorders>
            <w:shd w:color="auto" w:fill="ffffff" w:val="clear"/>
            <w:tcMar>
              <w:left w:w="40" w:type="dxa"/>
              <w:right w:w="40"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18"/>
                <w:shd w:fill="auto" w:val="clear"/>
              </w:rPr>
              <w:t xml:space="preserve">1.600</w:t>
            </w:r>
          </w:p>
        </w:tc>
        <w:tc>
          <w:tcPr>
            <w:tcW w:w="1276" w:type="dxa"/>
            <w:tcBorders>
              <w:top w:val="single" w:color="000000" w:sz="4"/>
              <w:left w:val="single" w:color="000000" w:sz="4"/>
              <w:bottom w:val="single" w:color="000000" w:sz="4"/>
              <w:right w:val="single" w:color="000000" w:sz="4"/>
            </w:tcBorders>
            <w:shd w:color="auto" w:fill="ffffff" w:val="clear"/>
            <w:tcMar>
              <w:left w:w="40" w:type="dxa"/>
              <w:right w:w="40" w:type="dxa"/>
            </w:tcMar>
            <w:vAlign w:val="center"/>
          </w:tcPr>
          <w:p>
            <w:pPr>
              <w:spacing w:before="0" w:after="0" w:line="276"/>
              <w:ind w:right="0" w:left="0" w:firstLine="0"/>
              <w:jc w:val="center"/>
              <w:rPr>
                <w:spacing w:val="0"/>
                <w:position w:val="0"/>
              </w:rPr>
            </w:pPr>
            <w:r>
              <w:rPr>
                <w:rFonts w:ascii="Times New Roman" w:hAnsi="Times New Roman" w:cs="Times New Roman" w:eastAsia="Times New Roman"/>
                <w:b/>
                <w:color w:val="auto"/>
                <w:spacing w:val="0"/>
                <w:position w:val="0"/>
                <w:sz w:val="18"/>
                <w:shd w:fill="auto" w:val="clear"/>
              </w:rPr>
              <w:t xml:space="preserve">R$ </w:t>
            </w:r>
            <w:r>
              <w:rPr>
                <w:rFonts w:ascii="Times New Roman" w:hAnsi="Times New Roman" w:cs="Times New Roman" w:eastAsia="Times New Roman"/>
                <w:b/>
                <w:color w:val="1F1F1F"/>
                <w:spacing w:val="0"/>
                <w:position w:val="0"/>
                <w:sz w:val="18"/>
                <w:shd w:fill="FFFFFF" w:val="clear"/>
              </w:rPr>
              <w:t xml:space="preserve">7,04</w:t>
            </w:r>
          </w:p>
        </w:tc>
        <w:tc>
          <w:tcPr>
            <w:tcW w:w="1276" w:type="dxa"/>
            <w:tcBorders>
              <w:top w:val="single" w:color="000000" w:sz="4"/>
              <w:left w:val="single" w:color="000000" w:sz="4"/>
              <w:bottom w:val="single" w:color="000000" w:sz="4"/>
              <w:right w:val="single" w:color="000000" w:sz="4"/>
            </w:tcBorders>
            <w:shd w:color="auto" w:fill="ffffff" w:val="clear"/>
            <w:tcMar>
              <w:left w:w="40" w:type="dxa"/>
              <w:right w:w="40"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18"/>
                <w:shd w:fill="auto" w:val="clear"/>
              </w:rPr>
              <w:t xml:space="preserve">R$ 11.264,00</w:t>
            </w:r>
          </w:p>
        </w:tc>
      </w:tr>
      <w:tr>
        <w:trPr>
          <w:trHeight w:val="1389" w:hRule="auto"/>
          <w:jc w:val="left"/>
        </w:trPr>
        <w:tc>
          <w:tcPr>
            <w:tcW w:w="709" w:type="dxa"/>
            <w:tcBorders>
              <w:top w:val="single" w:color="000000" w:sz="4"/>
              <w:left w:val="single" w:color="000000" w:sz="4"/>
              <w:bottom w:val="single" w:color="000000" w:sz="4"/>
              <w:right w:val="single" w:color="000000" w:sz="4"/>
            </w:tcBorders>
            <w:shd w:color="auto" w:fill="ffffff" w:val="clear"/>
            <w:tcMar>
              <w:left w:w="40" w:type="dxa"/>
              <w:right w:w="40" w:type="dxa"/>
            </w:tcMar>
            <w:vAlign w:val="center"/>
          </w:tcPr>
          <w:p>
            <w:pPr>
              <w:spacing w:before="0" w:after="0" w:line="36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18"/>
                <w:shd w:fill="auto" w:val="clear"/>
              </w:rPr>
              <w:t xml:space="preserve">15</w:t>
            </w:r>
          </w:p>
        </w:tc>
        <w:tc>
          <w:tcPr>
            <w:tcW w:w="1134" w:type="dxa"/>
            <w:tcBorders>
              <w:top w:val="single" w:color="000000" w:sz="4"/>
              <w:left w:val="single" w:color="000000" w:sz="4"/>
              <w:bottom w:val="single" w:color="000000" w:sz="4"/>
              <w:right w:val="single" w:color="000000" w:sz="4"/>
            </w:tcBorders>
            <w:shd w:color="000000" w:fill="ffffff" w:val="clear"/>
            <w:tcMar>
              <w:left w:w="40" w:type="dxa"/>
              <w:right w:w="40"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18"/>
                <w:shd w:fill="auto" w:val="clear"/>
              </w:rPr>
              <w:t xml:space="preserve">274467</w:t>
            </w:r>
          </w:p>
        </w:tc>
        <w:tc>
          <w:tcPr>
            <w:tcW w:w="2268" w:type="dxa"/>
            <w:tcBorders>
              <w:top w:val="single" w:color="000000" w:sz="4"/>
              <w:left w:val="single" w:color="000000" w:sz="4"/>
              <w:bottom w:val="single" w:color="000000" w:sz="4"/>
              <w:right w:val="single" w:color="000000" w:sz="4"/>
            </w:tcBorders>
            <w:shd w:color="000000" w:fill="ffffff" w:val="clear"/>
            <w:tcMar>
              <w:left w:w="40" w:type="dxa"/>
              <w:right w:w="40" w:type="dxa"/>
            </w:tcMar>
            <w:vAlign w:val="center"/>
          </w:tcPr>
          <w:p>
            <w:pPr>
              <w:spacing w:before="0" w:after="0" w:line="276"/>
              <w:ind w:right="0" w:left="0" w:firstLine="0"/>
              <w:jc w:val="both"/>
              <w:rPr>
                <w:color w:val="auto"/>
                <w:spacing w:val="0"/>
                <w:position w:val="0"/>
                <w:shd w:fill="auto" w:val="clear"/>
              </w:rPr>
            </w:pPr>
            <w:r>
              <w:rPr>
                <w:rFonts w:ascii="Times New Roman" w:hAnsi="Times New Roman" w:cs="Times New Roman" w:eastAsia="Times New Roman"/>
                <w:b/>
                <w:color w:val="auto"/>
                <w:spacing w:val="0"/>
                <w:position w:val="0"/>
                <w:sz w:val="18"/>
                <w:shd w:fill="auto" w:val="clear"/>
              </w:rPr>
              <w:t xml:space="preserve">HIALURONATO DE SÓDIO, CONCENTRAÇÃO: 1%, INDICAÇÃO: SOLUÇÃO INJETÁVEL</w:t>
            </w:r>
          </w:p>
        </w:tc>
        <w:tc>
          <w:tcPr>
            <w:tcW w:w="1417" w:type="dxa"/>
            <w:tcBorders>
              <w:top w:val="single" w:color="000000" w:sz="4"/>
              <w:left w:val="single" w:color="000000" w:sz="4"/>
              <w:bottom w:val="single" w:color="000000" w:sz="4"/>
              <w:right w:val="single" w:color="000000" w:sz="4"/>
            </w:tcBorders>
            <w:shd w:color="000000" w:fill="ffffff" w:val="clear"/>
            <w:tcMar>
              <w:left w:w="40" w:type="dxa"/>
              <w:right w:w="40"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18"/>
                <w:shd w:fill="auto" w:val="clear"/>
              </w:rPr>
              <w:t xml:space="preserve">SERINGA 2 ML</w:t>
            </w:r>
          </w:p>
        </w:tc>
        <w:tc>
          <w:tcPr>
            <w:tcW w:w="1559" w:type="dxa"/>
            <w:tcBorders>
              <w:top w:val="single" w:color="000000" w:sz="4"/>
              <w:left w:val="single" w:color="000000" w:sz="4"/>
              <w:bottom w:val="single" w:color="000000" w:sz="4"/>
              <w:right w:val="single" w:color="000000" w:sz="4"/>
            </w:tcBorders>
            <w:shd w:color="auto" w:fill="ffffff" w:val="clear"/>
            <w:tcMar>
              <w:left w:w="40" w:type="dxa"/>
              <w:right w:w="40"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18"/>
                <w:shd w:fill="auto" w:val="clear"/>
              </w:rPr>
              <w:t xml:space="preserve">40</w:t>
            </w:r>
          </w:p>
        </w:tc>
        <w:tc>
          <w:tcPr>
            <w:tcW w:w="1276" w:type="dxa"/>
            <w:tcBorders>
              <w:top w:val="single" w:color="000000" w:sz="4"/>
              <w:left w:val="single" w:color="000000" w:sz="4"/>
              <w:bottom w:val="single" w:color="000000" w:sz="4"/>
              <w:right w:val="single" w:color="000000" w:sz="4"/>
            </w:tcBorders>
            <w:shd w:color="auto" w:fill="ffffff" w:val="clear"/>
            <w:tcMar>
              <w:left w:w="40" w:type="dxa"/>
              <w:right w:w="40" w:type="dxa"/>
            </w:tcMar>
            <w:vAlign w:val="center"/>
          </w:tcPr>
          <w:p>
            <w:pPr>
              <w:spacing w:before="0" w:after="0" w:line="276"/>
              <w:ind w:right="0" w:left="0" w:firstLine="0"/>
              <w:jc w:val="center"/>
              <w:rPr>
                <w:spacing w:val="0"/>
                <w:position w:val="0"/>
              </w:rPr>
            </w:pPr>
            <w:r>
              <w:rPr>
                <w:rFonts w:ascii="Times New Roman" w:hAnsi="Times New Roman" w:cs="Times New Roman" w:eastAsia="Times New Roman"/>
                <w:b/>
                <w:color w:val="auto"/>
                <w:spacing w:val="0"/>
                <w:position w:val="0"/>
                <w:sz w:val="18"/>
                <w:shd w:fill="auto" w:val="clear"/>
              </w:rPr>
              <w:t xml:space="preserve">R$ </w:t>
            </w:r>
            <w:r>
              <w:rPr>
                <w:rFonts w:ascii="Times New Roman" w:hAnsi="Times New Roman" w:cs="Times New Roman" w:eastAsia="Times New Roman"/>
                <w:b/>
                <w:color w:val="1F1F1F"/>
                <w:spacing w:val="0"/>
                <w:position w:val="0"/>
                <w:sz w:val="18"/>
                <w:shd w:fill="FFFFFF" w:val="clear"/>
              </w:rPr>
              <w:t xml:space="preserve">193,51</w:t>
            </w:r>
          </w:p>
        </w:tc>
        <w:tc>
          <w:tcPr>
            <w:tcW w:w="1276" w:type="dxa"/>
            <w:tcBorders>
              <w:top w:val="single" w:color="000000" w:sz="4"/>
              <w:left w:val="single" w:color="000000" w:sz="4"/>
              <w:bottom w:val="single" w:color="000000" w:sz="4"/>
              <w:right w:val="single" w:color="000000" w:sz="4"/>
            </w:tcBorders>
            <w:shd w:color="auto" w:fill="ffffff" w:val="clear"/>
            <w:tcMar>
              <w:left w:w="40" w:type="dxa"/>
              <w:right w:w="40"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18"/>
                <w:shd w:fill="auto" w:val="clear"/>
              </w:rPr>
              <w:t xml:space="preserve">R$ 7.740,40</w:t>
            </w:r>
          </w:p>
        </w:tc>
      </w:tr>
      <w:tr>
        <w:trPr>
          <w:trHeight w:val="1300" w:hRule="auto"/>
          <w:jc w:val="left"/>
        </w:trPr>
        <w:tc>
          <w:tcPr>
            <w:tcW w:w="709" w:type="dxa"/>
            <w:tcBorders>
              <w:top w:val="single" w:color="000000" w:sz="4"/>
              <w:left w:val="single" w:color="000000" w:sz="4"/>
              <w:bottom w:val="single" w:color="000000" w:sz="4"/>
              <w:right w:val="single" w:color="000000" w:sz="4"/>
            </w:tcBorders>
            <w:shd w:color="auto" w:fill="ffffff" w:val="clear"/>
            <w:tcMar>
              <w:left w:w="40" w:type="dxa"/>
              <w:right w:w="40" w:type="dxa"/>
            </w:tcMar>
            <w:vAlign w:val="center"/>
          </w:tcPr>
          <w:p>
            <w:pPr>
              <w:spacing w:before="0" w:after="0" w:line="36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18"/>
                <w:shd w:fill="auto" w:val="clear"/>
              </w:rPr>
              <w:t xml:space="preserve">16</w:t>
            </w:r>
          </w:p>
        </w:tc>
        <w:tc>
          <w:tcPr>
            <w:tcW w:w="1134" w:type="dxa"/>
            <w:tcBorders>
              <w:top w:val="single" w:color="000000" w:sz="4"/>
              <w:left w:val="single" w:color="000000" w:sz="4"/>
              <w:bottom w:val="single" w:color="000000" w:sz="4"/>
              <w:right w:val="single" w:color="000000" w:sz="4"/>
            </w:tcBorders>
            <w:shd w:color="000000" w:fill="ffffff" w:val="clear"/>
            <w:tcMar>
              <w:left w:w="40" w:type="dxa"/>
              <w:right w:w="40"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18"/>
                <w:shd w:fill="auto" w:val="clear"/>
              </w:rPr>
              <w:t xml:space="preserve">364580</w:t>
            </w:r>
          </w:p>
        </w:tc>
        <w:tc>
          <w:tcPr>
            <w:tcW w:w="2268" w:type="dxa"/>
            <w:tcBorders>
              <w:top w:val="single" w:color="000000" w:sz="4"/>
              <w:left w:val="single" w:color="000000" w:sz="4"/>
              <w:bottom w:val="single" w:color="000000" w:sz="4"/>
              <w:right w:val="single" w:color="000000" w:sz="4"/>
            </w:tcBorders>
            <w:shd w:color="000000" w:fill="ffffff" w:val="clear"/>
            <w:tcMar>
              <w:left w:w="40" w:type="dxa"/>
              <w:right w:w="40" w:type="dxa"/>
            </w:tcMar>
            <w:vAlign w:val="center"/>
          </w:tcPr>
          <w:p>
            <w:pPr>
              <w:spacing w:before="0" w:after="0" w:line="276"/>
              <w:ind w:right="0" w:left="0" w:firstLine="0"/>
              <w:jc w:val="both"/>
              <w:rPr>
                <w:color w:val="auto"/>
                <w:spacing w:val="0"/>
                <w:position w:val="0"/>
                <w:shd w:fill="auto" w:val="clear"/>
              </w:rPr>
            </w:pPr>
            <w:r>
              <w:rPr>
                <w:rFonts w:ascii="Times New Roman" w:hAnsi="Times New Roman" w:cs="Times New Roman" w:eastAsia="Times New Roman"/>
                <w:b/>
                <w:color w:val="auto"/>
                <w:spacing w:val="0"/>
                <w:position w:val="0"/>
                <w:sz w:val="18"/>
                <w:shd w:fill="auto" w:val="clear"/>
              </w:rPr>
              <w:t xml:space="preserve">IODO, CONCENTRAÇÃO: 1%, FORMA FARMACÊUTICA: EM SOLUÇÃO DE ÁLCOOL ETÍLICO A 70%</w:t>
            </w:r>
          </w:p>
        </w:tc>
        <w:tc>
          <w:tcPr>
            <w:tcW w:w="1417" w:type="dxa"/>
            <w:tcBorders>
              <w:top w:val="single" w:color="000000" w:sz="4"/>
              <w:left w:val="single" w:color="000000" w:sz="4"/>
              <w:bottom w:val="single" w:color="000000" w:sz="4"/>
              <w:right w:val="single" w:color="000000" w:sz="4"/>
            </w:tcBorders>
            <w:shd w:color="000000" w:fill="ffffff" w:val="clear"/>
            <w:tcMar>
              <w:left w:w="40" w:type="dxa"/>
              <w:right w:w="40"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18"/>
                <w:shd w:fill="auto" w:val="clear"/>
              </w:rPr>
              <w:t xml:space="preserve">FRASCO COM 1L</w:t>
            </w:r>
          </w:p>
        </w:tc>
        <w:tc>
          <w:tcPr>
            <w:tcW w:w="1559" w:type="dxa"/>
            <w:tcBorders>
              <w:top w:val="single" w:color="000000" w:sz="4"/>
              <w:left w:val="single" w:color="000000" w:sz="4"/>
              <w:bottom w:val="single" w:color="000000" w:sz="4"/>
              <w:right w:val="single" w:color="000000" w:sz="4"/>
            </w:tcBorders>
            <w:shd w:color="auto" w:fill="ffffff" w:val="clear"/>
            <w:tcMar>
              <w:left w:w="40" w:type="dxa"/>
              <w:right w:w="40"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18"/>
                <w:shd w:fill="auto" w:val="clear"/>
              </w:rPr>
              <w:t xml:space="preserve">25</w:t>
            </w:r>
          </w:p>
        </w:tc>
        <w:tc>
          <w:tcPr>
            <w:tcW w:w="1276" w:type="dxa"/>
            <w:tcBorders>
              <w:top w:val="single" w:color="000000" w:sz="4"/>
              <w:left w:val="single" w:color="000000" w:sz="4"/>
              <w:bottom w:val="single" w:color="000000" w:sz="4"/>
              <w:right w:val="single" w:color="000000" w:sz="4"/>
            </w:tcBorders>
            <w:shd w:color="auto" w:fill="ffffff" w:val="clear"/>
            <w:tcMar>
              <w:left w:w="40" w:type="dxa"/>
              <w:right w:w="40" w:type="dxa"/>
            </w:tcMar>
            <w:vAlign w:val="center"/>
          </w:tcPr>
          <w:p>
            <w:pPr>
              <w:spacing w:before="0" w:after="0" w:line="276"/>
              <w:ind w:right="0" w:left="0" w:firstLine="0"/>
              <w:jc w:val="center"/>
              <w:rPr>
                <w:spacing w:val="0"/>
                <w:position w:val="0"/>
              </w:rPr>
            </w:pPr>
            <w:r>
              <w:rPr>
                <w:rFonts w:ascii="Times New Roman" w:hAnsi="Times New Roman" w:cs="Times New Roman" w:eastAsia="Times New Roman"/>
                <w:b/>
                <w:color w:val="auto"/>
                <w:spacing w:val="0"/>
                <w:position w:val="0"/>
                <w:sz w:val="18"/>
                <w:shd w:fill="auto" w:val="clear"/>
              </w:rPr>
              <w:t xml:space="preserve">R$ </w:t>
            </w:r>
            <w:r>
              <w:rPr>
                <w:rFonts w:ascii="Times New Roman" w:hAnsi="Times New Roman" w:cs="Times New Roman" w:eastAsia="Times New Roman"/>
                <w:b/>
                <w:color w:val="1F1F1F"/>
                <w:spacing w:val="0"/>
                <w:position w:val="0"/>
                <w:sz w:val="18"/>
                <w:shd w:fill="FFFFFF" w:val="clear"/>
              </w:rPr>
              <w:t xml:space="preserve">47,39</w:t>
            </w:r>
          </w:p>
        </w:tc>
        <w:tc>
          <w:tcPr>
            <w:tcW w:w="1276" w:type="dxa"/>
            <w:tcBorders>
              <w:top w:val="single" w:color="000000" w:sz="4"/>
              <w:left w:val="single" w:color="000000" w:sz="4"/>
              <w:bottom w:val="single" w:color="000000" w:sz="4"/>
              <w:right w:val="single" w:color="000000" w:sz="4"/>
            </w:tcBorders>
            <w:shd w:color="auto" w:fill="ffffff" w:val="clear"/>
            <w:tcMar>
              <w:left w:w="40" w:type="dxa"/>
              <w:right w:w="40"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18"/>
                <w:shd w:fill="auto" w:val="clear"/>
              </w:rPr>
              <w:t xml:space="preserve">R$ 1.184,75</w:t>
            </w:r>
          </w:p>
        </w:tc>
      </w:tr>
      <w:tr>
        <w:trPr>
          <w:trHeight w:val="1726" w:hRule="auto"/>
          <w:jc w:val="left"/>
        </w:trPr>
        <w:tc>
          <w:tcPr>
            <w:tcW w:w="709" w:type="dxa"/>
            <w:tcBorders>
              <w:top w:val="single" w:color="000000" w:sz="4"/>
              <w:left w:val="single" w:color="000000" w:sz="4"/>
              <w:bottom w:val="single" w:color="000000" w:sz="4"/>
              <w:right w:val="single" w:color="000000" w:sz="4"/>
            </w:tcBorders>
            <w:shd w:color="auto" w:fill="ffffff" w:val="clear"/>
            <w:tcMar>
              <w:left w:w="40" w:type="dxa"/>
              <w:right w:w="40" w:type="dxa"/>
            </w:tcMar>
            <w:vAlign w:val="center"/>
          </w:tcPr>
          <w:p>
            <w:pPr>
              <w:spacing w:before="0" w:after="0" w:line="36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18"/>
                <w:shd w:fill="auto" w:val="clear"/>
              </w:rPr>
              <w:t xml:space="preserve">17</w:t>
            </w:r>
          </w:p>
        </w:tc>
        <w:tc>
          <w:tcPr>
            <w:tcW w:w="1134" w:type="dxa"/>
            <w:tcBorders>
              <w:top w:val="single" w:color="000000" w:sz="4"/>
              <w:left w:val="single" w:color="000000" w:sz="4"/>
              <w:bottom w:val="single" w:color="000000" w:sz="4"/>
              <w:right w:val="single" w:color="000000" w:sz="4"/>
            </w:tcBorders>
            <w:shd w:color="000000" w:fill="ffffff" w:val="clear"/>
            <w:tcMar>
              <w:left w:w="40" w:type="dxa"/>
              <w:right w:w="40"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18"/>
                <w:shd w:fill="auto" w:val="clear"/>
              </w:rPr>
              <w:t xml:space="preserve">398706</w:t>
            </w:r>
          </w:p>
        </w:tc>
        <w:tc>
          <w:tcPr>
            <w:tcW w:w="2268" w:type="dxa"/>
            <w:tcBorders>
              <w:top w:val="single" w:color="000000" w:sz="4"/>
              <w:left w:val="single" w:color="000000" w:sz="4"/>
              <w:bottom w:val="single" w:color="000000" w:sz="4"/>
              <w:right w:val="single" w:color="000000" w:sz="4"/>
            </w:tcBorders>
            <w:shd w:color="000000" w:fill="ffffff" w:val="clear"/>
            <w:tcMar>
              <w:left w:w="40" w:type="dxa"/>
              <w:right w:w="40" w:type="dxa"/>
            </w:tcMar>
            <w:vAlign w:val="center"/>
          </w:tcPr>
          <w:p>
            <w:pPr>
              <w:spacing w:before="0" w:after="0" w:line="276"/>
              <w:ind w:right="0" w:left="0" w:firstLine="0"/>
              <w:jc w:val="both"/>
              <w:rPr>
                <w:color w:val="auto"/>
                <w:spacing w:val="0"/>
                <w:position w:val="0"/>
                <w:shd w:fill="auto" w:val="clear"/>
              </w:rPr>
            </w:pPr>
            <w:r>
              <w:rPr>
                <w:rFonts w:ascii="Times New Roman" w:hAnsi="Times New Roman" w:cs="Times New Roman" w:eastAsia="Times New Roman"/>
                <w:b/>
                <w:color w:val="auto"/>
                <w:spacing w:val="0"/>
                <w:position w:val="0"/>
                <w:sz w:val="18"/>
                <w:shd w:fill="auto" w:val="clear"/>
              </w:rPr>
              <w:t xml:space="preserve">IODOPOVIDONA (PVPI), CONCENTRAÇÃO: A 10% ( TEOR DEIODO 1% ), FORMA FARMACEUTICA: SOLUÇÃO TÓPICA AQUOSA</w:t>
            </w:r>
          </w:p>
        </w:tc>
        <w:tc>
          <w:tcPr>
            <w:tcW w:w="1417" w:type="dxa"/>
            <w:tcBorders>
              <w:top w:val="single" w:color="000000" w:sz="4"/>
              <w:left w:val="single" w:color="000000" w:sz="4"/>
              <w:bottom w:val="single" w:color="000000" w:sz="4"/>
              <w:right w:val="single" w:color="000000" w:sz="4"/>
            </w:tcBorders>
            <w:shd w:color="000000" w:fill="ffffff" w:val="clear"/>
            <w:tcMar>
              <w:left w:w="40" w:type="dxa"/>
              <w:right w:w="40"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18"/>
                <w:shd w:fill="auto" w:val="clear"/>
              </w:rPr>
              <w:t xml:space="preserve">FR C/ LITRO</w:t>
            </w:r>
          </w:p>
        </w:tc>
        <w:tc>
          <w:tcPr>
            <w:tcW w:w="1559" w:type="dxa"/>
            <w:tcBorders>
              <w:top w:val="single" w:color="000000" w:sz="4"/>
              <w:left w:val="single" w:color="000000" w:sz="4"/>
              <w:bottom w:val="single" w:color="000000" w:sz="4"/>
              <w:right w:val="single" w:color="000000" w:sz="4"/>
            </w:tcBorders>
            <w:shd w:color="auto" w:fill="ffffff" w:val="clear"/>
            <w:tcMar>
              <w:left w:w="40" w:type="dxa"/>
              <w:right w:w="40"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18"/>
                <w:shd w:fill="auto" w:val="clear"/>
              </w:rPr>
              <w:t xml:space="preserve">35</w:t>
            </w:r>
          </w:p>
        </w:tc>
        <w:tc>
          <w:tcPr>
            <w:tcW w:w="1276" w:type="dxa"/>
            <w:tcBorders>
              <w:top w:val="single" w:color="000000" w:sz="4"/>
              <w:left w:val="single" w:color="000000" w:sz="4"/>
              <w:bottom w:val="single" w:color="000000" w:sz="4"/>
              <w:right w:val="single" w:color="000000" w:sz="4"/>
            </w:tcBorders>
            <w:shd w:color="auto" w:fill="ffffff" w:val="clear"/>
            <w:tcMar>
              <w:left w:w="40" w:type="dxa"/>
              <w:right w:w="40" w:type="dxa"/>
            </w:tcMar>
            <w:vAlign w:val="center"/>
          </w:tcPr>
          <w:p>
            <w:pPr>
              <w:spacing w:before="0" w:after="0" w:line="276"/>
              <w:ind w:right="0" w:left="0" w:firstLine="0"/>
              <w:jc w:val="center"/>
              <w:rPr>
                <w:spacing w:val="0"/>
                <w:position w:val="0"/>
              </w:rPr>
            </w:pPr>
            <w:r>
              <w:rPr>
                <w:rFonts w:ascii="Times New Roman" w:hAnsi="Times New Roman" w:cs="Times New Roman" w:eastAsia="Times New Roman"/>
                <w:b/>
                <w:color w:val="auto"/>
                <w:spacing w:val="0"/>
                <w:position w:val="0"/>
                <w:sz w:val="18"/>
                <w:shd w:fill="auto" w:val="clear"/>
              </w:rPr>
              <w:t xml:space="preserve">R$ </w:t>
            </w:r>
            <w:r>
              <w:rPr>
                <w:rFonts w:ascii="Times New Roman" w:hAnsi="Times New Roman" w:cs="Times New Roman" w:eastAsia="Times New Roman"/>
                <w:b/>
                <w:color w:val="1F1F1F"/>
                <w:spacing w:val="0"/>
                <w:position w:val="0"/>
                <w:sz w:val="18"/>
                <w:shd w:fill="FFFFFF" w:val="clear"/>
              </w:rPr>
              <w:t xml:space="preserve">46,41</w:t>
            </w:r>
          </w:p>
        </w:tc>
        <w:tc>
          <w:tcPr>
            <w:tcW w:w="1276" w:type="dxa"/>
            <w:tcBorders>
              <w:top w:val="single" w:color="000000" w:sz="4"/>
              <w:left w:val="single" w:color="000000" w:sz="4"/>
              <w:bottom w:val="single" w:color="000000" w:sz="4"/>
              <w:right w:val="single" w:color="000000" w:sz="4"/>
            </w:tcBorders>
            <w:shd w:color="auto" w:fill="ffffff" w:val="clear"/>
            <w:tcMar>
              <w:left w:w="40" w:type="dxa"/>
              <w:right w:w="40"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18"/>
                <w:shd w:fill="auto" w:val="clear"/>
              </w:rPr>
              <w:t xml:space="preserve">R$ 1.624,35</w:t>
            </w:r>
          </w:p>
        </w:tc>
      </w:tr>
      <w:tr>
        <w:trPr>
          <w:trHeight w:val="2151" w:hRule="auto"/>
          <w:jc w:val="left"/>
        </w:trPr>
        <w:tc>
          <w:tcPr>
            <w:tcW w:w="709" w:type="dxa"/>
            <w:tcBorders>
              <w:top w:val="single" w:color="000000" w:sz="4"/>
              <w:left w:val="single" w:color="000000" w:sz="4"/>
              <w:bottom w:val="single" w:color="000000" w:sz="4"/>
              <w:right w:val="single" w:color="000000" w:sz="4"/>
            </w:tcBorders>
            <w:shd w:color="auto" w:fill="ffffff" w:val="clear"/>
            <w:tcMar>
              <w:left w:w="40" w:type="dxa"/>
              <w:right w:w="40" w:type="dxa"/>
            </w:tcMar>
            <w:vAlign w:val="center"/>
          </w:tcPr>
          <w:p>
            <w:pPr>
              <w:spacing w:before="0" w:after="0" w:line="36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18"/>
                <w:shd w:fill="auto" w:val="clear"/>
              </w:rPr>
              <w:t xml:space="preserve">18</w:t>
            </w:r>
          </w:p>
        </w:tc>
        <w:tc>
          <w:tcPr>
            <w:tcW w:w="1134" w:type="dxa"/>
            <w:tcBorders>
              <w:top w:val="single" w:color="000000" w:sz="4"/>
              <w:left w:val="single" w:color="000000" w:sz="4"/>
              <w:bottom w:val="single" w:color="000000" w:sz="4"/>
              <w:right w:val="single" w:color="000000" w:sz="4"/>
            </w:tcBorders>
            <w:shd w:color="000000" w:fill="ffffff" w:val="clear"/>
            <w:tcMar>
              <w:left w:w="40" w:type="dxa"/>
              <w:right w:w="40"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18"/>
                <w:shd w:fill="auto" w:val="clear"/>
              </w:rPr>
              <w:t xml:space="preserve">348807</w:t>
            </w:r>
          </w:p>
        </w:tc>
        <w:tc>
          <w:tcPr>
            <w:tcW w:w="2268" w:type="dxa"/>
            <w:tcBorders>
              <w:top w:val="single" w:color="000000" w:sz="4"/>
              <w:left w:val="single" w:color="000000" w:sz="4"/>
              <w:bottom w:val="single" w:color="000000" w:sz="4"/>
              <w:right w:val="single" w:color="000000" w:sz="4"/>
            </w:tcBorders>
            <w:shd w:color="000000" w:fill="ffffff" w:val="clear"/>
            <w:tcMar>
              <w:left w:w="40" w:type="dxa"/>
              <w:right w:w="40" w:type="dxa"/>
            </w:tcMar>
            <w:vAlign w:val="center"/>
          </w:tcPr>
          <w:p>
            <w:pPr>
              <w:spacing w:before="0" w:after="0" w:line="276"/>
              <w:ind w:right="0" w:left="0" w:firstLine="0"/>
              <w:jc w:val="both"/>
              <w:rPr>
                <w:color w:val="auto"/>
                <w:spacing w:val="0"/>
                <w:position w:val="0"/>
                <w:shd w:fill="auto" w:val="clear"/>
              </w:rPr>
            </w:pPr>
            <w:r>
              <w:rPr>
                <w:rFonts w:ascii="Times New Roman" w:hAnsi="Times New Roman" w:cs="Times New Roman" w:eastAsia="Times New Roman"/>
                <w:b/>
                <w:color w:val="auto"/>
                <w:spacing w:val="0"/>
                <w:position w:val="0"/>
                <w:sz w:val="18"/>
                <w:shd w:fill="auto" w:val="clear"/>
              </w:rPr>
              <w:t xml:space="preserve">ABAIXADOR LÍNGUA, MATERIAL: MADEIRA, TIPO: DESCARTÁVEL, COMPRIMENTO: 14 CM, FORMATO: TIPO ESPÁTULA, LARGURA: 1,50 CM, ESPESSURA: 2 MM</w:t>
            </w:r>
          </w:p>
        </w:tc>
        <w:tc>
          <w:tcPr>
            <w:tcW w:w="1417" w:type="dxa"/>
            <w:tcBorders>
              <w:top w:val="single" w:color="000000" w:sz="4"/>
              <w:left w:val="single" w:color="000000" w:sz="4"/>
              <w:bottom w:val="single" w:color="000000" w:sz="4"/>
              <w:right w:val="single" w:color="000000" w:sz="4"/>
            </w:tcBorders>
            <w:shd w:color="000000" w:fill="ffffff" w:val="clear"/>
            <w:tcMar>
              <w:left w:w="40" w:type="dxa"/>
              <w:right w:w="40"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18"/>
                <w:shd w:fill="auto" w:val="clear"/>
              </w:rPr>
              <w:t xml:space="preserve">PACOTE C/ 100 UN</w:t>
            </w:r>
          </w:p>
        </w:tc>
        <w:tc>
          <w:tcPr>
            <w:tcW w:w="1559" w:type="dxa"/>
            <w:tcBorders>
              <w:top w:val="single" w:color="000000" w:sz="4"/>
              <w:left w:val="single" w:color="000000" w:sz="4"/>
              <w:bottom w:val="single" w:color="000000" w:sz="4"/>
              <w:right w:val="single" w:color="000000" w:sz="4"/>
            </w:tcBorders>
            <w:shd w:color="auto" w:fill="ffffff" w:val="clear"/>
            <w:tcMar>
              <w:left w:w="40" w:type="dxa"/>
              <w:right w:w="40"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18"/>
                <w:shd w:fill="auto" w:val="clear"/>
              </w:rPr>
              <w:t xml:space="preserve">534</w:t>
            </w:r>
          </w:p>
        </w:tc>
        <w:tc>
          <w:tcPr>
            <w:tcW w:w="1276" w:type="dxa"/>
            <w:tcBorders>
              <w:top w:val="single" w:color="000000" w:sz="4"/>
              <w:left w:val="single" w:color="000000" w:sz="4"/>
              <w:bottom w:val="single" w:color="000000" w:sz="4"/>
              <w:right w:val="single" w:color="000000" w:sz="4"/>
            </w:tcBorders>
            <w:shd w:color="auto" w:fill="ffffff" w:val="clear"/>
            <w:tcMar>
              <w:left w:w="40" w:type="dxa"/>
              <w:right w:w="40" w:type="dxa"/>
            </w:tcMar>
            <w:vAlign w:val="center"/>
          </w:tcPr>
          <w:p>
            <w:pPr>
              <w:spacing w:before="0" w:after="0" w:line="276"/>
              <w:ind w:right="0" w:left="0" w:firstLine="0"/>
              <w:jc w:val="center"/>
              <w:rPr>
                <w:spacing w:val="0"/>
                <w:position w:val="0"/>
              </w:rPr>
            </w:pPr>
            <w:r>
              <w:rPr>
                <w:rFonts w:ascii="Times New Roman" w:hAnsi="Times New Roman" w:cs="Times New Roman" w:eastAsia="Times New Roman"/>
                <w:b/>
                <w:color w:val="auto"/>
                <w:spacing w:val="0"/>
                <w:position w:val="0"/>
                <w:sz w:val="18"/>
                <w:shd w:fill="auto" w:val="clear"/>
              </w:rPr>
              <w:t xml:space="preserve">R$ </w:t>
            </w:r>
            <w:r>
              <w:rPr>
                <w:rFonts w:ascii="Times New Roman" w:hAnsi="Times New Roman" w:cs="Times New Roman" w:eastAsia="Times New Roman"/>
                <w:b/>
                <w:color w:val="1F1F1F"/>
                <w:spacing w:val="0"/>
                <w:position w:val="0"/>
                <w:sz w:val="18"/>
                <w:shd w:fill="FFFFFF" w:val="clear"/>
              </w:rPr>
              <w:t xml:space="preserve">7,67</w:t>
            </w:r>
          </w:p>
        </w:tc>
        <w:tc>
          <w:tcPr>
            <w:tcW w:w="1276" w:type="dxa"/>
            <w:tcBorders>
              <w:top w:val="single" w:color="000000" w:sz="4"/>
              <w:left w:val="single" w:color="000000" w:sz="4"/>
              <w:bottom w:val="single" w:color="000000" w:sz="4"/>
              <w:right w:val="single" w:color="000000" w:sz="4"/>
            </w:tcBorders>
            <w:shd w:color="auto" w:fill="ffffff" w:val="clear"/>
            <w:tcMar>
              <w:left w:w="40" w:type="dxa"/>
              <w:right w:w="40"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18"/>
                <w:shd w:fill="auto" w:val="clear"/>
              </w:rPr>
              <w:t xml:space="preserve">R$ 4.095,78</w:t>
            </w:r>
          </w:p>
        </w:tc>
      </w:tr>
      <w:tr>
        <w:trPr>
          <w:trHeight w:val="1290" w:hRule="auto"/>
          <w:jc w:val="left"/>
        </w:trPr>
        <w:tc>
          <w:tcPr>
            <w:tcW w:w="709" w:type="dxa"/>
            <w:tcBorders>
              <w:top w:val="single" w:color="000000" w:sz="4"/>
              <w:left w:val="single" w:color="000000" w:sz="4"/>
              <w:bottom w:val="single" w:color="000000" w:sz="4"/>
              <w:right w:val="single" w:color="000000" w:sz="4"/>
            </w:tcBorders>
            <w:shd w:color="auto" w:fill="ffffff" w:val="clear"/>
            <w:tcMar>
              <w:left w:w="40" w:type="dxa"/>
              <w:right w:w="40" w:type="dxa"/>
            </w:tcMar>
            <w:vAlign w:val="center"/>
          </w:tcPr>
          <w:p>
            <w:pPr>
              <w:spacing w:before="0" w:after="0" w:line="36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18"/>
                <w:shd w:fill="auto" w:val="clear"/>
              </w:rPr>
              <w:t xml:space="preserve">19</w:t>
            </w:r>
          </w:p>
        </w:tc>
        <w:tc>
          <w:tcPr>
            <w:tcW w:w="1134" w:type="dxa"/>
            <w:tcBorders>
              <w:top w:val="single" w:color="000000" w:sz="4"/>
              <w:left w:val="single" w:color="000000" w:sz="4"/>
              <w:bottom w:val="single" w:color="000000" w:sz="4"/>
              <w:right w:val="single" w:color="000000" w:sz="4"/>
            </w:tcBorders>
            <w:shd w:color="000000" w:fill="ffffff" w:val="clear"/>
            <w:tcMar>
              <w:left w:w="40" w:type="dxa"/>
              <w:right w:w="40"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18"/>
                <w:shd w:fill="auto" w:val="clear"/>
              </w:rPr>
              <w:t xml:space="preserve">397494</w:t>
            </w:r>
          </w:p>
        </w:tc>
        <w:tc>
          <w:tcPr>
            <w:tcW w:w="2268" w:type="dxa"/>
            <w:tcBorders>
              <w:top w:val="single" w:color="000000" w:sz="4"/>
              <w:left w:val="single" w:color="000000" w:sz="4"/>
              <w:bottom w:val="single" w:color="000000" w:sz="4"/>
              <w:right w:val="single" w:color="000000" w:sz="4"/>
            </w:tcBorders>
            <w:shd w:color="000000" w:fill="ffffff" w:val="clear"/>
            <w:tcMar>
              <w:left w:w="40" w:type="dxa"/>
              <w:right w:w="40" w:type="dxa"/>
            </w:tcMar>
            <w:vAlign w:val="center"/>
          </w:tcPr>
          <w:p>
            <w:pPr>
              <w:spacing w:before="0" w:after="0" w:line="276"/>
              <w:ind w:right="0" w:left="0" w:firstLine="0"/>
              <w:jc w:val="both"/>
              <w:rPr>
                <w:color w:val="auto"/>
                <w:spacing w:val="0"/>
                <w:position w:val="0"/>
                <w:shd w:fill="auto" w:val="clear"/>
              </w:rPr>
            </w:pPr>
            <w:r>
              <w:rPr>
                <w:rFonts w:ascii="Times New Roman" w:hAnsi="Times New Roman" w:cs="Times New Roman" w:eastAsia="Times New Roman"/>
                <w:b/>
                <w:color w:val="auto"/>
                <w:spacing w:val="0"/>
                <w:position w:val="0"/>
                <w:sz w:val="18"/>
                <w:shd w:fill="auto" w:val="clear"/>
              </w:rPr>
              <w:t xml:space="preserve">AGULHA HIPODÉRMICA, MATERIAL: AÇO INOXIDÁVEL SILICONIZADO, DIMENSÃO: 18 G X 1 1,2", TIPO PONTA: BISEL CURTO TRIFACETADO, TIPO CONEXÃO: CONECTOR LUER LOCK EM PLÁSTICO, TIPO FIXAÇÃO: PROTETOR PLÁSTICO, CARACTERÍSTICA ADICIONAL: COM SISTEMA SEGURANÇA SEGUNDO NR,32, TIPO USO: ESTÉRIL, DESCARTÁVEL,EMBALAGEM INDIVIDUAL</w:t>
            </w:r>
          </w:p>
        </w:tc>
        <w:tc>
          <w:tcPr>
            <w:tcW w:w="1417" w:type="dxa"/>
            <w:tcBorders>
              <w:top w:val="single" w:color="000000" w:sz="4"/>
              <w:left w:val="single" w:color="000000" w:sz="4"/>
              <w:bottom w:val="single" w:color="000000" w:sz="4"/>
              <w:right w:val="single" w:color="000000" w:sz="4"/>
            </w:tcBorders>
            <w:shd w:color="000000" w:fill="ffffff" w:val="clear"/>
            <w:tcMar>
              <w:left w:w="40" w:type="dxa"/>
              <w:right w:w="40"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18"/>
                <w:shd w:fill="auto" w:val="clear"/>
              </w:rPr>
              <w:t xml:space="preserve">CX C/ 100UND</w:t>
            </w:r>
          </w:p>
        </w:tc>
        <w:tc>
          <w:tcPr>
            <w:tcW w:w="1559" w:type="dxa"/>
            <w:tcBorders>
              <w:top w:val="single" w:color="000000" w:sz="4"/>
              <w:left w:val="single" w:color="000000" w:sz="4"/>
              <w:bottom w:val="single" w:color="000000" w:sz="4"/>
              <w:right w:val="single" w:color="000000" w:sz="4"/>
            </w:tcBorders>
            <w:shd w:color="auto" w:fill="ffffff" w:val="clear"/>
            <w:tcMar>
              <w:left w:w="40" w:type="dxa"/>
              <w:right w:w="40"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18"/>
                <w:shd w:fill="auto" w:val="clear"/>
              </w:rPr>
              <w:t xml:space="preserve">87</w:t>
            </w:r>
          </w:p>
        </w:tc>
        <w:tc>
          <w:tcPr>
            <w:tcW w:w="1276" w:type="dxa"/>
            <w:tcBorders>
              <w:top w:val="single" w:color="000000" w:sz="4"/>
              <w:left w:val="single" w:color="000000" w:sz="4"/>
              <w:bottom w:val="single" w:color="000000" w:sz="4"/>
              <w:right w:val="single" w:color="000000" w:sz="4"/>
            </w:tcBorders>
            <w:shd w:color="auto" w:fill="ffffff" w:val="clear"/>
            <w:tcMar>
              <w:left w:w="40" w:type="dxa"/>
              <w:right w:w="40" w:type="dxa"/>
            </w:tcMar>
            <w:vAlign w:val="center"/>
          </w:tcPr>
          <w:p>
            <w:pPr>
              <w:spacing w:before="0" w:after="0" w:line="276"/>
              <w:ind w:right="0" w:left="0" w:firstLine="0"/>
              <w:jc w:val="center"/>
              <w:rPr>
                <w:spacing w:val="0"/>
                <w:position w:val="0"/>
              </w:rPr>
            </w:pPr>
            <w:r>
              <w:rPr>
                <w:rFonts w:ascii="Times New Roman" w:hAnsi="Times New Roman" w:cs="Times New Roman" w:eastAsia="Times New Roman"/>
                <w:b/>
                <w:color w:val="auto"/>
                <w:spacing w:val="0"/>
                <w:position w:val="0"/>
                <w:sz w:val="18"/>
                <w:shd w:fill="auto" w:val="clear"/>
              </w:rPr>
              <w:t xml:space="preserve">R$ </w:t>
            </w:r>
            <w:r>
              <w:rPr>
                <w:rFonts w:ascii="Times New Roman" w:hAnsi="Times New Roman" w:cs="Times New Roman" w:eastAsia="Times New Roman"/>
                <w:b/>
                <w:color w:val="1F1F1F"/>
                <w:spacing w:val="0"/>
                <w:position w:val="0"/>
                <w:sz w:val="18"/>
                <w:shd w:fill="FFFFFF" w:val="clear"/>
              </w:rPr>
              <w:t xml:space="preserve">10,15</w:t>
            </w:r>
          </w:p>
        </w:tc>
        <w:tc>
          <w:tcPr>
            <w:tcW w:w="1276" w:type="dxa"/>
            <w:tcBorders>
              <w:top w:val="single" w:color="000000" w:sz="4"/>
              <w:left w:val="single" w:color="000000" w:sz="4"/>
              <w:bottom w:val="single" w:color="000000" w:sz="4"/>
              <w:right w:val="single" w:color="000000" w:sz="4"/>
            </w:tcBorders>
            <w:shd w:color="auto" w:fill="ffffff" w:val="clear"/>
            <w:tcMar>
              <w:left w:w="40" w:type="dxa"/>
              <w:right w:w="40"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18"/>
                <w:shd w:fill="auto" w:val="clear"/>
              </w:rPr>
              <w:t xml:space="preserve">R$ 883,05</w:t>
            </w:r>
          </w:p>
        </w:tc>
      </w:tr>
      <w:tr>
        <w:trPr>
          <w:trHeight w:val="2835" w:hRule="auto"/>
          <w:jc w:val="left"/>
        </w:trPr>
        <w:tc>
          <w:tcPr>
            <w:tcW w:w="709" w:type="dxa"/>
            <w:tcBorders>
              <w:top w:val="single" w:color="000000" w:sz="4"/>
              <w:left w:val="single" w:color="000000" w:sz="4"/>
              <w:bottom w:val="single" w:color="000000" w:sz="4"/>
              <w:right w:val="single" w:color="000000" w:sz="4"/>
            </w:tcBorders>
            <w:shd w:color="auto" w:fill="ffffff" w:val="clear"/>
            <w:tcMar>
              <w:left w:w="40" w:type="dxa"/>
              <w:right w:w="40" w:type="dxa"/>
            </w:tcMar>
            <w:vAlign w:val="center"/>
          </w:tcPr>
          <w:p>
            <w:pPr>
              <w:spacing w:before="0" w:after="0" w:line="36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18"/>
                <w:shd w:fill="auto" w:val="clear"/>
              </w:rPr>
              <w:t xml:space="preserve">20</w:t>
            </w:r>
          </w:p>
        </w:tc>
        <w:tc>
          <w:tcPr>
            <w:tcW w:w="1134" w:type="dxa"/>
            <w:tcBorders>
              <w:top w:val="single" w:color="000000" w:sz="4"/>
              <w:left w:val="single" w:color="000000" w:sz="4"/>
              <w:bottom w:val="single" w:color="000000" w:sz="4"/>
              <w:right w:val="single" w:color="000000" w:sz="4"/>
            </w:tcBorders>
            <w:shd w:color="000000" w:fill="ffffff" w:val="clear"/>
            <w:tcMar>
              <w:left w:w="40" w:type="dxa"/>
              <w:right w:w="40"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18"/>
                <w:shd w:fill="auto" w:val="clear"/>
              </w:rPr>
              <w:t xml:space="preserve">397505</w:t>
            </w:r>
          </w:p>
        </w:tc>
        <w:tc>
          <w:tcPr>
            <w:tcW w:w="2268" w:type="dxa"/>
            <w:tcBorders>
              <w:top w:val="single" w:color="000000" w:sz="4"/>
              <w:left w:val="single" w:color="000000" w:sz="4"/>
              <w:bottom w:val="single" w:color="000000" w:sz="4"/>
              <w:right w:val="single" w:color="000000" w:sz="4"/>
            </w:tcBorders>
            <w:shd w:color="000000" w:fill="ffffff" w:val="clear"/>
            <w:tcMar>
              <w:left w:w="40" w:type="dxa"/>
              <w:right w:w="40" w:type="dxa"/>
            </w:tcMar>
            <w:vAlign w:val="center"/>
          </w:tcPr>
          <w:p>
            <w:pPr>
              <w:spacing w:before="0" w:after="0" w:line="276"/>
              <w:ind w:right="0" w:left="0" w:firstLine="0"/>
              <w:jc w:val="both"/>
              <w:rPr>
                <w:color w:val="auto"/>
                <w:spacing w:val="0"/>
                <w:position w:val="0"/>
                <w:shd w:fill="auto" w:val="clear"/>
              </w:rPr>
            </w:pPr>
            <w:r>
              <w:rPr>
                <w:rFonts w:ascii="Times New Roman" w:hAnsi="Times New Roman" w:cs="Times New Roman" w:eastAsia="Times New Roman"/>
                <w:b/>
                <w:color w:val="auto"/>
                <w:spacing w:val="0"/>
                <w:position w:val="0"/>
                <w:sz w:val="18"/>
                <w:shd w:fill="auto" w:val="clear"/>
              </w:rPr>
              <w:t xml:space="preserve">AGULHA HIPODÉRMICA, MATERIAL: AÇO INOXIDÁVEL SILICONIZADO, DIMENSÃO: 22 G X 1", TIPO PONTA: BISEL CURTO TRIFACETADO, TIPO CONEXÃO: CONECTOR LUER LOCK EM PLÁSTICO, TIPO FIXAÇÃO: PROTETOR PLÁSTICO, CARACTERÍSTICA ADICIONAL: COM SISTEMA SEGURANÇA SEGUNDO NR,32, TIPO USO: ESTÉRIL, DESCARTÁVEL,</w:t>
            </w:r>
          </w:p>
        </w:tc>
        <w:tc>
          <w:tcPr>
            <w:tcW w:w="1417" w:type="dxa"/>
            <w:tcBorders>
              <w:top w:val="single" w:color="000000" w:sz="4"/>
              <w:left w:val="single" w:color="000000" w:sz="4"/>
              <w:bottom w:val="single" w:color="000000" w:sz="4"/>
              <w:right w:val="single" w:color="000000" w:sz="4"/>
            </w:tcBorders>
            <w:shd w:color="000000" w:fill="ffffff" w:val="clear"/>
            <w:tcMar>
              <w:left w:w="40" w:type="dxa"/>
              <w:right w:w="40"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18"/>
                <w:shd w:fill="auto" w:val="clear"/>
              </w:rPr>
              <w:t xml:space="preserve">CX C/ 100 UND</w:t>
            </w:r>
          </w:p>
        </w:tc>
        <w:tc>
          <w:tcPr>
            <w:tcW w:w="1559" w:type="dxa"/>
            <w:tcBorders>
              <w:top w:val="single" w:color="000000" w:sz="4"/>
              <w:left w:val="single" w:color="000000" w:sz="4"/>
              <w:bottom w:val="single" w:color="000000" w:sz="4"/>
              <w:right w:val="single" w:color="000000" w:sz="4"/>
            </w:tcBorders>
            <w:shd w:color="auto" w:fill="ffffff" w:val="clear"/>
            <w:tcMar>
              <w:left w:w="40" w:type="dxa"/>
              <w:right w:w="40"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18"/>
                <w:shd w:fill="auto" w:val="clear"/>
              </w:rPr>
              <w:t xml:space="preserve">80</w:t>
            </w:r>
          </w:p>
        </w:tc>
        <w:tc>
          <w:tcPr>
            <w:tcW w:w="1276" w:type="dxa"/>
            <w:tcBorders>
              <w:top w:val="single" w:color="000000" w:sz="4"/>
              <w:left w:val="single" w:color="000000" w:sz="4"/>
              <w:bottom w:val="single" w:color="000000" w:sz="4"/>
              <w:right w:val="single" w:color="000000" w:sz="4"/>
            </w:tcBorders>
            <w:shd w:color="auto" w:fill="ffffff" w:val="clear"/>
            <w:tcMar>
              <w:left w:w="40" w:type="dxa"/>
              <w:right w:w="40" w:type="dxa"/>
            </w:tcMar>
            <w:vAlign w:val="center"/>
          </w:tcPr>
          <w:p>
            <w:pPr>
              <w:spacing w:before="0" w:after="0" w:line="276"/>
              <w:ind w:right="0" w:left="0" w:firstLine="0"/>
              <w:jc w:val="center"/>
              <w:rPr>
                <w:spacing w:val="0"/>
                <w:position w:val="0"/>
              </w:rPr>
            </w:pPr>
            <w:r>
              <w:rPr>
                <w:rFonts w:ascii="Times New Roman" w:hAnsi="Times New Roman" w:cs="Times New Roman" w:eastAsia="Times New Roman"/>
                <w:b/>
                <w:color w:val="auto"/>
                <w:spacing w:val="0"/>
                <w:position w:val="0"/>
                <w:sz w:val="18"/>
                <w:shd w:fill="auto" w:val="clear"/>
              </w:rPr>
              <w:t xml:space="preserve">R$ </w:t>
            </w:r>
            <w:r>
              <w:rPr>
                <w:rFonts w:ascii="Times New Roman" w:hAnsi="Times New Roman" w:cs="Times New Roman" w:eastAsia="Times New Roman"/>
                <w:b/>
                <w:color w:val="1F1F1F"/>
                <w:spacing w:val="0"/>
                <w:position w:val="0"/>
                <w:sz w:val="18"/>
                <w:shd w:fill="FFFFFF" w:val="clear"/>
              </w:rPr>
              <w:t xml:space="preserve">9,50</w:t>
            </w:r>
          </w:p>
        </w:tc>
        <w:tc>
          <w:tcPr>
            <w:tcW w:w="1276" w:type="dxa"/>
            <w:tcBorders>
              <w:top w:val="single" w:color="000000" w:sz="4"/>
              <w:left w:val="single" w:color="000000" w:sz="4"/>
              <w:bottom w:val="single" w:color="000000" w:sz="4"/>
              <w:right w:val="single" w:color="000000" w:sz="4"/>
            </w:tcBorders>
            <w:shd w:color="auto" w:fill="ffffff" w:val="clear"/>
            <w:tcMar>
              <w:left w:w="40" w:type="dxa"/>
              <w:right w:w="40"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18"/>
                <w:shd w:fill="auto" w:val="clear"/>
              </w:rPr>
              <w:t xml:space="preserve">R$ 760,00</w:t>
            </w:r>
          </w:p>
        </w:tc>
      </w:tr>
      <w:tr>
        <w:trPr>
          <w:trHeight w:val="2682" w:hRule="auto"/>
          <w:jc w:val="left"/>
        </w:trPr>
        <w:tc>
          <w:tcPr>
            <w:tcW w:w="709" w:type="dxa"/>
            <w:tcBorders>
              <w:top w:val="single" w:color="000000" w:sz="4"/>
              <w:left w:val="single" w:color="000000" w:sz="4"/>
              <w:bottom w:val="single" w:color="000000" w:sz="4"/>
              <w:right w:val="single" w:color="000000" w:sz="4"/>
            </w:tcBorders>
            <w:shd w:color="auto" w:fill="ffffff" w:val="clear"/>
            <w:tcMar>
              <w:left w:w="40" w:type="dxa"/>
              <w:right w:w="40" w:type="dxa"/>
            </w:tcMar>
            <w:vAlign w:val="center"/>
          </w:tcPr>
          <w:p>
            <w:pPr>
              <w:spacing w:before="0" w:after="0" w:line="36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18"/>
                <w:shd w:fill="auto" w:val="clear"/>
              </w:rPr>
              <w:t xml:space="preserve">21</w:t>
            </w:r>
          </w:p>
        </w:tc>
        <w:tc>
          <w:tcPr>
            <w:tcW w:w="1134" w:type="dxa"/>
            <w:tcBorders>
              <w:top w:val="single" w:color="000000" w:sz="4"/>
              <w:left w:val="single" w:color="000000" w:sz="4"/>
              <w:bottom w:val="single" w:color="000000" w:sz="4"/>
              <w:right w:val="single" w:color="000000" w:sz="4"/>
            </w:tcBorders>
            <w:shd w:color="000000" w:fill="ffffff" w:val="clear"/>
            <w:tcMar>
              <w:left w:w="40" w:type="dxa"/>
              <w:right w:w="40"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18"/>
                <w:shd w:fill="auto" w:val="clear"/>
              </w:rPr>
              <w:t xml:space="preserve">397510</w:t>
            </w:r>
          </w:p>
        </w:tc>
        <w:tc>
          <w:tcPr>
            <w:tcW w:w="2268" w:type="dxa"/>
            <w:tcBorders>
              <w:top w:val="single" w:color="000000" w:sz="4"/>
              <w:left w:val="single" w:color="000000" w:sz="4"/>
              <w:bottom w:val="single" w:color="000000" w:sz="4"/>
              <w:right w:val="single" w:color="000000" w:sz="4"/>
            </w:tcBorders>
            <w:shd w:color="000000" w:fill="ffffff" w:val="clear"/>
            <w:tcMar>
              <w:left w:w="40" w:type="dxa"/>
              <w:right w:w="40" w:type="dxa"/>
            </w:tcMar>
            <w:vAlign w:val="center"/>
          </w:tcPr>
          <w:p>
            <w:pPr>
              <w:spacing w:before="0" w:after="0" w:line="276"/>
              <w:ind w:right="0" w:left="0" w:firstLine="0"/>
              <w:jc w:val="both"/>
              <w:rPr>
                <w:color w:val="auto"/>
                <w:spacing w:val="0"/>
                <w:position w:val="0"/>
                <w:shd w:fill="auto" w:val="clear"/>
              </w:rPr>
            </w:pPr>
            <w:r>
              <w:rPr>
                <w:rFonts w:ascii="Times New Roman" w:hAnsi="Times New Roman" w:cs="Times New Roman" w:eastAsia="Times New Roman"/>
                <w:b/>
                <w:color w:val="auto"/>
                <w:spacing w:val="0"/>
                <w:position w:val="0"/>
                <w:sz w:val="18"/>
                <w:shd w:fill="auto" w:val="clear"/>
              </w:rPr>
              <w:t xml:space="preserve">AGULHA HIPODÉRMICA, MATERIAL: AÇO INOXIDÁVEL SILICONIZADO, DIMENSÃO: 24 G X 3,4", TIPO PONTA: BISEL CURTO TRIFACETADO, TIPO CONEXÃO: CONECTOR LUER LOCK EM PLÁSTICO, TIPO FIXAÇÃO: PROTETOR PLÁSTICO, CARACTERÍSTICA ADICIONAL: COM SISTEMA SEGURANÇA SEGUNDO NR,32, TIPO USO: ESTÉRIL, DESCARTÁVEL,</w:t>
            </w:r>
          </w:p>
        </w:tc>
        <w:tc>
          <w:tcPr>
            <w:tcW w:w="1417" w:type="dxa"/>
            <w:tcBorders>
              <w:top w:val="single" w:color="000000" w:sz="4"/>
              <w:left w:val="single" w:color="000000" w:sz="4"/>
              <w:bottom w:val="single" w:color="000000" w:sz="4"/>
              <w:right w:val="single" w:color="000000" w:sz="4"/>
            </w:tcBorders>
            <w:shd w:color="000000" w:fill="ffffff" w:val="clear"/>
            <w:tcMar>
              <w:left w:w="40" w:type="dxa"/>
              <w:right w:w="40"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18"/>
                <w:shd w:fill="auto" w:val="clear"/>
              </w:rPr>
              <w:t xml:space="preserve">CX C/ 100UND</w:t>
            </w:r>
          </w:p>
        </w:tc>
        <w:tc>
          <w:tcPr>
            <w:tcW w:w="1559" w:type="dxa"/>
            <w:tcBorders>
              <w:top w:val="single" w:color="000000" w:sz="4"/>
              <w:left w:val="single" w:color="000000" w:sz="4"/>
              <w:bottom w:val="single" w:color="000000" w:sz="4"/>
              <w:right w:val="single" w:color="000000" w:sz="4"/>
            </w:tcBorders>
            <w:shd w:color="auto" w:fill="ffffff" w:val="clear"/>
            <w:tcMar>
              <w:left w:w="40" w:type="dxa"/>
              <w:right w:w="40"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18"/>
                <w:shd w:fill="auto" w:val="clear"/>
              </w:rPr>
              <w:t xml:space="preserve">50</w:t>
            </w:r>
          </w:p>
        </w:tc>
        <w:tc>
          <w:tcPr>
            <w:tcW w:w="1276" w:type="dxa"/>
            <w:tcBorders>
              <w:top w:val="single" w:color="000000" w:sz="4"/>
              <w:left w:val="single" w:color="000000" w:sz="4"/>
              <w:bottom w:val="single" w:color="000000" w:sz="4"/>
              <w:right w:val="single" w:color="000000" w:sz="4"/>
            </w:tcBorders>
            <w:shd w:color="auto" w:fill="ffffff" w:val="clear"/>
            <w:tcMar>
              <w:left w:w="40" w:type="dxa"/>
              <w:right w:w="40" w:type="dxa"/>
            </w:tcMar>
            <w:vAlign w:val="center"/>
          </w:tcPr>
          <w:p>
            <w:pPr>
              <w:spacing w:before="0" w:after="0" w:line="276"/>
              <w:ind w:right="0" w:left="0" w:firstLine="0"/>
              <w:jc w:val="center"/>
              <w:rPr>
                <w:spacing w:val="0"/>
                <w:position w:val="0"/>
              </w:rPr>
            </w:pPr>
            <w:r>
              <w:rPr>
                <w:rFonts w:ascii="Times New Roman" w:hAnsi="Times New Roman" w:cs="Times New Roman" w:eastAsia="Times New Roman"/>
                <w:b/>
                <w:color w:val="auto"/>
                <w:spacing w:val="0"/>
                <w:position w:val="0"/>
                <w:sz w:val="18"/>
                <w:shd w:fill="auto" w:val="clear"/>
              </w:rPr>
              <w:t xml:space="preserve">R$ </w:t>
            </w:r>
            <w:r>
              <w:rPr>
                <w:rFonts w:ascii="Times New Roman" w:hAnsi="Times New Roman" w:cs="Times New Roman" w:eastAsia="Times New Roman"/>
                <w:b/>
                <w:color w:val="1F1F1F"/>
                <w:spacing w:val="0"/>
                <w:position w:val="0"/>
                <w:sz w:val="18"/>
                <w:shd w:fill="FFFFFF" w:val="clear"/>
              </w:rPr>
              <w:t xml:space="preserve">11,40</w:t>
            </w:r>
          </w:p>
        </w:tc>
        <w:tc>
          <w:tcPr>
            <w:tcW w:w="1276" w:type="dxa"/>
            <w:tcBorders>
              <w:top w:val="single" w:color="000000" w:sz="4"/>
              <w:left w:val="single" w:color="000000" w:sz="4"/>
              <w:bottom w:val="single" w:color="000000" w:sz="4"/>
              <w:right w:val="single" w:color="000000" w:sz="4"/>
            </w:tcBorders>
            <w:shd w:color="auto" w:fill="ffffff" w:val="clear"/>
            <w:tcMar>
              <w:left w:w="40" w:type="dxa"/>
              <w:right w:w="40"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18"/>
                <w:shd w:fill="auto" w:val="clear"/>
              </w:rPr>
              <w:t xml:space="preserve">R$ 570,00</w:t>
            </w:r>
          </w:p>
        </w:tc>
      </w:tr>
      <w:tr>
        <w:trPr>
          <w:trHeight w:val="3090" w:hRule="auto"/>
          <w:jc w:val="left"/>
        </w:trPr>
        <w:tc>
          <w:tcPr>
            <w:tcW w:w="709" w:type="dxa"/>
            <w:tcBorders>
              <w:top w:val="single" w:color="000000" w:sz="4"/>
              <w:left w:val="single" w:color="000000" w:sz="4"/>
              <w:bottom w:val="single" w:color="000000" w:sz="4"/>
              <w:right w:val="single" w:color="000000" w:sz="4"/>
            </w:tcBorders>
            <w:shd w:color="auto" w:fill="ffffff" w:val="clear"/>
            <w:tcMar>
              <w:left w:w="40" w:type="dxa"/>
              <w:right w:w="40" w:type="dxa"/>
            </w:tcMar>
            <w:vAlign w:val="center"/>
          </w:tcPr>
          <w:p>
            <w:pPr>
              <w:spacing w:before="0" w:after="0" w:line="36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18"/>
                <w:shd w:fill="auto" w:val="clear"/>
              </w:rPr>
              <w:t xml:space="preserve">22</w:t>
            </w:r>
          </w:p>
        </w:tc>
        <w:tc>
          <w:tcPr>
            <w:tcW w:w="1134" w:type="dxa"/>
            <w:tcBorders>
              <w:top w:val="single" w:color="000000" w:sz="4"/>
              <w:left w:val="single" w:color="000000" w:sz="4"/>
              <w:bottom w:val="single" w:color="000000" w:sz="4"/>
              <w:right w:val="single" w:color="000000" w:sz="4"/>
            </w:tcBorders>
            <w:shd w:color="000000" w:fill="ffffff" w:val="clear"/>
            <w:tcMar>
              <w:left w:w="40" w:type="dxa"/>
              <w:right w:w="40"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18"/>
                <w:shd w:fill="auto" w:val="clear"/>
              </w:rPr>
              <w:t xml:space="preserve">486951</w:t>
            </w:r>
          </w:p>
        </w:tc>
        <w:tc>
          <w:tcPr>
            <w:tcW w:w="2268" w:type="dxa"/>
            <w:tcBorders>
              <w:top w:val="single" w:color="000000" w:sz="4"/>
              <w:left w:val="single" w:color="000000" w:sz="4"/>
              <w:bottom w:val="single" w:color="000000" w:sz="4"/>
              <w:right w:val="single" w:color="000000" w:sz="4"/>
            </w:tcBorders>
            <w:shd w:color="000000" w:fill="ffffff" w:val="clear"/>
            <w:tcMar>
              <w:left w:w="40" w:type="dxa"/>
              <w:right w:w="40" w:type="dxa"/>
            </w:tcMar>
            <w:vAlign w:val="center"/>
          </w:tcPr>
          <w:p>
            <w:pPr>
              <w:spacing w:before="0" w:after="0" w:line="276"/>
              <w:ind w:right="0" w:left="0" w:firstLine="0"/>
              <w:jc w:val="both"/>
              <w:rPr>
                <w:color w:val="auto"/>
                <w:spacing w:val="0"/>
                <w:position w:val="0"/>
                <w:shd w:fill="auto" w:val="clear"/>
              </w:rPr>
            </w:pPr>
            <w:r>
              <w:rPr>
                <w:rFonts w:ascii="Times New Roman" w:hAnsi="Times New Roman" w:cs="Times New Roman" w:eastAsia="Times New Roman"/>
                <w:b/>
                <w:color w:val="auto"/>
                <w:spacing w:val="0"/>
                <w:position w:val="0"/>
                <w:sz w:val="18"/>
                <w:shd w:fill="auto" w:val="clear"/>
              </w:rPr>
              <w:t xml:space="preserve">FIO DE SUTURA AGULHADO MODELO AGULHA: CILÍNDRICA , MODELO FIO: MULTIFILAMENTAR , MATERIAL FIO: CATGUT SIMPLES , APRESENTAÇÃO: EMBALAGEM INDIVIDUAL , COMPRIMENTO FIO: CERCA DE 70 CM, TIPO AGULHA: AGULHA 1/2 CÍRCULO , COMPRIMENTO AGULHA: CERCA DE 20 MM, ESTERILIDADE: ESTÉRIL , DIÂMETRO FIO: 3-0</w:t>
            </w:r>
          </w:p>
        </w:tc>
        <w:tc>
          <w:tcPr>
            <w:tcW w:w="1417" w:type="dxa"/>
            <w:tcBorders>
              <w:top w:val="single" w:color="000000" w:sz="4"/>
              <w:left w:val="single" w:color="000000" w:sz="4"/>
              <w:bottom w:val="single" w:color="000000" w:sz="4"/>
              <w:right w:val="single" w:color="000000" w:sz="4"/>
            </w:tcBorders>
            <w:shd w:color="000000" w:fill="ffffff" w:val="clear"/>
            <w:tcMar>
              <w:left w:w="40" w:type="dxa"/>
              <w:right w:w="40"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18"/>
                <w:shd w:fill="auto" w:val="clear"/>
              </w:rPr>
              <w:t xml:space="preserve">UND</w:t>
            </w:r>
          </w:p>
        </w:tc>
        <w:tc>
          <w:tcPr>
            <w:tcW w:w="1559" w:type="dxa"/>
            <w:tcBorders>
              <w:top w:val="single" w:color="000000" w:sz="4"/>
              <w:left w:val="single" w:color="000000" w:sz="4"/>
              <w:bottom w:val="single" w:color="000000" w:sz="4"/>
              <w:right w:val="single" w:color="000000" w:sz="4"/>
            </w:tcBorders>
            <w:shd w:color="auto" w:fill="ffffff" w:val="clear"/>
            <w:tcMar>
              <w:left w:w="40" w:type="dxa"/>
              <w:right w:w="40"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18"/>
                <w:shd w:fill="auto" w:val="clear"/>
              </w:rPr>
              <w:t xml:space="preserve">2.400</w:t>
            </w:r>
          </w:p>
        </w:tc>
        <w:tc>
          <w:tcPr>
            <w:tcW w:w="1276" w:type="dxa"/>
            <w:tcBorders>
              <w:top w:val="single" w:color="000000" w:sz="4"/>
              <w:left w:val="single" w:color="000000" w:sz="4"/>
              <w:bottom w:val="single" w:color="000000" w:sz="4"/>
              <w:right w:val="single" w:color="000000" w:sz="4"/>
            </w:tcBorders>
            <w:shd w:color="auto" w:fill="ffffff" w:val="clear"/>
            <w:tcMar>
              <w:left w:w="40" w:type="dxa"/>
              <w:right w:w="40" w:type="dxa"/>
            </w:tcMar>
            <w:vAlign w:val="center"/>
          </w:tcPr>
          <w:p>
            <w:pPr>
              <w:spacing w:before="0" w:after="0" w:line="276"/>
              <w:ind w:right="0" w:left="0" w:firstLine="0"/>
              <w:jc w:val="center"/>
              <w:rPr>
                <w:spacing w:val="0"/>
                <w:position w:val="0"/>
              </w:rPr>
            </w:pPr>
            <w:r>
              <w:rPr>
                <w:rFonts w:ascii="Times New Roman" w:hAnsi="Times New Roman" w:cs="Times New Roman" w:eastAsia="Times New Roman"/>
                <w:b/>
                <w:color w:val="auto"/>
                <w:spacing w:val="0"/>
                <w:position w:val="0"/>
                <w:sz w:val="18"/>
                <w:shd w:fill="auto" w:val="clear"/>
              </w:rPr>
              <w:t xml:space="preserve">R$ </w:t>
            </w:r>
            <w:r>
              <w:rPr>
                <w:rFonts w:ascii="Times New Roman" w:hAnsi="Times New Roman" w:cs="Times New Roman" w:eastAsia="Times New Roman"/>
                <w:b/>
                <w:color w:val="1F1F1F"/>
                <w:spacing w:val="0"/>
                <w:position w:val="0"/>
                <w:sz w:val="18"/>
                <w:shd w:fill="FFFFFF" w:val="clear"/>
              </w:rPr>
              <w:t xml:space="preserve">6,08</w:t>
            </w:r>
          </w:p>
        </w:tc>
        <w:tc>
          <w:tcPr>
            <w:tcW w:w="1276" w:type="dxa"/>
            <w:tcBorders>
              <w:top w:val="single" w:color="000000" w:sz="4"/>
              <w:left w:val="single" w:color="000000" w:sz="4"/>
              <w:bottom w:val="single" w:color="000000" w:sz="4"/>
              <w:right w:val="single" w:color="000000" w:sz="4"/>
            </w:tcBorders>
            <w:shd w:color="auto" w:fill="ffffff" w:val="clear"/>
            <w:tcMar>
              <w:left w:w="40" w:type="dxa"/>
              <w:right w:w="40"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18"/>
                <w:shd w:fill="auto" w:val="clear"/>
              </w:rPr>
              <w:t xml:space="preserve">R$ 14.592,00</w:t>
            </w:r>
          </w:p>
        </w:tc>
      </w:tr>
      <w:tr>
        <w:trPr>
          <w:trHeight w:val="3090" w:hRule="auto"/>
          <w:jc w:val="left"/>
        </w:trPr>
        <w:tc>
          <w:tcPr>
            <w:tcW w:w="709" w:type="dxa"/>
            <w:tcBorders>
              <w:top w:val="single" w:color="000000" w:sz="4"/>
              <w:left w:val="single" w:color="000000" w:sz="4"/>
              <w:bottom w:val="single" w:color="000000" w:sz="4"/>
              <w:right w:val="single" w:color="000000" w:sz="4"/>
            </w:tcBorders>
            <w:shd w:color="auto" w:fill="ffffff" w:val="clear"/>
            <w:tcMar>
              <w:left w:w="40" w:type="dxa"/>
              <w:right w:w="40" w:type="dxa"/>
            </w:tcMar>
            <w:vAlign w:val="center"/>
          </w:tcPr>
          <w:p>
            <w:pPr>
              <w:spacing w:before="0" w:after="0" w:line="36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18"/>
                <w:shd w:fill="auto" w:val="clear"/>
              </w:rPr>
              <w:t xml:space="preserve">23</w:t>
            </w:r>
          </w:p>
        </w:tc>
        <w:tc>
          <w:tcPr>
            <w:tcW w:w="1134" w:type="dxa"/>
            <w:tcBorders>
              <w:top w:val="single" w:color="000000" w:sz="4"/>
              <w:left w:val="single" w:color="000000" w:sz="4"/>
              <w:bottom w:val="single" w:color="000000" w:sz="4"/>
              <w:right w:val="single" w:color="000000" w:sz="4"/>
            </w:tcBorders>
            <w:shd w:color="000000" w:fill="ffffff" w:val="clear"/>
            <w:tcMar>
              <w:left w:w="40" w:type="dxa"/>
              <w:right w:w="40"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18"/>
                <w:shd w:fill="auto" w:val="clear"/>
              </w:rPr>
              <w:t xml:space="preserve">487439</w:t>
            </w:r>
          </w:p>
        </w:tc>
        <w:tc>
          <w:tcPr>
            <w:tcW w:w="2268" w:type="dxa"/>
            <w:tcBorders>
              <w:top w:val="single" w:color="000000" w:sz="4"/>
              <w:left w:val="single" w:color="000000" w:sz="4"/>
              <w:bottom w:val="single" w:color="000000" w:sz="4"/>
              <w:right w:val="single" w:color="000000" w:sz="4"/>
            </w:tcBorders>
            <w:shd w:color="000000" w:fill="ffffff" w:val="clear"/>
            <w:tcMar>
              <w:left w:w="40" w:type="dxa"/>
              <w:right w:w="40" w:type="dxa"/>
            </w:tcMar>
            <w:vAlign w:val="center"/>
          </w:tcPr>
          <w:p>
            <w:pPr>
              <w:spacing w:before="0" w:after="0" w:line="276"/>
              <w:ind w:right="0" w:left="0" w:firstLine="0"/>
              <w:jc w:val="both"/>
              <w:rPr>
                <w:color w:val="auto"/>
                <w:spacing w:val="0"/>
                <w:position w:val="0"/>
                <w:shd w:fill="auto" w:val="clear"/>
              </w:rPr>
            </w:pPr>
            <w:r>
              <w:rPr>
                <w:rFonts w:ascii="Times New Roman" w:hAnsi="Times New Roman" w:cs="Times New Roman" w:eastAsia="Times New Roman"/>
                <w:b/>
                <w:color w:val="auto"/>
                <w:spacing w:val="0"/>
                <w:position w:val="0"/>
                <w:sz w:val="18"/>
                <w:shd w:fill="auto" w:val="clear"/>
              </w:rPr>
              <w:t xml:space="preserve">FIO DE SUTURA AGULHADO MODELO AGULHA: CORTANTE REVERSA / INVERTIDA , MODELO FIO: MONOFILAMENTAR , MATERIAL FIO: NYLON / POLIAMIDA PRETO , APRESENTAÇÃO: EMBALAGEM INDIVIDUAL , COMPRIMENTO FIO: CERCA DE 45 CM, TIPO AGULHA: AGULHA 1/2 CÍRCULO , COMPRIMENTO AGULHA: CERCA DE 16 MM, ESTERILIDADE: ESTÉRIL , DIÂMETRO FIO: 3-0</w:t>
            </w:r>
          </w:p>
        </w:tc>
        <w:tc>
          <w:tcPr>
            <w:tcW w:w="1417" w:type="dxa"/>
            <w:tcBorders>
              <w:top w:val="single" w:color="000000" w:sz="4"/>
              <w:left w:val="single" w:color="000000" w:sz="4"/>
              <w:bottom w:val="single" w:color="000000" w:sz="4"/>
              <w:right w:val="single" w:color="000000" w:sz="4"/>
            </w:tcBorders>
            <w:shd w:color="000000" w:fill="ffffff" w:val="clear"/>
            <w:tcMar>
              <w:left w:w="40" w:type="dxa"/>
              <w:right w:w="40"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18"/>
                <w:shd w:fill="auto" w:val="clear"/>
              </w:rPr>
              <w:t xml:space="preserve">UND</w:t>
            </w:r>
          </w:p>
        </w:tc>
        <w:tc>
          <w:tcPr>
            <w:tcW w:w="1559" w:type="dxa"/>
            <w:tcBorders>
              <w:top w:val="single" w:color="000000" w:sz="4"/>
              <w:left w:val="single" w:color="000000" w:sz="4"/>
              <w:bottom w:val="single" w:color="000000" w:sz="4"/>
              <w:right w:val="single" w:color="000000" w:sz="4"/>
            </w:tcBorders>
            <w:shd w:color="auto" w:fill="ffffff" w:val="clear"/>
            <w:tcMar>
              <w:left w:w="40" w:type="dxa"/>
              <w:right w:w="40"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18"/>
                <w:shd w:fill="auto" w:val="clear"/>
              </w:rPr>
              <w:t xml:space="preserve">3.960</w:t>
            </w:r>
          </w:p>
        </w:tc>
        <w:tc>
          <w:tcPr>
            <w:tcW w:w="1276" w:type="dxa"/>
            <w:tcBorders>
              <w:top w:val="single" w:color="000000" w:sz="4"/>
              <w:left w:val="single" w:color="000000" w:sz="4"/>
              <w:bottom w:val="single" w:color="000000" w:sz="4"/>
              <w:right w:val="single" w:color="000000" w:sz="4"/>
            </w:tcBorders>
            <w:shd w:color="auto" w:fill="ffffff" w:val="clear"/>
            <w:tcMar>
              <w:left w:w="40" w:type="dxa"/>
              <w:right w:w="40" w:type="dxa"/>
            </w:tcMar>
            <w:vAlign w:val="center"/>
          </w:tcPr>
          <w:p>
            <w:pPr>
              <w:spacing w:before="0" w:after="0" w:line="276"/>
              <w:ind w:right="0" w:left="0" w:firstLine="0"/>
              <w:jc w:val="center"/>
              <w:rPr>
                <w:spacing w:val="0"/>
                <w:position w:val="0"/>
              </w:rPr>
            </w:pPr>
            <w:r>
              <w:rPr>
                <w:rFonts w:ascii="Times New Roman" w:hAnsi="Times New Roman" w:cs="Times New Roman" w:eastAsia="Times New Roman"/>
                <w:b/>
                <w:color w:val="auto"/>
                <w:spacing w:val="0"/>
                <w:position w:val="0"/>
                <w:sz w:val="18"/>
                <w:shd w:fill="auto" w:val="clear"/>
              </w:rPr>
              <w:t xml:space="preserve">R$ </w:t>
            </w:r>
            <w:r>
              <w:rPr>
                <w:rFonts w:ascii="Times New Roman" w:hAnsi="Times New Roman" w:cs="Times New Roman" w:eastAsia="Times New Roman"/>
                <w:b/>
                <w:color w:val="1F1F1F"/>
                <w:spacing w:val="0"/>
                <w:position w:val="0"/>
                <w:sz w:val="18"/>
                <w:shd w:fill="FFFFFF" w:val="clear"/>
              </w:rPr>
              <w:t xml:space="preserve">2,50</w:t>
            </w:r>
          </w:p>
        </w:tc>
        <w:tc>
          <w:tcPr>
            <w:tcW w:w="1276" w:type="dxa"/>
            <w:tcBorders>
              <w:top w:val="single" w:color="000000" w:sz="4"/>
              <w:left w:val="single" w:color="000000" w:sz="4"/>
              <w:bottom w:val="single" w:color="000000" w:sz="4"/>
              <w:right w:val="single" w:color="000000" w:sz="4"/>
            </w:tcBorders>
            <w:shd w:color="auto" w:fill="ffffff" w:val="clear"/>
            <w:tcMar>
              <w:left w:w="40" w:type="dxa"/>
              <w:right w:w="40"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18"/>
                <w:shd w:fill="auto" w:val="clear"/>
              </w:rPr>
              <w:t xml:space="preserve">R$ 9.900,00</w:t>
            </w:r>
          </w:p>
        </w:tc>
      </w:tr>
      <w:tr>
        <w:trPr>
          <w:trHeight w:val="3090" w:hRule="auto"/>
          <w:jc w:val="left"/>
        </w:trPr>
        <w:tc>
          <w:tcPr>
            <w:tcW w:w="709" w:type="dxa"/>
            <w:tcBorders>
              <w:top w:val="single" w:color="000000" w:sz="4"/>
              <w:left w:val="single" w:color="000000" w:sz="4"/>
              <w:bottom w:val="single" w:color="000000" w:sz="4"/>
              <w:right w:val="single" w:color="000000" w:sz="4"/>
            </w:tcBorders>
            <w:shd w:color="auto" w:fill="ffffff" w:val="clear"/>
            <w:tcMar>
              <w:left w:w="40" w:type="dxa"/>
              <w:right w:w="40" w:type="dxa"/>
            </w:tcMar>
            <w:vAlign w:val="center"/>
          </w:tcPr>
          <w:p>
            <w:pPr>
              <w:spacing w:before="0" w:after="0" w:line="36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18"/>
                <w:shd w:fill="auto" w:val="clear"/>
              </w:rPr>
              <w:t xml:space="preserve">24</w:t>
            </w:r>
          </w:p>
        </w:tc>
        <w:tc>
          <w:tcPr>
            <w:tcW w:w="1134" w:type="dxa"/>
            <w:tcBorders>
              <w:top w:val="single" w:color="000000" w:sz="4"/>
              <w:left w:val="single" w:color="000000" w:sz="4"/>
              <w:bottom w:val="single" w:color="000000" w:sz="4"/>
              <w:right w:val="single" w:color="000000" w:sz="4"/>
            </w:tcBorders>
            <w:shd w:color="000000" w:fill="ffffff" w:val="clear"/>
            <w:tcMar>
              <w:left w:w="40" w:type="dxa"/>
              <w:right w:w="40"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18"/>
                <w:shd w:fill="auto" w:val="clear"/>
              </w:rPr>
              <w:t xml:space="preserve">487425</w:t>
            </w:r>
          </w:p>
        </w:tc>
        <w:tc>
          <w:tcPr>
            <w:tcW w:w="2268" w:type="dxa"/>
            <w:tcBorders>
              <w:top w:val="single" w:color="000000" w:sz="4"/>
              <w:left w:val="single" w:color="000000" w:sz="4"/>
              <w:bottom w:val="single" w:color="000000" w:sz="4"/>
              <w:right w:val="single" w:color="000000" w:sz="4"/>
            </w:tcBorders>
            <w:shd w:color="000000" w:fill="ffffff" w:val="clear"/>
            <w:tcMar>
              <w:left w:w="40" w:type="dxa"/>
              <w:right w:w="40" w:type="dxa"/>
            </w:tcMar>
            <w:vAlign w:val="center"/>
          </w:tcPr>
          <w:p>
            <w:pPr>
              <w:spacing w:before="0" w:after="0" w:line="276"/>
              <w:ind w:right="0" w:left="0" w:firstLine="0"/>
              <w:jc w:val="both"/>
              <w:rPr>
                <w:color w:val="auto"/>
                <w:spacing w:val="0"/>
                <w:position w:val="0"/>
                <w:shd w:fill="auto" w:val="clear"/>
              </w:rPr>
            </w:pPr>
            <w:r>
              <w:rPr>
                <w:rFonts w:ascii="Times New Roman" w:hAnsi="Times New Roman" w:cs="Times New Roman" w:eastAsia="Times New Roman"/>
                <w:b/>
                <w:color w:val="auto"/>
                <w:spacing w:val="0"/>
                <w:position w:val="0"/>
                <w:sz w:val="18"/>
                <w:shd w:fill="auto" w:val="clear"/>
              </w:rPr>
              <w:t xml:space="preserve">FIO DE SUTURA AGULHADO MODELO AGULHA: CORTANTEREVERSA / INVERTIDA , MODELO FIO: MONOFILAMENTAR , MATERIAL FIO: NYLON / POLIAMIDA PRETO , APRESENTAÇÃO: EMBALAGEM INDIVIDUAL , COMPRIMENTO FIO: CERCA DE 45 CM, TIPO AGULHA: AGULHA 1/2 CÍRCULO , COMPRIMENTO AGULHA: CERCA DE 24 MM, ESTERILIDADE: ESTÉRIL , DIÂMETRO FIO: 4-0</w:t>
            </w:r>
          </w:p>
        </w:tc>
        <w:tc>
          <w:tcPr>
            <w:tcW w:w="1417" w:type="dxa"/>
            <w:tcBorders>
              <w:top w:val="single" w:color="000000" w:sz="4"/>
              <w:left w:val="single" w:color="000000" w:sz="4"/>
              <w:bottom w:val="single" w:color="000000" w:sz="4"/>
              <w:right w:val="single" w:color="000000" w:sz="4"/>
            </w:tcBorders>
            <w:shd w:color="000000" w:fill="ffffff" w:val="clear"/>
            <w:tcMar>
              <w:left w:w="40" w:type="dxa"/>
              <w:right w:w="40"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18"/>
                <w:shd w:fill="auto" w:val="clear"/>
              </w:rPr>
              <w:t xml:space="preserve">UND</w:t>
            </w:r>
          </w:p>
        </w:tc>
        <w:tc>
          <w:tcPr>
            <w:tcW w:w="1559" w:type="dxa"/>
            <w:tcBorders>
              <w:top w:val="single" w:color="000000" w:sz="4"/>
              <w:left w:val="single" w:color="000000" w:sz="4"/>
              <w:bottom w:val="single" w:color="000000" w:sz="4"/>
              <w:right w:val="single" w:color="000000" w:sz="4"/>
            </w:tcBorders>
            <w:shd w:color="auto" w:fill="ffffff" w:val="clear"/>
            <w:tcMar>
              <w:left w:w="40" w:type="dxa"/>
              <w:right w:w="40"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18"/>
                <w:shd w:fill="auto" w:val="clear"/>
              </w:rPr>
              <w:t xml:space="preserve">2.640</w:t>
            </w:r>
          </w:p>
        </w:tc>
        <w:tc>
          <w:tcPr>
            <w:tcW w:w="1276" w:type="dxa"/>
            <w:tcBorders>
              <w:top w:val="single" w:color="000000" w:sz="4"/>
              <w:left w:val="single" w:color="000000" w:sz="4"/>
              <w:bottom w:val="single" w:color="000000" w:sz="4"/>
              <w:right w:val="single" w:color="000000" w:sz="4"/>
            </w:tcBorders>
            <w:shd w:color="auto" w:fill="ffffff" w:val="clear"/>
            <w:tcMar>
              <w:left w:w="40" w:type="dxa"/>
              <w:right w:w="40" w:type="dxa"/>
            </w:tcMar>
            <w:vAlign w:val="center"/>
          </w:tcPr>
          <w:p>
            <w:pPr>
              <w:spacing w:before="0" w:after="0" w:line="276"/>
              <w:ind w:right="0" w:left="0" w:firstLine="0"/>
              <w:jc w:val="center"/>
              <w:rPr>
                <w:spacing w:val="0"/>
                <w:position w:val="0"/>
              </w:rPr>
            </w:pPr>
            <w:r>
              <w:rPr>
                <w:rFonts w:ascii="Times New Roman" w:hAnsi="Times New Roman" w:cs="Times New Roman" w:eastAsia="Times New Roman"/>
                <w:b/>
                <w:color w:val="auto"/>
                <w:spacing w:val="0"/>
                <w:position w:val="0"/>
                <w:sz w:val="18"/>
                <w:shd w:fill="auto" w:val="clear"/>
              </w:rPr>
              <w:t xml:space="preserve">R$ </w:t>
            </w:r>
            <w:r>
              <w:rPr>
                <w:rFonts w:ascii="Times New Roman" w:hAnsi="Times New Roman" w:cs="Times New Roman" w:eastAsia="Times New Roman"/>
                <w:b/>
                <w:color w:val="1F1F1F"/>
                <w:spacing w:val="0"/>
                <w:position w:val="0"/>
                <w:sz w:val="18"/>
                <w:shd w:fill="FFFFFF" w:val="clear"/>
              </w:rPr>
              <w:t xml:space="preserve">2,52</w:t>
            </w:r>
          </w:p>
        </w:tc>
        <w:tc>
          <w:tcPr>
            <w:tcW w:w="1276" w:type="dxa"/>
            <w:tcBorders>
              <w:top w:val="single" w:color="000000" w:sz="4"/>
              <w:left w:val="single" w:color="000000" w:sz="4"/>
              <w:bottom w:val="single" w:color="000000" w:sz="4"/>
              <w:right w:val="single" w:color="000000" w:sz="4"/>
            </w:tcBorders>
            <w:shd w:color="auto" w:fill="ffffff" w:val="clear"/>
            <w:tcMar>
              <w:left w:w="40" w:type="dxa"/>
              <w:right w:w="40"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18"/>
                <w:shd w:fill="auto" w:val="clear"/>
              </w:rPr>
              <w:t xml:space="preserve">R$ 6.652,80</w:t>
            </w:r>
          </w:p>
        </w:tc>
      </w:tr>
      <w:tr>
        <w:trPr>
          <w:trHeight w:val="2546" w:hRule="auto"/>
          <w:jc w:val="left"/>
        </w:trPr>
        <w:tc>
          <w:tcPr>
            <w:tcW w:w="709" w:type="dxa"/>
            <w:tcBorders>
              <w:top w:val="single" w:color="000000" w:sz="4"/>
              <w:left w:val="single" w:color="000000" w:sz="4"/>
              <w:bottom w:val="single" w:color="000000" w:sz="4"/>
              <w:right w:val="single" w:color="000000" w:sz="4"/>
            </w:tcBorders>
            <w:shd w:color="auto" w:fill="ffffff" w:val="clear"/>
            <w:tcMar>
              <w:left w:w="40" w:type="dxa"/>
              <w:right w:w="40" w:type="dxa"/>
            </w:tcMar>
            <w:vAlign w:val="center"/>
          </w:tcPr>
          <w:p>
            <w:pPr>
              <w:spacing w:before="0" w:after="0" w:line="36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18"/>
                <w:shd w:fill="auto" w:val="clear"/>
              </w:rPr>
              <w:t xml:space="preserve">25</w:t>
            </w:r>
          </w:p>
        </w:tc>
        <w:tc>
          <w:tcPr>
            <w:tcW w:w="1134" w:type="dxa"/>
            <w:tcBorders>
              <w:top w:val="single" w:color="000000" w:sz="4"/>
              <w:left w:val="single" w:color="000000" w:sz="4"/>
              <w:bottom w:val="single" w:color="000000" w:sz="4"/>
              <w:right w:val="single" w:color="000000" w:sz="4"/>
            </w:tcBorders>
            <w:shd w:color="000000" w:fill="ffffff" w:val="clear"/>
            <w:tcMar>
              <w:left w:w="40" w:type="dxa"/>
              <w:right w:w="40"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18"/>
                <w:shd w:fill="auto" w:val="clear"/>
              </w:rPr>
              <w:t xml:space="preserve">487422</w:t>
            </w:r>
          </w:p>
        </w:tc>
        <w:tc>
          <w:tcPr>
            <w:tcW w:w="2268" w:type="dxa"/>
            <w:tcBorders>
              <w:top w:val="single" w:color="000000" w:sz="4"/>
              <w:left w:val="single" w:color="000000" w:sz="4"/>
              <w:bottom w:val="single" w:color="000000" w:sz="4"/>
              <w:right w:val="single" w:color="000000" w:sz="4"/>
            </w:tcBorders>
            <w:shd w:color="000000" w:fill="ffffff" w:val="clear"/>
            <w:tcMar>
              <w:left w:w="40" w:type="dxa"/>
              <w:right w:w="40" w:type="dxa"/>
            </w:tcMar>
            <w:vAlign w:val="center"/>
          </w:tcPr>
          <w:p>
            <w:pPr>
              <w:spacing w:before="0" w:after="0" w:line="276"/>
              <w:ind w:right="0" w:left="0" w:firstLine="0"/>
              <w:jc w:val="both"/>
              <w:rPr>
                <w:color w:val="auto"/>
                <w:spacing w:val="0"/>
                <w:position w:val="0"/>
                <w:shd w:fill="auto" w:val="clear"/>
              </w:rPr>
            </w:pPr>
            <w:r>
              <w:rPr>
                <w:rFonts w:ascii="Times New Roman" w:hAnsi="Times New Roman" w:cs="Times New Roman" w:eastAsia="Times New Roman"/>
                <w:b/>
                <w:color w:val="auto"/>
                <w:spacing w:val="0"/>
                <w:position w:val="0"/>
                <w:sz w:val="18"/>
                <w:shd w:fill="auto" w:val="clear"/>
              </w:rPr>
              <w:t xml:space="preserve">FIO DE SUTURA AGULHADO MODELO AGULHA: CORTANTE REVERSA / INVERTIDA , MODELO FIO: MONOFILAMENTAR , MATERIAL FIO: NYLON / POLIAMIDA PRETO , APRESENTAÇÃO: EMBALAGEM INDIVIDUAL , COMPRIMENTO FIO: CERCA DE 45 CM, TIPO AGULHA: AGULHA 1/2 CÍRCULO , COMPRIMENTO AGULHA: CERCA DE 16 MM, ESTERILIDADE: ESTÉRIL , DIÂMETRO FIO: 4-0</w:t>
            </w:r>
          </w:p>
        </w:tc>
        <w:tc>
          <w:tcPr>
            <w:tcW w:w="1417" w:type="dxa"/>
            <w:tcBorders>
              <w:top w:val="single" w:color="000000" w:sz="4"/>
              <w:left w:val="single" w:color="000000" w:sz="4"/>
              <w:bottom w:val="single" w:color="000000" w:sz="4"/>
              <w:right w:val="single" w:color="000000" w:sz="4"/>
            </w:tcBorders>
            <w:shd w:color="000000" w:fill="ffffff" w:val="clear"/>
            <w:tcMar>
              <w:left w:w="40" w:type="dxa"/>
              <w:right w:w="40"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18"/>
                <w:shd w:fill="auto" w:val="clear"/>
              </w:rPr>
              <w:t xml:space="preserve">UND</w:t>
            </w:r>
          </w:p>
        </w:tc>
        <w:tc>
          <w:tcPr>
            <w:tcW w:w="1559" w:type="dxa"/>
            <w:tcBorders>
              <w:top w:val="single" w:color="000000" w:sz="4"/>
              <w:left w:val="single" w:color="000000" w:sz="4"/>
              <w:bottom w:val="single" w:color="000000" w:sz="4"/>
              <w:right w:val="single" w:color="000000" w:sz="4"/>
            </w:tcBorders>
            <w:shd w:color="auto" w:fill="ffffff" w:val="clear"/>
            <w:tcMar>
              <w:left w:w="40" w:type="dxa"/>
              <w:right w:w="40"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18"/>
                <w:shd w:fill="auto" w:val="clear"/>
              </w:rPr>
              <w:t xml:space="preserve">6.000</w:t>
            </w:r>
          </w:p>
        </w:tc>
        <w:tc>
          <w:tcPr>
            <w:tcW w:w="1276" w:type="dxa"/>
            <w:tcBorders>
              <w:top w:val="single" w:color="000000" w:sz="4"/>
              <w:left w:val="single" w:color="000000" w:sz="4"/>
              <w:bottom w:val="single" w:color="000000" w:sz="4"/>
              <w:right w:val="single" w:color="000000" w:sz="4"/>
            </w:tcBorders>
            <w:shd w:color="auto" w:fill="ffffff" w:val="clear"/>
            <w:tcMar>
              <w:left w:w="40" w:type="dxa"/>
              <w:right w:w="40" w:type="dxa"/>
            </w:tcMar>
            <w:vAlign w:val="center"/>
          </w:tcPr>
          <w:p>
            <w:pPr>
              <w:spacing w:before="0" w:after="0" w:line="276"/>
              <w:ind w:right="0" w:left="0" w:firstLine="0"/>
              <w:jc w:val="center"/>
              <w:rPr>
                <w:spacing w:val="0"/>
                <w:position w:val="0"/>
              </w:rPr>
            </w:pPr>
            <w:r>
              <w:rPr>
                <w:rFonts w:ascii="Times New Roman" w:hAnsi="Times New Roman" w:cs="Times New Roman" w:eastAsia="Times New Roman"/>
                <w:b/>
                <w:color w:val="auto"/>
                <w:spacing w:val="0"/>
                <w:position w:val="0"/>
                <w:sz w:val="18"/>
                <w:shd w:fill="auto" w:val="clear"/>
              </w:rPr>
              <w:t xml:space="preserve">R$ </w:t>
            </w:r>
            <w:r>
              <w:rPr>
                <w:rFonts w:ascii="Times New Roman" w:hAnsi="Times New Roman" w:cs="Times New Roman" w:eastAsia="Times New Roman"/>
                <w:b/>
                <w:color w:val="1F1F1F"/>
                <w:spacing w:val="0"/>
                <w:position w:val="0"/>
                <w:sz w:val="18"/>
                <w:shd w:fill="FFFFFF" w:val="clear"/>
              </w:rPr>
              <w:t xml:space="preserve">3,33</w:t>
            </w:r>
          </w:p>
        </w:tc>
        <w:tc>
          <w:tcPr>
            <w:tcW w:w="1276" w:type="dxa"/>
            <w:tcBorders>
              <w:top w:val="single" w:color="000000" w:sz="4"/>
              <w:left w:val="single" w:color="000000" w:sz="4"/>
              <w:bottom w:val="single" w:color="000000" w:sz="4"/>
              <w:right w:val="single" w:color="000000" w:sz="4"/>
            </w:tcBorders>
            <w:shd w:color="auto" w:fill="ffffff" w:val="clear"/>
            <w:tcMar>
              <w:left w:w="40" w:type="dxa"/>
              <w:right w:w="40"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18"/>
                <w:shd w:fill="auto" w:val="clear"/>
              </w:rPr>
              <w:t xml:space="preserve">R$ 19.980,00</w:t>
            </w:r>
          </w:p>
        </w:tc>
      </w:tr>
      <w:tr>
        <w:trPr>
          <w:trHeight w:val="2860" w:hRule="auto"/>
          <w:jc w:val="left"/>
        </w:trPr>
        <w:tc>
          <w:tcPr>
            <w:tcW w:w="709" w:type="dxa"/>
            <w:tcBorders>
              <w:top w:val="single" w:color="000000" w:sz="4"/>
              <w:left w:val="single" w:color="000000" w:sz="4"/>
              <w:bottom w:val="single" w:color="000000" w:sz="4"/>
              <w:right w:val="single" w:color="000000" w:sz="4"/>
            </w:tcBorders>
            <w:shd w:color="auto" w:fill="ffffff" w:val="clear"/>
            <w:tcMar>
              <w:left w:w="40" w:type="dxa"/>
              <w:right w:w="40" w:type="dxa"/>
            </w:tcMar>
            <w:vAlign w:val="center"/>
          </w:tcPr>
          <w:p>
            <w:pPr>
              <w:spacing w:before="0" w:after="0" w:line="36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18"/>
                <w:shd w:fill="auto" w:val="clear"/>
              </w:rPr>
              <w:t xml:space="preserve">26</w:t>
            </w:r>
          </w:p>
        </w:tc>
        <w:tc>
          <w:tcPr>
            <w:tcW w:w="1134" w:type="dxa"/>
            <w:tcBorders>
              <w:top w:val="single" w:color="000000" w:sz="4"/>
              <w:left w:val="single" w:color="000000" w:sz="4"/>
              <w:bottom w:val="single" w:color="000000" w:sz="4"/>
              <w:right w:val="single" w:color="000000" w:sz="4"/>
            </w:tcBorders>
            <w:shd w:color="000000" w:fill="ffffff" w:val="clear"/>
            <w:tcMar>
              <w:left w:w="40" w:type="dxa"/>
              <w:right w:w="40"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18"/>
                <w:shd w:fill="auto" w:val="clear"/>
              </w:rPr>
              <w:t xml:space="preserve">487549</w:t>
            </w:r>
          </w:p>
        </w:tc>
        <w:tc>
          <w:tcPr>
            <w:tcW w:w="2268" w:type="dxa"/>
            <w:tcBorders>
              <w:top w:val="single" w:color="000000" w:sz="4"/>
              <w:left w:val="single" w:color="000000" w:sz="4"/>
              <w:bottom w:val="single" w:color="000000" w:sz="4"/>
              <w:right w:val="single" w:color="000000" w:sz="4"/>
            </w:tcBorders>
            <w:shd w:color="000000" w:fill="ffffff" w:val="clear"/>
            <w:tcMar>
              <w:left w:w="40" w:type="dxa"/>
              <w:right w:w="40" w:type="dxa"/>
            </w:tcMar>
            <w:vAlign w:val="center"/>
          </w:tcPr>
          <w:p>
            <w:pPr>
              <w:spacing w:before="0" w:after="0" w:line="276"/>
              <w:ind w:right="0" w:left="0" w:firstLine="0"/>
              <w:jc w:val="both"/>
              <w:rPr>
                <w:color w:val="auto"/>
                <w:spacing w:val="0"/>
                <w:position w:val="0"/>
                <w:shd w:fill="auto" w:val="clear"/>
              </w:rPr>
            </w:pPr>
            <w:r>
              <w:rPr>
                <w:rFonts w:ascii="Times New Roman" w:hAnsi="Times New Roman" w:cs="Times New Roman" w:eastAsia="Times New Roman"/>
                <w:b/>
                <w:color w:val="auto"/>
                <w:spacing w:val="0"/>
                <w:position w:val="0"/>
                <w:sz w:val="18"/>
                <w:shd w:fill="auto" w:val="clear"/>
              </w:rPr>
              <w:t xml:space="preserve">FIO DE SUTURA AGULHADO, MATERIAL FIO: SEDA PRETO, MODELO FIO: MULTIFILAMENTAR, DIÂMETRO FIO: 4-0, COMPRIMENTO FIO: CERCA DE 45 CM, TIPO AGULHA: AGULHA 1/2 CÍRCULO, MODELO AGULHA: CORTANTE REVERSA / INVERTIDA, COMPRIMENTO AGULHA: CERCA DE 16 MM, ESTERILIDADE: ESTÉRIL, APRESENTAÇÃO:EMBALAGEM INDIVIDUAL</w:t>
            </w:r>
          </w:p>
        </w:tc>
        <w:tc>
          <w:tcPr>
            <w:tcW w:w="1417" w:type="dxa"/>
            <w:tcBorders>
              <w:top w:val="single" w:color="000000" w:sz="4"/>
              <w:left w:val="single" w:color="000000" w:sz="4"/>
              <w:bottom w:val="single" w:color="000000" w:sz="4"/>
              <w:right w:val="single" w:color="000000" w:sz="4"/>
            </w:tcBorders>
            <w:shd w:color="000000" w:fill="ffffff" w:val="clear"/>
            <w:tcMar>
              <w:left w:w="40" w:type="dxa"/>
              <w:right w:w="40"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18"/>
                <w:shd w:fill="auto" w:val="clear"/>
              </w:rPr>
              <w:t xml:space="preserve">UND</w:t>
            </w:r>
          </w:p>
        </w:tc>
        <w:tc>
          <w:tcPr>
            <w:tcW w:w="1559" w:type="dxa"/>
            <w:tcBorders>
              <w:top w:val="single" w:color="000000" w:sz="4"/>
              <w:left w:val="single" w:color="000000" w:sz="4"/>
              <w:bottom w:val="single" w:color="000000" w:sz="4"/>
              <w:right w:val="single" w:color="000000" w:sz="4"/>
            </w:tcBorders>
            <w:shd w:color="auto" w:fill="ffffff" w:val="clear"/>
            <w:tcMar>
              <w:left w:w="40" w:type="dxa"/>
              <w:right w:w="40"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18"/>
                <w:shd w:fill="auto" w:val="clear"/>
              </w:rPr>
              <w:t xml:space="preserve">2.400</w:t>
            </w:r>
          </w:p>
        </w:tc>
        <w:tc>
          <w:tcPr>
            <w:tcW w:w="1276" w:type="dxa"/>
            <w:tcBorders>
              <w:top w:val="single" w:color="000000" w:sz="4"/>
              <w:left w:val="single" w:color="000000" w:sz="4"/>
              <w:bottom w:val="single" w:color="000000" w:sz="4"/>
              <w:right w:val="single" w:color="000000" w:sz="4"/>
            </w:tcBorders>
            <w:shd w:color="auto" w:fill="ffffff" w:val="clear"/>
            <w:tcMar>
              <w:left w:w="40" w:type="dxa"/>
              <w:right w:w="40" w:type="dxa"/>
            </w:tcMar>
            <w:vAlign w:val="center"/>
          </w:tcPr>
          <w:p>
            <w:pPr>
              <w:spacing w:before="0" w:after="0" w:line="276"/>
              <w:ind w:right="0" w:left="0" w:firstLine="0"/>
              <w:jc w:val="center"/>
              <w:rPr>
                <w:spacing w:val="0"/>
                <w:position w:val="0"/>
              </w:rPr>
            </w:pPr>
            <w:r>
              <w:rPr>
                <w:rFonts w:ascii="Times New Roman" w:hAnsi="Times New Roman" w:cs="Times New Roman" w:eastAsia="Times New Roman"/>
                <w:b/>
                <w:color w:val="auto"/>
                <w:spacing w:val="0"/>
                <w:position w:val="0"/>
                <w:sz w:val="18"/>
                <w:shd w:fill="auto" w:val="clear"/>
              </w:rPr>
              <w:t xml:space="preserve">R$ </w:t>
            </w:r>
            <w:r>
              <w:rPr>
                <w:rFonts w:ascii="Times New Roman" w:hAnsi="Times New Roman" w:cs="Times New Roman" w:eastAsia="Times New Roman"/>
                <w:b/>
                <w:color w:val="1F1F1F"/>
                <w:spacing w:val="0"/>
                <w:position w:val="0"/>
                <w:sz w:val="18"/>
                <w:shd w:fill="FFFFFF" w:val="clear"/>
              </w:rPr>
              <w:t xml:space="preserve">3,10</w:t>
            </w:r>
          </w:p>
        </w:tc>
        <w:tc>
          <w:tcPr>
            <w:tcW w:w="1276" w:type="dxa"/>
            <w:tcBorders>
              <w:top w:val="single" w:color="000000" w:sz="4"/>
              <w:left w:val="single" w:color="000000" w:sz="4"/>
              <w:bottom w:val="single" w:color="000000" w:sz="4"/>
              <w:right w:val="single" w:color="000000" w:sz="4"/>
            </w:tcBorders>
            <w:shd w:color="auto" w:fill="ffffff" w:val="clear"/>
            <w:tcMar>
              <w:left w:w="40" w:type="dxa"/>
              <w:right w:w="40"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18"/>
                <w:shd w:fill="auto" w:val="clear"/>
              </w:rPr>
              <w:t xml:space="preserve">R$ 7.440,00</w:t>
            </w:r>
          </w:p>
        </w:tc>
      </w:tr>
      <w:tr>
        <w:trPr>
          <w:trHeight w:val="1837" w:hRule="auto"/>
          <w:jc w:val="left"/>
        </w:trPr>
        <w:tc>
          <w:tcPr>
            <w:tcW w:w="709" w:type="dxa"/>
            <w:tcBorders>
              <w:top w:val="single" w:color="000000" w:sz="4"/>
              <w:left w:val="single" w:color="000000" w:sz="4"/>
              <w:bottom w:val="single" w:color="000000" w:sz="4"/>
              <w:right w:val="single" w:color="000000" w:sz="4"/>
            </w:tcBorders>
            <w:shd w:color="auto" w:fill="ffffff" w:val="clear"/>
            <w:tcMar>
              <w:left w:w="40" w:type="dxa"/>
              <w:right w:w="40" w:type="dxa"/>
            </w:tcMar>
            <w:vAlign w:val="center"/>
          </w:tcPr>
          <w:p>
            <w:pPr>
              <w:spacing w:before="0" w:after="0" w:line="36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18"/>
                <w:shd w:fill="auto" w:val="clear"/>
              </w:rPr>
              <w:t xml:space="preserve">27</w:t>
            </w:r>
          </w:p>
        </w:tc>
        <w:tc>
          <w:tcPr>
            <w:tcW w:w="1134" w:type="dxa"/>
            <w:tcBorders>
              <w:top w:val="single" w:color="000000" w:sz="4"/>
              <w:left w:val="single" w:color="000000" w:sz="4"/>
              <w:bottom w:val="single" w:color="000000" w:sz="4"/>
              <w:right w:val="single" w:color="000000" w:sz="4"/>
            </w:tcBorders>
            <w:shd w:color="000000" w:fill="ffffff" w:val="clear"/>
            <w:tcMar>
              <w:left w:w="40" w:type="dxa"/>
              <w:right w:w="40"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18"/>
                <w:shd w:fill="auto" w:val="clear"/>
              </w:rPr>
              <w:t xml:space="preserve">293025</w:t>
            </w:r>
          </w:p>
        </w:tc>
        <w:tc>
          <w:tcPr>
            <w:tcW w:w="2268" w:type="dxa"/>
            <w:tcBorders>
              <w:top w:val="single" w:color="000000" w:sz="4"/>
              <w:left w:val="single" w:color="000000" w:sz="4"/>
              <w:bottom w:val="single" w:color="000000" w:sz="4"/>
              <w:right w:val="single" w:color="000000" w:sz="4"/>
            </w:tcBorders>
            <w:shd w:color="000000" w:fill="ffffff" w:val="clear"/>
            <w:tcMar>
              <w:left w:w="40" w:type="dxa"/>
              <w:right w:w="40" w:type="dxa"/>
            </w:tcMar>
            <w:vAlign w:val="center"/>
          </w:tcPr>
          <w:p>
            <w:pPr>
              <w:spacing w:before="0" w:after="0" w:line="276"/>
              <w:ind w:right="0" w:left="0" w:firstLine="0"/>
              <w:jc w:val="both"/>
              <w:rPr>
                <w:color w:val="auto"/>
                <w:spacing w:val="0"/>
                <w:position w:val="0"/>
                <w:shd w:fill="auto" w:val="clear"/>
              </w:rPr>
            </w:pPr>
            <w:r>
              <w:rPr>
                <w:rFonts w:ascii="Times New Roman" w:hAnsi="Times New Roman" w:cs="Times New Roman" w:eastAsia="Times New Roman"/>
                <w:b/>
                <w:color w:val="auto"/>
                <w:spacing w:val="0"/>
                <w:position w:val="0"/>
                <w:sz w:val="18"/>
                <w:shd w:fill="auto" w:val="clear"/>
              </w:rPr>
              <w:t xml:space="preserve">HASTE FLEXÍVEL, MATERIAL HASTE: PLÁSTICO, TIPO HASTE: COM RANHURAS, MATERIAL PONTA: ALGODÃO, CARACTERÍSTICAS ADICIONAIS: COM 2 PONTAS</w:t>
            </w:r>
          </w:p>
        </w:tc>
        <w:tc>
          <w:tcPr>
            <w:tcW w:w="1417" w:type="dxa"/>
            <w:tcBorders>
              <w:top w:val="single" w:color="000000" w:sz="4"/>
              <w:left w:val="single" w:color="000000" w:sz="4"/>
              <w:bottom w:val="single" w:color="000000" w:sz="4"/>
              <w:right w:val="single" w:color="000000" w:sz="4"/>
            </w:tcBorders>
            <w:shd w:color="000000" w:fill="ffffff" w:val="clear"/>
            <w:tcMar>
              <w:left w:w="40" w:type="dxa"/>
              <w:right w:w="40"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18"/>
                <w:shd w:fill="auto" w:val="clear"/>
              </w:rPr>
              <w:t xml:space="preserve">CX C/ 75 UND</w:t>
            </w:r>
          </w:p>
        </w:tc>
        <w:tc>
          <w:tcPr>
            <w:tcW w:w="1559" w:type="dxa"/>
            <w:tcBorders>
              <w:top w:val="single" w:color="000000" w:sz="4"/>
              <w:left w:val="single" w:color="000000" w:sz="4"/>
              <w:bottom w:val="single" w:color="000000" w:sz="4"/>
              <w:right w:val="single" w:color="000000" w:sz="4"/>
            </w:tcBorders>
            <w:shd w:color="auto" w:fill="ffffff" w:val="clear"/>
            <w:tcMar>
              <w:left w:w="40" w:type="dxa"/>
              <w:right w:w="40"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18"/>
                <w:shd w:fill="auto" w:val="clear"/>
              </w:rPr>
              <w:t xml:space="preserve">125</w:t>
            </w:r>
          </w:p>
        </w:tc>
        <w:tc>
          <w:tcPr>
            <w:tcW w:w="1276" w:type="dxa"/>
            <w:tcBorders>
              <w:top w:val="single" w:color="000000" w:sz="4"/>
              <w:left w:val="single" w:color="000000" w:sz="4"/>
              <w:bottom w:val="single" w:color="000000" w:sz="4"/>
              <w:right w:val="single" w:color="000000" w:sz="4"/>
            </w:tcBorders>
            <w:shd w:color="auto" w:fill="ffffff" w:val="clear"/>
            <w:tcMar>
              <w:left w:w="40" w:type="dxa"/>
              <w:right w:w="40" w:type="dxa"/>
            </w:tcMar>
            <w:vAlign w:val="center"/>
          </w:tcPr>
          <w:p>
            <w:pPr>
              <w:spacing w:before="0" w:after="0" w:line="276"/>
              <w:ind w:right="0" w:left="0" w:firstLine="0"/>
              <w:jc w:val="center"/>
              <w:rPr>
                <w:spacing w:val="0"/>
                <w:position w:val="0"/>
              </w:rPr>
            </w:pPr>
            <w:r>
              <w:rPr>
                <w:rFonts w:ascii="Times New Roman" w:hAnsi="Times New Roman" w:cs="Times New Roman" w:eastAsia="Times New Roman"/>
                <w:b/>
                <w:color w:val="auto"/>
                <w:spacing w:val="0"/>
                <w:position w:val="0"/>
                <w:sz w:val="18"/>
                <w:shd w:fill="auto" w:val="clear"/>
              </w:rPr>
              <w:t xml:space="preserve">R$ </w:t>
            </w:r>
            <w:r>
              <w:rPr>
                <w:rFonts w:ascii="Times New Roman" w:hAnsi="Times New Roman" w:cs="Times New Roman" w:eastAsia="Times New Roman"/>
                <w:b/>
                <w:color w:val="1F1F1F"/>
                <w:spacing w:val="0"/>
                <w:position w:val="0"/>
                <w:sz w:val="18"/>
                <w:shd w:fill="FFFFFF" w:val="clear"/>
              </w:rPr>
              <w:t xml:space="preserve">1,79</w:t>
            </w:r>
          </w:p>
        </w:tc>
        <w:tc>
          <w:tcPr>
            <w:tcW w:w="1276" w:type="dxa"/>
            <w:tcBorders>
              <w:top w:val="single" w:color="000000" w:sz="4"/>
              <w:left w:val="single" w:color="000000" w:sz="4"/>
              <w:bottom w:val="single" w:color="000000" w:sz="4"/>
              <w:right w:val="single" w:color="000000" w:sz="4"/>
            </w:tcBorders>
            <w:shd w:color="auto" w:fill="ffffff" w:val="clear"/>
            <w:tcMar>
              <w:left w:w="40" w:type="dxa"/>
              <w:right w:w="40"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18"/>
                <w:shd w:fill="auto" w:val="clear"/>
              </w:rPr>
              <w:t xml:space="preserve">R$ 223,75</w:t>
            </w:r>
          </w:p>
        </w:tc>
      </w:tr>
      <w:tr>
        <w:trPr>
          <w:trHeight w:val="2118" w:hRule="auto"/>
          <w:jc w:val="left"/>
        </w:trPr>
        <w:tc>
          <w:tcPr>
            <w:tcW w:w="709" w:type="dxa"/>
            <w:tcBorders>
              <w:top w:val="single" w:color="000000" w:sz="4"/>
              <w:left w:val="single" w:color="000000" w:sz="4"/>
              <w:bottom w:val="single" w:color="000000" w:sz="4"/>
              <w:right w:val="single" w:color="000000" w:sz="4"/>
            </w:tcBorders>
            <w:shd w:color="auto" w:fill="ffffff" w:val="clear"/>
            <w:tcMar>
              <w:left w:w="40" w:type="dxa"/>
              <w:right w:w="40" w:type="dxa"/>
            </w:tcMar>
            <w:vAlign w:val="center"/>
          </w:tcPr>
          <w:p>
            <w:pPr>
              <w:spacing w:before="0" w:after="0" w:line="36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18"/>
                <w:shd w:fill="auto" w:val="clear"/>
              </w:rPr>
              <w:t xml:space="preserve">28</w:t>
            </w:r>
          </w:p>
        </w:tc>
        <w:tc>
          <w:tcPr>
            <w:tcW w:w="1134" w:type="dxa"/>
            <w:tcBorders>
              <w:top w:val="single" w:color="000000" w:sz="4"/>
              <w:left w:val="single" w:color="000000" w:sz="4"/>
              <w:bottom w:val="single" w:color="000000" w:sz="4"/>
              <w:right w:val="single" w:color="000000" w:sz="4"/>
            </w:tcBorders>
            <w:shd w:color="000000" w:fill="ffffff" w:val="clear"/>
            <w:tcMar>
              <w:left w:w="40" w:type="dxa"/>
              <w:right w:w="40"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18"/>
                <w:shd w:fill="auto" w:val="clear"/>
              </w:rPr>
              <w:t xml:space="preserve">468160</w:t>
            </w:r>
          </w:p>
        </w:tc>
        <w:tc>
          <w:tcPr>
            <w:tcW w:w="2268" w:type="dxa"/>
            <w:tcBorders>
              <w:top w:val="single" w:color="000000" w:sz="4"/>
              <w:left w:val="single" w:color="000000" w:sz="4"/>
              <w:bottom w:val="single" w:color="000000" w:sz="4"/>
              <w:right w:val="single" w:color="000000" w:sz="4"/>
            </w:tcBorders>
            <w:shd w:color="000000" w:fill="ffffff" w:val="clear"/>
            <w:tcMar>
              <w:left w:w="40" w:type="dxa"/>
              <w:right w:w="40" w:type="dxa"/>
            </w:tcMar>
            <w:vAlign w:val="center"/>
          </w:tcPr>
          <w:p>
            <w:pPr>
              <w:spacing w:before="0" w:after="0" w:line="276"/>
              <w:ind w:right="0" w:left="0" w:firstLine="0"/>
              <w:jc w:val="both"/>
              <w:rPr>
                <w:color w:val="auto"/>
                <w:spacing w:val="0"/>
                <w:position w:val="0"/>
                <w:shd w:fill="auto" w:val="clear"/>
              </w:rPr>
            </w:pPr>
            <w:r>
              <w:rPr>
                <w:rFonts w:ascii="Times New Roman" w:hAnsi="Times New Roman" w:cs="Times New Roman" w:eastAsia="Times New Roman"/>
                <w:b/>
                <w:color w:val="auto"/>
                <w:spacing w:val="0"/>
                <w:position w:val="0"/>
                <w:sz w:val="18"/>
                <w:shd w:fill="auto" w:val="clear"/>
              </w:rPr>
              <w:t xml:space="preserve">PINÇA ANATÔMICA MODELO 2: BAIONETA YASARGIL , FORMATO PONTA: PONTA RETA , TIPO PONTA: FINA , COMPRIMENTO TOTAL: CERCA DE 22 CM, COMPONENTE: S/ CREMALHEIRA , MATERIAL: AÇO INOXIDÁVEL, ESTERILIDADE: ESTERILIZÁVEL</w:t>
            </w:r>
          </w:p>
        </w:tc>
        <w:tc>
          <w:tcPr>
            <w:tcW w:w="1417" w:type="dxa"/>
            <w:tcBorders>
              <w:top w:val="single" w:color="000000" w:sz="4"/>
              <w:left w:val="single" w:color="000000" w:sz="4"/>
              <w:bottom w:val="single" w:color="000000" w:sz="4"/>
              <w:right w:val="single" w:color="000000" w:sz="4"/>
            </w:tcBorders>
            <w:shd w:color="000000" w:fill="ffffff" w:val="clear"/>
            <w:tcMar>
              <w:left w:w="40" w:type="dxa"/>
              <w:right w:w="40"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18"/>
                <w:shd w:fill="auto" w:val="clear"/>
              </w:rPr>
              <w:t xml:space="preserve">UND</w:t>
            </w:r>
          </w:p>
        </w:tc>
        <w:tc>
          <w:tcPr>
            <w:tcW w:w="1559" w:type="dxa"/>
            <w:tcBorders>
              <w:top w:val="single" w:color="000000" w:sz="4"/>
              <w:left w:val="single" w:color="000000" w:sz="4"/>
              <w:bottom w:val="single" w:color="000000" w:sz="4"/>
              <w:right w:val="single" w:color="000000" w:sz="4"/>
            </w:tcBorders>
            <w:shd w:color="auto" w:fill="ffffff" w:val="clear"/>
            <w:tcMar>
              <w:left w:w="40" w:type="dxa"/>
              <w:right w:w="40"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18"/>
                <w:shd w:fill="auto" w:val="clear"/>
              </w:rPr>
              <w:t xml:space="preserve">6</w:t>
            </w:r>
          </w:p>
        </w:tc>
        <w:tc>
          <w:tcPr>
            <w:tcW w:w="1276" w:type="dxa"/>
            <w:tcBorders>
              <w:top w:val="single" w:color="000000" w:sz="4"/>
              <w:left w:val="single" w:color="000000" w:sz="4"/>
              <w:bottom w:val="single" w:color="000000" w:sz="4"/>
              <w:right w:val="single" w:color="000000" w:sz="4"/>
            </w:tcBorders>
            <w:shd w:color="auto" w:fill="ffffff" w:val="clear"/>
            <w:tcMar>
              <w:left w:w="40" w:type="dxa"/>
              <w:right w:w="40" w:type="dxa"/>
            </w:tcMar>
            <w:vAlign w:val="center"/>
          </w:tcPr>
          <w:p>
            <w:pPr>
              <w:spacing w:before="0" w:after="0" w:line="276"/>
              <w:ind w:right="0" w:left="0" w:firstLine="0"/>
              <w:jc w:val="center"/>
              <w:rPr>
                <w:spacing w:val="0"/>
                <w:position w:val="0"/>
              </w:rPr>
            </w:pPr>
            <w:r>
              <w:rPr>
                <w:rFonts w:ascii="Times New Roman" w:hAnsi="Times New Roman" w:cs="Times New Roman" w:eastAsia="Times New Roman"/>
                <w:b/>
                <w:color w:val="auto"/>
                <w:spacing w:val="0"/>
                <w:position w:val="0"/>
                <w:sz w:val="18"/>
                <w:shd w:fill="auto" w:val="clear"/>
              </w:rPr>
              <w:t xml:space="preserve">R$ </w:t>
            </w:r>
            <w:r>
              <w:rPr>
                <w:rFonts w:ascii="Times New Roman" w:hAnsi="Times New Roman" w:cs="Times New Roman" w:eastAsia="Times New Roman"/>
                <w:b/>
                <w:color w:val="1F1F1F"/>
                <w:spacing w:val="0"/>
                <w:position w:val="0"/>
                <w:sz w:val="18"/>
                <w:shd w:fill="FFFFFF" w:val="clear"/>
              </w:rPr>
              <w:t xml:space="preserve">286,00</w:t>
            </w:r>
          </w:p>
        </w:tc>
        <w:tc>
          <w:tcPr>
            <w:tcW w:w="1276" w:type="dxa"/>
            <w:tcBorders>
              <w:top w:val="single" w:color="000000" w:sz="4"/>
              <w:left w:val="single" w:color="000000" w:sz="4"/>
              <w:bottom w:val="single" w:color="000000" w:sz="4"/>
              <w:right w:val="single" w:color="000000" w:sz="4"/>
            </w:tcBorders>
            <w:shd w:color="auto" w:fill="ffffff" w:val="clear"/>
            <w:tcMar>
              <w:left w:w="40" w:type="dxa"/>
              <w:right w:w="40"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18"/>
                <w:shd w:fill="auto" w:val="clear"/>
              </w:rPr>
              <w:t xml:space="preserve">R$ 1.716,00</w:t>
            </w:r>
          </w:p>
        </w:tc>
      </w:tr>
      <w:tr>
        <w:trPr>
          <w:trHeight w:val="2248" w:hRule="auto"/>
          <w:jc w:val="left"/>
        </w:trPr>
        <w:tc>
          <w:tcPr>
            <w:tcW w:w="709" w:type="dxa"/>
            <w:tcBorders>
              <w:top w:val="single" w:color="000000" w:sz="4"/>
              <w:left w:val="single" w:color="000000" w:sz="4"/>
              <w:bottom w:val="single" w:color="000000" w:sz="4"/>
              <w:right w:val="single" w:color="000000" w:sz="4"/>
            </w:tcBorders>
            <w:shd w:color="auto" w:fill="ffffff" w:val="clear"/>
            <w:tcMar>
              <w:left w:w="40" w:type="dxa"/>
              <w:right w:w="40" w:type="dxa"/>
            </w:tcMar>
            <w:vAlign w:val="center"/>
          </w:tcPr>
          <w:p>
            <w:pPr>
              <w:spacing w:before="0" w:after="0" w:line="36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18"/>
                <w:shd w:fill="auto" w:val="clear"/>
              </w:rPr>
              <w:t xml:space="preserve">29</w:t>
            </w:r>
          </w:p>
        </w:tc>
        <w:tc>
          <w:tcPr>
            <w:tcW w:w="1134" w:type="dxa"/>
            <w:tcBorders>
              <w:top w:val="single" w:color="000000" w:sz="4"/>
              <w:left w:val="single" w:color="000000" w:sz="4"/>
              <w:bottom w:val="single" w:color="000000" w:sz="4"/>
              <w:right w:val="single" w:color="000000" w:sz="4"/>
            </w:tcBorders>
            <w:shd w:color="000000" w:fill="ffffff" w:val="clear"/>
            <w:tcMar>
              <w:left w:w="40" w:type="dxa"/>
              <w:right w:w="40"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18"/>
                <w:shd w:fill="auto" w:val="clear"/>
              </w:rPr>
              <w:t xml:space="preserve">467987</w:t>
            </w:r>
          </w:p>
        </w:tc>
        <w:tc>
          <w:tcPr>
            <w:tcW w:w="2268" w:type="dxa"/>
            <w:tcBorders>
              <w:top w:val="single" w:color="000000" w:sz="4"/>
              <w:left w:val="single" w:color="000000" w:sz="4"/>
              <w:bottom w:val="single" w:color="000000" w:sz="4"/>
              <w:right w:val="single" w:color="000000" w:sz="4"/>
            </w:tcBorders>
            <w:shd w:color="000000" w:fill="ffffff" w:val="clear"/>
            <w:tcMar>
              <w:left w:w="40" w:type="dxa"/>
              <w:right w:w="40" w:type="dxa"/>
            </w:tcMar>
            <w:vAlign w:val="center"/>
          </w:tcPr>
          <w:p>
            <w:pPr>
              <w:spacing w:before="0" w:after="0" w:line="276"/>
              <w:ind w:right="0" w:left="0" w:firstLine="0"/>
              <w:jc w:val="both"/>
              <w:rPr>
                <w:color w:val="auto"/>
                <w:spacing w:val="0"/>
                <w:position w:val="0"/>
                <w:shd w:fill="auto" w:val="clear"/>
              </w:rPr>
            </w:pPr>
            <w:r>
              <w:rPr>
                <w:rFonts w:ascii="Times New Roman" w:hAnsi="Times New Roman" w:cs="Times New Roman" w:eastAsia="Times New Roman"/>
                <w:b/>
                <w:color w:val="auto"/>
                <w:spacing w:val="0"/>
                <w:position w:val="0"/>
                <w:sz w:val="18"/>
                <w:shd w:fill="auto" w:val="clear"/>
              </w:rPr>
              <w:t xml:space="preserve">PINÇA ANATÔMICA MODELO 1: DISSECÇÃO , FORMATO PONTA: PONTA RETA , TIPO PONTA: C/ VÍDEA , COMPRIMENTO TOTAL: CERCA DE 12 CM, COMPONENTE: S/ CREMALHEIRA , MATERIAL: AÇO INOXIDÁVEL, ESTERILIDADE: ESTERILIZÁVEL</w:t>
            </w:r>
          </w:p>
        </w:tc>
        <w:tc>
          <w:tcPr>
            <w:tcW w:w="1417" w:type="dxa"/>
            <w:tcBorders>
              <w:top w:val="single" w:color="000000" w:sz="4"/>
              <w:left w:val="single" w:color="000000" w:sz="4"/>
              <w:bottom w:val="single" w:color="000000" w:sz="4"/>
              <w:right w:val="single" w:color="000000" w:sz="4"/>
            </w:tcBorders>
            <w:shd w:color="000000" w:fill="ffffff" w:val="clear"/>
            <w:tcMar>
              <w:left w:w="40" w:type="dxa"/>
              <w:right w:w="40"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18"/>
                <w:shd w:fill="auto" w:val="clear"/>
              </w:rPr>
              <w:t xml:space="preserve">UND</w:t>
            </w:r>
          </w:p>
        </w:tc>
        <w:tc>
          <w:tcPr>
            <w:tcW w:w="1559" w:type="dxa"/>
            <w:tcBorders>
              <w:top w:val="single" w:color="000000" w:sz="4"/>
              <w:left w:val="single" w:color="000000" w:sz="4"/>
              <w:bottom w:val="single" w:color="000000" w:sz="4"/>
              <w:right w:val="single" w:color="000000" w:sz="4"/>
            </w:tcBorders>
            <w:shd w:color="auto" w:fill="ffffff" w:val="clear"/>
            <w:tcMar>
              <w:left w:w="40" w:type="dxa"/>
              <w:right w:w="40"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18"/>
                <w:shd w:fill="auto" w:val="clear"/>
              </w:rPr>
              <w:t xml:space="preserve">6</w:t>
            </w:r>
          </w:p>
        </w:tc>
        <w:tc>
          <w:tcPr>
            <w:tcW w:w="1276" w:type="dxa"/>
            <w:tcBorders>
              <w:top w:val="single" w:color="000000" w:sz="4"/>
              <w:left w:val="single" w:color="000000" w:sz="4"/>
              <w:bottom w:val="single" w:color="000000" w:sz="4"/>
              <w:right w:val="single" w:color="000000" w:sz="4"/>
            </w:tcBorders>
            <w:shd w:color="auto" w:fill="ffffff" w:val="clear"/>
            <w:tcMar>
              <w:left w:w="40" w:type="dxa"/>
              <w:right w:w="40" w:type="dxa"/>
            </w:tcMar>
            <w:vAlign w:val="center"/>
          </w:tcPr>
          <w:p>
            <w:pPr>
              <w:spacing w:before="0" w:after="0" w:line="276"/>
              <w:ind w:right="0" w:left="0" w:firstLine="0"/>
              <w:jc w:val="center"/>
              <w:rPr>
                <w:spacing w:val="0"/>
                <w:position w:val="0"/>
              </w:rPr>
            </w:pPr>
            <w:r>
              <w:rPr>
                <w:rFonts w:ascii="Times New Roman" w:hAnsi="Times New Roman" w:cs="Times New Roman" w:eastAsia="Times New Roman"/>
                <w:b/>
                <w:color w:val="auto"/>
                <w:spacing w:val="0"/>
                <w:position w:val="0"/>
                <w:sz w:val="18"/>
                <w:shd w:fill="auto" w:val="clear"/>
              </w:rPr>
              <w:t xml:space="preserve">R$ </w:t>
            </w:r>
            <w:r>
              <w:rPr>
                <w:rFonts w:ascii="Times New Roman" w:hAnsi="Times New Roman" w:cs="Times New Roman" w:eastAsia="Times New Roman"/>
                <w:b/>
                <w:color w:val="1F1F1F"/>
                <w:spacing w:val="0"/>
                <w:position w:val="0"/>
                <w:sz w:val="18"/>
                <w:shd w:fill="FFFFFF" w:val="clear"/>
              </w:rPr>
              <w:t xml:space="preserve">21,64</w:t>
            </w:r>
          </w:p>
        </w:tc>
        <w:tc>
          <w:tcPr>
            <w:tcW w:w="1276" w:type="dxa"/>
            <w:tcBorders>
              <w:top w:val="single" w:color="000000" w:sz="4"/>
              <w:left w:val="single" w:color="000000" w:sz="4"/>
              <w:bottom w:val="single" w:color="000000" w:sz="4"/>
              <w:right w:val="single" w:color="000000" w:sz="4"/>
            </w:tcBorders>
            <w:shd w:color="auto" w:fill="ffffff" w:val="clear"/>
            <w:tcMar>
              <w:left w:w="40" w:type="dxa"/>
              <w:right w:w="40"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18"/>
                <w:shd w:fill="auto" w:val="clear"/>
              </w:rPr>
              <w:t xml:space="preserve">R$ 129,84</w:t>
            </w:r>
          </w:p>
        </w:tc>
      </w:tr>
      <w:tr>
        <w:trPr>
          <w:trHeight w:val="2292" w:hRule="auto"/>
          <w:jc w:val="left"/>
        </w:trPr>
        <w:tc>
          <w:tcPr>
            <w:tcW w:w="709" w:type="dxa"/>
            <w:tcBorders>
              <w:top w:val="single" w:color="000000" w:sz="4"/>
              <w:left w:val="single" w:color="000000" w:sz="4"/>
              <w:bottom w:val="single" w:color="000000" w:sz="4"/>
              <w:right w:val="single" w:color="000000" w:sz="4"/>
            </w:tcBorders>
            <w:shd w:color="auto" w:fill="ffffff" w:val="clear"/>
            <w:tcMar>
              <w:left w:w="40" w:type="dxa"/>
              <w:right w:w="40" w:type="dxa"/>
            </w:tcMar>
            <w:vAlign w:val="center"/>
          </w:tcPr>
          <w:p>
            <w:pPr>
              <w:spacing w:before="0" w:after="0" w:line="36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18"/>
                <w:shd w:fill="auto" w:val="clear"/>
              </w:rPr>
              <w:t xml:space="preserve">30</w:t>
            </w:r>
          </w:p>
        </w:tc>
        <w:tc>
          <w:tcPr>
            <w:tcW w:w="1134" w:type="dxa"/>
            <w:tcBorders>
              <w:top w:val="single" w:color="000000" w:sz="4"/>
              <w:left w:val="single" w:color="000000" w:sz="4"/>
              <w:bottom w:val="single" w:color="000000" w:sz="4"/>
              <w:right w:val="single" w:color="000000" w:sz="4"/>
            </w:tcBorders>
            <w:shd w:color="000000" w:fill="ffffff" w:val="clear"/>
            <w:tcMar>
              <w:left w:w="40" w:type="dxa"/>
              <w:right w:w="40"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18"/>
                <w:shd w:fill="auto" w:val="clear"/>
              </w:rPr>
              <w:t xml:space="preserve">467988</w:t>
            </w:r>
          </w:p>
        </w:tc>
        <w:tc>
          <w:tcPr>
            <w:tcW w:w="2268" w:type="dxa"/>
            <w:tcBorders>
              <w:top w:val="single" w:color="000000" w:sz="4"/>
              <w:left w:val="single" w:color="000000" w:sz="4"/>
              <w:bottom w:val="single" w:color="000000" w:sz="4"/>
              <w:right w:val="single" w:color="000000" w:sz="4"/>
            </w:tcBorders>
            <w:shd w:color="000000" w:fill="ffffff" w:val="clear"/>
            <w:tcMar>
              <w:left w:w="40" w:type="dxa"/>
              <w:right w:w="40" w:type="dxa"/>
            </w:tcMar>
            <w:vAlign w:val="center"/>
          </w:tcPr>
          <w:p>
            <w:pPr>
              <w:spacing w:before="0" w:after="0" w:line="276"/>
              <w:ind w:right="0" w:left="0" w:firstLine="0"/>
              <w:jc w:val="both"/>
              <w:rPr>
                <w:color w:val="auto"/>
                <w:spacing w:val="0"/>
                <w:position w:val="0"/>
                <w:shd w:fill="auto" w:val="clear"/>
              </w:rPr>
            </w:pPr>
            <w:r>
              <w:rPr>
                <w:rFonts w:ascii="Times New Roman" w:hAnsi="Times New Roman" w:cs="Times New Roman" w:eastAsia="Times New Roman"/>
                <w:b/>
                <w:color w:val="auto"/>
                <w:spacing w:val="0"/>
                <w:position w:val="0"/>
                <w:sz w:val="18"/>
                <w:shd w:fill="auto" w:val="clear"/>
              </w:rPr>
              <w:t xml:space="preserve">PINÇA ANATÔMICA MODELO 1: DISSECÇÃO , FORMATO PONTA: PONTA RETA , TIPO PONTA: C/ VÍDEA , COMPRIMENTO TOTAL: CERCA DE 14 CM, COMPONENTE: S/ CREMALHEIRA , MATERIAL: AÇO INOXIDÁVEL, ESTERILIDADE: ESTERILIZÁVEL</w:t>
            </w:r>
          </w:p>
        </w:tc>
        <w:tc>
          <w:tcPr>
            <w:tcW w:w="1417" w:type="dxa"/>
            <w:tcBorders>
              <w:top w:val="single" w:color="000000" w:sz="4"/>
              <w:left w:val="single" w:color="000000" w:sz="4"/>
              <w:bottom w:val="single" w:color="000000" w:sz="4"/>
              <w:right w:val="single" w:color="000000" w:sz="4"/>
            </w:tcBorders>
            <w:shd w:color="000000" w:fill="ffffff" w:val="clear"/>
            <w:tcMar>
              <w:left w:w="40" w:type="dxa"/>
              <w:right w:w="40"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18"/>
                <w:shd w:fill="auto" w:val="clear"/>
              </w:rPr>
              <w:t xml:space="preserve">UND</w:t>
            </w:r>
          </w:p>
        </w:tc>
        <w:tc>
          <w:tcPr>
            <w:tcW w:w="1559" w:type="dxa"/>
            <w:tcBorders>
              <w:top w:val="single" w:color="000000" w:sz="4"/>
              <w:left w:val="single" w:color="000000" w:sz="4"/>
              <w:bottom w:val="single" w:color="000000" w:sz="4"/>
              <w:right w:val="single" w:color="000000" w:sz="4"/>
            </w:tcBorders>
            <w:shd w:color="auto" w:fill="ffffff" w:val="clear"/>
            <w:tcMar>
              <w:left w:w="40" w:type="dxa"/>
              <w:right w:w="40"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18"/>
                <w:shd w:fill="auto" w:val="clear"/>
              </w:rPr>
              <w:t xml:space="preserve">16</w:t>
            </w:r>
          </w:p>
        </w:tc>
        <w:tc>
          <w:tcPr>
            <w:tcW w:w="1276" w:type="dxa"/>
            <w:tcBorders>
              <w:top w:val="single" w:color="000000" w:sz="4"/>
              <w:left w:val="single" w:color="000000" w:sz="4"/>
              <w:bottom w:val="single" w:color="000000" w:sz="4"/>
              <w:right w:val="single" w:color="000000" w:sz="4"/>
            </w:tcBorders>
            <w:shd w:color="auto" w:fill="ffffff" w:val="clear"/>
            <w:tcMar>
              <w:left w:w="40" w:type="dxa"/>
              <w:right w:w="40" w:type="dxa"/>
            </w:tcMar>
            <w:vAlign w:val="center"/>
          </w:tcPr>
          <w:p>
            <w:pPr>
              <w:spacing w:before="0" w:after="0" w:line="276"/>
              <w:ind w:right="0" w:left="0" w:firstLine="0"/>
              <w:jc w:val="center"/>
              <w:rPr>
                <w:spacing w:val="0"/>
                <w:position w:val="0"/>
              </w:rPr>
            </w:pPr>
            <w:r>
              <w:rPr>
                <w:rFonts w:ascii="Times New Roman" w:hAnsi="Times New Roman" w:cs="Times New Roman" w:eastAsia="Times New Roman"/>
                <w:b/>
                <w:color w:val="auto"/>
                <w:spacing w:val="0"/>
                <w:position w:val="0"/>
                <w:sz w:val="18"/>
                <w:shd w:fill="auto" w:val="clear"/>
              </w:rPr>
              <w:t xml:space="preserve">R$ </w:t>
            </w:r>
            <w:r>
              <w:rPr>
                <w:rFonts w:ascii="Times New Roman" w:hAnsi="Times New Roman" w:cs="Times New Roman" w:eastAsia="Times New Roman"/>
                <w:b/>
                <w:color w:val="1F1F1F"/>
                <w:spacing w:val="0"/>
                <w:position w:val="0"/>
                <w:sz w:val="18"/>
                <w:shd w:fill="FFFFFF" w:val="clear"/>
              </w:rPr>
              <w:t xml:space="preserve">17,11</w:t>
            </w:r>
          </w:p>
        </w:tc>
        <w:tc>
          <w:tcPr>
            <w:tcW w:w="1276" w:type="dxa"/>
            <w:tcBorders>
              <w:top w:val="single" w:color="000000" w:sz="4"/>
              <w:left w:val="single" w:color="000000" w:sz="4"/>
              <w:bottom w:val="single" w:color="000000" w:sz="4"/>
              <w:right w:val="single" w:color="000000" w:sz="4"/>
            </w:tcBorders>
            <w:shd w:color="auto" w:fill="ffffff" w:val="clear"/>
            <w:tcMar>
              <w:left w:w="40" w:type="dxa"/>
              <w:right w:w="40"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18"/>
                <w:shd w:fill="auto" w:val="clear"/>
              </w:rPr>
              <w:t xml:space="preserve">R$ 273,76</w:t>
            </w:r>
          </w:p>
        </w:tc>
      </w:tr>
      <w:tr>
        <w:trPr>
          <w:trHeight w:val="2151" w:hRule="auto"/>
          <w:jc w:val="left"/>
        </w:trPr>
        <w:tc>
          <w:tcPr>
            <w:tcW w:w="709" w:type="dxa"/>
            <w:tcBorders>
              <w:top w:val="single" w:color="000000" w:sz="4"/>
              <w:left w:val="single" w:color="000000" w:sz="4"/>
              <w:bottom w:val="single" w:color="000000" w:sz="4"/>
              <w:right w:val="single" w:color="000000" w:sz="4"/>
            </w:tcBorders>
            <w:shd w:color="auto" w:fill="ffffff" w:val="clear"/>
            <w:tcMar>
              <w:left w:w="40" w:type="dxa"/>
              <w:right w:w="40" w:type="dxa"/>
            </w:tcMar>
            <w:vAlign w:val="center"/>
          </w:tcPr>
          <w:p>
            <w:pPr>
              <w:spacing w:before="0" w:after="0" w:line="36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18"/>
                <w:shd w:fill="auto" w:val="clear"/>
              </w:rPr>
              <w:t xml:space="preserve">31</w:t>
            </w:r>
          </w:p>
        </w:tc>
        <w:tc>
          <w:tcPr>
            <w:tcW w:w="1134" w:type="dxa"/>
            <w:tcBorders>
              <w:top w:val="single" w:color="000000" w:sz="4"/>
              <w:left w:val="single" w:color="000000" w:sz="4"/>
              <w:bottom w:val="single" w:color="000000" w:sz="4"/>
              <w:right w:val="single" w:color="000000" w:sz="4"/>
            </w:tcBorders>
            <w:shd w:color="000000" w:fill="ffffff" w:val="clear"/>
            <w:tcMar>
              <w:left w:w="40" w:type="dxa"/>
              <w:right w:w="40"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18"/>
                <w:shd w:fill="auto" w:val="clear"/>
              </w:rPr>
              <w:t xml:space="preserve">467989</w:t>
            </w:r>
          </w:p>
        </w:tc>
        <w:tc>
          <w:tcPr>
            <w:tcW w:w="2268" w:type="dxa"/>
            <w:tcBorders>
              <w:top w:val="single" w:color="000000" w:sz="4"/>
              <w:left w:val="single" w:color="000000" w:sz="4"/>
              <w:bottom w:val="single" w:color="000000" w:sz="4"/>
              <w:right w:val="single" w:color="000000" w:sz="4"/>
            </w:tcBorders>
            <w:shd w:color="000000" w:fill="ffffff" w:val="clear"/>
            <w:tcMar>
              <w:left w:w="40" w:type="dxa"/>
              <w:right w:w="40" w:type="dxa"/>
            </w:tcMar>
            <w:vAlign w:val="center"/>
          </w:tcPr>
          <w:p>
            <w:pPr>
              <w:spacing w:before="0" w:after="0" w:line="276"/>
              <w:ind w:right="0" w:left="0" w:firstLine="0"/>
              <w:jc w:val="both"/>
              <w:rPr>
                <w:color w:val="auto"/>
                <w:spacing w:val="0"/>
                <w:position w:val="0"/>
                <w:shd w:fill="auto" w:val="clear"/>
              </w:rPr>
            </w:pPr>
            <w:r>
              <w:rPr>
                <w:rFonts w:ascii="Times New Roman" w:hAnsi="Times New Roman" w:cs="Times New Roman" w:eastAsia="Times New Roman"/>
                <w:b/>
                <w:color w:val="auto"/>
                <w:spacing w:val="0"/>
                <w:position w:val="0"/>
                <w:sz w:val="18"/>
                <w:shd w:fill="auto" w:val="clear"/>
              </w:rPr>
              <w:t xml:space="preserve">PINÇA ANATÔMICA MODELO 1: DISSECÇÃO , FORMATO PONTA: PONTA RETA , TIPO PONTA: C/ VÍDEA ,COMPRIMENTO TOTAL: CERCA DE 16 CM, COMPONENTE: S/ CREMALHEIRA , MATERIAL: AÇO INOXIDÁVEL, ESTERILIDADE: ESTERILIZÁVEL</w:t>
            </w:r>
          </w:p>
        </w:tc>
        <w:tc>
          <w:tcPr>
            <w:tcW w:w="1417" w:type="dxa"/>
            <w:tcBorders>
              <w:top w:val="single" w:color="000000" w:sz="4"/>
              <w:left w:val="single" w:color="000000" w:sz="4"/>
              <w:bottom w:val="single" w:color="000000" w:sz="4"/>
              <w:right w:val="single" w:color="000000" w:sz="4"/>
            </w:tcBorders>
            <w:shd w:color="000000" w:fill="ffffff" w:val="clear"/>
            <w:tcMar>
              <w:left w:w="40" w:type="dxa"/>
              <w:right w:w="40"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18"/>
                <w:shd w:fill="auto" w:val="clear"/>
              </w:rPr>
              <w:t xml:space="preserve">UND</w:t>
            </w:r>
          </w:p>
        </w:tc>
        <w:tc>
          <w:tcPr>
            <w:tcW w:w="1559" w:type="dxa"/>
            <w:tcBorders>
              <w:top w:val="single" w:color="000000" w:sz="4"/>
              <w:left w:val="single" w:color="000000" w:sz="4"/>
              <w:bottom w:val="single" w:color="000000" w:sz="4"/>
              <w:right w:val="single" w:color="000000" w:sz="4"/>
            </w:tcBorders>
            <w:shd w:color="auto" w:fill="ffffff" w:val="clear"/>
            <w:tcMar>
              <w:left w:w="40" w:type="dxa"/>
              <w:right w:w="40"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18"/>
                <w:shd w:fill="auto" w:val="clear"/>
              </w:rPr>
              <w:t xml:space="preserve">16</w:t>
            </w:r>
          </w:p>
        </w:tc>
        <w:tc>
          <w:tcPr>
            <w:tcW w:w="1276" w:type="dxa"/>
            <w:tcBorders>
              <w:top w:val="single" w:color="000000" w:sz="4"/>
              <w:left w:val="single" w:color="000000" w:sz="4"/>
              <w:bottom w:val="single" w:color="000000" w:sz="4"/>
              <w:right w:val="single" w:color="000000" w:sz="4"/>
            </w:tcBorders>
            <w:shd w:color="auto" w:fill="ffffff" w:val="clear"/>
            <w:tcMar>
              <w:left w:w="40" w:type="dxa"/>
              <w:right w:w="40" w:type="dxa"/>
            </w:tcMar>
            <w:vAlign w:val="center"/>
          </w:tcPr>
          <w:p>
            <w:pPr>
              <w:spacing w:before="0" w:after="0" w:line="276"/>
              <w:ind w:right="0" w:left="0" w:firstLine="0"/>
              <w:jc w:val="center"/>
              <w:rPr>
                <w:spacing w:val="0"/>
                <w:position w:val="0"/>
              </w:rPr>
            </w:pPr>
            <w:r>
              <w:rPr>
                <w:rFonts w:ascii="Times New Roman" w:hAnsi="Times New Roman" w:cs="Times New Roman" w:eastAsia="Times New Roman"/>
                <w:b/>
                <w:color w:val="auto"/>
                <w:spacing w:val="0"/>
                <w:position w:val="0"/>
                <w:sz w:val="18"/>
                <w:shd w:fill="auto" w:val="clear"/>
              </w:rPr>
              <w:t xml:space="preserve">R$ </w:t>
            </w:r>
            <w:r>
              <w:rPr>
                <w:rFonts w:ascii="Times New Roman" w:hAnsi="Times New Roman" w:cs="Times New Roman" w:eastAsia="Times New Roman"/>
                <w:b/>
                <w:color w:val="1F1F1F"/>
                <w:spacing w:val="0"/>
                <w:position w:val="0"/>
                <w:sz w:val="18"/>
                <w:shd w:fill="FFFFFF" w:val="clear"/>
              </w:rPr>
              <w:t xml:space="preserve">24,00</w:t>
            </w:r>
          </w:p>
        </w:tc>
        <w:tc>
          <w:tcPr>
            <w:tcW w:w="1276" w:type="dxa"/>
            <w:tcBorders>
              <w:top w:val="single" w:color="000000" w:sz="4"/>
              <w:left w:val="single" w:color="000000" w:sz="4"/>
              <w:bottom w:val="single" w:color="000000" w:sz="4"/>
              <w:right w:val="single" w:color="000000" w:sz="4"/>
            </w:tcBorders>
            <w:shd w:color="auto" w:fill="ffffff" w:val="clear"/>
            <w:tcMar>
              <w:left w:w="40" w:type="dxa"/>
              <w:right w:w="40"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18"/>
                <w:shd w:fill="auto" w:val="clear"/>
              </w:rPr>
              <w:t xml:space="preserve">R$ 384,00</w:t>
            </w:r>
          </w:p>
        </w:tc>
      </w:tr>
      <w:tr>
        <w:trPr>
          <w:trHeight w:val="2961" w:hRule="auto"/>
          <w:jc w:val="left"/>
        </w:trPr>
        <w:tc>
          <w:tcPr>
            <w:tcW w:w="709" w:type="dxa"/>
            <w:tcBorders>
              <w:top w:val="single" w:color="000000" w:sz="4"/>
              <w:left w:val="single" w:color="000000" w:sz="4"/>
              <w:bottom w:val="single" w:color="000000" w:sz="4"/>
              <w:right w:val="single" w:color="000000" w:sz="4"/>
            </w:tcBorders>
            <w:shd w:color="auto" w:fill="ffffff" w:val="clear"/>
            <w:tcMar>
              <w:left w:w="40" w:type="dxa"/>
              <w:right w:w="40" w:type="dxa"/>
            </w:tcMar>
            <w:vAlign w:val="center"/>
          </w:tcPr>
          <w:p>
            <w:pPr>
              <w:spacing w:before="0" w:after="0" w:line="36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18"/>
                <w:shd w:fill="auto" w:val="clear"/>
              </w:rPr>
              <w:t xml:space="preserve">32</w:t>
            </w:r>
          </w:p>
        </w:tc>
        <w:tc>
          <w:tcPr>
            <w:tcW w:w="1134" w:type="dxa"/>
            <w:tcBorders>
              <w:top w:val="single" w:color="000000" w:sz="4"/>
              <w:left w:val="single" w:color="000000" w:sz="4"/>
              <w:bottom w:val="single" w:color="000000" w:sz="4"/>
              <w:right w:val="single" w:color="000000" w:sz="4"/>
            </w:tcBorders>
            <w:shd w:color="000000" w:fill="ffffff" w:val="clear"/>
            <w:tcMar>
              <w:left w:w="40" w:type="dxa"/>
              <w:right w:w="40"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18"/>
                <w:shd w:fill="auto" w:val="clear"/>
              </w:rPr>
              <w:t xml:space="preserve">439626</w:t>
            </w:r>
          </w:p>
        </w:tc>
        <w:tc>
          <w:tcPr>
            <w:tcW w:w="2268" w:type="dxa"/>
            <w:tcBorders>
              <w:top w:val="single" w:color="000000" w:sz="4"/>
              <w:left w:val="single" w:color="000000" w:sz="4"/>
              <w:bottom w:val="single" w:color="000000" w:sz="4"/>
              <w:right w:val="single" w:color="000000" w:sz="4"/>
            </w:tcBorders>
            <w:shd w:color="000000" w:fill="ffffff" w:val="clear"/>
            <w:tcMar>
              <w:left w:w="40" w:type="dxa"/>
              <w:right w:w="40" w:type="dxa"/>
            </w:tcMar>
            <w:vAlign w:val="center"/>
          </w:tcPr>
          <w:p>
            <w:pPr>
              <w:spacing w:before="0" w:after="0" w:line="276"/>
              <w:ind w:right="0" w:left="0" w:firstLine="0"/>
              <w:jc w:val="both"/>
              <w:rPr>
                <w:rFonts w:ascii="Times New Roman" w:hAnsi="Times New Roman" w:cs="Times New Roman" w:eastAsia="Times New Roman"/>
                <w:b/>
                <w:color w:val="auto"/>
                <w:spacing w:val="0"/>
                <w:position w:val="0"/>
                <w:sz w:val="18"/>
                <w:shd w:fill="auto" w:val="clear"/>
              </w:rPr>
            </w:pPr>
            <w:r>
              <w:rPr>
                <w:rFonts w:ascii="Times New Roman" w:hAnsi="Times New Roman" w:cs="Times New Roman" w:eastAsia="Times New Roman"/>
                <w:b/>
                <w:color w:val="auto"/>
                <w:spacing w:val="0"/>
                <w:position w:val="0"/>
                <w:sz w:val="18"/>
                <w:shd w:fill="auto" w:val="clear"/>
              </w:rPr>
              <w:t xml:space="preserve">SERINGA, MATERIAL: POLIPROPILENO, CAPACIDADE: 10 ML, TIPO BICO: BICO CENTRAL LUER LOCK OU SLIP, TIPO</w:t>
            </w:r>
          </w:p>
          <w:p>
            <w:pPr>
              <w:spacing w:before="0" w:after="0" w:line="276"/>
              <w:ind w:right="0" w:left="0" w:firstLine="0"/>
              <w:jc w:val="both"/>
              <w:rPr>
                <w:rFonts w:ascii="Times New Roman" w:hAnsi="Times New Roman" w:cs="Times New Roman" w:eastAsia="Times New Roman"/>
                <w:b/>
                <w:color w:val="auto"/>
                <w:spacing w:val="0"/>
                <w:position w:val="0"/>
                <w:sz w:val="18"/>
                <w:shd w:fill="auto" w:val="clear"/>
              </w:rPr>
            </w:pPr>
            <w:r>
              <w:rPr>
                <w:rFonts w:ascii="Times New Roman" w:hAnsi="Times New Roman" w:cs="Times New Roman" w:eastAsia="Times New Roman"/>
                <w:b/>
                <w:color w:val="auto"/>
                <w:spacing w:val="0"/>
                <w:position w:val="0"/>
                <w:sz w:val="18"/>
                <w:shd w:fill="auto" w:val="clear"/>
              </w:rPr>
              <w:t xml:space="preserve">VEDAÇÃO: ÊMBOLO DE BORRACHA, ADICIONAL: GRADUADA, NUMERADA, ESTERILIDADE: ESTÉRIL, DESCARTÁVEL, APRESENTAÇÃO: EMBALAGEM INDIVIDUAL</w:t>
            </w:r>
          </w:p>
          <w:p>
            <w:pPr>
              <w:spacing w:before="0" w:after="0" w:line="276"/>
              <w:ind w:right="0" w:left="0" w:firstLine="0"/>
              <w:jc w:val="both"/>
              <w:rPr>
                <w:color w:val="auto"/>
                <w:spacing w:val="0"/>
                <w:position w:val="0"/>
                <w:shd w:fill="auto" w:val="clear"/>
              </w:rPr>
            </w:pPr>
            <w:r>
              <w:rPr>
                <w:rFonts w:ascii="Times New Roman" w:hAnsi="Times New Roman" w:cs="Times New Roman" w:eastAsia="Times New Roman"/>
                <w:b/>
                <w:color w:val="auto"/>
                <w:spacing w:val="0"/>
                <w:position w:val="0"/>
                <w:sz w:val="18"/>
                <w:shd w:fill="auto" w:val="clear"/>
              </w:rPr>
              <w:t xml:space="preserve">*CARACTERÍSTICAS ADICIONAIS: SERINGA BICO CENTRAL LUER LOCK</w:t>
            </w:r>
          </w:p>
        </w:tc>
        <w:tc>
          <w:tcPr>
            <w:tcW w:w="1417" w:type="dxa"/>
            <w:tcBorders>
              <w:top w:val="single" w:color="000000" w:sz="4"/>
              <w:left w:val="single" w:color="000000" w:sz="4"/>
              <w:bottom w:val="single" w:color="000000" w:sz="4"/>
              <w:right w:val="single" w:color="000000" w:sz="4"/>
            </w:tcBorders>
            <w:shd w:color="000000" w:fill="ffffff" w:val="clear"/>
            <w:tcMar>
              <w:left w:w="40" w:type="dxa"/>
              <w:right w:w="40"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18"/>
                <w:shd w:fill="auto" w:val="clear"/>
              </w:rPr>
              <w:t xml:space="preserve">UND</w:t>
            </w:r>
          </w:p>
        </w:tc>
        <w:tc>
          <w:tcPr>
            <w:tcW w:w="1559" w:type="dxa"/>
            <w:tcBorders>
              <w:top w:val="single" w:color="000000" w:sz="4"/>
              <w:left w:val="single" w:color="000000" w:sz="4"/>
              <w:bottom w:val="single" w:color="000000" w:sz="4"/>
              <w:right w:val="single" w:color="000000" w:sz="4"/>
            </w:tcBorders>
            <w:shd w:color="auto" w:fill="ffffff" w:val="clear"/>
            <w:tcMar>
              <w:left w:w="40" w:type="dxa"/>
              <w:right w:w="40"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18"/>
                <w:shd w:fill="auto" w:val="clear"/>
              </w:rPr>
              <w:t xml:space="preserve">10.350</w:t>
            </w:r>
          </w:p>
        </w:tc>
        <w:tc>
          <w:tcPr>
            <w:tcW w:w="1276" w:type="dxa"/>
            <w:tcBorders>
              <w:top w:val="single" w:color="000000" w:sz="4"/>
              <w:left w:val="single" w:color="000000" w:sz="4"/>
              <w:bottom w:val="single" w:color="000000" w:sz="4"/>
              <w:right w:val="single" w:color="000000" w:sz="4"/>
            </w:tcBorders>
            <w:shd w:color="auto" w:fill="ffffff" w:val="clear"/>
            <w:tcMar>
              <w:left w:w="40" w:type="dxa"/>
              <w:right w:w="40" w:type="dxa"/>
            </w:tcMar>
            <w:vAlign w:val="center"/>
          </w:tcPr>
          <w:p>
            <w:pPr>
              <w:spacing w:before="0" w:after="0" w:line="276"/>
              <w:ind w:right="0" w:left="0" w:firstLine="0"/>
              <w:jc w:val="center"/>
              <w:rPr>
                <w:spacing w:val="0"/>
                <w:position w:val="0"/>
              </w:rPr>
            </w:pPr>
            <w:r>
              <w:rPr>
                <w:rFonts w:ascii="Times New Roman" w:hAnsi="Times New Roman" w:cs="Times New Roman" w:eastAsia="Times New Roman"/>
                <w:b/>
                <w:color w:val="auto"/>
                <w:spacing w:val="0"/>
                <w:position w:val="0"/>
                <w:sz w:val="18"/>
                <w:shd w:fill="auto" w:val="clear"/>
              </w:rPr>
              <w:t xml:space="preserve">R$ </w:t>
            </w:r>
            <w:r>
              <w:rPr>
                <w:rFonts w:ascii="Times New Roman" w:hAnsi="Times New Roman" w:cs="Times New Roman" w:eastAsia="Times New Roman"/>
                <w:b/>
                <w:color w:val="1F1F1F"/>
                <w:spacing w:val="0"/>
                <w:position w:val="0"/>
                <w:sz w:val="18"/>
                <w:shd w:fill="FFFFFF" w:val="clear"/>
              </w:rPr>
              <w:t xml:space="preserve">0,62</w:t>
            </w:r>
          </w:p>
        </w:tc>
        <w:tc>
          <w:tcPr>
            <w:tcW w:w="1276" w:type="dxa"/>
            <w:tcBorders>
              <w:top w:val="single" w:color="000000" w:sz="4"/>
              <w:left w:val="single" w:color="000000" w:sz="4"/>
              <w:bottom w:val="single" w:color="000000" w:sz="4"/>
              <w:right w:val="single" w:color="000000" w:sz="4"/>
            </w:tcBorders>
            <w:shd w:color="auto" w:fill="ffffff" w:val="clear"/>
            <w:tcMar>
              <w:left w:w="40" w:type="dxa"/>
              <w:right w:w="40"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18"/>
                <w:shd w:fill="auto" w:val="clear"/>
              </w:rPr>
              <w:t xml:space="preserve">R$ 6.417,00</w:t>
            </w:r>
          </w:p>
        </w:tc>
      </w:tr>
      <w:tr>
        <w:trPr>
          <w:trHeight w:val="1518" w:hRule="auto"/>
          <w:jc w:val="left"/>
        </w:trPr>
        <w:tc>
          <w:tcPr>
            <w:tcW w:w="709" w:type="dxa"/>
            <w:tcBorders>
              <w:top w:val="single" w:color="000000" w:sz="4"/>
              <w:left w:val="single" w:color="000000" w:sz="4"/>
              <w:bottom w:val="single" w:color="000000" w:sz="4"/>
              <w:right w:val="single" w:color="000000" w:sz="4"/>
            </w:tcBorders>
            <w:shd w:color="auto" w:fill="ffffff" w:val="clear"/>
            <w:tcMar>
              <w:left w:w="40" w:type="dxa"/>
              <w:right w:w="40" w:type="dxa"/>
            </w:tcMar>
            <w:vAlign w:val="center"/>
          </w:tcPr>
          <w:p>
            <w:pPr>
              <w:spacing w:before="0" w:after="0" w:line="360"/>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18"/>
                <w:shd w:fill="auto" w:val="clear"/>
              </w:rPr>
              <w:t xml:space="preserve">33</w:t>
            </w:r>
          </w:p>
        </w:tc>
        <w:tc>
          <w:tcPr>
            <w:tcW w:w="1134" w:type="dxa"/>
            <w:tcBorders>
              <w:top w:val="single" w:color="000000" w:sz="4"/>
              <w:left w:val="single" w:color="000000" w:sz="4"/>
              <w:bottom w:val="single" w:color="000000" w:sz="4"/>
              <w:right w:val="single" w:color="000000" w:sz="4"/>
            </w:tcBorders>
            <w:shd w:color="000000" w:fill="ffffff" w:val="clear"/>
            <w:tcMar>
              <w:left w:w="40" w:type="dxa"/>
              <w:right w:w="40"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18"/>
                <w:shd w:fill="auto" w:val="clear"/>
              </w:rPr>
              <w:t xml:space="preserve">439627</w:t>
            </w:r>
          </w:p>
        </w:tc>
        <w:tc>
          <w:tcPr>
            <w:tcW w:w="2268" w:type="dxa"/>
            <w:tcBorders>
              <w:top w:val="single" w:color="000000" w:sz="4"/>
              <w:left w:val="single" w:color="000000" w:sz="4"/>
              <w:bottom w:val="single" w:color="000000" w:sz="4"/>
              <w:right w:val="single" w:color="000000" w:sz="4"/>
            </w:tcBorders>
            <w:shd w:color="000000" w:fill="ffffff" w:val="clear"/>
            <w:tcMar>
              <w:left w:w="40" w:type="dxa"/>
              <w:right w:w="40" w:type="dxa"/>
            </w:tcMar>
            <w:vAlign w:val="center"/>
          </w:tcPr>
          <w:p>
            <w:pPr>
              <w:spacing w:before="0" w:after="0" w:line="276"/>
              <w:ind w:right="0" w:left="0" w:firstLine="0"/>
              <w:jc w:val="both"/>
              <w:rPr>
                <w:rFonts w:ascii="Times New Roman" w:hAnsi="Times New Roman" w:cs="Times New Roman" w:eastAsia="Times New Roman"/>
                <w:b/>
                <w:color w:val="auto"/>
                <w:spacing w:val="0"/>
                <w:position w:val="0"/>
                <w:sz w:val="18"/>
                <w:shd w:fill="auto" w:val="clear"/>
              </w:rPr>
            </w:pPr>
            <w:r>
              <w:rPr>
                <w:rFonts w:ascii="Times New Roman" w:hAnsi="Times New Roman" w:cs="Times New Roman" w:eastAsia="Times New Roman"/>
                <w:b/>
                <w:color w:val="auto"/>
                <w:spacing w:val="0"/>
                <w:position w:val="0"/>
                <w:sz w:val="18"/>
                <w:shd w:fill="auto" w:val="clear"/>
              </w:rPr>
              <w:t xml:space="preserve">SERINGA, MATERIAL: POLIPROPILENO, CAPACIDADE: 20 ML, TIPO BICO: BICO CENTRAL LUER LOCK OU SLIP, TIPO</w:t>
            </w:r>
          </w:p>
          <w:p>
            <w:pPr>
              <w:spacing w:before="0" w:after="0" w:line="276"/>
              <w:ind w:right="0" w:left="0" w:firstLine="0"/>
              <w:jc w:val="both"/>
              <w:rPr>
                <w:rFonts w:ascii="Times New Roman" w:hAnsi="Times New Roman" w:cs="Times New Roman" w:eastAsia="Times New Roman"/>
                <w:b/>
                <w:color w:val="auto"/>
                <w:spacing w:val="0"/>
                <w:position w:val="0"/>
                <w:sz w:val="18"/>
                <w:shd w:fill="auto" w:val="clear"/>
              </w:rPr>
            </w:pPr>
            <w:r>
              <w:rPr>
                <w:rFonts w:ascii="Times New Roman" w:hAnsi="Times New Roman" w:cs="Times New Roman" w:eastAsia="Times New Roman"/>
                <w:b/>
                <w:color w:val="auto"/>
                <w:spacing w:val="0"/>
                <w:position w:val="0"/>
                <w:sz w:val="18"/>
                <w:shd w:fill="auto" w:val="clear"/>
              </w:rPr>
              <w:t xml:space="preserve">VEDAÇÃO: ÊMBOLO DE BORRACHA, ADICIONAL: GRADUADA, NUMERADA, ESTERILIDADE: ESTÉRIL, DESCARTÁVEL, APRESENTAÇÃO: EMBALAGEM INDIVIDUAL</w:t>
            </w:r>
          </w:p>
          <w:p>
            <w:pPr>
              <w:spacing w:before="0" w:after="0" w:line="276"/>
              <w:ind w:right="0" w:left="0" w:firstLine="0"/>
              <w:jc w:val="both"/>
              <w:rPr>
                <w:color w:val="auto"/>
                <w:spacing w:val="0"/>
                <w:position w:val="0"/>
                <w:shd w:fill="auto" w:val="clear"/>
              </w:rPr>
            </w:pPr>
            <w:r>
              <w:rPr>
                <w:rFonts w:ascii="Times New Roman" w:hAnsi="Times New Roman" w:cs="Times New Roman" w:eastAsia="Times New Roman"/>
                <w:b/>
                <w:color w:val="auto"/>
                <w:spacing w:val="0"/>
                <w:position w:val="0"/>
                <w:sz w:val="18"/>
                <w:shd w:fill="auto" w:val="clear"/>
              </w:rPr>
              <w:t xml:space="preserve">*CARACTERÍSTICAS ADICIONAIS: SERINGA BICO CENTRAL LUER LOCK</w:t>
            </w:r>
          </w:p>
        </w:tc>
        <w:tc>
          <w:tcPr>
            <w:tcW w:w="1417" w:type="dxa"/>
            <w:tcBorders>
              <w:top w:val="single" w:color="000000" w:sz="4"/>
              <w:left w:val="single" w:color="000000" w:sz="4"/>
              <w:bottom w:val="single" w:color="000000" w:sz="4"/>
              <w:right w:val="single" w:color="000000" w:sz="4"/>
            </w:tcBorders>
            <w:shd w:color="000000" w:fill="ffffff" w:val="clear"/>
            <w:tcMar>
              <w:left w:w="40" w:type="dxa"/>
              <w:right w:w="40"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18"/>
                <w:shd w:fill="auto" w:val="clear"/>
              </w:rPr>
              <w:t xml:space="preserve">UND</w:t>
            </w:r>
          </w:p>
        </w:tc>
        <w:tc>
          <w:tcPr>
            <w:tcW w:w="1559" w:type="dxa"/>
            <w:tcBorders>
              <w:top w:val="single" w:color="000000" w:sz="4"/>
              <w:left w:val="single" w:color="000000" w:sz="4"/>
              <w:bottom w:val="single" w:color="000000" w:sz="4"/>
              <w:right w:val="single" w:color="000000" w:sz="4"/>
            </w:tcBorders>
            <w:shd w:color="auto" w:fill="ffffff" w:val="clear"/>
            <w:tcMar>
              <w:left w:w="40" w:type="dxa"/>
              <w:right w:w="40"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18"/>
                <w:shd w:fill="auto" w:val="clear"/>
              </w:rPr>
              <w:t xml:space="preserve">9.250</w:t>
            </w:r>
          </w:p>
        </w:tc>
        <w:tc>
          <w:tcPr>
            <w:tcW w:w="1276" w:type="dxa"/>
            <w:tcBorders>
              <w:top w:val="single" w:color="000000" w:sz="4"/>
              <w:left w:val="single" w:color="000000" w:sz="4"/>
              <w:bottom w:val="single" w:color="000000" w:sz="4"/>
              <w:right w:val="single" w:color="000000" w:sz="4"/>
            </w:tcBorders>
            <w:shd w:color="auto" w:fill="ffffff" w:val="clear"/>
            <w:tcMar>
              <w:left w:w="40" w:type="dxa"/>
              <w:right w:w="40" w:type="dxa"/>
            </w:tcMar>
            <w:vAlign w:val="center"/>
          </w:tcPr>
          <w:p>
            <w:pPr>
              <w:spacing w:before="0" w:after="0" w:line="276"/>
              <w:ind w:right="0" w:left="0" w:firstLine="0"/>
              <w:jc w:val="center"/>
              <w:rPr>
                <w:spacing w:val="0"/>
                <w:position w:val="0"/>
              </w:rPr>
            </w:pPr>
            <w:r>
              <w:rPr>
                <w:rFonts w:ascii="Times New Roman" w:hAnsi="Times New Roman" w:cs="Times New Roman" w:eastAsia="Times New Roman"/>
                <w:b/>
                <w:color w:val="auto"/>
                <w:spacing w:val="0"/>
                <w:position w:val="0"/>
                <w:sz w:val="18"/>
                <w:shd w:fill="auto" w:val="clear"/>
              </w:rPr>
              <w:t xml:space="preserve">R$ </w:t>
            </w:r>
            <w:r>
              <w:rPr>
                <w:rFonts w:ascii="Times New Roman" w:hAnsi="Times New Roman" w:cs="Times New Roman" w:eastAsia="Times New Roman"/>
                <w:b/>
                <w:color w:val="1F1F1F"/>
                <w:spacing w:val="0"/>
                <w:position w:val="0"/>
                <w:sz w:val="18"/>
                <w:shd w:fill="FFFFFF" w:val="clear"/>
              </w:rPr>
              <w:t xml:space="preserve">0,49</w:t>
            </w:r>
          </w:p>
        </w:tc>
        <w:tc>
          <w:tcPr>
            <w:tcW w:w="1276" w:type="dxa"/>
            <w:tcBorders>
              <w:top w:val="single" w:color="000000" w:sz="4"/>
              <w:left w:val="single" w:color="000000" w:sz="4"/>
              <w:bottom w:val="single" w:color="000000" w:sz="4"/>
              <w:right w:val="single" w:color="000000" w:sz="4"/>
            </w:tcBorders>
            <w:shd w:color="auto" w:fill="ffffff" w:val="clear"/>
            <w:tcMar>
              <w:left w:w="40" w:type="dxa"/>
              <w:right w:w="40"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18"/>
                <w:shd w:fill="auto" w:val="clear"/>
              </w:rPr>
              <w:t xml:space="preserve">R$ 4.532,50</w:t>
            </w:r>
          </w:p>
        </w:tc>
      </w:tr>
      <w:tr>
        <w:trPr>
          <w:trHeight w:val="607" w:hRule="auto"/>
          <w:jc w:val="left"/>
        </w:trPr>
        <w:tc>
          <w:tcPr>
            <w:tcW w:w="5528" w:type="dxa"/>
            <w:gridSpan w:val="4"/>
            <w:tcBorders>
              <w:top w:val="single" w:color="000000" w:sz="4"/>
              <w:left w:val="single" w:color="000000" w:sz="4"/>
              <w:bottom w:val="single" w:color="000000" w:sz="4"/>
              <w:right w:val="single" w:color="000000" w:sz="4"/>
            </w:tcBorders>
            <w:shd w:color="auto" w:fill="a6a6a6" w:val="clear"/>
            <w:tcMar>
              <w:left w:w="40" w:type="dxa"/>
              <w:right w:w="40" w:type="dxa"/>
            </w:tcMar>
            <w:vAlign w:val="center"/>
          </w:tcPr>
          <w:p>
            <w:pPr>
              <w:spacing w:before="0" w:after="0" w:line="276"/>
              <w:ind w:right="0" w:left="0" w:firstLine="0"/>
              <w:jc w:val="both"/>
              <w:rPr>
                <w:color w:val="auto"/>
                <w:spacing w:val="0"/>
                <w:position w:val="0"/>
                <w:shd w:fill="auto" w:val="clear"/>
              </w:rPr>
            </w:pPr>
            <w:r>
              <w:rPr>
                <w:rFonts w:ascii="Times New Roman" w:hAnsi="Times New Roman" w:cs="Times New Roman" w:eastAsia="Times New Roman"/>
                <w:b/>
                <w:color w:val="auto"/>
                <w:spacing w:val="0"/>
                <w:position w:val="0"/>
                <w:sz w:val="18"/>
                <w:shd w:fill="auto" w:val="clear"/>
              </w:rPr>
              <w:t xml:space="preserve">Valor Total Estimado </w:t>
            </w:r>
          </w:p>
        </w:tc>
        <w:tc>
          <w:tcPr>
            <w:tcW w:w="4111" w:type="dxa"/>
            <w:gridSpan w:val="3"/>
            <w:tcBorders>
              <w:top w:val="single" w:color="000000" w:sz="4"/>
              <w:left w:val="single" w:color="000000" w:sz="4"/>
              <w:bottom w:val="single" w:color="000000" w:sz="4"/>
              <w:right w:val="single" w:color="000000" w:sz="4"/>
            </w:tcBorders>
            <w:shd w:color="auto" w:fill="a6a6a6" w:val="clear"/>
            <w:tcMar>
              <w:left w:w="40" w:type="dxa"/>
              <w:right w:w="40" w:type="dxa"/>
            </w:tcMar>
            <w:vAlign w:val="center"/>
          </w:tcPr>
          <w:p>
            <w:pPr>
              <w:spacing w:before="0" w:after="0" w:line="276"/>
              <w:ind w:right="0" w:left="0" w:firstLine="0"/>
              <w:jc w:val="center"/>
              <w:rPr>
                <w:color w:val="auto"/>
                <w:spacing w:val="0"/>
                <w:position w:val="0"/>
                <w:shd w:fill="auto" w:val="clear"/>
              </w:rPr>
            </w:pPr>
            <w:r>
              <w:rPr>
                <w:rFonts w:ascii="Times New Roman" w:hAnsi="Times New Roman" w:cs="Times New Roman" w:eastAsia="Times New Roman"/>
                <w:b/>
                <w:color w:val="auto"/>
                <w:spacing w:val="0"/>
                <w:position w:val="0"/>
                <w:sz w:val="18"/>
                <w:shd w:fill="auto" w:val="clear"/>
              </w:rPr>
              <w:t xml:space="preserve">R$ 210.914,43</w:t>
            </w:r>
          </w:p>
        </w:tc>
      </w:tr>
    </w:tbl>
    <w:p>
      <w:pPr>
        <w:spacing w:before="0" w:after="0" w:line="360"/>
        <w:ind w:right="0" w:left="999" w:firstLine="0"/>
        <w:jc w:val="both"/>
        <w:rPr>
          <w:rFonts w:ascii="Times New Roman" w:hAnsi="Times New Roman" w:cs="Times New Roman" w:eastAsia="Times New Roman"/>
          <w:color w:val="auto"/>
          <w:spacing w:val="0"/>
          <w:position w:val="0"/>
          <w:sz w:val="22"/>
          <w:shd w:fill="auto" w:val="clear"/>
        </w:rPr>
      </w:pPr>
    </w:p>
    <w:p>
      <w:pPr>
        <w:numPr>
          <w:ilvl w:val="0"/>
          <w:numId w:val="337"/>
        </w:numPr>
        <w:spacing w:before="120" w:after="120" w:line="360"/>
        <w:ind w:right="0" w:left="999" w:hanging="432"/>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Os bens objeto desta contratação são caracterizados como comuns, conforme justificativa constante do Estudo Técnico Preliminar.</w:t>
      </w:r>
    </w:p>
    <w:p>
      <w:pPr>
        <w:numPr>
          <w:ilvl w:val="0"/>
          <w:numId w:val="337"/>
        </w:numPr>
        <w:spacing w:before="120" w:after="120" w:line="360"/>
        <w:ind w:right="0" w:left="999" w:hanging="432"/>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O objeto desta contratação não se enquadra como sendo de bem de luxo, conforme Decreto nº 10.818, de 27 de setembro de 2021.</w:t>
      </w:r>
    </w:p>
    <w:p>
      <w:pPr>
        <w:numPr>
          <w:ilvl w:val="0"/>
          <w:numId w:val="337"/>
        </w:numPr>
        <w:spacing w:before="120" w:after="120" w:line="360"/>
        <w:ind w:right="0" w:left="999" w:hanging="432"/>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A existência de preços registrados não obriga a Administração a firmar as contratações que deles poderão advir, facultando-se a realização de licitação específica para a contratação pretendida, sendo assegurada ao beneficiário do Registro a preferência de fornecimento em igualdade de condições.</w:t>
      </w:r>
    </w:p>
    <w:p>
      <w:pPr>
        <w:numPr>
          <w:ilvl w:val="0"/>
          <w:numId w:val="337"/>
        </w:numPr>
        <w:spacing w:before="120" w:after="120" w:line="360"/>
        <w:ind w:right="0" w:left="999" w:hanging="432"/>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Os bens objeto da aquisição estão dentro da padronização seguida pelo órgão, conforme especificações técnicas e requisitos de desempenho constantes do Catálogo Unificado de Materiais - CATMAT do Sistema Integrado de Administração de Serviços Gerais - SIASG.</w:t>
      </w:r>
    </w:p>
    <w:p>
      <w:pPr>
        <w:numPr>
          <w:ilvl w:val="0"/>
          <w:numId w:val="337"/>
        </w:numPr>
        <w:spacing w:before="120" w:after="120" w:line="360"/>
        <w:ind w:right="0" w:left="999" w:hanging="432"/>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Em caso de divergência entre as descrições e especificações constantes do CATMAT e do presente Termo de Referência, prevalecem estas últimas.</w:t>
      </w:r>
    </w:p>
    <w:p>
      <w:pPr>
        <w:numPr>
          <w:ilvl w:val="0"/>
          <w:numId w:val="337"/>
        </w:numPr>
        <w:spacing w:before="120" w:after="120" w:line="360"/>
        <w:ind w:right="0" w:left="999" w:hanging="432"/>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O contrato oferece maior detalhamento das regras que serão aplicadas em relação à vigência da contratação.</w:t>
      </w:r>
    </w:p>
    <w:p>
      <w:pPr>
        <w:numPr>
          <w:ilvl w:val="0"/>
          <w:numId w:val="337"/>
        </w:numPr>
        <w:spacing w:before="120" w:after="120" w:line="360"/>
        <w:ind w:right="0" w:left="999" w:hanging="432"/>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As unidades participantes deste pregão são: </w:t>
      </w:r>
      <w:r>
        <w:rPr>
          <w:rFonts w:ascii="Times New Roman" w:hAnsi="Times New Roman" w:cs="Times New Roman" w:eastAsia="Times New Roman"/>
          <w:b/>
          <w:color w:val="auto"/>
          <w:spacing w:val="0"/>
          <w:position w:val="0"/>
          <w:sz w:val="22"/>
          <w:shd w:fill="auto" w:val="clear"/>
        </w:rPr>
        <w:t xml:space="preserve">Faculdade de Odontologia - FOUFBA, Centro de Desenvolvimento da Pecuária (CDP), Serviço Médico Universitário Rubens Brasil-SMURB, Hospital de Medicina Veterinária Renato R. de Medeiros Neto (HOSPMEV), FACULDADE DE FARMÁCIA – LABORATÓRIO DE FARMÁCIA.</w:t>
      </w:r>
    </w:p>
    <w:p>
      <w:pPr>
        <w:spacing w:before="120" w:after="120" w:line="360"/>
        <w:ind w:right="0" w:left="567" w:firstLine="140"/>
        <w:jc w:val="both"/>
        <w:rPr>
          <w:rFonts w:ascii="Times New Roman" w:hAnsi="Times New Roman" w:cs="Times New Roman" w:eastAsia="Times New Roman"/>
          <w:color w:val="000000"/>
          <w:spacing w:val="0"/>
          <w:position w:val="0"/>
          <w:sz w:val="22"/>
          <w:shd w:fill="auto" w:val="clear"/>
        </w:rPr>
      </w:pPr>
    </w:p>
    <w:p>
      <w:pPr>
        <w:keepNext w:val="true"/>
        <w:keepLines w:val="true"/>
        <w:numPr>
          <w:ilvl w:val="0"/>
          <w:numId w:val="339"/>
        </w:numPr>
        <w:tabs>
          <w:tab w:val="left" w:pos="567" w:leader="none"/>
        </w:tabs>
        <w:spacing w:before="120" w:after="120" w:line="360"/>
        <w:ind w:right="0" w:left="360" w:hanging="360"/>
        <w:jc w:val="both"/>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b/>
          <w:color w:val="000000"/>
          <w:spacing w:val="0"/>
          <w:position w:val="0"/>
          <w:sz w:val="22"/>
          <w:u w:val="single"/>
          <w:shd w:fill="auto" w:val="clear"/>
        </w:rPr>
        <w:t xml:space="preserve">JUSTIFICATIVA DA CONTRATAÇÃO</w:t>
      </w:r>
    </w:p>
    <w:p>
      <w:pPr>
        <w:numPr>
          <w:ilvl w:val="0"/>
          <w:numId w:val="339"/>
        </w:numPr>
        <w:spacing w:before="120" w:after="120" w:line="360"/>
        <w:ind w:right="0" w:left="999" w:hanging="432"/>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A</w:t>
      </w:r>
      <w:r>
        <w:rPr>
          <w:rFonts w:ascii="Times New Roman" w:hAnsi="Times New Roman" w:cs="Times New Roman" w:eastAsia="Times New Roman"/>
          <w:color w:val="000000"/>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Faculdade de Odontologia da UFBA - FOUFBA</w:t>
      </w:r>
      <w:r>
        <w:rPr>
          <w:rFonts w:ascii="Times New Roman" w:hAnsi="Times New Roman" w:cs="Times New Roman" w:eastAsia="Times New Roman"/>
          <w:color w:val="000000"/>
          <w:spacing w:val="0"/>
          <w:position w:val="0"/>
          <w:sz w:val="22"/>
          <w:shd w:fill="auto" w:val="clear"/>
        </w:rPr>
        <w:t xml:space="preserve"> é uma </w:t>
      </w:r>
      <w:r>
        <w:rPr>
          <w:rFonts w:ascii="Times New Roman" w:hAnsi="Times New Roman" w:cs="Times New Roman" w:eastAsia="Times New Roman"/>
          <w:color w:val="auto"/>
          <w:spacing w:val="0"/>
          <w:position w:val="0"/>
          <w:sz w:val="22"/>
          <w:shd w:fill="auto" w:val="clear"/>
        </w:rPr>
        <w:t xml:space="preserve">Unidade integrante do Complexo Hospitalar  e de Saúde/UFBA.</w:t>
      </w:r>
    </w:p>
    <w:p>
      <w:pPr>
        <w:numPr>
          <w:ilvl w:val="0"/>
          <w:numId w:val="339"/>
        </w:numPr>
        <w:spacing w:before="120" w:after="120" w:line="360"/>
        <w:ind w:right="0" w:left="999" w:hanging="432"/>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O objeto desta solicitação visa suprir o almoxarifado </w:t>
      </w:r>
      <w:r>
        <w:rPr>
          <w:rFonts w:ascii="Times New Roman" w:hAnsi="Times New Roman" w:cs="Times New Roman" w:eastAsia="Times New Roman"/>
          <w:color w:val="auto"/>
          <w:spacing w:val="0"/>
          <w:position w:val="0"/>
          <w:sz w:val="22"/>
          <w:shd w:fill="auto" w:val="clear"/>
        </w:rPr>
        <w:t xml:space="preserve">da FOUFBA</w:t>
      </w:r>
      <w:r>
        <w:rPr>
          <w:rFonts w:ascii="Times New Roman" w:hAnsi="Times New Roman" w:cs="Times New Roman" w:eastAsia="Times New Roman"/>
          <w:color w:val="000000"/>
          <w:spacing w:val="0"/>
          <w:position w:val="0"/>
          <w:sz w:val="22"/>
          <w:shd w:fill="auto" w:val="clear"/>
        </w:rPr>
        <w:t xml:space="preserve"> de materiais hospitalares que permitam </w:t>
      </w:r>
      <w:r>
        <w:rPr>
          <w:rFonts w:ascii="Times New Roman" w:hAnsi="Times New Roman" w:cs="Times New Roman" w:eastAsia="Times New Roman"/>
          <w:color w:val="auto"/>
          <w:spacing w:val="0"/>
          <w:position w:val="0"/>
          <w:sz w:val="22"/>
          <w:shd w:fill="auto" w:val="clear"/>
        </w:rPr>
        <w:t xml:space="preserve">atender as necessidades da Faculdade de Odontologia da UFBA pelo período de 12 (doze) meses.</w:t>
      </w:r>
    </w:p>
    <w:p>
      <w:pPr>
        <w:numPr>
          <w:ilvl w:val="0"/>
          <w:numId w:val="339"/>
        </w:numPr>
        <w:spacing w:before="120" w:after="120" w:line="360"/>
        <w:ind w:right="0" w:left="999" w:hanging="432"/>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Ressalta-se que em cumprimento ao disposto no art. 47 da Lei Complementar n° 123/2006 (147/2014) e de igual modo sob disciplina a Orientação Normativa n° 47 de 25 de Abril de 2014 da AGU, que estabelecem a realização de processo licitatório destinado exclusivamente à participação de microempresas e empresas de pequeno porte nos itens de contratação cujo valor seja de até R$ 80.000,00 (oitenta mil reais), a unidade não adotará critério estabelecido conforme justificativa abaixo. </w:t>
      </w:r>
    </w:p>
    <w:p>
      <w:pPr>
        <w:numPr>
          <w:ilvl w:val="0"/>
          <w:numId w:val="339"/>
        </w:numPr>
        <w:spacing w:before="120" w:after="120" w:line="360"/>
        <w:ind w:right="0" w:left="999" w:hanging="432"/>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Destaca-se que o objeto da licitação em referência, corresponde a segmento do mercado em que as marcas tradicionais, em sua maioria, não são microempresas ou empresas de pequeno porte, na qual estas se consubstanciam em revendedoras de produtos diversos, adquirindo os produtos das grandes empresas e agregando custos, tributos, transportes e lucro, durante a cadeia comercial até a finalização da venda, onerando, desta forma, o material. E por muitas vezes não fornece o material por causa desse custo elevado. </w:t>
      </w:r>
    </w:p>
    <w:p>
      <w:pPr>
        <w:numPr>
          <w:ilvl w:val="0"/>
          <w:numId w:val="339"/>
        </w:numPr>
        <w:spacing w:before="120" w:after="120" w:line="360"/>
        <w:ind w:right="0" w:left="999" w:hanging="432"/>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Diante ao fato, esta unidade esbarra-se na impossibilidade da manutenção da exclusividade de participação de ME/EPP que atendam às exigências legais na prestação dos materiais em testilha, podendo ocasionar o fracasso da licitação, tendo em vista que acaso seja realizada de forma exclusiva não consigamos fornecedores aptos a abastecer o Faculdade de Odontologia, ocasionando a paralisação de procedimentos cirúrgicos, bem como prejudicando os alunos e pacientes.</w:t>
      </w:r>
    </w:p>
    <w:p>
      <w:pPr>
        <w:numPr>
          <w:ilvl w:val="0"/>
          <w:numId w:val="339"/>
        </w:numPr>
        <w:spacing w:before="120" w:after="120" w:line="360"/>
        <w:ind w:right="0" w:left="999" w:hanging="432"/>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Em virtude do quanto explanado, reforçamos que os materiais de OPME são essenciais e de caráter ininterrupto para o atendimento através dos procedimentos cirúrgicos específicos realizados nesta unidade.  </w:t>
      </w:r>
    </w:p>
    <w:p>
      <w:pPr>
        <w:numPr>
          <w:ilvl w:val="0"/>
          <w:numId w:val="339"/>
        </w:numPr>
        <w:spacing w:before="120" w:after="120" w:line="360"/>
        <w:ind w:right="0" w:left="999" w:hanging="432"/>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Nessa esteira, respeitando, assim, o Princípio da Continuidade do Serviço Público, o Princípio da Economicidade e da Supremacia do Interesse Público e diante da circunstância fática acima narrada visando continuar com a qualidade e segurança no atendimento aos pacientes do SUS, solicito que haja ampla participação em todos os itens desta ARP, mesmo que o valor seja de até R$ 80.000,00 (oitenta mil reais).</w:t>
      </w:r>
    </w:p>
    <w:p>
      <w:pPr>
        <w:numPr>
          <w:ilvl w:val="0"/>
          <w:numId w:val="339"/>
        </w:numPr>
        <w:spacing w:before="120" w:after="120" w:line="360"/>
        <w:ind w:right="0" w:left="999" w:hanging="432"/>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Os quantitativos solicitados foram estimados com base nas informações de consumo, e perfil dos procedimentos para atender a sua demanda anual.</w:t>
      </w:r>
    </w:p>
    <w:p>
      <w:pPr>
        <w:numPr>
          <w:ilvl w:val="0"/>
          <w:numId w:val="339"/>
        </w:numPr>
        <w:spacing w:before="120" w:after="120" w:line="360"/>
        <w:ind w:right="0" w:left="999" w:hanging="432"/>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A FOUFBA</w:t>
      </w:r>
      <w:r>
        <w:rPr>
          <w:rFonts w:ascii="Times New Roman" w:hAnsi="Times New Roman" w:cs="Times New Roman" w:eastAsia="Times New Roman"/>
          <w:color w:val="000000"/>
          <w:spacing w:val="0"/>
          <w:position w:val="0"/>
          <w:sz w:val="22"/>
          <w:shd w:fill="auto" w:val="clear"/>
        </w:rPr>
        <w:t xml:space="preserve"> não tem como dimensionar a demanda de seus atendimentos, sendo assim, esta Administração suprimiu a informação dos quantitativos mínimo e máximo valendo-se do Art. 3º, I, II e IV do Decreto 7892/13.</w:t>
      </w:r>
    </w:p>
    <w:p>
      <w:pPr>
        <w:numPr>
          <w:ilvl w:val="0"/>
          <w:numId w:val="339"/>
        </w:numPr>
        <w:spacing w:before="120" w:after="120" w:line="360"/>
        <w:ind w:right="0" w:left="999" w:hanging="432"/>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Esta Administração optou pelo Sistema de Registro de Preços devido a impossibilidade de prever o real quantitativo a ser demandado pela Unidade, bem como pela necessidade de contratações frequentes e conveniência de entregas parceladas, conforme preconiza o Art. 3º, I, II e V do Decreto 11.462/23, </w:t>
      </w:r>
      <w:r>
        <w:rPr>
          <w:rFonts w:ascii="Times New Roman" w:hAnsi="Times New Roman" w:cs="Times New Roman" w:eastAsia="Times New Roman"/>
          <w:i/>
          <w:color w:val="000000"/>
          <w:spacing w:val="0"/>
          <w:position w:val="0"/>
          <w:sz w:val="22"/>
          <w:shd w:fill="auto" w:val="clear"/>
        </w:rPr>
        <w:t xml:space="preserve">in verbis:</w:t>
      </w:r>
    </w:p>
    <w:p>
      <w:pPr>
        <w:spacing w:before="120" w:after="120" w:line="360"/>
        <w:ind w:right="0" w:left="1701" w:firstLine="0"/>
        <w:jc w:val="left"/>
        <w:rPr>
          <w:rFonts w:ascii="Times New Roman" w:hAnsi="Times New Roman" w:cs="Times New Roman" w:eastAsia="Times New Roman"/>
          <w:b/>
          <w:color w:val="000000"/>
          <w:spacing w:val="0"/>
          <w:position w:val="0"/>
          <w:sz w:val="22"/>
          <w:u w:val="single"/>
          <w:shd w:fill="auto" w:val="clear"/>
        </w:rPr>
      </w:pPr>
      <w:r>
        <w:rPr>
          <w:rFonts w:ascii="Times New Roman" w:hAnsi="Times New Roman" w:cs="Times New Roman" w:eastAsia="Times New Roman"/>
          <w:b/>
          <w:color w:val="000000"/>
          <w:spacing w:val="0"/>
          <w:position w:val="0"/>
          <w:sz w:val="22"/>
          <w:u w:val="single"/>
          <w:shd w:fill="auto" w:val="clear"/>
        </w:rPr>
        <w:t xml:space="preserve">Art. 3º O SRP poderá ser adotado quando a Administração julgar pertinente, em especial:</w:t>
      </w:r>
    </w:p>
    <w:p>
      <w:pPr>
        <w:spacing w:before="120" w:after="120" w:line="360"/>
        <w:ind w:right="0" w:left="1701" w:firstLine="0"/>
        <w:jc w:val="left"/>
        <w:rPr>
          <w:rFonts w:ascii="Times New Roman" w:hAnsi="Times New Roman" w:cs="Times New Roman" w:eastAsia="Times New Roman"/>
          <w:b/>
          <w:color w:val="000000"/>
          <w:spacing w:val="0"/>
          <w:position w:val="0"/>
          <w:sz w:val="22"/>
          <w:u w:val="single"/>
          <w:shd w:fill="auto" w:val="clear"/>
        </w:rPr>
      </w:pPr>
      <w:r>
        <w:rPr>
          <w:rFonts w:ascii="Times New Roman" w:hAnsi="Times New Roman" w:cs="Times New Roman" w:eastAsia="Times New Roman"/>
          <w:b/>
          <w:color w:val="000000"/>
          <w:spacing w:val="0"/>
          <w:position w:val="0"/>
          <w:sz w:val="22"/>
          <w:u w:val="single"/>
          <w:shd w:fill="auto" w:val="clear"/>
        </w:rPr>
        <w:t xml:space="preserve">I - Quando, pelas características do objeto, houver necessidade de contratações permanentes ou frequentes;</w:t>
      </w:r>
    </w:p>
    <w:p>
      <w:pPr>
        <w:spacing w:before="120" w:after="120" w:line="360"/>
        <w:ind w:right="0" w:left="1701" w:firstLine="0"/>
        <w:jc w:val="left"/>
        <w:rPr>
          <w:rFonts w:ascii="Times New Roman" w:hAnsi="Times New Roman" w:cs="Times New Roman" w:eastAsia="Times New Roman"/>
          <w:b/>
          <w:color w:val="000000"/>
          <w:spacing w:val="0"/>
          <w:position w:val="0"/>
          <w:sz w:val="22"/>
          <w:u w:val="single"/>
          <w:shd w:fill="auto" w:val="clear"/>
        </w:rPr>
      </w:pPr>
      <w:r>
        <w:rPr>
          <w:rFonts w:ascii="Times New Roman" w:hAnsi="Times New Roman" w:cs="Times New Roman" w:eastAsia="Times New Roman"/>
          <w:b/>
          <w:color w:val="000000"/>
          <w:spacing w:val="0"/>
          <w:position w:val="0"/>
          <w:sz w:val="22"/>
          <w:u w:val="single"/>
          <w:shd w:fill="auto" w:val="clear"/>
        </w:rPr>
        <w:t xml:space="preserve">II - Quando for conveniente a aquisição de bens com previsão de entregas parceladas ou contratação de serviços remunerados por unidade de medida, como quantidade de horas de serviço, postos de trabalho ou em regime de tarefa; </w:t>
      </w:r>
    </w:p>
    <w:p>
      <w:pPr>
        <w:spacing w:before="120" w:after="120" w:line="360"/>
        <w:ind w:right="0" w:left="1701" w:firstLine="0"/>
        <w:jc w:val="left"/>
        <w:rPr>
          <w:rFonts w:ascii="Times New Roman" w:hAnsi="Times New Roman" w:cs="Times New Roman" w:eastAsia="Times New Roman"/>
          <w:b/>
          <w:color w:val="000000"/>
          <w:spacing w:val="0"/>
          <w:position w:val="0"/>
          <w:sz w:val="22"/>
          <w:u w:val="single"/>
          <w:shd w:fill="auto" w:val="clear"/>
        </w:rPr>
      </w:pPr>
      <w:r>
        <w:rPr>
          <w:rFonts w:ascii="Times New Roman" w:hAnsi="Times New Roman" w:cs="Times New Roman" w:eastAsia="Times New Roman"/>
          <w:b/>
          <w:color w:val="000000"/>
          <w:spacing w:val="0"/>
          <w:position w:val="0"/>
          <w:sz w:val="22"/>
          <w:u w:val="single"/>
          <w:shd w:fill="auto" w:val="clear"/>
        </w:rPr>
        <w:t xml:space="preserve">[...]</w:t>
      </w:r>
    </w:p>
    <w:p>
      <w:pPr>
        <w:spacing w:before="120" w:after="120" w:line="360"/>
        <w:ind w:right="0" w:left="1701" w:firstLine="0"/>
        <w:jc w:val="left"/>
        <w:rPr>
          <w:rFonts w:ascii="Times New Roman" w:hAnsi="Times New Roman" w:cs="Times New Roman" w:eastAsia="Times New Roman"/>
          <w:b/>
          <w:color w:val="000000"/>
          <w:spacing w:val="0"/>
          <w:position w:val="0"/>
          <w:sz w:val="22"/>
          <w:u w:val="single"/>
          <w:shd w:fill="auto" w:val="clear"/>
        </w:rPr>
      </w:pPr>
      <w:r>
        <w:rPr>
          <w:rFonts w:ascii="Times New Roman" w:hAnsi="Times New Roman" w:cs="Times New Roman" w:eastAsia="Times New Roman"/>
          <w:b/>
          <w:color w:val="000000"/>
          <w:spacing w:val="0"/>
          <w:position w:val="0"/>
          <w:sz w:val="22"/>
          <w:u w:val="single"/>
          <w:shd w:fill="auto" w:val="clear"/>
        </w:rPr>
        <w:t xml:space="preserve">V - Quando, pela natureza do objeto, não for possível definir previamente o quantitativo a ser demandado pela Administração.</w:t>
      </w:r>
    </w:p>
    <w:p>
      <w:pPr>
        <w:spacing w:before="120" w:after="120" w:line="360"/>
        <w:ind w:right="0" w:left="0" w:firstLine="0"/>
        <w:jc w:val="left"/>
        <w:rPr>
          <w:rFonts w:ascii="Times New Roman" w:hAnsi="Times New Roman" w:cs="Times New Roman" w:eastAsia="Times New Roman"/>
          <w:color w:val="auto"/>
          <w:spacing w:val="0"/>
          <w:position w:val="0"/>
          <w:sz w:val="22"/>
          <w:shd w:fill="auto" w:val="clear"/>
        </w:rPr>
      </w:pPr>
    </w:p>
    <w:p>
      <w:pPr>
        <w:keepNext w:val="true"/>
        <w:keepLines w:val="true"/>
        <w:numPr>
          <w:ilvl w:val="0"/>
          <w:numId w:val="343"/>
        </w:numPr>
        <w:tabs>
          <w:tab w:val="left" w:pos="567" w:leader="none"/>
        </w:tabs>
        <w:spacing w:before="120" w:after="120" w:line="360"/>
        <w:ind w:right="0" w:left="360" w:hanging="360"/>
        <w:jc w:val="both"/>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b/>
          <w:color w:val="000000"/>
          <w:spacing w:val="0"/>
          <w:position w:val="0"/>
          <w:sz w:val="22"/>
          <w:u w:val="single"/>
          <w:shd w:fill="auto" w:val="clear"/>
        </w:rPr>
        <w:t xml:space="preserve">JUSTIFICATIVA PARA DISPENSA DE RESERVA DA COTA DE ATÉ 25% PARA ME</w:t>
      </w:r>
    </w:p>
    <w:p>
      <w:pPr>
        <w:spacing w:before="120" w:after="120" w:line="360"/>
        <w:ind w:right="0" w:left="0" w:firstLine="709"/>
        <w:jc w:val="both"/>
        <w:rPr>
          <w:rFonts w:ascii="Times New Roman" w:hAnsi="Times New Roman" w:cs="Times New Roman" w:eastAsia="Times New Roman"/>
          <w:b/>
          <w:color w:val="auto"/>
          <w:spacing w:val="0"/>
          <w:position w:val="0"/>
          <w:sz w:val="22"/>
          <w:u w:val="single"/>
          <w:shd w:fill="auto" w:val="clear"/>
        </w:rPr>
      </w:pPr>
      <w:r>
        <w:rPr>
          <w:rFonts w:ascii="Times New Roman" w:hAnsi="Times New Roman" w:cs="Times New Roman" w:eastAsia="Times New Roman"/>
          <w:b/>
          <w:color w:val="auto"/>
          <w:spacing w:val="0"/>
          <w:position w:val="0"/>
          <w:sz w:val="22"/>
          <w:u w:val="single"/>
          <w:shd w:fill="auto" w:val="clear"/>
        </w:rPr>
        <w:t xml:space="preserve">Preliminarmente, importante salientar que todo procedimento licitatório antecede de um planejamento adequado à realidade e necessidade das unidades solicitantes.</w:t>
      </w:r>
    </w:p>
    <w:p>
      <w:pPr>
        <w:spacing w:before="120" w:after="120" w:line="360"/>
        <w:ind w:right="0" w:left="0" w:firstLine="709"/>
        <w:jc w:val="both"/>
        <w:rPr>
          <w:rFonts w:ascii="Times New Roman" w:hAnsi="Times New Roman" w:cs="Times New Roman" w:eastAsia="Times New Roman"/>
          <w:b/>
          <w:color w:val="auto"/>
          <w:spacing w:val="0"/>
          <w:position w:val="0"/>
          <w:sz w:val="22"/>
          <w:u w:val="single"/>
          <w:shd w:fill="auto" w:val="clear"/>
        </w:rPr>
      </w:pPr>
      <w:r>
        <w:rPr>
          <w:rFonts w:ascii="Times New Roman" w:hAnsi="Times New Roman" w:cs="Times New Roman" w:eastAsia="Times New Roman"/>
          <w:b/>
          <w:color w:val="auto"/>
          <w:spacing w:val="0"/>
          <w:position w:val="0"/>
          <w:sz w:val="22"/>
          <w:u w:val="single"/>
          <w:shd w:fill="auto" w:val="clear"/>
        </w:rPr>
        <w:t xml:space="preserve">No registro de preços, o Complexo Hospitalar e de Saúde – CHS promove a licitação, o vencedor ou os vencedores assinam a ata de registro de preços e a Administração não tem a obrigação de firmar os contratos dela decorrentes, conforme se depreende do art. 83 da Lei nº 14.133/21. </w:t>
      </w:r>
    </w:p>
    <w:p>
      <w:pPr>
        <w:tabs>
          <w:tab w:val="left" w:pos="709" w:leader="none"/>
        </w:tabs>
        <w:spacing w:before="120" w:after="120" w:line="360"/>
        <w:ind w:right="0" w:left="0" w:firstLine="709"/>
        <w:jc w:val="both"/>
        <w:rPr>
          <w:rFonts w:ascii="Times New Roman" w:hAnsi="Times New Roman" w:cs="Times New Roman" w:eastAsia="Times New Roman"/>
          <w:b/>
          <w:color w:val="auto"/>
          <w:spacing w:val="0"/>
          <w:position w:val="0"/>
          <w:sz w:val="22"/>
          <w:u w:val="single"/>
          <w:shd w:fill="auto" w:val="clear"/>
        </w:rPr>
      </w:pPr>
      <w:r>
        <w:rPr>
          <w:rFonts w:ascii="Times New Roman" w:hAnsi="Times New Roman" w:cs="Times New Roman" w:eastAsia="Times New Roman"/>
          <w:b/>
          <w:color w:val="auto"/>
          <w:spacing w:val="0"/>
          <w:position w:val="0"/>
          <w:sz w:val="22"/>
          <w:u w:val="single"/>
          <w:shd w:fill="auto" w:val="clear"/>
        </w:rPr>
        <w:t xml:space="preserve">Assinada a ata de registro de preços, o CHS contrata de acordo com as suas necessidades e na medida delas, contrata se quiser, quando quiser (desde que dentro da vigência da ata) e na quantidade que quiser (desde que sem ultrapassar o quantitativo registrado na ata). Levando-se em conta que este Complexo Hospitalar e de Saúde da UFBA possui registro ativo de milhares de itens, bem como é responsável pelo suprimento de diversas unidades de saúde da UFBA, que não podem sofrer solução de continuidade, por se tratar de vida humana, resta inviabilizada a reserva da cota de 25%.</w:t>
      </w:r>
    </w:p>
    <w:p>
      <w:pPr>
        <w:spacing w:before="120" w:after="120" w:line="360"/>
        <w:ind w:right="0" w:left="0" w:firstLine="709"/>
        <w:jc w:val="both"/>
        <w:rPr>
          <w:rFonts w:ascii="Times New Roman" w:hAnsi="Times New Roman" w:cs="Times New Roman" w:eastAsia="Times New Roman"/>
          <w:b/>
          <w:color w:val="auto"/>
          <w:spacing w:val="0"/>
          <w:position w:val="0"/>
          <w:sz w:val="22"/>
          <w:u w:val="single"/>
          <w:shd w:fill="auto" w:val="clear"/>
        </w:rPr>
      </w:pPr>
      <w:r>
        <w:rPr>
          <w:rFonts w:ascii="Times New Roman" w:hAnsi="Times New Roman" w:cs="Times New Roman" w:eastAsia="Times New Roman"/>
          <w:b/>
          <w:color w:val="auto"/>
          <w:spacing w:val="0"/>
          <w:position w:val="0"/>
          <w:sz w:val="22"/>
          <w:u w:val="single"/>
          <w:shd w:fill="auto" w:val="clear"/>
        </w:rPr>
        <w:t xml:space="preserve">Chama-se atenção ainda para o gerenciamento da Ata de Registro de Preços, porque a celebração de uma quantidade muito maior de atas de registro de preços acarretaria em custos administrativos mais elevados por conta das publicações no Diário Oficial da União, tudo isso aliado a escassez de material humano nesta repartição, já que haveria a multiplicação dos acordos firmados com dois Fornecedores para o mesmo item (amplo e reservado).</w:t>
      </w:r>
    </w:p>
    <w:p>
      <w:pPr>
        <w:spacing w:before="120" w:after="120" w:line="360"/>
        <w:ind w:right="0" w:left="0" w:firstLine="709"/>
        <w:jc w:val="both"/>
        <w:rPr>
          <w:rFonts w:ascii="Times New Roman" w:hAnsi="Times New Roman" w:cs="Times New Roman" w:eastAsia="Times New Roman"/>
          <w:b/>
          <w:color w:val="auto"/>
          <w:spacing w:val="0"/>
          <w:position w:val="0"/>
          <w:sz w:val="22"/>
          <w:u w:val="single"/>
          <w:shd w:fill="auto" w:val="clear"/>
        </w:rPr>
      </w:pPr>
      <w:r>
        <w:rPr>
          <w:rFonts w:ascii="Times New Roman" w:hAnsi="Times New Roman" w:cs="Times New Roman" w:eastAsia="Times New Roman"/>
          <w:b/>
          <w:color w:val="auto"/>
          <w:spacing w:val="0"/>
          <w:position w:val="0"/>
          <w:sz w:val="22"/>
          <w:u w:val="single"/>
          <w:shd w:fill="auto" w:val="clear"/>
        </w:rPr>
        <w:t xml:space="preserve">Pedimos vênia para nos socorrer de fragmento do voto condutor do Acórdão 861/2013-TCU-Plenário, onde a Ministra-Relatora consignou que “lidar com um único fornecedor diminui o custo administrativo de gerenciamento de todo o processo de contratação: fornecimento, vida útil do móvel e garantias dos produtos. O aumento da eficiência administrativa do setor público passa pela otimização do gerenciamento de seus contratos de fornecimento. Essa eficiência administrativa também é de estatura constitucional e deve ser buscada pela administração pública”, quando da análise de uma representação sobre certame cujo objeto era a aquisição de mobiliário para as unidades da AGU no Rio de Janeiro.</w:t>
      </w:r>
    </w:p>
    <w:p>
      <w:pPr>
        <w:spacing w:before="120" w:after="120" w:line="360"/>
        <w:ind w:right="0" w:left="0" w:firstLine="709"/>
        <w:jc w:val="both"/>
        <w:rPr>
          <w:rFonts w:ascii="Times New Roman" w:hAnsi="Times New Roman" w:cs="Times New Roman" w:eastAsia="Times New Roman"/>
          <w:b/>
          <w:color w:val="auto"/>
          <w:spacing w:val="0"/>
          <w:position w:val="0"/>
          <w:sz w:val="22"/>
          <w:u w:val="single"/>
          <w:shd w:fill="auto" w:val="clear"/>
        </w:rPr>
      </w:pPr>
      <w:r>
        <w:rPr>
          <w:rFonts w:ascii="Times New Roman" w:hAnsi="Times New Roman" w:cs="Times New Roman" w:eastAsia="Times New Roman"/>
          <w:b/>
          <w:color w:val="auto"/>
          <w:spacing w:val="0"/>
          <w:position w:val="0"/>
          <w:sz w:val="22"/>
          <w:u w:val="single"/>
          <w:shd w:fill="auto" w:val="clear"/>
        </w:rPr>
        <w:t xml:space="preserve">Diante do exposto, fica evidente ser totalmente desvantajoso e inviável para esta Administração adotar a cota de 25%, já que confronta com a realidade atual desta Administração e das unidades solicitantes. Ademais, o tempo da fase interna deverá se alongar, haja vista a duplicação da pesquisa de mercado para estimativa dos preços dos itens constantes das duas cotas, elaboração do Termo de Referência, etc.</w:t>
      </w:r>
    </w:p>
    <w:p>
      <w:pPr>
        <w:spacing w:before="120" w:after="120" w:line="360"/>
        <w:ind w:right="0" w:left="0" w:firstLine="708"/>
        <w:jc w:val="both"/>
        <w:rPr>
          <w:rFonts w:ascii="Times New Roman" w:hAnsi="Times New Roman" w:cs="Times New Roman" w:eastAsia="Times New Roman"/>
          <w:b/>
          <w:color w:val="auto"/>
          <w:spacing w:val="0"/>
          <w:position w:val="0"/>
          <w:sz w:val="22"/>
          <w:u w:val="single"/>
          <w:shd w:fill="auto" w:val="clear"/>
        </w:rPr>
      </w:pPr>
      <w:r>
        <w:rPr>
          <w:rFonts w:ascii="Times New Roman" w:hAnsi="Times New Roman" w:cs="Times New Roman" w:eastAsia="Times New Roman"/>
          <w:b/>
          <w:color w:val="auto"/>
          <w:spacing w:val="0"/>
          <w:position w:val="0"/>
          <w:sz w:val="22"/>
          <w:u w:val="single"/>
          <w:shd w:fill="auto" w:val="clear"/>
        </w:rPr>
        <w:t xml:space="preserve">Destaca-se ainda que os objetos das licitações promovidas neste CHS correspondem a segmento do mercado em que as marcas tradicionais, em sua maioria, não são microempresas ou empresas de pequeno porte, na qual estas se consubstanciam em revendedoras de produtos diversos, adquirindo os produtos das grandes empresas e agregando custos, tributos, transportes e lucro, durante a cadeia comercial até a finalização da venda, onerando, desta forma, o material.</w:t>
      </w:r>
    </w:p>
    <w:p>
      <w:pPr>
        <w:spacing w:before="120" w:after="120" w:line="360"/>
        <w:ind w:right="0" w:left="0" w:firstLine="708"/>
        <w:jc w:val="both"/>
        <w:rPr>
          <w:rFonts w:ascii="Times New Roman" w:hAnsi="Times New Roman" w:cs="Times New Roman" w:eastAsia="Times New Roman"/>
          <w:b/>
          <w:color w:val="auto"/>
          <w:spacing w:val="0"/>
          <w:position w:val="0"/>
          <w:sz w:val="22"/>
          <w:u w:val="single"/>
          <w:shd w:fill="auto" w:val="clear"/>
        </w:rPr>
      </w:pPr>
      <w:r>
        <w:rPr>
          <w:rFonts w:ascii="Times New Roman" w:hAnsi="Times New Roman" w:cs="Times New Roman" w:eastAsia="Times New Roman"/>
          <w:b/>
          <w:color w:val="auto"/>
          <w:spacing w:val="0"/>
          <w:position w:val="0"/>
          <w:sz w:val="22"/>
          <w:u w:val="single"/>
          <w:shd w:fill="auto" w:val="clear"/>
        </w:rPr>
        <w:t xml:space="preserve">Dessa forma, infere-se que há um enorme prejuízo para este Complexo quando impõe a exclusividade da licitação à ME, o que denota que teremos os mesmos prejuízos e problemas acaso prevaleça o entendimento do estabelecimento da cota reservada.</w:t>
      </w:r>
    </w:p>
    <w:p>
      <w:pPr>
        <w:spacing w:before="120" w:after="120" w:line="360"/>
        <w:ind w:right="0" w:left="0" w:firstLine="709"/>
        <w:jc w:val="both"/>
        <w:rPr>
          <w:rFonts w:ascii="Times New Roman" w:hAnsi="Times New Roman" w:cs="Times New Roman" w:eastAsia="Times New Roman"/>
          <w:b/>
          <w:i/>
          <w:color w:val="auto"/>
          <w:spacing w:val="0"/>
          <w:position w:val="0"/>
          <w:sz w:val="22"/>
          <w:u w:val="single"/>
          <w:shd w:fill="auto" w:val="clear"/>
        </w:rPr>
      </w:pPr>
      <w:r>
        <w:rPr>
          <w:rFonts w:ascii="Times New Roman" w:hAnsi="Times New Roman" w:cs="Times New Roman" w:eastAsia="Times New Roman"/>
          <w:b/>
          <w:color w:val="auto"/>
          <w:spacing w:val="0"/>
          <w:position w:val="0"/>
          <w:sz w:val="22"/>
          <w:u w:val="single"/>
          <w:shd w:fill="auto" w:val="clear"/>
        </w:rPr>
        <w:t xml:space="preserve">Argumentando ainda </w:t>
      </w:r>
      <w:r>
        <w:rPr>
          <w:rFonts w:ascii="Times New Roman" w:hAnsi="Times New Roman" w:cs="Times New Roman" w:eastAsia="Times New Roman"/>
          <w:b/>
          <w:i/>
          <w:color w:val="auto"/>
          <w:spacing w:val="0"/>
          <w:position w:val="0"/>
          <w:sz w:val="22"/>
          <w:u w:val="single"/>
          <w:shd w:fill="auto" w:val="clear"/>
        </w:rPr>
        <w:t xml:space="preserve">obter dictum</w:t>
      </w:r>
      <w:r>
        <w:rPr>
          <w:rFonts w:ascii="Times New Roman" w:hAnsi="Times New Roman" w:cs="Times New Roman" w:eastAsia="Times New Roman"/>
          <w:b/>
          <w:color w:val="auto"/>
          <w:spacing w:val="0"/>
          <w:position w:val="0"/>
          <w:sz w:val="22"/>
          <w:u w:val="single"/>
          <w:shd w:fill="auto" w:val="clear"/>
        </w:rPr>
        <w:t xml:space="preserve">, mas não menos importante, a Lei estadual nº 13.122/08 de 07 de Julho de 2008, que dispõe sobre o tratamento simplificado e diferenciado às microempresas e às empresas de pequeno porte no Estado de São Paulo, no seu art. 3º, inciso IV, exclui o tratamento diferenciado e simplificado para as microempresas e para as empresas de pequeno porte, quando se tratar de contratação na área da saúde, o que denota a preocupação de não trazer a exclusividade para os itens utilizados na recuperação da saúde do paciente, </w:t>
      </w:r>
      <w:r>
        <w:rPr>
          <w:rFonts w:ascii="Times New Roman" w:hAnsi="Times New Roman" w:cs="Times New Roman" w:eastAsia="Times New Roman"/>
          <w:i/>
          <w:color w:val="auto"/>
          <w:spacing w:val="0"/>
          <w:position w:val="0"/>
          <w:sz w:val="22"/>
          <w:u w:val="single"/>
          <w:shd w:fill="auto" w:val="clear"/>
        </w:rPr>
        <w:t xml:space="preserve">in verbis:</w:t>
      </w:r>
    </w:p>
    <w:p>
      <w:pPr>
        <w:spacing w:before="120" w:after="120" w:line="360"/>
        <w:ind w:right="0" w:left="1701" w:firstLine="0"/>
        <w:jc w:val="both"/>
        <w:rPr>
          <w:rFonts w:ascii="Times New Roman" w:hAnsi="Times New Roman" w:cs="Times New Roman" w:eastAsia="Times New Roman"/>
          <w:b/>
          <w:i/>
          <w:color w:val="auto"/>
          <w:spacing w:val="0"/>
          <w:position w:val="0"/>
          <w:sz w:val="22"/>
          <w:shd w:fill="auto" w:val="clear"/>
        </w:rPr>
      </w:pPr>
      <w:r>
        <w:rPr>
          <w:rFonts w:ascii="Times New Roman" w:hAnsi="Times New Roman" w:cs="Times New Roman" w:eastAsia="Times New Roman"/>
          <w:b/>
          <w:i/>
          <w:color w:val="auto"/>
          <w:spacing w:val="0"/>
          <w:position w:val="0"/>
          <w:sz w:val="22"/>
          <w:shd w:fill="auto" w:val="clear"/>
        </w:rPr>
        <w:t xml:space="preserve">Artigo 2º - Para o cumprimento do disposto no artigo 1º desta lei, a Administração Pública deverá realizar processo licitatório:</w:t>
      </w:r>
    </w:p>
    <w:p>
      <w:pPr>
        <w:spacing w:before="120" w:after="120" w:line="360"/>
        <w:ind w:right="0" w:left="1701" w:firstLine="0"/>
        <w:jc w:val="both"/>
        <w:rPr>
          <w:rFonts w:ascii="Times New Roman" w:hAnsi="Times New Roman" w:cs="Times New Roman" w:eastAsia="Times New Roman"/>
          <w:b/>
          <w:i/>
          <w:color w:val="auto"/>
          <w:spacing w:val="0"/>
          <w:position w:val="0"/>
          <w:sz w:val="22"/>
          <w:shd w:fill="auto" w:val="clear"/>
        </w:rPr>
      </w:pPr>
      <w:r>
        <w:rPr>
          <w:rFonts w:ascii="Times New Roman" w:hAnsi="Times New Roman" w:cs="Times New Roman" w:eastAsia="Times New Roman"/>
          <w:b/>
          <w:i/>
          <w:color w:val="auto"/>
          <w:spacing w:val="0"/>
          <w:position w:val="0"/>
          <w:sz w:val="22"/>
          <w:shd w:fill="auto" w:val="clear"/>
        </w:rPr>
        <w:t xml:space="preserve">I - destinado exclusivamente à participação de microempresas e de empresas de pequeno porte nas contratações cujo valor seja de até R$ 80.000,00 (oitenta mil reais);</w:t>
      </w:r>
    </w:p>
    <w:p>
      <w:pPr>
        <w:spacing w:before="120" w:after="120" w:line="360"/>
        <w:ind w:right="0" w:left="1701" w:firstLine="0"/>
        <w:jc w:val="both"/>
        <w:rPr>
          <w:rFonts w:ascii="Times New Roman" w:hAnsi="Times New Roman" w:cs="Times New Roman" w:eastAsia="Times New Roman"/>
          <w:b/>
          <w:i/>
          <w:color w:val="auto"/>
          <w:spacing w:val="0"/>
          <w:position w:val="0"/>
          <w:sz w:val="22"/>
          <w:shd w:fill="auto" w:val="clear"/>
        </w:rPr>
      </w:pPr>
      <w:r>
        <w:rPr>
          <w:rFonts w:ascii="Times New Roman" w:hAnsi="Times New Roman" w:cs="Times New Roman" w:eastAsia="Times New Roman"/>
          <w:b/>
          <w:i/>
          <w:color w:val="auto"/>
          <w:spacing w:val="0"/>
          <w:position w:val="0"/>
          <w:sz w:val="22"/>
          <w:shd w:fill="auto" w:val="clear"/>
        </w:rPr>
        <w:t xml:space="preserve">(...)</w:t>
      </w:r>
    </w:p>
    <w:p>
      <w:pPr>
        <w:spacing w:before="120" w:after="120" w:line="360"/>
        <w:ind w:right="0" w:left="1701" w:firstLine="0"/>
        <w:jc w:val="both"/>
        <w:rPr>
          <w:rFonts w:ascii="Times New Roman" w:hAnsi="Times New Roman" w:cs="Times New Roman" w:eastAsia="Times New Roman"/>
          <w:b/>
          <w:i/>
          <w:color w:val="auto"/>
          <w:spacing w:val="0"/>
          <w:position w:val="0"/>
          <w:sz w:val="22"/>
          <w:u w:val="single"/>
          <w:shd w:fill="auto" w:val="clear"/>
        </w:rPr>
      </w:pPr>
      <w:r>
        <w:rPr>
          <w:rFonts w:ascii="Times New Roman" w:hAnsi="Times New Roman" w:cs="Times New Roman" w:eastAsia="Times New Roman"/>
          <w:b/>
          <w:i/>
          <w:color w:val="auto"/>
          <w:spacing w:val="0"/>
          <w:position w:val="0"/>
          <w:sz w:val="22"/>
          <w:u w:val="single"/>
          <w:shd w:fill="auto" w:val="clear"/>
        </w:rPr>
        <w:t xml:space="preserve">Artigo 3º - Não se aplica o disposto nesta lei quando:</w:t>
      </w:r>
    </w:p>
    <w:p>
      <w:pPr>
        <w:spacing w:before="120" w:after="120" w:line="360"/>
        <w:ind w:right="0" w:left="1701" w:firstLine="0"/>
        <w:jc w:val="both"/>
        <w:rPr>
          <w:rFonts w:ascii="Times New Roman" w:hAnsi="Times New Roman" w:cs="Times New Roman" w:eastAsia="Times New Roman"/>
          <w:b/>
          <w:i/>
          <w:color w:val="auto"/>
          <w:spacing w:val="0"/>
          <w:position w:val="0"/>
          <w:sz w:val="22"/>
          <w:u w:val="single"/>
          <w:shd w:fill="auto" w:val="clear"/>
        </w:rPr>
      </w:pPr>
      <w:r>
        <w:rPr>
          <w:rFonts w:ascii="Times New Roman" w:hAnsi="Times New Roman" w:cs="Times New Roman" w:eastAsia="Times New Roman"/>
          <w:b/>
          <w:i/>
          <w:color w:val="auto"/>
          <w:spacing w:val="0"/>
          <w:position w:val="0"/>
          <w:sz w:val="22"/>
          <w:u w:val="single"/>
          <w:shd w:fill="auto" w:val="clear"/>
        </w:rPr>
        <w:t xml:space="preserve">(...)</w:t>
        <w:br/>
        <w:t xml:space="preserve">IV - se tratar de contratação na área de saúde.</w:t>
      </w:r>
    </w:p>
    <w:p>
      <w:pPr>
        <w:spacing w:before="120" w:after="120" w:line="360"/>
        <w:ind w:right="0" w:left="2268" w:firstLine="0"/>
        <w:jc w:val="both"/>
        <w:rPr>
          <w:rFonts w:ascii="Times New Roman" w:hAnsi="Times New Roman" w:cs="Times New Roman" w:eastAsia="Times New Roman"/>
          <w:b/>
          <w:i/>
          <w:color w:val="auto"/>
          <w:spacing w:val="0"/>
          <w:position w:val="0"/>
          <w:sz w:val="22"/>
          <w:u w:val="single"/>
          <w:shd w:fill="auto" w:val="clear"/>
        </w:rPr>
      </w:pPr>
    </w:p>
    <w:p>
      <w:pPr>
        <w:spacing w:before="120" w:after="120" w:line="360"/>
        <w:ind w:right="0" w:left="0" w:firstLine="709"/>
        <w:jc w:val="both"/>
        <w:rPr>
          <w:rFonts w:ascii="Times New Roman" w:hAnsi="Times New Roman" w:cs="Times New Roman" w:eastAsia="Times New Roman"/>
          <w:b/>
          <w:color w:val="auto"/>
          <w:spacing w:val="0"/>
          <w:position w:val="0"/>
          <w:sz w:val="22"/>
          <w:shd w:fill="FFFFFF" w:val="clear"/>
        </w:rPr>
      </w:pPr>
      <w:r>
        <w:rPr>
          <w:rFonts w:ascii="Times New Roman" w:hAnsi="Times New Roman" w:cs="Times New Roman" w:eastAsia="Times New Roman"/>
          <w:b/>
          <w:color w:val="auto"/>
          <w:spacing w:val="0"/>
          <w:position w:val="0"/>
          <w:sz w:val="22"/>
          <w:u w:val="single"/>
          <w:shd w:fill="FFFFFF" w:val="clear"/>
        </w:rPr>
        <w:t xml:space="preserve">Diante do exposto, embora a lei complementar 123/2006, modificada pela lei complementar 147/2014, estabeleça o dever de a Administração reservar cota de até 25% do objeto licitado, a mesma norma excepciona a regra, quando esse tratamento não for vantajoso, </w:t>
      </w:r>
      <w:r>
        <w:rPr>
          <w:rFonts w:ascii="Times New Roman" w:hAnsi="Times New Roman" w:cs="Times New Roman" w:eastAsia="Times New Roman"/>
          <w:b/>
          <w:i/>
          <w:color w:val="auto"/>
          <w:spacing w:val="0"/>
          <w:position w:val="0"/>
          <w:sz w:val="22"/>
          <w:u w:val="single"/>
          <w:shd w:fill="FFFFFF" w:val="clear"/>
        </w:rPr>
        <w:t xml:space="preserve">in verbis</w:t>
      </w:r>
      <w:r>
        <w:rPr>
          <w:rFonts w:ascii="Times New Roman" w:hAnsi="Times New Roman" w:cs="Times New Roman" w:eastAsia="Times New Roman"/>
          <w:b/>
          <w:i/>
          <w:color w:val="auto"/>
          <w:spacing w:val="0"/>
          <w:position w:val="0"/>
          <w:sz w:val="22"/>
          <w:shd w:fill="FFFFFF" w:val="clear"/>
        </w:rPr>
        <w:t xml:space="preserve">:</w:t>
      </w:r>
      <w:r>
        <w:rPr>
          <w:rFonts w:ascii="Times New Roman" w:hAnsi="Times New Roman" w:cs="Times New Roman" w:eastAsia="Times New Roman"/>
          <w:b/>
          <w:color w:val="auto"/>
          <w:spacing w:val="0"/>
          <w:position w:val="0"/>
          <w:sz w:val="22"/>
          <w:shd w:fill="FFFFFF" w:val="clear"/>
        </w:rPr>
        <w:t xml:space="preserve"> </w:t>
      </w:r>
    </w:p>
    <w:p>
      <w:pPr>
        <w:spacing w:before="120" w:after="120" w:line="360"/>
        <w:ind w:right="0" w:left="1701" w:firstLine="0"/>
        <w:jc w:val="left"/>
        <w:rPr>
          <w:rFonts w:ascii="Times New Roman" w:hAnsi="Times New Roman" w:cs="Times New Roman" w:eastAsia="Times New Roman"/>
          <w:b/>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Art. 48.  Para o cumprimento do disposto no art. 47 desta Lei Complementar, a administração pública: </w:t>
      </w:r>
    </w:p>
    <w:p>
      <w:pPr>
        <w:spacing w:before="120" w:after="120" w:line="360"/>
        <w:ind w:right="0" w:left="1701" w:firstLine="0"/>
        <w:jc w:val="left"/>
        <w:rPr>
          <w:rFonts w:ascii="Times New Roman" w:hAnsi="Times New Roman" w:cs="Times New Roman" w:eastAsia="Times New Roman"/>
          <w:b/>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w:t>
      </w:r>
    </w:p>
    <w:p>
      <w:pPr>
        <w:spacing w:before="120" w:after="120" w:line="360"/>
        <w:ind w:right="0" w:left="1701" w:firstLine="0"/>
        <w:jc w:val="both"/>
        <w:rPr>
          <w:rFonts w:ascii="Times New Roman" w:hAnsi="Times New Roman" w:cs="Times New Roman" w:eastAsia="Times New Roman"/>
          <w:b/>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III - deverá estabelecer, em certames para aquisição de bens de natureza divisível, cota de até 25% (vinte e cinco por cento) do objeto para a contratação de microempresas e empresas de pequeno porte</w:t>
      </w:r>
    </w:p>
    <w:p>
      <w:pPr>
        <w:spacing w:before="120" w:after="120" w:line="360"/>
        <w:ind w:right="0" w:left="1701" w:firstLine="0"/>
        <w:jc w:val="both"/>
        <w:rPr>
          <w:rFonts w:ascii="Times New Roman" w:hAnsi="Times New Roman" w:cs="Times New Roman" w:eastAsia="Times New Roman"/>
          <w:b/>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Art. 49. Não se aplica o disposto nos </w:t>
      </w:r>
      <w:r>
        <w:rPr>
          <w:rFonts w:ascii="Times New Roman" w:hAnsi="Times New Roman" w:cs="Times New Roman" w:eastAsia="Times New Roman"/>
          <w:b/>
          <w:color w:val="000080"/>
          <w:spacing w:val="0"/>
          <w:position w:val="0"/>
          <w:sz w:val="22"/>
          <w:u w:val="single"/>
          <w:shd w:fill="auto" w:val="clear"/>
        </w:rPr>
        <w:t xml:space="preserve">arts. 47 e 48 desta Lei Complementar</w:t>
      </w:r>
      <w:r>
        <w:rPr>
          <w:rFonts w:ascii="Times New Roman" w:hAnsi="Times New Roman" w:cs="Times New Roman" w:eastAsia="Times New Roman"/>
          <w:b/>
          <w:color w:val="000000"/>
          <w:spacing w:val="0"/>
          <w:position w:val="0"/>
          <w:sz w:val="22"/>
          <w:shd w:fill="auto" w:val="clear"/>
        </w:rPr>
        <w:t xml:space="preserve"> quando:</w:t>
      </w:r>
    </w:p>
    <w:p>
      <w:pPr>
        <w:spacing w:before="120" w:after="120" w:line="360"/>
        <w:ind w:right="0" w:left="1701" w:firstLine="0"/>
        <w:jc w:val="both"/>
        <w:rPr>
          <w:rFonts w:ascii="Times New Roman" w:hAnsi="Times New Roman" w:cs="Times New Roman" w:eastAsia="Times New Roman"/>
          <w:b/>
          <w:color w:val="000000"/>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w:t>
      </w:r>
    </w:p>
    <w:p>
      <w:pPr>
        <w:spacing w:before="120" w:after="120" w:line="360"/>
        <w:ind w:right="0" w:left="1701" w:firstLine="0"/>
        <w:jc w:val="both"/>
        <w:rPr>
          <w:rFonts w:ascii="Times New Roman" w:hAnsi="Times New Roman" w:cs="Times New Roman" w:eastAsia="Times New Roman"/>
          <w:b/>
          <w:color w:val="000000"/>
          <w:spacing w:val="0"/>
          <w:position w:val="0"/>
          <w:sz w:val="22"/>
          <w:shd w:fill="FFFFFF" w:val="clear"/>
        </w:rPr>
      </w:pPr>
      <w:r>
        <w:rPr>
          <w:rFonts w:ascii="Times New Roman" w:hAnsi="Times New Roman" w:cs="Times New Roman" w:eastAsia="Times New Roman"/>
          <w:b/>
          <w:color w:val="000000"/>
          <w:spacing w:val="0"/>
          <w:position w:val="0"/>
          <w:sz w:val="22"/>
          <w:shd w:fill="auto" w:val="clear"/>
        </w:rPr>
        <w:t xml:space="preserve">III - o tratamento diferenciado e simplificado para as microempresas e empresas de pequeno porte</w:t>
      </w:r>
      <w:r>
        <w:rPr>
          <w:rFonts w:ascii="Times New Roman" w:hAnsi="Times New Roman" w:cs="Times New Roman" w:eastAsia="Times New Roman"/>
          <w:b/>
          <w:color w:val="000000"/>
          <w:spacing w:val="0"/>
          <w:position w:val="0"/>
          <w:sz w:val="22"/>
          <w:u w:val="single"/>
          <w:shd w:fill="auto" w:val="clear"/>
        </w:rPr>
        <w:t xml:space="preserve"> não for vantajoso para a administração pública ou representar prejuízo ao conjunto ou complexo do objeto a ser contratado;</w:t>
      </w:r>
    </w:p>
    <w:p>
      <w:pPr>
        <w:spacing w:before="120" w:after="120" w:line="360"/>
        <w:ind w:right="0" w:left="0" w:firstLine="708"/>
        <w:jc w:val="both"/>
        <w:rPr>
          <w:rFonts w:ascii="Times New Roman" w:hAnsi="Times New Roman" w:cs="Times New Roman" w:eastAsia="Times New Roman"/>
          <w:b/>
          <w:color w:val="000000"/>
          <w:spacing w:val="0"/>
          <w:position w:val="0"/>
          <w:sz w:val="22"/>
          <w:u w:val="single"/>
          <w:shd w:fill="auto" w:val="clear"/>
        </w:rPr>
      </w:pPr>
      <w:r>
        <w:rPr>
          <w:rFonts w:ascii="Times New Roman" w:hAnsi="Times New Roman" w:cs="Times New Roman" w:eastAsia="Times New Roman"/>
          <w:b/>
          <w:color w:val="000000"/>
          <w:spacing w:val="0"/>
          <w:position w:val="0"/>
          <w:sz w:val="22"/>
          <w:u w:val="single"/>
          <w:shd w:fill="auto" w:val="clear"/>
        </w:rPr>
        <w:t xml:space="preserve">Uníssono à Lei Complementar n. 123/2006, os dispositivos legais do decreto n. 8.538/15, regulamentador do tratamento favorecido, diferenciado e simplificado para as microempresas e empresas de pequeno porte nas contratações públicas de bens, serviços e obras, no âmbito da administração pública federal, estabelece:</w:t>
      </w:r>
    </w:p>
    <w:p>
      <w:pPr>
        <w:spacing w:before="120" w:after="120" w:line="360"/>
        <w:ind w:right="0" w:left="1701" w:firstLine="0"/>
        <w:jc w:val="both"/>
        <w:rPr>
          <w:rFonts w:ascii="Times New Roman" w:hAnsi="Times New Roman" w:cs="Times New Roman" w:eastAsia="Times New Roman"/>
          <w:b/>
          <w:i/>
          <w:color w:val="000000"/>
          <w:spacing w:val="0"/>
          <w:position w:val="0"/>
          <w:sz w:val="22"/>
          <w:shd w:fill="auto" w:val="clear"/>
        </w:rPr>
      </w:pPr>
      <w:r>
        <w:rPr>
          <w:rFonts w:ascii="Times New Roman" w:hAnsi="Times New Roman" w:cs="Times New Roman" w:eastAsia="Times New Roman"/>
          <w:b/>
          <w:i/>
          <w:color w:val="000000"/>
          <w:spacing w:val="0"/>
          <w:position w:val="0"/>
          <w:sz w:val="22"/>
          <w:shd w:fill="auto" w:val="clear"/>
        </w:rPr>
        <w:t xml:space="preserve">Art. 6º  Os órgãos e as entidades contratantes deverão realizar processo licitatório destinado exclusivamente à participação de microempresas e empresas de pequeno porte nos itens ou lotes de licitação cujo valor seja de até R$ 80.000,00 (oitenta mil reais).</w:t>
      </w:r>
    </w:p>
    <w:p>
      <w:pPr>
        <w:spacing w:before="120" w:after="120" w:line="360"/>
        <w:ind w:right="0" w:left="0" w:firstLine="708"/>
        <w:jc w:val="both"/>
        <w:rPr>
          <w:rFonts w:ascii="Times New Roman" w:hAnsi="Times New Roman" w:cs="Times New Roman" w:eastAsia="Times New Roman"/>
          <w:b/>
          <w:color w:val="000000"/>
          <w:spacing w:val="0"/>
          <w:position w:val="0"/>
          <w:sz w:val="22"/>
          <w:shd w:fill="auto" w:val="clear"/>
        </w:rPr>
      </w:pPr>
      <w:r>
        <w:rPr>
          <w:rFonts w:ascii="Times New Roman" w:hAnsi="Times New Roman" w:cs="Times New Roman" w:eastAsia="Times New Roman"/>
          <w:b/>
          <w:color w:val="000000"/>
          <w:spacing w:val="0"/>
          <w:position w:val="0"/>
          <w:sz w:val="22"/>
          <w:u w:val="single"/>
          <w:shd w:fill="auto" w:val="clear"/>
        </w:rPr>
        <w:t xml:space="preserve">Em sequência, o art. 9º, do mesmo modo, excepciona a regra</w:t>
      </w:r>
      <w:r>
        <w:rPr>
          <w:rFonts w:ascii="Times New Roman" w:hAnsi="Times New Roman" w:cs="Times New Roman" w:eastAsia="Times New Roman"/>
          <w:b/>
          <w:color w:val="000000"/>
          <w:spacing w:val="0"/>
          <w:position w:val="0"/>
          <w:sz w:val="22"/>
          <w:shd w:fill="auto" w:val="clear"/>
        </w:rPr>
        <w:t xml:space="preserve">:</w:t>
      </w:r>
    </w:p>
    <w:p>
      <w:pPr>
        <w:spacing w:before="120" w:after="120" w:line="360"/>
        <w:ind w:right="0" w:left="1701" w:firstLine="0"/>
        <w:jc w:val="both"/>
        <w:rPr>
          <w:rFonts w:ascii="Times New Roman" w:hAnsi="Times New Roman" w:cs="Times New Roman" w:eastAsia="Times New Roman"/>
          <w:b/>
          <w:i/>
          <w:color w:val="000000"/>
          <w:spacing w:val="0"/>
          <w:position w:val="0"/>
          <w:sz w:val="22"/>
          <w:shd w:fill="auto" w:val="clear"/>
        </w:rPr>
      </w:pPr>
      <w:r>
        <w:rPr>
          <w:rFonts w:ascii="Times New Roman" w:hAnsi="Times New Roman" w:cs="Times New Roman" w:eastAsia="Times New Roman"/>
          <w:b/>
          <w:i/>
          <w:color w:val="000000"/>
          <w:spacing w:val="0"/>
          <w:position w:val="0"/>
          <w:sz w:val="22"/>
          <w:shd w:fill="auto" w:val="clear"/>
        </w:rPr>
        <w:t xml:space="preserve">Art. 10.  Não se aplica o disposto nos art. 6º ao art. 8º quando:</w:t>
      </w:r>
    </w:p>
    <w:p>
      <w:pPr>
        <w:spacing w:before="120" w:after="120" w:line="360"/>
        <w:ind w:right="0" w:left="1701" w:firstLine="0"/>
        <w:jc w:val="both"/>
        <w:rPr>
          <w:rFonts w:ascii="Times New Roman" w:hAnsi="Times New Roman" w:cs="Times New Roman" w:eastAsia="Times New Roman"/>
          <w:b/>
          <w:i/>
          <w:color w:val="000000"/>
          <w:spacing w:val="0"/>
          <w:position w:val="0"/>
          <w:sz w:val="22"/>
          <w:shd w:fill="auto" w:val="clear"/>
        </w:rPr>
      </w:pPr>
      <w:r>
        <w:rPr>
          <w:rFonts w:ascii="Times New Roman" w:hAnsi="Times New Roman" w:cs="Times New Roman" w:eastAsia="Times New Roman"/>
          <w:b/>
          <w:i/>
          <w:color w:val="000000"/>
          <w:spacing w:val="0"/>
          <w:position w:val="0"/>
          <w:sz w:val="22"/>
          <w:shd w:fill="auto" w:val="clear"/>
        </w:rPr>
        <w:t xml:space="preserve">I - </w:t>
      </w:r>
      <w:r>
        <w:rPr>
          <w:rFonts w:ascii="Times New Roman" w:hAnsi="Times New Roman" w:cs="Times New Roman" w:eastAsia="Times New Roman"/>
          <w:b/>
          <w:i/>
          <w:color w:val="000000"/>
          <w:spacing w:val="0"/>
          <w:position w:val="0"/>
          <w:sz w:val="22"/>
          <w:u w:val="single"/>
          <w:shd w:fill="auto" w:val="clear"/>
        </w:rPr>
        <w:t xml:space="preserve">não houver o mínimo de três fornecedores</w:t>
      </w:r>
      <w:r>
        <w:rPr>
          <w:rFonts w:ascii="Times New Roman" w:hAnsi="Times New Roman" w:cs="Times New Roman" w:eastAsia="Times New Roman"/>
          <w:b/>
          <w:i/>
          <w:color w:val="000000"/>
          <w:spacing w:val="0"/>
          <w:position w:val="0"/>
          <w:sz w:val="22"/>
          <w:shd w:fill="auto" w:val="clear"/>
        </w:rPr>
        <w:t xml:space="preserve"> competitivos enquadrados como microempresas ou empresas de pequeno porte sediadas local ou regionalmente e capazes de cumprir as exigências estabelecidas no instrumento convocatório;</w:t>
      </w:r>
    </w:p>
    <w:p>
      <w:pPr>
        <w:spacing w:before="120" w:after="120" w:line="360"/>
        <w:ind w:right="0" w:left="1701" w:firstLine="0"/>
        <w:jc w:val="both"/>
        <w:rPr>
          <w:rFonts w:ascii="Times New Roman" w:hAnsi="Times New Roman" w:cs="Times New Roman" w:eastAsia="Times New Roman"/>
          <w:b/>
          <w:i/>
          <w:color w:val="000000"/>
          <w:spacing w:val="0"/>
          <w:position w:val="0"/>
          <w:sz w:val="22"/>
          <w:shd w:fill="auto" w:val="clear"/>
        </w:rPr>
      </w:pPr>
      <w:r>
        <w:rPr>
          <w:rFonts w:ascii="Times New Roman" w:hAnsi="Times New Roman" w:cs="Times New Roman" w:eastAsia="Times New Roman"/>
          <w:b/>
          <w:i/>
          <w:color w:val="000000"/>
          <w:spacing w:val="0"/>
          <w:position w:val="0"/>
          <w:sz w:val="22"/>
          <w:shd w:fill="auto" w:val="clear"/>
        </w:rPr>
        <w:t xml:space="preserve">II - o tratamento diferenciado e simplificado para as microempresas e as empresas de pequeno porte </w:t>
      </w:r>
      <w:r>
        <w:rPr>
          <w:rFonts w:ascii="Times New Roman" w:hAnsi="Times New Roman" w:cs="Times New Roman" w:eastAsia="Times New Roman"/>
          <w:b/>
          <w:i/>
          <w:color w:val="000000"/>
          <w:spacing w:val="0"/>
          <w:position w:val="0"/>
          <w:sz w:val="22"/>
          <w:u w:val="single"/>
          <w:shd w:fill="auto" w:val="clear"/>
        </w:rPr>
        <w:t xml:space="preserve">não for vantajoso para a administração pública ou representar prejuízo ao conjunto ou ao complexo do objeto a ser contratado</w:t>
      </w:r>
      <w:r>
        <w:rPr>
          <w:rFonts w:ascii="Times New Roman" w:hAnsi="Times New Roman" w:cs="Times New Roman" w:eastAsia="Times New Roman"/>
          <w:b/>
          <w:i/>
          <w:color w:val="000000"/>
          <w:spacing w:val="0"/>
          <w:position w:val="0"/>
          <w:sz w:val="22"/>
          <w:shd w:fill="auto" w:val="clear"/>
        </w:rPr>
        <w:t xml:space="preserve">, justificadamente;</w:t>
      </w:r>
    </w:p>
    <w:p>
      <w:pPr>
        <w:spacing w:before="120" w:after="120" w:line="360"/>
        <w:ind w:right="0" w:left="1701" w:firstLine="0"/>
        <w:jc w:val="both"/>
        <w:rPr>
          <w:rFonts w:ascii="Times New Roman" w:hAnsi="Times New Roman" w:cs="Times New Roman" w:eastAsia="Times New Roman"/>
          <w:b/>
          <w:i/>
          <w:color w:val="000000"/>
          <w:spacing w:val="0"/>
          <w:position w:val="0"/>
          <w:sz w:val="22"/>
          <w:shd w:fill="auto" w:val="clear"/>
        </w:rPr>
      </w:pPr>
      <w:r>
        <w:rPr>
          <w:rFonts w:ascii="Times New Roman" w:hAnsi="Times New Roman" w:cs="Times New Roman" w:eastAsia="Times New Roman"/>
          <w:b/>
          <w:i/>
          <w:color w:val="000000"/>
          <w:spacing w:val="0"/>
          <w:position w:val="0"/>
          <w:sz w:val="22"/>
          <w:shd w:fill="auto" w:val="clear"/>
        </w:rPr>
        <w:t xml:space="preserve">(...)</w:t>
      </w:r>
    </w:p>
    <w:p>
      <w:pPr>
        <w:spacing w:before="120" w:after="120" w:line="360"/>
        <w:ind w:right="0" w:left="1701" w:firstLine="0"/>
        <w:jc w:val="both"/>
        <w:rPr>
          <w:rFonts w:ascii="Times New Roman" w:hAnsi="Times New Roman" w:cs="Times New Roman" w:eastAsia="Times New Roman"/>
          <w:b/>
          <w:i/>
          <w:color w:val="000000"/>
          <w:spacing w:val="0"/>
          <w:position w:val="0"/>
          <w:sz w:val="22"/>
          <w:shd w:fill="auto" w:val="clear"/>
        </w:rPr>
      </w:pPr>
      <w:r>
        <w:rPr>
          <w:rFonts w:ascii="Times New Roman" w:hAnsi="Times New Roman" w:cs="Times New Roman" w:eastAsia="Times New Roman"/>
          <w:b/>
          <w:i/>
          <w:color w:val="000000"/>
          <w:spacing w:val="0"/>
          <w:position w:val="0"/>
          <w:sz w:val="22"/>
          <w:shd w:fill="auto" w:val="clear"/>
        </w:rPr>
        <w:t xml:space="preserve">IV - o tratamento diferenciado e simplificado </w:t>
      </w:r>
      <w:r>
        <w:rPr>
          <w:rFonts w:ascii="Times New Roman" w:hAnsi="Times New Roman" w:cs="Times New Roman" w:eastAsia="Times New Roman"/>
          <w:b/>
          <w:i/>
          <w:color w:val="000000"/>
          <w:spacing w:val="0"/>
          <w:position w:val="0"/>
          <w:sz w:val="22"/>
          <w:u w:val="single"/>
          <w:shd w:fill="auto" w:val="clear"/>
        </w:rPr>
        <w:t xml:space="preserve">não for capaz de alcançar, justificadamente, pelo menos um dos objetivos previstos no art. 1º</w:t>
      </w:r>
      <w:r>
        <w:rPr>
          <w:rFonts w:ascii="Times New Roman" w:hAnsi="Times New Roman" w:cs="Times New Roman" w:eastAsia="Times New Roman"/>
          <w:b/>
          <w:i/>
          <w:color w:val="000000"/>
          <w:spacing w:val="0"/>
          <w:position w:val="0"/>
          <w:sz w:val="22"/>
          <w:shd w:fill="auto" w:val="clear"/>
        </w:rPr>
        <w:t xml:space="preserve">.</w:t>
      </w:r>
    </w:p>
    <w:p>
      <w:pPr>
        <w:spacing w:before="120" w:after="120" w:line="360"/>
        <w:ind w:right="0" w:left="1701" w:firstLine="0"/>
        <w:jc w:val="both"/>
        <w:rPr>
          <w:rFonts w:ascii="Times New Roman" w:hAnsi="Times New Roman" w:cs="Times New Roman" w:eastAsia="Times New Roman"/>
          <w:b/>
          <w:i/>
          <w:color w:val="000000"/>
          <w:spacing w:val="0"/>
          <w:position w:val="0"/>
          <w:sz w:val="22"/>
          <w:u w:val="single"/>
          <w:shd w:fill="auto" w:val="clear"/>
        </w:rPr>
      </w:pPr>
      <w:r>
        <w:rPr>
          <w:rFonts w:ascii="Times New Roman" w:hAnsi="Times New Roman" w:cs="Times New Roman" w:eastAsia="Times New Roman"/>
          <w:b/>
          <w:i/>
          <w:color w:val="000000"/>
          <w:spacing w:val="0"/>
          <w:position w:val="0"/>
          <w:sz w:val="22"/>
          <w:shd w:fill="auto" w:val="clear"/>
        </w:rPr>
        <w:t xml:space="preserve">Parágrafo único.  Para o disposto no inciso II do caput,</w:t>
      </w:r>
      <w:r>
        <w:rPr>
          <w:rFonts w:ascii="Times New Roman" w:hAnsi="Times New Roman" w:cs="Times New Roman" w:eastAsia="Times New Roman"/>
          <w:b/>
          <w:i/>
          <w:color w:val="000000"/>
          <w:spacing w:val="0"/>
          <w:position w:val="0"/>
          <w:sz w:val="22"/>
          <w:u w:val="single"/>
          <w:shd w:fill="auto" w:val="clear"/>
        </w:rPr>
        <w:t xml:space="preserve"> considera-se não vantajosa a contratação quando:</w:t>
      </w:r>
    </w:p>
    <w:p>
      <w:pPr>
        <w:spacing w:before="120" w:after="120" w:line="360"/>
        <w:ind w:right="0" w:left="1701" w:firstLine="0"/>
        <w:jc w:val="both"/>
        <w:rPr>
          <w:rFonts w:ascii="Times New Roman" w:hAnsi="Times New Roman" w:cs="Times New Roman" w:eastAsia="Times New Roman"/>
          <w:b/>
          <w:i/>
          <w:color w:val="000000"/>
          <w:spacing w:val="0"/>
          <w:position w:val="0"/>
          <w:sz w:val="22"/>
          <w:u w:val="single"/>
          <w:shd w:fill="auto" w:val="clear"/>
        </w:rPr>
      </w:pPr>
      <w:r>
        <w:rPr>
          <w:rFonts w:ascii="Times New Roman" w:hAnsi="Times New Roman" w:cs="Times New Roman" w:eastAsia="Times New Roman"/>
          <w:b/>
          <w:i/>
          <w:color w:val="000000"/>
          <w:spacing w:val="0"/>
          <w:position w:val="0"/>
          <w:sz w:val="22"/>
          <w:u w:val="single"/>
          <w:shd w:fill="auto" w:val="clear"/>
        </w:rPr>
        <w:t xml:space="preserve">I - resultar em preço superior ao valor estabelecido como referência; ou</w:t>
      </w:r>
    </w:p>
    <w:p>
      <w:pPr>
        <w:spacing w:before="120" w:after="120" w:line="360"/>
        <w:ind w:right="0" w:left="1701" w:firstLine="0"/>
        <w:jc w:val="both"/>
        <w:rPr>
          <w:rFonts w:ascii="Times New Roman" w:hAnsi="Times New Roman" w:cs="Times New Roman" w:eastAsia="Times New Roman"/>
          <w:b/>
          <w:i/>
          <w:color w:val="000000"/>
          <w:spacing w:val="0"/>
          <w:position w:val="0"/>
          <w:sz w:val="22"/>
          <w:u w:val="single"/>
          <w:shd w:fill="auto" w:val="clear"/>
        </w:rPr>
      </w:pPr>
      <w:r>
        <w:rPr>
          <w:rFonts w:ascii="Times New Roman" w:hAnsi="Times New Roman" w:cs="Times New Roman" w:eastAsia="Times New Roman"/>
          <w:b/>
          <w:i/>
          <w:color w:val="000000"/>
          <w:spacing w:val="0"/>
          <w:position w:val="0"/>
          <w:sz w:val="22"/>
          <w:u w:val="single"/>
          <w:shd w:fill="auto" w:val="clear"/>
        </w:rPr>
        <w:t xml:space="preserve">II - a natureza do bem, serviço ou obra for incompatível com a aplicação dos benefícios.</w:t>
      </w:r>
    </w:p>
    <w:p>
      <w:pPr>
        <w:spacing w:before="120" w:after="120" w:line="360"/>
        <w:ind w:right="0" w:left="0" w:firstLine="708"/>
        <w:jc w:val="both"/>
        <w:rPr>
          <w:rFonts w:ascii="Times New Roman" w:hAnsi="Times New Roman" w:cs="Times New Roman" w:eastAsia="Times New Roman"/>
          <w:b/>
          <w:color w:val="000000"/>
          <w:spacing w:val="0"/>
          <w:position w:val="0"/>
          <w:sz w:val="22"/>
          <w:u w:val="single"/>
          <w:shd w:fill="auto" w:val="clear"/>
        </w:rPr>
      </w:pPr>
      <w:r>
        <w:rPr>
          <w:rFonts w:ascii="Times New Roman" w:hAnsi="Times New Roman" w:cs="Times New Roman" w:eastAsia="Times New Roman"/>
          <w:b/>
          <w:color w:val="000000"/>
          <w:spacing w:val="0"/>
          <w:position w:val="0"/>
          <w:sz w:val="22"/>
          <w:u w:val="single"/>
          <w:shd w:fill="auto" w:val="clear"/>
        </w:rPr>
        <w:t xml:space="preserve">Depreende-se do que explanado que a Lei Complementar 123/06 visa fomentar a participação das ME/EPP nas licitações, todavia, não deseja impor a sua presença elevando os custos da Administração ou trazendo atrasos e prejuízos.</w:t>
      </w:r>
    </w:p>
    <w:p>
      <w:pPr>
        <w:spacing w:before="120" w:after="120" w:line="360"/>
        <w:ind w:right="0" w:left="0" w:firstLine="708"/>
        <w:jc w:val="both"/>
        <w:rPr>
          <w:rFonts w:ascii="Times New Roman" w:hAnsi="Times New Roman" w:cs="Times New Roman" w:eastAsia="Times New Roman"/>
          <w:b/>
          <w:color w:val="000000"/>
          <w:spacing w:val="0"/>
          <w:position w:val="0"/>
          <w:sz w:val="22"/>
          <w:u w:val="single"/>
          <w:shd w:fill="auto" w:val="clear"/>
        </w:rPr>
      </w:pPr>
      <w:r>
        <w:rPr>
          <w:rFonts w:ascii="Times New Roman" w:hAnsi="Times New Roman" w:cs="Times New Roman" w:eastAsia="Times New Roman"/>
          <w:b/>
          <w:color w:val="000000"/>
          <w:spacing w:val="0"/>
          <w:position w:val="0"/>
          <w:sz w:val="22"/>
          <w:u w:val="single"/>
          <w:shd w:fill="auto" w:val="clear"/>
        </w:rPr>
        <w:t xml:space="preserve">Resta </w:t>
      </w:r>
      <w:r>
        <w:rPr>
          <w:rFonts w:ascii="Times New Roman" w:hAnsi="Times New Roman" w:cs="Times New Roman" w:eastAsia="Times New Roman"/>
          <w:b/>
          <w:color w:val="auto"/>
          <w:spacing w:val="0"/>
          <w:position w:val="0"/>
          <w:sz w:val="22"/>
          <w:u w:val="single"/>
          <w:shd w:fill="auto" w:val="clear"/>
        </w:rPr>
        <w:t xml:space="preserve">cristalino que o tratamento</w:t>
      </w:r>
      <w:r>
        <w:rPr>
          <w:rFonts w:ascii="Times New Roman" w:hAnsi="Times New Roman" w:cs="Times New Roman" w:eastAsia="Times New Roman"/>
          <w:b/>
          <w:color w:val="000000"/>
          <w:spacing w:val="0"/>
          <w:position w:val="0"/>
          <w:sz w:val="22"/>
          <w:u w:val="single"/>
          <w:shd w:fill="auto" w:val="clear"/>
        </w:rPr>
        <w:t xml:space="preserve"> diferenciado não é vantajoso para este Complexo Hospitalar e de Saúde da UFBA, por tudo </w:t>
      </w:r>
      <w:r>
        <w:rPr>
          <w:rFonts w:ascii="Times New Roman" w:hAnsi="Times New Roman" w:cs="Times New Roman" w:eastAsia="Times New Roman"/>
          <w:b/>
          <w:color w:val="auto"/>
          <w:spacing w:val="0"/>
          <w:position w:val="0"/>
          <w:sz w:val="22"/>
          <w:u w:val="single"/>
          <w:shd w:fill="auto" w:val="clear"/>
        </w:rPr>
        <w:t xml:space="preserve">quanto</w:t>
      </w:r>
      <w:r>
        <w:rPr>
          <w:rFonts w:ascii="Times New Roman" w:hAnsi="Times New Roman" w:cs="Times New Roman" w:eastAsia="Times New Roman"/>
          <w:b/>
          <w:color w:val="000000"/>
          <w:spacing w:val="0"/>
          <w:position w:val="0"/>
          <w:sz w:val="22"/>
          <w:u w:val="single"/>
          <w:shd w:fill="auto" w:val="clear"/>
        </w:rPr>
        <w:t xml:space="preserve"> exposto acima.</w:t>
      </w:r>
    </w:p>
    <w:p>
      <w:pPr>
        <w:spacing w:before="120" w:after="120" w:line="360"/>
        <w:ind w:right="0" w:left="0" w:firstLine="708"/>
        <w:jc w:val="both"/>
        <w:rPr>
          <w:rFonts w:ascii="Times New Roman" w:hAnsi="Times New Roman" w:cs="Times New Roman" w:eastAsia="Times New Roman"/>
          <w:b/>
          <w:color w:val="000000"/>
          <w:spacing w:val="0"/>
          <w:position w:val="0"/>
          <w:sz w:val="22"/>
          <w:u w:val="single"/>
          <w:shd w:fill="auto" w:val="clear"/>
        </w:rPr>
      </w:pPr>
      <w:r>
        <w:rPr>
          <w:rFonts w:ascii="Times New Roman" w:hAnsi="Times New Roman" w:cs="Times New Roman" w:eastAsia="Times New Roman"/>
          <w:b/>
          <w:color w:val="000000"/>
          <w:spacing w:val="0"/>
          <w:position w:val="0"/>
          <w:sz w:val="22"/>
          <w:u w:val="single"/>
          <w:shd w:fill="auto" w:val="clear"/>
        </w:rPr>
        <w:t xml:space="preserve">Imprescindível, portanto, sopesar os princípios pertinentes ao presente certame e tão caros à licitação, como o da competitividade, da economicidade e da eficiência, buscando-se a perfectibilização do comando legal vislumbrado no art. 3º da Lei 8.666/93 que visa à escolha da proposta mais vantajosa para </w:t>
      </w:r>
      <w:r>
        <w:rPr>
          <w:rFonts w:ascii="Times New Roman" w:hAnsi="Times New Roman" w:cs="Times New Roman" w:eastAsia="Times New Roman"/>
          <w:b/>
          <w:color w:val="auto"/>
          <w:spacing w:val="0"/>
          <w:position w:val="0"/>
          <w:sz w:val="22"/>
          <w:u w:val="single"/>
          <w:shd w:fill="auto" w:val="clear"/>
        </w:rPr>
        <w:t xml:space="preserve">a Administração</w:t>
      </w:r>
      <w:r>
        <w:rPr>
          <w:rFonts w:ascii="Times New Roman" w:hAnsi="Times New Roman" w:cs="Times New Roman" w:eastAsia="Times New Roman"/>
          <w:b/>
          <w:color w:val="000000"/>
          <w:spacing w:val="0"/>
          <w:position w:val="0"/>
          <w:sz w:val="22"/>
          <w:u w:val="single"/>
          <w:shd w:fill="auto" w:val="clear"/>
        </w:rPr>
        <w:t xml:space="preserve">, in verbis:</w:t>
      </w:r>
    </w:p>
    <w:p>
      <w:pPr>
        <w:keepNext w:val="true"/>
        <w:keepLines w:val="true"/>
        <w:tabs>
          <w:tab w:val="left" w:pos="1701" w:leader="none"/>
        </w:tabs>
        <w:spacing w:before="120" w:after="120" w:line="360"/>
        <w:ind w:right="0" w:left="1701" w:firstLine="0"/>
        <w:jc w:val="both"/>
        <w:rPr>
          <w:rFonts w:ascii="Times New Roman" w:hAnsi="Times New Roman" w:cs="Times New Roman" w:eastAsia="Times New Roman"/>
          <w:b/>
          <w:i/>
          <w:color w:val="000000"/>
          <w:spacing w:val="0"/>
          <w:position w:val="0"/>
          <w:sz w:val="22"/>
          <w:u w:val="single"/>
          <w:shd w:fill="auto" w:val="clear"/>
        </w:rPr>
      </w:pPr>
      <w:r>
        <w:rPr>
          <w:rFonts w:ascii="Times New Roman" w:hAnsi="Times New Roman" w:cs="Times New Roman" w:eastAsia="Times New Roman"/>
          <w:b/>
          <w:i/>
          <w:color w:val="000000"/>
          <w:spacing w:val="0"/>
          <w:position w:val="0"/>
          <w:sz w:val="22"/>
          <w:u w:val="single"/>
          <w:shd w:fill="auto" w:val="clear"/>
        </w:rPr>
        <w:t xml:space="preserve">Art. 3º A licitação destina-se a garantir a observância do princípio constitucional da isonomia, a seleção da proposta mais vantajosa para a administração e a promoção do desenvolvimento nacional sustentável e será processada e julgada em estrita conformidade com os princípios básicos da legalidade, da impessoalidade, da moralidade, da igualdade, da publicidade, da probidade administrativa, da vinculação ao instrumento convocatório, do julgamento objetivo e dos que lhes são correlatos.      </w:t>
      </w:r>
      <w:hyperlink xmlns:r="http://schemas.openxmlformats.org/officeDocument/2006/relationships" r:id="docRId47">
        <w:r>
          <w:rPr>
            <w:rFonts w:ascii="Times New Roman" w:hAnsi="Times New Roman" w:cs="Times New Roman" w:eastAsia="Times New Roman"/>
            <w:b/>
            <w:i/>
            <w:color w:val="000000"/>
            <w:spacing w:val="0"/>
            <w:position w:val="0"/>
            <w:sz w:val="22"/>
            <w:u w:val="single"/>
            <w:shd w:fill="auto" w:val="clear"/>
          </w:rPr>
          <w:t xml:space="preserve">(Redação dada pela Lei nº 12.349, de 2010)</w:t>
        </w:r>
      </w:hyperlink>
      <w:r>
        <w:rPr>
          <w:rFonts w:ascii="Times New Roman" w:hAnsi="Times New Roman" w:cs="Times New Roman" w:eastAsia="Times New Roman"/>
          <w:b/>
          <w:i/>
          <w:color w:val="000000"/>
          <w:spacing w:val="0"/>
          <w:position w:val="0"/>
          <w:sz w:val="22"/>
          <w:u w:val="single"/>
          <w:shd w:fill="auto" w:val="clear"/>
        </w:rPr>
        <w:t xml:space="preserve">.</w:t>
      </w:r>
    </w:p>
    <w:p>
      <w:pPr>
        <w:spacing w:before="120" w:after="120" w:line="360"/>
        <w:ind w:right="0" w:left="0" w:firstLine="0"/>
        <w:jc w:val="left"/>
        <w:rPr>
          <w:rFonts w:ascii="Times New Roman" w:hAnsi="Times New Roman" w:cs="Times New Roman" w:eastAsia="Times New Roman"/>
          <w:color w:val="auto"/>
          <w:spacing w:val="0"/>
          <w:position w:val="0"/>
          <w:sz w:val="22"/>
          <w:shd w:fill="auto" w:val="clear"/>
        </w:rPr>
      </w:pPr>
    </w:p>
    <w:p>
      <w:pPr>
        <w:keepNext w:val="true"/>
        <w:keepLines w:val="true"/>
        <w:numPr>
          <w:ilvl w:val="0"/>
          <w:numId w:val="361"/>
        </w:numPr>
        <w:tabs>
          <w:tab w:val="left" w:pos="567" w:leader="none"/>
        </w:tabs>
        <w:spacing w:before="120" w:after="120" w:line="360"/>
        <w:ind w:right="0" w:left="360" w:hanging="360"/>
        <w:jc w:val="both"/>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b/>
          <w:color w:val="000000"/>
          <w:spacing w:val="0"/>
          <w:position w:val="0"/>
          <w:sz w:val="22"/>
          <w:u w:val="single"/>
          <w:shd w:fill="auto" w:val="clear"/>
        </w:rPr>
        <w:t xml:space="preserve">SUSTENTABILIDADE</w:t>
      </w:r>
    </w:p>
    <w:p>
      <w:pPr>
        <w:numPr>
          <w:ilvl w:val="0"/>
          <w:numId w:val="361"/>
        </w:numPr>
        <w:spacing w:before="120" w:after="120" w:line="360"/>
        <w:ind w:right="0" w:left="0" w:firstLine="0"/>
        <w:jc w:val="both"/>
        <w:rPr>
          <w:rFonts w:ascii="Times New Roman" w:hAnsi="Times New Roman" w:cs="Times New Roman" w:eastAsia="Times New Roman"/>
          <w:color w:val="auto"/>
          <w:spacing w:val="0"/>
          <w:position w:val="0"/>
          <w:sz w:val="22"/>
          <w:shd w:fill="FFFFFF" w:val="clear"/>
        </w:rPr>
      </w:pPr>
      <w:r>
        <w:rPr>
          <w:rFonts w:ascii="Times New Roman" w:hAnsi="Times New Roman" w:cs="Times New Roman" w:eastAsia="Times New Roman"/>
          <w:color w:val="000000"/>
          <w:spacing w:val="0"/>
          <w:position w:val="0"/>
          <w:sz w:val="22"/>
          <w:shd w:fill="auto" w:val="clear"/>
        </w:rPr>
        <w:t xml:space="preserve">Além dos critérios de sustentabilidade eventualmente inseridos na descrição do objeto, devem ser atendidos os seguintes requisitos, que se baseiam no Guia Nacional de Contratações Sustentáveis:</w:t>
      </w:r>
    </w:p>
    <w:p>
      <w:pPr>
        <w:numPr>
          <w:ilvl w:val="0"/>
          <w:numId w:val="361"/>
        </w:numPr>
        <w:spacing w:before="120" w:after="120" w:line="36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Os fornecedores deverão oferecer material (is) que atendam o disposto no art.  5º da Instrução Normativa 01, de 19 de janeiro de 2010, a saber:</w:t>
      </w:r>
    </w:p>
    <w:p>
      <w:pPr>
        <w:numPr>
          <w:ilvl w:val="0"/>
          <w:numId w:val="361"/>
        </w:numPr>
        <w:tabs>
          <w:tab w:val="left" w:pos="284" w:leader="none"/>
        </w:tabs>
        <w:spacing w:before="120" w:after="120" w:line="360"/>
        <w:ind w:right="-15" w:left="0" w:firstLine="0"/>
        <w:jc w:val="both"/>
        <w:rPr>
          <w:rFonts w:ascii="Times New Roman" w:hAnsi="Times New Roman" w:cs="Times New Roman" w:eastAsia="Times New Roman"/>
          <w:b/>
          <w:color w:val="000000"/>
          <w:spacing w:val="0"/>
          <w:position w:val="0"/>
          <w:sz w:val="22"/>
          <w:u w:val="single"/>
          <w:shd w:fill="auto" w:val="clear"/>
        </w:rPr>
      </w:pPr>
      <w:r>
        <w:rPr>
          <w:rFonts w:ascii="Times New Roman" w:hAnsi="Times New Roman" w:cs="Times New Roman" w:eastAsia="Times New Roman"/>
          <w:b/>
          <w:color w:val="000000"/>
          <w:spacing w:val="0"/>
          <w:position w:val="0"/>
          <w:sz w:val="22"/>
          <w:u w:val="single"/>
          <w:shd w:fill="auto" w:val="clear"/>
        </w:rPr>
        <w:t xml:space="preserve">Entregar bens que sejam constituídos, no todo ou em parte, por material reciclado, atóxico, biodegradável, conforme normas da ABNT. (CRITÉRIO DE SUSTENTABILIDADE).</w:t>
      </w:r>
    </w:p>
    <w:p>
      <w:pPr>
        <w:numPr>
          <w:ilvl w:val="0"/>
          <w:numId w:val="361"/>
        </w:numPr>
        <w:tabs>
          <w:tab w:val="left" w:pos="284" w:leader="none"/>
        </w:tabs>
        <w:spacing w:before="120" w:after="120" w:line="360"/>
        <w:ind w:right="-15" w:left="0" w:firstLine="0"/>
        <w:jc w:val="both"/>
        <w:rPr>
          <w:rFonts w:ascii="Times New Roman" w:hAnsi="Times New Roman" w:cs="Times New Roman" w:eastAsia="Times New Roman"/>
          <w:b/>
          <w:color w:val="000000"/>
          <w:spacing w:val="0"/>
          <w:position w:val="0"/>
          <w:sz w:val="22"/>
          <w:u w:val="single"/>
          <w:shd w:fill="auto" w:val="clear"/>
        </w:rPr>
      </w:pPr>
      <w:r>
        <w:rPr>
          <w:rFonts w:ascii="Times New Roman" w:hAnsi="Times New Roman" w:cs="Times New Roman" w:eastAsia="Times New Roman"/>
          <w:b/>
          <w:color w:val="000000"/>
          <w:spacing w:val="0"/>
          <w:position w:val="0"/>
          <w:sz w:val="22"/>
          <w:u w:val="single"/>
          <w:shd w:fill="auto" w:val="clear"/>
        </w:rPr>
        <w:t xml:space="preserve">Que sejam observados os requisitos ambientais para a obtenção de certificação do Instituto Nacional de Metrologia, Normalização e Qualidade Industrial – INMETRO como produtos sustentáveis ou de menor impacto ambiental em relação aos seus similares, com fulcro no artigo 5º, inc. II da IN nº01/2010 MPOG.</w:t>
      </w:r>
    </w:p>
    <w:p>
      <w:pPr>
        <w:numPr>
          <w:ilvl w:val="0"/>
          <w:numId w:val="361"/>
        </w:numPr>
        <w:tabs>
          <w:tab w:val="left" w:pos="284" w:leader="none"/>
        </w:tabs>
        <w:spacing w:before="120" w:after="120" w:line="360"/>
        <w:ind w:right="-15" w:left="0" w:firstLine="0"/>
        <w:jc w:val="both"/>
        <w:rPr>
          <w:rFonts w:ascii="Times New Roman" w:hAnsi="Times New Roman" w:cs="Times New Roman" w:eastAsia="Times New Roman"/>
          <w:b/>
          <w:color w:val="000000"/>
          <w:spacing w:val="0"/>
          <w:position w:val="0"/>
          <w:sz w:val="22"/>
          <w:u w:val="single"/>
          <w:shd w:fill="auto" w:val="clear"/>
        </w:rPr>
      </w:pPr>
      <w:r>
        <w:rPr>
          <w:rFonts w:ascii="Times New Roman" w:hAnsi="Times New Roman" w:cs="Times New Roman" w:eastAsia="Times New Roman"/>
          <w:b/>
          <w:color w:val="000000"/>
          <w:spacing w:val="0"/>
          <w:position w:val="0"/>
          <w:sz w:val="22"/>
          <w:u w:val="single"/>
          <w:shd w:fill="auto" w:val="clear"/>
        </w:rPr>
        <w:t xml:space="preserve">Acondicionar os bens, preferencialmente, em embalagem individual adequada, com o menor volume possível, que utilize materiais recicláveis, de forma a garantir a máxima proteção durante o transporte e o armazenamento. (CRITÉRIO DE SUSTENTABILIDADE).</w:t>
      </w:r>
    </w:p>
    <w:p>
      <w:pPr>
        <w:numPr>
          <w:ilvl w:val="0"/>
          <w:numId w:val="361"/>
        </w:numPr>
        <w:tabs>
          <w:tab w:val="left" w:pos="284" w:leader="none"/>
        </w:tabs>
        <w:spacing w:before="120" w:after="120" w:line="360"/>
        <w:ind w:right="-15" w:left="0" w:firstLine="0"/>
        <w:jc w:val="both"/>
        <w:rPr>
          <w:rFonts w:ascii="Times New Roman" w:hAnsi="Times New Roman" w:cs="Times New Roman" w:eastAsia="Times New Roman"/>
          <w:b/>
          <w:color w:val="000000"/>
          <w:spacing w:val="0"/>
          <w:position w:val="0"/>
          <w:sz w:val="22"/>
          <w:u w:val="single"/>
          <w:shd w:fill="auto" w:val="clear"/>
        </w:rPr>
      </w:pPr>
      <w:r>
        <w:rPr>
          <w:rFonts w:ascii="Times New Roman" w:hAnsi="Times New Roman" w:cs="Times New Roman" w:eastAsia="Times New Roman"/>
          <w:b/>
          <w:color w:val="000000"/>
          <w:spacing w:val="0"/>
          <w:position w:val="0"/>
          <w:sz w:val="22"/>
          <w:u w:val="single"/>
          <w:shd w:fill="auto" w:val="clear"/>
        </w:rPr>
        <w:t xml:space="preserve">Entregar bens que não contenham substâncias perigosas em concentração acima da recomendada na diretiva RoHS (Restriction of Certai Hazardous Substances), tais como mercúrio (Hg), chumbo (Pb), cromo hexavalente (Cr (VI)), cádmio (Cd), bifenilpolibromados (PBBs), éteres difenil-polibromados (PBDEs). (CRITÉRIO DE SUSTENTABILIDADE).</w:t>
      </w:r>
    </w:p>
    <w:p>
      <w:pPr>
        <w:numPr>
          <w:ilvl w:val="0"/>
          <w:numId w:val="361"/>
        </w:numPr>
        <w:spacing w:before="120" w:after="120" w:line="36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Deverá cumprir os critérios de sustentabilidade ambiental disciplinados pela IN SLTI/MOPG 01/2010, bem como as Normas Brasileiras – NBR, publicadas pela Associação Brasileira de Normas Técnicas sobre resíduos sólidos e o Decreto nº 7.746, de 05 de junho de 2012. </w:t>
      </w:r>
    </w:p>
    <w:p>
      <w:pPr>
        <w:numPr>
          <w:ilvl w:val="0"/>
          <w:numId w:val="361"/>
        </w:numPr>
        <w:spacing w:before="120" w:after="120" w:line="36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Com objetivo de atender OS CRITÉRIOS DE SUSTENTABILIDADE AMBIENTAL, a Contratada deverá contribuir para a promoção do desenvolvimento nacional sustentável no cumprimento de diretrizes e critérios de sustentabilidade ambiental, de acordo com o art. 225 da Constituição Federal/88, e em conformidade com o art. 3º da Lei n.º 8.666/93 e com o art. 6º da Instrução Normativa/SLTI/MPOG n.º 01, de 19 de janeiro de 2010. </w:t>
      </w:r>
    </w:p>
    <w:p>
      <w:pPr>
        <w:numPr>
          <w:ilvl w:val="0"/>
          <w:numId w:val="361"/>
        </w:numPr>
        <w:spacing w:before="120" w:after="120" w:line="36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Para fornecimento de item cuja atividade de fabricação ou industrialização é enquadrada no Anexo I da Instrução Normativa IBAMA nº 06, de 15/03/2013, só será admitida a oferta de produtos cujo fabricante esteja regularmente registrado no Cadastro Técnico Federal de Atividades Potencialmente Poluidoras ou Utilizadoras de Recursos Ambientais, instituído pelo artigo 17, inciso II, da Lei nº 6.938 de 1981.</w:t>
      </w:r>
    </w:p>
    <w:p>
      <w:pPr>
        <w:spacing w:before="120" w:after="120" w:line="360"/>
        <w:ind w:right="0" w:left="567" w:firstLine="140"/>
        <w:jc w:val="both"/>
        <w:rPr>
          <w:rFonts w:ascii="Times New Roman" w:hAnsi="Times New Roman" w:cs="Times New Roman" w:eastAsia="Times New Roman"/>
          <w:color w:val="000000"/>
          <w:spacing w:val="0"/>
          <w:position w:val="0"/>
          <w:sz w:val="22"/>
          <w:shd w:fill="FFFFFF" w:val="clear"/>
        </w:rPr>
      </w:pPr>
    </w:p>
    <w:p>
      <w:pPr>
        <w:keepNext w:val="true"/>
        <w:keepLines w:val="true"/>
        <w:numPr>
          <w:ilvl w:val="0"/>
          <w:numId w:val="366"/>
        </w:numPr>
        <w:tabs>
          <w:tab w:val="left" w:pos="567" w:leader="none"/>
        </w:tabs>
        <w:spacing w:before="120" w:after="120" w:line="360"/>
        <w:ind w:right="0" w:left="360" w:hanging="360"/>
        <w:jc w:val="both"/>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b/>
          <w:color w:val="000000"/>
          <w:spacing w:val="0"/>
          <w:position w:val="0"/>
          <w:sz w:val="22"/>
          <w:u w:val="single"/>
          <w:shd w:fill="auto" w:val="clear"/>
        </w:rPr>
        <w:t xml:space="preserve">DA EXIGÊNCIA DE AMOSTRA</w:t>
      </w:r>
    </w:p>
    <w:p>
      <w:pPr>
        <w:numPr>
          <w:ilvl w:val="0"/>
          <w:numId w:val="366"/>
        </w:numPr>
        <w:spacing w:before="120" w:after="120" w:line="36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000000"/>
          <w:spacing w:val="0"/>
          <w:position w:val="0"/>
          <w:sz w:val="22"/>
          <w:u w:val="single"/>
          <w:shd w:fill="auto" w:val="clear"/>
        </w:rPr>
        <w:t xml:space="preserve">Havendo o aceite da proposta quanto ao valor, poderá a amostra ser solicitada pelo pregoeiro, no prazo máximo de 05 (cinco) dias corridos, a ser recebida no COMPLEXO HOSPITALAR E DE SAÚDE DA UFBA no seguinte endereço: Campus Universitário de Ondina, PAF IV, Rua Barão de Jeremoabo, s/n, 1º andar, Ondina, CEP: 40170-115, Salvador-Ba, telefone </w:t>
      </w:r>
      <w:hyperlink xmlns:r="http://schemas.openxmlformats.org/officeDocument/2006/relationships" r:id="docRId48">
        <w:r>
          <w:rPr>
            <w:rFonts w:ascii="Times New Roman" w:hAnsi="Times New Roman" w:cs="Times New Roman" w:eastAsia="Times New Roman"/>
            <w:b/>
            <w:color w:val="000000"/>
            <w:spacing w:val="0"/>
            <w:position w:val="0"/>
            <w:sz w:val="22"/>
            <w:u w:val="single"/>
            <w:shd w:fill="auto" w:val="clear"/>
          </w:rPr>
          <w:t xml:space="preserve">71 3283-5846</w:t>
        </w:r>
      </w:hyperlink>
      <w:r>
        <w:rPr>
          <w:rFonts w:ascii="Times New Roman" w:hAnsi="Times New Roman" w:cs="Times New Roman" w:eastAsia="Times New Roman"/>
          <w:b/>
          <w:color w:val="000000"/>
          <w:spacing w:val="0"/>
          <w:position w:val="0"/>
          <w:sz w:val="22"/>
          <w:u w:val="single"/>
          <w:shd w:fill="auto" w:val="clear"/>
        </w:rPr>
        <w:t xml:space="preserve">, e-mail </w:t>
      </w:r>
      <w:hyperlink xmlns:r="http://schemas.openxmlformats.org/officeDocument/2006/relationships" r:id="docRId49">
        <w:r>
          <w:rPr>
            <w:rFonts w:ascii="Times New Roman" w:hAnsi="Times New Roman" w:cs="Times New Roman" w:eastAsia="Times New Roman"/>
            <w:b/>
            <w:color w:val="000000"/>
            <w:spacing w:val="0"/>
            <w:position w:val="0"/>
            <w:sz w:val="22"/>
            <w:u w:val="single"/>
            <w:shd w:fill="auto" w:val="clear"/>
          </w:rPr>
          <w:t xml:space="preserve">licitacaosiunis@ufba.br</w:t>
        </w:r>
      </w:hyperlink>
      <w:r>
        <w:rPr>
          <w:rFonts w:ascii="Times New Roman" w:hAnsi="Times New Roman" w:cs="Times New Roman" w:eastAsia="Times New Roman"/>
          <w:b/>
          <w:color w:val="000000"/>
          <w:spacing w:val="0"/>
          <w:position w:val="0"/>
          <w:sz w:val="22"/>
          <w:shd w:fill="auto" w:val="clear"/>
        </w:rPr>
        <w:t xml:space="preserve">.</w:t>
      </w:r>
    </w:p>
    <w:p>
      <w:pPr>
        <w:numPr>
          <w:ilvl w:val="0"/>
          <w:numId w:val="366"/>
        </w:numPr>
        <w:spacing w:before="120" w:after="120" w:line="36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000000"/>
          <w:spacing w:val="0"/>
          <w:position w:val="0"/>
          <w:sz w:val="22"/>
          <w:u w:val="single"/>
          <w:shd w:fill="auto" w:val="clear"/>
        </w:rPr>
        <w:t xml:space="preserve">A amostra deverá estar devidamente identificada com o nome do licitante, telefone, e-mail, número da licitação, data e a que item se refere, deverá conter os respectivos prospectos e manuais, se for o caso, e dispor na embalagem de informações quanto às suas características, tais como data de fabricação, prazo de validade, quantidade do produto, sua marca, número de referência, código do produto e modelo.</w:t>
      </w:r>
    </w:p>
    <w:p>
      <w:pPr>
        <w:numPr>
          <w:ilvl w:val="0"/>
          <w:numId w:val="366"/>
        </w:numPr>
        <w:spacing w:before="120" w:after="120" w:line="36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As amostras solicitadas poderão ser entregues no endereço do</w:t>
      </w:r>
      <w:r>
        <w:rPr>
          <w:rFonts w:ascii="Times New Roman" w:hAnsi="Times New Roman" w:cs="Times New Roman" w:eastAsia="Times New Roman"/>
          <w:b/>
          <w:color w:val="auto"/>
          <w:spacing w:val="0"/>
          <w:position w:val="0"/>
          <w:sz w:val="22"/>
          <w:u w:val="single"/>
          <w:shd w:fill="auto" w:val="clear"/>
        </w:rPr>
        <w:t xml:space="preserve"> Complexo Hospitalar de Saúde - CHS no endereço Rua Barão de Jeremoabo, s/nº, Campus Ondina – PAF IV, 1º Andar – CEP: 40.170-115 Salvador – BA, </w:t>
      </w:r>
      <w:r>
        <w:rPr>
          <w:rFonts w:ascii="Times New Roman" w:hAnsi="Times New Roman" w:cs="Times New Roman" w:eastAsia="Times New Roman"/>
          <w:color w:val="auto"/>
          <w:spacing w:val="0"/>
          <w:position w:val="0"/>
          <w:sz w:val="22"/>
          <w:shd w:fill="auto" w:val="clear"/>
        </w:rPr>
        <w:t xml:space="preserve">no prazo limite de </w:t>
      </w:r>
      <w:r>
        <w:rPr>
          <w:rFonts w:ascii="Times New Roman" w:hAnsi="Times New Roman" w:cs="Times New Roman" w:eastAsia="Times New Roman"/>
          <w:b/>
          <w:color w:val="auto"/>
          <w:spacing w:val="0"/>
          <w:position w:val="0"/>
          <w:sz w:val="22"/>
          <w:u w:val="single"/>
          <w:shd w:fill="auto" w:val="clear"/>
        </w:rPr>
        <w:t xml:space="preserve">05 (cinco) dias corridos, </w:t>
      </w:r>
      <w:r>
        <w:rPr>
          <w:rFonts w:ascii="Times New Roman" w:hAnsi="Times New Roman" w:cs="Times New Roman" w:eastAsia="Times New Roman"/>
          <w:color w:val="auto"/>
          <w:spacing w:val="0"/>
          <w:position w:val="0"/>
          <w:sz w:val="22"/>
          <w:shd w:fill="auto" w:val="clear"/>
        </w:rPr>
        <w:t xml:space="preserve">sendo que a empresa assume total responsabilidade pelo envio e por eventual atraso na entrega.</w:t>
      </w:r>
    </w:p>
    <w:p>
      <w:pPr>
        <w:numPr>
          <w:ilvl w:val="0"/>
          <w:numId w:val="366"/>
        </w:numPr>
        <w:spacing w:before="120" w:after="120" w:line="36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É facultada a prorrogação do prazo estabelecido, a partir de solicitação fundamentada no chat pelo interessado, antes do fim do prazo.</w:t>
      </w:r>
    </w:p>
    <w:p>
      <w:pPr>
        <w:numPr>
          <w:ilvl w:val="0"/>
          <w:numId w:val="366"/>
        </w:numPr>
        <w:spacing w:before="120" w:after="120" w:line="36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No caso de não haver entrega da amostra ou ocorrer atraso na entrega, sem justificativa aceita, ou havendo entrega de amostra fora das especificações previstas, a proposta será recusada.</w:t>
      </w:r>
    </w:p>
    <w:p>
      <w:pPr>
        <w:numPr>
          <w:ilvl w:val="0"/>
          <w:numId w:val="366"/>
        </w:numPr>
        <w:spacing w:before="120" w:after="120" w:line="36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000000"/>
          <w:spacing w:val="0"/>
          <w:position w:val="0"/>
          <w:sz w:val="22"/>
          <w:u w:val="single"/>
          <w:shd w:fill="auto" w:val="clear"/>
        </w:rPr>
        <w:t xml:space="preserve">Serão avaliados os seguintes aspectos e padrões mínimos de aceitabilidade:</w:t>
      </w:r>
      <w:r>
        <w:rPr>
          <w:rFonts w:ascii="Times New Roman" w:hAnsi="Times New Roman" w:cs="Times New Roman" w:eastAsia="Times New Roman"/>
          <w:b/>
          <w:color w:val="000000"/>
          <w:spacing w:val="0"/>
          <w:position w:val="0"/>
          <w:sz w:val="22"/>
          <w:shd w:fill="auto" w:val="clear"/>
        </w:rPr>
        <w:t xml:space="preserve"> </w:t>
      </w:r>
    </w:p>
    <w:p>
      <w:pPr>
        <w:numPr>
          <w:ilvl w:val="0"/>
          <w:numId w:val="366"/>
        </w:numPr>
        <w:tabs>
          <w:tab w:val="left" w:pos="2835" w:leader="none"/>
        </w:tabs>
        <w:spacing w:before="120" w:after="120" w:line="360"/>
        <w:ind w:right="0" w:left="930" w:hanging="504"/>
        <w:jc w:val="both"/>
        <w:rPr>
          <w:rFonts w:ascii="Times New Roman" w:hAnsi="Times New Roman" w:cs="Times New Roman" w:eastAsia="Times New Roman"/>
          <w:color w:val="auto"/>
          <w:spacing w:val="0"/>
          <w:position w:val="0"/>
          <w:sz w:val="22"/>
          <w:u w:val="single"/>
          <w:shd w:fill="auto" w:val="clear"/>
        </w:rPr>
      </w:pPr>
      <w:r>
        <w:rPr>
          <w:rFonts w:ascii="Times New Roman" w:hAnsi="Times New Roman" w:cs="Times New Roman" w:eastAsia="Times New Roman"/>
          <w:b/>
          <w:color w:val="000000"/>
          <w:spacing w:val="0"/>
          <w:position w:val="0"/>
          <w:sz w:val="22"/>
          <w:u w:val="single"/>
          <w:shd w:fill="auto" w:val="clear"/>
        </w:rPr>
        <w:t xml:space="preserve">Atender às especificações constantes do Anexo I – Termo de Referência;</w:t>
      </w:r>
    </w:p>
    <w:p>
      <w:pPr>
        <w:numPr>
          <w:ilvl w:val="0"/>
          <w:numId w:val="366"/>
        </w:numPr>
        <w:tabs>
          <w:tab w:val="left" w:pos="2835" w:leader="none"/>
        </w:tabs>
        <w:spacing w:before="120" w:after="120" w:line="360"/>
        <w:ind w:right="0" w:left="845" w:hanging="505"/>
        <w:jc w:val="both"/>
        <w:rPr>
          <w:rFonts w:ascii="Times New Roman" w:hAnsi="Times New Roman" w:cs="Times New Roman" w:eastAsia="Times New Roman"/>
          <w:color w:val="auto"/>
          <w:spacing w:val="0"/>
          <w:position w:val="0"/>
          <w:sz w:val="22"/>
          <w:u w:val="single"/>
          <w:shd w:fill="auto" w:val="clear"/>
        </w:rPr>
      </w:pPr>
      <w:r>
        <w:rPr>
          <w:rFonts w:ascii="Times New Roman" w:hAnsi="Times New Roman" w:cs="Times New Roman" w:eastAsia="Times New Roman"/>
          <w:b/>
          <w:color w:val="000000"/>
          <w:spacing w:val="0"/>
          <w:position w:val="0"/>
          <w:sz w:val="22"/>
          <w:u w:val="single"/>
          <w:shd w:fill="auto" w:val="clear"/>
        </w:rPr>
        <w:t xml:space="preserve">Estar na embalagem original dos produtos com dados de identificação completos: nome do material, data de fabricação, nº do lote, data de validade;</w:t>
      </w:r>
    </w:p>
    <w:p>
      <w:pPr>
        <w:numPr>
          <w:ilvl w:val="0"/>
          <w:numId w:val="366"/>
        </w:numPr>
        <w:tabs>
          <w:tab w:val="left" w:pos="2835" w:leader="none"/>
        </w:tabs>
        <w:spacing w:before="120" w:after="120" w:line="360"/>
        <w:ind w:right="0" w:left="845" w:hanging="505"/>
        <w:jc w:val="both"/>
        <w:rPr>
          <w:rFonts w:ascii="Times New Roman" w:hAnsi="Times New Roman" w:cs="Times New Roman" w:eastAsia="Times New Roman"/>
          <w:color w:val="auto"/>
          <w:spacing w:val="0"/>
          <w:position w:val="0"/>
          <w:sz w:val="22"/>
          <w:u w:val="single"/>
          <w:shd w:fill="auto" w:val="clear"/>
        </w:rPr>
      </w:pPr>
      <w:r>
        <w:rPr>
          <w:rFonts w:ascii="Times New Roman" w:hAnsi="Times New Roman" w:cs="Times New Roman" w:eastAsia="Times New Roman"/>
          <w:b/>
          <w:color w:val="000000"/>
          <w:spacing w:val="0"/>
          <w:position w:val="0"/>
          <w:sz w:val="22"/>
          <w:u w:val="single"/>
          <w:shd w:fill="auto" w:val="clear"/>
        </w:rPr>
        <w:t xml:space="preserve">Ter quantidade igual ou superior à solicitada pelo Pregoeiro;</w:t>
      </w:r>
    </w:p>
    <w:p>
      <w:pPr>
        <w:numPr>
          <w:ilvl w:val="0"/>
          <w:numId w:val="366"/>
        </w:numPr>
        <w:tabs>
          <w:tab w:val="left" w:pos="2835" w:leader="none"/>
        </w:tabs>
        <w:spacing w:before="120" w:after="120" w:line="360"/>
        <w:ind w:right="0" w:left="845" w:hanging="505"/>
        <w:jc w:val="both"/>
        <w:rPr>
          <w:rFonts w:ascii="Times New Roman" w:hAnsi="Times New Roman" w:cs="Times New Roman" w:eastAsia="Times New Roman"/>
          <w:color w:val="auto"/>
          <w:spacing w:val="0"/>
          <w:position w:val="0"/>
          <w:sz w:val="22"/>
          <w:u w:val="single"/>
          <w:shd w:fill="auto" w:val="clear"/>
        </w:rPr>
      </w:pPr>
      <w:r>
        <w:rPr>
          <w:rFonts w:ascii="Times New Roman" w:hAnsi="Times New Roman" w:cs="Times New Roman" w:eastAsia="Times New Roman"/>
          <w:b/>
          <w:color w:val="000000"/>
          <w:spacing w:val="0"/>
          <w:position w:val="0"/>
          <w:sz w:val="22"/>
          <w:u w:val="single"/>
          <w:shd w:fill="auto" w:val="clear"/>
        </w:rPr>
        <w:t xml:space="preserve">Parecer técnico favorável emitido pela comissão equivalente e/ou técnico/ empregado/ servidor pertencente ao quadro de uma das unidades que compõe o COMPLEXO HOSPITALAR E DE SAÚDE, ou ainda de pessoas físicas ou jurídicas estranhas a ela, baseados nos seguintes critérios: atender às normas técnicas, qualidade, durabilidade, tecnologia, resistência e funcionamento.</w:t>
      </w:r>
    </w:p>
    <w:p>
      <w:pPr>
        <w:numPr>
          <w:ilvl w:val="0"/>
          <w:numId w:val="366"/>
        </w:numPr>
        <w:tabs>
          <w:tab w:val="left" w:pos="2835" w:leader="none"/>
        </w:tabs>
        <w:spacing w:before="120" w:after="120" w:line="360"/>
        <w:ind w:right="0" w:left="845" w:hanging="505"/>
        <w:jc w:val="both"/>
        <w:rPr>
          <w:rFonts w:ascii="Times New Roman" w:hAnsi="Times New Roman" w:cs="Times New Roman" w:eastAsia="Times New Roman"/>
          <w:color w:val="auto"/>
          <w:spacing w:val="0"/>
          <w:position w:val="0"/>
          <w:sz w:val="22"/>
          <w:u w:val="single"/>
          <w:shd w:fill="auto" w:val="clear"/>
        </w:rPr>
      </w:pPr>
      <w:r>
        <w:rPr>
          <w:rFonts w:ascii="Times New Roman" w:hAnsi="Times New Roman" w:cs="Times New Roman" w:eastAsia="Times New Roman"/>
          <w:b/>
          <w:color w:val="000000"/>
          <w:spacing w:val="0"/>
          <w:position w:val="0"/>
          <w:sz w:val="22"/>
          <w:u w:val="single"/>
          <w:shd w:fill="auto" w:val="clear"/>
        </w:rPr>
        <w:t xml:space="preserve">Padronização e gerência de riscos, bem </w:t>
      </w:r>
      <w:r>
        <w:rPr>
          <w:rFonts w:ascii="Times New Roman" w:hAnsi="Times New Roman" w:cs="Times New Roman" w:eastAsia="Times New Roman"/>
          <w:b/>
          <w:color w:val="auto"/>
          <w:spacing w:val="0"/>
          <w:position w:val="0"/>
          <w:sz w:val="22"/>
          <w:u w:val="single"/>
          <w:shd w:fill="auto" w:val="clear"/>
        </w:rPr>
        <w:t xml:space="preserve">como reprovação</w:t>
      </w:r>
      <w:r>
        <w:rPr>
          <w:rFonts w:ascii="Times New Roman" w:hAnsi="Times New Roman" w:cs="Times New Roman" w:eastAsia="Times New Roman"/>
          <w:b/>
          <w:color w:val="000000"/>
          <w:spacing w:val="0"/>
          <w:position w:val="0"/>
          <w:sz w:val="22"/>
          <w:u w:val="single"/>
          <w:shd w:fill="auto" w:val="clear"/>
        </w:rPr>
        <w:t xml:space="preserve"> em testes anteriores, serão recusados pela gestão d</w:t>
      </w:r>
      <w:r>
        <w:rPr>
          <w:rFonts w:ascii="Times New Roman" w:hAnsi="Times New Roman" w:cs="Times New Roman" w:eastAsia="Times New Roman"/>
          <w:b/>
          <w:color w:val="auto"/>
          <w:spacing w:val="0"/>
          <w:position w:val="0"/>
          <w:sz w:val="22"/>
          <w:u w:val="single"/>
          <w:shd w:fill="auto" w:val="clear"/>
        </w:rPr>
        <w:t xml:space="preserve">a FOUFBA</w:t>
      </w:r>
      <w:r>
        <w:rPr>
          <w:rFonts w:ascii="Times New Roman" w:hAnsi="Times New Roman" w:cs="Times New Roman" w:eastAsia="Times New Roman"/>
          <w:b/>
          <w:color w:val="000000"/>
          <w:spacing w:val="0"/>
          <w:position w:val="0"/>
          <w:sz w:val="22"/>
          <w:u w:val="single"/>
          <w:shd w:fill="auto" w:val="clear"/>
        </w:rPr>
        <w:t xml:space="preserve">.</w:t>
      </w:r>
      <w:r>
        <w:rPr>
          <w:rFonts w:ascii="Times New Roman" w:hAnsi="Times New Roman" w:cs="Times New Roman" w:eastAsia="Times New Roman"/>
          <w:b/>
          <w:color w:val="000000"/>
          <w:spacing w:val="0"/>
          <w:position w:val="0"/>
          <w:sz w:val="22"/>
          <w:shd w:fill="auto" w:val="clear"/>
        </w:rPr>
        <w:t xml:space="preserve">  </w:t>
      </w:r>
    </w:p>
    <w:p>
      <w:pPr>
        <w:numPr>
          <w:ilvl w:val="0"/>
          <w:numId w:val="366"/>
        </w:numPr>
        <w:tabs>
          <w:tab w:val="left" w:pos="2835" w:leader="none"/>
        </w:tabs>
        <w:spacing w:before="120" w:after="120" w:line="360"/>
        <w:ind w:right="0" w:left="845" w:hanging="505"/>
        <w:jc w:val="both"/>
        <w:rPr>
          <w:rFonts w:ascii="Times New Roman" w:hAnsi="Times New Roman" w:cs="Times New Roman" w:eastAsia="Times New Roman"/>
          <w:color w:val="auto"/>
          <w:spacing w:val="0"/>
          <w:position w:val="0"/>
          <w:sz w:val="22"/>
          <w:u w:val="single"/>
          <w:shd w:fill="auto" w:val="clear"/>
        </w:rPr>
      </w:pPr>
      <w:r>
        <w:rPr>
          <w:rFonts w:ascii="Times New Roman" w:hAnsi="Times New Roman" w:cs="Times New Roman" w:eastAsia="Times New Roman"/>
          <w:b/>
          <w:color w:val="000000"/>
          <w:spacing w:val="0"/>
          <w:position w:val="0"/>
          <w:sz w:val="22"/>
          <w:u w:val="single"/>
          <w:shd w:fill="auto" w:val="clear"/>
        </w:rPr>
        <w:t xml:space="preserve">Falta de Compatibilidade com o descritivo técnico solicitado no termo de referência</w:t>
      </w:r>
      <w:r>
        <w:rPr>
          <w:rFonts w:ascii="Times New Roman" w:hAnsi="Times New Roman" w:cs="Times New Roman" w:eastAsia="Times New Roman"/>
          <w:b/>
          <w:color w:val="000000"/>
          <w:spacing w:val="0"/>
          <w:position w:val="0"/>
          <w:sz w:val="22"/>
          <w:shd w:fill="auto" w:val="clear"/>
        </w:rPr>
        <w:t xml:space="preserve">.  </w:t>
      </w:r>
    </w:p>
    <w:p>
      <w:pPr>
        <w:numPr>
          <w:ilvl w:val="0"/>
          <w:numId w:val="366"/>
        </w:numPr>
        <w:spacing w:before="120" w:after="120" w:line="360"/>
        <w:ind w:right="0" w:left="845" w:hanging="505"/>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000000"/>
          <w:spacing w:val="0"/>
          <w:position w:val="0"/>
          <w:sz w:val="22"/>
          <w:u w:val="single"/>
          <w:shd w:fill="auto" w:val="clear"/>
        </w:rPr>
        <w:t xml:space="preserve">Avaliação de conformidade das embalagens e rótulos em consonância com os critérios estabelecidos na RDC 185/2001/MSANVISA.  </w:t>
      </w:r>
    </w:p>
    <w:p>
      <w:pPr>
        <w:numPr>
          <w:ilvl w:val="0"/>
          <w:numId w:val="366"/>
        </w:numPr>
        <w:spacing w:before="120" w:after="120" w:line="36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Os resultados das avaliações serão divulgados por meio de mensagem no sistema.</w:t>
      </w:r>
    </w:p>
    <w:p>
      <w:pPr>
        <w:numPr>
          <w:ilvl w:val="0"/>
          <w:numId w:val="366"/>
        </w:numPr>
        <w:spacing w:before="120" w:after="120" w:line="36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u w:val="single"/>
          <w:shd w:fill="auto" w:val="clear"/>
        </w:rPr>
        <w:t xml:space="preserve">As amostras deverão ser recebidas no COMPLEXO HOSPITALAR E DE SAÚDE no prazo máximo de 05 (cinco) dias corridos a contar da solicitação formalizada pelo Pregoeiro, sob pena de não aceitação da mesma, e, consequentemente, a desclassificação da licitante.</w:t>
      </w:r>
    </w:p>
    <w:p>
      <w:pPr>
        <w:numPr>
          <w:ilvl w:val="0"/>
          <w:numId w:val="366"/>
        </w:numPr>
        <w:spacing w:before="120" w:after="120" w:line="36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Se a(s) amostra(s) apresentada(s) pelo primeiro classificado não for(em) aceita(s), será analisada a aceitabilidade da proposta ou lance ofertado pelo segundo classificado. Seguir-se-á com a verificação da(s) amostra(s) e, assim, sucessivamente, até a verificação de uma que atenda às especificações constantes neste Termo de Referência.</w:t>
      </w:r>
    </w:p>
    <w:p>
      <w:pPr>
        <w:numPr>
          <w:ilvl w:val="0"/>
          <w:numId w:val="366"/>
        </w:numPr>
        <w:spacing w:before="120" w:after="120" w:line="36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Os exemplares colocados à disposição da Administração serão tratados como protótipos, podendo ser manuseados e desmontados pela equipe técnica responsável pela análise, não gerando direito a ressarcimento.</w:t>
      </w:r>
    </w:p>
    <w:p>
      <w:pPr>
        <w:numPr>
          <w:ilvl w:val="0"/>
          <w:numId w:val="366"/>
        </w:numPr>
        <w:spacing w:before="120" w:after="120" w:line="36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Após a divulgação do resultado final do certame, as amostras entregues deverão ser recolhidas pelos fornecedores no prazo de</w:t>
      </w:r>
      <w:r>
        <w:rPr>
          <w:rFonts w:ascii="Times New Roman" w:hAnsi="Times New Roman" w:cs="Times New Roman" w:eastAsia="Times New Roman"/>
          <w:b/>
          <w:color w:val="auto"/>
          <w:spacing w:val="0"/>
          <w:position w:val="0"/>
          <w:sz w:val="22"/>
          <w:u w:val="single"/>
          <w:shd w:fill="auto" w:val="clear"/>
        </w:rPr>
        <w:t xml:space="preserve"> 5 (cinco) dias, </w:t>
      </w:r>
      <w:r>
        <w:rPr>
          <w:rFonts w:ascii="Times New Roman" w:hAnsi="Times New Roman" w:cs="Times New Roman" w:eastAsia="Times New Roman"/>
          <w:color w:val="auto"/>
          <w:spacing w:val="0"/>
          <w:position w:val="0"/>
          <w:sz w:val="22"/>
          <w:shd w:fill="auto" w:val="clear"/>
        </w:rPr>
        <w:t xml:space="preserve">após o qual poderão ser descartadas pela Administração, sem direito a ressarcimento. </w:t>
      </w:r>
    </w:p>
    <w:p>
      <w:pPr>
        <w:numPr>
          <w:ilvl w:val="0"/>
          <w:numId w:val="366"/>
        </w:numPr>
        <w:spacing w:before="120" w:after="120" w:line="36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Os interessados deverão colocar à disposição da Administração todas as condições indispensáveis à realização de testes e fornecer, sem ônus, os manuais impressos em língua portuguesa, necessários ao seu perfeito manuseio, quando for o caso.</w:t>
      </w:r>
    </w:p>
    <w:p>
      <w:pPr>
        <w:spacing w:before="120" w:after="120" w:line="360"/>
        <w:ind w:right="0" w:left="0" w:firstLine="0"/>
        <w:jc w:val="both"/>
        <w:rPr>
          <w:rFonts w:ascii="Times New Roman" w:hAnsi="Times New Roman" w:cs="Times New Roman" w:eastAsia="Times New Roman"/>
          <w:color w:val="auto"/>
          <w:spacing w:val="0"/>
          <w:position w:val="0"/>
          <w:sz w:val="22"/>
          <w:shd w:fill="auto" w:val="clear"/>
        </w:rPr>
      </w:pPr>
    </w:p>
    <w:p>
      <w:pPr>
        <w:keepNext w:val="true"/>
        <w:keepLines w:val="true"/>
        <w:numPr>
          <w:ilvl w:val="0"/>
          <w:numId w:val="373"/>
        </w:numPr>
        <w:tabs>
          <w:tab w:val="left" w:pos="567" w:leader="none"/>
        </w:tabs>
        <w:spacing w:before="120" w:after="120" w:line="360"/>
        <w:ind w:right="0" w:left="360" w:hanging="360"/>
        <w:jc w:val="both"/>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b/>
          <w:color w:val="000000"/>
          <w:spacing w:val="0"/>
          <w:position w:val="0"/>
          <w:sz w:val="22"/>
          <w:u w:val="single"/>
          <w:shd w:fill="auto" w:val="clear"/>
        </w:rPr>
        <w:t xml:space="preserve">MODELO DE EXECUÇÃO DO OBJETO</w:t>
      </w:r>
    </w:p>
    <w:p>
      <w:pPr>
        <w:keepNext w:val="true"/>
        <w:keepLines w:val="true"/>
        <w:tabs>
          <w:tab w:val="left" w:pos="567" w:leader="none"/>
        </w:tabs>
        <w:spacing w:before="120" w:after="120" w:line="360"/>
        <w:ind w:right="0" w:left="360" w:hanging="360"/>
        <w:jc w:val="both"/>
        <w:rPr>
          <w:rFonts w:ascii="Times New Roman" w:hAnsi="Times New Roman" w:cs="Times New Roman" w:eastAsia="Times New Roman"/>
          <w:b/>
          <w:color w:val="000000"/>
          <w:spacing w:val="0"/>
          <w:position w:val="0"/>
          <w:sz w:val="22"/>
          <w:u w:val="single"/>
          <w:shd w:fill="auto" w:val="clear"/>
        </w:rPr>
      </w:pPr>
      <w:r>
        <w:rPr>
          <w:rFonts w:ascii="Times New Roman" w:hAnsi="Times New Roman" w:cs="Times New Roman" w:eastAsia="Times New Roman"/>
          <w:b/>
          <w:color w:val="000000"/>
          <w:spacing w:val="0"/>
          <w:position w:val="0"/>
          <w:sz w:val="22"/>
          <w:u w:val="single"/>
          <w:shd w:fill="auto" w:val="clear"/>
        </w:rPr>
        <w:t xml:space="preserve">Condições de Entrega</w:t>
      </w:r>
    </w:p>
    <w:p>
      <w:pPr>
        <w:numPr>
          <w:ilvl w:val="0"/>
          <w:numId w:val="375"/>
        </w:numPr>
        <w:spacing w:before="0" w:after="0" w:line="24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000000"/>
          <w:spacing w:val="0"/>
          <w:position w:val="0"/>
          <w:sz w:val="22"/>
          <w:u w:val="single"/>
          <w:shd w:fill="auto" w:val="clear"/>
        </w:rPr>
        <w:t xml:space="preserve">A entrega dos materiais deverá ser realizada, no endereço constante na tabela abaixo, das 08:00 às 16h. nos dias úteis.</w:t>
      </w:r>
    </w:p>
    <w:p>
      <w:pPr>
        <w:spacing w:before="0" w:after="0" w:line="240"/>
        <w:ind w:right="0" w:left="360" w:firstLine="0"/>
        <w:jc w:val="both"/>
        <w:rPr>
          <w:rFonts w:ascii="Times New Roman" w:hAnsi="Times New Roman" w:cs="Times New Roman" w:eastAsia="Times New Roman"/>
          <w:color w:val="auto"/>
          <w:spacing w:val="0"/>
          <w:position w:val="0"/>
          <w:sz w:val="22"/>
          <w:shd w:fill="auto" w:val="clear"/>
        </w:rPr>
      </w:pPr>
    </w:p>
    <w:tbl>
      <w:tblPr/>
      <w:tblGrid>
        <w:gridCol w:w="2775"/>
        <w:gridCol w:w="5835"/>
      </w:tblGrid>
      <w:tr>
        <w:trPr>
          <w:trHeight w:val="1195" w:hRule="auto"/>
          <w:jc w:val="left"/>
        </w:trPr>
        <w:tc>
          <w:tcPr>
            <w:tcW w:w="2775" w:type="dxa"/>
            <w:tcBorders>
              <w:top w:val="single" w:color="000000" w:sz="4"/>
              <w:left w:val="single" w:color="000000" w:sz="4"/>
              <w:bottom w:val="single" w:color="000000" w:sz="4"/>
              <w:right w:val="single" w:color="000000" w:sz="4"/>
            </w:tcBorders>
            <w:shd w:color="auto" w:fill="ffffff" w:val="clear"/>
            <w:tcMar>
              <w:left w:w="100" w:type="dxa"/>
              <w:right w:w="100" w:type="dxa"/>
            </w:tcMar>
            <w:vAlign w:val="top"/>
          </w:tcPr>
          <w:p>
            <w:pPr>
              <w:spacing w:before="0" w:after="0" w:line="240"/>
              <w:ind w:right="0" w:left="280" w:firstLine="0"/>
              <w:jc w:val="center"/>
              <w:rPr>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Faculdade de Odontologia da UFBA</w:t>
            </w:r>
          </w:p>
        </w:tc>
        <w:tc>
          <w:tcPr>
            <w:tcW w:w="5835" w:type="dxa"/>
            <w:tcBorders>
              <w:top w:val="single" w:color="000000" w:sz="4"/>
              <w:left w:val="single" w:color="000000" w:sz="4"/>
              <w:bottom w:val="single" w:color="000000" w:sz="4"/>
              <w:right w:val="single" w:color="000000" w:sz="4"/>
            </w:tcBorders>
            <w:shd w:color="auto" w:fill="ffffff" w:val="clear"/>
            <w:tcMar>
              <w:left w:w="100" w:type="dxa"/>
              <w:right w:w="100" w:type="dxa"/>
            </w:tcMar>
            <w:vAlign w:val="top"/>
          </w:tcPr>
          <w:p>
            <w:pPr>
              <w:spacing w:before="0" w:after="0" w:line="240"/>
              <w:ind w:right="0" w:left="280" w:firstLine="0"/>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Rua Araújo Pinho, 62 - 4° andar Bairro Canela</w:t>
            </w:r>
          </w:p>
          <w:p>
            <w:pPr>
              <w:spacing w:before="0" w:after="0" w:line="240"/>
              <w:ind w:right="0" w:left="280" w:firstLine="0"/>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Salvador - Bahia</w:t>
            </w:r>
          </w:p>
          <w:p>
            <w:pPr>
              <w:spacing w:before="0" w:after="0" w:line="240"/>
              <w:ind w:right="0" w:left="280" w:firstLine="0"/>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Das 08:00 às 12:00 e 14:00 às 16:00</w:t>
            </w:r>
          </w:p>
          <w:p>
            <w:pPr>
              <w:spacing w:before="0" w:after="0" w:line="240"/>
              <w:ind w:right="0" w:left="280" w:firstLine="0"/>
              <w:jc w:val="both"/>
              <w:rPr>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segunda a sexta feira</w:t>
            </w:r>
          </w:p>
        </w:tc>
      </w:tr>
      <w:tr>
        <w:trPr>
          <w:trHeight w:val="1127" w:hRule="auto"/>
          <w:jc w:val="left"/>
        </w:trPr>
        <w:tc>
          <w:tcPr>
            <w:tcW w:w="2775" w:type="dxa"/>
            <w:tcBorders>
              <w:top w:val="single" w:color="000000" w:sz="4"/>
              <w:left w:val="single" w:color="000000" w:sz="4"/>
              <w:bottom w:val="single" w:color="000000" w:sz="4"/>
              <w:right w:val="single" w:color="000000" w:sz="4"/>
            </w:tcBorders>
            <w:shd w:color="auto" w:fill="ffffff" w:val="clear"/>
            <w:tcMar>
              <w:left w:w="100" w:type="dxa"/>
              <w:right w:w="100" w:type="dxa"/>
            </w:tcMar>
            <w:vAlign w:val="top"/>
          </w:tcPr>
          <w:p>
            <w:pPr>
              <w:spacing w:before="0" w:after="0" w:line="240"/>
              <w:ind w:right="0" w:left="280" w:firstLine="0"/>
              <w:jc w:val="center"/>
              <w:rPr>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Centro de Desenvolvimento da Pecuária - CDP</w:t>
            </w:r>
          </w:p>
        </w:tc>
        <w:tc>
          <w:tcPr>
            <w:tcW w:w="5835" w:type="dxa"/>
            <w:tcBorders>
              <w:top w:val="single" w:color="000000" w:sz="4"/>
              <w:left w:val="single" w:color="000000" w:sz="4"/>
              <w:bottom w:val="single" w:color="000000" w:sz="4"/>
              <w:right w:val="single" w:color="000000" w:sz="4"/>
            </w:tcBorders>
            <w:shd w:color="auto" w:fill="ffffff" w:val="clear"/>
            <w:tcMar>
              <w:left w:w="100" w:type="dxa"/>
              <w:right w:w="100" w:type="dxa"/>
            </w:tcMar>
            <w:vAlign w:val="top"/>
          </w:tcPr>
          <w:p>
            <w:pPr>
              <w:spacing w:before="0" w:after="0" w:line="240"/>
              <w:ind w:right="0" w:left="280" w:firstLine="0"/>
              <w:jc w:val="left"/>
              <w:rPr>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Av. Milton Santos nº 500 Ondina, Escola de Medicina Veterinária UFBA, CEP 40170-110, Salvador-BA, das 08h às 16h, em dias úteis.</w:t>
            </w:r>
          </w:p>
        </w:tc>
      </w:tr>
      <w:tr>
        <w:trPr>
          <w:trHeight w:val="1380" w:hRule="auto"/>
          <w:jc w:val="left"/>
        </w:trPr>
        <w:tc>
          <w:tcPr>
            <w:tcW w:w="2775" w:type="dxa"/>
            <w:tcBorders>
              <w:top w:val="single" w:color="000000" w:sz="4"/>
              <w:left w:val="single" w:color="000000" w:sz="4"/>
              <w:bottom w:val="single" w:color="000000" w:sz="4"/>
              <w:right w:val="single" w:color="000000" w:sz="4"/>
            </w:tcBorders>
            <w:shd w:color="auto" w:fill="ffffff" w:val="clear"/>
            <w:tcMar>
              <w:left w:w="100" w:type="dxa"/>
              <w:right w:w="100" w:type="dxa"/>
            </w:tcMar>
            <w:vAlign w:val="top"/>
          </w:tcPr>
          <w:p>
            <w:pPr>
              <w:spacing w:before="0" w:after="0" w:line="240"/>
              <w:ind w:right="0" w:left="280" w:firstLine="0"/>
              <w:jc w:val="center"/>
              <w:rPr>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Hospital de Medicina Veterinária Renato R. de Medeiros Neto (HOSPMEV)</w:t>
            </w:r>
          </w:p>
        </w:tc>
        <w:tc>
          <w:tcPr>
            <w:tcW w:w="5835" w:type="dxa"/>
            <w:tcBorders>
              <w:top w:val="single" w:color="000000" w:sz="4"/>
              <w:left w:val="single" w:color="000000" w:sz="4"/>
              <w:bottom w:val="single" w:color="000000" w:sz="4"/>
              <w:right w:val="single" w:color="000000" w:sz="4"/>
            </w:tcBorders>
            <w:shd w:color="auto" w:fill="ffffff" w:val="clear"/>
            <w:tcMar>
              <w:left w:w="100" w:type="dxa"/>
              <w:right w:w="100" w:type="dxa"/>
            </w:tcMar>
            <w:vAlign w:val="top"/>
          </w:tcPr>
          <w:p>
            <w:pPr>
              <w:spacing w:before="0" w:after="0" w:line="240"/>
              <w:ind w:right="0" w:left="280" w:firstLine="0"/>
              <w:jc w:val="left"/>
              <w:rPr>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Av. Milton Santos nº 500 Ondina, Escola de Medicina Veterinária UFBA, CEP 40170-110, Salvador-BA, das 08h às 16h, em dias úteis.</w:t>
            </w:r>
          </w:p>
        </w:tc>
      </w:tr>
      <w:tr>
        <w:trPr>
          <w:trHeight w:val="1290" w:hRule="auto"/>
          <w:jc w:val="left"/>
        </w:trPr>
        <w:tc>
          <w:tcPr>
            <w:tcW w:w="2775" w:type="dxa"/>
            <w:tcBorders>
              <w:top w:val="single" w:color="000000" w:sz="4"/>
              <w:left w:val="single" w:color="000000" w:sz="4"/>
              <w:bottom w:val="single" w:color="000000" w:sz="4"/>
              <w:right w:val="single" w:color="000000" w:sz="4"/>
            </w:tcBorders>
            <w:shd w:color="auto" w:fill="ffffff" w:val="clear"/>
            <w:tcMar>
              <w:left w:w="100" w:type="dxa"/>
              <w:right w:w="100" w:type="dxa"/>
            </w:tcMar>
            <w:vAlign w:val="top"/>
          </w:tcPr>
          <w:p>
            <w:pPr>
              <w:spacing w:before="0" w:after="0" w:line="240"/>
              <w:ind w:right="0" w:left="280" w:firstLine="0"/>
              <w:jc w:val="center"/>
              <w:rPr>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FACULDADE DE FARMÁCIA – LABORATÓRIO DE FARMÁCIA</w:t>
            </w:r>
          </w:p>
        </w:tc>
        <w:tc>
          <w:tcPr>
            <w:tcW w:w="5835" w:type="dxa"/>
            <w:tcBorders>
              <w:top w:val="single" w:color="000000" w:sz="4"/>
              <w:left w:val="single" w:color="000000" w:sz="4"/>
              <w:bottom w:val="single" w:color="000000" w:sz="4"/>
              <w:right w:val="single" w:color="000000" w:sz="4"/>
            </w:tcBorders>
            <w:shd w:color="auto" w:fill="ffffff" w:val="clear"/>
            <w:tcMar>
              <w:left w:w="100" w:type="dxa"/>
              <w:right w:w="100" w:type="dxa"/>
            </w:tcMar>
            <w:vAlign w:val="top"/>
          </w:tcPr>
          <w:p>
            <w:pPr>
              <w:spacing w:before="0" w:after="0" w:line="240"/>
              <w:ind w:right="0" w:left="280" w:firstLine="0"/>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Endereço: Rua Barão de Jeremoabo, s/nº, Campus de Ondina da UFBA</w:t>
            </w:r>
          </w:p>
          <w:p>
            <w:pPr>
              <w:spacing w:before="0" w:after="0" w:line="240"/>
              <w:ind w:right="0" w:left="280" w:firstLine="0"/>
              <w:jc w:val="both"/>
              <w:rPr>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Salvador – Bahia – CEP: 40.170-115</w:t>
            </w:r>
          </w:p>
        </w:tc>
      </w:tr>
      <w:tr>
        <w:trPr>
          <w:trHeight w:val="695" w:hRule="auto"/>
          <w:jc w:val="left"/>
        </w:trPr>
        <w:tc>
          <w:tcPr>
            <w:tcW w:w="2775" w:type="dxa"/>
            <w:tcBorders>
              <w:top w:val="single" w:color="000000" w:sz="4"/>
              <w:left w:val="single" w:color="000000" w:sz="4"/>
              <w:bottom w:val="single" w:color="000000" w:sz="4"/>
              <w:right w:val="single" w:color="000000" w:sz="4"/>
            </w:tcBorders>
            <w:shd w:color="auto" w:fill="ffffff" w:val="clear"/>
            <w:tcMar>
              <w:left w:w="100" w:type="dxa"/>
              <w:right w:w="100" w:type="dxa"/>
            </w:tcMar>
            <w:vAlign w:val="top"/>
          </w:tcPr>
          <w:p>
            <w:pPr>
              <w:spacing w:before="0" w:after="0" w:line="240"/>
              <w:ind w:right="0" w:left="280" w:firstLine="0"/>
              <w:jc w:val="center"/>
              <w:rPr>
                <w:color w:val="auto"/>
                <w:spacing w:val="0"/>
                <w:position w:val="0"/>
                <w:sz w:val="22"/>
              </w:rPr>
            </w:pPr>
            <w:r>
              <w:rPr>
                <w:rFonts w:ascii="Times New Roman" w:hAnsi="Times New Roman" w:cs="Times New Roman" w:eastAsia="Times New Roman"/>
                <w:b/>
                <w:color w:val="auto"/>
                <w:spacing w:val="0"/>
                <w:position w:val="0"/>
                <w:sz w:val="22"/>
                <w:shd w:fill="FFFFFF" w:val="clear"/>
              </w:rPr>
              <w:t xml:space="preserve">Serviço Médico Universitário Rubens Brasil-SMURB</w:t>
            </w:r>
          </w:p>
        </w:tc>
        <w:tc>
          <w:tcPr>
            <w:tcW w:w="5835" w:type="dxa"/>
            <w:tcBorders>
              <w:top w:val="single" w:color="000000" w:sz="4"/>
              <w:left w:val="single" w:color="000000" w:sz="4"/>
              <w:bottom w:val="single" w:color="000000" w:sz="4"/>
              <w:right w:val="single" w:color="000000" w:sz="4"/>
            </w:tcBorders>
            <w:shd w:color="auto" w:fill="ffffff" w:val="clear"/>
            <w:tcMar>
              <w:left w:w="100" w:type="dxa"/>
              <w:right w:w="100" w:type="dxa"/>
            </w:tcMar>
            <w:vAlign w:val="top"/>
          </w:tcPr>
          <w:p>
            <w:pPr>
              <w:spacing w:before="0" w:after="0" w:line="240"/>
              <w:ind w:right="0" w:left="280" w:firstLine="0"/>
              <w:jc w:val="both"/>
              <w:rPr>
                <w:color w:val="auto"/>
                <w:spacing w:val="0"/>
                <w:position w:val="0"/>
                <w:sz w:val="22"/>
              </w:rPr>
            </w:pPr>
            <w:r>
              <w:rPr>
                <w:rFonts w:ascii="Times New Roman" w:hAnsi="Times New Roman" w:cs="Times New Roman" w:eastAsia="Times New Roman"/>
                <w:b/>
                <w:color w:val="auto"/>
                <w:spacing w:val="0"/>
                <w:position w:val="0"/>
                <w:sz w:val="22"/>
                <w:shd w:fill="FFFFFF" w:val="clear"/>
              </w:rPr>
              <w:t xml:space="preserve">4F Universidade Federal da Bahia - R. Padre Feijó, 240 - Canela, Salvador - BA, 40110-170</w:t>
            </w:r>
          </w:p>
        </w:tc>
      </w:tr>
    </w:tbl>
    <w:p>
      <w:pPr>
        <w:spacing w:before="0" w:after="0" w:line="240"/>
        <w:ind w:right="0" w:left="360" w:firstLine="0"/>
        <w:jc w:val="both"/>
        <w:rPr>
          <w:rFonts w:ascii="Times New Roman" w:hAnsi="Times New Roman" w:cs="Times New Roman" w:eastAsia="Times New Roman"/>
          <w:color w:val="auto"/>
          <w:spacing w:val="0"/>
          <w:position w:val="0"/>
          <w:sz w:val="22"/>
          <w:shd w:fill="auto" w:val="clear"/>
        </w:rPr>
      </w:pPr>
    </w:p>
    <w:p>
      <w:pPr>
        <w:numPr>
          <w:ilvl w:val="0"/>
          <w:numId w:val="398"/>
        </w:numPr>
        <w:spacing w:before="120" w:after="120" w:line="36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u w:val="single"/>
          <w:shd w:fill="auto" w:val="clear"/>
        </w:rPr>
        <w:t xml:space="preserve">Prazo de entrega dos materiais: em até 15 (quinze) dias, após recebimento da Nota de Empenho, ou documento equivalente.</w:t>
      </w:r>
    </w:p>
    <w:p>
      <w:pPr>
        <w:numPr>
          <w:ilvl w:val="0"/>
          <w:numId w:val="398"/>
        </w:numPr>
        <w:spacing w:before="120" w:after="120" w:line="36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u w:val="single"/>
          <w:shd w:fill="auto" w:val="clear"/>
        </w:rPr>
        <w:t xml:space="preserve">Prazo de validade dos materiais: não inferior a 12 (doze) meses, a contar da data da entrega dos mesmos.</w:t>
      </w:r>
    </w:p>
    <w:p>
      <w:pPr>
        <w:numPr>
          <w:ilvl w:val="0"/>
          <w:numId w:val="398"/>
        </w:numPr>
        <w:spacing w:before="120" w:after="120" w:line="36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u w:val="single"/>
          <w:shd w:fill="auto" w:val="clear"/>
        </w:rPr>
        <w:t xml:space="preserve">O fornecedor terá 48 (quarenta e oito) horas para confirmar o recebimento voluntariamente, a ausência de confirmação voluntária ensejará a confirmação de forma compulsória, após o qual será iniciada a contagem do prazo para entrega.</w:t>
      </w:r>
    </w:p>
    <w:p>
      <w:pPr>
        <w:numPr>
          <w:ilvl w:val="0"/>
          <w:numId w:val="398"/>
        </w:numPr>
        <w:spacing w:before="120" w:after="120" w:line="36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u w:val="single"/>
          <w:shd w:fill="auto" w:val="clear"/>
        </w:rPr>
        <w:t xml:space="preserve">Prazo para emissão da Nota Fiscal é de 72 (setenta e duas) horas a partir do recebimento do e-mail institucional com a Autorização de Faturamento (AF).</w:t>
      </w:r>
    </w:p>
    <w:p>
      <w:pPr>
        <w:numPr>
          <w:ilvl w:val="0"/>
          <w:numId w:val="398"/>
        </w:numPr>
        <w:spacing w:before="120" w:after="120" w:line="36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u w:val="single"/>
          <w:shd w:fill="auto" w:val="clear"/>
        </w:rPr>
        <w:t xml:space="preserve">Os bens que não atenderem às especificações deverão ser substituídos pela Contratada, no prazo máximo de 15 (quinze) dias corridos, sob pena de aplicação das sanções previstas no Termo de Referência.</w:t>
      </w:r>
    </w:p>
    <w:p>
      <w:pPr>
        <w:numPr>
          <w:ilvl w:val="0"/>
          <w:numId w:val="398"/>
        </w:numPr>
        <w:spacing w:before="120" w:after="120" w:line="36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u w:val="single"/>
          <w:shd w:fill="auto" w:val="clear"/>
        </w:rPr>
        <w:t xml:space="preserve">  Prazo para solicitação de prorrogação do prazo de entrega: 24 (vinte e quatro) horas antes do término do prazo de entrega.</w:t>
      </w:r>
    </w:p>
    <w:p>
      <w:pPr>
        <w:numPr>
          <w:ilvl w:val="0"/>
          <w:numId w:val="398"/>
        </w:numPr>
        <w:spacing w:before="120" w:after="120" w:line="36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u w:val="single"/>
          <w:shd w:fill="auto" w:val="clear"/>
        </w:rPr>
        <w:t xml:space="preserve">  Prazo de substituição de produto avariado: 48 (quarenta e oito) horas, após notificação.</w:t>
      </w:r>
    </w:p>
    <w:p>
      <w:pPr>
        <w:numPr>
          <w:ilvl w:val="0"/>
          <w:numId w:val="398"/>
        </w:numPr>
        <w:spacing w:before="120" w:after="120" w:line="36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000000"/>
          <w:spacing w:val="0"/>
          <w:position w:val="0"/>
          <w:sz w:val="22"/>
          <w:u w:val="single"/>
          <w:shd w:fill="auto" w:val="clear"/>
        </w:rPr>
        <w:t xml:space="preserve">O recebimento provisório ou definitivo do objeto não exclui a responsabilidade da contratada pelos prejuízos resultantes da incorreta execução do contrato.</w:t>
      </w:r>
    </w:p>
    <w:p>
      <w:pPr>
        <w:numPr>
          <w:ilvl w:val="0"/>
          <w:numId w:val="398"/>
        </w:numPr>
        <w:spacing w:before="120" w:after="120" w:line="36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000000"/>
          <w:spacing w:val="0"/>
          <w:position w:val="0"/>
          <w:sz w:val="22"/>
          <w:u w:val="single"/>
          <w:shd w:fill="auto" w:val="clear"/>
        </w:rPr>
        <w:t xml:space="preserve">Na embalagem do produto deverão constar as seguintes informações: identificação do produto e do estabelecimento de origem, peso líquido, data de fabricação, prazo de validade, número de lote (se for o caso), registro em órgão de Fiscalização Federal (se for o caso).</w:t>
      </w:r>
    </w:p>
    <w:p>
      <w:pPr>
        <w:numPr>
          <w:ilvl w:val="0"/>
          <w:numId w:val="398"/>
        </w:numPr>
        <w:spacing w:before="120" w:after="120" w:line="36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000000"/>
          <w:spacing w:val="0"/>
          <w:position w:val="0"/>
          <w:sz w:val="22"/>
          <w:u w:val="single"/>
          <w:shd w:fill="auto" w:val="clear"/>
        </w:rPr>
        <w:t xml:space="preserve">Durante o recebimento provisório, </w:t>
      </w:r>
      <w:r>
        <w:rPr>
          <w:rFonts w:ascii="Times New Roman" w:hAnsi="Times New Roman" w:cs="Times New Roman" w:eastAsia="Times New Roman"/>
          <w:b/>
          <w:color w:val="auto"/>
          <w:spacing w:val="0"/>
          <w:position w:val="0"/>
          <w:sz w:val="22"/>
          <w:u w:val="single"/>
          <w:shd w:fill="auto" w:val="clear"/>
        </w:rPr>
        <w:t xml:space="preserve">a FOUFBA</w:t>
      </w:r>
      <w:r>
        <w:rPr>
          <w:rFonts w:ascii="Times New Roman" w:hAnsi="Times New Roman" w:cs="Times New Roman" w:eastAsia="Times New Roman"/>
          <w:b/>
          <w:color w:val="000000"/>
          <w:spacing w:val="0"/>
          <w:position w:val="0"/>
          <w:sz w:val="22"/>
          <w:u w:val="single"/>
          <w:shd w:fill="auto" w:val="clear"/>
        </w:rPr>
        <w:t xml:space="preserve"> poderá exigir a substituição de qualquer do(s) material (is) que não esteja (m) de acordo com a(s) especificação(ões) deste Termo.</w:t>
      </w:r>
    </w:p>
    <w:p>
      <w:pPr>
        <w:numPr>
          <w:ilvl w:val="0"/>
          <w:numId w:val="398"/>
        </w:numPr>
        <w:spacing w:before="120" w:after="120" w:line="36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000000"/>
          <w:spacing w:val="0"/>
          <w:position w:val="0"/>
          <w:sz w:val="22"/>
          <w:u w:val="single"/>
          <w:shd w:fill="auto" w:val="clear"/>
        </w:rPr>
        <w:t xml:space="preserve">Não serão pagos o(s) material(is) entregue(s) em locais diferentes do mencionado no item 7.1 deste Termo de Referência, ou materiais entregues a funcionários d</w:t>
      </w:r>
      <w:r>
        <w:rPr>
          <w:rFonts w:ascii="Times New Roman" w:hAnsi="Times New Roman" w:cs="Times New Roman" w:eastAsia="Times New Roman"/>
          <w:b/>
          <w:color w:val="auto"/>
          <w:spacing w:val="0"/>
          <w:position w:val="0"/>
          <w:sz w:val="22"/>
          <w:u w:val="single"/>
          <w:shd w:fill="auto" w:val="clear"/>
        </w:rPr>
        <w:t xml:space="preserve">a</w:t>
      </w:r>
      <w:r>
        <w:rPr>
          <w:rFonts w:ascii="Times New Roman" w:hAnsi="Times New Roman" w:cs="Times New Roman" w:eastAsia="Times New Roman"/>
          <w:b/>
          <w:color w:val="000000"/>
          <w:spacing w:val="0"/>
          <w:position w:val="0"/>
          <w:sz w:val="22"/>
          <w:u w:val="single"/>
          <w:shd w:fill="auto" w:val="clear"/>
        </w:rPr>
        <w:t xml:space="preserve"> </w:t>
      </w:r>
      <w:r>
        <w:rPr>
          <w:rFonts w:ascii="Times New Roman" w:hAnsi="Times New Roman" w:cs="Times New Roman" w:eastAsia="Times New Roman"/>
          <w:b/>
          <w:color w:val="auto"/>
          <w:spacing w:val="0"/>
          <w:position w:val="0"/>
          <w:sz w:val="22"/>
          <w:u w:val="single"/>
          <w:shd w:fill="auto" w:val="clear"/>
        </w:rPr>
        <w:t xml:space="preserve">FOUFBA</w:t>
      </w:r>
      <w:r>
        <w:rPr>
          <w:rFonts w:ascii="Times New Roman" w:hAnsi="Times New Roman" w:cs="Times New Roman" w:eastAsia="Times New Roman"/>
          <w:b/>
          <w:color w:val="000000"/>
          <w:spacing w:val="0"/>
          <w:position w:val="0"/>
          <w:sz w:val="22"/>
          <w:u w:val="single"/>
          <w:shd w:fill="auto" w:val="clear"/>
        </w:rPr>
        <w:t xml:space="preserve"> não autorizados.</w:t>
      </w:r>
    </w:p>
    <w:p>
      <w:pPr>
        <w:numPr>
          <w:ilvl w:val="0"/>
          <w:numId w:val="398"/>
        </w:numPr>
        <w:spacing w:before="120" w:after="120" w:line="36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000000"/>
          <w:spacing w:val="0"/>
          <w:position w:val="0"/>
          <w:sz w:val="22"/>
          <w:u w:val="single"/>
          <w:shd w:fill="auto" w:val="clear"/>
        </w:rPr>
        <w:t xml:space="preserve">Em caso de não conformidade, a Comissão/ Servidor designado devolverá Nota Fiscal / Materiais, para as devidas correções.</w:t>
      </w:r>
    </w:p>
    <w:p>
      <w:pPr>
        <w:numPr>
          <w:ilvl w:val="0"/>
          <w:numId w:val="398"/>
        </w:numPr>
        <w:spacing w:before="120" w:after="120" w:line="36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000000"/>
          <w:spacing w:val="0"/>
          <w:position w:val="0"/>
          <w:sz w:val="22"/>
          <w:u w:val="single"/>
          <w:shd w:fill="auto" w:val="clear"/>
        </w:rPr>
        <w:t xml:space="preserve">A Administração rejeitará, no todo ou em parte, a entrega dos produtos em desacordo com as especificações técnicas exigidas.</w:t>
      </w:r>
    </w:p>
    <w:p>
      <w:pPr>
        <w:numPr>
          <w:ilvl w:val="0"/>
          <w:numId w:val="398"/>
        </w:numPr>
        <w:spacing w:before="120" w:after="120" w:line="36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000000"/>
          <w:spacing w:val="0"/>
          <w:position w:val="0"/>
          <w:sz w:val="22"/>
          <w:u w:val="single"/>
          <w:shd w:fill="auto" w:val="clear"/>
        </w:rPr>
        <w:t xml:space="preserve">Condições de guarda e armazenamento: os materiais entregues pela Contratada serão armazenados na Unidade de Saúde, constantes no item 5.1 deste Termo, em locais específicos e apropriados, com condições de guarda e armazenamento que não permitam a deterioração dos mesmos.</w:t>
      </w:r>
    </w:p>
    <w:p>
      <w:pPr>
        <w:numPr>
          <w:ilvl w:val="0"/>
          <w:numId w:val="398"/>
        </w:numPr>
        <w:spacing w:before="120" w:after="120" w:line="36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000000"/>
          <w:spacing w:val="0"/>
          <w:position w:val="0"/>
          <w:sz w:val="22"/>
          <w:u w:val="single"/>
          <w:shd w:fill="auto" w:val="clear"/>
        </w:rPr>
        <w:t xml:space="preserve">O consumo destes materiais será de forma parcelada, tantas quanto necessárias, sendo a entrega do material, por conta da contratada sem ônus para </w:t>
      </w:r>
      <w:r>
        <w:rPr>
          <w:rFonts w:ascii="Times New Roman" w:hAnsi="Times New Roman" w:cs="Times New Roman" w:eastAsia="Times New Roman"/>
          <w:b/>
          <w:color w:val="auto"/>
          <w:spacing w:val="0"/>
          <w:position w:val="0"/>
          <w:sz w:val="22"/>
          <w:u w:val="single"/>
          <w:shd w:fill="auto" w:val="clear"/>
        </w:rPr>
        <w:t xml:space="preserve">a Faculdade de Odontologia da UFBA - FOUFBA</w:t>
      </w:r>
      <w:r>
        <w:rPr>
          <w:rFonts w:ascii="Times New Roman" w:hAnsi="Times New Roman" w:cs="Times New Roman" w:eastAsia="Times New Roman"/>
          <w:b/>
          <w:color w:val="000000"/>
          <w:spacing w:val="0"/>
          <w:position w:val="0"/>
          <w:sz w:val="22"/>
          <w:u w:val="single"/>
          <w:shd w:fill="auto" w:val="clear"/>
        </w:rPr>
        <w:t xml:space="preserve">, conforme necessidade da unidade, e solicitada mediante nota de empenho.</w:t>
      </w:r>
    </w:p>
    <w:p>
      <w:pPr>
        <w:numPr>
          <w:ilvl w:val="0"/>
          <w:numId w:val="398"/>
        </w:numPr>
        <w:spacing w:before="120" w:after="120" w:line="36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CRITÉRIOS </w:t>
      </w:r>
      <w:r>
        <w:rPr>
          <w:rFonts w:ascii="Times New Roman" w:hAnsi="Times New Roman" w:cs="Times New Roman" w:eastAsia="Times New Roman"/>
          <w:b/>
          <w:color w:val="auto"/>
          <w:spacing w:val="0"/>
          <w:position w:val="0"/>
          <w:sz w:val="22"/>
          <w:shd w:fill="auto" w:val="clear"/>
        </w:rPr>
        <w:t xml:space="preserve">DE ACEITAÇÃO</w:t>
      </w:r>
      <w:r>
        <w:rPr>
          <w:rFonts w:ascii="Times New Roman" w:hAnsi="Times New Roman" w:cs="Times New Roman" w:eastAsia="Times New Roman"/>
          <w:b/>
          <w:color w:val="000000"/>
          <w:spacing w:val="0"/>
          <w:position w:val="0"/>
          <w:sz w:val="22"/>
          <w:shd w:fill="auto" w:val="clear"/>
        </w:rPr>
        <w:t xml:space="preserve">:</w:t>
      </w:r>
    </w:p>
    <w:p>
      <w:pPr>
        <w:numPr>
          <w:ilvl w:val="0"/>
          <w:numId w:val="398"/>
        </w:numPr>
        <w:spacing w:before="120" w:after="120" w:line="36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u w:val="single"/>
          <w:shd w:fill="auto" w:val="clear"/>
        </w:rPr>
        <w:t xml:space="preserve">Para fins de aceitação do material ofertado, deverão ser observadas as seguintes exigências: </w:t>
      </w:r>
    </w:p>
    <w:p>
      <w:pPr>
        <w:numPr>
          <w:ilvl w:val="0"/>
          <w:numId w:val="398"/>
        </w:numPr>
        <w:spacing w:before="120" w:after="120" w:line="36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u w:val="single"/>
          <w:shd w:fill="auto" w:val="clear"/>
        </w:rPr>
        <w:t xml:space="preserve">Comprovação dos registros dos produtos no Ministério da Saúde/ANVISA, devendo constar a validade (dia/mês/ano). </w:t>
      </w:r>
    </w:p>
    <w:p>
      <w:pPr>
        <w:numPr>
          <w:ilvl w:val="0"/>
          <w:numId w:val="398"/>
        </w:numPr>
        <w:spacing w:before="120" w:after="120" w:line="36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u w:val="single"/>
          <w:shd w:fill="auto" w:val="clear"/>
        </w:rPr>
        <w:t xml:space="preserve">Embalagem: acondicionada individualmente de acordo com normas de embalagem, que garanta a integridade do produto ato o momento da sua utilização, permita a abertura e transferência com técnica asséptica, que atenda a RDC 185/2001 constando externamente dados de identificação do produto, procedência, calibre, nº de lote, data, validade e método de esterilização, dados de identificação do fabricante, nº de registro do ministério da saúde. Seguir normas de segurança de acordo com a NR32 e estar de acordo com o código de defesa do consumidor. O produto devera obedecer a legislação vigente. Na entrega, o produto deve ter o prazo de validade de esterilização de no mínimo 12 (doze) meses.</w:t>
      </w:r>
    </w:p>
    <w:p>
      <w:pPr>
        <w:numPr>
          <w:ilvl w:val="0"/>
          <w:numId w:val="398"/>
        </w:numPr>
        <w:spacing w:before="120" w:after="120" w:line="36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u w:val="single"/>
          <w:shd w:fill="auto" w:val="clear"/>
        </w:rPr>
        <w:t xml:space="preserve">A empresa vencedora do certame deverá se comprometer em entregar o material com prazo de validade de no mínimo 12 (doze) meses.</w:t>
      </w:r>
    </w:p>
    <w:p>
      <w:pPr>
        <w:spacing w:before="120" w:after="120" w:line="360"/>
        <w:ind w:right="0" w:left="0" w:firstLine="0"/>
        <w:jc w:val="both"/>
        <w:rPr>
          <w:rFonts w:ascii="Times New Roman" w:hAnsi="Times New Roman" w:cs="Times New Roman" w:eastAsia="Times New Roman"/>
          <w:b/>
          <w:color w:val="000000"/>
          <w:spacing w:val="0"/>
          <w:position w:val="0"/>
          <w:sz w:val="22"/>
          <w:u w:val="single"/>
          <w:shd w:fill="auto" w:val="clear"/>
        </w:rPr>
      </w:pPr>
    </w:p>
    <w:p>
      <w:pPr>
        <w:keepNext w:val="true"/>
        <w:keepLines w:val="true"/>
        <w:numPr>
          <w:ilvl w:val="0"/>
          <w:numId w:val="400"/>
        </w:numPr>
        <w:tabs>
          <w:tab w:val="left" w:pos="567" w:leader="none"/>
        </w:tabs>
        <w:spacing w:before="120" w:after="120" w:line="360"/>
        <w:ind w:right="0" w:left="360" w:hanging="360"/>
        <w:jc w:val="both"/>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b/>
          <w:color w:val="000000"/>
          <w:spacing w:val="0"/>
          <w:position w:val="0"/>
          <w:sz w:val="22"/>
          <w:u w:val="single"/>
          <w:shd w:fill="auto" w:val="clear"/>
        </w:rPr>
        <w:t xml:space="preserve">MODELO DE GESTÃO DO CONTRATO</w:t>
      </w:r>
    </w:p>
    <w:p>
      <w:pPr>
        <w:numPr>
          <w:ilvl w:val="0"/>
          <w:numId w:val="400"/>
        </w:numPr>
        <w:spacing w:before="120" w:after="120" w:line="36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O contrato deverá ser executado fielmente pelas partes, de acordo com as cláusulas avençadas e as normas da Lei nº 14.133, de 2021, e cada parte responderá pelas consequências de sua inexecução total ou parcial.</w:t>
      </w:r>
    </w:p>
    <w:p>
      <w:pPr>
        <w:numPr>
          <w:ilvl w:val="0"/>
          <w:numId w:val="400"/>
        </w:numPr>
        <w:spacing w:before="120" w:after="120" w:line="36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Em caso de impedimento, ordem de paralisação ou suspensão do contrato, o cronograma de execução será prorrogado automaticamente pelo tempo correspondente, anotadas tais circunstâncias mediante simples apostila.</w:t>
      </w:r>
    </w:p>
    <w:p>
      <w:pPr>
        <w:numPr>
          <w:ilvl w:val="0"/>
          <w:numId w:val="400"/>
        </w:numPr>
        <w:spacing w:before="120" w:after="120" w:line="36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As comunicações entre o órgão ou entidade e a contratada devem ser realizadas por escrito sempre que o ato exigir tal formalidade, admitindo-se o uso de mensagem eletrônica para esse fim.</w:t>
      </w:r>
    </w:p>
    <w:p>
      <w:pPr>
        <w:numPr>
          <w:ilvl w:val="0"/>
          <w:numId w:val="400"/>
        </w:numPr>
        <w:spacing w:before="120" w:after="120" w:line="36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O órgão ou entidade poderá convocar representante da empresa para adoção de providências que devam ser cumpridas de imediato.</w:t>
      </w:r>
    </w:p>
    <w:p>
      <w:pPr>
        <w:numPr>
          <w:ilvl w:val="0"/>
          <w:numId w:val="400"/>
        </w:numPr>
        <w:spacing w:before="120" w:after="120" w:line="36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 Após a assinatura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pPr>
        <w:numPr>
          <w:ilvl w:val="0"/>
          <w:numId w:val="400"/>
        </w:numPr>
        <w:spacing w:before="120" w:after="120" w:line="36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A execução do contrato deverá ser acompanhada e fiscalizada pelo(s) fiscal(is) do contrato, ou pelos respectivos substitutos (</w:t>
      </w:r>
      <w:hyperlink xmlns:r="http://schemas.openxmlformats.org/officeDocument/2006/relationships" r:id="docRId50">
        <w:r>
          <w:rPr>
            <w:rFonts w:ascii="Times New Roman" w:hAnsi="Times New Roman" w:cs="Times New Roman" w:eastAsia="Times New Roman"/>
            <w:color w:val="000000"/>
            <w:spacing w:val="0"/>
            <w:position w:val="0"/>
            <w:sz w:val="22"/>
            <w:u w:val="single"/>
            <w:shd w:fill="auto" w:val="clear"/>
          </w:rPr>
          <w:t xml:space="preserve">Lei nº 14.133, de 2021, art. 117, caput</w:t>
        </w:r>
      </w:hyperlink>
      <w:r>
        <w:rPr>
          <w:rFonts w:ascii="Times New Roman" w:hAnsi="Times New Roman" w:cs="Times New Roman" w:eastAsia="Times New Roman"/>
          <w:color w:val="000000"/>
          <w:spacing w:val="0"/>
          <w:position w:val="0"/>
          <w:sz w:val="22"/>
          <w:shd w:fill="auto" w:val="clear"/>
        </w:rPr>
        <w:t xml:space="preserve">).</w:t>
      </w:r>
    </w:p>
    <w:p>
      <w:pPr>
        <w:spacing w:before="120" w:after="120" w:line="360"/>
        <w:ind w:right="0" w:left="0" w:firstLine="0"/>
        <w:jc w:val="both"/>
        <w:rPr>
          <w:rFonts w:ascii="Times New Roman" w:hAnsi="Times New Roman" w:cs="Times New Roman" w:eastAsia="Times New Roman"/>
          <w:color w:val="000000"/>
          <w:spacing w:val="0"/>
          <w:position w:val="0"/>
          <w:sz w:val="22"/>
          <w:shd w:fill="auto" w:val="clear"/>
        </w:rPr>
      </w:pPr>
    </w:p>
    <w:p>
      <w:pPr>
        <w:keepNext w:val="true"/>
        <w:keepLines w:val="true"/>
        <w:numPr>
          <w:ilvl w:val="0"/>
          <w:numId w:val="403"/>
        </w:numPr>
        <w:tabs>
          <w:tab w:val="left" w:pos="567" w:leader="none"/>
        </w:tabs>
        <w:spacing w:before="120" w:after="120" w:line="360"/>
        <w:ind w:right="0" w:left="360" w:hanging="360"/>
        <w:jc w:val="both"/>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b/>
          <w:color w:val="000000"/>
          <w:spacing w:val="0"/>
          <w:position w:val="0"/>
          <w:sz w:val="22"/>
          <w:u w:val="single"/>
          <w:shd w:fill="auto" w:val="clear"/>
        </w:rPr>
        <w:t xml:space="preserve">CRITÉRIOS DE MEDIÇÃO E DE PAGAMENTO</w:t>
      </w:r>
    </w:p>
    <w:p>
      <w:pPr>
        <w:numPr>
          <w:ilvl w:val="0"/>
          <w:numId w:val="403"/>
        </w:numPr>
        <w:spacing w:before="120" w:after="120" w:line="36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000000"/>
          <w:spacing w:val="0"/>
          <w:position w:val="0"/>
          <w:sz w:val="22"/>
          <w:u w:val="single"/>
          <w:shd w:fill="auto" w:val="clear"/>
        </w:rPr>
        <w:t xml:space="preserve">Recebimento</w:t>
      </w:r>
    </w:p>
    <w:p>
      <w:pPr>
        <w:numPr>
          <w:ilvl w:val="0"/>
          <w:numId w:val="403"/>
        </w:numPr>
        <w:spacing w:before="120" w:after="120" w:line="36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Os bens serão recebidos provisoriamente, de forma sumária, no ato da entrega, juntamente com a nota fiscal ou instrumento de cobrança equivalente, pelo(a) responsável pelo acompanhamento e fiscalização do contrato, para efeito de posterior verificação de sua conformidade com as especificações constantes no Termo de Referência e na proposta.</w:t>
      </w:r>
    </w:p>
    <w:p>
      <w:pPr>
        <w:numPr>
          <w:ilvl w:val="0"/>
          <w:numId w:val="403"/>
        </w:numPr>
        <w:spacing w:before="120" w:after="120" w:line="36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Os bens poderão ser rejeitados, no todo ou em parte, inclusive antes do recebimento provisório, quando em desacordo com as especificações constantes no Termo de Referência e na proposta, devendo ser substituídos no prazo de </w:t>
      </w:r>
      <w:r>
        <w:rPr>
          <w:rFonts w:ascii="Times New Roman" w:hAnsi="Times New Roman" w:cs="Times New Roman" w:eastAsia="Times New Roman"/>
          <w:b/>
          <w:color w:val="000000"/>
          <w:spacing w:val="0"/>
          <w:position w:val="0"/>
          <w:sz w:val="22"/>
          <w:u w:val="single"/>
          <w:shd w:fill="auto" w:val="clear"/>
        </w:rPr>
        <w:t xml:space="preserve">15 (quinze) dias corridos</w:t>
      </w:r>
      <w:r>
        <w:rPr>
          <w:rFonts w:ascii="Times New Roman" w:hAnsi="Times New Roman" w:cs="Times New Roman" w:eastAsia="Times New Roman"/>
          <w:color w:val="000000"/>
          <w:spacing w:val="0"/>
          <w:position w:val="0"/>
          <w:sz w:val="22"/>
          <w:shd w:fill="auto" w:val="clear"/>
        </w:rPr>
        <w:t xml:space="preserve">, a contar da notificação da contratada, às suas custas, sem prejuízo da aplicação das penalidades.</w:t>
      </w:r>
    </w:p>
    <w:p>
      <w:pPr>
        <w:numPr>
          <w:ilvl w:val="0"/>
          <w:numId w:val="403"/>
        </w:numPr>
        <w:spacing w:before="120" w:after="120" w:line="36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O recebimento definitivo ocorrerá no prazo de </w:t>
      </w:r>
      <w:r>
        <w:rPr>
          <w:rFonts w:ascii="Times New Roman" w:hAnsi="Times New Roman" w:cs="Times New Roman" w:eastAsia="Times New Roman"/>
          <w:b/>
          <w:color w:val="000000"/>
          <w:spacing w:val="0"/>
          <w:position w:val="0"/>
          <w:sz w:val="22"/>
          <w:u w:val="single"/>
          <w:shd w:fill="auto" w:val="clear"/>
        </w:rPr>
        <w:t xml:space="preserve">05 (cinco)</w:t>
      </w:r>
      <w:r>
        <w:rPr>
          <w:rFonts w:ascii="Times New Roman" w:hAnsi="Times New Roman" w:cs="Times New Roman" w:eastAsia="Times New Roman"/>
          <w:color w:val="000000"/>
          <w:spacing w:val="0"/>
          <w:position w:val="0"/>
          <w:sz w:val="22"/>
          <w:shd w:fill="auto" w:val="clear"/>
        </w:rPr>
        <w:t xml:space="preserve"> dias úteis, a contar do recebimento da nota fiscal ou instrumento de cobrança equivalente pela Administração, após a verificação da qualidade e quantidade do material e consequente aceitação mediante termo detalhado.</w:t>
      </w:r>
    </w:p>
    <w:p>
      <w:pPr>
        <w:numPr>
          <w:ilvl w:val="0"/>
          <w:numId w:val="403"/>
        </w:numPr>
        <w:spacing w:before="120" w:after="120" w:line="36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O prazo para recebimento definitivo poderá ser excepcionalmente prorrogado, de forma justificada, por igual período, quando houver necessidade de diligências para a aferição do atendimento das exigências contratuais.</w:t>
      </w:r>
    </w:p>
    <w:p>
      <w:pPr>
        <w:numPr>
          <w:ilvl w:val="0"/>
          <w:numId w:val="403"/>
        </w:numPr>
        <w:spacing w:before="120" w:after="120" w:line="36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No caso de controvérsia sobre a execução do objeto, quanto à dimensão, qualidade e quantidade, deverá ser observado o teor do </w:t>
      </w:r>
      <w:hyperlink xmlns:r="http://schemas.openxmlformats.org/officeDocument/2006/relationships" r:id="docRId51">
        <w:r>
          <w:rPr>
            <w:rFonts w:ascii="Times New Roman" w:hAnsi="Times New Roman" w:cs="Times New Roman" w:eastAsia="Times New Roman"/>
            <w:color w:val="000000"/>
            <w:spacing w:val="0"/>
            <w:position w:val="0"/>
            <w:sz w:val="22"/>
            <w:u w:val="single"/>
            <w:shd w:fill="auto" w:val="clear"/>
          </w:rPr>
          <w:t xml:space="preserve">art. 143 da Lei nº 14.133, de 2021</w:t>
        </w:r>
      </w:hyperlink>
      <w:r>
        <w:rPr>
          <w:rFonts w:ascii="Times New Roman" w:hAnsi="Times New Roman" w:cs="Times New Roman" w:eastAsia="Times New Roman"/>
          <w:color w:val="000000"/>
          <w:spacing w:val="0"/>
          <w:position w:val="0"/>
          <w:sz w:val="22"/>
          <w:shd w:fill="auto" w:val="clear"/>
        </w:rPr>
        <w:t xml:space="preserve">, comunicando-se à empresa para emissão de Nota Fiscal no que pertine à parcela incontroversa da execução do objeto, para efeito de liquidação e pagamento.</w:t>
      </w:r>
    </w:p>
    <w:p>
      <w:pPr>
        <w:numPr>
          <w:ilvl w:val="0"/>
          <w:numId w:val="403"/>
        </w:numPr>
        <w:spacing w:before="120" w:after="120" w:line="36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pPr>
        <w:numPr>
          <w:ilvl w:val="0"/>
          <w:numId w:val="403"/>
        </w:numPr>
        <w:spacing w:before="120" w:after="120" w:line="36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O recebimento provisório ou definitivo não excluirá a responsabilidade civil pela solidez e pela segurança dos bens nem a responsabilidade ético-profissional pela perfeita execução do contrato.</w:t>
      </w:r>
    </w:p>
    <w:p>
      <w:pPr>
        <w:numPr>
          <w:ilvl w:val="0"/>
          <w:numId w:val="403"/>
        </w:numPr>
        <w:spacing w:before="120" w:after="120" w:line="36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000000"/>
          <w:spacing w:val="0"/>
          <w:position w:val="0"/>
          <w:sz w:val="22"/>
          <w:u w:val="single"/>
          <w:shd w:fill="auto" w:val="clear"/>
        </w:rPr>
        <w:t xml:space="preserve">Liquidação</w:t>
      </w:r>
    </w:p>
    <w:p>
      <w:pPr>
        <w:numPr>
          <w:ilvl w:val="0"/>
          <w:numId w:val="403"/>
        </w:numPr>
        <w:spacing w:before="120" w:after="120" w:line="36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Recebida a Nota Fiscal ou documento de cobrança equivalente</w:t>
      </w:r>
      <w:r>
        <w:rPr>
          <w:rFonts w:ascii="Times New Roman" w:hAnsi="Times New Roman" w:cs="Times New Roman" w:eastAsia="Times New Roman"/>
          <w:b/>
          <w:color w:val="000000"/>
          <w:spacing w:val="0"/>
          <w:position w:val="0"/>
          <w:sz w:val="22"/>
          <w:u w:val="single"/>
          <w:shd w:fill="auto" w:val="clear"/>
        </w:rPr>
        <w:t xml:space="preserve">, correrá o prazo de dez dias úteis</w:t>
      </w:r>
      <w:r>
        <w:rPr>
          <w:rFonts w:ascii="Times New Roman" w:hAnsi="Times New Roman" w:cs="Times New Roman" w:eastAsia="Times New Roman"/>
          <w:color w:val="000000"/>
          <w:spacing w:val="0"/>
          <w:position w:val="0"/>
          <w:sz w:val="22"/>
          <w:shd w:fill="auto" w:val="clear"/>
        </w:rPr>
        <w:t xml:space="preserve"> para fins de liquidação, na forma desta seção, prorrogáveis por igual período, nos termos do art. 7º, §3º da Instrução Normativa SEGES/ME nº 77/2022.</w:t>
      </w:r>
    </w:p>
    <w:p>
      <w:pPr>
        <w:numPr>
          <w:ilvl w:val="0"/>
          <w:numId w:val="403"/>
        </w:numPr>
        <w:spacing w:before="120" w:after="120" w:line="36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O prazo de que trata o item anterior será reduzido à metade, mantendo-se a possibilidade de prorrogação, no caso de contratações decorrentes de despesas cujos valores não ultrapassem o limite de que trata o </w:t>
      </w:r>
      <w:hyperlink xmlns:r="http://schemas.openxmlformats.org/officeDocument/2006/relationships" r:id="docRId52">
        <w:r>
          <w:rPr>
            <w:rFonts w:ascii="Times New Roman" w:hAnsi="Times New Roman" w:cs="Times New Roman" w:eastAsia="Times New Roman"/>
            <w:color w:val="000000"/>
            <w:spacing w:val="0"/>
            <w:position w:val="0"/>
            <w:sz w:val="22"/>
            <w:u w:val="single"/>
            <w:shd w:fill="auto" w:val="clear"/>
          </w:rPr>
          <w:t xml:space="preserve">inciso II do art. 75 da Lei nº 14.133, de 2021</w:t>
        </w:r>
      </w:hyperlink>
      <w:r>
        <w:rPr>
          <w:rFonts w:ascii="Times New Roman" w:hAnsi="Times New Roman" w:cs="Times New Roman" w:eastAsia="Times New Roman"/>
          <w:color w:val="000000"/>
          <w:spacing w:val="0"/>
          <w:position w:val="0"/>
          <w:sz w:val="22"/>
          <w:shd w:fill="auto" w:val="clear"/>
        </w:rPr>
        <w:t xml:space="preserve">.</w:t>
      </w:r>
    </w:p>
    <w:p>
      <w:pPr>
        <w:numPr>
          <w:ilvl w:val="0"/>
          <w:numId w:val="403"/>
        </w:numPr>
        <w:spacing w:before="120" w:after="120" w:line="36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Para fins de liquidação, o setor competente deverá verificar se a nota fiscal ou instrumento de cobrança equivalente apresentado expressa os elementos necessários e essenciais do documento, tais como: </w:t>
      </w:r>
    </w:p>
    <w:p>
      <w:pPr>
        <w:numPr>
          <w:ilvl w:val="0"/>
          <w:numId w:val="403"/>
        </w:numPr>
        <w:spacing w:before="120" w:after="120" w:line="360"/>
        <w:ind w:right="0" w:left="567"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o prazo de validade;</w:t>
      </w:r>
    </w:p>
    <w:p>
      <w:pPr>
        <w:numPr>
          <w:ilvl w:val="0"/>
          <w:numId w:val="403"/>
        </w:numPr>
        <w:spacing w:before="120" w:after="120" w:line="360"/>
        <w:ind w:right="0" w:left="567"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a data da emissão; </w:t>
      </w:r>
    </w:p>
    <w:p>
      <w:pPr>
        <w:numPr>
          <w:ilvl w:val="0"/>
          <w:numId w:val="403"/>
        </w:numPr>
        <w:spacing w:before="120" w:after="120" w:line="360"/>
        <w:ind w:right="0" w:left="567"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os dados do contrato e do órgão contratante; </w:t>
      </w:r>
    </w:p>
    <w:p>
      <w:pPr>
        <w:numPr>
          <w:ilvl w:val="0"/>
          <w:numId w:val="403"/>
        </w:numPr>
        <w:spacing w:before="120" w:after="120" w:line="360"/>
        <w:ind w:right="0" w:left="567"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o período respectivo de execução do contrato; </w:t>
      </w:r>
    </w:p>
    <w:p>
      <w:pPr>
        <w:numPr>
          <w:ilvl w:val="0"/>
          <w:numId w:val="403"/>
        </w:numPr>
        <w:spacing w:before="120" w:after="120" w:line="360"/>
        <w:ind w:right="0" w:left="567"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o valor a pagar; e </w:t>
      </w:r>
    </w:p>
    <w:p>
      <w:pPr>
        <w:numPr>
          <w:ilvl w:val="0"/>
          <w:numId w:val="403"/>
        </w:numPr>
        <w:spacing w:before="120" w:after="120" w:line="360"/>
        <w:ind w:right="0" w:left="567"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eventual destaque do valor de retenções tributárias cabíveis.</w:t>
      </w:r>
    </w:p>
    <w:p>
      <w:pPr>
        <w:numPr>
          <w:ilvl w:val="0"/>
          <w:numId w:val="403"/>
        </w:numPr>
        <w:spacing w:before="120" w:after="120" w:line="36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 Havendo erro na apresentação da nota fiscal ou instrumento de cobrança equivalente, ou circunstância que impeça a liquidação da despesa, esta ficará sobrestada até que o contratado providencie as medidas saneadoras, reiniciando-se o prazo após a comprovação da regularização da situação, sem ônus ao contratante;</w:t>
      </w:r>
    </w:p>
    <w:p>
      <w:pPr>
        <w:numPr>
          <w:ilvl w:val="0"/>
          <w:numId w:val="403"/>
        </w:numPr>
        <w:spacing w:before="120" w:after="120" w:line="36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 A nota fiscal ou instrumento de cobrança equivalente deverá ser obrigatoriamente acompanhado da comprovação da regularidade fiscal, constatada por meio de consulta on-line ao SICAF ou, na impossibilidade de acesso ao referido Sistema, mediante consulta aos sítios eletrônicos oficiais ou à documentação mencionada no </w:t>
      </w:r>
      <w:hyperlink xmlns:r="http://schemas.openxmlformats.org/officeDocument/2006/relationships" r:id="docRId53">
        <w:r>
          <w:rPr>
            <w:rFonts w:ascii="Times New Roman" w:hAnsi="Times New Roman" w:cs="Times New Roman" w:eastAsia="Times New Roman"/>
            <w:color w:val="000000"/>
            <w:spacing w:val="0"/>
            <w:position w:val="0"/>
            <w:sz w:val="22"/>
            <w:u w:val="single"/>
            <w:shd w:fill="auto" w:val="clear"/>
          </w:rPr>
          <w:t xml:space="preserve">art. 68 da Lei nº 14.133, de 2021.  </w:t>
        </w:r>
      </w:hyperlink>
      <w:r>
        <w:rPr>
          <w:rFonts w:ascii="Times New Roman" w:hAnsi="Times New Roman" w:cs="Times New Roman" w:eastAsia="Times New Roman"/>
          <w:color w:val="000000"/>
          <w:spacing w:val="0"/>
          <w:position w:val="0"/>
          <w:sz w:val="22"/>
          <w:shd w:fill="auto" w:val="clear"/>
        </w:rPr>
        <w:t xml:space="preserve"> </w:t>
      </w:r>
    </w:p>
    <w:p>
      <w:pPr>
        <w:numPr>
          <w:ilvl w:val="0"/>
          <w:numId w:val="403"/>
        </w:numPr>
        <w:spacing w:before="120" w:after="120" w:line="36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A Administração deverá realizar consulta ao SICAF para: a) verificar a manutenção das condições de habilitação exigidas no edital; b) identificar possível razão que impeça a participação em licitação, no âmbito do órgão ou entidade, proibição de contratar com o Poder Público, bem como ocorrências impeditivas indiretas (INSTRUÇÃO NORMATIVA Nº 3, DE 26 DE ABRIL DE 2018).</w:t>
      </w:r>
    </w:p>
    <w:p>
      <w:pPr>
        <w:numPr>
          <w:ilvl w:val="0"/>
          <w:numId w:val="403"/>
        </w:numPr>
        <w:spacing w:before="120" w:after="120" w:line="36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pPr>
        <w:numPr>
          <w:ilvl w:val="0"/>
          <w:numId w:val="403"/>
        </w:numPr>
        <w:spacing w:before="120" w:after="120" w:line="36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pPr>
        <w:numPr>
          <w:ilvl w:val="0"/>
          <w:numId w:val="403"/>
        </w:numPr>
        <w:spacing w:before="120" w:after="120" w:line="36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Persistindo a irregularidade, o contratante deverá adotar as medidas necessárias à rescisão contratual nos autos do processo administrativo correspondente, assegurada ao contratado a ampla defesa. </w:t>
      </w:r>
    </w:p>
    <w:p>
      <w:pPr>
        <w:numPr>
          <w:ilvl w:val="0"/>
          <w:numId w:val="403"/>
        </w:numPr>
        <w:spacing w:before="120" w:after="120" w:line="36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Havendo a efetiva execução do objeto, os pagamentos serão realizados normalmente, até que se decida pela rescisão do contrato, caso o contratado não regularize sua situação junto ao SICAF.  </w:t>
      </w:r>
    </w:p>
    <w:p>
      <w:pPr>
        <w:numPr>
          <w:ilvl w:val="0"/>
          <w:numId w:val="403"/>
        </w:numPr>
        <w:spacing w:before="120" w:after="120" w:line="36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000000"/>
          <w:spacing w:val="0"/>
          <w:position w:val="0"/>
          <w:sz w:val="22"/>
          <w:u w:val="single"/>
          <w:shd w:fill="auto" w:val="clear"/>
        </w:rPr>
        <w:t xml:space="preserve">Prazo de pagamento</w:t>
      </w:r>
    </w:p>
    <w:p>
      <w:pPr>
        <w:numPr>
          <w:ilvl w:val="0"/>
          <w:numId w:val="403"/>
        </w:numPr>
        <w:spacing w:before="120" w:after="120" w:line="36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O pagamento será efetuado no prazo de </w:t>
      </w:r>
      <w:r>
        <w:rPr>
          <w:rFonts w:ascii="Times New Roman" w:hAnsi="Times New Roman" w:cs="Times New Roman" w:eastAsia="Times New Roman"/>
          <w:b/>
          <w:color w:val="000000"/>
          <w:spacing w:val="0"/>
          <w:position w:val="0"/>
          <w:sz w:val="22"/>
          <w:u w:val="single"/>
          <w:shd w:fill="auto" w:val="clear"/>
        </w:rPr>
        <w:t xml:space="preserve">até 10 (dez) dias úteis contados da finalização da liquidação da despesa</w:t>
      </w:r>
      <w:r>
        <w:rPr>
          <w:rFonts w:ascii="Times New Roman" w:hAnsi="Times New Roman" w:cs="Times New Roman" w:eastAsia="Times New Roman"/>
          <w:color w:val="000000"/>
          <w:spacing w:val="0"/>
          <w:position w:val="0"/>
          <w:sz w:val="22"/>
          <w:shd w:fill="auto" w:val="clear"/>
        </w:rPr>
        <w:t xml:space="preserve">, conforme seção anterior, nos termos da </w:t>
      </w:r>
      <w:hyperlink xmlns:r="http://schemas.openxmlformats.org/officeDocument/2006/relationships" r:id="docRId54">
        <w:r>
          <w:rPr>
            <w:rFonts w:ascii="Times New Roman" w:hAnsi="Times New Roman" w:cs="Times New Roman" w:eastAsia="Times New Roman"/>
            <w:color w:val="000000"/>
            <w:spacing w:val="0"/>
            <w:position w:val="0"/>
            <w:sz w:val="22"/>
            <w:u w:val="single"/>
            <w:shd w:fill="auto" w:val="clear"/>
          </w:rPr>
          <w:t xml:space="preserve">Instrução Normativa SEGES/ME nº 77, de 2022</w:t>
        </w:r>
      </w:hyperlink>
      <w:r>
        <w:rPr>
          <w:rFonts w:ascii="Times New Roman" w:hAnsi="Times New Roman" w:cs="Times New Roman" w:eastAsia="Times New Roman"/>
          <w:color w:val="000000"/>
          <w:spacing w:val="0"/>
          <w:position w:val="0"/>
          <w:sz w:val="22"/>
          <w:shd w:fill="auto" w:val="clear"/>
        </w:rPr>
        <w:t xml:space="preserve">.</w:t>
      </w:r>
    </w:p>
    <w:p>
      <w:pPr>
        <w:numPr>
          <w:ilvl w:val="0"/>
          <w:numId w:val="403"/>
        </w:numPr>
        <w:spacing w:before="120" w:after="120" w:line="36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000000"/>
          <w:spacing w:val="0"/>
          <w:position w:val="0"/>
          <w:sz w:val="22"/>
          <w:u w:val="single"/>
          <w:shd w:fill="auto" w:val="clear"/>
        </w:rPr>
        <w:t xml:space="preserve">Forma de pagamento</w:t>
      </w:r>
    </w:p>
    <w:p>
      <w:pPr>
        <w:numPr>
          <w:ilvl w:val="0"/>
          <w:numId w:val="403"/>
        </w:numPr>
        <w:spacing w:before="120" w:after="120" w:line="36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O pagamento será realizado por meio de ordem bancária, para crédito em banco, agência e conta corrente indicados pelo contratado.</w:t>
      </w:r>
    </w:p>
    <w:p>
      <w:pPr>
        <w:numPr>
          <w:ilvl w:val="0"/>
          <w:numId w:val="403"/>
        </w:numPr>
        <w:spacing w:before="120" w:after="120" w:line="36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Será considerada data do pagamento o dia em que constar como emitida a ordem bancária para pagamento.</w:t>
      </w:r>
    </w:p>
    <w:p>
      <w:pPr>
        <w:numPr>
          <w:ilvl w:val="0"/>
          <w:numId w:val="403"/>
        </w:numPr>
        <w:spacing w:before="120" w:after="120" w:line="36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Quando do pagamento, será efetuada a retenção tributária prevista na legislação aplicável.</w:t>
      </w:r>
    </w:p>
    <w:p>
      <w:pPr>
        <w:numPr>
          <w:ilvl w:val="0"/>
          <w:numId w:val="403"/>
        </w:numPr>
        <w:spacing w:before="120" w:after="120" w:line="36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Independentemente do percentual de tributo inserido na planilha, quando houver, serão retidos na fonte, quando da realização do pagamento, os percentuais estabelecidos na legislação vigente.</w:t>
      </w:r>
    </w:p>
    <w:p>
      <w:pPr>
        <w:numPr>
          <w:ilvl w:val="0"/>
          <w:numId w:val="403"/>
        </w:numPr>
        <w:spacing w:before="120" w:after="120" w:line="36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O contratado regularmente optante pelo Simples Nacional, nos termos da </w:t>
      </w:r>
      <w:hyperlink xmlns:r="http://schemas.openxmlformats.org/officeDocument/2006/relationships" r:id="docRId55">
        <w:r>
          <w:rPr>
            <w:rFonts w:ascii="Times New Roman" w:hAnsi="Times New Roman" w:cs="Times New Roman" w:eastAsia="Times New Roman"/>
            <w:color w:val="000000"/>
            <w:spacing w:val="0"/>
            <w:position w:val="0"/>
            <w:sz w:val="22"/>
            <w:u w:val="single"/>
            <w:shd w:fill="auto" w:val="clear"/>
          </w:rPr>
          <w:t xml:space="preserve">Lei Complementar nº 123, de 2006</w:t>
        </w:r>
      </w:hyperlink>
      <w:r>
        <w:rPr>
          <w:rFonts w:ascii="Times New Roman" w:hAnsi="Times New Roman" w:cs="Times New Roman" w:eastAsia="Times New Roman"/>
          <w:color w:val="000000"/>
          <w:spacing w:val="0"/>
          <w:position w:val="0"/>
          <w:sz w:val="22"/>
          <w:shd w:fill="auto" w:val="clear"/>
        </w:rPr>
        <w:t xml:space="preserve">,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pPr>
        <w:keepNext w:val="true"/>
        <w:keepLines w:val="true"/>
        <w:tabs>
          <w:tab w:val="left" w:pos="567" w:leader="none"/>
        </w:tabs>
        <w:spacing w:before="120" w:after="120" w:line="360"/>
        <w:ind w:right="0" w:left="360" w:hanging="360"/>
        <w:jc w:val="both"/>
        <w:rPr>
          <w:rFonts w:ascii="Times New Roman" w:hAnsi="Times New Roman" w:cs="Times New Roman" w:eastAsia="Times New Roman"/>
          <w:color w:val="000000"/>
          <w:spacing w:val="0"/>
          <w:position w:val="0"/>
          <w:sz w:val="22"/>
          <w:shd w:fill="auto" w:val="clear"/>
        </w:rPr>
      </w:pPr>
    </w:p>
    <w:p>
      <w:pPr>
        <w:keepNext w:val="true"/>
        <w:keepLines w:val="true"/>
        <w:numPr>
          <w:ilvl w:val="0"/>
          <w:numId w:val="408"/>
        </w:numPr>
        <w:tabs>
          <w:tab w:val="left" w:pos="567" w:leader="none"/>
        </w:tabs>
        <w:spacing w:before="120" w:after="120" w:line="360"/>
        <w:ind w:right="0" w:left="360" w:hanging="360"/>
        <w:jc w:val="both"/>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b/>
          <w:color w:val="000000"/>
          <w:spacing w:val="0"/>
          <w:position w:val="0"/>
          <w:sz w:val="22"/>
          <w:u w:val="single"/>
          <w:shd w:fill="auto" w:val="clear"/>
        </w:rPr>
        <w:t xml:space="preserve">FORMA E CRITÉRIOS DE SELEÇÃO DO FORNECEDOR E FORMA DE FORNECIMENTO</w:t>
      </w:r>
    </w:p>
    <w:p>
      <w:pPr>
        <w:keepNext w:val="true"/>
        <w:keepLines w:val="true"/>
        <w:tabs>
          <w:tab w:val="left" w:pos="567" w:leader="none"/>
        </w:tabs>
        <w:spacing w:before="120" w:after="120" w:line="360"/>
        <w:ind w:right="0" w:left="360" w:hanging="360"/>
        <w:jc w:val="both"/>
        <w:rPr>
          <w:rFonts w:ascii="Times New Roman" w:hAnsi="Times New Roman" w:cs="Times New Roman" w:eastAsia="Times New Roman"/>
          <w:b/>
          <w:color w:val="000000"/>
          <w:spacing w:val="0"/>
          <w:position w:val="0"/>
          <w:sz w:val="22"/>
          <w:u w:val="single"/>
          <w:shd w:fill="auto" w:val="clear"/>
        </w:rPr>
      </w:pPr>
      <w:r>
        <w:rPr>
          <w:rFonts w:ascii="Times New Roman" w:hAnsi="Times New Roman" w:cs="Times New Roman" w:eastAsia="Times New Roman"/>
          <w:b/>
          <w:color w:val="000000"/>
          <w:spacing w:val="0"/>
          <w:position w:val="0"/>
          <w:sz w:val="22"/>
          <w:u w:val="single"/>
          <w:shd w:fill="auto" w:val="clear"/>
        </w:rPr>
        <w:t xml:space="preserve">Forma de seleção e critério de julgamento da proposta</w:t>
      </w:r>
    </w:p>
    <w:p>
      <w:pPr>
        <w:numPr>
          <w:ilvl w:val="0"/>
          <w:numId w:val="410"/>
        </w:numPr>
        <w:spacing w:before="120" w:after="120" w:line="36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O fornecedor será selecionado por meio da realização de procedimento de LICITAÇÃO, para Registro de Preços, na modalidade PREGÃO, sob a forma ELETRÔNICA, com adoção do critério de julgamento pelo MENOR PREÇO.</w:t>
      </w:r>
    </w:p>
    <w:p>
      <w:pPr>
        <w:keepNext w:val="true"/>
        <w:keepLines w:val="true"/>
        <w:tabs>
          <w:tab w:val="left" w:pos="567" w:leader="none"/>
        </w:tabs>
        <w:spacing w:before="120" w:after="120" w:line="360"/>
        <w:ind w:right="0" w:left="360" w:hanging="360"/>
        <w:jc w:val="both"/>
        <w:rPr>
          <w:rFonts w:ascii="Times New Roman" w:hAnsi="Times New Roman" w:cs="Times New Roman" w:eastAsia="Times New Roman"/>
          <w:b/>
          <w:color w:val="000000"/>
          <w:spacing w:val="0"/>
          <w:position w:val="0"/>
          <w:sz w:val="22"/>
          <w:u w:val="single"/>
          <w:shd w:fill="auto" w:val="clear"/>
        </w:rPr>
      </w:pPr>
      <w:r>
        <w:rPr>
          <w:rFonts w:ascii="Times New Roman" w:hAnsi="Times New Roman" w:cs="Times New Roman" w:eastAsia="Times New Roman"/>
          <w:b/>
          <w:color w:val="000000"/>
          <w:spacing w:val="0"/>
          <w:position w:val="0"/>
          <w:sz w:val="22"/>
          <w:u w:val="single"/>
          <w:shd w:fill="auto" w:val="clear"/>
        </w:rPr>
        <w:t xml:space="preserve">Exigências de habilitação</w:t>
      </w:r>
    </w:p>
    <w:p>
      <w:pPr>
        <w:numPr>
          <w:ilvl w:val="0"/>
          <w:numId w:val="412"/>
        </w:numPr>
        <w:spacing w:before="120" w:after="120" w:line="360"/>
        <w:ind w:right="0" w:left="999" w:hanging="432"/>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Para fins de habilitação, deverá o licitante comprovar os seguintes requisitos:</w:t>
      </w:r>
    </w:p>
    <w:p>
      <w:pPr>
        <w:keepNext w:val="true"/>
        <w:keepLines w:val="true"/>
        <w:tabs>
          <w:tab w:val="left" w:pos="567" w:leader="none"/>
        </w:tabs>
        <w:spacing w:before="120" w:after="120" w:line="360"/>
        <w:ind w:right="0" w:left="360" w:hanging="360"/>
        <w:jc w:val="both"/>
        <w:rPr>
          <w:rFonts w:ascii="Times New Roman" w:hAnsi="Times New Roman" w:cs="Times New Roman" w:eastAsia="Times New Roman"/>
          <w:b/>
          <w:color w:val="000000"/>
          <w:spacing w:val="0"/>
          <w:position w:val="0"/>
          <w:sz w:val="22"/>
          <w:u w:val="single"/>
          <w:shd w:fill="auto" w:val="clear"/>
        </w:rPr>
      </w:pPr>
      <w:r>
        <w:rPr>
          <w:rFonts w:ascii="Times New Roman" w:hAnsi="Times New Roman" w:cs="Times New Roman" w:eastAsia="Times New Roman"/>
          <w:b/>
          <w:color w:val="000000"/>
          <w:spacing w:val="0"/>
          <w:position w:val="0"/>
          <w:sz w:val="22"/>
          <w:u w:val="single"/>
          <w:shd w:fill="auto" w:val="clear"/>
        </w:rPr>
        <w:t xml:space="preserve">Habilitação jurídica</w:t>
      </w:r>
    </w:p>
    <w:p>
      <w:pPr>
        <w:numPr>
          <w:ilvl w:val="0"/>
          <w:numId w:val="414"/>
        </w:numPr>
        <w:spacing w:before="120" w:after="120" w:line="360"/>
        <w:ind w:right="0" w:left="999" w:hanging="432"/>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Pessoa física:</w:t>
      </w:r>
      <w:r>
        <w:rPr>
          <w:rFonts w:ascii="Times New Roman" w:hAnsi="Times New Roman" w:cs="Times New Roman" w:eastAsia="Times New Roman"/>
          <w:color w:val="000000"/>
          <w:spacing w:val="0"/>
          <w:position w:val="0"/>
          <w:sz w:val="22"/>
          <w:shd w:fill="auto" w:val="clear"/>
        </w:rPr>
        <w:t xml:space="preserve"> cédula de identidade (RG) ou documento equivalente que, por força de lei, tenha validade para fins de identificação em todo o território nacional;</w:t>
      </w:r>
    </w:p>
    <w:p>
      <w:pPr>
        <w:numPr>
          <w:ilvl w:val="0"/>
          <w:numId w:val="414"/>
        </w:numPr>
        <w:spacing w:before="120" w:after="120" w:line="360"/>
        <w:ind w:right="0" w:left="999" w:hanging="432"/>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Empresário individual:</w:t>
      </w:r>
      <w:r>
        <w:rPr>
          <w:rFonts w:ascii="Times New Roman" w:hAnsi="Times New Roman" w:cs="Times New Roman" w:eastAsia="Times New Roman"/>
          <w:color w:val="000000"/>
          <w:spacing w:val="0"/>
          <w:position w:val="0"/>
          <w:sz w:val="22"/>
          <w:shd w:fill="auto" w:val="clear"/>
        </w:rPr>
        <w:t xml:space="preserve"> inscrição no Registro Público de Empresas Mercantis, a cargo da Junta Comercial da respectiva sede; </w:t>
      </w:r>
    </w:p>
    <w:p>
      <w:pPr>
        <w:numPr>
          <w:ilvl w:val="0"/>
          <w:numId w:val="414"/>
        </w:numPr>
        <w:spacing w:before="120" w:after="120" w:line="360"/>
        <w:ind w:right="0" w:left="999" w:hanging="432"/>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Microempreendedor Individual - MEI:</w:t>
      </w:r>
      <w:r>
        <w:rPr>
          <w:rFonts w:ascii="Times New Roman" w:hAnsi="Times New Roman" w:cs="Times New Roman" w:eastAsia="Times New Roman"/>
          <w:color w:val="000000"/>
          <w:spacing w:val="0"/>
          <w:position w:val="0"/>
          <w:sz w:val="22"/>
          <w:shd w:fill="auto" w:val="clear"/>
        </w:rPr>
        <w:t xml:space="preserve"> Certificado da Condição de Microempreendedor Individual - CCMEI, cuja aceitação ficará condicionada à verificação da autenticidade no sítio </w:t>
      </w:r>
      <w:hyperlink xmlns:r="http://schemas.openxmlformats.org/officeDocument/2006/relationships" r:id="docRId56">
        <w:r>
          <w:rPr>
            <w:rFonts w:ascii="Times New Roman" w:hAnsi="Times New Roman" w:cs="Times New Roman" w:eastAsia="Times New Roman"/>
            <w:color w:val="0000FF"/>
            <w:spacing w:val="0"/>
            <w:position w:val="0"/>
            <w:sz w:val="22"/>
            <w:u w:val="single"/>
            <w:shd w:fill="auto" w:val="clear"/>
          </w:rPr>
          <w:t xml:space="preserve">https://www.gov.br/empresas-e-negocios/pt-br/empreendedor</w:t>
        </w:r>
      </w:hyperlink>
      <w:r>
        <w:rPr>
          <w:rFonts w:ascii="Times New Roman" w:hAnsi="Times New Roman" w:cs="Times New Roman" w:eastAsia="Times New Roman"/>
          <w:color w:val="000000"/>
          <w:spacing w:val="0"/>
          <w:position w:val="0"/>
          <w:sz w:val="22"/>
          <w:shd w:fill="auto" w:val="clear"/>
        </w:rPr>
        <w:t xml:space="preserve">; </w:t>
      </w:r>
    </w:p>
    <w:p>
      <w:pPr>
        <w:numPr>
          <w:ilvl w:val="0"/>
          <w:numId w:val="414"/>
        </w:numPr>
        <w:spacing w:before="120" w:after="120" w:line="360"/>
        <w:ind w:right="0" w:left="999" w:hanging="432"/>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Sociedade empresária, sociedade limitada unipessoal – SLU ou sociedade identificada como empresa individual de responsabilidade limitada - EIRELI:</w:t>
      </w:r>
      <w:r>
        <w:rPr>
          <w:rFonts w:ascii="Times New Roman" w:hAnsi="Times New Roman" w:cs="Times New Roman" w:eastAsia="Times New Roman"/>
          <w:color w:val="000000"/>
          <w:spacing w:val="0"/>
          <w:position w:val="0"/>
          <w:sz w:val="22"/>
          <w:shd w:fill="auto" w:val="clear"/>
        </w:rPr>
        <w:t xml:space="preserve"> inscrição do ato constitutivo, estatuto ou contrato social no Registro Público de Empresas Mercantis, a cargo da Junta Comercial da respectiva sede, acompanhada de documento comprobatório de seus administradores;</w:t>
      </w:r>
    </w:p>
    <w:p>
      <w:pPr>
        <w:numPr>
          <w:ilvl w:val="0"/>
          <w:numId w:val="414"/>
        </w:numPr>
        <w:spacing w:before="120" w:after="120" w:line="360"/>
        <w:ind w:right="0" w:left="999" w:hanging="432"/>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Sociedade empresária estrangeira:</w:t>
      </w:r>
      <w:r>
        <w:rPr>
          <w:rFonts w:ascii="Times New Roman" w:hAnsi="Times New Roman" w:cs="Times New Roman" w:eastAsia="Times New Roman"/>
          <w:color w:val="000000"/>
          <w:spacing w:val="0"/>
          <w:position w:val="0"/>
          <w:sz w:val="22"/>
          <w:shd w:fill="auto" w:val="clear"/>
        </w:rPr>
        <w:t xml:space="preserve"> portaria de autorização de funcionamento no Brasil, publicada no Diário Oficial da União e arquivada na Junta Comercial da unidade federativa onde se localizar a filial, agência, sucursal ou estabelecimento, a qual será considerada como sua sede, conforme Instrução </w:t>
      </w:r>
      <w:hyperlink xmlns:r="http://schemas.openxmlformats.org/officeDocument/2006/relationships" r:id="docRId57">
        <w:r>
          <w:rPr>
            <w:rFonts w:ascii="Times New Roman" w:hAnsi="Times New Roman" w:cs="Times New Roman" w:eastAsia="Times New Roman"/>
            <w:color w:val="000000"/>
            <w:spacing w:val="0"/>
            <w:position w:val="0"/>
            <w:sz w:val="22"/>
            <w:u w:val="single"/>
            <w:shd w:fill="auto" w:val="clear"/>
          </w:rPr>
          <w:t xml:space="preserve">Normativa DREI/ME n.º 77, de 18 de março de 2020</w:t>
        </w:r>
      </w:hyperlink>
      <w:r>
        <w:rPr>
          <w:rFonts w:ascii="Times New Roman" w:hAnsi="Times New Roman" w:cs="Times New Roman" w:eastAsia="Times New Roman"/>
          <w:color w:val="000000"/>
          <w:spacing w:val="0"/>
          <w:position w:val="0"/>
          <w:sz w:val="22"/>
          <w:shd w:fill="auto" w:val="clear"/>
        </w:rPr>
        <w:t xml:space="preserve">.</w:t>
      </w:r>
    </w:p>
    <w:p>
      <w:pPr>
        <w:numPr>
          <w:ilvl w:val="0"/>
          <w:numId w:val="414"/>
        </w:numPr>
        <w:spacing w:before="120" w:after="120" w:line="360"/>
        <w:ind w:right="0" w:left="999" w:hanging="432"/>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Sociedade simples:</w:t>
      </w:r>
      <w:r>
        <w:rPr>
          <w:rFonts w:ascii="Times New Roman" w:hAnsi="Times New Roman" w:cs="Times New Roman" w:eastAsia="Times New Roman"/>
          <w:color w:val="000000"/>
          <w:spacing w:val="0"/>
          <w:position w:val="0"/>
          <w:sz w:val="22"/>
          <w:shd w:fill="auto" w:val="clear"/>
        </w:rPr>
        <w:t xml:space="preserve"> inscrição do ato constitutivo no Registro Civil de Pessoas Jurídicas do local de sua sede, acompanhada de documento comprobatório de seus administradores;</w:t>
      </w:r>
    </w:p>
    <w:p>
      <w:pPr>
        <w:numPr>
          <w:ilvl w:val="0"/>
          <w:numId w:val="414"/>
        </w:numPr>
        <w:spacing w:before="120" w:after="120" w:line="360"/>
        <w:ind w:right="0" w:left="999" w:hanging="432"/>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Filial, sucursal ou agência de sociedade simples ou empresária:</w:t>
      </w:r>
      <w:r>
        <w:rPr>
          <w:rFonts w:ascii="Times New Roman" w:hAnsi="Times New Roman" w:cs="Times New Roman" w:eastAsia="Times New Roman"/>
          <w:color w:val="000000"/>
          <w:spacing w:val="0"/>
          <w:position w:val="0"/>
          <w:sz w:val="22"/>
          <w:shd w:fill="auto" w:val="clear"/>
        </w:rPr>
        <w:t xml:space="preserve"> inscrição do ato constitutivo da filial, sucursal ou agência da sociedade simples ou empresária, respectivamente, no Registro Civil das Pessoas Jurídicas ou no Registro Público de Empresas Mercantis onde opera, com averbação no Registro onde tem sede a matriz</w:t>
      </w:r>
    </w:p>
    <w:p>
      <w:pPr>
        <w:numPr>
          <w:ilvl w:val="0"/>
          <w:numId w:val="414"/>
        </w:numPr>
        <w:spacing w:before="120" w:after="120" w:line="360"/>
        <w:ind w:right="0" w:left="999" w:hanging="432"/>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Sociedade cooperativa:</w:t>
      </w:r>
      <w:r>
        <w:rPr>
          <w:rFonts w:ascii="Times New Roman" w:hAnsi="Times New Roman" w:cs="Times New Roman" w:eastAsia="Times New Roman"/>
          <w:color w:val="000000"/>
          <w:spacing w:val="0"/>
          <w:position w:val="0"/>
          <w:sz w:val="22"/>
          <w:shd w:fill="auto" w:val="clear"/>
        </w:rPr>
        <w:t xml:space="preserve"> ata de fundação e estatuto social, com a ata da assembleia que o aprovou, devidamente arquivado na Junta Comercial ou inscrito no Registro Civil das Pessoas Jurídicas da respectiva sede, além do registro de que trata o </w:t>
      </w:r>
      <w:hyperlink xmlns:r="http://schemas.openxmlformats.org/officeDocument/2006/relationships" r:id="docRId58">
        <w:r>
          <w:rPr>
            <w:rFonts w:ascii="Times New Roman" w:hAnsi="Times New Roman" w:cs="Times New Roman" w:eastAsia="Times New Roman"/>
            <w:color w:val="000000"/>
            <w:spacing w:val="0"/>
            <w:position w:val="0"/>
            <w:sz w:val="22"/>
            <w:u w:val="single"/>
            <w:shd w:fill="auto" w:val="clear"/>
          </w:rPr>
          <w:t xml:space="preserve">art. 107 da Lei nº 5.764, de 16 de dezembro 1971</w:t>
        </w:r>
      </w:hyperlink>
      <w:r>
        <w:rPr>
          <w:rFonts w:ascii="Times New Roman" w:hAnsi="Times New Roman" w:cs="Times New Roman" w:eastAsia="Times New Roman"/>
          <w:color w:val="000000"/>
          <w:spacing w:val="0"/>
          <w:position w:val="0"/>
          <w:sz w:val="22"/>
          <w:shd w:fill="auto" w:val="clear"/>
        </w:rPr>
        <w:t xml:space="preserve">.</w:t>
      </w:r>
    </w:p>
    <w:p>
      <w:pPr>
        <w:numPr>
          <w:ilvl w:val="0"/>
          <w:numId w:val="414"/>
        </w:numPr>
        <w:spacing w:before="120" w:after="120" w:line="360"/>
        <w:ind w:right="0" w:left="999" w:hanging="432"/>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Agricultor familiar:</w:t>
      </w:r>
      <w:r>
        <w:rPr>
          <w:rFonts w:ascii="Times New Roman" w:hAnsi="Times New Roman" w:cs="Times New Roman" w:eastAsia="Times New Roman"/>
          <w:color w:val="000000"/>
          <w:spacing w:val="0"/>
          <w:position w:val="0"/>
          <w:sz w:val="22"/>
          <w:shd w:fill="auto" w:val="clear"/>
        </w:rPr>
        <w:t xml:space="preserve"> Declaração de Aptidão ao Pronaf – DAP ou DAP-P válida, ou, ainda, outros documentos definidos pela Secretaria Especial de Agricultura Familiar e do Desenvolvimento Agrário, nos termos do</w:t>
      </w:r>
      <w:hyperlink xmlns:r="http://schemas.openxmlformats.org/officeDocument/2006/relationships" r:id="docRId59">
        <w:r>
          <w:rPr>
            <w:rFonts w:ascii="Times New Roman" w:hAnsi="Times New Roman" w:cs="Times New Roman" w:eastAsia="Times New Roman"/>
            <w:color w:val="000000"/>
            <w:spacing w:val="0"/>
            <w:position w:val="0"/>
            <w:sz w:val="22"/>
            <w:u w:val="single"/>
            <w:shd w:fill="auto" w:val="clear"/>
          </w:rPr>
          <w:t xml:space="preserve"> art. 4º, §2º do Decreto nº 10.880, de 2 de dezembro de 2021</w:t>
        </w:r>
      </w:hyperlink>
      <w:r>
        <w:rPr>
          <w:rFonts w:ascii="Times New Roman" w:hAnsi="Times New Roman" w:cs="Times New Roman" w:eastAsia="Times New Roman"/>
          <w:color w:val="000000"/>
          <w:spacing w:val="0"/>
          <w:position w:val="0"/>
          <w:sz w:val="22"/>
          <w:shd w:fill="auto" w:val="clear"/>
        </w:rPr>
        <w:t xml:space="preserve">.</w:t>
      </w:r>
    </w:p>
    <w:p>
      <w:pPr>
        <w:numPr>
          <w:ilvl w:val="0"/>
          <w:numId w:val="414"/>
        </w:numPr>
        <w:spacing w:before="120" w:after="120" w:line="360"/>
        <w:ind w:right="0" w:left="999" w:hanging="432"/>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000000"/>
          <w:spacing w:val="0"/>
          <w:position w:val="0"/>
          <w:sz w:val="22"/>
          <w:shd w:fill="auto" w:val="clear"/>
        </w:rPr>
        <w:t xml:space="preserve">Produtor Rural:</w:t>
      </w:r>
      <w:r>
        <w:rPr>
          <w:rFonts w:ascii="Times New Roman" w:hAnsi="Times New Roman" w:cs="Times New Roman" w:eastAsia="Times New Roman"/>
          <w:color w:val="000000"/>
          <w:spacing w:val="0"/>
          <w:position w:val="0"/>
          <w:sz w:val="22"/>
          <w:shd w:fill="auto" w:val="clear"/>
        </w:rPr>
        <w:t xml:space="preserve"> matrícula no Cadastro Específico do INSS – CEI, que comprove a qualificação como produtor rural pessoa física, nos termos da </w:t>
      </w:r>
      <w:hyperlink xmlns:r="http://schemas.openxmlformats.org/officeDocument/2006/relationships" r:id="docRId60">
        <w:r>
          <w:rPr>
            <w:rFonts w:ascii="Times New Roman" w:hAnsi="Times New Roman" w:cs="Times New Roman" w:eastAsia="Times New Roman"/>
            <w:color w:val="000000"/>
            <w:spacing w:val="0"/>
            <w:position w:val="0"/>
            <w:sz w:val="22"/>
            <w:u w:val="single"/>
            <w:shd w:fill="auto" w:val="clear"/>
          </w:rPr>
          <w:t xml:space="preserve">Instrução Normativa RFB n. 971, de 13 de novembro de 2009</w:t>
        </w:r>
      </w:hyperlink>
      <w:r>
        <w:rPr>
          <w:rFonts w:ascii="Times New Roman" w:hAnsi="Times New Roman" w:cs="Times New Roman" w:eastAsia="Times New Roman"/>
          <w:color w:val="000000"/>
          <w:spacing w:val="0"/>
          <w:position w:val="0"/>
          <w:sz w:val="22"/>
          <w:shd w:fill="auto" w:val="clear"/>
        </w:rPr>
        <w:t xml:space="preserve"> (arts. 17 a 19 e 165).</w:t>
      </w:r>
    </w:p>
    <w:p>
      <w:pPr>
        <w:numPr>
          <w:ilvl w:val="0"/>
          <w:numId w:val="414"/>
        </w:numPr>
        <w:spacing w:before="120" w:after="120" w:line="360"/>
        <w:ind w:right="0" w:left="999" w:hanging="432"/>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Os documentos apresentados deverão estar acompanhados de todas as alterações ou da consolidação respectiva.</w:t>
      </w:r>
    </w:p>
    <w:p>
      <w:pPr>
        <w:keepNext w:val="true"/>
        <w:keepLines w:val="true"/>
        <w:tabs>
          <w:tab w:val="left" w:pos="567" w:leader="none"/>
        </w:tabs>
        <w:spacing w:before="120" w:after="120" w:line="360"/>
        <w:ind w:right="0" w:left="360" w:hanging="360"/>
        <w:jc w:val="both"/>
        <w:rPr>
          <w:rFonts w:ascii="Times New Roman" w:hAnsi="Times New Roman" w:cs="Times New Roman" w:eastAsia="Times New Roman"/>
          <w:b/>
          <w:color w:val="000000"/>
          <w:spacing w:val="0"/>
          <w:position w:val="0"/>
          <w:sz w:val="22"/>
          <w:u w:val="single"/>
          <w:shd w:fill="auto" w:val="clear"/>
        </w:rPr>
      </w:pPr>
      <w:r>
        <w:rPr>
          <w:rFonts w:ascii="Times New Roman" w:hAnsi="Times New Roman" w:cs="Times New Roman" w:eastAsia="Times New Roman"/>
          <w:b/>
          <w:color w:val="000000"/>
          <w:spacing w:val="0"/>
          <w:position w:val="0"/>
          <w:sz w:val="22"/>
          <w:u w:val="single"/>
          <w:shd w:fill="auto" w:val="clear"/>
        </w:rPr>
        <w:t xml:space="preserve">Habilitação fiscal, social e trabalhista</w:t>
      </w:r>
    </w:p>
    <w:p>
      <w:pPr>
        <w:numPr>
          <w:ilvl w:val="0"/>
          <w:numId w:val="416"/>
        </w:numPr>
        <w:spacing w:before="120" w:after="120" w:line="360"/>
        <w:ind w:right="0" w:left="999" w:hanging="432"/>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Prova de inscrição no Cadastro Nacional de Pessoas Jurídicas ou no Cadastro de Pessoas Físicas, conforme o caso;</w:t>
      </w:r>
    </w:p>
    <w:p>
      <w:pPr>
        <w:numPr>
          <w:ilvl w:val="0"/>
          <w:numId w:val="416"/>
        </w:numPr>
        <w:spacing w:before="120" w:after="120" w:line="360"/>
        <w:ind w:right="0" w:left="999" w:hanging="432"/>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pPr>
        <w:numPr>
          <w:ilvl w:val="0"/>
          <w:numId w:val="416"/>
        </w:numPr>
        <w:spacing w:before="120" w:after="120" w:line="360"/>
        <w:ind w:right="0" w:left="999" w:hanging="432"/>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Prova de regularidade com o Fundo de Garantia do Tempo de Serviço (FGTS);</w:t>
      </w:r>
    </w:p>
    <w:p>
      <w:pPr>
        <w:numPr>
          <w:ilvl w:val="0"/>
          <w:numId w:val="416"/>
        </w:numPr>
        <w:spacing w:before="120" w:after="120" w:line="360"/>
        <w:ind w:right="0" w:left="999" w:hanging="432"/>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pPr>
        <w:numPr>
          <w:ilvl w:val="0"/>
          <w:numId w:val="416"/>
        </w:numPr>
        <w:spacing w:before="120" w:after="120" w:line="360"/>
        <w:ind w:right="0" w:left="999" w:hanging="432"/>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Prova de inscrição no cadastro de contribuintes </w:t>
      </w:r>
      <w:r>
        <w:rPr>
          <w:rFonts w:ascii="Times New Roman" w:hAnsi="Times New Roman" w:cs="Times New Roman" w:eastAsia="Times New Roman"/>
          <w:color w:val="000000"/>
          <w:spacing w:val="0"/>
          <w:position w:val="0"/>
          <w:sz w:val="22"/>
          <w:u w:val="single"/>
          <w:shd w:fill="auto" w:val="clear"/>
        </w:rPr>
        <w:t xml:space="preserve">Estadual e Municipal, </w:t>
      </w:r>
      <w:r>
        <w:rPr>
          <w:rFonts w:ascii="Times New Roman" w:hAnsi="Times New Roman" w:cs="Times New Roman" w:eastAsia="Times New Roman"/>
          <w:color w:val="000000"/>
          <w:spacing w:val="0"/>
          <w:position w:val="0"/>
          <w:sz w:val="22"/>
          <w:shd w:fill="auto" w:val="clear"/>
        </w:rPr>
        <w:t xml:space="preserve">relativo ao domicílio ou sede do fornecedor, pertinente ao seu ramo de atividade e compatível com o objeto contratual; </w:t>
      </w:r>
    </w:p>
    <w:p>
      <w:pPr>
        <w:numPr>
          <w:ilvl w:val="0"/>
          <w:numId w:val="416"/>
        </w:numPr>
        <w:spacing w:before="120" w:after="120" w:line="360"/>
        <w:ind w:right="0" w:left="999" w:hanging="432"/>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Prova de regularidade com a Fazenda </w:t>
      </w:r>
      <w:r>
        <w:rPr>
          <w:rFonts w:ascii="Times New Roman" w:hAnsi="Times New Roman" w:cs="Times New Roman" w:eastAsia="Times New Roman"/>
          <w:color w:val="000000"/>
          <w:spacing w:val="0"/>
          <w:position w:val="0"/>
          <w:sz w:val="22"/>
          <w:u w:val="single"/>
          <w:shd w:fill="auto" w:val="clear"/>
        </w:rPr>
        <w:t xml:space="preserve">Estadual e Municipal,</w:t>
      </w:r>
      <w:r>
        <w:rPr>
          <w:rFonts w:ascii="Times New Roman" w:hAnsi="Times New Roman" w:cs="Times New Roman" w:eastAsia="Times New Roman"/>
          <w:color w:val="000000"/>
          <w:spacing w:val="0"/>
          <w:position w:val="0"/>
          <w:sz w:val="22"/>
          <w:shd w:fill="auto" w:val="clear"/>
        </w:rPr>
        <w:t xml:space="preserve"> do domicílio ou sede do fornecedor, relativa à atividade em cujo exercício contrata ou concorre;</w:t>
      </w:r>
    </w:p>
    <w:p>
      <w:pPr>
        <w:numPr>
          <w:ilvl w:val="0"/>
          <w:numId w:val="416"/>
        </w:numPr>
        <w:spacing w:before="120" w:after="120" w:line="360"/>
        <w:ind w:right="0" w:left="999" w:hanging="432"/>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Caso o fornecedor seja considerado isento dos tributos </w:t>
      </w:r>
      <w:r>
        <w:rPr>
          <w:rFonts w:ascii="Times New Roman" w:hAnsi="Times New Roman" w:cs="Times New Roman" w:eastAsia="Times New Roman"/>
          <w:color w:val="000000"/>
          <w:spacing w:val="0"/>
          <w:position w:val="0"/>
          <w:sz w:val="22"/>
          <w:u w:val="single"/>
          <w:shd w:fill="auto" w:val="clear"/>
        </w:rPr>
        <w:t xml:space="preserve">Estadual e Municipal,</w:t>
      </w:r>
      <w:r>
        <w:rPr>
          <w:rFonts w:ascii="Times New Roman" w:hAnsi="Times New Roman" w:cs="Times New Roman" w:eastAsia="Times New Roman"/>
          <w:color w:val="000000"/>
          <w:spacing w:val="0"/>
          <w:position w:val="0"/>
          <w:sz w:val="22"/>
          <w:shd w:fill="auto" w:val="clear"/>
        </w:rPr>
        <w:t xml:space="preserve"> relacionados ao objeto contratual, deverá comprovar tal condição mediante a apresentação de declaração da Fazenda respectiva do seu domicílio ou sede, ou outra equivalente, na forma da lei.</w:t>
      </w:r>
    </w:p>
    <w:p>
      <w:pPr>
        <w:numPr>
          <w:ilvl w:val="0"/>
          <w:numId w:val="416"/>
        </w:numPr>
        <w:spacing w:before="120" w:after="120" w:line="360"/>
        <w:ind w:right="0" w:left="999" w:hanging="432"/>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O fornecedor enquadrado como microempreendedor individual que pretenda auferir os benefícios do tratamento diferenciado previstos na Lei Complementar n. 123, de 2006, estará dispensado da prova de inscrição nos cadastros de contribuintes estadual e municipal.</w:t>
      </w:r>
    </w:p>
    <w:p>
      <w:pPr>
        <w:keepNext w:val="true"/>
        <w:keepLines w:val="true"/>
        <w:tabs>
          <w:tab w:val="left" w:pos="567" w:leader="none"/>
        </w:tabs>
        <w:spacing w:before="120" w:after="120" w:line="360"/>
        <w:ind w:right="0" w:left="360" w:hanging="360"/>
        <w:jc w:val="both"/>
        <w:rPr>
          <w:rFonts w:ascii="Times New Roman" w:hAnsi="Times New Roman" w:cs="Times New Roman" w:eastAsia="Times New Roman"/>
          <w:b/>
          <w:color w:val="000000"/>
          <w:spacing w:val="0"/>
          <w:position w:val="0"/>
          <w:sz w:val="22"/>
          <w:u w:val="single"/>
          <w:shd w:fill="auto" w:val="clear"/>
        </w:rPr>
      </w:pPr>
      <w:r>
        <w:rPr>
          <w:rFonts w:ascii="Times New Roman" w:hAnsi="Times New Roman" w:cs="Times New Roman" w:eastAsia="Times New Roman"/>
          <w:b/>
          <w:color w:val="000000"/>
          <w:spacing w:val="0"/>
          <w:position w:val="0"/>
          <w:sz w:val="22"/>
          <w:u w:val="single"/>
          <w:shd w:fill="auto" w:val="clear"/>
        </w:rPr>
        <w:t xml:space="preserve">Qualificação Econômico-Financeira</w:t>
      </w:r>
    </w:p>
    <w:p>
      <w:pPr>
        <w:numPr>
          <w:ilvl w:val="0"/>
          <w:numId w:val="418"/>
        </w:numPr>
        <w:spacing w:before="120" w:after="120" w:line="360"/>
        <w:ind w:right="0" w:left="999" w:hanging="432"/>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Certidão negativa de falência expedida pelo distribuidor da sede do fornecedor - </w:t>
      </w:r>
      <w:hyperlink xmlns:r="http://schemas.openxmlformats.org/officeDocument/2006/relationships" r:id="docRId61">
        <w:r>
          <w:rPr>
            <w:rFonts w:ascii="Times New Roman" w:hAnsi="Times New Roman" w:cs="Times New Roman" w:eastAsia="Times New Roman"/>
            <w:b/>
            <w:color w:val="000000"/>
            <w:spacing w:val="0"/>
            <w:position w:val="0"/>
            <w:sz w:val="22"/>
            <w:u w:val="single"/>
            <w:shd w:fill="auto" w:val="clear"/>
          </w:rPr>
          <w:t xml:space="preserve">Lei nº 14.133, de 2021, art. 69, caput, inciso II</w:t>
        </w:r>
      </w:hyperlink>
      <w:r>
        <w:rPr>
          <w:rFonts w:ascii="Times New Roman" w:hAnsi="Times New Roman" w:cs="Times New Roman" w:eastAsia="Times New Roman"/>
          <w:color w:val="000000"/>
          <w:spacing w:val="0"/>
          <w:position w:val="0"/>
          <w:sz w:val="22"/>
          <w:shd w:fill="auto" w:val="clear"/>
        </w:rPr>
        <w:t xml:space="preserve">);</w:t>
      </w:r>
    </w:p>
    <w:p>
      <w:pPr>
        <w:numPr>
          <w:ilvl w:val="0"/>
          <w:numId w:val="418"/>
        </w:numPr>
        <w:spacing w:before="120" w:after="120" w:line="360"/>
        <w:ind w:right="0" w:left="999" w:hanging="432"/>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Balanço patrimonial, demonstração de resultado de exercício e demais demonstrações contábeis dos 2 (dois) últimos exercícios sociais, comprovando;</w:t>
      </w:r>
    </w:p>
    <w:p>
      <w:pPr>
        <w:numPr>
          <w:ilvl w:val="0"/>
          <w:numId w:val="418"/>
        </w:numPr>
        <w:spacing w:before="120" w:after="120" w:line="360"/>
        <w:ind w:right="0" w:left="1781" w:hanging="504"/>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Índices de Liquidez Geral (LG), Liquidez Corrente (LC), e Solvência Geral (SG) superiores a 1 (um);</w:t>
      </w:r>
    </w:p>
    <w:p>
      <w:pPr>
        <w:numPr>
          <w:ilvl w:val="0"/>
          <w:numId w:val="418"/>
        </w:numPr>
        <w:spacing w:before="120" w:after="120" w:line="360"/>
        <w:ind w:right="0" w:left="1781" w:hanging="504"/>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As empresas criadas no exercício financeiro da licitação deverão atender a todas as exigências da habilitação e poderão substituir os demonstrativos contábeis pelo balanço de abertura.</w:t>
      </w:r>
    </w:p>
    <w:p>
      <w:pPr>
        <w:numPr>
          <w:ilvl w:val="0"/>
          <w:numId w:val="418"/>
        </w:numPr>
        <w:spacing w:before="120" w:after="120" w:line="360"/>
        <w:ind w:right="0" w:left="1781" w:hanging="504"/>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Os documentos referidos acima limitar-se-ão ao último exercício no caso de a pessoa jurídica ter sido constituída há menos de 2 (dois) anos;</w:t>
      </w:r>
    </w:p>
    <w:p>
      <w:pPr>
        <w:numPr>
          <w:ilvl w:val="0"/>
          <w:numId w:val="418"/>
        </w:numPr>
        <w:spacing w:before="120" w:after="120" w:line="360"/>
        <w:ind w:right="0" w:left="1781" w:hanging="504"/>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Os documentos referidos acima deverão ser exigidos com base no limite definido pela Receita Federal do Brasil para transmissão da Escrituração Contábil Digital - ECD ao Sped.</w:t>
      </w:r>
    </w:p>
    <w:p>
      <w:pPr>
        <w:numPr>
          <w:ilvl w:val="0"/>
          <w:numId w:val="418"/>
        </w:numPr>
        <w:spacing w:before="120" w:after="120" w:line="360"/>
        <w:ind w:right="0" w:left="999" w:hanging="432"/>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Caso a empresa licitante apresente resultado inferior ou igual a 1 (um) em qualquer dos índices de Liquidez Geral (LG), Solvência Geral (SG) e Liquidez Corrente (LC), será exigido para fins de habilitação </w:t>
      </w:r>
      <w:r>
        <w:rPr>
          <w:rFonts w:ascii="Times New Roman" w:hAnsi="Times New Roman" w:cs="Times New Roman" w:eastAsia="Times New Roman"/>
          <w:b/>
          <w:color w:val="000000"/>
          <w:spacing w:val="0"/>
          <w:position w:val="0"/>
          <w:sz w:val="22"/>
          <w:u w:val="single"/>
          <w:shd w:fill="auto" w:val="clear"/>
        </w:rPr>
        <w:t xml:space="preserve">patrimônio líquido mínimo de 10% do [valor total estimado da contratação ou do item pertinente.</w:t>
      </w:r>
    </w:p>
    <w:p>
      <w:pPr>
        <w:numPr>
          <w:ilvl w:val="0"/>
          <w:numId w:val="418"/>
        </w:numPr>
        <w:spacing w:before="120" w:after="120" w:line="360"/>
        <w:ind w:right="0" w:left="999" w:hanging="432"/>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As empresas criadas no exercício financeiro da licitação deverão atender a todas as exigências da habilitação e poderão substituir os demonstrativos contábeis pelo balanço de abertura. (Lei nº 14.133, de 2021, art. 65, §1º).</w:t>
      </w:r>
    </w:p>
    <w:p>
      <w:pPr>
        <w:keepNext w:val="true"/>
        <w:keepLines w:val="true"/>
        <w:tabs>
          <w:tab w:val="left" w:pos="567" w:leader="none"/>
        </w:tabs>
        <w:spacing w:before="120" w:after="120" w:line="360"/>
        <w:ind w:right="0" w:left="360" w:hanging="360"/>
        <w:jc w:val="both"/>
        <w:rPr>
          <w:rFonts w:ascii="Times New Roman" w:hAnsi="Times New Roman" w:cs="Times New Roman" w:eastAsia="Times New Roman"/>
          <w:b/>
          <w:color w:val="000000"/>
          <w:spacing w:val="0"/>
          <w:position w:val="0"/>
          <w:sz w:val="22"/>
          <w:u w:val="single"/>
          <w:shd w:fill="auto" w:val="clear"/>
        </w:rPr>
      </w:pPr>
      <w:r>
        <w:rPr>
          <w:rFonts w:ascii="Times New Roman" w:hAnsi="Times New Roman" w:cs="Times New Roman" w:eastAsia="Times New Roman"/>
          <w:b/>
          <w:color w:val="000000"/>
          <w:spacing w:val="0"/>
          <w:position w:val="0"/>
          <w:sz w:val="22"/>
          <w:u w:val="single"/>
          <w:shd w:fill="auto" w:val="clear"/>
        </w:rPr>
        <w:t xml:space="preserve">Qualificação Técnica</w:t>
      </w:r>
    </w:p>
    <w:p>
      <w:pPr>
        <w:numPr>
          <w:ilvl w:val="0"/>
          <w:numId w:val="422"/>
        </w:numPr>
        <w:spacing w:before="120" w:after="120" w:line="360"/>
        <w:ind w:right="0" w:left="999" w:hanging="432"/>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Quanto à forma:</w:t>
      </w:r>
    </w:p>
    <w:p>
      <w:pPr>
        <w:numPr>
          <w:ilvl w:val="0"/>
          <w:numId w:val="422"/>
        </w:numPr>
        <w:spacing w:before="120" w:after="120" w:line="360"/>
        <w:ind w:right="0" w:left="567" w:firstLine="0"/>
        <w:jc w:val="both"/>
        <w:rPr>
          <w:rFonts w:ascii="Times New Roman" w:hAnsi="Times New Roman" w:cs="Times New Roman" w:eastAsia="Times New Roman"/>
          <w:color w:val="auto"/>
          <w:spacing w:val="0"/>
          <w:position w:val="0"/>
          <w:sz w:val="22"/>
          <w:u w:val="single"/>
          <w:shd w:fill="auto" w:val="clear"/>
        </w:rPr>
      </w:pPr>
      <w:r>
        <w:rPr>
          <w:rFonts w:ascii="Times New Roman" w:hAnsi="Times New Roman" w:cs="Times New Roman" w:eastAsia="Times New Roman"/>
          <w:b/>
          <w:color w:val="000000"/>
          <w:spacing w:val="0"/>
          <w:position w:val="0"/>
          <w:sz w:val="22"/>
          <w:u w:val="single"/>
          <w:shd w:fill="auto" w:val="clear"/>
        </w:rPr>
        <w:t xml:space="preserve">Todas as características declaradas devem ser descritas pelos licitantes e comprovadas através de documentos de domínio público emitidos pelo fabricante, tais como: catálogos, manuais, fichas de especificação técnica ou páginas da internet impressas, onde o produto ou componente ofertado seja claramente descrito em forma visual e/ou escrita. Devem ser indicados todos os modelos de todos os produtos ofertados;</w:t>
      </w:r>
    </w:p>
    <w:p>
      <w:pPr>
        <w:numPr>
          <w:ilvl w:val="0"/>
          <w:numId w:val="422"/>
        </w:numPr>
        <w:spacing w:before="120" w:after="120" w:line="360"/>
        <w:ind w:right="0" w:left="567" w:firstLine="0"/>
        <w:jc w:val="both"/>
        <w:rPr>
          <w:rFonts w:ascii="Times New Roman" w:hAnsi="Times New Roman" w:cs="Times New Roman" w:eastAsia="Times New Roman"/>
          <w:color w:val="auto"/>
          <w:spacing w:val="0"/>
          <w:position w:val="0"/>
          <w:sz w:val="22"/>
          <w:u w:val="single"/>
          <w:shd w:fill="auto" w:val="clear"/>
        </w:rPr>
      </w:pPr>
      <w:r>
        <w:rPr>
          <w:rFonts w:ascii="Times New Roman" w:hAnsi="Times New Roman" w:cs="Times New Roman" w:eastAsia="Times New Roman"/>
          <w:b/>
          <w:color w:val="000000"/>
          <w:spacing w:val="0"/>
          <w:position w:val="0"/>
          <w:sz w:val="22"/>
          <w:u w:val="single"/>
          <w:shd w:fill="auto" w:val="clear"/>
        </w:rPr>
        <w:t xml:space="preserve">Os materiais informativos utilizados para comprovar as especificações dos produtos cotados, que estejam impressos em idioma diverso do nacional, deverão ser apresentados com tradução para o português.</w:t>
      </w:r>
    </w:p>
    <w:p>
      <w:pPr>
        <w:numPr>
          <w:ilvl w:val="0"/>
          <w:numId w:val="422"/>
        </w:numPr>
        <w:spacing w:before="120" w:after="120" w:line="360"/>
        <w:ind w:right="0" w:left="567" w:firstLine="0"/>
        <w:jc w:val="both"/>
        <w:rPr>
          <w:rFonts w:ascii="Times New Roman" w:hAnsi="Times New Roman" w:cs="Times New Roman" w:eastAsia="Times New Roman"/>
          <w:color w:val="auto"/>
          <w:spacing w:val="0"/>
          <w:position w:val="0"/>
          <w:sz w:val="22"/>
          <w:u w:val="single"/>
          <w:shd w:fill="auto" w:val="clear"/>
        </w:rPr>
      </w:pPr>
      <w:r>
        <w:rPr>
          <w:rFonts w:ascii="Times New Roman" w:hAnsi="Times New Roman" w:cs="Times New Roman" w:eastAsia="Times New Roman"/>
          <w:b/>
          <w:color w:val="000000"/>
          <w:spacing w:val="0"/>
          <w:position w:val="0"/>
          <w:sz w:val="22"/>
          <w:u w:val="single"/>
          <w:shd w:fill="auto" w:val="clear"/>
        </w:rPr>
        <w:t xml:space="preserve">Os documentos apresentados por distribuidoras devem se referir a cada marca/laboratório dos produtos cotados.</w:t>
      </w:r>
    </w:p>
    <w:p>
      <w:pPr>
        <w:numPr>
          <w:ilvl w:val="0"/>
          <w:numId w:val="422"/>
        </w:numPr>
        <w:spacing w:before="120" w:after="120" w:line="360"/>
        <w:ind w:right="0" w:left="567" w:firstLine="0"/>
        <w:jc w:val="both"/>
        <w:rPr>
          <w:rFonts w:ascii="Times New Roman" w:hAnsi="Times New Roman" w:cs="Times New Roman" w:eastAsia="Times New Roman"/>
          <w:color w:val="auto"/>
          <w:spacing w:val="0"/>
          <w:position w:val="0"/>
          <w:sz w:val="22"/>
          <w:u w:val="single"/>
          <w:shd w:fill="auto" w:val="clear"/>
        </w:rPr>
      </w:pPr>
      <w:r>
        <w:rPr>
          <w:rFonts w:ascii="Times New Roman" w:hAnsi="Times New Roman" w:cs="Times New Roman" w:eastAsia="Times New Roman"/>
          <w:b/>
          <w:color w:val="000000"/>
          <w:spacing w:val="0"/>
          <w:position w:val="0"/>
          <w:sz w:val="22"/>
          <w:u w:val="single"/>
          <w:shd w:fill="auto" w:val="clear"/>
        </w:rPr>
        <w:t xml:space="preserve">Os documentos poderão ser apresentados em original, cópia autenticada ou cópia simples acompanhada do original, para que possa ser autenticada.</w:t>
      </w:r>
    </w:p>
    <w:p>
      <w:pPr>
        <w:numPr>
          <w:ilvl w:val="0"/>
          <w:numId w:val="422"/>
        </w:numPr>
        <w:spacing w:before="120" w:after="120" w:line="360"/>
        <w:ind w:right="0" w:left="567" w:firstLine="0"/>
        <w:jc w:val="both"/>
        <w:rPr>
          <w:rFonts w:ascii="Times New Roman" w:hAnsi="Times New Roman" w:cs="Times New Roman" w:eastAsia="Times New Roman"/>
          <w:color w:val="auto"/>
          <w:spacing w:val="0"/>
          <w:position w:val="0"/>
          <w:sz w:val="22"/>
          <w:u w:val="single"/>
          <w:shd w:fill="auto" w:val="clear"/>
        </w:rPr>
      </w:pPr>
      <w:r>
        <w:rPr>
          <w:rFonts w:ascii="Times New Roman" w:hAnsi="Times New Roman" w:cs="Times New Roman" w:eastAsia="Times New Roman"/>
          <w:b/>
          <w:color w:val="000000"/>
          <w:spacing w:val="0"/>
          <w:position w:val="0"/>
          <w:sz w:val="22"/>
          <w:u w:val="single"/>
          <w:shd w:fill="auto" w:val="clear"/>
        </w:rPr>
        <w:t xml:space="preserve">O(s) documento(s) apresentado(s) por meio de publicação no Diário Oficial deve(m), preferencialmente, destacar, com marca-texto, o(s) produto(s) cotado(s).</w:t>
      </w:r>
    </w:p>
    <w:p>
      <w:pPr>
        <w:numPr>
          <w:ilvl w:val="0"/>
          <w:numId w:val="422"/>
        </w:numPr>
        <w:spacing w:before="120" w:after="120" w:line="360"/>
        <w:ind w:right="0" w:left="567" w:firstLine="0"/>
        <w:jc w:val="both"/>
        <w:rPr>
          <w:rFonts w:ascii="Times New Roman" w:hAnsi="Times New Roman" w:cs="Times New Roman" w:eastAsia="Times New Roman"/>
          <w:color w:val="auto"/>
          <w:spacing w:val="0"/>
          <w:position w:val="0"/>
          <w:sz w:val="22"/>
          <w:u w:val="single"/>
          <w:shd w:fill="auto" w:val="clear"/>
        </w:rPr>
      </w:pPr>
      <w:r>
        <w:rPr>
          <w:rFonts w:ascii="Times New Roman" w:hAnsi="Times New Roman" w:cs="Times New Roman" w:eastAsia="Times New Roman"/>
          <w:b/>
          <w:color w:val="000000"/>
          <w:spacing w:val="0"/>
          <w:position w:val="0"/>
          <w:sz w:val="22"/>
          <w:u w:val="single"/>
          <w:shd w:fill="auto" w:val="clear"/>
        </w:rPr>
        <w:t xml:space="preserve">Os registros ou publicações no DOU devem ser identificados com o número do item/lote a que se referem, a fim de facilitar o julgamento das Propostas de Preços.</w:t>
      </w:r>
    </w:p>
    <w:p>
      <w:pPr>
        <w:numPr>
          <w:ilvl w:val="0"/>
          <w:numId w:val="422"/>
        </w:numPr>
        <w:spacing w:before="120" w:after="120" w:line="360"/>
        <w:ind w:right="0" w:left="999" w:hanging="432"/>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Quanto ao conteúdo, deverão ser apresentados: </w:t>
      </w:r>
    </w:p>
    <w:p>
      <w:pPr>
        <w:numPr>
          <w:ilvl w:val="0"/>
          <w:numId w:val="422"/>
        </w:numPr>
        <w:spacing w:before="120" w:after="120" w:line="360"/>
        <w:ind w:right="0" w:left="567" w:firstLine="0"/>
        <w:jc w:val="both"/>
        <w:rPr>
          <w:rFonts w:ascii="Times New Roman" w:hAnsi="Times New Roman" w:cs="Times New Roman" w:eastAsia="Times New Roman"/>
          <w:color w:val="auto"/>
          <w:spacing w:val="0"/>
          <w:position w:val="0"/>
          <w:sz w:val="22"/>
          <w:u w:val="single"/>
          <w:shd w:fill="auto" w:val="clear"/>
        </w:rPr>
      </w:pPr>
      <w:r>
        <w:rPr>
          <w:rFonts w:ascii="Times New Roman" w:hAnsi="Times New Roman" w:cs="Times New Roman" w:eastAsia="Times New Roman"/>
          <w:b/>
          <w:color w:val="000000"/>
          <w:spacing w:val="0"/>
          <w:position w:val="0"/>
          <w:sz w:val="22"/>
          <w:u w:val="single"/>
          <w:shd w:fill="auto" w:val="clear"/>
        </w:rPr>
        <w:t xml:space="preserve">Certificado de registro de cada produto no Ministério da Saúde, fornecido através do seu órgão competente, conforme o art. 7 do Decreto Federal nº 8077, ou publicação no D.O.U. Em caso de registro vencido, o fornecedor deverá apresentar as Certidões de Registro vencidas e todos os pedidos de revalidações (Petição 1 e 2) com o carimbo do Protocolo do Ministério da Saúde perfeitamente legível, para averiguação do prazo previsto no art. 8º do Decreto Federal nº 8077/13.</w:t>
      </w:r>
    </w:p>
    <w:p>
      <w:pPr>
        <w:numPr>
          <w:ilvl w:val="0"/>
          <w:numId w:val="422"/>
        </w:numPr>
        <w:spacing w:before="120" w:after="120" w:line="360"/>
        <w:ind w:right="0" w:left="567" w:firstLine="0"/>
        <w:jc w:val="both"/>
        <w:rPr>
          <w:rFonts w:ascii="Times New Roman" w:hAnsi="Times New Roman" w:cs="Times New Roman" w:eastAsia="Times New Roman"/>
          <w:color w:val="auto"/>
          <w:spacing w:val="0"/>
          <w:position w:val="0"/>
          <w:sz w:val="22"/>
          <w:u w:val="single"/>
          <w:shd w:fill="auto" w:val="clear"/>
        </w:rPr>
      </w:pPr>
      <w:r>
        <w:rPr>
          <w:rFonts w:ascii="Times New Roman" w:hAnsi="Times New Roman" w:cs="Times New Roman" w:eastAsia="Times New Roman"/>
          <w:b/>
          <w:color w:val="000000"/>
          <w:spacing w:val="0"/>
          <w:position w:val="0"/>
          <w:sz w:val="22"/>
          <w:u w:val="single"/>
          <w:shd w:fill="auto" w:val="clear"/>
        </w:rPr>
        <w:t xml:space="preserve">Tratando-se de produtos dispensados de registro, que figurem em relações elaboradas pela ANVISA, conforme previsto na Lei nº 6.360/76 e Decreto nº 8077/13, deverão ser apresentados o cadastramento ou a comprovação de dispensa.</w:t>
      </w:r>
    </w:p>
    <w:p>
      <w:pPr>
        <w:numPr>
          <w:ilvl w:val="0"/>
          <w:numId w:val="422"/>
        </w:numPr>
        <w:spacing w:before="120" w:after="120" w:line="360"/>
        <w:ind w:right="0" w:left="567" w:firstLine="0"/>
        <w:jc w:val="both"/>
        <w:rPr>
          <w:rFonts w:ascii="Times New Roman" w:hAnsi="Times New Roman" w:cs="Times New Roman" w:eastAsia="Times New Roman"/>
          <w:color w:val="auto"/>
          <w:spacing w:val="0"/>
          <w:position w:val="0"/>
          <w:sz w:val="22"/>
          <w:u w:val="single"/>
          <w:shd w:fill="auto" w:val="clear"/>
        </w:rPr>
      </w:pPr>
      <w:r>
        <w:rPr>
          <w:rFonts w:ascii="Times New Roman" w:hAnsi="Times New Roman" w:cs="Times New Roman" w:eastAsia="Times New Roman"/>
          <w:b/>
          <w:color w:val="000000"/>
          <w:spacing w:val="0"/>
          <w:position w:val="0"/>
          <w:sz w:val="22"/>
          <w:u w:val="single"/>
          <w:shd w:fill="auto" w:val="clear"/>
        </w:rPr>
        <w:t xml:space="preserve"> Quando se fizer necessário, nos termos da Portaria nº 1818/97 do Ministério da Saúde, serão exigidos os originais ou cópias autenticadas dos protocolos dos métodos de controle de qualidade e Registro da ANVISA. </w:t>
      </w:r>
    </w:p>
    <w:p>
      <w:pPr>
        <w:numPr>
          <w:ilvl w:val="0"/>
          <w:numId w:val="422"/>
        </w:numPr>
        <w:spacing w:before="120" w:after="120" w:line="360"/>
        <w:ind w:right="0" w:left="567" w:firstLine="0"/>
        <w:jc w:val="both"/>
        <w:rPr>
          <w:rFonts w:ascii="Times New Roman" w:hAnsi="Times New Roman" w:cs="Times New Roman" w:eastAsia="Times New Roman"/>
          <w:color w:val="auto"/>
          <w:spacing w:val="0"/>
          <w:position w:val="0"/>
          <w:sz w:val="22"/>
          <w:u w:val="single"/>
          <w:shd w:fill="auto" w:val="clear"/>
        </w:rPr>
      </w:pPr>
      <w:r>
        <w:rPr>
          <w:rFonts w:ascii="Times New Roman" w:hAnsi="Times New Roman" w:cs="Times New Roman" w:eastAsia="Times New Roman"/>
          <w:b/>
          <w:color w:val="000000"/>
          <w:spacing w:val="0"/>
          <w:position w:val="0"/>
          <w:sz w:val="22"/>
          <w:u w:val="single"/>
          <w:shd w:fill="auto" w:val="clear"/>
        </w:rPr>
        <w:t xml:space="preserve">No caso de atividade de fabricação, importação ou distribuição de materiais para uso em saúde, deverá fornecer:</w:t>
      </w:r>
    </w:p>
    <w:p>
      <w:pPr>
        <w:numPr>
          <w:ilvl w:val="0"/>
          <w:numId w:val="422"/>
        </w:numPr>
        <w:spacing w:before="120" w:after="120" w:line="360"/>
        <w:ind w:right="0" w:left="2491" w:hanging="647"/>
        <w:jc w:val="both"/>
        <w:rPr>
          <w:rFonts w:ascii="Times New Roman" w:hAnsi="Times New Roman" w:cs="Times New Roman" w:eastAsia="Times New Roman"/>
          <w:b/>
          <w:color w:val="000000"/>
          <w:spacing w:val="0"/>
          <w:position w:val="0"/>
          <w:sz w:val="22"/>
          <w:u w:val="single"/>
          <w:shd w:fill="auto" w:val="clear"/>
        </w:rPr>
      </w:pPr>
      <w:r>
        <w:rPr>
          <w:rFonts w:ascii="Times New Roman" w:hAnsi="Times New Roman" w:cs="Times New Roman" w:eastAsia="Times New Roman"/>
          <w:b/>
          <w:color w:val="000000"/>
          <w:spacing w:val="0"/>
          <w:position w:val="0"/>
          <w:sz w:val="22"/>
          <w:u w:val="single"/>
          <w:shd w:fill="auto" w:val="clear"/>
        </w:rPr>
        <w:t xml:space="preserve">Autorização para funcionamento expedido pela Agencia Nacional da Vigilância Sanitária, do Ministério da Saúde (ANVISA), do fabricante ou importador, se for o caso.</w:t>
      </w:r>
    </w:p>
    <w:p>
      <w:pPr>
        <w:numPr>
          <w:ilvl w:val="0"/>
          <w:numId w:val="422"/>
        </w:numPr>
        <w:spacing w:before="120" w:after="120" w:line="360"/>
        <w:ind w:right="0" w:left="2491" w:hanging="647"/>
        <w:jc w:val="both"/>
        <w:rPr>
          <w:rFonts w:ascii="Times New Roman" w:hAnsi="Times New Roman" w:cs="Times New Roman" w:eastAsia="Times New Roman"/>
          <w:b/>
          <w:color w:val="000000"/>
          <w:spacing w:val="0"/>
          <w:position w:val="0"/>
          <w:sz w:val="22"/>
          <w:u w:val="single"/>
          <w:shd w:fill="auto" w:val="clear"/>
        </w:rPr>
      </w:pPr>
      <w:r>
        <w:rPr>
          <w:rFonts w:ascii="Times New Roman" w:hAnsi="Times New Roman" w:cs="Times New Roman" w:eastAsia="Times New Roman"/>
          <w:b/>
          <w:color w:val="000000"/>
          <w:spacing w:val="0"/>
          <w:position w:val="0"/>
          <w:sz w:val="22"/>
          <w:u w:val="single"/>
          <w:shd w:fill="auto" w:val="clear"/>
        </w:rPr>
        <w:t xml:space="preserve">Alvará ou licença para funcionamento, expedido pelo serviço de vigilância sanitária da Secretária da Saúde estadual ou municipal da sede do licitante, se for o caso.</w:t>
      </w:r>
    </w:p>
    <w:p>
      <w:pPr>
        <w:spacing w:before="120" w:after="120" w:line="360"/>
        <w:ind w:right="0" w:left="1781" w:hanging="504"/>
        <w:jc w:val="both"/>
        <w:rPr>
          <w:rFonts w:ascii="Times New Roman" w:hAnsi="Times New Roman" w:cs="Times New Roman" w:eastAsia="Times New Roman"/>
          <w:color w:val="000000"/>
          <w:spacing w:val="0"/>
          <w:position w:val="0"/>
          <w:sz w:val="22"/>
          <w:shd w:fill="auto" w:val="clear"/>
        </w:rPr>
      </w:pPr>
    </w:p>
    <w:p>
      <w:pPr>
        <w:keepNext w:val="true"/>
        <w:keepLines w:val="true"/>
        <w:numPr>
          <w:ilvl w:val="0"/>
          <w:numId w:val="428"/>
        </w:numPr>
        <w:tabs>
          <w:tab w:val="left" w:pos="567" w:leader="none"/>
        </w:tabs>
        <w:spacing w:before="120" w:after="120" w:line="360"/>
        <w:ind w:right="0" w:left="360" w:hanging="360"/>
        <w:jc w:val="both"/>
        <w:rPr>
          <w:rFonts w:ascii="Times New Roman" w:hAnsi="Times New Roman" w:cs="Times New Roman" w:eastAsia="Times New Roman"/>
          <w:color w:val="000000"/>
          <w:spacing w:val="0"/>
          <w:position w:val="0"/>
          <w:sz w:val="22"/>
          <w:u w:val="single"/>
          <w:shd w:fill="auto" w:val="clear"/>
        </w:rPr>
      </w:pPr>
      <w:r>
        <w:rPr>
          <w:rFonts w:ascii="Times New Roman" w:hAnsi="Times New Roman" w:cs="Times New Roman" w:eastAsia="Times New Roman"/>
          <w:b/>
          <w:color w:val="000000"/>
          <w:spacing w:val="0"/>
          <w:position w:val="0"/>
          <w:sz w:val="22"/>
          <w:u w:val="single"/>
          <w:shd w:fill="auto" w:val="clear"/>
        </w:rPr>
        <w:t xml:space="preserve">ESTIMATIVAS DO VALOR DA CONTRATAÇÃO</w:t>
      </w:r>
    </w:p>
    <w:p>
      <w:pPr>
        <w:numPr>
          <w:ilvl w:val="0"/>
          <w:numId w:val="428"/>
        </w:numPr>
        <w:spacing w:before="120" w:after="120" w:line="36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u w:val="single"/>
          <w:shd w:fill="auto" w:val="clear"/>
        </w:rPr>
        <w:t xml:space="preserve">O custo estimado da contratação é de R$ 210.914,43 (duzentos e dez mil, novecentos e quatorze reais e quarenta e três centavos).</w:t>
      </w:r>
    </w:p>
    <w:p>
      <w:pPr>
        <w:numPr>
          <w:ilvl w:val="0"/>
          <w:numId w:val="428"/>
        </w:numPr>
        <w:spacing w:before="120" w:after="120" w:line="36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De acordo com a Orientação Normativa nº 47 de 25 de abril de 2014, AGU, em licitação dividida em itens ou lotes/grupos, deverá ser adotada a participação exclusiva de microempresa, empresa de pequeno porte ou sociedade cooperativa (art. 34 da lei nº 11.488, de 2007) em relação aos itens ou lotes/grupos cujo valor seja igual ou inferior a R$ 80.000,00 (oitenta mil reais), desde que não haja a subsunção a quaisquer das situações previstas pelo Art. 10 do Decreto Nº 8.538, de 2015.</w:t>
      </w:r>
    </w:p>
    <w:p>
      <w:pPr>
        <w:numPr>
          <w:ilvl w:val="0"/>
          <w:numId w:val="428"/>
        </w:numPr>
        <w:spacing w:before="120" w:after="120" w:line="360"/>
        <w:ind w:right="0" w:left="0"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Por determinação da Faculdade de Odontologia, documento anexo aos autos, para todos os itens  muito embora estejam abaixo de R$ 80.000,00 (oitenta mil reais) não serão aplicados o critério de exclusividade, em atendimento ao Art. 49, III da Lei Complementar nº 123, de 2006, in verbis:</w:t>
      </w:r>
    </w:p>
    <w:p>
      <w:pPr>
        <w:spacing w:before="120" w:after="120" w:line="360"/>
        <w:ind w:right="0" w:left="1701"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Art. 49. Não se aplica o disposto nos arts. 47 e 48 desta Lei Complementar quando:</w:t>
      </w:r>
    </w:p>
    <w:p>
      <w:pPr>
        <w:spacing w:before="120" w:after="120" w:line="360"/>
        <w:ind w:right="0" w:left="1701"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w:t>
      </w:r>
    </w:p>
    <w:p>
      <w:pPr>
        <w:spacing w:before="120" w:after="120" w:line="360"/>
        <w:ind w:right="0" w:left="1701" w:firstLine="0"/>
        <w:jc w:val="both"/>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III - o tratamento diferenciado e simplificado para as microempresas e empresas de pequeno porte não for vantajoso para a administração pública ou representar prejuízo ao conjunto ou complexo do objeto a ser contratado;</w:t>
      </w:r>
    </w:p>
    <w:p>
      <w:pPr>
        <w:numPr>
          <w:ilvl w:val="0"/>
          <w:numId w:val="431"/>
        </w:numPr>
        <w:spacing w:before="120" w:after="120" w:line="36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O custo estimado foi apurado a partir de mapa de preços constante do processo administrativo, elaborado com base em consulta ao Painel de Preços, conforme estabelecido pela IN 73/2020, em seu CAP. II, art. 5º, inc. I e IV.</w:t>
      </w:r>
    </w:p>
    <w:p>
      <w:pPr>
        <w:numPr>
          <w:ilvl w:val="0"/>
          <w:numId w:val="431"/>
        </w:numPr>
        <w:spacing w:before="120" w:after="120" w:line="36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Em caso de licitação para Registro de Preços, os preços registrados poderão ser alterados ou atualizados em decorrência de eventual redução dos preços praticados no mercado ou de fato que eleve o custo dos bens, das obras ou dos serviços registrados, nas seguintes situações (art. 25 do Decreto nº 11.462/2023):</w:t>
      </w:r>
    </w:p>
    <w:p>
      <w:pPr>
        <w:numPr>
          <w:ilvl w:val="0"/>
          <w:numId w:val="431"/>
        </w:numPr>
        <w:spacing w:before="120" w:after="120" w:line="36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em caso de força maior, caso fortuito ou fato do príncipe ou em decorrência de fatos imprevisíveis ou previsíveis de consequências incalculáveis, que </w:t>
      </w:r>
      <w:r>
        <w:rPr>
          <w:rFonts w:ascii="Times New Roman" w:hAnsi="Times New Roman" w:cs="Times New Roman" w:eastAsia="Times New Roman"/>
          <w:color w:val="auto"/>
          <w:spacing w:val="0"/>
          <w:position w:val="0"/>
          <w:sz w:val="22"/>
          <w:shd w:fill="auto" w:val="clear"/>
        </w:rPr>
        <w:t xml:space="preserve">inviabilizam</w:t>
      </w:r>
      <w:r>
        <w:rPr>
          <w:rFonts w:ascii="Times New Roman" w:hAnsi="Times New Roman" w:cs="Times New Roman" w:eastAsia="Times New Roman"/>
          <w:color w:val="000000"/>
          <w:spacing w:val="0"/>
          <w:position w:val="0"/>
          <w:sz w:val="22"/>
          <w:shd w:fill="auto" w:val="clear"/>
        </w:rPr>
        <w:t xml:space="preserve"> a execução da ata tal como pactuada, nos termos do disposto na a</w:t>
      </w:r>
      <w:hyperlink xmlns:r="http://schemas.openxmlformats.org/officeDocument/2006/relationships" r:id="docRId62">
        <w:r>
          <w:rPr>
            <w:rFonts w:ascii="Times New Roman" w:hAnsi="Times New Roman" w:cs="Times New Roman" w:eastAsia="Times New Roman"/>
            <w:color w:val="000000"/>
            <w:spacing w:val="0"/>
            <w:position w:val="0"/>
            <w:sz w:val="22"/>
            <w:u w:val="single"/>
            <w:shd w:fill="auto" w:val="clear"/>
          </w:rPr>
          <w:t xml:space="preserve">línea “d” do inciso II do caput do art. 124 da Lei nº 14.133, de 2021;</w:t>
        </w:r>
      </w:hyperlink>
    </w:p>
    <w:p>
      <w:pPr>
        <w:numPr>
          <w:ilvl w:val="0"/>
          <w:numId w:val="431"/>
        </w:numPr>
        <w:spacing w:before="120" w:after="120" w:line="36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Em caso de criação, alteração ou extinção de quaisquer tributos ou encargos legais ou superveniência de disposições legais, com comprovada repercussão sobre os preços registrados;</w:t>
      </w:r>
    </w:p>
    <w:p>
      <w:pPr>
        <w:numPr>
          <w:ilvl w:val="0"/>
          <w:numId w:val="431"/>
        </w:numPr>
        <w:spacing w:before="120" w:after="120" w:line="36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Serão reajustados os preços registrados, respeitada a contagem da anualidade e o índice previsto para a contratação.</w:t>
      </w:r>
    </w:p>
    <w:p>
      <w:pPr>
        <w:spacing w:before="120" w:after="120" w:line="360"/>
        <w:ind w:right="0" w:left="0" w:firstLine="0"/>
        <w:jc w:val="both"/>
        <w:rPr>
          <w:rFonts w:ascii="Times New Roman" w:hAnsi="Times New Roman" w:cs="Times New Roman" w:eastAsia="Times New Roman"/>
          <w:color w:val="auto"/>
          <w:spacing w:val="0"/>
          <w:position w:val="0"/>
          <w:sz w:val="22"/>
          <w:shd w:fill="auto" w:val="clear"/>
        </w:rPr>
      </w:pPr>
    </w:p>
    <w:p>
      <w:pPr>
        <w:keepNext w:val="true"/>
        <w:keepLines w:val="true"/>
        <w:numPr>
          <w:ilvl w:val="0"/>
          <w:numId w:val="433"/>
        </w:numPr>
        <w:tabs>
          <w:tab w:val="left" w:pos="567" w:leader="none"/>
        </w:tabs>
        <w:spacing w:before="120" w:after="120" w:line="360"/>
        <w:ind w:right="0" w:left="360" w:hanging="360"/>
        <w:jc w:val="both"/>
        <w:rPr>
          <w:rFonts w:ascii="Times New Roman" w:hAnsi="Times New Roman" w:cs="Times New Roman" w:eastAsia="Times New Roman"/>
          <w:color w:val="auto"/>
          <w:spacing w:val="0"/>
          <w:position w:val="0"/>
          <w:sz w:val="22"/>
          <w:u w:val="single"/>
          <w:shd w:fill="auto" w:val="clear"/>
        </w:rPr>
      </w:pPr>
      <w:r>
        <w:rPr>
          <w:rFonts w:ascii="Times New Roman" w:hAnsi="Times New Roman" w:cs="Times New Roman" w:eastAsia="Times New Roman"/>
          <w:b/>
          <w:color w:val="auto"/>
          <w:spacing w:val="0"/>
          <w:position w:val="0"/>
          <w:sz w:val="22"/>
          <w:u w:val="single"/>
          <w:shd w:fill="auto" w:val="clear"/>
        </w:rPr>
        <w:t xml:space="preserve">LEI DE ACESSO À INFORMAÇÃO, Nº 12.527, DE 18 DE NOVEMBRO DE 2011</w:t>
      </w:r>
    </w:p>
    <w:p>
      <w:pPr>
        <w:keepNext w:val="true"/>
        <w:keepLines w:val="true"/>
        <w:numPr>
          <w:ilvl w:val="0"/>
          <w:numId w:val="433"/>
        </w:numPr>
        <w:tabs>
          <w:tab w:val="left" w:pos="0" w:leader="none"/>
        </w:tabs>
        <w:spacing w:before="120" w:after="120" w:line="360"/>
        <w:ind w:right="0" w:left="0" w:firstLine="0"/>
        <w:jc w:val="both"/>
        <w:rPr>
          <w:rFonts w:ascii="Times New Roman" w:hAnsi="Times New Roman" w:cs="Times New Roman" w:eastAsia="Times New Roman"/>
          <w:color w:val="auto"/>
          <w:spacing w:val="0"/>
          <w:position w:val="0"/>
          <w:sz w:val="22"/>
          <w:u w:val="single"/>
          <w:shd w:fill="auto" w:val="clear"/>
        </w:rPr>
      </w:pPr>
      <w:r>
        <w:rPr>
          <w:rFonts w:ascii="Times New Roman" w:hAnsi="Times New Roman" w:cs="Times New Roman" w:eastAsia="Times New Roman"/>
          <w:b/>
          <w:color w:val="auto"/>
          <w:spacing w:val="0"/>
          <w:position w:val="0"/>
          <w:sz w:val="22"/>
          <w:u w:val="single"/>
          <w:shd w:fill="auto" w:val="clear"/>
        </w:rPr>
        <w:t xml:space="preserve">Nos termos da Lei nº 12.527, de 18 de novembro de 2011, esta Equipe de Planejamento entende que: </w:t>
      </w:r>
    </w:p>
    <w:p>
      <w:pPr>
        <w:keepNext w:val="true"/>
        <w:keepLines w:val="true"/>
        <w:tabs>
          <w:tab w:val="left" w:pos="567" w:leader="none"/>
        </w:tabs>
        <w:spacing w:before="120" w:after="120" w:line="360"/>
        <w:ind w:right="0" w:left="999" w:firstLine="0"/>
        <w:jc w:val="both"/>
        <w:rPr>
          <w:rFonts w:ascii="Times New Roman" w:hAnsi="Times New Roman" w:cs="Times New Roman" w:eastAsia="Times New Roman"/>
          <w:color w:val="auto"/>
          <w:spacing w:val="0"/>
          <w:position w:val="0"/>
          <w:sz w:val="22"/>
          <w:u w:val="single"/>
          <w:shd w:fill="auto" w:val="clear"/>
        </w:rPr>
      </w:pPr>
      <w:r>
        <w:rPr>
          <w:rFonts w:ascii="Times New Roman" w:hAnsi="Times New Roman" w:cs="Times New Roman" w:eastAsia="Times New Roman"/>
          <w:b/>
          <w:color w:val="auto"/>
          <w:spacing w:val="0"/>
          <w:position w:val="0"/>
          <w:sz w:val="22"/>
          <w:u w:val="single"/>
          <w:shd w:fill="auto" w:val="clear"/>
        </w:rPr>
        <w:t xml:space="preserve">(X) As informações contidas no Termo de Referência DEVERÃO ESTAR DISPONÍVEIS para qualquer interessado, pois não se caracterizam como sigilosas. </w:t>
      </w:r>
    </w:p>
    <w:p>
      <w:pPr>
        <w:keepNext w:val="true"/>
        <w:keepLines w:val="true"/>
        <w:tabs>
          <w:tab w:val="left" w:pos="567" w:leader="none"/>
        </w:tabs>
        <w:spacing w:before="120" w:after="120" w:line="360"/>
        <w:ind w:right="0" w:left="999" w:firstLine="0"/>
        <w:jc w:val="both"/>
        <w:rPr>
          <w:rFonts w:ascii="Times New Roman" w:hAnsi="Times New Roman" w:cs="Times New Roman" w:eastAsia="Times New Roman"/>
          <w:b/>
          <w:color w:val="auto"/>
          <w:spacing w:val="0"/>
          <w:position w:val="0"/>
          <w:sz w:val="22"/>
          <w:u w:val="single"/>
          <w:shd w:fill="auto" w:val="clear"/>
        </w:rPr>
      </w:pPr>
      <w:r>
        <w:rPr>
          <w:rFonts w:ascii="Times New Roman" w:hAnsi="Times New Roman" w:cs="Times New Roman" w:eastAsia="Times New Roman"/>
          <w:b/>
          <w:color w:val="auto"/>
          <w:spacing w:val="0"/>
          <w:position w:val="0"/>
          <w:sz w:val="22"/>
          <w:u w:val="single"/>
          <w:shd w:fill="auto" w:val="clear"/>
        </w:rPr>
        <w:t xml:space="preserve">(  ) As informações contidas no presente Termo de Referência ASSUMEM CARÁTER SIGILOSO, nos termos do art. 23 da Lei nº 12.527/2011, e, portanto, deverão ter acesso restrito.</w:t>
      </w:r>
    </w:p>
    <w:p>
      <w:pPr>
        <w:keepNext w:val="true"/>
        <w:keepLines w:val="true"/>
        <w:tabs>
          <w:tab w:val="left" w:pos="567" w:leader="none"/>
        </w:tabs>
        <w:spacing w:before="120" w:after="120" w:line="360"/>
        <w:ind w:right="0" w:left="999" w:firstLine="0"/>
        <w:jc w:val="both"/>
        <w:rPr>
          <w:rFonts w:ascii="Times New Roman" w:hAnsi="Times New Roman" w:cs="Times New Roman" w:eastAsia="Times New Roman"/>
          <w:color w:val="auto"/>
          <w:spacing w:val="0"/>
          <w:position w:val="0"/>
          <w:sz w:val="22"/>
          <w:u w:val="single"/>
          <w:shd w:fill="auto" w:val="clear"/>
        </w:rPr>
      </w:pPr>
    </w:p>
    <w:p>
      <w:pPr>
        <w:keepNext w:val="true"/>
        <w:keepLines w:val="true"/>
        <w:numPr>
          <w:ilvl w:val="0"/>
          <w:numId w:val="436"/>
        </w:numPr>
        <w:tabs>
          <w:tab w:val="left" w:pos="567" w:leader="none"/>
        </w:tabs>
        <w:spacing w:before="120" w:after="120" w:line="360"/>
        <w:ind w:right="0" w:left="360" w:hanging="360"/>
        <w:jc w:val="both"/>
        <w:rPr>
          <w:rFonts w:ascii="Times New Roman" w:hAnsi="Times New Roman" w:cs="Times New Roman" w:eastAsia="Times New Roman"/>
          <w:color w:val="auto"/>
          <w:spacing w:val="0"/>
          <w:position w:val="0"/>
          <w:sz w:val="22"/>
          <w:u w:val="single"/>
          <w:shd w:fill="auto" w:val="clear"/>
        </w:rPr>
      </w:pPr>
      <w:r>
        <w:rPr>
          <w:rFonts w:ascii="Times New Roman" w:hAnsi="Times New Roman" w:cs="Times New Roman" w:eastAsia="Times New Roman"/>
          <w:b/>
          <w:color w:val="auto"/>
          <w:spacing w:val="0"/>
          <w:position w:val="0"/>
          <w:sz w:val="22"/>
          <w:u w:val="single"/>
          <w:shd w:fill="auto" w:val="clear"/>
        </w:rPr>
        <w:t xml:space="preserve">ADEQUAÇÃO ORÇAMENTÁRIA</w:t>
      </w:r>
    </w:p>
    <w:p>
      <w:pPr>
        <w:numPr>
          <w:ilvl w:val="0"/>
          <w:numId w:val="436"/>
        </w:numPr>
        <w:spacing w:before="120" w:after="120" w:line="360"/>
        <w:ind w:right="0" w:left="0"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As despesas decorrentes da presente contratação correrão à conta de recursos específicos consignados no Orçamento Geral da União.</w:t>
      </w:r>
    </w:p>
    <w:p>
      <w:pPr>
        <w:spacing w:before="120" w:after="120" w:line="360"/>
        <w:ind w:right="0" w:left="0" w:firstLine="0"/>
        <w:jc w:val="both"/>
        <w:rPr>
          <w:rFonts w:ascii="Times New Roman" w:hAnsi="Times New Roman" w:cs="Times New Roman" w:eastAsia="Times New Roman"/>
          <w:color w:val="auto"/>
          <w:spacing w:val="0"/>
          <w:position w:val="0"/>
          <w:sz w:val="22"/>
          <w:shd w:fill="auto" w:val="clear"/>
        </w:rPr>
      </w:pPr>
    </w:p>
    <w:p>
      <w:pPr>
        <w:spacing w:before="120" w:after="120" w:line="360"/>
        <w:ind w:right="0" w:left="0" w:firstLine="0"/>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Salvador, 07 de novembro de 2023.</w:t>
      </w:r>
    </w:p>
    <w:p>
      <w:pPr>
        <w:spacing w:before="120" w:after="120" w:line="360"/>
        <w:ind w:right="0" w:left="0" w:firstLine="0"/>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Solicitado por:</w:t>
      </w:r>
    </w:p>
    <w:p>
      <w:pPr>
        <w:spacing w:before="0" w:after="0" w:line="360"/>
        <w:ind w:right="0" w:left="0" w:firstLine="0"/>
        <w:jc w:val="center"/>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_____________________________</w:t>
      </w:r>
    </w:p>
    <w:p>
      <w:pPr>
        <w:tabs>
          <w:tab w:val="left" w:pos="0" w:leader="none"/>
        </w:tabs>
        <w:spacing w:before="0" w:after="0" w:line="360"/>
        <w:ind w:right="0" w:left="0" w:firstLine="0"/>
        <w:jc w:val="center"/>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Rodrigo Santana Barreto</w:t>
      </w:r>
    </w:p>
    <w:p>
      <w:pPr>
        <w:tabs>
          <w:tab w:val="left" w:pos="0" w:leader="none"/>
        </w:tabs>
        <w:spacing w:before="0" w:after="0" w:line="360"/>
        <w:ind w:right="0" w:left="0" w:firstLine="0"/>
        <w:jc w:val="center"/>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Setor de Almoxarifado da FOUFBA</w:t>
      </w:r>
    </w:p>
    <w:p>
      <w:pPr>
        <w:tabs>
          <w:tab w:val="left" w:pos="0" w:leader="none"/>
        </w:tabs>
        <w:spacing w:before="0" w:after="0" w:line="360"/>
        <w:ind w:right="0" w:left="0" w:firstLine="0"/>
        <w:jc w:val="center"/>
        <w:rPr>
          <w:rFonts w:ascii="Times New Roman" w:hAnsi="Times New Roman" w:cs="Times New Roman" w:eastAsia="Times New Roman"/>
          <w:b/>
          <w:color w:val="auto"/>
          <w:spacing w:val="0"/>
          <w:position w:val="0"/>
          <w:sz w:val="22"/>
          <w:shd w:fill="auto" w:val="clear"/>
        </w:rPr>
      </w:pPr>
    </w:p>
    <w:p>
      <w:pPr>
        <w:spacing w:before="0" w:after="0" w:line="36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APROVO O PRESENTE TERMO DE REFERÊNCIA</w:t>
      </w:r>
    </w:p>
    <w:p>
      <w:pPr>
        <w:spacing w:before="0" w:after="0" w:line="360"/>
        <w:ind w:right="0" w:left="0" w:firstLine="0"/>
        <w:jc w:val="center"/>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E AUTORIZO A REALIZAÇÃO DA LICITAÇÃO.</w:t>
      </w:r>
    </w:p>
    <w:p>
      <w:pPr>
        <w:spacing w:before="0" w:after="0" w:line="360"/>
        <w:ind w:right="0" w:left="0" w:firstLine="0"/>
        <w:jc w:val="center"/>
        <w:rPr>
          <w:rFonts w:ascii="Times New Roman" w:hAnsi="Times New Roman" w:cs="Times New Roman" w:eastAsia="Times New Roman"/>
          <w:b/>
          <w:color w:val="auto"/>
          <w:spacing w:val="0"/>
          <w:position w:val="0"/>
          <w:sz w:val="22"/>
          <w:shd w:fill="auto" w:val="clear"/>
        </w:rPr>
      </w:pPr>
    </w:p>
    <w:p>
      <w:pPr>
        <w:spacing w:before="0" w:after="0" w:line="36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________________________________</w:t>
      </w:r>
    </w:p>
    <w:p>
      <w:pPr>
        <w:tabs>
          <w:tab w:val="left" w:pos="0" w:leader="none"/>
        </w:tabs>
        <w:spacing w:before="0" w:after="0" w:line="36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Prof. Dra. Sônia Cristina Lima Chaves</w:t>
      </w:r>
    </w:p>
    <w:p>
      <w:pPr>
        <w:tabs>
          <w:tab w:val="left" w:pos="0" w:leader="none"/>
        </w:tabs>
        <w:spacing w:before="0" w:after="0" w:line="360"/>
        <w:ind w:right="0" w:left="0" w:firstLine="0"/>
        <w:jc w:val="center"/>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Diretora da Faculdade de Odontologia da UFBA - FOUFBA.</w:t>
      </w:r>
    </w:p>
    <w:p>
      <w:pPr>
        <w:spacing w:before="0" w:after="0" w:line="360"/>
        <w:ind w:right="0" w:left="0" w:firstLine="0"/>
        <w:jc w:val="center"/>
        <w:rPr>
          <w:rFonts w:ascii="Times New Roman" w:hAnsi="Times New Roman" w:cs="Times New Roman" w:eastAsia="Times New Roman"/>
          <w:color w:val="FF0000"/>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Salvador</w:t>
      </w:r>
      <w:r>
        <w:rPr>
          <w:rFonts w:ascii="Times New Roman" w:hAnsi="Times New Roman" w:cs="Times New Roman" w:eastAsia="Times New Roman"/>
          <w:color w:val="auto"/>
          <w:spacing w:val="0"/>
          <w:position w:val="0"/>
          <w:sz w:val="22"/>
          <w:shd w:fill="auto" w:val="clear"/>
        </w:rPr>
        <w:t xml:space="preserve">, 07/10/2024</w:t>
      </w:r>
    </w:p>
    <w:p>
      <w:pPr>
        <w:spacing w:before="0" w:after="0" w:line="360"/>
        <w:ind w:right="0" w:left="284"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u w:val="single"/>
          <w:shd w:fill="auto" w:val="clear"/>
        </w:rPr>
        <w:t xml:space="preserve">ANEXO II</w:t>
      </w:r>
    </w:p>
    <w:p>
      <w:pPr>
        <w:spacing w:before="0" w:after="0" w:line="360"/>
        <w:ind w:right="0" w:left="284" w:firstLine="0"/>
        <w:jc w:val="center"/>
        <w:rPr>
          <w:rFonts w:ascii="Times New Roman" w:hAnsi="Times New Roman" w:cs="Times New Roman" w:eastAsia="Times New Roman"/>
          <w:b/>
          <w:color w:val="auto"/>
          <w:spacing w:val="0"/>
          <w:position w:val="0"/>
          <w:sz w:val="22"/>
          <w:u w:val="single"/>
          <w:shd w:fill="auto" w:val="clear"/>
        </w:rPr>
      </w:pPr>
      <w:r>
        <w:rPr>
          <w:rFonts w:ascii="Times New Roman" w:hAnsi="Times New Roman" w:cs="Times New Roman" w:eastAsia="Times New Roman"/>
          <w:b/>
          <w:color w:val="auto"/>
          <w:spacing w:val="0"/>
          <w:position w:val="0"/>
          <w:sz w:val="22"/>
          <w:u w:val="single"/>
          <w:shd w:fill="auto" w:val="clear"/>
        </w:rPr>
        <w:t xml:space="preserve">MINUTA DA ATA DE REGISTRO DE PREÇOS Nº XX/XX</w:t>
      </w:r>
    </w:p>
    <w:p>
      <w:pPr>
        <w:spacing w:before="0" w:after="0" w:line="360"/>
        <w:ind w:right="0" w:left="284" w:firstLine="0"/>
        <w:jc w:val="center"/>
        <w:rPr>
          <w:rFonts w:ascii="Times New Roman" w:hAnsi="Times New Roman" w:cs="Times New Roman" w:eastAsia="Times New Roman"/>
          <w:b/>
          <w:color w:val="auto"/>
          <w:spacing w:val="0"/>
          <w:position w:val="0"/>
          <w:sz w:val="22"/>
          <w:u w:val="single"/>
          <w:shd w:fill="auto" w:val="clear"/>
        </w:rPr>
      </w:pPr>
    </w:p>
    <w:p>
      <w:pPr>
        <w:spacing w:before="0" w:after="0" w:line="360"/>
        <w:ind w:right="0" w:left="284" w:firstLine="0"/>
        <w:jc w:val="center"/>
        <w:rPr>
          <w:rFonts w:ascii="Times New Roman" w:hAnsi="Times New Roman" w:cs="Times New Roman" w:eastAsia="Times New Roman"/>
          <w:b/>
          <w:color w:val="auto"/>
          <w:spacing w:val="0"/>
          <w:position w:val="0"/>
          <w:sz w:val="22"/>
          <w:u w:val="single"/>
          <w:shd w:fill="auto" w:val="clear"/>
        </w:rPr>
      </w:pPr>
    </w:p>
    <w:p>
      <w:pPr>
        <w:spacing w:before="0" w:after="0" w:line="360"/>
        <w:ind w:right="0" w:left="284" w:firstLine="0"/>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PREGÃO ELETRÔNICO PARA REGISTRO DE PREÇOS Nº 900108/2024</w:t>
      </w:r>
    </w:p>
    <w:p>
      <w:pPr>
        <w:spacing w:before="0" w:after="0" w:line="360"/>
        <w:ind w:right="0" w:left="284" w:firstLine="0"/>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PROCESSO Nº 23066.055766/2024-48</w:t>
      </w:r>
    </w:p>
    <w:p>
      <w:pPr>
        <w:spacing w:before="0" w:after="0" w:line="360"/>
        <w:ind w:right="0" w:left="284" w:firstLine="0"/>
        <w:jc w:val="both"/>
        <w:rPr>
          <w:rFonts w:ascii="Times New Roman" w:hAnsi="Times New Roman" w:cs="Times New Roman" w:eastAsia="Times New Roman"/>
          <w:b/>
          <w:color w:val="auto"/>
          <w:spacing w:val="0"/>
          <w:position w:val="0"/>
          <w:sz w:val="22"/>
          <w:shd w:fill="auto" w:val="clear"/>
        </w:rPr>
      </w:pPr>
    </w:p>
    <w:p>
      <w:pPr>
        <w:spacing w:before="0" w:after="0" w:line="360"/>
        <w:ind w:right="0" w:left="284" w:firstLine="0"/>
        <w:jc w:val="left"/>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VALIDADE: 12 (doze) MESES</w:t>
      </w:r>
    </w:p>
    <w:p>
      <w:pPr>
        <w:spacing w:before="0" w:after="0" w:line="360"/>
        <w:ind w:right="0" w:left="284" w:firstLine="0"/>
        <w:jc w:val="both"/>
        <w:rPr>
          <w:rFonts w:ascii="Times New Roman" w:hAnsi="Times New Roman" w:cs="Times New Roman" w:eastAsia="Times New Roman"/>
          <w:b/>
          <w:color w:val="auto"/>
          <w:spacing w:val="0"/>
          <w:position w:val="0"/>
          <w:sz w:val="22"/>
          <w:shd w:fill="auto" w:val="clear"/>
        </w:rPr>
      </w:pPr>
    </w:p>
    <w:p>
      <w:pPr>
        <w:spacing w:before="0" w:after="0" w:line="360"/>
        <w:ind w:right="0" w:left="284" w:firstLine="0"/>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A </w:t>
      </w:r>
      <w:r>
        <w:rPr>
          <w:rFonts w:ascii="Times New Roman" w:hAnsi="Times New Roman" w:cs="Times New Roman" w:eastAsia="Times New Roman"/>
          <w:b/>
          <w:color w:val="auto"/>
          <w:spacing w:val="0"/>
          <w:position w:val="0"/>
          <w:sz w:val="22"/>
          <w:shd w:fill="auto" w:val="clear"/>
        </w:rPr>
        <w:t xml:space="preserve">UNIVERSIDADE FEDERAL DA BAHIA</w:t>
      </w:r>
      <w:r>
        <w:rPr>
          <w:rFonts w:ascii="Times New Roman" w:hAnsi="Times New Roman" w:cs="Times New Roman" w:eastAsia="Times New Roman"/>
          <w:color w:val="auto"/>
          <w:spacing w:val="0"/>
          <w:position w:val="0"/>
          <w:sz w:val="22"/>
          <w:shd w:fill="auto" w:val="clear"/>
        </w:rPr>
        <w:t xml:space="preserve">, Instituição de Ensino Superior, sob a forma de Autarquia Federal vinculada ao Ministério da Educação, com personalidade jurídica e patrimônio próprio, criada pelo Decreto-Lei nº 9.155 de 08 de abril de 1946, através do </w:t>
      </w:r>
      <w:r>
        <w:rPr>
          <w:rFonts w:ascii="Times New Roman" w:hAnsi="Times New Roman" w:cs="Times New Roman" w:eastAsia="Times New Roman"/>
          <w:b/>
          <w:color w:val="auto"/>
          <w:spacing w:val="0"/>
          <w:position w:val="0"/>
          <w:sz w:val="22"/>
          <w:shd w:fill="auto" w:val="clear"/>
        </w:rPr>
        <w:t xml:space="preserve">COMPLEXO HOSPITALAR E DE SAÚDE/UFBA</w:t>
      </w:r>
      <w:r>
        <w:rPr>
          <w:rFonts w:ascii="Times New Roman" w:hAnsi="Times New Roman" w:cs="Times New Roman" w:eastAsia="Times New Roman"/>
          <w:color w:val="auto"/>
          <w:spacing w:val="0"/>
          <w:position w:val="0"/>
          <w:sz w:val="22"/>
          <w:shd w:fill="auto" w:val="clear"/>
        </w:rPr>
        <w:t xml:space="preserve">, inscrito no CNPJ/MF sob n.º 15.180.714/0005-20, com sede na Rua Barão de Jeremoabo, PAF IV, 1 andar, Ondina , CEP 40170-115, Ondina, Salvador -Ba, neste ato representado pelo(a) seu(ua) Ordenador(a) de Despesa Substituto(a), nomeado(a) através da Portaria nº 131 de 05 de outubro de 2021, </w:t>
      </w:r>
      <w:r>
        <w:rPr>
          <w:rFonts w:ascii="Times New Roman" w:hAnsi="Times New Roman" w:cs="Times New Roman" w:eastAsia="Times New Roman"/>
          <w:b/>
          <w:color w:val="auto"/>
          <w:spacing w:val="0"/>
          <w:position w:val="0"/>
          <w:sz w:val="22"/>
          <w:shd w:fill="auto" w:val="clear"/>
        </w:rPr>
        <w:t xml:space="preserve">DEBORAH LANDULFO MEDRADO DE VINHAES TORRES</w:t>
      </w:r>
      <w:r>
        <w:rPr>
          <w:rFonts w:ascii="Times New Roman" w:hAnsi="Times New Roman" w:cs="Times New Roman" w:eastAsia="Times New Roman"/>
          <w:color w:val="auto"/>
          <w:spacing w:val="0"/>
          <w:position w:val="0"/>
          <w:sz w:val="22"/>
          <w:shd w:fill="auto" w:val="clear"/>
        </w:rPr>
        <w:t xml:space="preserve">, matrícula SIAPE 8285469, considerando o julgamento da licitação na modalidade de pregão, na forma eletrônica, para </w:t>
      </w:r>
      <w:r>
        <w:rPr>
          <w:rFonts w:ascii="Times New Roman" w:hAnsi="Times New Roman" w:cs="Times New Roman" w:eastAsia="Times New Roman"/>
          <w:b/>
          <w:color w:val="auto"/>
          <w:spacing w:val="0"/>
          <w:position w:val="0"/>
          <w:sz w:val="22"/>
          <w:shd w:fill="auto" w:val="clear"/>
        </w:rPr>
        <w:t xml:space="preserve">REGISTRO DE PREÇOS</w:t>
      </w:r>
      <w:r>
        <w:rPr>
          <w:rFonts w:ascii="Times New Roman" w:hAnsi="Times New Roman" w:cs="Times New Roman" w:eastAsia="Times New Roman"/>
          <w:color w:val="auto"/>
          <w:spacing w:val="0"/>
          <w:position w:val="0"/>
          <w:sz w:val="22"/>
          <w:shd w:fill="auto" w:val="clear"/>
        </w:rPr>
        <w:t xml:space="preserve"> nº </w:t>
      </w:r>
      <w:r>
        <w:rPr>
          <w:rFonts w:ascii="Times New Roman" w:hAnsi="Times New Roman" w:cs="Times New Roman" w:eastAsia="Times New Roman"/>
          <w:b/>
          <w:color w:val="auto"/>
          <w:spacing w:val="0"/>
          <w:position w:val="0"/>
          <w:sz w:val="22"/>
          <w:shd w:fill="auto" w:val="clear"/>
        </w:rPr>
        <w:t xml:space="preserve">900108/2024</w:t>
      </w:r>
      <w:r>
        <w:rPr>
          <w:rFonts w:ascii="Times New Roman" w:hAnsi="Times New Roman" w:cs="Times New Roman" w:eastAsia="Times New Roman"/>
          <w:color w:val="auto"/>
          <w:spacing w:val="0"/>
          <w:position w:val="0"/>
          <w:sz w:val="22"/>
          <w:shd w:fill="auto" w:val="clear"/>
        </w:rPr>
        <w:t xml:space="preserve">, publicada no ...... de ...../...../200....., processo administrativo </w:t>
      </w:r>
      <w:r>
        <w:rPr>
          <w:rFonts w:ascii="Times New Roman" w:hAnsi="Times New Roman" w:cs="Times New Roman" w:eastAsia="Times New Roman"/>
          <w:b/>
          <w:color w:val="auto"/>
          <w:spacing w:val="0"/>
          <w:position w:val="0"/>
          <w:sz w:val="22"/>
          <w:shd w:fill="auto" w:val="clear"/>
        </w:rPr>
        <w:t xml:space="preserve">nº 23066.055766/2024-48</w:t>
      </w:r>
      <w:r>
        <w:rPr>
          <w:rFonts w:ascii="Times New Roman" w:hAnsi="Times New Roman" w:cs="Times New Roman" w:eastAsia="Times New Roman"/>
          <w:color w:val="auto"/>
          <w:spacing w:val="0"/>
          <w:position w:val="0"/>
          <w:sz w:val="22"/>
          <w:shd w:fill="auto" w:val="clear"/>
        </w:rPr>
        <w:t xml:space="preserve">, RESOLVE registrar os preços da(s)  empresa(s) indicada(s) e qualificada(s) nesta ATA, de acordo com a classificação por ela(s) alcançada(s) e na(s)  quantidade(s)  cotada(s), atendendo as condições previstas no Edital de licitação, sujeitando-se as partes às normas constantes na Lei nº 14.133, de 1º de abril de 2021, no Decreto n.º 11.462, de 31 de março de 2023, e em conformidade com as disposições a seguir:</w:t>
      </w:r>
    </w:p>
    <w:p>
      <w:pPr>
        <w:tabs>
          <w:tab w:val="center" w:pos="4779" w:leader="none"/>
          <w:tab w:val="right" w:pos="9198" w:leader="none"/>
        </w:tabs>
        <w:spacing w:before="0" w:after="0" w:line="360"/>
        <w:ind w:right="-28" w:left="284" w:firstLine="0"/>
        <w:jc w:val="both"/>
        <w:rPr>
          <w:rFonts w:ascii="Times New Roman" w:hAnsi="Times New Roman" w:cs="Times New Roman" w:eastAsia="Times New Roman"/>
          <w:color w:val="auto"/>
          <w:spacing w:val="0"/>
          <w:position w:val="0"/>
          <w:sz w:val="22"/>
          <w:shd w:fill="auto" w:val="clear"/>
        </w:rPr>
      </w:pPr>
    </w:p>
    <w:p>
      <w:pPr>
        <w:numPr>
          <w:ilvl w:val="0"/>
          <w:numId w:val="449"/>
        </w:numPr>
        <w:spacing w:before="0" w:after="0" w:line="360"/>
        <w:ind w:right="0" w:left="284" w:firstLine="0"/>
        <w:jc w:val="both"/>
        <w:rPr>
          <w:rFonts w:ascii="Times New Roman" w:hAnsi="Times New Roman" w:cs="Times New Roman" w:eastAsia="Times New Roman"/>
          <w:color w:val="auto"/>
          <w:spacing w:val="0"/>
          <w:position w:val="0"/>
          <w:sz w:val="22"/>
          <w:u w:val="single"/>
          <w:shd w:fill="auto" w:val="clear"/>
        </w:rPr>
      </w:pPr>
      <w:r>
        <w:rPr>
          <w:rFonts w:ascii="Times New Roman" w:hAnsi="Times New Roman" w:cs="Times New Roman" w:eastAsia="Times New Roman"/>
          <w:b/>
          <w:color w:val="auto"/>
          <w:spacing w:val="0"/>
          <w:position w:val="0"/>
          <w:sz w:val="22"/>
          <w:u w:val="single"/>
          <w:shd w:fill="B3B3B3" w:val="clear"/>
        </w:rPr>
        <w:t xml:space="preserve"> DO OBJETO</w:t>
      </w:r>
    </w:p>
    <w:p>
      <w:pPr>
        <w:numPr>
          <w:ilvl w:val="0"/>
          <w:numId w:val="449"/>
        </w:numPr>
        <w:suppressAutoHyphens w:val="true"/>
        <w:spacing w:before="0" w:after="0" w:line="360"/>
        <w:ind w:right="0" w:left="284"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A presente Ata tem por objeto o registro de preços para a eventual aquisição</w:t>
      </w:r>
      <w:r>
        <w:rPr>
          <w:rFonts w:ascii="Times New Roman" w:hAnsi="Times New Roman" w:cs="Times New Roman" w:eastAsia="Times New Roman"/>
          <w:b/>
          <w:caps w:val="true"/>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de medicamentos e correlatos, visando atender as necessidades da </w:t>
      </w:r>
      <w:r>
        <w:rPr>
          <w:rFonts w:ascii="Times New Roman" w:hAnsi="Times New Roman" w:cs="Times New Roman" w:eastAsia="Times New Roman"/>
          <w:b/>
          <w:color w:val="auto"/>
          <w:spacing w:val="0"/>
          <w:position w:val="0"/>
          <w:sz w:val="22"/>
          <w:shd w:fill="auto" w:val="clear"/>
        </w:rPr>
        <w:t xml:space="preserve">Faculdade de Odontologia, Centro de Desenvolvimento da Pecuária (CDP) , Serviço Médico Universitário Rubens Brasil-SMURB, Hospital de Medicina Veterinária Renato R. de Medeiros Neto (HOSPMEV),FACULDADE DE FARMÁCIA – LABORATÓRIO DE FARMÁCIA</w:t>
      </w:r>
      <w:r>
        <w:rPr>
          <w:rFonts w:ascii="Times New Roman" w:hAnsi="Times New Roman" w:cs="Times New Roman" w:eastAsia="Times New Roman"/>
          <w:color w:val="auto"/>
          <w:spacing w:val="0"/>
          <w:position w:val="0"/>
          <w:sz w:val="22"/>
          <w:shd w:fill="auto" w:val="clear"/>
        </w:rPr>
        <w:t xml:space="preserve">, especificado (s) no(s) item (ns).......... do Termo de Referência, Anexo I do Edital de Licitação Pregão Eletrônico nº </w:t>
      </w:r>
      <w:r>
        <w:rPr>
          <w:rFonts w:ascii="Times New Roman" w:hAnsi="Times New Roman" w:cs="Times New Roman" w:eastAsia="Times New Roman"/>
          <w:b/>
          <w:color w:val="auto"/>
          <w:spacing w:val="0"/>
          <w:position w:val="0"/>
          <w:sz w:val="22"/>
          <w:shd w:fill="auto" w:val="clear"/>
        </w:rPr>
        <w:t xml:space="preserve">900108/2024</w:t>
      </w:r>
      <w:r>
        <w:rPr>
          <w:rFonts w:ascii="Times New Roman" w:hAnsi="Times New Roman" w:cs="Times New Roman" w:eastAsia="Times New Roman"/>
          <w:color w:val="auto"/>
          <w:spacing w:val="0"/>
          <w:position w:val="0"/>
          <w:sz w:val="22"/>
          <w:shd w:fill="auto" w:val="clear"/>
        </w:rPr>
        <w:t xml:space="preserve">, que é parte integrante desta Ata, assim como a proposta vencedora, independentemente de transcrição.</w:t>
      </w:r>
    </w:p>
    <w:p>
      <w:pPr>
        <w:numPr>
          <w:ilvl w:val="0"/>
          <w:numId w:val="449"/>
        </w:numPr>
        <w:spacing w:before="0" w:after="0" w:line="360"/>
        <w:ind w:right="0" w:left="284" w:firstLine="0"/>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u w:val="single"/>
          <w:shd w:fill="B3B3B3" w:val="clear"/>
        </w:rPr>
        <w:t xml:space="preserve"> DOS PREÇOS, ESPECIFICAÇÕES E QUANTITATIVOS</w:t>
      </w:r>
    </w:p>
    <w:p>
      <w:pPr>
        <w:numPr>
          <w:ilvl w:val="0"/>
          <w:numId w:val="449"/>
        </w:numPr>
        <w:suppressAutoHyphens w:val="true"/>
        <w:spacing w:before="0" w:after="0" w:line="360"/>
        <w:ind w:right="0" w:left="284"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O preço registrado, as especificações do objeto, a quantidade, fornecedor (es) e as demais condições ofertadas na(s) proposta(s) são as que seguem: </w:t>
      </w:r>
    </w:p>
    <w:p>
      <w:pPr>
        <w:suppressAutoHyphens w:val="true"/>
        <w:spacing w:before="0" w:after="0" w:line="360"/>
        <w:ind w:right="0" w:left="284" w:firstLine="0"/>
        <w:jc w:val="both"/>
        <w:rPr>
          <w:rFonts w:ascii="Times New Roman" w:hAnsi="Times New Roman" w:cs="Times New Roman" w:eastAsia="Times New Roman"/>
          <w:color w:val="auto"/>
          <w:spacing w:val="0"/>
          <w:position w:val="0"/>
          <w:sz w:val="22"/>
          <w:shd w:fill="auto" w:val="clear"/>
        </w:rPr>
      </w:pPr>
    </w:p>
    <w:tbl>
      <w:tblPr/>
      <w:tblGrid>
        <w:gridCol w:w="872"/>
        <w:gridCol w:w="1523"/>
        <w:gridCol w:w="1178"/>
        <w:gridCol w:w="1429"/>
        <w:gridCol w:w="1047"/>
        <w:gridCol w:w="1316"/>
        <w:gridCol w:w="1035"/>
        <w:gridCol w:w="1095"/>
      </w:tblGrid>
      <w:tr>
        <w:trPr>
          <w:trHeight w:val="631" w:hRule="auto"/>
          <w:jc w:val="center"/>
        </w:trPr>
        <w:tc>
          <w:tcPr>
            <w:tcW w:w="872" w:type="dxa"/>
            <w:tcBorders>
              <w:top w:val="single" w:color="000001" w:sz="2"/>
              <w:left w:val="single" w:color="000001" w:sz="2"/>
              <w:bottom w:val="single" w:color="000001" w:sz="2"/>
              <w:right w:val="single" w:color="000001" w:sz="2"/>
            </w:tcBorders>
            <w:shd w:color="auto" w:fill="auto" w:val="clear"/>
            <w:tcMar>
              <w:left w:w="3" w:type="dxa"/>
              <w:right w:w="3" w:type="dxa"/>
            </w:tcMar>
            <w:vAlign w:val="center"/>
          </w:tcPr>
          <w:p>
            <w:pPr>
              <w:spacing w:before="0" w:after="0" w:line="360"/>
              <w:ind w:right="-30" w:left="284"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Item do TR</w:t>
            </w:r>
          </w:p>
        </w:tc>
        <w:tc>
          <w:tcPr>
            <w:tcW w:w="8623" w:type="dxa"/>
            <w:gridSpan w:val="7"/>
            <w:tcBorders>
              <w:top w:val="single" w:color="000001" w:sz="2"/>
              <w:left w:val="single" w:color="000001" w:sz="2"/>
              <w:bottom w:val="single" w:color="000001" w:sz="2"/>
              <w:right w:val="single" w:color="000001" w:sz="2"/>
            </w:tcBorders>
            <w:shd w:color="auto" w:fill="auto" w:val="clear"/>
            <w:tcMar>
              <w:left w:w="3" w:type="dxa"/>
              <w:right w:w="3" w:type="dxa"/>
            </w:tcMar>
            <w:vAlign w:val="center"/>
          </w:tcPr>
          <w:p>
            <w:pPr>
              <w:spacing w:before="0" w:after="0" w:line="360"/>
              <w:ind w:right="-30" w:left="284"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Fornecedor </w:t>
            </w:r>
            <w:r>
              <w:rPr>
                <w:rFonts w:ascii="Times New Roman" w:hAnsi="Times New Roman" w:cs="Times New Roman" w:eastAsia="Times New Roman"/>
                <w:i/>
                <w:color w:val="auto"/>
                <w:spacing w:val="0"/>
                <w:position w:val="0"/>
                <w:sz w:val="22"/>
                <w:shd w:fill="auto" w:val="clear"/>
              </w:rPr>
              <w:t xml:space="preserve">(razão social, CNPJ/MF, endereço, contatos, representante)</w:t>
            </w:r>
          </w:p>
        </w:tc>
      </w:tr>
      <w:tr>
        <w:trPr>
          <w:trHeight w:val="955" w:hRule="auto"/>
          <w:jc w:val="center"/>
        </w:trPr>
        <w:tc>
          <w:tcPr>
            <w:tcW w:w="872" w:type="dxa"/>
            <w:tcBorders>
              <w:top w:val="single" w:color="000001" w:sz="2"/>
              <w:left w:val="single" w:color="000001" w:sz="2"/>
              <w:bottom w:val="single" w:color="000001" w:sz="2"/>
              <w:right w:val="single" w:color="000001" w:sz="2"/>
            </w:tcBorders>
            <w:shd w:color="auto" w:fill="auto" w:val="clear"/>
            <w:tcMar>
              <w:left w:w="3" w:type="dxa"/>
              <w:right w:w="3" w:type="dxa"/>
            </w:tcMar>
            <w:vAlign w:val="center"/>
          </w:tcPr>
          <w:p>
            <w:pPr>
              <w:spacing w:before="0" w:after="0" w:line="360"/>
              <w:ind w:right="-30" w:left="284"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X</w:t>
            </w:r>
          </w:p>
        </w:tc>
        <w:tc>
          <w:tcPr>
            <w:tcW w:w="1523" w:type="dxa"/>
            <w:tcBorders>
              <w:top w:val="single" w:color="000001" w:sz="2"/>
              <w:left w:val="single" w:color="000001" w:sz="2"/>
              <w:bottom w:val="single" w:color="000001" w:sz="2"/>
              <w:right w:val="single" w:color="000001" w:sz="2"/>
            </w:tcBorders>
            <w:shd w:color="auto" w:fill="auto" w:val="clear"/>
            <w:tcMar>
              <w:left w:w="3" w:type="dxa"/>
              <w:right w:w="3" w:type="dxa"/>
            </w:tcMar>
            <w:vAlign w:val="center"/>
          </w:tcPr>
          <w:p>
            <w:pPr>
              <w:spacing w:before="0" w:after="0" w:line="360"/>
              <w:ind w:right="-30" w:left="284"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Especificação</w:t>
            </w:r>
          </w:p>
        </w:tc>
        <w:tc>
          <w:tcPr>
            <w:tcW w:w="1178" w:type="dxa"/>
            <w:tcBorders>
              <w:top w:val="single" w:color="000001" w:sz="2"/>
              <w:left w:val="single" w:color="000001" w:sz="2"/>
              <w:bottom w:val="single" w:color="000001" w:sz="2"/>
              <w:right w:val="single" w:color="000001" w:sz="2"/>
            </w:tcBorders>
            <w:shd w:color="auto" w:fill="auto" w:val="clear"/>
            <w:tcMar>
              <w:left w:w="3" w:type="dxa"/>
              <w:right w:w="3" w:type="dxa"/>
            </w:tcMar>
            <w:vAlign w:val="center"/>
          </w:tcPr>
          <w:p>
            <w:pPr>
              <w:spacing w:before="0" w:after="0" w:line="360"/>
              <w:ind w:right="-30" w:left="284" w:firstLine="0"/>
              <w:jc w:val="center"/>
              <w:rPr>
                <w:rFonts w:ascii="Times New Roman" w:hAnsi="Times New Roman" w:cs="Times New Roman" w:eastAsia="Times New Roman"/>
                <w:i/>
                <w:color w:val="auto"/>
                <w:spacing w:val="0"/>
                <w:position w:val="0"/>
                <w:sz w:val="22"/>
                <w:shd w:fill="auto" w:val="clear"/>
              </w:rPr>
            </w:pPr>
            <w:r>
              <w:rPr>
                <w:rFonts w:ascii="Times New Roman" w:hAnsi="Times New Roman" w:cs="Times New Roman" w:eastAsia="Times New Roman"/>
                <w:i/>
                <w:color w:val="auto"/>
                <w:spacing w:val="0"/>
                <w:position w:val="0"/>
                <w:sz w:val="22"/>
                <w:shd w:fill="auto" w:val="clear"/>
              </w:rPr>
              <w:t xml:space="preserve">Marca</w:t>
            </w:r>
          </w:p>
          <w:p>
            <w:pPr>
              <w:spacing w:before="0" w:after="0" w:line="360"/>
              <w:ind w:right="-30" w:left="284" w:firstLine="0"/>
              <w:jc w:val="center"/>
              <w:rPr>
                <w:color w:val="auto"/>
                <w:spacing w:val="0"/>
                <w:position w:val="0"/>
                <w:sz w:val="22"/>
                <w:shd w:fill="auto" w:val="clear"/>
              </w:rPr>
            </w:pPr>
            <w:r>
              <w:rPr>
                <w:rFonts w:ascii="Times New Roman" w:hAnsi="Times New Roman" w:cs="Times New Roman" w:eastAsia="Times New Roman"/>
                <w:i/>
                <w:color w:val="auto"/>
                <w:spacing w:val="0"/>
                <w:position w:val="0"/>
                <w:sz w:val="22"/>
                <w:shd w:fill="auto" w:val="clear"/>
              </w:rPr>
              <w:t xml:space="preserve">(se exigida no edital)</w:t>
            </w:r>
          </w:p>
        </w:tc>
        <w:tc>
          <w:tcPr>
            <w:tcW w:w="1429" w:type="dxa"/>
            <w:tcBorders>
              <w:top w:val="single" w:color="000001" w:sz="2"/>
              <w:left w:val="single" w:color="000001" w:sz="2"/>
              <w:bottom w:val="single" w:color="000001" w:sz="2"/>
              <w:right w:val="single" w:color="000001" w:sz="2"/>
            </w:tcBorders>
            <w:shd w:color="auto" w:fill="auto" w:val="clear"/>
            <w:tcMar>
              <w:left w:w="3" w:type="dxa"/>
              <w:right w:w="3" w:type="dxa"/>
            </w:tcMar>
            <w:vAlign w:val="center"/>
          </w:tcPr>
          <w:p>
            <w:pPr>
              <w:spacing w:before="0" w:after="0" w:line="360"/>
              <w:ind w:right="-30" w:left="284" w:firstLine="0"/>
              <w:jc w:val="center"/>
              <w:rPr>
                <w:rFonts w:ascii="Times New Roman" w:hAnsi="Times New Roman" w:cs="Times New Roman" w:eastAsia="Times New Roman"/>
                <w:i/>
                <w:color w:val="auto"/>
                <w:spacing w:val="0"/>
                <w:position w:val="0"/>
                <w:sz w:val="22"/>
                <w:shd w:fill="auto" w:val="clear"/>
              </w:rPr>
            </w:pPr>
            <w:r>
              <w:rPr>
                <w:rFonts w:ascii="Times New Roman" w:hAnsi="Times New Roman" w:cs="Times New Roman" w:eastAsia="Times New Roman"/>
                <w:i/>
                <w:color w:val="auto"/>
                <w:spacing w:val="0"/>
                <w:position w:val="0"/>
                <w:sz w:val="22"/>
                <w:shd w:fill="auto" w:val="clear"/>
              </w:rPr>
              <w:t xml:space="preserve">Modelo</w:t>
            </w:r>
          </w:p>
          <w:p>
            <w:pPr>
              <w:spacing w:before="0" w:after="0" w:line="360"/>
              <w:ind w:right="-30" w:left="284" w:firstLine="0"/>
              <w:jc w:val="center"/>
              <w:rPr>
                <w:color w:val="auto"/>
                <w:spacing w:val="0"/>
                <w:position w:val="0"/>
                <w:sz w:val="22"/>
                <w:shd w:fill="auto" w:val="clear"/>
              </w:rPr>
            </w:pPr>
            <w:r>
              <w:rPr>
                <w:rFonts w:ascii="Times New Roman" w:hAnsi="Times New Roman" w:cs="Times New Roman" w:eastAsia="Times New Roman"/>
                <w:i/>
                <w:color w:val="auto"/>
                <w:spacing w:val="0"/>
                <w:position w:val="0"/>
                <w:sz w:val="22"/>
                <w:shd w:fill="auto" w:val="clear"/>
              </w:rPr>
              <w:t xml:space="preserve">(se exigido no edital)</w:t>
            </w:r>
          </w:p>
        </w:tc>
        <w:tc>
          <w:tcPr>
            <w:tcW w:w="1047" w:type="dxa"/>
            <w:tcBorders>
              <w:top w:val="single" w:color="000001" w:sz="2"/>
              <w:left w:val="single" w:color="000001" w:sz="2"/>
              <w:bottom w:val="single" w:color="000001" w:sz="2"/>
              <w:right w:val="single" w:color="000001" w:sz="2"/>
            </w:tcBorders>
            <w:shd w:color="auto" w:fill="auto" w:val="clear"/>
            <w:tcMar>
              <w:left w:w="3" w:type="dxa"/>
              <w:right w:w="3" w:type="dxa"/>
            </w:tcMar>
            <w:vAlign w:val="center"/>
          </w:tcPr>
          <w:p>
            <w:pPr>
              <w:spacing w:before="0" w:after="0" w:line="360"/>
              <w:ind w:right="-30" w:left="284"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Unidade</w:t>
            </w:r>
          </w:p>
        </w:tc>
        <w:tc>
          <w:tcPr>
            <w:tcW w:w="1316" w:type="dxa"/>
            <w:tcBorders>
              <w:top w:val="single" w:color="000001" w:sz="2"/>
              <w:left w:val="single" w:color="000001" w:sz="2"/>
              <w:bottom w:val="single" w:color="000001" w:sz="2"/>
              <w:right w:val="single" w:color="000001" w:sz="2"/>
            </w:tcBorders>
            <w:shd w:color="auto" w:fill="auto" w:val="clear"/>
            <w:tcMar>
              <w:left w:w="3" w:type="dxa"/>
              <w:right w:w="3" w:type="dxa"/>
            </w:tcMar>
            <w:vAlign w:val="center"/>
          </w:tcPr>
          <w:p>
            <w:pPr>
              <w:spacing w:before="0" w:after="0" w:line="360"/>
              <w:ind w:right="-30" w:left="284"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Quantidade</w:t>
            </w:r>
          </w:p>
        </w:tc>
        <w:tc>
          <w:tcPr>
            <w:tcW w:w="1035" w:type="dxa"/>
            <w:tcBorders>
              <w:top w:val="single" w:color="000001" w:sz="2"/>
              <w:left w:val="single" w:color="000001" w:sz="2"/>
              <w:bottom w:val="single" w:color="000001" w:sz="2"/>
              <w:right w:val="single" w:color="000001" w:sz="2"/>
            </w:tcBorders>
            <w:shd w:color="auto" w:fill="auto" w:val="clear"/>
            <w:tcMar>
              <w:left w:w="3" w:type="dxa"/>
              <w:right w:w="3" w:type="dxa"/>
            </w:tcMar>
            <w:vAlign w:val="center"/>
          </w:tcPr>
          <w:p>
            <w:pPr>
              <w:spacing w:before="0" w:after="0" w:line="360"/>
              <w:ind w:right="-30" w:left="284" w:firstLine="0"/>
              <w:jc w:val="center"/>
              <w:rPr>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Valor Unitário</w:t>
            </w:r>
          </w:p>
        </w:tc>
        <w:tc>
          <w:tcPr>
            <w:tcW w:w="1095" w:type="dxa"/>
            <w:tcBorders>
              <w:top w:val="single" w:color="000001" w:sz="2"/>
              <w:left w:val="single" w:color="000001" w:sz="2"/>
              <w:bottom w:val="single" w:color="000001" w:sz="2"/>
              <w:right w:val="single" w:color="000001" w:sz="2"/>
            </w:tcBorders>
            <w:shd w:color="auto" w:fill="auto" w:val="clear"/>
            <w:tcMar>
              <w:left w:w="3" w:type="dxa"/>
              <w:right w:w="3" w:type="dxa"/>
            </w:tcMar>
            <w:vAlign w:val="center"/>
          </w:tcPr>
          <w:p>
            <w:pPr>
              <w:spacing w:before="0" w:after="0" w:line="360"/>
              <w:ind w:right="-30" w:left="284" w:firstLine="0"/>
              <w:jc w:val="center"/>
              <w:rPr>
                <w:color w:val="auto"/>
                <w:spacing w:val="0"/>
                <w:position w:val="0"/>
                <w:sz w:val="22"/>
                <w:shd w:fill="auto" w:val="clear"/>
              </w:rPr>
            </w:pPr>
            <w:r>
              <w:rPr>
                <w:rFonts w:ascii="Times New Roman" w:hAnsi="Times New Roman" w:cs="Times New Roman" w:eastAsia="Times New Roman"/>
                <w:i/>
                <w:color w:val="auto"/>
                <w:spacing w:val="0"/>
                <w:position w:val="0"/>
                <w:sz w:val="22"/>
                <w:shd w:fill="auto" w:val="clear"/>
              </w:rPr>
              <w:t xml:space="preserve">Prazo garantia ou validade</w:t>
            </w:r>
          </w:p>
        </w:tc>
      </w:tr>
      <w:tr>
        <w:trPr>
          <w:trHeight w:val="1" w:hRule="atLeast"/>
          <w:jc w:val="center"/>
        </w:trPr>
        <w:tc>
          <w:tcPr>
            <w:tcW w:w="872" w:type="dxa"/>
            <w:tcBorders>
              <w:top w:val="single" w:color="000001" w:sz="2"/>
              <w:left w:val="single" w:color="000001" w:sz="2"/>
              <w:bottom w:val="single" w:color="000001" w:sz="2"/>
              <w:right w:val="single" w:color="000001" w:sz="2"/>
            </w:tcBorders>
            <w:shd w:color="auto" w:fill="auto" w:val="clear"/>
            <w:tcMar>
              <w:left w:w="3" w:type="dxa"/>
              <w:right w:w="3" w:type="dxa"/>
            </w:tcMar>
            <w:vAlign w:val="center"/>
          </w:tcPr>
          <w:p>
            <w:pPr>
              <w:spacing w:before="0" w:after="0" w:line="360"/>
              <w:ind w:right="-30" w:left="284" w:firstLine="0"/>
              <w:jc w:val="both"/>
              <w:rPr>
                <w:rFonts w:ascii="Calibri" w:hAnsi="Calibri" w:cs="Calibri" w:eastAsia="Calibri"/>
                <w:color w:val="auto"/>
                <w:spacing w:val="0"/>
                <w:position w:val="0"/>
                <w:sz w:val="22"/>
                <w:shd w:fill="auto" w:val="clear"/>
              </w:rPr>
            </w:pPr>
          </w:p>
        </w:tc>
        <w:tc>
          <w:tcPr>
            <w:tcW w:w="1523" w:type="dxa"/>
            <w:tcBorders>
              <w:top w:val="single" w:color="000001" w:sz="2"/>
              <w:left w:val="single" w:color="000001" w:sz="2"/>
              <w:bottom w:val="single" w:color="000001" w:sz="2"/>
              <w:right w:val="single" w:color="000001" w:sz="2"/>
            </w:tcBorders>
            <w:shd w:color="auto" w:fill="auto" w:val="clear"/>
            <w:tcMar>
              <w:left w:w="3" w:type="dxa"/>
              <w:right w:w="3" w:type="dxa"/>
            </w:tcMar>
            <w:vAlign w:val="center"/>
          </w:tcPr>
          <w:p>
            <w:pPr>
              <w:spacing w:before="0" w:after="0" w:line="360"/>
              <w:ind w:right="-30" w:left="284" w:firstLine="0"/>
              <w:jc w:val="both"/>
              <w:rPr>
                <w:rFonts w:ascii="Calibri" w:hAnsi="Calibri" w:cs="Calibri" w:eastAsia="Calibri"/>
                <w:color w:val="auto"/>
                <w:spacing w:val="0"/>
                <w:position w:val="0"/>
                <w:sz w:val="22"/>
                <w:shd w:fill="auto" w:val="clear"/>
              </w:rPr>
            </w:pPr>
          </w:p>
        </w:tc>
        <w:tc>
          <w:tcPr>
            <w:tcW w:w="1178" w:type="dxa"/>
            <w:tcBorders>
              <w:top w:val="single" w:color="000001" w:sz="2"/>
              <w:left w:val="single" w:color="000001" w:sz="2"/>
              <w:bottom w:val="single" w:color="000001" w:sz="2"/>
              <w:right w:val="single" w:color="000001" w:sz="2"/>
            </w:tcBorders>
            <w:shd w:color="auto" w:fill="auto" w:val="clear"/>
            <w:tcMar>
              <w:left w:w="3" w:type="dxa"/>
              <w:right w:w="3" w:type="dxa"/>
            </w:tcMar>
            <w:vAlign w:val="center"/>
          </w:tcPr>
          <w:p>
            <w:pPr>
              <w:spacing w:before="0" w:after="0" w:line="360"/>
              <w:ind w:right="-30" w:left="284" w:firstLine="0"/>
              <w:jc w:val="both"/>
              <w:rPr>
                <w:rFonts w:ascii="Calibri" w:hAnsi="Calibri" w:cs="Calibri" w:eastAsia="Calibri"/>
                <w:color w:val="auto"/>
                <w:spacing w:val="0"/>
                <w:position w:val="0"/>
                <w:sz w:val="22"/>
                <w:shd w:fill="auto" w:val="clear"/>
              </w:rPr>
            </w:pPr>
          </w:p>
        </w:tc>
        <w:tc>
          <w:tcPr>
            <w:tcW w:w="1429" w:type="dxa"/>
            <w:tcBorders>
              <w:top w:val="single" w:color="000001" w:sz="2"/>
              <w:left w:val="single" w:color="000001" w:sz="2"/>
              <w:bottom w:val="single" w:color="000001" w:sz="2"/>
              <w:right w:val="single" w:color="000001" w:sz="2"/>
            </w:tcBorders>
            <w:shd w:color="auto" w:fill="auto" w:val="clear"/>
            <w:tcMar>
              <w:left w:w="3" w:type="dxa"/>
              <w:right w:w="3" w:type="dxa"/>
            </w:tcMar>
            <w:vAlign w:val="center"/>
          </w:tcPr>
          <w:p>
            <w:pPr>
              <w:spacing w:before="0" w:after="0" w:line="360"/>
              <w:ind w:right="-30" w:left="284" w:firstLine="0"/>
              <w:jc w:val="both"/>
              <w:rPr>
                <w:rFonts w:ascii="Calibri" w:hAnsi="Calibri" w:cs="Calibri" w:eastAsia="Calibri"/>
                <w:color w:val="auto"/>
                <w:spacing w:val="0"/>
                <w:position w:val="0"/>
                <w:sz w:val="22"/>
                <w:shd w:fill="auto" w:val="clear"/>
              </w:rPr>
            </w:pPr>
          </w:p>
        </w:tc>
        <w:tc>
          <w:tcPr>
            <w:tcW w:w="1047" w:type="dxa"/>
            <w:tcBorders>
              <w:top w:val="single" w:color="000001" w:sz="2"/>
              <w:left w:val="single" w:color="000001" w:sz="2"/>
              <w:bottom w:val="single" w:color="000001" w:sz="2"/>
              <w:right w:val="single" w:color="000001" w:sz="2"/>
            </w:tcBorders>
            <w:shd w:color="auto" w:fill="auto" w:val="clear"/>
            <w:tcMar>
              <w:left w:w="3" w:type="dxa"/>
              <w:right w:w="3" w:type="dxa"/>
            </w:tcMar>
            <w:vAlign w:val="center"/>
          </w:tcPr>
          <w:p>
            <w:pPr>
              <w:spacing w:before="0" w:after="0" w:line="360"/>
              <w:ind w:right="-30" w:left="284" w:firstLine="0"/>
              <w:jc w:val="both"/>
              <w:rPr>
                <w:rFonts w:ascii="Calibri" w:hAnsi="Calibri" w:cs="Calibri" w:eastAsia="Calibri"/>
                <w:color w:val="auto"/>
                <w:spacing w:val="0"/>
                <w:position w:val="0"/>
                <w:sz w:val="22"/>
                <w:shd w:fill="auto" w:val="clear"/>
              </w:rPr>
            </w:pPr>
          </w:p>
        </w:tc>
        <w:tc>
          <w:tcPr>
            <w:tcW w:w="1316" w:type="dxa"/>
            <w:tcBorders>
              <w:top w:val="single" w:color="000001" w:sz="2"/>
              <w:left w:val="single" w:color="000001" w:sz="2"/>
              <w:bottom w:val="single" w:color="000001" w:sz="2"/>
              <w:right w:val="single" w:color="000001" w:sz="2"/>
            </w:tcBorders>
            <w:shd w:color="auto" w:fill="auto" w:val="clear"/>
            <w:tcMar>
              <w:left w:w="3" w:type="dxa"/>
              <w:right w:w="3" w:type="dxa"/>
            </w:tcMar>
            <w:vAlign w:val="center"/>
          </w:tcPr>
          <w:p>
            <w:pPr>
              <w:spacing w:before="0" w:after="0" w:line="360"/>
              <w:ind w:right="-30" w:left="284" w:firstLine="0"/>
              <w:jc w:val="both"/>
              <w:rPr>
                <w:rFonts w:ascii="Calibri" w:hAnsi="Calibri" w:cs="Calibri" w:eastAsia="Calibri"/>
                <w:color w:val="auto"/>
                <w:spacing w:val="0"/>
                <w:position w:val="0"/>
                <w:sz w:val="22"/>
                <w:shd w:fill="auto" w:val="clear"/>
              </w:rPr>
            </w:pPr>
          </w:p>
        </w:tc>
        <w:tc>
          <w:tcPr>
            <w:tcW w:w="1035" w:type="dxa"/>
            <w:tcBorders>
              <w:top w:val="single" w:color="000001" w:sz="2"/>
              <w:left w:val="single" w:color="000001" w:sz="2"/>
              <w:bottom w:val="single" w:color="000001" w:sz="2"/>
              <w:right w:val="single" w:color="000001" w:sz="2"/>
            </w:tcBorders>
            <w:shd w:color="auto" w:fill="auto" w:val="clear"/>
            <w:tcMar>
              <w:left w:w="3" w:type="dxa"/>
              <w:right w:w="3" w:type="dxa"/>
            </w:tcMar>
            <w:vAlign w:val="center"/>
          </w:tcPr>
          <w:p>
            <w:pPr>
              <w:spacing w:before="0" w:after="0" w:line="360"/>
              <w:ind w:right="-30" w:left="284" w:firstLine="0"/>
              <w:jc w:val="both"/>
              <w:rPr>
                <w:rFonts w:ascii="Calibri" w:hAnsi="Calibri" w:cs="Calibri" w:eastAsia="Calibri"/>
                <w:color w:val="auto"/>
                <w:spacing w:val="0"/>
                <w:position w:val="0"/>
                <w:sz w:val="22"/>
                <w:shd w:fill="auto" w:val="clear"/>
              </w:rPr>
            </w:pPr>
          </w:p>
        </w:tc>
        <w:tc>
          <w:tcPr>
            <w:tcW w:w="1095" w:type="dxa"/>
            <w:tcBorders>
              <w:top w:val="single" w:color="000001" w:sz="2"/>
              <w:left w:val="single" w:color="000001" w:sz="2"/>
              <w:bottom w:val="single" w:color="000001" w:sz="2"/>
              <w:right w:val="single" w:color="000001" w:sz="2"/>
            </w:tcBorders>
            <w:shd w:color="auto" w:fill="auto" w:val="clear"/>
            <w:tcMar>
              <w:left w:w="3" w:type="dxa"/>
              <w:right w:w="3" w:type="dxa"/>
            </w:tcMar>
            <w:vAlign w:val="center"/>
          </w:tcPr>
          <w:p>
            <w:pPr>
              <w:spacing w:before="0" w:after="0" w:line="360"/>
              <w:ind w:right="-30" w:left="284" w:firstLine="0"/>
              <w:jc w:val="both"/>
              <w:rPr>
                <w:rFonts w:ascii="Calibri" w:hAnsi="Calibri" w:cs="Calibri" w:eastAsia="Calibri"/>
                <w:color w:val="auto"/>
                <w:spacing w:val="0"/>
                <w:position w:val="0"/>
                <w:sz w:val="22"/>
                <w:shd w:fill="auto" w:val="clear"/>
              </w:rPr>
            </w:pPr>
          </w:p>
        </w:tc>
      </w:tr>
    </w:tbl>
    <w:p>
      <w:pPr>
        <w:suppressAutoHyphens w:val="true"/>
        <w:spacing w:before="0" w:after="0" w:line="360"/>
        <w:ind w:right="0" w:left="284" w:firstLine="0"/>
        <w:jc w:val="both"/>
        <w:rPr>
          <w:rFonts w:ascii="Times New Roman" w:hAnsi="Times New Roman" w:cs="Times New Roman" w:eastAsia="Times New Roman"/>
          <w:color w:val="auto"/>
          <w:spacing w:val="0"/>
          <w:position w:val="0"/>
          <w:sz w:val="22"/>
          <w:shd w:fill="auto" w:val="clear"/>
        </w:rPr>
      </w:pPr>
    </w:p>
    <w:p>
      <w:pPr>
        <w:numPr>
          <w:ilvl w:val="0"/>
          <w:numId w:val="464"/>
        </w:numPr>
        <w:suppressAutoHyphens w:val="true"/>
        <w:spacing w:before="120" w:after="120" w:line="360"/>
        <w:ind w:right="0" w:left="284"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A listagem do cadastro de reserva referente ao presente registro de preços consta como anexo a esta Ata.</w:t>
      </w:r>
    </w:p>
    <w:p>
      <w:pPr>
        <w:suppressAutoHyphens w:val="true"/>
        <w:spacing w:before="120" w:after="120" w:line="360"/>
        <w:ind w:right="0" w:left="284" w:firstLine="0"/>
        <w:jc w:val="both"/>
        <w:rPr>
          <w:rFonts w:ascii="Times New Roman" w:hAnsi="Times New Roman" w:cs="Times New Roman" w:eastAsia="Times New Roman"/>
          <w:color w:val="auto"/>
          <w:spacing w:val="0"/>
          <w:position w:val="0"/>
          <w:sz w:val="22"/>
          <w:shd w:fill="auto" w:val="clear"/>
        </w:rPr>
      </w:pPr>
    </w:p>
    <w:p>
      <w:pPr>
        <w:numPr>
          <w:ilvl w:val="0"/>
          <w:numId w:val="466"/>
        </w:numPr>
        <w:spacing w:before="120" w:after="120" w:line="360"/>
        <w:ind w:right="0" w:left="284" w:firstLine="0"/>
        <w:jc w:val="both"/>
        <w:rPr>
          <w:rFonts w:ascii="Times New Roman" w:hAnsi="Times New Roman" w:cs="Times New Roman" w:eastAsia="Times New Roman"/>
          <w:b/>
          <w:color w:val="auto"/>
          <w:spacing w:val="0"/>
          <w:position w:val="0"/>
          <w:sz w:val="22"/>
          <w:u w:val="single"/>
          <w:shd w:fill="auto" w:val="clear"/>
        </w:rPr>
      </w:pPr>
      <w:r>
        <w:rPr>
          <w:rFonts w:ascii="Times New Roman" w:hAnsi="Times New Roman" w:cs="Times New Roman" w:eastAsia="Times New Roman"/>
          <w:b/>
          <w:color w:val="auto"/>
          <w:spacing w:val="0"/>
          <w:position w:val="0"/>
          <w:sz w:val="22"/>
          <w:u w:val="single"/>
          <w:shd w:fill="B3B3B3" w:val="clear"/>
        </w:rPr>
        <w:t xml:space="preserve">DA ADESÃO À ATA DE REGISTRO DE PREÇOS</w:t>
      </w:r>
    </w:p>
    <w:p>
      <w:pPr>
        <w:numPr>
          <w:ilvl w:val="0"/>
          <w:numId w:val="466"/>
        </w:numPr>
        <w:spacing w:before="120" w:after="120" w:line="360"/>
        <w:ind w:right="0" w:left="284" w:firstLine="0"/>
        <w:jc w:val="both"/>
        <w:rPr>
          <w:rFonts w:ascii="Times New Roman" w:hAnsi="Times New Roman" w:cs="Times New Roman" w:eastAsia="Times New Roman"/>
          <w:color w:val="FF0000"/>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Não será admitida a adesão à ata de registro de preços decorrente desta licitação ou desta contratação direta, conforme justificativa apresentada nos estudos técnicos preliminares.</w:t>
      </w:r>
    </w:p>
    <w:p>
      <w:pPr>
        <w:spacing w:before="120" w:after="120" w:line="360"/>
        <w:ind w:right="0" w:left="284" w:firstLine="0"/>
        <w:jc w:val="both"/>
        <w:rPr>
          <w:rFonts w:ascii="Times New Roman" w:hAnsi="Times New Roman" w:cs="Times New Roman" w:eastAsia="Times New Roman"/>
          <w:color w:val="FF0000"/>
          <w:spacing w:val="0"/>
          <w:position w:val="0"/>
          <w:sz w:val="22"/>
          <w:shd w:fill="auto" w:val="clear"/>
        </w:rPr>
      </w:pPr>
    </w:p>
    <w:p>
      <w:pPr>
        <w:numPr>
          <w:ilvl w:val="0"/>
          <w:numId w:val="468"/>
        </w:numPr>
        <w:spacing w:before="120" w:after="120" w:line="360"/>
        <w:ind w:right="0" w:left="284" w:firstLine="0"/>
        <w:jc w:val="both"/>
        <w:rPr>
          <w:rFonts w:ascii="Times New Roman" w:hAnsi="Times New Roman" w:cs="Times New Roman" w:eastAsia="Times New Roman"/>
          <w:b/>
          <w:color w:val="auto"/>
          <w:spacing w:val="0"/>
          <w:position w:val="0"/>
          <w:sz w:val="22"/>
          <w:u w:val="single"/>
          <w:shd w:fill="B3B3B3" w:val="clear"/>
        </w:rPr>
      </w:pPr>
      <w:r>
        <w:rPr>
          <w:rFonts w:ascii="Times New Roman" w:hAnsi="Times New Roman" w:cs="Times New Roman" w:eastAsia="Times New Roman"/>
          <w:b/>
          <w:color w:val="auto"/>
          <w:spacing w:val="0"/>
          <w:position w:val="0"/>
          <w:sz w:val="22"/>
          <w:u w:val="single"/>
          <w:shd w:fill="B3B3B3" w:val="clear"/>
        </w:rPr>
        <w:t xml:space="preserve">VALIDADE, FORMALIZAÇÃO DA ATA DE REGISTRO DE PREÇOS E CADASTRO RESERVA</w:t>
      </w:r>
    </w:p>
    <w:p>
      <w:pPr>
        <w:numPr>
          <w:ilvl w:val="0"/>
          <w:numId w:val="468"/>
        </w:numPr>
        <w:spacing w:before="120" w:after="120" w:line="360"/>
        <w:ind w:right="0" w:left="284"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A validade da Ata de Registro de Preços será de 1 (um) ano, contado a partir do primeiro dia útil subsequente à data de divulgação no PNCP, podendo ser prorrogada por igual período, mediante a anuência do fornecedor, desde que comprovado o preço vantajoso.</w:t>
      </w:r>
    </w:p>
    <w:p>
      <w:pPr>
        <w:numPr>
          <w:ilvl w:val="0"/>
          <w:numId w:val="468"/>
        </w:numPr>
        <w:tabs>
          <w:tab w:val="left" w:pos="851" w:leader="none"/>
        </w:tabs>
        <w:spacing w:before="120" w:after="120" w:line="360"/>
        <w:ind w:right="0" w:left="284"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1 (um) exercício financeiro.</w:t>
      </w:r>
    </w:p>
    <w:p>
      <w:pPr>
        <w:numPr>
          <w:ilvl w:val="0"/>
          <w:numId w:val="468"/>
        </w:numPr>
        <w:tabs>
          <w:tab w:val="left" w:pos="851" w:leader="none"/>
        </w:tabs>
        <w:spacing w:before="120" w:after="120" w:line="360"/>
        <w:ind w:right="0" w:left="284"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Na formalização do contrato ou do instrumento substituto deverá haver a indicação da disponibilidade dos créditos orçamentários respectivos.</w:t>
      </w:r>
    </w:p>
    <w:p>
      <w:pPr>
        <w:numPr>
          <w:ilvl w:val="0"/>
          <w:numId w:val="468"/>
        </w:numPr>
        <w:spacing w:before="120" w:after="120" w:line="360"/>
        <w:ind w:right="0" w:left="284"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A contratação com os fornecedores registrados na ata será formalizada pelo órgão ou pela entidade interessada por intermédio de instrumento contratual, emissão de nota de empenho de despesa, autorização de compra ou outro instrumento hábil, conforme o art. 95 da Lei nº 14.133, de 2021.</w:t>
      </w:r>
    </w:p>
    <w:p>
      <w:pPr>
        <w:numPr>
          <w:ilvl w:val="0"/>
          <w:numId w:val="468"/>
        </w:numPr>
        <w:tabs>
          <w:tab w:val="left" w:pos="993" w:leader="none"/>
        </w:tabs>
        <w:spacing w:before="120" w:after="120" w:line="360"/>
        <w:ind w:right="0" w:left="284"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O instrumento contratual de que trata o item 4.2. deverá ser assinado no prazo de validade da ata de registro de preços.</w:t>
      </w:r>
    </w:p>
    <w:p>
      <w:pPr>
        <w:numPr>
          <w:ilvl w:val="0"/>
          <w:numId w:val="468"/>
        </w:numPr>
        <w:spacing w:before="120" w:after="120" w:line="360"/>
        <w:ind w:right="0" w:left="284"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Os contratos decorrentes do sistema de registro de preços poderão ser alterados, observado o art. 124 da Lei nº 14.133, de 2021.</w:t>
      </w:r>
    </w:p>
    <w:p>
      <w:pPr>
        <w:numPr>
          <w:ilvl w:val="0"/>
          <w:numId w:val="468"/>
        </w:numPr>
        <w:spacing w:before="120" w:after="120" w:line="360"/>
        <w:ind w:right="0" w:left="284"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Após a homologação da licitação ou da contratação direta, deverão ser observadas as seguintes condições para formalização da ata de registro de preços:</w:t>
      </w:r>
    </w:p>
    <w:p>
      <w:pPr>
        <w:numPr>
          <w:ilvl w:val="0"/>
          <w:numId w:val="468"/>
        </w:numPr>
        <w:tabs>
          <w:tab w:val="left" w:pos="567" w:leader="none"/>
          <w:tab w:val="left" w:pos="851" w:leader="none"/>
        </w:tabs>
        <w:spacing w:before="120" w:after="120" w:line="360"/>
        <w:ind w:right="0" w:left="284"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Serão registrados na ata os preços e os quantitativos do adjudicatário, devendo ser observada a possibilidade de o licitante oferecer ou não proposta em quantitativo inferior ao máximo previsto no edital e se obrigar nos limites dela;</w:t>
      </w:r>
    </w:p>
    <w:p>
      <w:pPr>
        <w:numPr>
          <w:ilvl w:val="0"/>
          <w:numId w:val="468"/>
        </w:numPr>
        <w:tabs>
          <w:tab w:val="left" w:pos="567" w:leader="none"/>
          <w:tab w:val="left" w:pos="851" w:leader="none"/>
        </w:tabs>
        <w:spacing w:before="120" w:after="120" w:line="360"/>
        <w:ind w:right="0" w:left="284"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Será incluído na ata, na forma de anexo, o registro dos licitantes ou dos fornecedores que:</w:t>
      </w:r>
    </w:p>
    <w:p>
      <w:pPr>
        <w:numPr>
          <w:ilvl w:val="0"/>
          <w:numId w:val="468"/>
        </w:numPr>
        <w:spacing w:before="120" w:after="120" w:line="360"/>
        <w:ind w:right="0" w:left="284"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Aceitarem cotar os bens, as obras ou os serviços com preços iguais aos do adjudicatário, observada a classificação da licitação; e </w:t>
      </w:r>
    </w:p>
    <w:p>
      <w:pPr>
        <w:numPr>
          <w:ilvl w:val="0"/>
          <w:numId w:val="468"/>
        </w:numPr>
        <w:spacing w:before="120" w:after="120" w:line="360"/>
        <w:ind w:right="0" w:left="284"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Mantiverem sua proposta original. </w:t>
      </w:r>
    </w:p>
    <w:p>
      <w:pPr>
        <w:numPr>
          <w:ilvl w:val="0"/>
          <w:numId w:val="468"/>
        </w:numPr>
        <w:tabs>
          <w:tab w:val="left" w:pos="993" w:leader="none"/>
        </w:tabs>
        <w:spacing w:before="120" w:after="120" w:line="360"/>
        <w:ind w:right="0" w:left="284"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Será respeitada, nas contratações, a ordem de classificação dos licitantes ou dos fornecedores registrados na ata.</w:t>
      </w:r>
    </w:p>
    <w:p>
      <w:pPr>
        <w:numPr>
          <w:ilvl w:val="0"/>
          <w:numId w:val="468"/>
        </w:numPr>
        <w:spacing w:before="120" w:after="120" w:line="360"/>
        <w:ind w:right="0" w:left="284"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O registro a que se refere o item 4.4.2</w:t>
      </w:r>
      <w:r>
        <w:rPr>
          <w:rFonts w:ascii="Times New Roman" w:hAnsi="Times New Roman" w:cs="Times New Roman" w:eastAsia="Times New Roman"/>
          <w:b/>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tem por objetivo a formação de cadastro de reserva para o caso de impossibilidade de atendimento pelo signatário da ata.</w:t>
      </w:r>
    </w:p>
    <w:p>
      <w:pPr>
        <w:numPr>
          <w:ilvl w:val="0"/>
          <w:numId w:val="468"/>
        </w:numPr>
        <w:spacing w:before="120" w:after="120" w:line="360"/>
        <w:ind w:right="0" w:left="284"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Para fins da ordem de classificação, os licitantes ou fornecedores que aceitarem reduzir suas propostas para o preço do adjudicatário antecederão aqueles que mantiverem sua proposta original.</w:t>
      </w:r>
    </w:p>
    <w:p>
      <w:pPr>
        <w:numPr>
          <w:ilvl w:val="0"/>
          <w:numId w:val="468"/>
        </w:numPr>
        <w:spacing w:before="120" w:after="120" w:line="360"/>
        <w:ind w:right="0" w:left="284"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A habilitação dos licitantes que comporão o cadastro de reserva a que se refere o item 4.4.2.2 somente será efetuada quando houver necessidade de contratação dos licitantes remanescentes, nas seguintes hipóteses:</w:t>
      </w:r>
    </w:p>
    <w:p>
      <w:pPr>
        <w:numPr>
          <w:ilvl w:val="0"/>
          <w:numId w:val="468"/>
        </w:numPr>
        <w:tabs>
          <w:tab w:val="left" w:pos="360" w:leader="none"/>
        </w:tabs>
        <w:spacing w:before="120" w:after="120" w:line="360"/>
        <w:ind w:right="0" w:left="284"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Quando o licitante vencedor não assinar a ata de registro de preços, no prazo e nas condições estabelecidos no edital; e</w:t>
      </w:r>
    </w:p>
    <w:p>
      <w:pPr>
        <w:numPr>
          <w:ilvl w:val="0"/>
          <w:numId w:val="468"/>
        </w:numPr>
        <w:tabs>
          <w:tab w:val="left" w:pos="360" w:leader="none"/>
        </w:tabs>
        <w:spacing w:before="120" w:after="120" w:line="360"/>
        <w:ind w:right="0" w:left="284"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Quando houver o cancelamento do registro do licitante ou do registro de preços nas hipóteses previstas no item 8.</w:t>
      </w:r>
    </w:p>
    <w:p>
      <w:pPr>
        <w:numPr>
          <w:ilvl w:val="0"/>
          <w:numId w:val="468"/>
        </w:numPr>
        <w:tabs>
          <w:tab w:val="left" w:pos="426" w:leader="none"/>
        </w:tabs>
        <w:spacing w:before="120" w:after="120" w:line="360"/>
        <w:ind w:right="0" w:left="284"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O preço registrado com indicação dos licitantes e fornecedores será divulgado no PNCP e ficará disponibilizado durante a vigência da ata de registro de preços.</w:t>
      </w:r>
    </w:p>
    <w:p>
      <w:pPr>
        <w:numPr>
          <w:ilvl w:val="0"/>
          <w:numId w:val="468"/>
        </w:numPr>
        <w:tabs>
          <w:tab w:val="left" w:pos="426" w:leader="none"/>
        </w:tabs>
        <w:spacing w:before="120" w:after="120" w:line="360"/>
        <w:ind w:right="0" w:left="284"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Após a homologação da licitação ou da contratação direta, o licitante mais bem classificado ou o fornecedor, no caso da contratação direta, será convocado para assinar a ata de registro de preços, no prazo e nas condições estabelecidos no edital de licitação ou no aviso de contratação direta, sob pena de decair o direito, sem prejuízo das sanções previstas na Lei nº 14.133, de 2021.</w:t>
      </w:r>
    </w:p>
    <w:p>
      <w:pPr>
        <w:numPr>
          <w:ilvl w:val="0"/>
          <w:numId w:val="468"/>
        </w:numPr>
        <w:tabs>
          <w:tab w:val="left" w:pos="360" w:leader="none"/>
        </w:tabs>
        <w:spacing w:before="120" w:after="120" w:line="360"/>
        <w:ind w:right="0" w:left="284"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O prazo de convocação poderá ser prorrogado 1 (uma) vez, por igual período, mediante solicitação do licitante ou fornecedor convocado, desde que apresentada dentro do prazo, devidamente justificada, e que a justificativa seja aceita pela Administração.</w:t>
      </w:r>
    </w:p>
    <w:p>
      <w:pPr>
        <w:numPr>
          <w:ilvl w:val="0"/>
          <w:numId w:val="468"/>
        </w:numPr>
        <w:spacing w:before="120" w:after="120" w:line="360"/>
        <w:ind w:right="0" w:left="284"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A ata de registro de preços será assinada por meio de assinatura digital e disponibilizada no Sistema de Registro de Preços.</w:t>
      </w:r>
    </w:p>
    <w:p>
      <w:pPr>
        <w:numPr>
          <w:ilvl w:val="0"/>
          <w:numId w:val="468"/>
        </w:numPr>
        <w:spacing w:before="120" w:after="120" w:line="360"/>
        <w:ind w:right="0" w:left="284"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Quando o convocado não assinar a ata de registro de preços no prazo e nas condições estabelecidos no edital ou no aviso de contratação, e observado o disposto no item 4.7, observando o item 4.7 e subitens, fica facultado à Administração convocar os licitantes remanescentes do cadastro de reserva, na ordem de classificação, para fazê-lo em igual prazo e nas condições propostas pelo primeiro classificado.</w:t>
      </w:r>
    </w:p>
    <w:p>
      <w:pPr>
        <w:numPr>
          <w:ilvl w:val="0"/>
          <w:numId w:val="468"/>
        </w:numPr>
        <w:spacing w:before="120" w:after="120" w:line="360"/>
        <w:ind w:right="0" w:left="284"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Na hipótese de nenhum dos licitantes que trata o item 4.4.2.1, aceitar a contratação nos termos do item anterior, a Administração, observados o valor estimado e sua eventual atualização nos termos do</w:t>
      </w:r>
      <w:r>
        <w:rPr>
          <w:rFonts w:ascii="Times New Roman" w:hAnsi="Times New Roman" w:cs="Times New Roman" w:eastAsia="Times New Roman"/>
          <w:i/>
          <w:color w:val="auto"/>
          <w:spacing w:val="0"/>
          <w:position w:val="0"/>
          <w:sz w:val="22"/>
          <w:shd w:fill="auto" w:val="clear"/>
        </w:rPr>
        <w:t xml:space="preserve"> </w:t>
      </w:r>
      <w:r>
        <w:rPr>
          <w:rFonts w:ascii="Times New Roman" w:hAnsi="Times New Roman" w:cs="Times New Roman" w:eastAsia="Times New Roman"/>
          <w:color w:val="auto"/>
          <w:spacing w:val="0"/>
          <w:position w:val="0"/>
          <w:sz w:val="22"/>
          <w:shd w:fill="auto" w:val="clear"/>
        </w:rPr>
        <w:t xml:space="preserve">edital, poderá:</w:t>
      </w:r>
    </w:p>
    <w:p>
      <w:pPr>
        <w:numPr>
          <w:ilvl w:val="0"/>
          <w:numId w:val="468"/>
        </w:numPr>
        <w:tabs>
          <w:tab w:val="left" w:pos="360" w:leader="none"/>
        </w:tabs>
        <w:spacing w:before="120" w:after="120" w:line="360"/>
        <w:ind w:right="0" w:left="284"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Convocar para negociação os demais licitantes ou fornecedores remanescentes cujos preços foram registrados sem redução, observada a ordem de classificação, com vistas à obtenção de preço melhor, mesmo que acima do preço do adjudicatário; ou</w:t>
      </w:r>
    </w:p>
    <w:p>
      <w:pPr>
        <w:numPr>
          <w:ilvl w:val="0"/>
          <w:numId w:val="468"/>
        </w:numPr>
        <w:tabs>
          <w:tab w:val="left" w:pos="360" w:leader="none"/>
        </w:tabs>
        <w:spacing w:before="120" w:after="120" w:line="360"/>
        <w:ind w:right="0" w:left="284"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Adjudicar e firmar o contrato nas condições ofertadas pelos licitantes ou fornecedores remanescentes, atendida a ordem classificatória, quando frustrada a negociação de melhor condição.</w:t>
      </w:r>
    </w:p>
    <w:p>
      <w:pPr>
        <w:numPr>
          <w:ilvl w:val="0"/>
          <w:numId w:val="468"/>
        </w:numPr>
        <w:spacing w:before="120" w:after="120" w:line="360"/>
        <w:ind w:right="0" w:left="284"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pPr>
        <w:numPr>
          <w:ilvl w:val="0"/>
          <w:numId w:val="468"/>
        </w:numPr>
        <w:spacing w:before="120" w:after="120" w:line="360"/>
        <w:ind w:right="0" w:left="284" w:firstLine="0"/>
        <w:jc w:val="both"/>
        <w:rPr>
          <w:rFonts w:ascii="Times New Roman" w:hAnsi="Times New Roman" w:cs="Times New Roman" w:eastAsia="Times New Roman"/>
          <w:b/>
          <w:color w:val="auto"/>
          <w:spacing w:val="0"/>
          <w:position w:val="0"/>
          <w:sz w:val="22"/>
          <w:u w:val="single"/>
          <w:shd w:fill="auto" w:val="clear"/>
        </w:rPr>
      </w:pPr>
      <w:r>
        <w:rPr>
          <w:rFonts w:ascii="Times New Roman" w:hAnsi="Times New Roman" w:cs="Times New Roman" w:eastAsia="Times New Roman"/>
          <w:b/>
          <w:color w:val="auto"/>
          <w:spacing w:val="0"/>
          <w:position w:val="0"/>
          <w:sz w:val="22"/>
          <w:u w:val="single"/>
          <w:shd w:fill="C0C0C0" w:val="clear"/>
        </w:rPr>
        <w:t xml:space="preserve">ALTERAÇÃO OU ATUALIZAÇÃO DOS PREÇOS REGISTRADOS</w:t>
      </w:r>
    </w:p>
    <w:p>
      <w:pPr>
        <w:numPr>
          <w:ilvl w:val="0"/>
          <w:numId w:val="468"/>
        </w:numPr>
        <w:spacing w:before="120" w:after="120" w:line="360"/>
        <w:ind w:right="0" w:left="284"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Os preços registrados poderão ser alterados ou atualizados em decorrência de eventual redução dos preços praticados no mercado ou de fato que eleve o custo dos bens, das obras ou dos serviços registrados, nas seguintes situações:</w:t>
      </w:r>
    </w:p>
    <w:p>
      <w:pPr>
        <w:numPr>
          <w:ilvl w:val="0"/>
          <w:numId w:val="468"/>
        </w:numPr>
        <w:tabs>
          <w:tab w:val="left" w:pos="360" w:leader="none"/>
        </w:tabs>
        <w:spacing w:before="120" w:after="120" w:line="360"/>
        <w:ind w:right="0" w:left="284"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pPr>
        <w:numPr>
          <w:ilvl w:val="0"/>
          <w:numId w:val="468"/>
        </w:numPr>
        <w:tabs>
          <w:tab w:val="left" w:pos="360" w:leader="none"/>
        </w:tabs>
        <w:spacing w:before="120" w:after="120" w:line="360"/>
        <w:ind w:right="0" w:left="284" w:firstLine="0"/>
        <w:jc w:val="both"/>
        <w:rPr>
          <w:rFonts w:ascii="Times New Roman" w:hAnsi="Times New Roman" w:cs="Times New Roman" w:eastAsia="Times New Roman"/>
          <w:color w:val="FF0000"/>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Em caso de criação, alteração ou extinção de quaisquer tributos ou encargos legais ou a superveniência de disposições legais, com comprovada repercussão sobre os preços registrados; </w:t>
      </w:r>
    </w:p>
    <w:p>
      <w:pPr>
        <w:numPr>
          <w:ilvl w:val="0"/>
          <w:numId w:val="468"/>
        </w:numPr>
        <w:tabs>
          <w:tab w:val="left" w:pos="360" w:leader="none"/>
        </w:tabs>
        <w:spacing w:before="120" w:after="120" w:line="360"/>
        <w:ind w:right="0" w:left="284"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Na hipótese de previsão no edital de cláusula de reajustamento ou repactuação sobre os preços registrados, nos termos da Lei nº 14.133, de 2021.</w:t>
      </w:r>
    </w:p>
    <w:p>
      <w:pPr>
        <w:numPr>
          <w:ilvl w:val="0"/>
          <w:numId w:val="468"/>
        </w:numPr>
        <w:spacing w:before="120" w:after="120" w:line="360"/>
        <w:ind w:right="0" w:left="284"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No caso do reajustamento, deverá ser respeitada a contagem da anualidade e o índice previstos para a contratação;  </w:t>
      </w:r>
    </w:p>
    <w:p>
      <w:pPr>
        <w:numPr>
          <w:ilvl w:val="0"/>
          <w:numId w:val="468"/>
        </w:numPr>
        <w:spacing w:before="120" w:after="120" w:line="360"/>
        <w:ind w:right="0" w:left="284"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No caso da repactuação, poderá ser a pedido do interessado, conforme critérios definidos para a contratação.</w:t>
      </w:r>
    </w:p>
    <w:p>
      <w:pPr>
        <w:spacing w:before="120" w:after="120" w:line="360"/>
        <w:ind w:right="0" w:left="284" w:firstLine="0"/>
        <w:jc w:val="both"/>
        <w:rPr>
          <w:rFonts w:ascii="Times New Roman" w:hAnsi="Times New Roman" w:cs="Times New Roman" w:eastAsia="Times New Roman"/>
          <w:color w:val="auto"/>
          <w:spacing w:val="0"/>
          <w:position w:val="0"/>
          <w:sz w:val="22"/>
          <w:shd w:fill="auto" w:val="clear"/>
        </w:rPr>
      </w:pPr>
    </w:p>
    <w:p>
      <w:pPr>
        <w:numPr>
          <w:ilvl w:val="0"/>
          <w:numId w:val="486"/>
        </w:numPr>
        <w:spacing w:before="120" w:after="120" w:line="360"/>
        <w:ind w:right="0" w:left="284" w:firstLine="0"/>
        <w:jc w:val="both"/>
        <w:rPr>
          <w:rFonts w:ascii="Times New Roman" w:hAnsi="Times New Roman" w:cs="Times New Roman" w:eastAsia="Times New Roman"/>
          <w:b/>
          <w:color w:val="auto"/>
          <w:spacing w:val="0"/>
          <w:position w:val="0"/>
          <w:sz w:val="22"/>
          <w:u w:val="single"/>
          <w:shd w:fill="auto" w:val="clear"/>
        </w:rPr>
      </w:pPr>
      <w:r>
        <w:rPr>
          <w:rFonts w:ascii="Times New Roman" w:hAnsi="Times New Roman" w:cs="Times New Roman" w:eastAsia="Times New Roman"/>
          <w:b/>
          <w:color w:val="auto"/>
          <w:spacing w:val="0"/>
          <w:position w:val="0"/>
          <w:sz w:val="22"/>
          <w:u w:val="single"/>
          <w:shd w:fill="C0C0C0" w:val="clear"/>
        </w:rPr>
        <w:t xml:space="preserve">NEGOCIAÇÃO DE PREÇOS REGISTRADOS</w:t>
      </w:r>
    </w:p>
    <w:p>
      <w:pPr>
        <w:numPr>
          <w:ilvl w:val="0"/>
          <w:numId w:val="486"/>
        </w:numPr>
        <w:spacing w:before="120" w:after="120" w:line="360"/>
        <w:ind w:right="0" w:left="284"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Na hipótese de o preço registrado tornar-se superior ao preço praticado no mercado por motivo superveniente, o órgão ou entidade gerenciadora convocará o fornecedor para negociar a redução do preço registrado.</w:t>
      </w:r>
    </w:p>
    <w:p>
      <w:pPr>
        <w:numPr>
          <w:ilvl w:val="0"/>
          <w:numId w:val="486"/>
        </w:numPr>
        <w:tabs>
          <w:tab w:val="left" w:pos="360" w:leader="none"/>
        </w:tabs>
        <w:spacing w:before="120" w:after="120" w:line="360"/>
        <w:ind w:right="0" w:left="284"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Caso não aceite reduzir seu preço aos valores praticados pelo mercado, o fornecedor será liberado do compromisso assumido quanto ao item registrado, sem aplicação de penalidades administrativas.</w:t>
      </w:r>
    </w:p>
    <w:p>
      <w:pPr>
        <w:numPr>
          <w:ilvl w:val="0"/>
          <w:numId w:val="486"/>
        </w:numPr>
        <w:tabs>
          <w:tab w:val="left" w:pos="360" w:leader="none"/>
        </w:tabs>
        <w:spacing w:before="120" w:after="120" w:line="360"/>
        <w:ind w:right="0" w:left="284"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Na hipótese prevista no item anterior, o gerenciador convocará os fornecedores do cadastro de reserva, na ordem de classificação, para verificar se aceitam reduzir seus preços aos valores de mercado e não convocará os licitantes ou fornecedores que tiveram seu registro cancelado. </w:t>
      </w:r>
    </w:p>
    <w:p>
      <w:pPr>
        <w:numPr>
          <w:ilvl w:val="0"/>
          <w:numId w:val="486"/>
        </w:numPr>
        <w:tabs>
          <w:tab w:val="left" w:pos="360" w:leader="none"/>
        </w:tabs>
        <w:spacing w:before="120" w:after="120" w:line="360"/>
        <w:ind w:right="0" w:left="284"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Se não obtiver êxito nas negociações, o órgão ou entidade gerenciadora procederá ao cancelamento da ata de registro de preços, adotando as medidas cabíveis para obtenção de contratação mais vantajosa.</w:t>
      </w:r>
    </w:p>
    <w:p>
      <w:pPr>
        <w:numPr>
          <w:ilvl w:val="0"/>
          <w:numId w:val="486"/>
        </w:numPr>
        <w:tabs>
          <w:tab w:val="left" w:pos="360" w:leader="none"/>
        </w:tabs>
        <w:spacing w:before="120" w:after="120" w:line="360"/>
        <w:ind w:right="0" w:left="284"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Na hipótese de redução do preço registrado, o gerenciador comunicará aos órgãos e às entidades que tiverem firmado contratos decorrentes da ata de registro de preços para que avaliem a conveniência e a oportunidade de diligenciarem negociação com vistas à alteração contratual, observado o disposto no art. 124 da Lei nº 14.133, de 2021.</w:t>
      </w:r>
    </w:p>
    <w:p>
      <w:pPr>
        <w:numPr>
          <w:ilvl w:val="0"/>
          <w:numId w:val="486"/>
        </w:numPr>
        <w:spacing w:before="120" w:after="120" w:line="360"/>
        <w:ind w:right="0" w:left="284"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p>
    <w:p>
      <w:pPr>
        <w:numPr>
          <w:ilvl w:val="0"/>
          <w:numId w:val="486"/>
        </w:numPr>
        <w:tabs>
          <w:tab w:val="left" w:pos="851" w:leader="none"/>
        </w:tabs>
        <w:spacing w:before="120" w:after="120" w:line="360"/>
        <w:ind w:right="0" w:left="284"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Neste caso, o fornecedor encaminhará, juntamente com o pedido de alteração, a documentação comprobatória ou a planilha de custos que demonstre a inviabilidade do preço registrado em relação às condições inicialmente pactuadas.</w:t>
      </w:r>
    </w:p>
    <w:p>
      <w:pPr>
        <w:numPr>
          <w:ilvl w:val="0"/>
          <w:numId w:val="486"/>
        </w:numPr>
        <w:tabs>
          <w:tab w:val="left" w:pos="851" w:leader="none"/>
        </w:tabs>
        <w:spacing w:before="120" w:after="120" w:line="360"/>
        <w:ind w:right="0" w:left="284"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Não hipótese de não comprovação da existência de fato superveniente que inviabilize o preço registrado, o pedido será indeferido pelo órgão ou entidade gerenciadora e o fornecedor deverá cumprir as obrigações estabelecidas na ata, sob pena de cancelamento do seu registro, nos termos do item 8.1, sem prejuízo das sanções previstas na Lei nº 14.133, de 2021, e na legislação aplicável.</w:t>
      </w:r>
    </w:p>
    <w:p>
      <w:pPr>
        <w:numPr>
          <w:ilvl w:val="0"/>
          <w:numId w:val="486"/>
        </w:numPr>
        <w:tabs>
          <w:tab w:val="left" w:pos="851" w:leader="none"/>
        </w:tabs>
        <w:spacing w:before="120" w:after="120" w:line="360"/>
        <w:ind w:right="0" w:left="284"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Na hipótese de cancelamento do registro do fornecedor, nos termos do item anterior, o gerenciador convocará os fornecedores do cadastro de reserva, na ordem de classificação, para verificar se aceitam manter seus preços registrados, observado o disposto no item 4.7.</w:t>
      </w:r>
    </w:p>
    <w:p>
      <w:pPr>
        <w:numPr>
          <w:ilvl w:val="0"/>
          <w:numId w:val="486"/>
        </w:numPr>
        <w:tabs>
          <w:tab w:val="left" w:pos="851" w:leader="none"/>
        </w:tabs>
        <w:spacing w:before="120" w:after="120" w:line="360"/>
        <w:ind w:right="0" w:left="284"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Se não obtiver êxito nas negociações, o órgão ou entidade gerenciadora procederá ao cancelamento da ata de registro de preços, nos termos do item 8.4, e adotará as medidas cabíveis para a obtenção da contratação mais vantajosa.</w:t>
      </w:r>
    </w:p>
    <w:p>
      <w:pPr>
        <w:numPr>
          <w:ilvl w:val="0"/>
          <w:numId w:val="486"/>
        </w:numPr>
        <w:tabs>
          <w:tab w:val="left" w:pos="851" w:leader="none"/>
        </w:tabs>
        <w:spacing w:before="120" w:after="120" w:line="360"/>
        <w:ind w:right="0" w:left="284"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Na hipótese de comprovação da majoração do preço de mercado que inviabilize o preço registrado, conforme previsto no item 6.2 e no item 6.2.1, o órgão ou entidade gerenciadora atualizará o preço registrado, de acordo com a realidade dos valores praticados pelo mercado.</w:t>
      </w:r>
    </w:p>
    <w:p>
      <w:pPr>
        <w:numPr>
          <w:ilvl w:val="0"/>
          <w:numId w:val="486"/>
        </w:numPr>
        <w:tabs>
          <w:tab w:val="left" w:pos="851" w:leader="none"/>
        </w:tabs>
        <w:spacing w:before="120" w:after="120" w:line="360"/>
        <w:ind w:right="0" w:left="284" w:firstLine="0"/>
        <w:jc w:val="both"/>
        <w:rPr>
          <w:rFonts w:ascii="Times New Roman" w:hAnsi="Times New Roman" w:cs="Times New Roman" w:eastAsia="Times New Roman"/>
          <w:b/>
          <w:color w:val="auto"/>
          <w:spacing w:val="0"/>
          <w:position w:val="0"/>
          <w:sz w:val="22"/>
          <w:u w:val="single"/>
          <w:shd w:fill="auto" w:val="clear"/>
        </w:rPr>
      </w:pPr>
      <w:r>
        <w:rPr>
          <w:rFonts w:ascii="Times New Roman" w:hAnsi="Times New Roman" w:cs="Times New Roman" w:eastAsia="Times New Roman"/>
          <w:color w:val="auto"/>
          <w:spacing w:val="0"/>
          <w:position w:val="0"/>
          <w:sz w:val="22"/>
          <w:shd w:fill="auto" w:val="clear"/>
        </w:rPr>
        <w:t xml:space="preserve">O órgão ou entidade gerenciadora comunicará aos órgãos e às entidades que tiverem firmado contratos decorrentes da ata de registro de preços sobre a efetiva alteração do preço registrado, para que avaliem a necessidade de alteração contratual, observado o disposto no art. 124 da Lei nº 14.133, de 2021.</w:t>
      </w:r>
    </w:p>
    <w:p>
      <w:pPr>
        <w:numPr>
          <w:ilvl w:val="0"/>
          <w:numId w:val="486"/>
        </w:numPr>
        <w:tabs>
          <w:tab w:val="left" w:pos="851" w:leader="none"/>
        </w:tabs>
        <w:spacing w:before="120" w:after="120" w:line="360"/>
        <w:ind w:right="0" w:left="284" w:firstLine="0"/>
        <w:jc w:val="both"/>
        <w:rPr>
          <w:rFonts w:ascii="Times New Roman" w:hAnsi="Times New Roman" w:cs="Times New Roman" w:eastAsia="Times New Roman"/>
          <w:b/>
          <w:color w:val="auto"/>
          <w:spacing w:val="0"/>
          <w:position w:val="0"/>
          <w:sz w:val="22"/>
          <w:u w:val="single"/>
          <w:shd w:fill="auto" w:val="clear"/>
        </w:rPr>
      </w:pPr>
    </w:p>
    <w:p>
      <w:pPr>
        <w:numPr>
          <w:ilvl w:val="0"/>
          <w:numId w:val="486"/>
        </w:numPr>
        <w:tabs>
          <w:tab w:val="left" w:pos="851" w:leader="none"/>
        </w:tabs>
        <w:spacing w:before="120" w:after="120" w:line="360"/>
        <w:ind w:right="0" w:left="284" w:firstLine="0"/>
        <w:jc w:val="both"/>
        <w:rPr>
          <w:rFonts w:ascii="Times New Roman" w:hAnsi="Times New Roman" w:cs="Times New Roman" w:eastAsia="Times New Roman"/>
          <w:b/>
          <w:color w:val="auto"/>
          <w:spacing w:val="0"/>
          <w:position w:val="0"/>
          <w:sz w:val="22"/>
          <w:u w:val="single"/>
          <w:shd w:fill="auto" w:val="clear"/>
        </w:rPr>
      </w:pPr>
      <w:r>
        <w:rPr>
          <w:rFonts w:ascii="Times New Roman" w:hAnsi="Times New Roman" w:cs="Times New Roman" w:eastAsia="Times New Roman"/>
          <w:b/>
          <w:color w:val="auto"/>
          <w:spacing w:val="0"/>
          <w:position w:val="0"/>
          <w:sz w:val="22"/>
          <w:u w:val="single"/>
          <w:shd w:fill="C0C0C0" w:val="clear"/>
        </w:rPr>
        <w:t xml:space="preserve">REMANEJAMENTO DAS QUANTIDADES REGISTRADAS NA ATA DE REGISTRO DE PREÇOS</w:t>
      </w:r>
    </w:p>
    <w:p>
      <w:pPr>
        <w:numPr>
          <w:ilvl w:val="0"/>
          <w:numId w:val="486"/>
        </w:numPr>
        <w:spacing w:before="120" w:after="120" w:line="360"/>
        <w:ind w:right="0" w:left="284"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As quantidades previstas para os itens com preços registrados nas atas de registro de preços poderão ser remanejadas pelo órgão ou entidade gerenciadora entre os órgãos ou as entidades participantes e não participantes do registro de preços.</w:t>
      </w:r>
    </w:p>
    <w:p>
      <w:pPr>
        <w:numPr>
          <w:ilvl w:val="0"/>
          <w:numId w:val="486"/>
        </w:numPr>
        <w:spacing w:before="120" w:after="120" w:line="360"/>
        <w:ind w:right="0" w:left="284"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O remanejamento somente poderá ser feito:</w:t>
      </w:r>
    </w:p>
    <w:p>
      <w:pPr>
        <w:numPr>
          <w:ilvl w:val="0"/>
          <w:numId w:val="486"/>
        </w:numPr>
        <w:tabs>
          <w:tab w:val="left" w:pos="360" w:leader="none"/>
        </w:tabs>
        <w:spacing w:before="120" w:after="120" w:line="360"/>
        <w:ind w:right="0" w:left="284"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De órgão ou entidade participante para órgão ou entidade participante; ou</w:t>
      </w:r>
    </w:p>
    <w:p>
      <w:pPr>
        <w:numPr>
          <w:ilvl w:val="0"/>
          <w:numId w:val="486"/>
        </w:numPr>
        <w:tabs>
          <w:tab w:val="left" w:pos="360" w:leader="none"/>
        </w:tabs>
        <w:spacing w:before="120" w:after="120" w:line="360"/>
        <w:ind w:right="0" w:left="284"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De órgão ou entidade participante para órgão ou entidade não participante.</w:t>
      </w:r>
    </w:p>
    <w:p>
      <w:pPr>
        <w:numPr>
          <w:ilvl w:val="0"/>
          <w:numId w:val="486"/>
        </w:numPr>
        <w:spacing w:before="120" w:after="120" w:line="360"/>
        <w:ind w:right="0" w:left="284"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O órgão ou entidade gerenciadora que tiver estimado as quantidades que pretende contratar será considerado participante para efeito do remanejamento.</w:t>
      </w:r>
    </w:p>
    <w:p>
      <w:pPr>
        <w:numPr>
          <w:ilvl w:val="0"/>
          <w:numId w:val="486"/>
        </w:numPr>
        <w:spacing w:before="120" w:after="120" w:line="360"/>
        <w:ind w:right="0" w:left="284"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Na hipótese de remanejamento de órgão ou entidade participante para órgão ou entidade não participante, serão observados os limites previstos no art. 32 do Decreto nº 11.462, de 2023.</w:t>
      </w:r>
    </w:p>
    <w:p>
      <w:pPr>
        <w:numPr>
          <w:ilvl w:val="0"/>
          <w:numId w:val="486"/>
        </w:numPr>
        <w:spacing w:before="120" w:after="120" w:line="360"/>
        <w:ind w:right="0" w:left="284"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Competirá ao órgão ou à entidade gerenciadora autorizar o remanejamento solicitado, com a redução do quantitativo inicialmente informado pelo órgão ou pela entidade participante, desde que haja prévia anuência do órgão ou da entidade que sofrer redução dos quantitativos informados.</w:t>
      </w:r>
    </w:p>
    <w:p>
      <w:pPr>
        <w:numPr>
          <w:ilvl w:val="0"/>
          <w:numId w:val="486"/>
        </w:numPr>
        <w:spacing w:before="120" w:after="120" w:line="360"/>
        <w:ind w:right="0" w:left="284"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Caso o remanejamento seja feito entre órgãos ou entidades dos Estados, do Distrito Federal ou de Municípios distintos, caberá ao fornecedor beneficiário da ata de registro de preços, observadas as condições nela estabelecidas, optar pela aceitação ou não do fornecimento decorrente do remanejamento dos itens.</w:t>
      </w:r>
    </w:p>
    <w:p>
      <w:pPr>
        <w:numPr>
          <w:ilvl w:val="0"/>
          <w:numId w:val="486"/>
        </w:numPr>
        <w:spacing w:before="120" w:after="120" w:line="360"/>
        <w:ind w:right="0" w:left="284"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Na hipótese da compra centralizada, não havendo indicação pelo órgão ou pela entidade gerenciadora, dos quantitativos dos participantes da compra centralizada, nos termos do item 7.3, a distribuição das quantidades para a execução descentralizada será por meio do remanejamento.</w:t>
      </w:r>
    </w:p>
    <w:p>
      <w:pPr>
        <w:spacing w:before="120" w:after="120" w:line="360"/>
        <w:ind w:right="0" w:left="284" w:firstLine="0"/>
        <w:jc w:val="both"/>
        <w:rPr>
          <w:rFonts w:ascii="Times New Roman" w:hAnsi="Times New Roman" w:cs="Times New Roman" w:eastAsia="Times New Roman"/>
          <w:color w:val="auto"/>
          <w:spacing w:val="0"/>
          <w:position w:val="0"/>
          <w:sz w:val="22"/>
          <w:shd w:fill="auto" w:val="clear"/>
        </w:rPr>
      </w:pPr>
    </w:p>
    <w:p>
      <w:pPr>
        <w:numPr>
          <w:ilvl w:val="0"/>
          <w:numId w:val="494"/>
        </w:numPr>
        <w:spacing w:before="120" w:after="120" w:line="360"/>
        <w:ind w:right="0" w:left="284" w:firstLine="0"/>
        <w:jc w:val="both"/>
        <w:rPr>
          <w:rFonts w:ascii="Times New Roman" w:hAnsi="Times New Roman" w:cs="Times New Roman" w:eastAsia="Times New Roman"/>
          <w:b/>
          <w:color w:val="auto"/>
          <w:spacing w:val="0"/>
          <w:position w:val="0"/>
          <w:sz w:val="22"/>
          <w:u w:val="single"/>
          <w:shd w:fill="auto" w:val="clear"/>
        </w:rPr>
      </w:pPr>
      <w:r>
        <w:rPr>
          <w:rFonts w:ascii="Times New Roman" w:hAnsi="Times New Roman" w:cs="Times New Roman" w:eastAsia="Times New Roman"/>
          <w:b/>
          <w:color w:val="auto"/>
          <w:spacing w:val="0"/>
          <w:position w:val="0"/>
          <w:sz w:val="22"/>
          <w:u w:val="single"/>
          <w:shd w:fill="C0C0C0" w:val="clear"/>
        </w:rPr>
        <w:t xml:space="preserve">CANCELAMENTO DO REGISTRO DO LICITANTE VENCEDOR E DOS PREÇOS REGISTRADOS</w:t>
      </w:r>
    </w:p>
    <w:p>
      <w:pPr>
        <w:numPr>
          <w:ilvl w:val="0"/>
          <w:numId w:val="494"/>
        </w:numPr>
        <w:spacing w:before="120" w:after="120" w:line="360"/>
        <w:ind w:right="0" w:left="284"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O registro do fornecedor será cancelado pelo gerenciador, quando o fornecedor:</w:t>
      </w:r>
    </w:p>
    <w:p>
      <w:pPr>
        <w:numPr>
          <w:ilvl w:val="0"/>
          <w:numId w:val="494"/>
        </w:numPr>
        <w:tabs>
          <w:tab w:val="left" w:pos="851" w:leader="none"/>
        </w:tabs>
        <w:spacing w:before="120" w:after="120" w:line="360"/>
        <w:ind w:right="0" w:left="284"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Descumprir as condições da ata de registro de preços, sem motivo justificado;</w:t>
      </w:r>
    </w:p>
    <w:p>
      <w:pPr>
        <w:numPr>
          <w:ilvl w:val="0"/>
          <w:numId w:val="494"/>
        </w:numPr>
        <w:tabs>
          <w:tab w:val="left" w:pos="851" w:leader="none"/>
        </w:tabs>
        <w:spacing w:before="120" w:after="120" w:line="360"/>
        <w:ind w:right="0" w:left="284"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Não retirar a nota de empenho, ou instrumento equivalente, no prazo estabelecido pela Administração sem justificativa razoável;</w:t>
      </w:r>
    </w:p>
    <w:p>
      <w:pPr>
        <w:numPr>
          <w:ilvl w:val="0"/>
          <w:numId w:val="494"/>
        </w:numPr>
        <w:tabs>
          <w:tab w:val="left" w:pos="851" w:leader="none"/>
        </w:tabs>
        <w:spacing w:before="120" w:after="120" w:line="360"/>
        <w:ind w:right="0" w:left="284"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Não aceitar manter seu preço registrado, na hipótese prevista no artigo 27, § 2º, do Decreto nº 11.462, de 2023; ou</w:t>
      </w:r>
    </w:p>
    <w:p>
      <w:pPr>
        <w:numPr>
          <w:ilvl w:val="0"/>
          <w:numId w:val="494"/>
        </w:numPr>
        <w:tabs>
          <w:tab w:val="left" w:pos="851" w:leader="none"/>
        </w:tabs>
        <w:spacing w:before="120" w:after="120" w:line="360"/>
        <w:ind w:right="0" w:left="284"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Sofrer sanção prevista nos incisos III ou IV do caput do art. 156 da Lei nº 14.133, de 2021.</w:t>
      </w:r>
    </w:p>
    <w:p>
      <w:pPr>
        <w:numPr>
          <w:ilvl w:val="0"/>
          <w:numId w:val="494"/>
        </w:numPr>
        <w:spacing w:before="120" w:after="120" w:line="360"/>
        <w:ind w:right="0" w:left="284"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Na hipótese de aplicação de sanção prevista nos incisos III ou IV do caput do art. 156 da Lei nº 14.133, de 2021, caso a penalidade aplicada ao fornecedor não ultrapasse o prazo de vigência da ata de registro de preços, poderá o órgão ou a entidade gerenciadora poderá, mediante decisão fundamentada, decidir pela manutenção do registro de preços, vedadas contratações derivadas da ata enquanto perdurarem os efeitos da sanção.</w:t>
      </w:r>
    </w:p>
    <w:p>
      <w:pPr>
        <w:numPr>
          <w:ilvl w:val="0"/>
          <w:numId w:val="494"/>
        </w:numPr>
        <w:spacing w:before="120" w:after="120" w:line="360"/>
        <w:ind w:right="0" w:left="284"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O cancelamento de registros nas hipóteses previstas no item 8.1 será formalizado por despacho do órgão ou da entidade gerenciadora, garantidos os princípios do contraditório e da ampla defesa.</w:t>
      </w:r>
    </w:p>
    <w:p>
      <w:pPr>
        <w:numPr>
          <w:ilvl w:val="0"/>
          <w:numId w:val="494"/>
        </w:numPr>
        <w:tabs>
          <w:tab w:val="left" w:pos="426" w:leader="none"/>
        </w:tabs>
        <w:spacing w:before="120" w:after="120" w:line="360"/>
        <w:ind w:right="0" w:left="284"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Na hipótese de cancelamento do registro do fornecedor, o órgão ou a entidade gerenciadora poderá convocar os licitantes que compõem o cadastro de reserva, observada a ordem de classificação.</w:t>
      </w:r>
    </w:p>
    <w:p>
      <w:pPr>
        <w:numPr>
          <w:ilvl w:val="0"/>
          <w:numId w:val="494"/>
        </w:numPr>
        <w:tabs>
          <w:tab w:val="left" w:pos="426" w:leader="none"/>
        </w:tabs>
        <w:spacing w:before="120" w:after="120" w:line="360"/>
        <w:ind w:right="0" w:left="284"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O cancelamento dos preços registrados poderá ser realizado pelo gerenciador, em determinada ata de registro de preços, total ou parcialmente, nas seguintes hipóteses, desde que devidamente comprovadas e justificadas: </w:t>
      </w:r>
    </w:p>
    <w:p>
      <w:pPr>
        <w:numPr>
          <w:ilvl w:val="0"/>
          <w:numId w:val="494"/>
        </w:numPr>
        <w:tabs>
          <w:tab w:val="left" w:pos="851" w:leader="none"/>
        </w:tabs>
        <w:spacing w:before="120" w:after="120" w:line="360"/>
        <w:ind w:right="0" w:left="284"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Por razão de interesse público;</w:t>
      </w:r>
    </w:p>
    <w:p>
      <w:pPr>
        <w:numPr>
          <w:ilvl w:val="0"/>
          <w:numId w:val="494"/>
        </w:numPr>
        <w:tabs>
          <w:tab w:val="left" w:pos="851" w:leader="none"/>
        </w:tabs>
        <w:spacing w:before="120" w:after="120" w:line="360"/>
        <w:ind w:right="0" w:left="284"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A pedido do fornecedor, decorrente de caso fortuito ou força maior; ou</w:t>
      </w:r>
    </w:p>
    <w:p>
      <w:pPr>
        <w:numPr>
          <w:ilvl w:val="0"/>
          <w:numId w:val="494"/>
        </w:numPr>
        <w:tabs>
          <w:tab w:val="left" w:pos="851" w:leader="none"/>
        </w:tabs>
        <w:spacing w:before="120" w:after="120" w:line="360"/>
        <w:ind w:right="0" w:left="284"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Se não houver êxito nas negociações, nas hipóteses em que o preço de mercado tornar-se superior ou inferior ao preço registrado, nos termos dos artigos 26, § 3º e 27, § 4º, ambos do Decreto nº 11.462, de 2023. </w:t>
      </w:r>
    </w:p>
    <w:p>
      <w:pPr>
        <w:numPr>
          <w:ilvl w:val="0"/>
          <w:numId w:val="494"/>
        </w:numPr>
        <w:tabs>
          <w:tab w:val="left" w:pos="851" w:leader="none"/>
        </w:tabs>
        <w:spacing w:before="120" w:after="120" w:line="360"/>
        <w:ind w:right="0" w:left="284" w:firstLine="0"/>
        <w:jc w:val="both"/>
        <w:rPr>
          <w:rFonts w:ascii="Times New Roman" w:hAnsi="Times New Roman" w:cs="Times New Roman" w:eastAsia="Times New Roman"/>
          <w:color w:val="auto"/>
          <w:spacing w:val="0"/>
          <w:position w:val="0"/>
          <w:sz w:val="22"/>
          <w:shd w:fill="auto" w:val="clear"/>
        </w:rPr>
      </w:pPr>
    </w:p>
    <w:p>
      <w:pPr>
        <w:numPr>
          <w:ilvl w:val="0"/>
          <w:numId w:val="494"/>
        </w:numPr>
        <w:tabs>
          <w:tab w:val="left" w:pos="851" w:leader="none"/>
        </w:tabs>
        <w:spacing w:before="120" w:after="120" w:line="360"/>
        <w:ind w:right="0" w:left="284" w:firstLine="0"/>
        <w:jc w:val="both"/>
        <w:rPr>
          <w:rFonts w:ascii="Times New Roman" w:hAnsi="Times New Roman" w:cs="Times New Roman" w:eastAsia="Times New Roman"/>
          <w:b/>
          <w:color w:val="auto"/>
          <w:spacing w:val="0"/>
          <w:position w:val="0"/>
          <w:sz w:val="22"/>
          <w:u w:val="single"/>
          <w:shd w:fill="auto" w:val="clear"/>
        </w:rPr>
      </w:pPr>
      <w:r>
        <w:rPr>
          <w:rFonts w:ascii="Times New Roman" w:hAnsi="Times New Roman" w:cs="Times New Roman" w:eastAsia="Times New Roman"/>
          <w:b/>
          <w:color w:val="auto"/>
          <w:spacing w:val="0"/>
          <w:position w:val="0"/>
          <w:sz w:val="22"/>
          <w:u w:val="single"/>
          <w:shd w:fill="C0C0C0" w:val="clear"/>
        </w:rPr>
        <w:t xml:space="preserve">DAS PENALIDADES</w:t>
      </w:r>
    </w:p>
    <w:p>
      <w:pPr>
        <w:numPr>
          <w:ilvl w:val="0"/>
          <w:numId w:val="494"/>
        </w:numPr>
        <w:spacing w:before="120" w:after="120" w:line="360"/>
        <w:ind w:right="0" w:left="284"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O descumprimento da Ata de Registro de Preços ensejará aplicação das penalidades estabelecidas no edital.</w:t>
      </w:r>
    </w:p>
    <w:p>
      <w:pPr>
        <w:numPr>
          <w:ilvl w:val="0"/>
          <w:numId w:val="494"/>
        </w:numPr>
        <w:tabs>
          <w:tab w:val="left" w:pos="360" w:leader="none"/>
        </w:tabs>
        <w:spacing w:before="120" w:after="120" w:line="360"/>
        <w:ind w:right="0" w:left="284"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As sanções também se aplicam aos integrantes do cadastro de reserva no registro de preços que, convocados, não honrarem o compromisso assumido injustificadamente após terem assinado a ata. </w:t>
      </w:r>
    </w:p>
    <w:p>
      <w:pPr>
        <w:numPr>
          <w:ilvl w:val="0"/>
          <w:numId w:val="494"/>
        </w:numPr>
        <w:spacing w:before="120" w:after="120" w:line="360"/>
        <w:ind w:right="0" w:left="284"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É da competência do gerenciador a aplicação das penalidades decorrentes do descumprimento do pactuado nesta ata de registro de preço (art. 7º, inc. XIV, do Decreto nº 11.462, de 2023), exceto nas hipóteses em que o descumprimento disser respeito às contratações dos órgãos ou entidade participante, caso no qual caberá ao respectivo órgão participante a aplicação da penalidade (art. 8º, inc. IX, do Decreto nº 11.462, de 2023).</w:t>
      </w:r>
    </w:p>
    <w:p>
      <w:pPr>
        <w:numPr>
          <w:ilvl w:val="0"/>
          <w:numId w:val="494"/>
        </w:numPr>
        <w:spacing w:before="120" w:after="120" w:line="360"/>
        <w:ind w:right="0" w:left="284"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O órgão ou entidade participante deverá comunicar ao órgão gerenciador qualquer das ocorrências previstas no item 8.1, dada a necessidade de instauração de procedimento para cancelamento do registro do fornecedor.</w:t>
      </w:r>
    </w:p>
    <w:p>
      <w:pPr>
        <w:spacing w:before="120" w:after="120" w:line="360"/>
        <w:ind w:right="0" w:left="284" w:firstLine="0"/>
        <w:jc w:val="both"/>
        <w:rPr>
          <w:rFonts w:ascii="Times New Roman" w:hAnsi="Times New Roman" w:cs="Times New Roman" w:eastAsia="Times New Roman"/>
          <w:color w:val="auto"/>
          <w:spacing w:val="0"/>
          <w:position w:val="0"/>
          <w:sz w:val="22"/>
          <w:shd w:fill="auto" w:val="clear"/>
        </w:rPr>
      </w:pPr>
    </w:p>
    <w:p>
      <w:pPr>
        <w:numPr>
          <w:ilvl w:val="0"/>
          <w:numId w:val="503"/>
        </w:numPr>
        <w:spacing w:before="120" w:after="120" w:line="360"/>
        <w:ind w:right="0" w:left="284" w:firstLine="0"/>
        <w:jc w:val="both"/>
        <w:rPr>
          <w:rFonts w:ascii="Times New Roman" w:hAnsi="Times New Roman" w:cs="Times New Roman" w:eastAsia="Times New Roman"/>
          <w:b/>
          <w:color w:val="auto"/>
          <w:spacing w:val="0"/>
          <w:position w:val="0"/>
          <w:sz w:val="22"/>
          <w:u w:val="single"/>
          <w:shd w:fill="auto" w:val="clear"/>
        </w:rPr>
      </w:pPr>
      <w:r>
        <w:rPr>
          <w:rFonts w:ascii="Times New Roman" w:hAnsi="Times New Roman" w:cs="Times New Roman" w:eastAsia="Times New Roman"/>
          <w:b/>
          <w:color w:val="auto"/>
          <w:spacing w:val="0"/>
          <w:position w:val="0"/>
          <w:sz w:val="22"/>
          <w:u w:val="single"/>
          <w:shd w:fill="C0C0C0" w:val="clear"/>
        </w:rPr>
        <w:t xml:space="preserve">CONDIÇÕES GERAIS</w:t>
      </w:r>
    </w:p>
    <w:p>
      <w:pPr>
        <w:numPr>
          <w:ilvl w:val="0"/>
          <w:numId w:val="503"/>
        </w:numPr>
        <w:spacing w:before="120" w:after="120" w:line="360"/>
        <w:ind w:right="0" w:left="284"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As condições gerais de execução do objeto, tais como os prazos para entrega e recebimento, as obrigações da Administração e do fornecedor registrado, penalidades e demais condições do ajuste, encontram-se definidos no Termo de Referência, </w:t>
      </w:r>
      <w:r>
        <w:rPr>
          <w:rFonts w:ascii="Times New Roman" w:hAnsi="Times New Roman" w:cs="Times New Roman" w:eastAsia="Times New Roman"/>
          <w:b/>
          <w:color w:val="auto"/>
          <w:spacing w:val="0"/>
          <w:position w:val="0"/>
          <w:sz w:val="22"/>
          <w:shd w:fill="auto" w:val="clear"/>
        </w:rPr>
        <w:t xml:space="preserve">ANEXO AO EDITAL.</w:t>
      </w:r>
    </w:p>
    <w:p>
      <w:pPr>
        <w:spacing w:before="120" w:after="120" w:line="360"/>
        <w:ind w:right="0" w:left="284"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Para firmeza e validade do pactuado, a presente Ata foi lavrada em </w:t>
      </w:r>
      <w:r>
        <w:rPr>
          <w:rFonts w:ascii="Times New Roman" w:hAnsi="Times New Roman" w:cs="Times New Roman" w:eastAsia="Times New Roman"/>
          <w:b/>
          <w:color w:val="auto"/>
          <w:spacing w:val="0"/>
          <w:position w:val="0"/>
          <w:sz w:val="22"/>
          <w:u w:val="single"/>
          <w:shd w:fill="auto" w:val="clear"/>
        </w:rPr>
        <w:t xml:space="preserve">02 (duas)</w:t>
      </w:r>
      <w:r>
        <w:rPr>
          <w:rFonts w:ascii="Times New Roman" w:hAnsi="Times New Roman" w:cs="Times New Roman" w:eastAsia="Times New Roman"/>
          <w:color w:val="auto"/>
          <w:spacing w:val="0"/>
          <w:position w:val="0"/>
          <w:sz w:val="22"/>
          <w:shd w:fill="auto" w:val="clear"/>
        </w:rPr>
        <w:t xml:space="preserve"> vias de igual teor, que, depois de lida e achada em ordem, vai assinada pelas partes.</w:t>
      </w:r>
    </w:p>
    <w:p>
      <w:pPr>
        <w:spacing w:before="0" w:after="0" w:line="240"/>
        <w:ind w:right="0" w:left="284" w:firstLine="0"/>
        <w:jc w:val="both"/>
        <w:rPr>
          <w:rFonts w:ascii="Times New Roman" w:hAnsi="Times New Roman" w:cs="Times New Roman" w:eastAsia="Times New Roman"/>
          <w:color w:val="auto"/>
          <w:spacing w:val="0"/>
          <w:position w:val="0"/>
          <w:sz w:val="22"/>
          <w:shd w:fill="auto" w:val="clear"/>
        </w:rPr>
      </w:pPr>
    </w:p>
    <w:p>
      <w:pPr>
        <w:spacing w:before="0" w:after="0" w:line="240"/>
        <w:ind w:right="0" w:left="284"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Salvador-Ba, </w:t>
      </w:r>
      <w:r>
        <w:rPr>
          <w:rFonts w:ascii="Times New Roman" w:hAnsi="Times New Roman" w:cs="Times New Roman" w:eastAsia="Times New Roman"/>
          <w:b/>
          <w:color w:val="auto"/>
          <w:spacing w:val="0"/>
          <w:position w:val="0"/>
          <w:sz w:val="22"/>
          <w:shd w:fill="auto" w:val="clear"/>
        </w:rPr>
        <w:t xml:space="preserve">XX</w:t>
      </w:r>
      <w:r>
        <w:rPr>
          <w:rFonts w:ascii="Times New Roman" w:hAnsi="Times New Roman" w:cs="Times New Roman" w:eastAsia="Times New Roman"/>
          <w:color w:val="auto"/>
          <w:spacing w:val="0"/>
          <w:position w:val="0"/>
          <w:sz w:val="22"/>
          <w:shd w:fill="auto" w:val="clear"/>
        </w:rPr>
        <w:t xml:space="preserve"> de </w:t>
      </w:r>
      <w:r>
        <w:rPr>
          <w:rFonts w:ascii="Times New Roman" w:hAnsi="Times New Roman" w:cs="Times New Roman" w:eastAsia="Times New Roman"/>
          <w:b/>
          <w:color w:val="auto"/>
          <w:spacing w:val="0"/>
          <w:position w:val="0"/>
          <w:sz w:val="22"/>
          <w:shd w:fill="auto" w:val="clear"/>
        </w:rPr>
        <w:t xml:space="preserve">XXXX</w:t>
      </w:r>
      <w:r>
        <w:rPr>
          <w:rFonts w:ascii="Times New Roman" w:hAnsi="Times New Roman" w:cs="Times New Roman" w:eastAsia="Times New Roman"/>
          <w:color w:val="auto"/>
          <w:spacing w:val="0"/>
          <w:position w:val="0"/>
          <w:sz w:val="22"/>
          <w:shd w:fill="auto" w:val="clear"/>
        </w:rPr>
        <w:t xml:space="preserve"> de </w:t>
      </w:r>
      <w:r>
        <w:rPr>
          <w:rFonts w:ascii="Times New Roman" w:hAnsi="Times New Roman" w:cs="Times New Roman" w:eastAsia="Times New Roman"/>
          <w:b/>
          <w:color w:val="auto"/>
          <w:spacing w:val="0"/>
          <w:position w:val="0"/>
          <w:sz w:val="22"/>
          <w:shd w:fill="auto" w:val="clear"/>
        </w:rPr>
        <w:t xml:space="preserve">XXXX</w:t>
      </w:r>
      <w:r>
        <w:rPr>
          <w:rFonts w:ascii="Times New Roman" w:hAnsi="Times New Roman" w:cs="Times New Roman" w:eastAsia="Times New Roman"/>
          <w:color w:val="auto"/>
          <w:spacing w:val="0"/>
          <w:position w:val="0"/>
          <w:sz w:val="22"/>
          <w:shd w:fill="auto" w:val="clear"/>
        </w:rPr>
        <w:t xml:space="preserve">.</w:t>
      </w:r>
    </w:p>
    <w:p>
      <w:pPr>
        <w:spacing w:before="0" w:after="0" w:line="240"/>
        <w:ind w:right="0" w:left="284" w:firstLine="0"/>
        <w:jc w:val="both"/>
        <w:rPr>
          <w:rFonts w:ascii="Times New Roman" w:hAnsi="Times New Roman" w:cs="Times New Roman" w:eastAsia="Times New Roman"/>
          <w:color w:val="auto"/>
          <w:spacing w:val="0"/>
          <w:position w:val="0"/>
          <w:sz w:val="22"/>
          <w:shd w:fill="auto" w:val="clear"/>
        </w:rPr>
      </w:pPr>
    </w:p>
    <w:p>
      <w:pPr>
        <w:spacing w:before="0" w:after="0" w:line="240"/>
        <w:ind w:right="0" w:left="284" w:firstLine="0"/>
        <w:jc w:val="both"/>
        <w:rPr>
          <w:rFonts w:ascii="Times New Roman" w:hAnsi="Times New Roman" w:cs="Times New Roman" w:eastAsia="Times New Roman"/>
          <w:color w:val="auto"/>
          <w:spacing w:val="0"/>
          <w:position w:val="0"/>
          <w:sz w:val="22"/>
          <w:shd w:fill="auto" w:val="clear"/>
        </w:rPr>
      </w:pPr>
    </w:p>
    <w:p>
      <w:pPr>
        <w:spacing w:before="0" w:after="0" w:line="240"/>
        <w:ind w:right="0" w:left="284"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_________________________________</w:t>
      </w:r>
    </w:p>
    <w:p>
      <w:pPr>
        <w:spacing w:before="0" w:after="0" w:line="240"/>
        <w:ind w:right="0" w:left="284"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Roberto José Meyer Nascimento</w:t>
      </w:r>
    </w:p>
    <w:p>
      <w:pPr>
        <w:spacing w:before="0" w:after="0" w:line="240"/>
        <w:ind w:right="0" w:left="284"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Assessor do Reitor para Assuntos de Saúde </w:t>
      </w:r>
    </w:p>
    <w:p>
      <w:pPr>
        <w:spacing w:before="0" w:after="0" w:line="240"/>
        <w:ind w:right="0" w:left="284" w:firstLine="0"/>
        <w:jc w:val="both"/>
        <w:rPr>
          <w:rFonts w:ascii="Times New Roman" w:hAnsi="Times New Roman" w:cs="Times New Roman" w:eastAsia="Times New Roman"/>
          <w:color w:val="auto"/>
          <w:spacing w:val="0"/>
          <w:position w:val="0"/>
          <w:sz w:val="22"/>
          <w:shd w:fill="auto" w:val="clear"/>
        </w:rPr>
      </w:pPr>
    </w:p>
    <w:p>
      <w:pPr>
        <w:spacing w:before="0" w:after="0" w:line="240"/>
        <w:ind w:right="0" w:left="284"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_________________________________</w:t>
      </w:r>
    </w:p>
    <w:p>
      <w:pPr>
        <w:spacing w:before="0" w:after="0" w:line="240"/>
        <w:ind w:right="0" w:left="284" w:firstLine="0"/>
        <w:jc w:val="both"/>
        <w:rPr>
          <w:rFonts w:ascii="Times New Roman" w:hAnsi="Times New Roman" w:cs="Times New Roman" w:eastAsia="Times New Roman"/>
          <w:b/>
          <w:color w:val="000000"/>
          <w:spacing w:val="0"/>
          <w:position w:val="0"/>
          <w:sz w:val="22"/>
          <w:u w:val="single"/>
          <w:shd w:fill="auto" w:val="clear"/>
        </w:rPr>
      </w:pPr>
      <w:r>
        <w:rPr>
          <w:rFonts w:ascii="Times New Roman" w:hAnsi="Times New Roman" w:cs="Times New Roman" w:eastAsia="Times New Roman"/>
          <w:color w:val="auto"/>
          <w:spacing w:val="0"/>
          <w:position w:val="0"/>
          <w:sz w:val="22"/>
          <w:shd w:fill="auto" w:val="clear"/>
        </w:rPr>
        <w:t xml:space="preserve">Representante da Empresa</w:t>
      </w:r>
    </w:p>
    <w:p>
      <w:pPr>
        <w:spacing w:before="0" w:after="0" w:line="360"/>
        <w:ind w:right="-30" w:left="284" w:firstLine="0"/>
        <w:jc w:val="center"/>
        <w:rPr>
          <w:rFonts w:ascii="Times New Roman" w:hAnsi="Times New Roman" w:cs="Times New Roman" w:eastAsia="Times New Roman"/>
          <w:b/>
          <w:color w:val="000000"/>
          <w:spacing w:val="0"/>
          <w:position w:val="0"/>
          <w:sz w:val="22"/>
          <w:u w:val="single"/>
          <w:shd w:fill="auto" w:val="clear"/>
        </w:rPr>
      </w:pPr>
    </w:p>
    <w:p>
      <w:pPr>
        <w:spacing w:before="0" w:after="0" w:line="360"/>
        <w:ind w:right="-30" w:left="284" w:firstLine="0"/>
        <w:jc w:val="center"/>
        <w:rPr>
          <w:rFonts w:ascii="Times New Roman" w:hAnsi="Times New Roman" w:cs="Times New Roman" w:eastAsia="Times New Roman"/>
          <w:b/>
          <w:color w:val="000000"/>
          <w:spacing w:val="0"/>
          <w:position w:val="0"/>
          <w:sz w:val="22"/>
          <w:u w:val="single"/>
          <w:shd w:fill="auto" w:val="clear"/>
        </w:rPr>
      </w:pPr>
    </w:p>
    <w:p>
      <w:pPr>
        <w:spacing w:before="0" w:after="0" w:line="360"/>
        <w:ind w:right="-30" w:left="284" w:firstLine="0"/>
        <w:jc w:val="center"/>
        <w:rPr>
          <w:rFonts w:ascii="Times New Roman" w:hAnsi="Times New Roman" w:cs="Times New Roman" w:eastAsia="Times New Roman"/>
          <w:b/>
          <w:color w:val="000000"/>
          <w:spacing w:val="0"/>
          <w:position w:val="0"/>
          <w:sz w:val="22"/>
          <w:u w:val="single"/>
          <w:shd w:fill="auto" w:val="clear"/>
        </w:rPr>
      </w:pPr>
      <w:r>
        <w:rPr>
          <w:rFonts w:ascii="Times New Roman" w:hAnsi="Times New Roman" w:cs="Times New Roman" w:eastAsia="Times New Roman"/>
          <w:b/>
          <w:color w:val="000000"/>
          <w:spacing w:val="0"/>
          <w:position w:val="0"/>
          <w:sz w:val="22"/>
          <w:u w:val="single"/>
          <w:shd w:fill="auto" w:val="clear"/>
        </w:rPr>
        <w:t xml:space="preserve">ANEXO A</w:t>
      </w:r>
    </w:p>
    <w:p>
      <w:pPr>
        <w:spacing w:before="0" w:after="0" w:line="360"/>
        <w:ind w:right="-30" w:left="284" w:firstLine="0"/>
        <w:jc w:val="center"/>
        <w:rPr>
          <w:rFonts w:ascii="Times New Roman" w:hAnsi="Times New Roman" w:cs="Times New Roman" w:eastAsia="Times New Roman"/>
          <w:b/>
          <w:color w:val="000000"/>
          <w:spacing w:val="0"/>
          <w:position w:val="0"/>
          <w:sz w:val="22"/>
          <w:u w:val="single"/>
          <w:shd w:fill="auto" w:val="clear"/>
        </w:rPr>
      </w:pPr>
      <w:r>
        <w:rPr>
          <w:rFonts w:ascii="Times New Roman" w:hAnsi="Times New Roman" w:cs="Times New Roman" w:eastAsia="Times New Roman"/>
          <w:b/>
          <w:color w:val="000000"/>
          <w:spacing w:val="0"/>
          <w:position w:val="0"/>
          <w:sz w:val="22"/>
          <w:u w:val="single"/>
          <w:shd w:fill="auto" w:val="clear"/>
        </w:rPr>
        <w:t xml:space="preserve">Cadastro Reserva</w:t>
      </w:r>
    </w:p>
    <w:p>
      <w:pPr>
        <w:spacing w:before="0" w:after="0" w:line="360"/>
        <w:ind w:right="-30" w:left="284" w:firstLine="0"/>
        <w:jc w:val="center"/>
        <w:rPr>
          <w:rFonts w:ascii="Times New Roman" w:hAnsi="Times New Roman" w:cs="Times New Roman" w:eastAsia="Times New Roman"/>
          <w:b/>
          <w:color w:val="000000"/>
          <w:spacing w:val="0"/>
          <w:position w:val="0"/>
          <w:sz w:val="22"/>
          <w:u w:val="single"/>
          <w:shd w:fill="auto" w:val="clear"/>
        </w:rPr>
      </w:pPr>
    </w:p>
    <w:p>
      <w:pPr>
        <w:spacing w:before="0" w:after="0" w:line="360"/>
        <w:ind w:right="-30" w:left="0" w:firstLine="0"/>
        <w:jc w:val="center"/>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Seguindo a ordem de classificação, segue relação de fornecedores que </w:t>
      </w:r>
    </w:p>
    <w:p>
      <w:pPr>
        <w:spacing w:before="0" w:after="0" w:line="360"/>
        <w:ind w:right="-30" w:left="0" w:firstLine="0"/>
        <w:jc w:val="center"/>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aceitaram cotar os itens com preços iguais ao adjudicatário:</w:t>
      </w:r>
    </w:p>
    <w:p>
      <w:pPr>
        <w:spacing w:before="0" w:after="0" w:line="360"/>
        <w:ind w:right="-30" w:left="284" w:firstLine="0"/>
        <w:jc w:val="center"/>
        <w:rPr>
          <w:rFonts w:ascii="Times New Roman" w:hAnsi="Times New Roman" w:cs="Times New Roman" w:eastAsia="Times New Roman"/>
          <w:color w:val="000000"/>
          <w:spacing w:val="0"/>
          <w:position w:val="0"/>
          <w:sz w:val="22"/>
          <w:shd w:fill="auto" w:val="clear"/>
        </w:rPr>
      </w:pPr>
    </w:p>
    <w:tbl>
      <w:tblPr>
        <w:tblInd w:w="10" w:type="dxa"/>
      </w:tblPr>
      <w:tblGrid>
        <w:gridCol w:w="838"/>
        <w:gridCol w:w="1134"/>
        <w:gridCol w:w="1134"/>
        <w:gridCol w:w="1134"/>
        <w:gridCol w:w="850"/>
        <w:gridCol w:w="993"/>
        <w:gridCol w:w="992"/>
        <w:gridCol w:w="850"/>
        <w:gridCol w:w="1465"/>
      </w:tblGrid>
      <w:tr>
        <w:trPr>
          <w:trHeight w:val="511" w:hRule="auto"/>
          <w:jc w:val="left"/>
        </w:trPr>
        <w:tc>
          <w:tcPr>
            <w:tcW w:w="838" w:type="dxa"/>
            <w:tcBorders>
              <w:top w:val="single" w:color="000000" w:sz="2"/>
              <w:left w:val="single" w:color="000000" w:sz="2"/>
              <w:bottom w:val="single" w:color="000000" w:sz="2"/>
              <w:right w:val="single" w:color="000000" w:sz="2"/>
            </w:tcBorders>
            <w:shd w:color="000000" w:fill="ffffff" w:val="clear"/>
            <w:tcMar>
              <w:left w:w="10" w:type="dxa"/>
              <w:right w:w="10" w:type="dxa"/>
            </w:tcMar>
            <w:vAlign w:val="center"/>
          </w:tcPr>
          <w:p>
            <w:pPr>
              <w:spacing w:before="0" w:after="0" w:line="360"/>
              <w:ind w:right="-30" w:left="284" w:firstLine="0"/>
              <w:jc w:val="center"/>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Item</w:t>
            </w:r>
          </w:p>
          <w:p>
            <w:pPr>
              <w:spacing w:before="0" w:after="0" w:line="360"/>
              <w:ind w:right="-30" w:left="284" w:firstLine="0"/>
              <w:jc w:val="center"/>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do</w:t>
            </w:r>
          </w:p>
          <w:p>
            <w:pPr>
              <w:spacing w:before="0" w:after="0" w:line="360"/>
              <w:ind w:right="-30" w:left="284" w:firstLine="0"/>
              <w:jc w:val="center"/>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TR</w:t>
            </w:r>
          </w:p>
        </w:tc>
        <w:tc>
          <w:tcPr>
            <w:tcW w:w="8552" w:type="dxa"/>
            <w:gridSpan w:val="8"/>
            <w:tcBorders>
              <w:top w:val="single" w:color="000000" w:sz="2"/>
              <w:left w:val="single" w:color="000000" w:sz="2"/>
              <w:bottom w:val="single" w:color="000000" w:sz="2"/>
              <w:right w:val="single" w:color="000000" w:sz="2"/>
            </w:tcBorders>
            <w:shd w:color="000000" w:fill="ffffff" w:val="clear"/>
            <w:tcMar>
              <w:left w:w="10" w:type="dxa"/>
              <w:right w:w="10" w:type="dxa"/>
            </w:tcMar>
            <w:vAlign w:val="top"/>
          </w:tcPr>
          <w:p>
            <w:pPr>
              <w:spacing w:before="0" w:after="0" w:line="360"/>
              <w:ind w:right="-30" w:left="284" w:firstLine="0"/>
              <w:jc w:val="center"/>
              <w:rPr>
                <w:rFonts w:ascii="Times New Roman" w:hAnsi="Times New Roman" w:cs="Times New Roman" w:eastAsia="Times New Roman"/>
                <w:color w:val="FF0000"/>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Fornecedor </w:t>
            </w:r>
            <w:r>
              <w:rPr>
                <w:rFonts w:ascii="Times New Roman" w:hAnsi="Times New Roman" w:cs="Times New Roman" w:eastAsia="Times New Roman"/>
                <w:color w:val="FF0000"/>
                <w:spacing w:val="0"/>
                <w:position w:val="0"/>
                <w:sz w:val="18"/>
                <w:shd w:fill="auto" w:val="clear"/>
              </w:rPr>
              <w:t xml:space="preserve">(razão social, CNPJ/MF, endereço, contatos, representante)</w:t>
            </w:r>
          </w:p>
          <w:p>
            <w:pPr>
              <w:spacing w:before="0" w:after="0" w:line="360"/>
              <w:ind w:right="-30" w:left="284" w:firstLine="0"/>
              <w:jc w:val="center"/>
              <w:rPr>
                <w:spacing w:val="0"/>
                <w:position w:val="0"/>
                <w:shd w:fill="auto" w:val="clear"/>
              </w:rPr>
            </w:pPr>
          </w:p>
        </w:tc>
      </w:tr>
      <w:tr>
        <w:trPr>
          <w:trHeight w:val="674" w:hRule="auto"/>
          <w:jc w:val="left"/>
        </w:trPr>
        <w:tc>
          <w:tcPr>
            <w:tcW w:w="838" w:type="dxa"/>
            <w:tcBorders>
              <w:top w:val="single" w:color="000000" w:sz="0"/>
              <w:left w:val="single" w:color="000000" w:sz="2"/>
              <w:bottom w:val="single" w:color="000000" w:sz="2"/>
              <w:right w:val="single" w:color="000000" w:sz="0"/>
            </w:tcBorders>
            <w:shd w:color="000000" w:fill="ffffff" w:val="clear"/>
            <w:tcMar>
              <w:left w:w="10" w:type="dxa"/>
              <w:right w:w="10" w:type="dxa"/>
            </w:tcMar>
            <w:vAlign w:val="center"/>
          </w:tcPr>
          <w:p>
            <w:pPr>
              <w:spacing w:before="0" w:after="0" w:line="360"/>
              <w:ind w:right="-30" w:left="284" w:firstLine="0"/>
              <w:jc w:val="center"/>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X</w:t>
            </w:r>
          </w:p>
        </w:tc>
        <w:tc>
          <w:tcPr>
            <w:tcW w:w="1134" w:type="dxa"/>
            <w:tcBorders>
              <w:top w:val="single" w:color="000000" w:sz="0"/>
              <w:left w:val="single" w:color="000000" w:sz="2"/>
              <w:bottom w:val="single" w:color="000000" w:sz="2"/>
              <w:right w:val="single" w:color="000000" w:sz="0"/>
            </w:tcBorders>
            <w:shd w:color="000000" w:fill="ffffff" w:val="clear"/>
            <w:tcMar>
              <w:left w:w="10" w:type="dxa"/>
              <w:right w:w="10" w:type="dxa"/>
            </w:tcMar>
            <w:vAlign w:val="top"/>
          </w:tcPr>
          <w:p>
            <w:pPr>
              <w:spacing w:before="0" w:after="0" w:line="360"/>
              <w:ind w:right="-3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Especificação</w:t>
            </w:r>
          </w:p>
        </w:tc>
        <w:tc>
          <w:tcPr>
            <w:tcW w:w="1134" w:type="dxa"/>
            <w:tcBorders>
              <w:top w:val="single" w:color="000000" w:sz="0"/>
              <w:left w:val="single" w:color="000000" w:sz="2"/>
              <w:bottom w:val="single" w:color="000000" w:sz="2"/>
              <w:right w:val="single" w:color="000000" w:sz="0"/>
            </w:tcBorders>
            <w:shd w:color="000000" w:fill="ffffff" w:val="clear"/>
            <w:tcMar>
              <w:left w:w="10" w:type="dxa"/>
              <w:right w:w="10" w:type="dxa"/>
            </w:tcMar>
            <w:vAlign w:val="top"/>
          </w:tcPr>
          <w:p>
            <w:pPr>
              <w:spacing w:before="0" w:after="0" w:line="360"/>
              <w:ind w:right="-30" w:left="0" w:firstLine="0"/>
              <w:jc w:val="center"/>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Marca</w:t>
            </w:r>
          </w:p>
          <w:p>
            <w:pPr>
              <w:spacing w:before="0" w:after="0" w:line="360"/>
              <w:ind w:right="-3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(se exigida no edital)</w:t>
            </w:r>
          </w:p>
        </w:tc>
        <w:tc>
          <w:tcPr>
            <w:tcW w:w="1134" w:type="dxa"/>
            <w:tcBorders>
              <w:top w:val="single" w:color="000000" w:sz="0"/>
              <w:left w:val="single" w:color="000000" w:sz="2"/>
              <w:bottom w:val="single" w:color="000000" w:sz="2"/>
              <w:right w:val="single" w:color="000000" w:sz="0"/>
            </w:tcBorders>
            <w:shd w:color="000000" w:fill="ffffff" w:val="clear"/>
            <w:tcMar>
              <w:left w:w="10" w:type="dxa"/>
              <w:right w:w="10" w:type="dxa"/>
            </w:tcMar>
            <w:vAlign w:val="top"/>
          </w:tcPr>
          <w:p>
            <w:pPr>
              <w:spacing w:before="0" w:after="0" w:line="360"/>
              <w:ind w:right="-30" w:left="0" w:firstLine="0"/>
              <w:jc w:val="center"/>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Modelo</w:t>
            </w:r>
          </w:p>
          <w:p>
            <w:pPr>
              <w:spacing w:before="0" w:after="0" w:line="360"/>
              <w:ind w:right="-3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(se exigido no edital)</w:t>
            </w:r>
          </w:p>
        </w:tc>
        <w:tc>
          <w:tcPr>
            <w:tcW w:w="850" w:type="dxa"/>
            <w:tcBorders>
              <w:top w:val="single" w:color="000000" w:sz="0"/>
              <w:left w:val="single" w:color="000000" w:sz="2"/>
              <w:bottom w:val="single" w:color="000000" w:sz="2"/>
              <w:right w:val="single" w:color="000000" w:sz="0"/>
            </w:tcBorders>
            <w:shd w:color="000000" w:fill="ffffff" w:val="clear"/>
            <w:tcMar>
              <w:left w:w="10" w:type="dxa"/>
              <w:right w:w="10" w:type="dxa"/>
            </w:tcMar>
            <w:vAlign w:val="top"/>
          </w:tcPr>
          <w:p>
            <w:pPr>
              <w:spacing w:before="0" w:after="0" w:line="360"/>
              <w:ind w:right="-30" w:left="-9" w:firstLine="0"/>
              <w:jc w:val="center"/>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Unidade</w:t>
            </w:r>
          </w:p>
        </w:tc>
        <w:tc>
          <w:tcPr>
            <w:tcW w:w="993" w:type="dxa"/>
            <w:tcBorders>
              <w:top w:val="single" w:color="000000" w:sz="0"/>
              <w:left w:val="single" w:color="000000" w:sz="2"/>
              <w:bottom w:val="single" w:color="000000" w:sz="2"/>
              <w:right w:val="single" w:color="000000" w:sz="0"/>
            </w:tcBorders>
            <w:shd w:color="000000" w:fill="ffffff" w:val="clear"/>
            <w:tcMar>
              <w:left w:w="10" w:type="dxa"/>
              <w:right w:w="10" w:type="dxa"/>
            </w:tcMar>
            <w:vAlign w:val="top"/>
          </w:tcPr>
          <w:p>
            <w:pPr>
              <w:spacing w:before="0" w:after="0" w:line="360"/>
              <w:ind w:right="-3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Quantidade Máxima</w:t>
            </w:r>
          </w:p>
        </w:tc>
        <w:tc>
          <w:tcPr>
            <w:tcW w:w="992" w:type="dxa"/>
            <w:tcBorders>
              <w:top w:val="single" w:color="000000" w:sz="0"/>
              <w:left w:val="single" w:color="000000" w:sz="2"/>
              <w:bottom w:val="single" w:color="000000" w:sz="2"/>
              <w:right w:val="single" w:color="000000" w:sz="2"/>
            </w:tcBorders>
            <w:shd w:color="000000" w:fill="ffffff" w:val="clear"/>
            <w:tcMar>
              <w:left w:w="10" w:type="dxa"/>
              <w:right w:w="10" w:type="dxa"/>
            </w:tcMar>
            <w:vAlign w:val="top"/>
          </w:tcPr>
          <w:p>
            <w:pPr>
              <w:spacing w:before="0" w:after="0" w:line="360"/>
              <w:ind w:right="-3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Quantidade Mínima</w:t>
            </w:r>
          </w:p>
        </w:tc>
        <w:tc>
          <w:tcPr>
            <w:tcW w:w="850" w:type="dxa"/>
            <w:tcBorders>
              <w:top w:val="single" w:color="000000" w:sz="0"/>
              <w:left w:val="single" w:color="000000" w:sz="2"/>
              <w:bottom w:val="single" w:color="000000" w:sz="2"/>
              <w:right w:val="single" w:color="000000" w:sz="0"/>
            </w:tcBorders>
            <w:shd w:color="000000" w:fill="ffffff" w:val="clear"/>
            <w:tcMar>
              <w:left w:w="10" w:type="dxa"/>
              <w:right w:w="10" w:type="dxa"/>
            </w:tcMar>
            <w:vAlign w:val="top"/>
          </w:tcPr>
          <w:p>
            <w:pPr>
              <w:spacing w:before="0" w:after="0" w:line="360"/>
              <w:ind w:right="-30" w:left="-12" w:firstLine="0"/>
              <w:jc w:val="center"/>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Valor Un</w:t>
            </w:r>
          </w:p>
        </w:tc>
        <w:tc>
          <w:tcPr>
            <w:tcW w:w="1465" w:type="dxa"/>
            <w:tcBorders>
              <w:top w:val="single" w:color="000000" w:sz="0"/>
              <w:left w:val="single" w:color="000000" w:sz="2"/>
              <w:bottom w:val="single" w:color="000000" w:sz="2"/>
              <w:right w:val="single" w:color="000000" w:sz="2"/>
            </w:tcBorders>
            <w:shd w:color="000000" w:fill="ffffff" w:val="clear"/>
            <w:tcMar>
              <w:left w:w="10" w:type="dxa"/>
              <w:right w:w="10" w:type="dxa"/>
            </w:tcMar>
            <w:vAlign w:val="top"/>
          </w:tcPr>
          <w:p>
            <w:pPr>
              <w:spacing w:before="0" w:after="0" w:line="360"/>
              <w:ind w:right="-3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Prazo garantia ou validade</w:t>
            </w:r>
          </w:p>
        </w:tc>
      </w:tr>
      <w:tr>
        <w:trPr>
          <w:trHeight w:val="174" w:hRule="auto"/>
          <w:jc w:val="left"/>
        </w:trPr>
        <w:tc>
          <w:tcPr>
            <w:tcW w:w="838" w:type="dxa"/>
            <w:tcBorders>
              <w:top w:val="single" w:color="000000" w:sz="0"/>
              <w:left w:val="single" w:color="000000" w:sz="2"/>
              <w:bottom w:val="single" w:color="000000" w:sz="2"/>
              <w:right w:val="single" w:color="000000" w:sz="0"/>
            </w:tcBorders>
            <w:shd w:color="000000" w:fill="ffffff" w:val="clear"/>
            <w:tcMar>
              <w:left w:w="10" w:type="dxa"/>
              <w:right w:w="10" w:type="dxa"/>
            </w:tcMar>
            <w:vAlign w:val="top"/>
          </w:tcPr>
          <w:p>
            <w:pPr>
              <w:spacing w:before="0" w:after="0" w:line="360"/>
              <w:ind w:right="-30" w:left="284" w:firstLine="0"/>
              <w:jc w:val="both"/>
              <w:rPr>
                <w:rFonts w:ascii="Calibri" w:hAnsi="Calibri" w:cs="Calibri" w:eastAsia="Calibri"/>
                <w:color w:val="auto"/>
                <w:spacing w:val="0"/>
                <w:position w:val="0"/>
                <w:sz w:val="22"/>
                <w:shd w:fill="auto" w:val="clear"/>
              </w:rPr>
            </w:pPr>
          </w:p>
        </w:tc>
        <w:tc>
          <w:tcPr>
            <w:tcW w:w="1134" w:type="dxa"/>
            <w:tcBorders>
              <w:top w:val="single" w:color="000000" w:sz="0"/>
              <w:left w:val="single" w:color="000000" w:sz="2"/>
              <w:bottom w:val="single" w:color="000000" w:sz="2"/>
              <w:right w:val="single" w:color="000000" w:sz="0"/>
            </w:tcBorders>
            <w:shd w:color="000000" w:fill="ffffff" w:val="clear"/>
            <w:tcMar>
              <w:left w:w="10" w:type="dxa"/>
              <w:right w:w="10" w:type="dxa"/>
            </w:tcMar>
            <w:vAlign w:val="top"/>
          </w:tcPr>
          <w:p>
            <w:pPr>
              <w:spacing w:before="0" w:after="0" w:line="360"/>
              <w:ind w:right="-30" w:left="284" w:firstLine="0"/>
              <w:jc w:val="both"/>
              <w:rPr>
                <w:rFonts w:ascii="Calibri" w:hAnsi="Calibri" w:cs="Calibri" w:eastAsia="Calibri"/>
                <w:color w:val="auto"/>
                <w:spacing w:val="0"/>
                <w:position w:val="0"/>
                <w:sz w:val="22"/>
                <w:shd w:fill="auto" w:val="clear"/>
              </w:rPr>
            </w:pPr>
          </w:p>
        </w:tc>
        <w:tc>
          <w:tcPr>
            <w:tcW w:w="1134" w:type="dxa"/>
            <w:tcBorders>
              <w:top w:val="single" w:color="000000" w:sz="0"/>
              <w:left w:val="single" w:color="000000" w:sz="2"/>
              <w:bottom w:val="single" w:color="000000" w:sz="2"/>
              <w:right w:val="single" w:color="000000" w:sz="0"/>
            </w:tcBorders>
            <w:shd w:color="000000" w:fill="ffffff" w:val="clear"/>
            <w:tcMar>
              <w:left w:w="10" w:type="dxa"/>
              <w:right w:w="10" w:type="dxa"/>
            </w:tcMar>
            <w:vAlign w:val="top"/>
          </w:tcPr>
          <w:p>
            <w:pPr>
              <w:spacing w:before="0" w:after="0" w:line="360"/>
              <w:ind w:right="-30" w:left="284" w:firstLine="0"/>
              <w:jc w:val="both"/>
              <w:rPr>
                <w:rFonts w:ascii="Calibri" w:hAnsi="Calibri" w:cs="Calibri" w:eastAsia="Calibri"/>
                <w:color w:val="auto"/>
                <w:spacing w:val="0"/>
                <w:position w:val="0"/>
                <w:sz w:val="22"/>
                <w:shd w:fill="auto" w:val="clear"/>
              </w:rPr>
            </w:pPr>
          </w:p>
        </w:tc>
        <w:tc>
          <w:tcPr>
            <w:tcW w:w="1134" w:type="dxa"/>
            <w:tcBorders>
              <w:top w:val="single" w:color="000000" w:sz="0"/>
              <w:left w:val="single" w:color="000000" w:sz="2"/>
              <w:bottom w:val="single" w:color="000000" w:sz="2"/>
              <w:right w:val="single" w:color="000000" w:sz="0"/>
            </w:tcBorders>
            <w:shd w:color="000000" w:fill="ffffff" w:val="clear"/>
            <w:tcMar>
              <w:left w:w="10" w:type="dxa"/>
              <w:right w:w="10" w:type="dxa"/>
            </w:tcMar>
            <w:vAlign w:val="top"/>
          </w:tcPr>
          <w:p>
            <w:pPr>
              <w:spacing w:before="0" w:after="0" w:line="360"/>
              <w:ind w:right="-30" w:left="284" w:firstLine="0"/>
              <w:jc w:val="both"/>
              <w:rPr>
                <w:rFonts w:ascii="Calibri" w:hAnsi="Calibri" w:cs="Calibri" w:eastAsia="Calibri"/>
                <w:color w:val="auto"/>
                <w:spacing w:val="0"/>
                <w:position w:val="0"/>
                <w:sz w:val="22"/>
                <w:shd w:fill="auto" w:val="clear"/>
              </w:rPr>
            </w:pPr>
          </w:p>
        </w:tc>
        <w:tc>
          <w:tcPr>
            <w:tcW w:w="850" w:type="dxa"/>
            <w:tcBorders>
              <w:top w:val="single" w:color="000000" w:sz="0"/>
              <w:left w:val="single" w:color="000000" w:sz="2"/>
              <w:bottom w:val="single" w:color="000000" w:sz="2"/>
              <w:right w:val="single" w:color="000000" w:sz="0"/>
            </w:tcBorders>
            <w:shd w:color="000000" w:fill="ffffff" w:val="clear"/>
            <w:tcMar>
              <w:left w:w="10" w:type="dxa"/>
              <w:right w:w="10" w:type="dxa"/>
            </w:tcMar>
            <w:vAlign w:val="top"/>
          </w:tcPr>
          <w:p>
            <w:pPr>
              <w:spacing w:before="0" w:after="0" w:line="360"/>
              <w:ind w:right="-30" w:left="284" w:firstLine="0"/>
              <w:jc w:val="both"/>
              <w:rPr>
                <w:rFonts w:ascii="Calibri" w:hAnsi="Calibri" w:cs="Calibri" w:eastAsia="Calibri"/>
                <w:color w:val="auto"/>
                <w:spacing w:val="0"/>
                <w:position w:val="0"/>
                <w:sz w:val="22"/>
                <w:shd w:fill="auto" w:val="clear"/>
              </w:rPr>
            </w:pPr>
          </w:p>
        </w:tc>
        <w:tc>
          <w:tcPr>
            <w:tcW w:w="993" w:type="dxa"/>
            <w:tcBorders>
              <w:top w:val="single" w:color="000000" w:sz="0"/>
              <w:left w:val="single" w:color="000000" w:sz="2"/>
              <w:bottom w:val="single" w:color="000000" w:sz="2"/>
              <w:right w:val="single" w:color="000000" w:sz="0"/>
            </w:tcBorders>
            <w:shd w:color="000000" w:fill="ffffff" w:val="clear"/>
            <w:tcMar>
              <w:left w:w="10" w:type="dxa"/>
              <w:right w:w="10" w:type="dxa"/>
            </w:tcMar>
            <w:vAlign w:val="top"/>
          </w:tcPr>
          <w:p>
            <w:pPr>
              <w:spacing w:before="0" w:after="0" w:line="360"/>
              <w:ind w:right="-30" w:left="284" w:firstLine="0"/>
              <w:jc w:val="both"/>
              <w:rPr>
                <w:rFonts w:ascii="Calibri" w:hAnsi="Calibri" w:cs="Calibri" w:eastAsia="Calibri"/>
                <w:color w:val="auto"/>
                <w:spacing w:val="0"/>
                <w:position w:val="0"/>
                <w:sz w:val="22"/>
                <w:shd w:fill="auto" w:val="clear"/>
              </w:rPr>
            </w:pPr>
          </w:p>
        </w:tc>
        <w:tc>
          <w:tcPr>
            <w:tcW w:w="992" w:type="dxa"/>
            <w:tcBorders>
              <w:top w:val="single" w:color="000000" w:sz="0"/>
              <w:left w:val="single" w:color="000000" w:sz="2"/>
              <w:bottom w:val="single" w:color="000000" w:sz="2"/>
              <w:right w:val="single" w:color="000000" w:sz="2"/>
            </w:tcBorders>
            <w:shd w:color="000000" w:fill="ffffff" w:val="clear"/>
            <w:tcMar>
              <w:left w:w="10" w:type="dxa"/>
              <w:right w:w="10" w:type="dxa"/>
            </w:tcMar>
            <w:vAlign w:val="top"/>
          </w:tcPr>
          <w:p>
            <w:pPr>
              <w:spacing w:before="0" w:after="0" w:line="360"/>
              <w:ind w:right="-30" w:left="284" w:firstLine="0"/>
              <w:jc w:val="both"/>
              <w:rPr>
                <w:rFonts w:ascii="Calibri" w:hAnsi="Calibri" w:cs="Calibri" w:eastAsia="Calibri"/>
                <w:color w:val="auto"/>
                <w:spacing w:val="0"/>
                <w:position w:val="0"/>
                <w:sz w:val="22"/>
                <w:shd w:fill="auto" w:val="clear"/>
              </w:rPr>
            </w:pPr>
          </w:p>
        </w:tc>
        <w:tc>
          <w:tcPr>
            <w:tcW w:w="850" w:type="dxa"/>
            <w:tcBorders>
              <w:top w:val="single" w:color="000000" w:sz="0"/>
              <w:left w:val="single" w:color="000000" w:sz="2"/>
              <w:bottom w:val="single" w:color="000000" w:sz="2"/>
              <w:right w:val="single" w:color="000000" w:sz="0"/>
            </w:tcBorders>
            <w:shd w:color="000000" w:fill="ffffff" w:val="clear"/>
            <w:tcMar>
              <w:left w:w="10" w:type="dxa"/>
              <w:right w:w="10" w:type="dxa"/>
            </w:tcMar>
            <w:vAlign w:val="top"/>
          </w:tcPr>
          <w:p>
            <w:pPr>
              <w:spacing w:before="0" w:after="0" w:line="360"/>
              <w:ind w:right="-30" w:left="284" w:firstLine="0"/>
              <w:jc w:val="both"/>
              <w:rPr>
                <w:rFonts w:ascii="Calibri" w:hAnsi="Calibri" w:cs="Calibri" w:eastAsia="Calibri"/>
                <w:color w:val="auto"/>
                <w:spacing w:val="0"/>
                <w:position w:val="0"/>
                <w:sz w:val="22"/>
                <w:shd w:fill="auto" w:val="clear"/>
              </w:rPr>
            </w:pPr>
          </w:p>
        </w:tc>
        <w:tc>
          <w:tcPr>
            <w:tcW w:w="1465" w:type="dxa"/>
            <w:tcBorders>
              <w:top w:val="single" w:color="000000" w:sz="0"/>
              <w:left w:val="single" w:color="000000" w:sz="2"/>
              <w:bottom w:val="single" w:color="000000" w:sz="2"/>
              <w:right w:val="single" w:color="000000" w:sz="2"/>
            </w:tcBorders>
            <w:shd w:color="000000" w:fill="ffffff" w:val="clear"/>
            <w:tcMar>
              <w:left w:w="10" w:type="dxa"/>
              <w:right w:w="10" w:type="dxa"/>
            </w:tcMar>
            <w:vAlign w:val="top"/>
          </w:tcPr>
          <w:p>
            <w:pPr>
              <w:spacing w:before="0" w:after="0" w:line="360"/>
              <w:ind w:right="-30" w:left="284" w:firstLine="0"/>
              <w:jc w:val="both"/>
              <w:rPr>
                <w:rFonts w:ascii="Calibri" w:hAnsi="Calibri" w:cs="Calibri" w:eastAsia="Calibri"/>
                <w:color w:val="auto"/>
                <w:spacing w:val="0"/>
                <w:position w:val="0"/>
                <w:sz w:val="22"/>
                <w:shd w:fill="auto" w:val="clear"/>
              </w:rPr>
            </w:pPr>
          </w:p>
        </w:tc>
      </w:tr>
    </w:tbl>
    <w:p>
      <w:pPr>
        <w:spacing w:before="0" w:after="0" w:line="360"/>
        <w:ind w:right="-30" w:left="284" w:firstLine="0"/>
        <w:jc w:val="center"/>
        <w:rPr>
          <w:rFonts w:ascii="Times New Roman" w:hAnsi="Times New Roman" w:cs="Times New Roman" w:eastAsia="Times New Roman"/>
          <w:color w:val="000000"/>
          <w:spacing w:val="0"/>
          <w:position w:val="0"/>
          <w:sz w:val="22"/>
          <w:shd w:fill="auto" w:val="clear"/>
        </w:rPr>
      </w:pPr>
    </w:p>
    <w:p>
      <w:pPr>
        <w:spacing w:before="0" w:after="0" w:line="360"/>
        <w:ind w:right="-30" w:left="0" w:firstLine="0"/>
        <w:jc w:val="center"/>
        <w:rPr>
          <w:rFonts w:ascii="Times New Roman" w:hAnsi="Times New Roman" w:cs="Times New Roman" w:eastAsia="Times New Roman"/>
          <w:color w:val="000000"/>
          <w:spacing w:val="0"/>
          <w:position w:val="0"/>
          <w:sz w:val="22"/>
          <w:shd w:fill="auto" w:val="clear"/>
        </w:rPr>
      </w:pPr>
      <w:r>
        <w:rPr>
          <w:rFonts w:ascii="Times New Roman" w:hAnsi="Times New Roman" w:cs="Times New Roman" w:eastAsia="Times New Roman"/>
          <w:color w:val="000000"/>
          <w:spacing w:val="0"/>
          <w:position w:val="0"/>
          <w:sz w:val="22"/>
          <w:shd w:fill="auto" w:val="clear"/>
        </w:rPr>
        <w:t xml:space="preserve">Seguindo a ordem de classificação, segue relação de fornecedores que mantiveram sua proposta original:</w:t>
      </w:r>
    </w:p>
    <w:p>
      <w:pPr>
        <w:spacing w:before="0" w:after="0" w:line="360"/>
        <w:ind w:right="-30" w:left="284" w:firstLine="0"/>
        <w:jc w:val="center"/>
        <w:rPr>
          <w:rFonts w:ascii="Times New Roman" w:hAnsi="Times New Roman" w:cs="Times New Roman" w:eastAsia="Times New Roman"/>
          <w:color w:val="000000"/>
          <w:spacing w:val="0"/>
          <w:position w:val="0"/>
          <w:sz w:val="22"/>
          <w:shd w:fill="auto" w:val="clear"/>
        </w:rPr>
      </w:pPr>
    </w:p>
    <w:tbl>
      <w:tblPr>
        <w:tblInd w:w="10" w:type="dxa"/>
      </w:tblPr>
      <w:tblGrid>
        <w:gridCol w:w="838"/>
        <w:gridCol w:w="1134"/>
        <w:gridCol w:w="1109"/>
        <w:gridCol w:w="1159"/>
        <w:gridCol w:w="850"/>
        <w:gridCol w:w="993"/>
        <w:gridCol w:w="992"/>
        <w:gridCol w:w="850"/>
        <w:gridCol w:w="1465"/>
      </w:tblGrid>
      <w:tr>
        <w:trPr>
          <w:trHeight w:val="511" w:hRule="auto"/>
          <w:jc w:val="left"/>
        </w:trPr>
        <w:tc>
          <w:tcPr>
            <w:tcW w:w="838" w:type="dxa"/>
            <w:tcBorders>
              <w:top w:val="single" w:color="000000" w:sz="2"/>
              <w:left w:val="single" w:color="000000" w:sz="2"/>
              <w:bottom w:val="single" w:color="000000" w:sz="2"/>
              <w:right w:val="single" w:color="000000" w:sz="2"/>
            </w:tcBorders>
            <w:shd w:color="000000" w:fill="ffffff" w:val="clear"/>
            <w:tcMar>
              <w:left w:w="10" w:type="dxa"/>
              <w:right w:w="10" w:type="dxa"/>
            </w:tcMar>
            <w:vAlign w:val="center"/>
          </w:tcPr>
          <w:p>
            <w:pPr>
              <w:spacing w:before="0" w:after="0" w:line="360"/>
              <w:ind w:right="-30" w:left="284" w:firstLine="0"/>
              <w:jc w:val="center"/>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Item</w:t>
            </w:r>
          </w:p>
          <w:p>
            <w:pPr>
              <w:spacing w:before="0" w:after="0" w:line="360"/>
              <w:ind w:right="-30" w:left="284" w:firstLine="0"/>
              <w:jc w:val="center"/>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do</w:t>
            </w:r>
          </w:p>
          <w:p>
            <w:pPr>
              <w:spacing w:before="0" w:after="0" w:line="360"/>
              <w:ind w:right="-30" w:left="284" w:firstLine="0"/>
              <w:jc w:val="center"/>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TR</w:t>
            </w:r>
          </w:p>
        </w:tc>
        <w:tc>
          <w:tcPr>
            <w:tcW w:w="8552" w:type="dxa"/>
            <w:gridSpan w:val="8"/>
            <w:tcBorders>
              <w:top w:val="single" w:color="000000" w:sz="2"/>
              <w:left w:val="single" w:color="000000" w:sz="2"/>
              <w:bottom w:val="single" w:color="000000" w:sz="2"/>
              <w:right w:val="single" w:color="000000" w:sz="2"/>
            </w:tcBorders>
            <w:shd w:color="000000" w:fill="ffffff" w:val="clear"/>
            <w:tcMar>
              <w:left w:w="10" w:type="dxa"/>
              <w:right w:w="10" w:type="dxa"/>
            </w:tcMar>
            <w:vAlign w:val="top"/>
          </w:tcPr>
          <w:p>
            <w:pPr>
              <w:spacing w:before="0" w:after="0" w:line="360"/>
              <w:ind w:right="-30" w:left="284" w:firstLine="0"/>
              <w:jc w:val="center"/>
              <w:rPr>
                <w:rFonts w:ascii="Times New Roman" w:hAnsi="Times New Roman" w:cs="Times New Roman" w:eastAsia="Times New Roman"/>
                <w:color w:val="FF0000"/>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Fornecedor </w:t>
            </w:r>
            <w:r>
              <w:rPr>
                <w:rFonts w:ascii="Times New Roman" w:hAnsi="Times New Roman" w:cs="Times New Roman" w:eastAsia="Times New Roman"/>
                <w:color w:val="FF0000"/>
                <w:spacing w:val="0"/>
                <w:position w:val="0"/>
                <w:sz w:val="18"/>
                <w:shd w:fill="auto" w:val="clear"/>
              </w:rPr>
              <w:t xml:space="preserve">(razão social, CNPJ/MF, endereço, contatos, representante)</w:t>
            </w:r>
          </w:p>
          <w:p>
            <w:pPr>
              <w:spacing w:before="0" w:after="0" w:line="360"/>
              <w:ind w:right="-30" w:left="284" w:firstLine="0"/>
              <w:jc w:val="center"/>
              <w:rPr>
                <w:spacing w:val="0"/>
                <w:position w:val="0"/>
                <w:shd w:fill="auto" w:val="clear"/>
              </w:rPr>
            </w:pPr>
          </w:p>
        </w:tc>
      </w:tr>
      <w:tr>
        <w:trPr>
          <w:trHeight w:val="674" w:hRule="auto"/>
          <w:jc w:val="left"/>
        </w:trPr>
        <w:tc>
          <w:tcPr>
            <w:tcW w:w="838" w:type="dxa"/>
            <w:tcBorders>
              <w:top w:val="single" w:color="000000" w:sz="0"/>
              <w:left w:val="single" w:color="000000" w:sz="2"/>
              <w:bottom w:val="single" w:color="000000" w:sz="2"/>
              <w:right w:val="single" w:color="000000" w:sz="0"/>
            </w:tcBorders>
            <w:shd w:color="000000" w:fill="ffffff" w:val="clear"/>
            <w:tcMar>
              <w:left w:w="10" w:type="dxa"/>
              <w:right w:w="10" w:type="dxa"/>
            </w:tcMar>
            <w:vAlign w:val="center"/>
          </w:tcPr>
          <w:p>
            <w:pPr>
              <w:spacing w:before="0" w:after="0" w:line="360"/>
              <w:ind w:right="-30" w:left="284" w:firstLine="0"/>
              <w:jc w:val="center"/>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X</w:t>
            </w:r>
          </w:p>
        </w:tc>
        <w:tc>
          <w:tcPr>
            <w:tcW w:w="1134" w:type="dxa"/>
            <w:tcBorders>
              <w:top w:val="single" w:color="000000" w:sz="0"/>
              <w:left w:val="single" w:color="000000" w:sz="2"/>
              <w:bottom w:val="single" w:color="000000" w:sz="2"/>
              <w:right w:val="single" w:color="000000" w:sz="0"/>
            </w:tcBorders>
            <w:shd w:color="000000" w:fill="ffffff" w:val="clear"/>
            <w:tcMar>
              <w:left w:w="10" w:type="dxa"/>
              <w:right w:w="10" w:type="dxa"/>
            </w:tcMar>
            <w:vAlign w:val="top"/>
          </w:tcPr>
          <w:p>
            <w:pPr>
              <w:spacing w:before="0" w:after="0" w:line="360"/>
              <w:ind w:right="-3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Especificação</w:t>
            </w:r>
          </w:p>
        </w:tc>
        <w:tc>
          <w:tcPr>
            <w:tcW w:w="1109" w:type="dxa"/>
            <w:tcBorders>
              <w:top w:val="single" w:color="000000" w:sz="0"/>
              <w:left w:val="single" w:color="000000" w:sz="2"/>
              <w:bottom w:val="single" w:color="000000" w:sz="2"/>
              <w:right w:val="single" w:color="000000" w:sz="0"/>
            </w:tcBorders>
            <w:shd w:color="000000" w:fill="ffffff" w:val="clear"/>
            <w:tcMar>
              <w:left w:w="10" w:type="dxa"/>
              <w:right w:w="10" w:type="dxa"/>
            </w:tcMar>
            <w:vAlign w:val="top"/>
          </w:tcPr>
          <w:p>
            <w:pPr>
              <w:spacing w:before="0" w:after="0" w:line="360"/>
              <w:ind w:right="-30" w:left="0" w:firstLine="0"/>
              <w:jc w:val="center"/>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Marca</w:t>
            </w:r>
          </w:p>
          <w:p>
            <w:pPr>
              <w:spacing w:before="0" w:after="0" w:line="360"/>
              <w:ind w:right="-30" w:left="-10" w:firstLine="0"/>
              <w:jc w:val="center"/>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(se exigida no edital)</w:t>
            </w:r>
          </w:p>
        </w:tc>
        <w:tc>
          <w:tcPr>
            <w:tcW w:w="1159" w:type="dxa"/>
            <w:tcBorders>
              <w:top w:val="single" w:color="000000" w:sz="0"/>
              <w:left w:val="single" w:color="000000" w:sz="2"/>
              <w:bottom w:val="single" w:color="000000" w:sz="2"/>
              <w:right w:val="single" w:color="000000" w:sz="0"/>
            </w:tcBorders>
            <w:shd w:color="000000" w:fill="ffffff" w:val="clear"/>
            <w:tcMar>
              <w:left w:w="10" w:type="dxa"/>
              <w:right w:w="10" w:type="dxa"/>
            </w:tcMar>
            <w:vAlign w:val="top"/>
          </w:tcPr>
          <w:p>
            <w:pPr>
              <w:spacing w:before="0" w:after="0" w:line="360"/>
              <w:ind w:right="-30" w:left="284" w:firstLine="0"/>
              <w:jc w:val="center"/>
              <w:rPr>
                <w:rFonts w:ascii="Times New Roman" w:hAnsi="Times New Roman" w:cs="Times New Roman" w:eastAsia="Times New Roman"/>
                <w:color w:val="auto"/>
                <w:spacing w:val="0"/>
                <w:position w:val="0"/>
                <w:sz w:val="18"/>
                <w:shd w:fill="auto" w:val="clear"/>
              </w:rPr>
            </w:pPr>
            <w:r>
              <w:rPr>
                <w:rFonts w:ascii="Times New Roman" w:hAnsi="Times New Roman" w:cs="Times New Roman" w:eastAsia="Times New Roman"/>
                <w:color w:val="auto"/>
                <w:spacing w:val="0"/>
                <w:position w:val="0"/>
                <w:sz w:val="18"/>
                <w:shd w:fill="auto" w:val="clear"/>
              </w:rPr>
              <w:t xml:space="preserve">Modelo</w:t>
            </w:r>
          </w:p>
          <w:p>
            <w:pPr>
              <w:spacing w:before="0" w:after="0" w:line="360"/>
              <w:ind w:right="-30" w:left="14" w:firstLine="0"/>
              <w:jc w:val="center"/>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(se exigido no edital)</w:t>
            </w:r>
          </w:p>
        </w:tc>
        <w:tc>
          <w:tcPr>
            <w:tcW w:w="850" w:type="dxa"/>
            <w:tcBorders>
              <w:top w:val="single" w:color="000000" w:sz="0"/>
              <w:left w:val="single" w:color="000000" w:sz="2"/>
              <w:bottom w:val="single" w:color="000000" w:sz="2"/>
              <w:right w:val="single" w:color="000000" w:sz="0"/>
            </w:tcBorders>
            <w:shd w:color="000000" w:fill="ffffff" w:val="clear"/>
            <w:tcMar>
              <w:left w:w="10" w:type="dxa"/>
              <w:right w:w="10" w:type="dxa"/>
            </w:tcMar>
            <w:vAlign w:val="top"/>
          </w:tcPr>
          <w:p>
            <w:pPr>
              <w:spacing w:before="0" w:after="0" w:line="360"/>
              <w:ind w:right="-3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Unidade</w:t>
            </w:r>
          </w:p>
        </w:tc>
        <w:tc>
          <w:tcPr>
            <w:tcW w:w="993" w:type="dxa"/>
            <w:tcBorders>
              <w:top w:val="single" w:color="000000" w:sz="0"/>
              <w:left w:val="single" w:color="000000" w:sz="2"/>
              <w:bottom w:val="single" w:color="000000" w:sz="2"/>
              <w:right w:val="single" w:color="000000" w:sz="0"/>
            </w:tcBorders>
            <w:shd w:color="000000" w:fill="ffffff" w:val="clear"/>
            <w:tcMar>
              <w:left w:w="10" w:type="dxa"/>
              <w:right w:w="10" w:type="dxa"/>
            </w:tcMar>
            <w:vAlign w:val="top"/>
          </w:tcPr>
          <w:p>
            <w:pPr>
              <w:spacing w:before="0" w:after="0" w:line="360"/>
              <w:ind w:right="-3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Quantidade Máxima</w:t>
            </w:r>
          </w:p>
        </w:tc>
        <w:tc>
          <w:tcPr>
            <w:tcW w:w="992" w:type="dxa"/>
            <w:tcBorders>
              <w:top w:val="single" w:color="000000" w:sz="0"/>
              <w:left w:val="single" w:color="000000" w:sz="2"/>
              <w:bottom w:val="single" w:color="000000" w:sz="2"/>
              <w:right w:val="single" w:color="000000" w:sz="2"/>
            </w:tcBorders>
            <w:shd w:color="000000" w:fill="ffffff" w:val="clear"/>
            <w:tcMar>
              <w:left w:w="10" w:type="dxa"/>
              <w:right w:w="10" w:type="dxa"/>
            </w:tcMar>
            <w:vAlign w:val="top"/>
          </w:tcPr>
          <w:p>
            <w:pPr>
              <w:spacing w:before="0" w:after="0" w:line="360"/>
              <w:ind w:right="-3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Quantidade Mínima</w:t>
            </w:r>
          </w:p>
        </w:tc>
        <w:tc>
          <w:tcPr>
            <w:tcW w:w="850" w:type="dxa"/>
            <w:tcBorders>
              <w:top w:val="single" w:color="000000" w:sz="0"/>
              <w:left w:val="single" w:color="000000" w:sz="2"/>
              <w:bottom w:val="single" w:color="000000" w:sz="2"/>
              <w:right w:val="single" w:color="000000" w:sz="0"/>
            </w:tcBorders>
            <w:shd w:color="000000" w:fill="ffffff" w:val="clear"/>
            <w:tcMar>
              <w:left w:w="10" w:type="dxa"/>
              <w:right w:w="10" w:type="dxa"/>
            </w:tcMar>
            <w:vAlign w:val="top"/>
          </w:tcPr>
          <w:p>
            <w:pPr>
              <w:spacing w:before="0" w:after="0" w:line="360"/>
              <w:ind w:right="-3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Valor Un</w:t>
            </w:r>
          </w:p>
        </w:tc>
        <w:tc>
          <w:tcPr>
            <w:tcW w:w="1465" w:type="dxa"/>
            <w:tcBorders>
              <w:top w:val="single" w:color="000000" w:sz="0"/>
              <w:left w:val="single" w:color="000000" w:sz="2"/>
              <w:bottom w:val="single" w:color="000000" w:sz="2"/>
              <w:right w:val="single" w:color="000000" w:sz="2"/>
            </w:tcBorders>
            <w:shd w:color="000000" w:fill="ffffff" w:val="clear"/>
            <w:tcMar>
              <w:left w:w="10" w:type="dxa"/>
              <w:right w:w="10" w:type="dxa"/>
            </w:tcMar>
            <w:vAlign w:val="top"/>
          </w:tcPr>
          <w:p>
            <w:pPr>
              <w:spacing w:before="0" w:after="0" w:line="360"/>
              <w:ind w:right="-30" w:left="0" w:firstLine="0"/>
              <w:jc w:val="center"/>
              <w:rPr>
                <w:color w:val="auto"/>
                <w:spacing w:val="0"/>
                <w:position w:val="0"/>
                <w:shd w:fill="auto" w:val="clear"/>
              </w:rPr>
            </w:pPr>
            <w:r>
              <w:rPr>
                <w:rFonts w:ascii="Times New Roman" w:hAnsi="Times New Roman" w:cs="Times New Roman" w:eastAsia="Times New Roman"/>
                <w:color w:val="auto"/>
                <w:spacing w:val="0"/>
                <w:position w:val="0"/>
                <w:sz w:val="18"/>
                <w:shd w:fill="auto" w:val="clear"/>
              </w:rPr>
              <w:t xml:space="preserve">Prazo garantia ou validade</w:t>
            </w:r>
          </w:p>
        </w:tc>
      </w:tr>
      <w:tr>
        <w:trPr>
          <w:trHeight w:val="174" w:hRule="auto"/>
          <w:jc w:val="left"/>
        </w:trPr>
        <w:tc>
          <w:tcPr>
            <w:tcW w:w="838" w:type="dxa"/>
            <w:tcBorders>
              <w:top w:val="single" w:color="000000" w:sz="0"/>
              <w:left w:val="single" w:color="000000" w:sz="2"/>
              <w:bottom w:val="single" w:color="000000" w:sz="2"/>
              <w:right w:val="single" w:color="000000" w:sz="0"/>
            </w:tcBorders>
            <w:shd w:color="000000" w:fill="ffffff" w:val="clear"/>
            <w:tcMar>
              <w:left w:w="10" w:type="dxa"/>
              <w:right w:w="10" w:type="dxa"/>
            </w:tcMar>
            <w:vAlign w:val="top"/>
          </w:tcPr>
          <w:p>
            <w:pPr>
              <w:spacing w:before="0" w:after="0" w:line="360"/>
              <w:ind w:right="-30" w:left="284" w:firstLine="0"/>
              <w:jc w:val="both"/>
              <w:rPr>
                <w:rFonts w:ascii="Calibri" w:hAnsi="Calibri" w:cs="Calibri" w:eastAsia="Calibri"/>
                <w:color w:val="auto"/>
                <w:spacing w:val="0"/>
                <w:position w:val="0"/>
                <w:sz w:val="22"/>
                <w:shd w:fill="auto" w:val="clear"/>
              </w:rPr>
            </w:pPr>
          </w:p>
        </w:tc>
        <w:tc>
          <w:tcPr>
            <w:tcW w:w="1134" w:type="dxa"/>
            <w:tcBorders>
              <w:top w:val="single" w:color="000000" w:sz="0"/>
              <w:left w:val="single" w:color="000000" w:sz="2"/>
              <w:bottom w:val="single" w:color="000000" w:sz="2"/>
              <w:right w:val="single" w:color="000000" w:sz="0"/>
            </w:tcBorders>
            <w:shd w:color="000000" w:fill="ffffff" w:val="clear"/>
            <w:tcMar>
              <w:left w:w="10" w:type="dxa"/>
              <w:right w:w="10" w:type="dxa"/>
            </w:tcMar>
            <w:vAlign w:val="top"/>
          </w:tcPr>
          <w:p>
            <w:pPr>
              <w:spacing w:before="0" w:after="0" w:line="360"/>
              <w:ind w:right="-30" w:left="284" w:firstLine="0"/>
              <w:jc w:val="both"/>
              <w:rPr>
                <w:rFonts w:ascii="Calibri" w:hAnsi="Calibri" w:cs="Calibri" w:eastAsia="Calibri"/>
                <w:color w:val="auto"/>
                <w:spacing w:val="0"/>
                <w:position w:val="0"/>
                <w:sz w:val="22"/>
                <w:shd w:fill="auto" w:val="clear"/>
              </w:rPr>
            </w:pPr>
          </w:p>
        </w:tc>
        <w:tc>
          <w:tcPr>
            <w:tcW w:w="1109" w:type="dxa"/>
            <w:tcBorders>
              <w:top w:val="single" w:color="000000" w:sz="0"/>
              <w:left w:val="single" w:color="000000" w:sz="2"/>
              <w:bottom w:val="single" w:color="000000" w:sz="2"/>
              <w:right w:val="single" w:color="000000" w:sz="0"/>
            </w:tcBorders>
            <w:shd w:color="000000" w:fill="ffffff" w:val="clear"/>
            <w:tcMar>
              <w:left w:w="10" w:type="dxa"/>
              <w:right w:w="10" w:type="dxa"/>
            </w:tcMar>
            <w:vAlign w:val="top"/>
          </w:tcPr>
          <w:p>
            <w:pPr>
              <w:spacing w:before="0" w:after="0" w:line="360"/>
              <w:ind w:right="-30" w:left="284" w:firstLine="0"/>
              <w:jc w:val="both"/>
              <w:rPr>
                <w:rFonts w:ascii="Calibri" w:hAnsi="Calibri" w:cs="Calibri" w:eastAsia="Calibri"/>
                <w:color w:val="auto"/>
                <w:spacing w:val="0"/>
                <w:position w:val="0"/>
                <w:sz w:val="22"/>
                <w:shd w:fill="auto" w:val="clear"/>
              </w:rPr>
            </w:pPr>
          </w:p>
        </w:tc>
        <w:tc>
          <w:tcPr>
            <w:tcW w:w="1159" w:type="dxa"/>
            <w:tcBorders>
              <w:top w:val="single" w:color="000000" w:sz="0"/>
              <w:left w:val="single" w:color="000000" w:sz="2"/>
              <w:bottom w:val="single" w:color="000000" w:sz="2"/>
              <w:right w:val="single" w:color="000000" w:sz="0"/>
            </w:tcBorders>
            <w:shd w:color="000000" w:fill="ffffff" w:val="clear"/>
            <w:tcMar>
              <w:left w:w="10" w:type="dxa"/>
              <w:right w:w="10" w:type="dxa"/>
            </w:tcMar>
            <w:vAlign w:val="top"/>
          </w:tcPr>
          <w:p>
            <w:pPr>
              <w:spacing w:before="0" w:after="0" w:line="360"/>
              <w:ind w:right="-30" w:left="284" w:firstLine="0"/>
              <w:jc w:val="both"/>
              <w:rPr>
                <w:rFonts w:ascii="Calibri" w:hAnsi="Calibri" w:cs="Calibri" w:eastAsia="Calibri"/>
                <w:color w:val="auto"/>
                <w:spacing w:val="0"/>
                <w:position w:val="0"/>
                <w:sz w:val="22"/>
                <w:shd w:fill="auto" w:val="clear"/>
              </w:rPr>
            </w:pPr>
          </w:p>
        </w:tc>
        <w:tc>
          <w:tcPr>
            <w:tcW w:w="850" w:type="dxa"/>
            <w:tcBorders>
              <w:top w:val="single" w:color="000000" w:sz="0"/>
              <w:left w:val="single" w:color="000000" w:sz="2"/>
              <w:bottom w:val="single" w:color="000000" w:sz="2"/>
              <w:right w:val="single" w:color="000000" w:sz="0"/>
            </w:tcBorders>
            <w:shd w:color="000000" w:fill="ffffff" w:val="clear"/>
            <w:tcMar>
              <w:left w:w="10" w:type="dxa"/>
              <w:right w:w="10" w:type="dxa"/>
            </w:tcMar>
            <w:vAlign w:val="top"/>
          </w:tcPr>
          <w:p>
            <w:pPr>
              <w:spacing w:before="0" w:after="0" w:line="360"/>
              <w:ind w:right="-30" w:left="284" w:firstLine="0"/>
              <w:jc w:val="both"/>
              <w:rPr>
                <w:rFonts w:ascii="Calibri" w:hAnsi="Calibri" w:cs="Calibri" w:eastAsia="Calibri"/>
                <w:color w:val="auto"/>
                <w:spacing w:val="0"/>
                <w:position w:val="0"/>
                <w:sz w:val="22"/>
                <w:shd w:fill="auto" w:val="clear"/>
              </w:rPr>
            </w:pPr>
          </w:p>
        </w:tc>
        <w:tc>
          <w:tcPr>
            <w:tcW w:w="993" w:type="dxa"/>
            <w:tcBorders>
              <w:top w:val="single" w:color="000000" w:sz="0"/>
              <w:left w:val="single" w:color="000000" w:sz="2"/>
              <w:bottom w:val="single" w:color="000000" w:sz="2"/>
              <w:right w:val="single" w:color="000000" w:sz="0"/>
            </w:tcBorders>
            <w:shd w:color="000000" w:fill="ffffff" w:val="clear"/>
            <w:tcMar>
              <w:left w:w="10" w:type="dxa"/>
              <w:right w:w="10" w:type="dxa"/>
            </w:tcMar>
            <w:vAlign w:val="top"/>
          </w:tcPr>
          <w:p>
            <w:pPr>
              <w:spacing w:before="0" w:after="0" w:line="360"/>
              <w:ind w:right="-30" w:left="284" w:firstLine="0"/>
              <w:jc w:val="both"/>
              <w:rPr>
                <w:rFonts w:ascii="Calibri" w:hAnsi="Calibri" w:cs="Calibri" w:eastAsia="Calibri"/>
                <w:color w:val="auto"/>
                <w:spacing w:val="0"/>
                <w:position w:val="0"/>
                <w:sz w:val="22"/>
                <w:shd w:fill="auto" w:val="clear"/>
              </w:rPr>
            </w:pPr>
          </w:p>
        </w:tc>
        <w:tc>
          <w:tcPr>
            <w:tcW w:w="992" w:type="dxa"/>
            <w:tcBorders>
              <w:top w:val="single" w:color="000000" w:sz="0"/>
              <w:left w:val="single" w:color="000000" w:sz="2"/>
              <w:bottom w:val="single" w:color="000000" w:sz="2"/>
              <w:right w:val="single" w:color="000000" w:sz="2"/>
            </w:tcBorders>
            <w:shd w:color="000000" w:fill="ffffff" w:val="clear"/>
            <w:tcMar>
              <w:left w:w="10" w:type="dxa"/>
              <w:right w:w="10" w:type="dxa"/>
            </w:tcMar>
            <w:vAlign w:val="top"/>
          </w:tcPr>
          <w:p>
            <w:pPr>
              <w:spacing w:before="0" w:after="0" w:line="360"/>
              <w:ind w:right="-30" w:left="284" w:firstLine="0"/>
              <w:jc w:val="both"/>
              <w:rPr>
                <w:rFonts w:ascii="Calibri" w:hAnsi="Calibri" w:cs="Calibri" w:eastAsia="Calibri"/>
                <w:color w:val="auto"/>
                <w:spacing w:val="0"/>
                <w:position w:val="0"/>
                <w:sz w:val="22"/>
                <w:shd w:fill="auto" w:val="clear"/>
              </w:rPr>
            </w:pPr>
          </w:p>
        </w:tc>
        <w:tc>
          <w:tcPr>
            <w:tcW w:w="850" w:type="dxa"/>
            <w:tcBorders>
              <w:top w:val="single" w:color="000000" w:sz="0"/>
              <w:left w:val="single" w:color="000000" w:sz="2"/>
              <w:bottom w:val="single" w:color="000000" w:sz="2"/>
              <w:right w:val="single" w:color="000000" w:sz="0"/>
            </w:tcBorders>
            <w:shd w:color="000000" w:fill="ffffff" w:val="clear"/>
            <w:tcMar>
              <w:left w:w="10" w:type="dxa"/>
              <w:right w:w="10" w:type="dxa"/>
            </w:tcMar>
            <w:vAlign w:val="top"/>
          </w:tcPr>
          <w:p>
            <w:pPr>
              <w:spacing w:before="0" w:after="0" w:line="360"/>
              <w:ind w:right="-30" w:left="284" w:firstLine="0"/>
              <w:jc w:val="both"/>
              <w:rPr>
                <w:rFonts w:ascii="Calibri" w:hAnsi="Calibri" w:cs="Calibri" w:eastAsia="Calibri"/>
                <w:color w:val="auto"/>
                <w:spacing w:val="0"/>
                <w:position w:val="0"/>
                <w:sz w:val="22"/>
                <w:shd w:fill="auto" w:val="clear"/>
              </w:rPr>
            </w:pPr>
          </w:p>
        </w:tc>
        <w:tc>
          <w:tcPr>
            <w:tcW w:w="1465" w:type="dxa"/>
            <w:tcBorders>
              <w:top w:val="single" w:color="000000" w:sz="0"/>
              <w:left w:val="single" w:color="000000" w:sz="2"/>
              <w:bottom w:val="single" w:color="000000" w:sz="2"/>
              <w:right w:val="single" w:color="000000" w:sz="2"/>
            </w:tcBorders>
            <w:shd w:color="000000" w:fill="ffffff" w:val="clear"/>
            <w:tcMar>
              <w:left w:w="10" w:type="dxa"/>
              <w:right w:w="10" w:type="dxa"/>
            </w:tcMar>
            <w:vAlign w:val="top"/>
          </w:tcPr>
          <w:p>
            <w:pPr>
              <w:spacing w:before="0" w:after="0" w:line="360"/>
              <w:ind w:right="-30" w:left="284" w:firstLine="0"/>
              <w:jc w:val="both"/>
              <w:rPr>
                <w:rFonts w:ascii="Calibri" w:hAnsi="Calibri" w:cs="Calibri" w:eastAsia="Calibri"/>
                <w:color w:val="auto"/>
                <w:spacing w:val="0"/>
                <w:position w:val="0"/>
                <w:sz w:val="22"/>
                <w:shd w:fill="auto" w:val="clear"/>
              </w:rPr>
            </w:pPr>
          </w:p>
        </w:tc>
      </w:tr>
    </w:tbl>
    <w:p>
      <w:pPr>
        <w:spacing w:before="0" w:after="0" w:line="360"/>
        <w:ind w:right="0" w:left="284" w:firstLine="0"/>
        <w:jc w:val="center"/>
        <w:rPr>
          <w:rFonts w:ascii="Times New Roman" w:hAnsi="Times New Roman" w:cs="Times New Roman" w:eastAsia="Times New Roman"/>
          <w:b/>
          <w:color w:val="auto"/>
          <w:spacing w:val="0"/>
          <w:position w:val="0"/>
          <w:sz w:val="22"/>
          <w:u w:val="single"/>
          <w:shd w:fill="auto" w:val="clear"/>
        </w:rPr>
      </w:pPr>
    </w:p>
    <w:p>
      <w:pPr>
        <w:spacing w:before="0" w:after="0" w:line="360"/>
        <w:ind w:right="0" w:left="284" w:firstLine="0"/>
        <w:jc w:val="center"/>
        <w:rPr>
          <w:rFonts w:ascii="Times New Roman" w:hAnsi="Times New Roman" w:cs="Times New Roman" w:eastAsia="Times New Roman"/>
          <w:b/>
          <w:color w:val="auto"/>
          <w:spacing w:val="0"/>
          <w:position w:val="0"/>
          <w:sz w:val="22"/>
          <w:u w:val="single"/>
          <w:shd w:fill="auto" w:val="clear"/>
        </w:rPr>
      </w:pPr>
    </w:p>
    <w:p>
      <w:pPr>
        <w:spacing w:before="0" w:after="0" w:line="360"/>
        <w:ind w:right="0" w:left="284" w:firstLine="0"/>
        <w:jc w:val="center"/>
        <w:rPr>
          <w:rFonts w:ascii="Times New Roman" w:hAnsi="Times New Roman" w:cs="Times New Roman" w:eastAsia="Times New Roman"/>
          <w:b/>
          <w:color w:val="auto"/>
          <w:spacing w:val="0"/>
          <w:position w:val="0"/>
          <w:sz w:val="22"/>
          <w:u w:val="single"/>
          <w:shd w:fill="auto" w:val="clear"/>
        </w:rPr>
      </w:pPr>
    </w:p>
    <w:p>
      <w:pPr>
        <w:spacing w:before="0" w:after="0" w:line="360"/>
        <w:ind w:right="0" w:left="284" w:firstLine="0"/>
        <w:jc w:val="center"/>
        <w:rPr>
          <w:rFonts w:ascii="Times New Roman" w:hAnsi="Times New Roman" w:cs="Times New Roman" w:eastAsia="Times New Roman"/>
          <w:b/>
          <w:color w:val="auto"/>
          <w:spacing w:val="0"/>
          <w:position w:val="0"/>
          <w:sz w:val="22"/>
          <w:u w:val="single"/>
          <w:shd w:fill="auto" w:val="clear"/>
        </w:rPr>
      </w:pPr>
    </w:p>
    <w:p>
      <w:pPr>
        <w:spacing w:before="0" w:after="0" w:line="360"/>
        <w:ind w:right="0" w:left="284" w:firstLine="0"/>
        <w:jc w:val="center"/>
        <w:rPr>
          <w:rFonts w:ascii="Times New Roman" w:hAnsi="Times New Roman" w:cs="Times New Roman" w:eastAsia="Times New Roman"/>
          <w:b/>
          <w:color w:val="auto"/>
          <w:spacing w:val="0"/>
          <w:position w:val="0"/>
          <w:sz w:val="22"/>
          <w:u w:val="single"/>
          <w:shd w:fill="auto" w:val="clear"/>
        </w:rPr>
      </w:pPr>
    </w:p>
    <w:p>
      <w:pPr>
        <w:spacing w:before="0" w:after="0" w:line="360"/>
        <w:ind w:right="0" w:left="284" w:firstLine="0"/>
        <w:jc w:val="center"/>
        <w:rPr>
          <w:rFonts w:ascii="Times New Roman" w:hAnsi="Times New Roman" w:cs="Times New Roman" w:eastAsia="Times New Roman"/>
          <w:b/>
          <w:color w:val="auto"/>
          <w:spacing w:val="0"/>
          <w:position w:val="0"/>
          <w:sz w:val="22"/>
          <w:u w:val="single"/>
          <w:shd w:fill="auto" w:val="clear"/>
        </w:rPr>
      </w:pPr>
    </w:p>
    <w:p>
      <w:pPr>
        <w:spacing w:before="0" w:after="0" w:line="360"/>
        <w:ind w:right="0" w:left="284" w:firstLine="0"/>
        <w:jc w:val="center"/>
        <w:rPr>
          <w:rFonts w:ascii="Times New Roman" w:hAnsi="Times New Roman" w:cs="Times New Roman" w:eastAsia="Times New Roman"/>
          <w:b/>
          <w:color w:val="auto"/>
          <w:spacing w:val="0"/>
          <w:position w:val="0"/>
          <w:sz w:val="22"/>
          <w:u w:val="single"/>
          <w:shd w:fill="auto" w:val="clear"/>
        </w:rPr>
      </w:pPr>
    </w:p>
    <w:p>
      <w:pPr>
        <w:spacing w:before="0" w:after="0" w:line="360"/>
        <w:ind w:right="0" w:left="284" w:firstLine="0"/>
        <w:jc w:val="center"/>
        <w:rPr>
          <w:rFonts w:ascii="Times New Roman" w:hAnsi="Times New Roman" w:cs="Times New Roman" w:eastAsia="Times New Roman"/>
          <w:b/>
          <w:color w:val="auto"/>
          <w:spacing w:val="0"/>
          <w:position w:val="0"/>
          <w:sz w:val="22"/>
          <w:u w:val="single"/>
          <w:shd w:fill="auto" w:val="clear"/>
        </w:rPr>
      </w:pPr>
    </w:p>
    <w:p>
      <w:pPr>
        <w:spacing w:before="0" w:after="0" w:line="360"/>
        <w:ind w:right="0" w:left="284" w:firstLine="0"/>
        <w:jc w:val="center"/>
        <w:rPr>
          <w:rFonts w:ascii="Times New Roman" w:hAnsi="Times New Roman" w:cs="Times New Roman" w:eastAsia="Times New Roman"/>
          <w:b/>
          <w:color w:val="auto"/>
          <w:spacing w:val="0"/>
          <w:position w:val="0"/>
          <w:sz w:val="22"/>
          <w:u w:val="single"/>
          <w:shd w:fill="auto" w:val="clear"/>
        </w:rPr>
      </w:pPr>
    </w:p>
    <w:p>
      <w:pPr>
        <w:spacing w:before="0" w:after="0" w:line="360"/>
        <w:ind w:right="0" w:left="284" w:firstLine="0"/>
        <w:jc w:val="center"/>
        <w:rPr>
          <w:rFonts w:ascii="Times New Roman" w:hAnsi="Times New Roman" w:cs="Times New Roman" w:eastAsia="Times New Roman"/>
          <w:b/>
          <w:color w:val="auto"/>
          <w:spacing w:val="0"/>
          <w:position w:val="0"/>
          <w:sz w:val="22"/>
          <w:u w:val="single"/>
          <w:shd w:fill="auto" w:val="clear"/>
        </w:rPr>
      </w:pPr>
    </w:p>
    <w:p>
      <w:pPr>
        <w:spacing w:before="0" w:after="0" w:line="360"/>
        <w:ind w:right="0" w:left="284" w:firstLine="0"/>
        <w:jc w:val="center"/>
        <w:rPr>
          <w:rFonts w:ascii="Times New Roman" w:hAnsi="Times New Roman" w:cs="Times New Roman" w:eastAsia="Times New Roman"/>
          <w:b/>
          <w:color w:val="auto"/>
          <w:spacing w:val="0"/>
          <w:position w:val="0"/>
          <w:sz w:val="22"/>
          <w:u w:val="single"/>
          <w:shd w:fill="auto" w:val="clear"/>
        </w:rPr>
      </w:pPr>
      <w:r>
        <w:rPr>
          <w:rFonts w:ascii="Times New Roman" w:hAnsi="Times New Roman" w:cs="Times New Roman" w:eastAsia="Times New Roman"/>
          <w:b/>
          <w:color w:val="auto"/>
          <w:spacing w:val="0"/>
          <w:position w:val="0"/>
          <w:sz w:val="22"/>
          <w:u w:val="single"/>
          <w:shd w:fill="auto" w:val="clear"/>
        </w:rPr>
        <w:t xml:space="preserve">ANEXO III</w:t>
      </w:r>
    </w:p>
    <w:p>
      <w:pPr>
        <w:spacing w:before="0" w:after="0" w:line="360"/>
        <w:ind w:right="0" w:left="284" w:firstLine="0"/>
        <w:jc w:val="center"/>
        <w:rPr>
          <w:rFonts w:ascii="Times New Roman" w:hAnsi="Times New Roman" w:cs="Times New Roman" w:eastAsia="Times New Roman"/>
          <w:b/>
          <w:color w:val="auto"/>
          <w:spacing w:val="0"/>
          <w:position w:val="0"/>
          <w:sz w:val="22"/>
          <w:u w:val="single"/>
          <w:shd w:fill="auto" w:val="clear"/>
        </w:rPr>
      </w:pPr>
      <w:r>
        <w:rPr>
          <w:rFonts w:ascii="Times New Roman" w:hAnsi="Times New Roman" w:cs="Times New Roman" w:eastAsia="Times New Roman"/>
          <w:b/>
          <w:color w:val="auto"/>
          <w:spacing w:val="0"/>
          <w:position w:val="0"/>
          <w:sz w:val="22"/>
          <w:u w:val="single"/>
          <w:shd w:fill="auto" w:val="clear"/>
        </w:rPr>
        <w:t xml:space="preserve">MODELO DE PROCURAÇÃO</w:t>
      </w:r>
    </w:p>
    <w:p>
      <w:pPr>
        <w:tabs>
          <w:tab w:val="left" w:pos="2780" w:leader="none"/>
        </w:tabs>
        <w:spacing w:before="0" w:after="0" w:line="360"/>
        <w:ind w:right="0" w:left="284" w:firstLine="0"/>
        <w:jc w:val="center"/>
        <w:rPr>
          <w:rFonts w:ascii="Times New Roman" w:hAnsi="Times New Roman" w:cs="Times New Roman" w:eastAsia="Times New Roman"/>
          <w:b/>
          <w:color w:val="auto"/>
          <w:spacing w:val="0"/>
          <w:position w:val="0"/>
          <w:sz w:val="22"/>
          <w:u w:val="single"/>
          <w:shd w:fill="auto" w:val="clear"/>
        </w:rPr>
      </w:pPr>
    </w:p>
    <w:p>
      <w:pPr>
        <w:tabs>
          <w:tab w:val="left" w:pos="2780" w:leader="none"/>
        </w:tabs>
        <w:spacing w:before="0" w:after="0" w:line="360"/>
        <w:ind w:right="0" w:left="284" w:firstLine="0"/>
        <w:jc w:val="left"/>
        <w:rPr>
          <w:rFonts w:ascii="Times New Roman" w:hAnsi="Times New Roman" w:cs="Times New Roman" w:eastAsia="Times New Roman"/>
          <w:color w:val="auto"/>
          <w:spacing w:val="0"/>
          <w:position w:val="0"/>
          <w:sz w:val="22"/>
          <w:shd w:fill="auto" w:val="clear"/>
        </w:rPr>
      </w:pPr>
    </w:p>
    <w:p>
      <w:pPr>
        <w:tabs>
          <w:tab w:val="left" w:pos="2780" w:leader="none"/>
        </w:tabs>
        <w:spacing w:before="0" w:after="0" w:line="360"/>
        <w:ind w:right="0" w:left="284"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(Timbre da empresa)</w:t>
      </w:r>
    </w:p>
    <w:p>
      <w:pPr>
        <w:tabs>
          <w:tab w:val="left" w:pos="2780" w:leader="none"/>
        </w:tabs>
        <w:spacing w:before="0" w:after="0" w:line="360"/>
        <w:ind w:right="0" w:left="284"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(Colocar número e ano da licitação)</w:t>
      </w:r>
    </w:p>
    <w:p>
      <w:pPr>
        <w:tabs>
          <w:tab w:val="left" w:pos="2780" w:leader="none"/>
        </w:tabs>
        <w:spacing w:before="0" w:after="0" w:line="360"/>
        <w:ind w:right="0" w:left="284" w:firstLine="0"/>
        <w:jc w:val="left"/>
        <w:rPr>
          <w:rFonts w:ascii="Times New Roman" w:hAnsi="Times New Roman" w:cs="Times New Roman" w:eastAsia="Times New Roman"/>
          <w:color w:val="auto"/>
          <w:spacing w:val="0"/>
          <w:position w:val="0"/>
          <w:sz w:val="22"/>
          <w:shd w:fill="auto" w:val="clear"/>
        </w:rPr>
      </w:pPr>
    </w:p>
    <w:p>
      <w:pPr>
        <w:tabs>
          <w:tab w:val="left" w:pos="2780" w:leader="none"/>
        </w:tabs>
        <w:spacing w:before="0" w:after="0" w:line="360"/>
        <w:ind w:right="0" w:left="284" w:firstLine="0"/>
        <w:jc w:val="left"/>
        <w:rPr>
          <w:rFonts w:ascii="Times New Roman" w:hAnsi="Times New Roman" w:cs="Times New Roman" w:eastAsia="Times New Roman"/>
          <w:color w:val="auto"/>
          <w:spacing w:val="0"/>
          <w:position w:val="0"/>
          <w:sz w:val="22"/>
          <w:shd w:fill="auto" w:val="clear"/>
        </w:rPr>
      </w:pPr>
    </w:p>
    <w:p>
      <w:pPr>
        <w:tabs>
          <w:tab w:val="left" w:pos="2780" w:leader="none"/>
        </w:tabs>
        <w:spacing w:before="0" w:after="0" w:line="360"/>
        <w:ind w:right="0" w:left="284"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A empresa __________________________________________________________, por meio do seu representante legal o (a) Senhor (a) ______________, carteira de identidade nº __________________________ e CPF __________________, nomeia seu (sua) bastante procurador (a) o (a) Sr. (a) ________________________________, inscrito no CPF/MF sob o nº ______________________, RG nº ______________________, com poderes para praticar todos os atos referentes ao </w:t>
      </w:r>
      <w:r>
        <w:rPr>
          <w:rFonts w:ascii="Times New Roman" w:hAnsi="Times New Roman" w:cs="Times New Roman" w:eastAsia="Times New Roman"/>
          <w:b/>
          <w:color w:val="auto"/>
          <w:spacing w:val="0"/>
          <w:position w:val="0"/>
          <w:sz w:val="22"/>
          <w:shd w:fill="auto" w:val="clear"/>
        </w:rPr>
        <w:t xml:space="preserve">Pregão Eletrônico nº 900108/2024</w:t>
      </w:r>
      <w:r>
        <w:rPr>
          <w:rFonts w:ascii="Times New Roman" w:hAnsi="Times New Roman" w:cs="Times New Roman" w:eastAsia="Times New Roman"/>
          <w:color w:val="auto"/>
          <w:spacing w:val="0"/>
          <w:position w:val="0"/>
          <w:sz w:val="22"/>
          <w:shd w:fill="auto" w:val="clear"/>
        </w:rPr>
        <w:t xml:space="preserve">, inclusive ofertar lances.</w:t>
      </w:r>
    </w:p>
    <w:p>
      <w:pPr>
        <w:tabs>
          <w:tab w:val="left" w:pos="2780" w:leader="none"/>
        </w:tabs>
        <w:spacing w:before="0" w:after="0" w:line="360"/>
        <w:ind w:right="0" w:left="284" w:firstLine="0"/>
        <w:jc w:val="left"/>
        <w:rPr>
          <w:rFonts w:ascii="Times New Roman" w:hAnsi="Times New Roman" w:cs="Times New Roman" w:eastAsia="Times New Roman"/>
          <w:color w:val="auto"/>
          <w:spacing w:val="0"/>
          <w:position w:val="0"/>
          <w:sz w:val="22"/>
          <w:shd w:fill="auto" w:val="clear"/>
        </w:rPr>
      </w:pPr>
    </w:p>
    <w:p>
      <w:pPr>
        <w:tabs>
          <w:tab w:val="left" w:pos="2780" w:leader="none"/>
        </w:tabs>
        <w:spacing w:before="0" w:after="0" w:line="360"/>
        <w:ind w:right="0" w:left="284"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Salvador, ___ de ___________ de ______.</w:t>
      </w:r>
    </w:p>
    <w:p>
      <w:pPr>
        <w:tabs>
          <w:tab w:val="left" w:pos="2780" w:leader="none"/>
        </w:tabs>
        <w:spacing w:before="0" w:after="0" w:line="360"/>
        <w:ind w:right="0" w:left="284" w:firstLine="0"/>
        <w:jc w:val="left"/>
        <w:rPr>
          <w:rFonts w:ascii="Times New Roman" w:hAnsi="Times New Roman" w:cs="Times New Roman" w:eastAsia="Times New Roman"/>
          <w:color w:val="auto"/>
          <w:spacing w:val="0"/>
          <w:position w:val="0"/>
          <w:sz w:val="22"/>
          <w:shd w:fill="auto" w:val="clear"/>
        </w:rPr>
      </w:pPr>
    </w:p>
    <w:p>
      <w:pPr>
        <w:tabs>
          <w:tab w:val="left" w:pos="2780" w:leader="none"/>
        </w:tabs>
        <w:spacing w:before="0" w:after="0" w:line="360"/>
        <w:ind w:right="0" w:left="284" w:firstLine="0"/>
        <w:jc w:val="left"/>
        <w:rPr>
          <w:rFonts w:ascii="Times New Roman" w:hAnsi="Times New Roman" w:cs="Times New Roman" w:eastAsia="Times New Roman"/>
          <w:color w:val="auto"/>
          <w:spacing w:val="0"/>
          <w:position w:val="0"/>
          <w:sz w:val="22"/>
          <w:shd w:fill="auto" w:val="clear"/>
        </w:rPr>
      </w:pPr>
    </w:p>
    <w:p>
      <w:pPr>
        <w:tabs>
          <w:tab w:val="left" w:pos="2780" w:leader="none"/>
        </w:tabs>
        <w:spacing w:before="0" w:after="0" w:line="360"/>
        <w:ind w:right="0" w:left="284"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____________________________</w:t>
      </w:r>
    </w:p>
    <w:p>
      <w:pPr>
        <w:tabs>
          <w:tab w:val="left" w:pos="2780" w:leader="none"/>
        </w:tabs>
        <w:spacing w:before="0" w:after="0" w:line="360"/>
        <w:ind w:right="0" w:left="284"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Nome, CPF, cargo e assinatura do declarante</w:t>
        <w:t xml:space="preserve"> </w:t>
      </w:r>
    </w:p>
    <w:p>
      <w:pPr>
        <w:spacing w:before="0" w:after="0" w:line="360"/>
        <w:ind w:right="0" w:left="284" w:firstLine="0"/>
        <w:jc w:val="left"/>
        <w:rPr>
          <w:rFonts w:ascii="Times New Roman" w:hAnsi="Times New Roman" w:cs="Times New Roman" w:eastAsia="Times New Roman"/>
          <w:color w:val="auto"/>
          <w:spacing w:val="0"/>
          <w:position w:val="0"/>
          <w:sz w:val="22"/>
          <w:shd w:fill="auto" w:val="clear"/>
        </w:rPr>
      </w:pPr>
    </w:p>
    <w:p>
      <w:pPr>
        <w:spacing w:before="0" w:after="0" w:line="360"/>
        <w:ind w:right="0" w:left="0" w:firstLine="0"/>
        <w:jc w:val="center"/>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auto"/>
          <w:spacing w:val="0"/>
          <w:position w:val="0"/>
          <w:sz w:val="22"/>
          <w:u w:val="single"/>
          <w:shd w:fill="auto" w:val="clear"/>
        </w:rPr>
        <w:t xml:space="preserve">ANEXO IV</w:t>
      </w:r>
    </w:p>
    <w:p>
      <w:pPr>
        <w:spacing w:before="0" w:after="0" w:line="360"/>
        <w:ind w:right="-91" w:left="0" w:firstLine="0"/>
        <w:jc w:val="center"/>
        <w:rPr>
          <w:rFonts w:ascii="Times New Roman" w:hAnsi="Times New Roman" w:cs="Times New Roman" w:eastAsia="Times New Roman"/>
          <w:b/>
          <w:color w:val="auto"/>
          <w:spacing w:val="0"/>
          <w:position w:val="0"/>
          <w:sz w:val="22"/>
          <w:u w:val="single"/>
          <w:shd w:fill="auto" w:val="clear"/>
        </w:rPr>
      </w:pPr>
      <w:r>
        <w:rPr>
          <w:rFonts w:ascii="Times New Roman" w:hAnsi="Times New Roman" w:cs="Times New Roman" w:eastAsia="Times New Roman"/>
          <w:b/>
          <w:color w:val="auto"/>
          <w:spacing w:val="0"/>
          <w:position w:val="0"/>
          <w:sz w:val="22"/>
          <w:u w:val="single"/>
          <w:shd w:fill="auto" w:val="clear"/>
        </w:rPr>
        <w:t xml:space="preserve">MODELO DE CADASTRO PARA ASSINATURA DE </w:t>
      </w:r>
    </w:p>
    <w:p>
      <w:pPr>
        <w:spacing w:before="0" w:after="0" w:line="360"/>
        <w:ind w:right="-91" w:left="0" w:firstLine="0"/>
        <w:jc w:val="center"/>
        <w:rPr>
          <w:rFonts w:ascii="Times New Roman" w:hAnsi="Times New Roman" w:cs="Times New Roman" w:eastAsia="Times New Roman"/>
          <w:b/>
          <w:color w:val="auto"/>
          <w:spacing w:val="0"/>
          <w:position w:val="0"/>
          <w:sz w:val="22"/>
          <w:u w:val="single"/>
          <w:shd w:fill="auto" w:val="clear"/>
        </w:rPr>
      </w:pPr>
      <w:r>
        <w:rPr>
          <w:rFonts w:ascii="Times New Roman" w:hAnsi="Times New Roman" w:cs="Times New Roman" w:eastAsia="Times New Roman"/>
          <w:b/>
          <w:color w:val="auto"/>
          <w:spacing w:val="0"/>
          <w:position w:val="0"/>
          <w:sz w:val="22"/>
          <w:u w:val="single"/>
          <w:shd w:fill="auto" w:val="clear"/>
        </w:rPr>
        <w:t xml:space="preserve">ATA DE REGISTRO DE PREÇOS E RECEBIMENTO DE EMPENHO</w:t>
      </w:r>
    </w:p>
    <w:p>
      <w:pPr>
        <w:spacing w:before="0" w:after="0" w:line="360"/>
        <w:ind w:right="0" w:left="284" w:firstLine="0"/>
        <w:jc w:val="left"/>
        <w:rPr>
          <w:rFonts w:ascii="Times New Roman" w:hAnsi="Times New Roman" w:cs="Times New Roman" w:eastAsia="Times New Roman"/>
          <w:color w:val="auto"/>
          <w:spacing w:val="0"/>
          <w:position w:val="0"/>
          <w:sz w:val="22"/>
          <w:shd w:fill="auto" w:val="clear"/>
        </w:rPr>
      </w:pPr>
    </w:p>
    <w:p>
      <w:pPr>
        <w:spacing w:before="0" w:after="0" w:line="360"/>
        <w:ind w:right="0" w:left="284" w:firstLine="0"/>
        <w:jc w:val="left"/>
        <w:rPr>
          <w:rFonts w:ascii="Times New Roman" w:hAnsi="Times New Roman" w:cs="Times New Roman" w:eastAsia="Times New Roman"/>
          <w:color w:val="auto"/>
          <w:spacing w:val="0"/>
          <w:position w:val="0"/>
          <w:sz w:val="22"/>
          <w:shd w:fill="auto" w:val="clear"/>
        </w:rPr>
      </w:pPr>
    </w:p>
    <w:p>
      <w:pPr>
        <w:spacing w:before="0" w:after="0" w:line="360"/>
        <w:ind w:right="0" w:left="284"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(Timbre da empresa)</w:t>
      </w:r>
    </w:p>
    <w:p>
      <w:pPr>
        <w:spacing w:before="0" w:after="0" w:line="360"/>
        <w:ind w:right="0" w:left="284"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(Número e ano da licitação)</w:t>
      </w:r>
    </w:p>
    <w:p>
      <w:pPr>
        <w:spacing w:before="0" w:after="0" w:line="360"/>
        <w:ind w:right="0" w:left="284" w:firstLine="0"/>
        <w:jc w:val="left"/>
        <w:rPr>
          <w:rFonts w:ascii="Times New Roman" w:hAnsi="Times New Roman" w:cs="Times New Roman" w:eastAsia="Times New Roman"/>
          <w:color w:val="auto"/>
          <w:spacing w:val="0"/>
          <w:position w:val="0"/>
          <w:sz w:val="22"/>
          <w:shd w:fill="auto" w:val="clear"/>
        </w:rPr>
      </w:pPr>
    </w:p>
    <w:p>
      <w:pPr>
        <w:spacing w:before="0" w:after="0" w:line="360"/>
        <w:ind w:right="0" w:left="284"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NOME: ____________________________________________________________________</w:t>
      </w:r>
    </w:p>
    <w:p>
      <w:pPr>
        <w:spacing w:before="0" w:after="0" w:line="360"/>
        <w:ind w:right="0" w:left="284"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CARGO: ___________________________________________________________________</w:t>
      </w:r>
    </w:p>
    <w:p>
      <w:pPr>
        <w:spacing w:before="0" w:after="0" w:line="360"/>
        <w:ind w:right="0" w:left="284"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TELEFONECOMERCIAL: ___________________CELULAR: _______________________</w:t>
      </w:r>
    </w:p>
    <w:p>
      <w:pPr>
        <w:spacing w:before="0" w:after="0" w:line="360"/>
        <w:ind w:right="0" w:left="284"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E-MAIL: ___________________________________________________________________</w:t>
      </w:r>
    </w:p>
    <w:p>
      <w:pPr>
        <w:spacing w:before="0" w:after="0" w:line="360"/>
        <w:ind w:right="0" w:left="284"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Nº IDENTIDADE: _______, ORGÃO EMISSOR: __________Nº CPF: ________________</w:t>
      </w:r>
    </w:p>
    <w:p>
      <w:pPr>
        <w:spacing w:before="0" w:after="0" w:line="360"/>
        <w:ind w:right="0" w:left="284"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ENDEREÇO RESIDENCIAL: __________________________CEP:____________________</w:t>
      </w:r>
    </w:p>
    <w:p>
      <w:pPr>
        <w:spacing w:before="0" w:after="0" w:line="360"/>
        <w:ind w:right="0" w:left="284"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NACIONALIDADE: ________________________ESTADO CIVIL: ___________________</w:t>
      </w:r>
    </w:p>
    <w:p>
      <w:pPr>
        <w:spacing w:before="0" w:after="0" w:line="360"/>
        <w:ind w:right="0" w:left="284"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Município, _______ DE ___________________ DE ___________.</w:t>
      </w:r>
    </w:p>
    <w:p>
      <w:pPr>
        <w:spacing w:before="0" w:after="0" w:line="360"/>
        <w:ind w:right="0" w:left="284" w:firstLine="0"/>
        <w:jc w:val="both"/>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__________________________________________</w:t>
      </w:r>
    </w:p>
    <w:p>
      <w:pPr>
        <w:tabs>
          <w:tab w:val="left" w:pos="6681" w:leader="none"/>
        </w:tabs>
        <w:spacing w:before="0" w:after="0" w:line="360"/>
        <w:ind w:right="0" w:left="284" w:firstLine="0"/>
        <w:jc w:val="left"/>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(ASSINATURA DO RESPONSÁVEL DA EMPRESA E CARIMBO)</w:t>
        <w:tab/>
      </w:r>
    </w:p>
    <w:p>
      <w:pPr>
        <w:tabs>
          <w:tab w:val="left" w:pos="6681" w:leader="none"/>
        </w:tabs>
        <w:spacing w:before="0" w:after="0" w:line="360"/>
        <w:ind w:right="0" w:left="284" w:firstLine="0"/>
        <w:jc w:val="left"/>
        <w:rPr>
          <w:rFonts w:ascii="Times New Roman" w:hAnsi="Times New Roman" w:cs="Times New Roman" w:eastAsia="Times New Roman"/>
          <w:color w:val="auto"/>
          <w:spacing w:val="0"/>
          <w:position w:val="0"/>
          <w:sz w:val="22"/>
          <w:shd w:fill="auto" w:val="clear"/>
        </w:rPr>
      </w:pPr>
    </w:p>
    <w:p>
      <w:pPr>
        <w:tabs>
          <w:tab w:val="left" w:pos="6681" w:leader="none"/>
        </w:tabs>
        <w:spacing w:before="0" w:after="0" w:line="360"/>
        <w:ind w:right="0" w:left="284" w:firstLine="0"/>
        <w:jc w:val="left"/>
        <w:rPr>
          <w:rFonts w:ascii="Times New Roman" w:hAnsi="Times New Roman" w:cs="Times New Roman" w:eastAsia="Times New Roman"/>
          <w:color w:val="auto"/>
          <w:spacing w:val="0"/>
          <w:position w:val="0"/>
          <w:sz w:val="22"/>
          <w:shd w:fill="auto" w:val="clear"/>
        </w:rPr>
      </w:pPr>
    </w:p>
    <w:p>
      <w:pPr>
        <w:tabs>
          <w:tab w:val="left" w:pos="6681" w:leader="none"/>
        </w:tabs>
        <w:spacing w:before="0" w:after="0" w:line="360"/>
        <w:ind w:right="0" w:left="284"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OBS: </w:t>
      </w:r>
    </w:p>
    <w:p>
      <w:pPr>
        <w:numPr>
          <w:ilvl w:val="0"/>
          <w:numId w:val="551"/>
        </w:numPr>
        <w:tabs>
          <w:tab w:val="left" w:pos="709" w:leader="none"/>
        </w:tabs>
        <w:spacing w:before="0" w:after="0" w:line="360"/>
        <w:ind w:right="0" w:left="284"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Preencher com dados do responsável para assinatura do contrato, caso a empresa seja vencedora na licitação. </w:t>
      </w:r>
    </w:p>
    <w:p>
      <w:pPr>
        <w:numPr>
          <w:ilvl w:val="0"/>
          <w:numId w:val="551"/>
        </w:numPr>
        <w:tabs>
          <w:tab w:val="left" w:pos="709" w:leader="none"/>
        </w:tabs>
        <w:spacing w:before="0" w:after="0" w:line="360"/>
        <w:ind w:right="0" w:left="284"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Anexar cópia autenticada do contrato social.</w:t>
      </w:r>
    </w:p>
    <w:p>
      <w:pPr>
        <w:numPr>
          <w:ilvl w:val="0"/>
          <w:numId w:val="551"/>
        </w:numPr>
        <w:tabs>
          <w:tab w:val="left" w:pos="709" w:leader="none"/>
        </w:tabs>
        <w:spacing w:before="0" w:after="0" w:line="360"/>
        <w:ind w:right="0" w:left="284"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Caso não tenha vínculo empregatício com a empresa anexar procuração.</w:t>
      </w:r>
    </w:p>
    <w:p>
      <w:pPr>
        <w:numPr>
          <w:ilvl w:val="0"/>
          <w:numId w:val="551"/>
        </w:numPr>
        <w:tabs>
          <w:tab w:val="left" w:pos="709" w:leader="none"/>
        </w:tabs>
        <w:spacing w:before="0" w:after="0" w:line="360"/>
        <w:ind w:right="0" w:left="284"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Este cadastro deverá ser apresentado dentro do envelope (proposta de preços). </w:t>
      </w:r>
    </w:p>
    <w:p>
      <w:pPr>
        <w:tabs>
          <w:tab w:val="left" w:pos="709" w:leader="none"/>
        </w:tabs>
        <w:spacing w:before="0" w:after="0" w:line="360"/>
        <w:ind w:right="0" w:left="284" w:firstLine="0"/>
        <w:jc w:val="left"/>
        <w:rPr>
          <w:rFonts w:ascii="Times New Roman" w:hAnsi="Times New Roman" w:cs="Times New Roman" w:eastAsia="Times New Roman"/>
          <w:color w:val="auto"/>
          <w:spacing w:val="0"/>
          <w:position w:val="0"/>
          <w:sz w:val="22"/>
          <w:shd w:fill="auto" w:val="clear"/>
        </w:rPr>
      </w:pPr>
    </w:p>
    <w:p>
      <w:pPr>
        <w:tabs>
          <w:tab w:val="left" w:pos="709" w:leader="none"/>
        </w:tabs>
        <w:spacing w:before="0" w:after="0" w:line="360"/>
        <w:ind w:right="0" w:left="284" w:firstLine="0"/>
        <w:jc w:val="left"/>
        <w:rPr>
          <w:rFonts w:ascii="Times New Roman" w:hAnsi="Times New Roman" w:cs="Times New Roman" w:eastAsia="Times New Roman"/>
          <w:color w:val="auto"/>
          <w:spacing w:val="0"/>
          <w:position w:val="0"/>
          <w:sz w:val="22"/>
          <w:shd w:fill="auto" w:val="clear"/>
        </w:rPr>
      </w:pPr>
    </w:p>
    <w:p>
      <w:pPr>
        <w:numPr>
          <w:ilvl w:val="0"/>
          <w:numId w:val="553"/>
        </w:numPr>
        <w:tabs>
          <w:tab w:val="left" w:pos="709" w:leader="none"/>
        </w:tabs>
        <w:spacing w:before="0" w:after="0" w:line="360"/>
        <w:ind w:right="474" w:left="284" w:firstLine="0"/>
        <w:jc w:val="both"/>
        <w:rPr>
          <w:rFonts w:ascii="Times New Roman" w:hAnsi="Times New Roman" w:cs="Times New Roman" w:eastAsia="Times New Roman"/>
          <w:b/>
          <w:color w:val="auto"/>
          <w:spacing w:val="0"/>
          <w:position w:val="0"/>
          <w:sz w:val="22"/>
          <w:shd w:fill="auto" w:val="clear"/>
        </w:rPr>
      </w:pPr>
      <w:r>
        <w:rPr>
          <w:rFonts w:ascii="Times New Roman" w:hAnsi="Times New Roman" w:cs="Times New Roman" w:eastAsia="Times New Roman"/>
          <w:b/>
          <w:color w:val="auto"/>
          <w:spacing w:val="0"/>
          <w:position w:val="0"/>
          <w:sz w:val="22"/>
          <w:shd w:fill="auto" w:val="clear"/>
        </w:rPr>
        <w:t xml:space="preserve">O ENDEREÇO INFORMADO PARA ASSINATURA DA ATA DE REGISTRO DE PREÇOS SERÁ O EMAIL INSTITUCIONAL DO REPRESENTANTE LEGAL E SERVIRÁ PARA ENVIO DA NOTA DE EMPENHO.</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abstractNum w:abstractNumId="48">
    <w:lvl w:ilvl="0">
      <w:start w:val="1"/>
      <w:numFmt w:val="bullet"/>
      <w:lvlText w:val="•"/>
    </w:lvl>
  </w:abstractNum>
  <w:abstractNum w:abstractNumId="54">
    <w:lvl w:ilvl="0">
      <w:start w:val="1"/>
      <w:numFmt w:val="bullet"/>
      <w:lvlText w:val="•"/>
    </w:lvl>
  </w:abstractNum>
  <w:abstractNum w:abstractNumId="60">
    <w:lvl w:ilvl="0">
      <w:start w:val="1"/>
      <w:numFmt w:val="bullet"/>
      <w:lvlText w:val="•"/>
    </w:lvl>
  </w:abstractNum>
  <w:abstractNum w:abstractNumId="66">
    <w:lvl w:ilvl="0">
      <w:start w:val="1"/>
      <w:numFmt w:val="bullet"/>
      <w:lvlText w:val="•"/>
    </w:lvl>
  </w:abstractNum>
  <w:abstractNum w:abstractNumId="72">
    <w:lvl w:ilvl="0">
      <w:start w:val="1"/>
      <w:numFmt w:val="bullet"/>
      <w:lvlText w:val="•"/>
    </w:lvl>
  </w:abstractNum>
  <w:abstractNum w:abstractNumId="78">
    <w:lvl w:ilvl="0">
      <w:start w:val="1"/>
      <w:numFmt w:val="bullet"/>
      <w:lvlText w:val="•"/>
    </w:lvl>
  </w:abstractNum>
  <w:abstractNum w:abstractNumId="84">
    <w:lvl w:ilvl="0">
      <w:start w:val="1"/>
      <w:numFmt w:val="bullet"/>
      <w:lvlText w:val="•"/>
    </w:lvl>
  </w:abstractNum>
  <w:abstractNum w:abstractNumId="90">
    <w:lvl w:ilvl="0">
      <w:start w:val="1"/>
      <w:numFmt w:val="bullet"/>
      <w:lvlText w:val="•"/>
    </w:lvl>
  </w:abstractNum>
  <w:abstractNum w:abstractNumId="96">
    <w:lvl w:ilvl="0">
      <w:start w:val="1"/>
      <w:numFmt w:val="bullet"/>
      <w:lvlText w:val="•"/>
    </w:lvl>
  </w:abstractNum>
  <w:abstractNum w:abstractNumId="102">
    <w:lvl w:ilvl="0">
      <w:start w:val="1"/>
      <w:numFmt w:val="bullet"/>
      <w:lvlText w:val="•"/>
    </w:lvl>
  </w:abstractNum>
  <w:abstractNum w:abstractNumId="108">
    <w:lvl w:ilvl="0">
      <w:start w:val="1"/>
      <w:numFmt w:val="bullet"/>
      <w:lvlText w:val="•"/>
    </w:lvl>
  </w:abstractNum>
  <w:abstractNum w:abstractNumId="114">
    <w:lvl w:ilvl="0">
      <w:start w:val="1"/>
      <w:numFmt w:val="bullet"/>
      <w:lvlText w:val="•"/>
    </w:lvl>
  </w:abstractNum>
  <w:abstractNum w:abstractNumId="120">
    <w:lvl w:ilvl="0">
      <w:start w:val="1"/>
      <w:numFmt w:val="bullet"/>
      <w:lvlText w:val="•"/>
    </w:lvl>
  </w:abstractNum>
  <w:abstractNum w:abstractNumId="126">
    <w:lvl w:ilvl="0">
      <w:start w:val="1"/>
      <w:numFmt w:val="bullet"/>
      <w:lvlText w:val="•"/>
    </w:lvl>
  </w:abstractNum>
  <w:abstractNum w:abstractNumId="132">
    <w:lvl w:ilvl="0">
      <w:start w:val="1"/>
      <w:numFmt w:val="bullet"/>
      <w:lvlText w:val="•"/>
    </w:lvl>
  </w:abstractNum>
  <w:abstractNum w:abstractNumId="138">
    <w:lvl w:ilvl="0">
      <w:start w:val="1"/>
      <w:numFmt w:val="bullet"/>
      <w:lvlText w:val="•"/>
    </w:lvl>
  </w:abstractNum>
  <w:abstractNum w:abstractNumId="144">
    <w:lvl w:ilvl="0">
      <w:start w:val="1"/>
      <w:numFmt w:val="bullet"/>
      <w:lvlText w:val="•"/>
    </w:lvl>
  </w:abstractNum>
  <w:abstractNum w:abstractNumId="150">
    <w:lvl w:ilvl="0">
      <w:start w:val="1"/>
      <w:numFmt w:val="bullet"/>
      <w:lvlText w:val="•"/>
    </w:lvl>
  </w:abstractNum>
  <w:abstractNum w:abstractNumId="156">
    <w:lvl w:ilvl="0">
      <w:start w:val="1"/>
      <w:numFmt w:val="bullet"/>
      <w:lvlText w:val="•"/>
    </w:lvl>
  </w:abstractNum>
  <w:abstractNum w:abstractNumId="162">
    <w:lvl w:ilvl="0">
      <w:start w:val="1"/>
      <w:numFmt w:val="bullet"/>
      <w:lvlText w:val="•"/>
    </w:lvl>
  </w:abstractNum>
  <w:abstractNum w:abstractNumId="168">
    <w:lvl w:ilvl="0">
      <w:start w:val="1"/>
      <w:numFmt w:val="bullet"/>
      <w:lvlText w:val="•"/>
    </w:lvl>
  </w:abstractNum>
  <w:abstractNum w:abstractNumId="174">
    <w:lvl w:ilvl="0">
      <w:start w:val="1"/>
      <w:numFmt w:val="bullet"/>
      <w:lvlText w:val="•"/>
    </w:lvl>
  </w:abstractNum>
  <w:abstractNum w:abstractNumId="180">
    <w:lvl w:ilvl="0">
      <w:start w:val="1"/>
      <w:numFmt w:val="bullet"/>
      <w:lvlText w:val="•"/>
    </w:lvl>
  </w:abstractNum>
  <w:abstractNum w:abstractNumId="186">
    <w:lvl w:ilvl="0">
      <w:start w:val="1"/>
      <w:numFmt w:val="bullet"/>
      <w:lvlText w:val="•"/>
    </w:lvl>
  </w:abstractNum>
  <w:abstractNum w:abstractNumId="192">
    <w:lvl w:ilvl="0">
      <w:start w:val="1"/>
      <w:numFmt w:val="bullet"/>
      <w:lvlText w:val="•"/>
    </w:lvl>
  </w:abstractNum>
  <w:abstractNum w:abstractNumId="198">
    <w:lvl w:ilvl="0">
      <w:start w:val="1"/>
      <w:numFmt w:val="bullet"/>
      <w:lvlText w:val="•"/>
    </w:lvl>
  </w:abstractNum>
  <w:abstractNum w:abstractNumId="204">
    <w:lvl w:ilvl="0">
      <w:start w:val="1"/>
      <w:numFmt w:val="bullet"/>
      <w:lvlText w:val="•"/>
    </w:lvl>
  </w:abstractNum>
  <w:abstractNum w:abstractNumId="210">
    <w:lvl w:ilvl="0">
      <w:start w:val="1"/>
      <w:numFmt w:val="bullet"/>
      <w:lvlText w:val="•"/>
    </w:lvl>
  </w:abstractNum>
  <w:abstractNum w:abstractNumId="216">
    <w:lvl w:ilvl="0">
      <w:start w:val="1"/>
      <w:numFmt w:val="bullet"/>
      <w:lvlText w:val="•"/>
    </w:lvl>
  </w:abstractNum>
  <w:abstractNum w:abstractNumId="222">
    <w:lvl w:ilvl="0">
      <w:start w:val="1"/>
      <w:numFmt w:val="bullet"/>
      <w:lvlText w:val="•"/>
    </w:lvl>
  </w:abstractNum>
  <w:abstractNum w:abstractNumId="228">
    <w:lvl w:ilvl="0">
      <w:start w:val="1"/>
      <w:numFmt w:val="bullet"/>
      <w:lvlText w:val="•"/>
    </w:lvl>
  </w:abstractNum>
  <w:abstractNum w:abstractNumId="234">
    <w:lvl w:ilvl="0">
      <w:start w:val="1"/>
      <w:numFmt w:val="bullet"/>
      <w:lvlText w:val="•"/>
    </w:lvl>
  </w:abstractNum>
  <w:abstractNum w:abstractNumId="240">
    <w:lvl w:ilvl="0">
      <w:start w:val="1"/>
      <w:numFmt w:val="bullet"/>
      <w:lvlText w:val="•"/>
    </w:lvl>
  </w:abstractNum>
  <w:abstractNum w:abstractNumId="246">
    <w:lvl w:ilvl="0">
      <w:start w:val="1"/>
      <w:numFmt w:val="bullet"/>
      <w:lvlText w:val="•"/>
    </w:lvl>
  </w:abstractNum>
  <w:abstractNum w:abstractNumId="252">
    <w:lvl w:ilvl="0">
      <w:start w:val="1"/>
      <w:numFmt w:val="bullet"/>
      <w:lvlText w:val="•"/>
    </w:lvl>
  </w:abstractNum>
  <w:num w:numId="14">
    <w:abstractNumId w:val="252"/>
  </w:num>
  <w:num w:numId="17">
    <w:abstractNumId w:val="246"/>
  </w:num>
  <w:num w:numId="19">
    <w:abstractNumId w:val="240"/>
  </w:num>
  <w:num w:numId="22">
    <w:abstractNumId w:val="234"/>
  </w:num>
  <w:num w:numId="33">
    <w:abstractNumId w:val="228"/>
  </w:num>
  <w:num w:numId="44">
    <w:abstractNumId w:val="222"/>
  </w:num>
  <w:num w:numId="51">
    <w:abstractNumId w:val="216"/>
  </w:num>
  <w:num w:numId="74">
    <w:abstractNumId w:val="210"/>
  </w:num>
  <w:num w:numId="91">
    <w:abstractNumId w:val="204"/>
  </w:num>
  <w:num w:numId="94">
    <w:abstractNumId w:val="198"/>
  </w:num>
  <w:num w:numId="96">
    <w:abstractNumId w:val="192"/>
  </w:num>
  <w:num w:numId="122">
    <w:abstractNumId w:val="186"/>
  </w:num>
  <w:num w:numId="131">
    <w:abstractNumId w:val="180"/>
  </w:num>
  <w:num w:numId="337">
    <w:abstractNumId w:val="174"/>
  </w:num>
  <w:num w:numId="339">
    <w:abstractNumId w:val="168"/>
  </w:num>
  <w:num w:numId="343">
    <w:abstractNumId w:val="162"/>
  </w:num>
  <w:num w:numId="361">
    <w:abstractNumId w:val="156"/>
  </w:num>
  <w:num w:numId="366">
    <w:abstractNumId w:val="150"/>
  </w:num>
  <w:num w:numId="373">
    <w:abstractNumId w:val="144"/>
  </w:num>
  <w:num w:numId="375">
    <w:abstractNumId w:val="138"/>
  </w:num>
  <w:num w:numId="398">
    <w:abstractNumId w:val="132"/>
  </w:num>
  <w:num w:numId="400">
    <w:abstractNumId w:val="126"/>
  </w:num>
  <w:num w:numId="403">
    <w:abstractNumId w:val="120"/>
  </w:num>
  <w:num w:numId="408">
    <w:abstractNumId w:val="114"/>
  </w:num>
  <w:num w:numId="410">
    <w:abstractNumId w:val="108"/>
  </w:num>
  <w:num w:numId="412">
    <w:abstractNumId w:val="102"/>
  </w:num>
  <w:num w:numId="414">
    <w:abstractNumId w:val="96"/>
  </w:num>
  <w:num w:numId="416">
    <w:abstractNumId w:val="90"/>
  </w:num>
  <w:num w:numId="418">
    <w:abstractNumId w:val="84"/>
  </w:num>
  <w:num w:numId="422">
    <w:abstractNumId w:val="78"/>
  </w:num>
  <w:num w:numId="428">
    <w:abstractNumId w:val="72"/>
  </w:num>
  <w:num w:numId="431">
    <w:abstractNumId w:val="66"/>
  </w:num>
  <w:num w:numId="433">
    <w:abstractNumId w:val="60"/>
  </w:num>
  <w:num w:numId="436">
    <w:abstractNumId w:val="54"/>
  </w:num>
  <w:num w:numId="449">
    <w:abstractNumId w:val="48"/>
  </w:num>
  <w:num w:numId="464">
    <w:abstractNumId w:val="42"/>
  </w:num>
  <w:num w:numId="466">
    <w:abstractNumId w:val="36"/>
  </w:num>
  <w:num w:numId="468">
    <w:abstractNumId w:val="30"/>
  </w:num>
  <w:num w:numId="486">
    <w:abstractNumId w:val="24"/>
  </w:num>
  <w:num w:numId="494">
    <w:abstractNumId w:val="18"/>
  </w:num>
  <w:num w:numId="503">
    <w:abstractNumId w:val="12"/>
  </w:num>
  <w:num w:numId="551">
    <w:abstractNumId w:val="6"/>
  </w:num>
  <w:num w:numId="553">
    <w:abstractNumId w:val="0"/>
  </w:num>
</w:numbering>
</file>

<file path=word/styles.xml><?xml version="1.0" encoding="utf-8"?>
<w:styles xmlns:w="http://schemas.openxmlformats.org/wordprocessingml/2006/main"/>
</file>

<file path=word/_rels/document.xml.rels><?xml version="1.0"?><Relationships xmlns="http://schemas.openxmlformats.org/package/2006/relationships"><Relationship TargetMode="External" Target="https://www.planalto.gov.br/ccivil_03/constituicao/constituicaocompilado.htm" Id="docRId14" Type="http://schemas.openxmlformats.org/officeDocument/2006/relationships/hyperlink"/><Relationship TargetMode="External" Target="http://www.planalto.gov.br/ccivil_03/_ato2019-2022/2021/lei/L14133.htm" Id="docRId34" Type="http://schemas.openxmlformats.org/officeDocument/2006/relationships/hyperlink"/><Relationship TargetMode="External" Target="http://www.planalto.gov.br/ccivil_03/_Ato2007-2010/2010/Lei/L12349.htm" Id="docRId47" Type="http://schemas.openxmlformats.org/officeDocument/2006/relationships/hyperlink"/><Relationship TargetMode="External" Target="https://www.planalto.gov.br/ccivil_03/leis/lcp/lcp123.htm" Id="docRId55" Type="http://schemas.openxmlformats.org/officeDocument/2006/relationships/hyperlink"/><Relationship TargetMode="External" Target="http://www.planalto.gov.br/ccivil_03/_Ato2019-2022/2021/Lei/L14133.htm" Id="docRId62" Type="http://schemas.openxmlformats.org/officeDocument/2006/relationships/hyperlink"/><Relationship TargetMode="External" Target="https://www.planalto.gov.br/ccivil_03/leis/l8429.htm" Id="docRId22" Type="http://schemas.openxmlformats.org/officeDocument/2006/relationships/hyperlink"/><Relationship TargetMode="External" Target="http://www.planalto.gov.br/ccivil_03/_ato2019-2022/2021/lei/L14133.htm" Id="docRId9" Type="http://schemas.openxmlformats.org/officeDocument/2006/relationships/hyperlink"/><Relationship TargetMode="External" Target="http://www.planalto.gov.br/ccivil_03/_ato2019-2022/2021/lei/L14133.htm" Id="docRId0" Type="http://schemas.openxmlformats.org/officeDocument/2006/relationships/hyperlink"/><Relationship TargetMode="External" Target="http://www.planalto.gov.br/ccivil_03/_ato2019-2022/2021/lei/L14133.htm" Id="docRId29" Type="http://schemas.openxmlformats.org/officeDocument/2006/relationships/hyperlink"/><Relationship TargetMode="External" Target="https://www.planalto.gov.br/ccivil_03/_ato2015-2018/2015/decreto/d8538.htm" Id="docRId36" Type="http://schemas.openxmlformats.org/officeDocument/2006/relationships/hyperlink"/><Relationship TargetMode="External" Target="mailto:licitacaosiunis@ufba.br" Id="docRId49" Type="http://schemas.openxmlformats.org/officeDocument/2006/relationships/hyperlink"/><Relationship TargetMode="External" Target="http://www.planalto.gov.br/ccivil_03/_ato2019-2022/2021/lei/L14133.htm" Id="docRId53" Type="http://schemas.openxmlformats.org/officeDocument/2006/relationships/hyperlink"/><Relationship TargetMode="External" Target="https://www.gov.br/trabalho-e-previdencia/pt-br/servicos/empregador/programa-de-alimentacao-do-trabalhador-pat/arquivos-legislacao/instrucoes-normativas/pat_in_971_2009.pdf" Id="docRId60" Type="http://schemas.openxmlformats.org/officeDocument/2006/relationships/hyperlink"/><Relationship TargetMode="External" Target="http://www.planalto.gov.br/ccivil_03/_ato2019-2022/2021/lei/L14133.htm" Id="docRId13" Type="http://schemas.openxmlformats.org/officeDocument/2006/relationships/hyperlink"/><Relationship TargetMode="External" Target="https://www.portaltransparencia.gov.br/sancoes/ceis" Id="docRId20" Type="http://schemas.openxmlformats.org/officeDocument/2006/relationships/hyperlink"/><Relationship TargetMode="External" Target="https://www.planalto.gov.br/ccivil_03/_ato2011-2014/2013/lei/l12846.htm" Id="docRId40" Type="http://schemas.openxmlformats.org/officeDocument/2006/relationships/hyperlink"/><Relationship TargetMode="External" Target="https://www.planalto.gov.br/ccivil_03/leis/l5764.htm" Id="docRId58" Type="http://schemas.openxmlformats.org/officeDocument/2006/relationships/hyperlink"/><Relationship TargetMode="External" Target="https://www.planalto.gov.br/ccivil_03/_ato2007-2010/2009/lei/l12187.htm" Id="docRId18" Type="http://schemas.openxmlformats.org/officeDocument/2006/relationships/hyperlink"/><Relationship TargetMode="External" Target="http://www.gov.br/compras" Id="docRId2" Type="http://schemas.openxmlformats.org/officeDocument/2006/relationships/hyperlink"/><Relationship TargetMode="External" Target="http://www.planalto.gov.br/ccivil_03/_ato2019-2022/2021/lei/L14133.htm" Id="docRId38" Type="http://schemas.openxmlformats.org/officeDocument/2006/relationships/hyperlink"/><Relationship TargetMode="External" Target="http://www.planalto.gov.br/ccivil_03/_ato2019-2022/2021/lei/L14133.htm" Id="docRId51" Type="http://schemas.openxmlformats.org/officeDocument/2006/relationships/hyperlink"/><Relationship TargetMode="External" Target="http://www.planalto.gov.br/ccivil_03/_ato2019-2022/2021/lei/L14133.htm" Id="docRId11" Type="http://schemas.openxmlformats.org/officeDocument/2006/relationships/hyperlink"/><Relationship TargetMode="External" Target="https://www.gov.br/compras/pt-br/acesso-a-informacao/legislacao/instrucoes-normativas/instrucao-normativa-seges-me-no-73-de-30-de-setembro-de-2022" Id="docRId26" Type="http://schemas.openxmlformats.org/officeDocument/2006/relationships/hyperlink"/><Relationship TargetMode="External" Target="https://www.gov.br/compras/pt-br/acesso-a-informacao/legislacao/instrucoes-normativas/instrucao-normativa-no-3-de-26-de-abril-de-2018" Id="docRId31" Type="http://schemas.openxmlformats.org/officeDocument/2006/relationships/hyperlink"/><Relationship TargetMode="External" Target="http://www.planalto.gov.br/ccivil_03/_ato2019-2022/2021/lei/L14133.htm" Id="docRId42" Type="http://schemas.openxmlformats.org/officeDocument/2006/relationships/hyperlink"/><Relationship TargetMode="External" Target="https://www.gov.br/empresas-e-negocios/pt-br/empreendedor" Id="docRId56" Type="http://schemas.openxmlformats.org/officeDocument/2006/relationships/hyperlink"/><Relationship TargetMode="External" Target="https://www.planalto.gov.br/ccivil_03/leis/lcp/lcp123.htm" Id="docRId4" Type="http://schemas.openxmlformats.org/officeDocument/2006/relationships/hyperlink"/><Relationship TargetMode="External" Target="http://www.planalto.gov.br/ccivil_03/_ato2019-2022/2021/lei/L14133.htm" Id="docRId17" Type="http://schemas.openxmlformats.org/officeDocument/2006/relationships/hyperlink"/><Relationship TargetMode="External" Target="https://www.gov.br/compras/pt-br/acesso-a-informacao/legislacao/instrucoes-normativas/instrucao-normativa-no-3-de-26-de-abril-de-2018" Id="docRId24" Type="http://schemas.openxmlformats.org/officeDocument/2006/relationships/hyperlink"/><Relationship TargetMode="External" Target="https://www.gov.br/compras/pt-br/acesso-a-informacao/legislacao/instrucoes-normativas/instrucao-normativa-seges-me-no-73-de-30-de-setembro-de-2022" Id="docRId33" Type="http://schemas.openxmlformats.org/officeDocument/2006/relationships/hyperlink"/><Relationship TargetMode="External" Target="http://www.planalto.gov.br/ccivil_03/_ato2019-2022/2021/lei/L14133.htm" Id="docRId44" Type="http://schemas.openxmlformats.org/officeDocument/2006/relationships/hyperlink"/><Relationship TargetMode="External" Target="https://in.gov.br/en/web/dou/-/instrucao-normativa-seges/me-n-77-de-4-de-novembro-de-2022-441681061" Id="docRId54" Type="http://schemas.openxmlformats.org/officeDocument/2006/relationships/hyperlink"/><Relationship Target="numbering.xml" Id="docRId63" Type="http://schemas.openxmlformats.org/officeDocument/2006/relationships/numbering"/><Relationship TargetMode="External" Target="https://www.gov.br/compras/pt-br/acesso-a-informacao/legislacao/instrucoes-normativas/instrucao-normativa-no-3-de-26-de-abril-de-2018" Id="docRId23" Type="http://schemas.openxmlformats.org/officeDocument/2006/relationships/hyperlink"/><Relationship TargetMode="External" Target="http://www.planalto.gov.br/ccivil_03/_ato2019-2022/2021/lei/L14133.htm" Id="docRId6" Type="http://schemas.openxmlformats.org/officeDocument/2006/relationships/hyperlink"/><Relationship TargetMode="External" Target="http://www.comprasgovernamentais.gov.br/" Id="docRId1" Type="http://schemas.openxmlformats.org/officeDocument/2006/relationships/hyperlink"/><Relationship TargetMode="External" Target="https://www.planalto.gov.br/ccivil_03/leis/lcp/lcp123.htm" Id="docRId15" Type="http://schemas.openxmlformats.org/officeDocument/2006/relationships/hyperlink"/><Relationship TargetMode="External" Target="https://www.gov.br/compras/pt-br/acesso-a-informacao/legislacao/instrucoes-normativas/instrucao-normativa-seges-me-no-73-de-30-de-setembro-de-2022" Id="docRId35" Type="http://schemas.openxmlformats.org/officeDocument/2006/relationships/hyperlink"/><Relationship TargetMode="External" Target="https://sipac.ufba.br/public/jsp/portal.jsf" Id="docRId46" Type="http://schemas.openxmlformats.org/officeDocument/2006/relationships/hyperlink"/><Relationship TargetMode="External" Target="http://www.planalto.gov.br/ccivil_03/_ato2019-2022/2021/lei/L14133.htm" Id="docRId52" Type="http://schemas.openxmlformats.org/officeDocument/2006/relationships/hyperlink"/><Relationship TargetMode="External" Target="http://www.planalto.gov.br/ccivil_03/_ato2019-2022/2021/lei/L14133.htm" Id="docRId61" Type="http://schemas.openxmlformats.org/officeDocument/2006/relationships/hyperlink"/><Relationship TargetMode="External" Target="https://www.planalto.gov.br/ccivil_03/leis/lcp/lcp123.htm" Id="docRId12" Type="http://schemas.openxmlformats.org/officeDocument/2006/relationships/hyperlink"/><Relationship TargetMode="External" Target="https://www.portaltransparencia.gov.br/sancoes/cnep" Id="docRId21" Type="http://schemas.openxmlformats.org/officeDocument/2006/relationships/hyperlink"/><Relationship TargetMode="External" Target="http://www.planalto.gov.br/ccivil_03/_ato2019-2022/2021/lei/L14133.htm" Id="docRId41" Type="http://schemas.openxmlformats.org/officeDocument/2006/relationships/hyperlink"/><Relationship TargetMode="External" Target="https://www.planalto.gov.br/ccivil_03/constituicao/constituicaocompilado.htm" Id="docRId8" Type="http://schemas.openxmlformats.org/officeDocument/2006/relationships/hyperlink"/><Relationship TargetMode="External" Target="https://www.planalto.gov.br/ccivil_03/_ato2015-2018/2016/decreto/d8660.htm" Id="docRId28" Type="http://schemas.openxmlformats.org/officeDocument/2006/relationships/hyperlink"/><Relationship TargetMode="External" Target="http://www.planalto.gov.br/ccivil_03/_ato2019-2022/2021/lei/L14133.htm" Id="docRId3" Type="http://schemas.openxmlformats.org/officeDocument/2006/relationships/hyperlink"/><Relationship TargetMode="External" Target="http://www.planalto.gov.br/ccivil_03/_ato2019-2022/2021/lei/L14133.htm" Id="docRId37" Type="http://schemas.openxmlformats.org/officeDocument/2006/relationships/hyperlink"/><Relationship TargetMode="External" Target="about:blank" Id="docRId48" Type="http://schemas.openxmlformats.org/officeDocument/2006/relationships/hyperlink"/><Relationship TargetMode="External" Target="http://www.planalto.gov.br/ccivil_03/_ato2019-2022/2021/lei/L14133.htm" Id="docRId50" Type="http://schemas.openxmlformats.org/officeDocument/2006/relationships/hyperlink"/><Relationship TargetMode="External" Target="https://www.planalto.gov.br/ccivil_03/leis/lcp/lcp123.htm" Id="docRId10" Type="http://schemas.openxmlformats.org/officeDocument/2006/relationships/hyperlink"/><Relationship TargetMode="External" Target="http://www.planalto.gov.br/ccivil_03/_ato2019-2022/2021/lei/L14133.htm" Id="docRId27" Type="http://schemas.openxmlformats.org/officeDocument/2006/relationships/hyperlink"/><Relationship TargetMode="External" Target="https://www.gov.br/compras/pt-br/acesso-a-informacao/legislacao/instrucoes-normativas/instrucao-normativa-no-3-de-26-de-abril-de-2018" Id="docRId30" Type="http://schemas.openxmlformats.org/officeDocument/2006/relationships/hyperlink"/><Relationship TargetMode="External" Target="https://www.gov.br/compras/pt-br/acesso-a-informacao/legislacao/instrucoes-normativas/instrucao-normativa-seges-me-no-73-de-30-de-setembro-de-2022" Id="docRId43" Type="http://schemas.openxmlformats.org/officeDocument/2006/relationships/hyperlink"/><Relationship TargetMode="External" Target="https://www.planalto.gov.br/ccivil_03/_ato2019-2022/2021/decreto/d10880.htm" Id="docRId59" Type="http://schemas.openxmlformats.org/officeDocument/2006/relationships/hyperlink"/><Relationship TargetMode="External" Target="http://www.planalto.gov.br/ccivil_03/_ato2019-2022/2021/lei/L14133.htm" Id="docRId19" Type="http://schemas.openxmlformats.org/officeDocument/2006/relationships/hyperlink"/><Relationship TargetMode="External" Target="https://sipac.ufba.br/public/jsp/portal.jsf" Id="docRId39" Type="http://schemas.openxmlformats.org/officeDocument/2006/relationships/hyperlink"/><Relationship TargetMode="External" Target="http://www.planalto.gov.br/ccivil_03/_ato2019-2022/2021/lei/L14133.htm" Id="docRId5" Type="http://schemas.openxmlformats.org/officeDocument/2006/relationships/hyperlink"/><Relationship TargetMode="External" Target="https://www.planalto.gov.br/ccivil_03/_ato2015-2018/2015/decreto/d8539.htm" Id="docRId16" Type="http://schemas.openxmlformats.org/officeDocument/2006/relationships/hyperlink"/><Relationship TargetMode="External" Target="https://www.gov.br/compras/pt-br/acesso-a-informacao/legislacao/instrucoes-normativas/instrucao-normativa-no-3-de-26-de-abril-de-2018" Id="docRId25" Type="http://schemas.openxmlformats.org/officeDocument/2006/relationships/hyperlink"/><Relationship TargetMode="External" Target="https://www.gov.br/compras/pt-br/acesso-a-informacao/legislacao/instrucoes-normativas/instrucao-normativa-no-3-de-26-de-abril-de-2018" Id="docRId32" Type="http://schemas.openxmlformats.org/officeDocument/2006/relationships/hyperlink"/><Relationship TargetMode="External" Target="mailto:licitacaosiunis@ufba.br" Id="docRId45" Type="http://schemas.openxmlformats.org/officeDocument/2006/relationships/hyperlink"/><Relationship TargetMode="External" Target="https://www.gov.br/economia/pt-br/assuntos/drei/legislacao/arquivos/legislacoes-federais/indrei772020.pdf" Id="docRId57" Type="http://schemas.openxmlformats.org/officeDocument/2006/relationships/hyperlink"/><Relationship Target="styles.xml" Id="docRId64" Type="http://schemas.openxmlformats.org/officeDocument/2006/relationships/styles"/><Relationship TargetMode="External" Target="https://www.planalto.gov.br/ccivil_03/constituicao/constituicaocompilado.htm" Id="docRId7" Type="http://schemas.openxmlformats.org/officeDocument/2006/relationships/hyperlink"/></Relationships>
</file>