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7F9A52F" w:rsidR="00355887" w:rsidRPr="00463E06" w:rsidRDefault="00404E95"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90570</w:t>
      </w:r>
      <w:r w:rsidR="00355887" w:rsidRPr="009E5E86">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026CA61"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14358F">
        <w:rPr>
          <w:rFonts w:eastAsia="Times New Roman" w:cstheme="minorHAnsi"/>
          <w:b/>
          <w:bCs/>
          <w:color w:val="000000" w:themeColor="text1"/>
          <w:sz w:val="20"/>
          <w:szCs w:val="20"/>
          <w:u w:val="single"/>
          <w:lang w:eastAsia="pt-BR"/>
        </w:rPr>
        <w:t>Regi</w:t>
      </w:r>
      <w:r w:rsidR="000F5055" w:rsidRPr="0014358F">
        <w:rPr>
          <w:rFonts w:eastAsia="Times New Roman" w:cstheme="minorHAnsi"/>
          <w:b/>
          <w:bCs/>
          <w:color w:val="000000" w:themeColor="text1"/>
          <w:sz w:val="20"/>
          <w:szCs w:val="20"/>
          <w:u w:val="single"/>
          <w:lang w:eastAsia="pt-BR"/>
        </w:rPr>
        <w:t>stro de preços para contrataç</w:t>
      </w:r>
      <w:r w:rsidRPr="0014358F">
        <w:rPr>
          <w:rFonts w:eastAsia="Times New Roman" w:cstheme="minorHAnsi"/>
          <w:b/>
          <w:bCs/>
          <w:color w:val="000000" w:themeColor="text1"/>
          <w:sz w:val="20"/>
          <w:szCs w:val="20"/>
          <w:u w:val="single"/>
          <w:lang w:eastAsia="pt-BR"/>
        </w:rPr>
        <w:t>ões</w:t>
      </w:r>
      <w:r w:rsidR="000F5055" w:rsidRPr="0014358F">
        <w:rPr>
          <w:rFonts w:eastAsia="Times New Roman" w:cstheme="minorHAnsi"/>
          <w:b/>
          <w:bCs/>
          <w:color w:val="000000" w:themeColor="text1"/>
          <w:sz w:val="20"/>
          <w:szCs w:val="20"/>
          <w:u w:val="single"/>
          <w:lang w:eastAsia="pt-BR"/>
        </w:rPr>
        <w:t xml:space="preserve"> futura</w:t>
      </w:r>
      <w:r w:rsidRPr="0014358F">
        <w:rPr>
          <w:rFonts w:eastAsia="Times New Roman" w:cstheme="minorHAnsi"/>
          <w:b/>
          <w:bCs/>
          <w:color w:val="000000" w:themeColor="text1"/>
          <w:sz w:val="20"/>
          <w:szCs w:val="20"/>
          <w:u w:val="single"/>
          <w:lang w:eastAsia="pt-BR"/>
        </w:rPr>
        <w:t>s de</w:t>
      </w:r>
      <w:r w:rsidR="00F74221" w:rsidRPr="0014358F">
        <w:rPr>
          <w:rFonts w:eastAsia="Times New Roman" w:cstheme="minorHAnsi"/>
          <w:b/>
          <w:bCs/>
          <w:color w:val="000000" w:themeColor="text1"/>
          <w:sz w:val="20"/>
          <w:szCs w:val="20"/>
          <w:u w:val="single"/>
          <w:lang w:eastAsia="pt-BR"/>
        </w:rPr>
        <w:t xml:space="preserve"> </w:t>
      </w:r>
      <w:r w:rsidR="00AF1A25">
        <w:rPr>
          <w:rFonts w:eastAsia="Times New Roman" w:cstheme="minorHAnsi"/>
          <w:sz w:val="20"/>
          <w:szCs w:val="20"/>
          <w:lang w:eastAsia="pt-BR"/>
        </w:rPr>
        <w:t>TERBUTALINA (SULFATO)0,5MG/ML SOL INJ AMP1ML(*), NEOMICINA+POLIMIXINAB+DEXAMETASONA(0,5%+6000UI+0,1%)5ML(*), CIPROFLOXACINO+DEXAMETASONA0,3 %+0,1%COL FR5ML (*), TOBRAMICINA+DEXAMETASONA0,3 %+0,1%FR5 ML(*), SALBUTAMOL (SULFATO) SOL INJ 0,5MG/ML AMP 1ML (*)</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4001EB4"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D55446">
        <w:rPr>
          <w:rFonts w:eastAsia="Times New Roman" w:cstheme="minorHAnsi"/>
          <w:b/>
          <w:color w:val="000000" w:themeColor="text1"/>
          <w:sz w:val="20"/>
          <w:szCs w:val="20"/>
          <w:lang w:eastAsia="pt-BR"/>
        </w:rPr>
        <w:t xml:space="preserve">Dia </w:t>
      </w:r>
      <w:r w:rsidR="00D55446" w:rsidRPr="00D55446">
        <w:rPr>
          <w:rFonts w:eastAsia="Times New Roman" w:cstheme="minorHAnsi"/>
          <w:b/>
          <w:bCs/>
          <w:color w:val="000000" w:themeColor="text1"/>
          <w:sz w:val="20"/>
          <w:szCs w:val="20"/>
          <w:lang w:eastAsia="pt-BR"/>
        </w:rPr>
        <w:t>11</w:t>
      </w:r>
      <w:r w:rsidRPr="00D55446">
        <w:rPr>
          <w:rFonts w:eastAsia="Times New Roman" w:cstheme="minorHAnsi"/>
          <w:b/>
          <w:bCs/>
          <w:color w:val="000000" w:themeColor="text1"/>
          <w:sz w:val="20"/>
          <w:szCs w:val="20"/>
          <w:lang w:eastAsia="pt-BR"/>
        </w:rPr>
        <w:t>/</w:t>
      </w:r>
      <w:r w:rsidR="00D55446" w:rsidRPr="00D55446">
        <w:rPr>
          <w:rFonts w:eastAsia="Times New Roman" w:cstheme="minorHAnsi"/>
          <w:b/>
          <w:bCs/>
          <w:color w:val="000000" w:themeColor="text1"/>
          <w:sz w:val="20"/>
          <w:szCs w:val="20"/>
          <w:lang w:eastAsia="pt-BR"/>
        </w:rPr>
        <w:t>11</w:t>
      </w:r>
      <w:r w:rsidRPr="00D55446">
        <w:rPr>
          <w:rFonts w:eastAsia="Times New Roman" w:cstheme="minorHAnsi"/>
          <w:b/>
          <w:bCs/>
          <w:color w:val="000000" w:themeColor="text1"/>
          <w:sz w:val="20"/>
          <w:szCs w:val="20"/>
          <w:lang w:eastAsia="pt-BR"/>
        </w:rPr>
        <w:t>/</w:t>
      </w:r>
      <w:r w:rsidR="00640EB7" w:rsidRPr="00D55446">
        <w:rPr>
          <w:rFonts w:eastAsia="Times New Roman" w:cstheme="minorHAnsi"/>
          <w:b/>
          <w:bCs/>
          <w:color w:val="000000" w:themeColor="text1"/>
          <w:sz w:val="20"/>
          <w:szCs w:val="20"/>
          <w:lang w:eastAsia="pt-BR"/>
        </w:rPr>
        <w:t>2024</w:t>
      </w:r>
      <w:r w:rsidRPr="00D55446">
        <w:rPr>
          <w:rFonts w:eastAsia="Times New Roman" w:cstheme="minorHAnsi"/>
          <w:b/>
          <w:bCs/>
          <w:color w:val="000000" w:themeColor="text1"/>
          <w:sz w:val="20"/>
          <w:szCs w:val="20"/>
          <w:lang w:eastAsia="pt-BR"/>
        </w:rPr>
        <w:t xml:space="preserve"> </w:t>
      </w:r>
      <w:r w:rsidRPr="00D55446">
        <w:rPr>
          <w:rFonts w:eastAsia="Times New Roman" w:cstheme="minorHAnsi"/>
          <w:b/>
          <w:color w:val="000000" w:themeColor="text1"/>
          <w:sz w:val="20"/>
          <w:szCs w:val="20"/>
          <w:lang w:eastAsia="pt-BR"/>
        </w:rPr>
        <w:t>às 09:00</w:t>
      </w:r>
      <w:r w:rsidRPr="00D55446">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04E9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35905575" w:rsidR="00355887" w:rsidRPr="00F43360" w:rsidRDefault="00404E95" w:rsidP="00355887">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PREGÃO ELETRÔNICO Nº 90570</w:t>
      </w:r>
      <w:bookmarkStart w:id="0" w:name="_GoBack"/>
      <w:bookmarkEnd w:id="0"/>
      <w:r w:rsidR="00355887" w:rsidRPr="00AC4287">
        <w:rPr>
          <w:rFonts w:eastAsia="Times New Roman" w:cstheme="minorHAnsi"/>
          <w:b/>
          <w:bCs/>
          <w:sz w:val="20"/>
          <w:szCs w:val="20"/>
          <w:lang w:eastAsia="pt-BR"/>
        </w:rPr>
        <w:t>/2024</w:t>
      </w:r>
    </w:p>
    <w:p w14:paraId="4B036843" w14:textId="3EE1B6C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AC4287">
        <w:rPr>
          <w:rFonts w:eastAsia="Times New Roman" w:cstheme="minorHAnsi"/>
          <w:sz w:val="20"/>
          <w:szCs w:val="20"/>
          <w:u w:val="single"/>
          <w:lang w:eastAsia="pt-BR"/>
        </w:rPr>
        <w:t xml:space="preserve">° </w:t>
      </w:r>
      <w:r w:rsidR="00F73AB2" w:rsidRPr="00AC4287">
        <w:rPr>
          <w:rFonts w:eastAsia="Times New Roman" w:cstheme="minorHAnsi"/>
          <w:sz w:val="20"/>
          <w:szCs w:val="20"/>
          <w:u w:val="single"/>
          <w:lang w:eastAsia="pt-BR"/>
        </w:rPr>
        <w:t>145.00022265/2024-18</w:t>
      </w:r>
      <w:r w:rsidRPr="00AC4287">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25937041" w:rsidR="00355887" w:rsidRDefault="00355887" w:rsidP="00D330D2">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1.1. O objeto da presente licitação é a constituição de Sistema de Registro de P</w:t>
      </w:r>
      <w:r w:rsidR="009213F1">
        <w:rPr>
          <w:rFonts w:eastAsia="Times New Roman" w:cstheme="minorHAnsi"/>
          <w:sz w:val="20"/>
          <w:szCs w:val="20"/>
          <w:lang w:eastAsia="pt-BR"/>
        </w:rPr>
        <w:t xml:space="preserve">reços – SRP para a aquisição de </w:t>
      </w:r>
      <w:r w:rsidR="009213F1">
        <w:rPr>
          <w:rFonts w:cstheme="minorHAnsi"/>
          <w:b/>
          <w:sz w:val="20"/>
          <w:szCs w:val="20"/>
        </w:rPr>
        <w:t>TERBUTALINA (SULFATO) 0,5MG/ML SOL INJ AMP 1ML, NEOMICINA + POLIMIXINAB + DEXAMETASONA (0,5%+6000UI+0,1%) 5ML, CIPROFLOXACINO + DEXAMETASONA 0,3% + 0,1% COL FR 5ML, TOBRAMICINA + DEXAMETASONA 0,3% + 0,1% FR 5 ML, SALBUTAMOL (SULFATO) SOL INJ 0,5MG/ML AMP 1ML</w:t>
      </w:r>
      <w:r w:rsidR="00D330D2">
        <w:rPr>
          <w:rFonts w:eastAsia="Times New Roman" w:cstheme="minorHAnsi"/>
          <w:sz w:val="20"/>
          <w:szCs w:val="20"/>
          <w:lang w:eastAsia="pt-BR"/>
        </w:rPr>
        <w:t>,</w:t>
      </w:r>
      <w:r w:rsidRPr="00F43360">
        <w:rPr>
          <w:rFonts w:eastAsia="Times New Roman" w:cstheme="minorHAnsi"/>
          <w:sz w:val="20"/>
          <w:szCs w:val="20"/>
          <w:lang w:eastAsia="pt-BR"/>
        </w:rPr>
        <w:t xml:space="preserve"> conforme condições, quantidades e exigências estabelecidas neste Edital e seus Anexos.</w:t>
      </w:r>
    </w:p>
    <w:p w14:paraId="56C78E6D" w14:textId="77777777" w:rsidR="00C12C1A" w:rsidRPr="00F43360" w:rsidRDefault="00C12C1A" w:rsidP="00D330D2">
      <w:pPr>
        <w:spacing w:after="0" w:line="240" w:lineRule="auto"/>
        <w:jc w:val="both"/>
        <w:rPr>
          <w:rFonts w:eastAsia="Times New Roman" w:cstheme="minorHAnsi"/>
          <w:sz w:val="20"/>
          <w:szCs w:val="20"/>
          <w:lang w:eastAsia="pt-BR"/>
        </w:rPr>
      </w:pPr>
    </w:p>
    <w:p w14:paraId="105C10FE" w14:textId="40B374C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ED30DB">
        <w:rPr>
          <w:rFonts w:eastAsia="Times New Roman" w:cstheme="minorHAnsi"/>
          <w:iCs/>
          <w:sz w:val="20"/>
          <w:szCs w:val="20"/>
          <w:lang w:eastAsia="pt-BR"/>
        </w:rPr>
        <w:t>cinco</w:t>
      </w:r>
      <w:r w:rsidR="00AC4287" w:rsidRPr="00AC4287">
        <w:rPr>
          <w:rFonts w:eastAsia="Times New Roman" w:cstheme="minorHAnsi"/>
          <w:iCs/>
          <w:sz w:val="20"/>
          <w:szCs w:val="20"/>
          <w:lang w:eastAsia="pt-BR"/>
        </w:rPr>
        <w:t xml:space="preserve"> itens</w:t>
      </w:r>
      <w:r w:rsidRPr="00AC4287">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DFA992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C66337">
        <w:rPr>
          <w:rFonts w:ascii="Calibri" w:hAnsi="Calibri" w:cs="Calibri"/>
          <w:color w:val="000000"/>
        </w:rPr>
        <w:t>Nesta licitação, </w:t>
      </w:r>
      <w:bookmarkStart w:id="6" w:name="TextoLic"/>
      <w:bookmarkEnd w:id="6"/>
      <w:r w:rsidR="00C66337">
        <w:rPr>
          <w:rFonts w:ascii="Calibri" w:hAnsi="Calibri" w:cs="Calibri"/>
          <w:color w:val="000000"/>
        </w:rPr>
        <w:t xml:space="preserve">para o(s) item(ns) ou grupo(s) 2, 3 e 4, a participação é ampla, sendo aplicáveis as regras de tratamento favorecido constantes dos arts. 42 a 45 da Lei Complementar nº 123, de 2006, observado o disposto no § 2º do art. 4º da Lei nº 14.133, de 2021, para o(s) item(ns) ou grupo(s) 1 e 5, a participação é ampla, em razão das condicionantes do art. 49, sendo aplicáveis as regras de tratamento favorecido constantes dos arts. 42 a 45 da Lei Complementar nº 123, de 2006, observado o disposto no § 2º do art. 4º da Lei nº 14.133, de </w:t>
      </w:r>
      <w:r w:rsidR="00C66337" w:rsidRPr="00C66337">
        <w:rPr>
          <w:rFonts w:ascii="Calibri" w:hAnsi="Calibri" w:cs="Calibri"/>
          <w:color w:val="000000"/>
        </w:rPr>
        <w:t>2021</w:t>
      </w:r>
      <w:r w:rsidRPr="00C66337">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D91D44" w:rsidRDefault="00E71A17" w:rsidP="00E71A17">
      <w:pPr>
        <w:spacing w:before="285" w:after="285" w:line="240" w:lineRule="auto"/>
        <w:ind w:firstLine="567"/>
        <w:jc w:val="center"/>
        <w:rPr>
          <w:rFonts w:eastAsia="Times New Roman" w:cstheme="minorHAnsi"/>
          <w:b/>
          <w:bCs/>
          <w:sz w:val="20"/>
          <w:szCs w:val="20"/>
          <w:lang w:eastAsia="pt-BR"/>
        </w:rPr>
      </w:pPr>
      <w:r w:rsidRPr="00D91D44">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D91D44">
        <w:rPr>
          <w:rFonts w:eastAsia="Times New Roman" w:cstheme="minorHAnsi"/>
          <w:b/>
          <w:bCs/>
          <w:sz w:val="20"/>
          <w:szCs w:val="20"/>
          <w:lang w:eastAsia="pt-BR"/>
        </w:rPr>
        <w:t>Líder I</w:t>
      </w:r>
    </w:p>
    <w:p w14:paraId="13F6A143" w14:textId="77777777" w:rsidR="00D91D44" w:rsidRDefault="00D91D44" w:rsidP="00355887">
      <w:pPr>
        <w:spacing w:after="0" w:line="240" w:lineRule="auto"/>
        <w:jc w:val="center"/>
        <w:rPr>
          <w:rFonts w:eastAsia="Times New Roman" w:cstheme="minorHAnsi"/>
          <w:b/>
          <w:bCs/>
          <w:sz w:val="20"/>
          <w:szCs w:val="20"/>
          <w:lang w:eastAsia="pt-BR"/>
        </w:rPr>
      </w:pPr>
    </w:p>
    <w:p w14:paraId="4E0BA751" w14:textId="2FEC3694"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D531C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513" w:type="dxa"/>
        <w:tblInd w:w="562" w:type="dxa"/>
        <w:tblLook w:val="04A0" w:firstRow="1" w:lastRow="0" w:firstColumn="1" w:lastColumn="0" w:noHBand="0" w:noVBand="1"/>
      </w:tblPr>
      <w:tblGrid>
        <w:gridCol w:w="556"/>
        <w:gridCol w:w="1854"/>
        <w:gridCol w:w="1084"/>
        <w:gridCol w:w="815"/>
        <w:gridCol w:w="983"/>
        <w:gridCol w:w="978"/>
        <w:gridCol w:w="1243"/>
      </w:tblGrid>
      <w:tr w:rsidR="00F67925" w:rsidRPr="00C16E15" w14:paraId="54C0811A" w14:textId="77777777" w:rsidTr="00EF22C6">
        <w:tc>
          <w:tcPr>
            <w:tcW w:w="556" w:type="dxa"/>
          </w:tcPr>
          <w:p w14:paraId="1ADA61A4"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ITEM</w:t>
            </w:r>
          </w:p>
        </w:tc>
        <w:tc>
          <w:tcPr>
            <w:tcW w:w="1854" w:type="dxa"/>
          </w:tcPr>
          <w:p w14:paraId="46E07DFC"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ESPECIFICAÇÃO</w:t>
            </w:r>
          </w:p>
        </w:tc>
        <w:tc>
          <w:tcPr>
            <w:tcW w:w="1084" w:type="dxa"/>
          </w:tcPr>
          <w:p w14:paraId="2D4E093C"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CÓD HC</w:t>
            </w:r>
          </w:p>
        </w:tc>
        <w:tc>
          <w:tcPr>
            <w:tcW w:w="815" w:type="dxa"/>
          </w:tcPr>
          <w:p w14:paraId="25C510B9"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CADMAT</w:t>
            </w:r>
          </w:p>
        </w:tc>
        <w:tc>
          <w:tcPr>
            <w:tcW w:w="983" w:type="dxa"/>
          </w:tcPr>
          <w:p w14:paraId="141F5F74"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SIAFÍSICO</w:t>
            </w:r>
          </w:p>
        </w:tc>
        <w:tc>
          <w:tcPr>
            <w:tcW w:w="978" w:type="dxa"/>
          </w:tcPr>
          <w:p w14:paraId="129D9B3E"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UNID. DE MEDIDA</w:t>
            </w:r>
          </w:p>
        </w:tc>
        <w:tc>
          <w:tcPr>
            <w:tcW w:w="1243" w:type="dxa"/>
          </w:tcPr>
          <w:p w14:paraId="4359528B" w14:textId="77777777" w:rsidR="00F67925" w:rsidRPr="00C16E15" w:rsidRDefault="00F67925" w:rsidP="00EF22C6">
            <w:pPr>
              <w:jc w:val="center"/>
              <w:rPr>
                <w:rFonts w:cstheme="minorHAnsi"/>
                <w:b/>
                <w:sz w:val="16"/>
                <w:szCs w:val="16"/>
                <w:u w:val="single"/>
              </w:rPr>
            </w:pPr>
            <w:r w:rsidRPr="00C16E15">
              <w:rPr>
                <w:rFonts w:cstheme="minorHAnsi"/>
                <w:b/>
                <w:sz w:val="16"/>
                <w:szCs w:val="16"/>
                <w:u w:val="single"/>
              </w:rPr>
              <w:t>QUANT.</w:t>
            </w:r>
          </w:p>
        </w:tc>
      </w:tr>
      <w:tr w:rsidR="00F67925" w:rsidRPr="00C16E15" w14:paraId="3F7B0F6B" w14:textId="77777777" w:rsidTr="00EF22C6">
        <w:tc>
          <w:tcPr>
            <w:tcW w:w="556" w:type="dxa"/>
          </w:tcPr>
          <w:p w14:paraId="78259DC8" w14:textId="77777777" w:rsidR="00F67925" w:rsidRPr="00C16E15" w:rsidRDefault="00F67925" w:rsidP="00EF22C6">
            <w:pPr>
              <w:jc w:val="center"/>
              <w:rPr>
                <w:rFonts w:cstheme="minorHAnsi"/>
                <w:sz w:val="16"/>
                <w:szCs w:val="16"/>
              </w:rPr>
            </w:pPr>
            <w:r w:rsidRPr="00C16E15">
              <w:rPr>
                <w:rFonts w:cstheme="minorHAnsi"/>
                <w:sz w:val="16"/>
                <w:szCs w:val="16"/>
              </w:rPr>
              <w:t>1</w:t>
            </w:r>
          </w:p>
          <w:p w14:paraId="5622EB9B" w14:textId="77777777" w:rsidR="00F67925" w:rsidRPr="00C16E15" w:rsidRDefault="00F67925" w:rsidP="00EF22C6">
            <w:pPr>
              <w:jc w:val="center"/>
              <w:rPr>
                <w:rFonts w:cstheme="minorHAnsi"/>
                <w:sz w:val="16"/>
                <w:szCs w:val="16"/>
              </w:rPr>
            </w:pPr>
          </w:p>
          <w:p w14:paraId="14B56D28" w14:textId="77777777" w:rsidR="00F67925" w:rsidRPr="00C16E15" w:rsidRDefault="00F67925" w:rsidP="00EF22C6">
            <w:pPr>
              <w:jc w:val="center"/>
              <w:rPr>
                <w:rFonts w:cstheme="minorHAnsi"/>
                <w:sz w:val="16"/>
                <w:szCs w:val="16"/>
              </w:rPr>
            </w:pPr>
          </w:p>
        </w:tc>
        <w:tc>
          <w:tcPr>
            <w:tcW w:w="1854" w:type="dxa"/>
          </w:tcPr>
          <w:p w14:paraId="0F2954D3" w14:textId="77777777" w:rsidR="00F67925" w:rsidRPr="00C16E15" w:rsidRDefault="00F67925" w:rsidP="00EF22C6">
            <w:pPr>
              <w:rPr>
                <w:rFonts w:cstheme="minorHAnsi"/>
                <w:sz w:val="16"/>
                <w:szCs w:val="16"/>
              </w:rPr>
            </w:pPr>
            <w:r w:rsidRPr="00C16E15">
              <w:rPr>
                <w:rFonts w:cstheme="minorHAnsi"/>
                <w:sz w:val="16"/>
                <w:szCs w:val="16"/>
              </w:rPr>
              <w:t>TERBUTALINA (SULFATO) 0,5 MG/ML SOLUCAO INJETAVEL AMPOLA 1 ML</w:t>
            </w:r>
          </w:p>
        </w:tc>
        <w:tc>
          <w:tcPr>
            <w:tcW w:w="1084" w:type="dxa"/>
          </w:tcPr>
          <w:p w14:paraId="3FA7EC75" w14:textId="77777777" w:rsidR="00F67925" w:rsidRPr="00C16E15" w:rsidRDefault="00F67925" w:rsidP="00EF22C6">
            <w:pPr>
              <w:rPr>
                <w:rFonts w:cstheme="minorHAnsi"/>
                <w:sz w:val="16"/>
                <w:szCs w:val="16"/>
              </w:rPr>
            </w:pPr>
            <w:r w:rsidRPr="00C16E15">
              <w:rPr>
                <w:rFonts w:cstheme="minorHAnsi"/>
                <w:sz w:val="16"/>
                <w:szCs w:val="16"/>
              </w:rPr>
              <w:t>11120025</w:t>
            </w:r>
          </w:p>
        </w:tc>
        <w:tc>
          <w:tcPr>
            <w:tcW w:w="815" w:type="dxa"/>
          </w:tcPr>
          <w:p w14:paraId="28271B1F" w14:textId="77777777" w:rsidR="00F67925" w:rsidRPr="00C16E15" w:rsidRDefault="00F67925" w:rsidP="00EF22C6">
            <w:pPr>
              <w:rPr>
                <w:rFonts w:cstheme="minorHAnsi"/>
                <w:sz w:val="16"/>
                <w:szCs w:val="16"/>
              </w:rPr>
            </w:pPr>
            <w:r w:rsidRPr="00C16E15">
              <w:rPr>
                <w:rFonts w:cstheme="minorHAnsi"/>
                <w:sz w:val="16"/>
                <w:szCs w:val="16"/>
              </w:rPr>
              <w:t>269818</w:t>
            </w:r>
          </w:p>
        </w:tc>
        <w:tc>
          <w:tcPr>
            <w:tcW w:w="983" w:type="dxa"/>
          </w:tcPr>
          <w:p w14:paraId="7F484D33" w14:textId="77777777" w:rsidR="00F67925" w:rsidRPr="00C16E15" w:rsidRDefault="00F67925" w:rsidP="00EF22C6">
            <w:pPr>
              <w:rPr>
                <w:rFonts w:cstheme="minorHAnsi"/>
                <w:sz w:val="16"/>
                <w:szCs w:val="16"/>
              </w:rPr>
            </w:pPr>
            <w:r w:rsidRPr="00C16E15">
              <w:rPr>
                <w:rFonts w:cstheme="minorHAnsi"/>
                <w:sz w:val="16"/>
                <w:szCs w:val="16"/>
              </w:rPr>
              <w:t>111082</w:t>
            </w:r>
          </w:p>
        </w:tc>
        <w:tc>
          <w:tcPr>
            <w:tcW w:w="978" w:type="dxa"/>
          </w:tcPr>
          <w:p w14:paraId="13C68EAC" w14:textId="77777777" w:rsidR="00F67925" w:rsidRPr="00C16E15" w:rsidRDefault="00F67925" w:rsidP="00EF22C6">
            <w:pPr>
              <w:rPr>
                <w:rFonts w:cstheme="minorHAnsi"/>
                <w:sz w:val="16"/>
                <w:szCs w:val="16"/>
              </w:rPr>
            </w:pPr>
            <w:r w:rsidRPr="00C16E15">
              <w:rPr>
                <w:rFonts w:cstheme="minorHAnsi"/>
                <w:sz w:val="16"/>
                <w:szCs w:val="16"/>
              </w:rPr>
              <w:t>AMP</w:t>
            </w:r>
          </w:p>
        </w:tc>
        <w:tc>
          <w:tcPr>
            <w:tcW w:w="1243" w:type="dxa"/>
          </w:tcPr>
          <w:p w14:paraId="435C1AC0" w14:textId="77777777" w:rsidR="00F67925" w:rsidRPr="00C16E15" w:rsidRDefault="00F67925" w:rsidP="00EF22C6">
            <w:pPr>
              <w:rPr>
                <w:rFonts w:cstheme="minorHAnsi"/>
                <w:sz w:val="16"/>
                <w:szCs w:val="16"/>
              </w:rPr>
            </w:pPr>
            <w:r>
              <w:rPr>
                <w:rFonts w:cstheme="minorHAnsi"/>
                <w:sz w:val="16"/>
                <w:szCs w:val="16"/>
              </w:rPr>
              <w:t>1.534</w:t>
            </w:r>
          </w:p>
        </w:tc>
      </w:tr>
      <w:tr w:rsidR="00F67925" w:rsidRPr="00C16E15" w14:paraId="3A734768" w14:textId="77777777" w:rsidTr="00EF22C6">
        <w:tc>
          <w:tcPr>
            <w:tcW w:w="556" w:type="dxa"/>
          </w:tcPr>
          <w:p w14:paraId="6F0B4346" w14:textId="77777777" w:rsidR="00F67925" w:rsidRPr="00C16E15" w:rsidRDefault="00F67925" w:rsidP="00EF22C6">
            <w:pPr>
              <w:jc w:val="center"/>
              <w:rPr>
                <w:rFonts w:cstheme="minorHAnsi"/>
                <w:sz w:val="16"/>
                <w:szCs w:val="16"/>
              </w:rPr>
            </w:pPr>
            <w:r w:rsidRPr="00C16E15">
              <w:rPr>
                <w:rFonts w:cstheme="minorHAnsi"/>
                <w:sz w:val="16"/>
                <w:szCs w:val="16"/>
              </w:rPr>
              <w:t>2</w:t>
            </w:r>
          </w:p>
          <w:p w14:paraId="1E20D89B" w14:textId="77777777" w:rsidR="00F67925" w:rsidRPr="00C16E15" w:rsidRDefault="00F67925" w:rsidP="00EF22C6">
            <w:pPr>
              <w:jc w:val="center"/>
              <w:rPr>
                <w:rFonts w:cstheme="minorHAnsi"/>
                <w:sz w:val="16"/>
                <w:szCs w:val="16"/>
              </w:rPr>
            </w:pPr>
          </w:p>
          <w:p w14:paraId="6D2275AB" w14:textId="77777777" w:rsidR="00F67925" w:rsidRPr="00C16E15" w:rsidRDefault="00F67925" w:rsidP="00EF22C6">
            <w:pPr>
              <w:jc w:val="center"/>
              <w:rPr>
                <w:rFonts w:cstheme="minorHAnsi"/>
                <w:sz w:val="16"/>
                <w:szCs w:val="16"/>
              </w:rPr>
            </w:pPr>
          </w:p>
        </w:tc>
        <w:tc>
          <w:tcPr>
            <w:tcW w:w="1854" w:type="dxa"/>
          </w:tcPr>
          <w:p w14:paraId="5E090646" w14:textId="77777777" w:rsidR="00F67925" w:rsidRPr="00C16E15" w:rsidRDefault="00F67925" w:rsidP="00EF22C6">
            <w:pPr>
              <w:rPr>
                <w:rFonts w:cstheme="minorHAnsi"/>
                <w:sz w:val="16"/>
                <w:szCs w:val="16"/>
              </w:rPr>
            </w:pPr>
            <w:r w:rsidRPr="00C16E15">
              <w:rPr>
                <w:rFonts w:cstheme="minorHAnsi"/>
                <w:sz w:val="16"/>
                <w:szCs w:val="16"/>
              </w:rPr>
              <w:t>NEOMICINA + POLIMIXINA B + DEXAMETASONA (SULFATO) - 0,5 % + 6000UI + 0,1 % SOLUCAO OFTALMICA FRASCO 5 ML</w:t>
            </w:r>
          </w:p>
        </w:tc>
        <w:tc>
          <w:tcPr>
            <w:tcW w:w="1084" w:type="dxa"/>
          </w:tcPr>
          <w:p w14:paraId="1B428DAA" w14:textId="77777777" w:rsidR="00F67925" w:rsidRPr="00C16E15" w:rsidRDefault="00F67925" w:rsidP="00EF22C6">
            <w:pPr>
              <w:rPr>
                <w:rFonts w:cstheme="minorHAnsi"/>
                <w:sz w:val="16"/>
                <w:szCs w:val="16"/>
              </w:rPr>
            </w:pPr>
            <w:r w:rsidRPr="00C16E15">
              <w:rPr>
                <w:rFonts w:cstheme="minorHAnsi"/>
                <w:sz w:val="16"/>
                <w:szCs w:val="16"/>
              </w:rPr>
              <w:t>11130017</w:t>
            </w:r>
          </w:p>
        </w:tc>
        <w:tc>
          <w:tcPr>
            <w:tcW w:w="815" w:type="dxa"/>
          </w:tcPr>
          <w:p w14:paraId="63416B40" w14:textId="77777777" w:rsidR="00F67925" w:rsidRPr="00C16E15" w:rsidRDefault="00F67925" w:rsidP="00EF22C6">
            <w:pPr>
              <w:rPr>
                <w:rFonts w:cstheme="minorHAnsi"/>
                <w:sz w:val="16"/>
                <w:szCs w:val="16"/>
              </w:rPr>
            </w:pPr>
            <w:r w:rsidRPr="00C16E15">
              <w:rPr>
                <w:rFonts w:cstheme="minorHAnsi"/>
                <w:sz w:val="16"/>
                <w:szCs w:val="16"/>
              </w:rPr>
              <w:t>321234</w:t>
            </w:r>
          </w:p>
        </w:tc>
        <w:tc>
          <w:tcPr>
            <w:tcW w:w="983" w:type="dxa"/>
          </w:tcPr>
          <w:p w14:paraId="5FBC74CD" w14:textId="77777777" w:rsidR="00F67925" w:rsidRPr="00C16E15" w:rsidRDefault="00F67925" w:rsidP="00EF22C6">
            <w:pPr>
              <w:rPr>
                <w:rFonts w:cstheme="minorHAnsi"/>
                <w:sz w:val="16"/>
                <w:szCs w:val="16"/>
              </w:rPr>
            </w:pPr>
            <w:r w:rsidRPr="00C16E15">
              <w:rPr>
                <w:rFonts w:cstheme="minorHAnsi"/>
                <w:sz w:val="16"/>
                <w:szCs w:val="16"/>
              </w:rPr>
              <w:t>127957</w:t>
            </w:r>
          </w:p>
        </w:tc>
        <w:tc>
          <w:tcPr>
            <w:tcW w:w="978" w:type="dxa"/>
          </w:tcPr>
          <w:p w14:paraId="5BD9D4A8" w14:textId="77777777" w:rsidR="00F67925" w:rsidRPr="00C16E15" w:rsidRDefault="00F67925" w:rsidP="00EF22C6">
            <w:pPr>
              <w:rPr>
                <w:rFonts w:cstheme="minorHAnsi"/>
                <w:sz w:val="16"/>
                <w:szCs w:val="16"/>
              </w:rPr>
            </w:pPr>
            <w:r w:rsidRPr="00C16E15">
              <w:rPr>
                <w:rFonts w:cstheme="minorHAnsi"/>
                <w:sz w:val="16"/>
                <w:szCs w:val="16"/>
              </w:rPr>
              <w:t>FR</w:t>
            </w:r>
          </w:p>
        </w:tc>
        <w:tc>
          <w:tcPr>
            <w:tcW w:w="1243" w:type="dxa"/>
          </w:tcPr>
          <w:p w14:paraId="4EC0185B" w14:textId="77777777" w:rsidR="00F67925" w:rsidRPr="00C16E15" w:rsidRDefault="00F67925" w:rsidP="00EF22C6">
            <w:pPr>
              <w:rPr>
                <w:rFonts w:cstheme="minorHAnsi"/>
                <w:sz w:val="16"/>
                <w:szCs w:val="16"/>
              </w:rPr>
            </w:pPr>
            <w:r>
              <w:rPr>
                <w:rFonts w:cstheme="minorHAnsi"/>
                <w:sz w:val="16"/>
                <w:szCs w:val="16"/>
              </w:rPr>
              <w:t>7.532</w:t>
            </w:r>
          </w:p>
        </w:tc>
      </w:tr>
      <w:tr w:rsidR="00F67925" w:rsidRPr="00C16E15" w14:paraId="57ECFBE7" w14:textId="77777777" w:rsidTr="00EF22C6">
        <w:tc>
          <w:tcPr>
            <w:tcW w:w="556" w:type="dxa"/>
          </w:tcPr>
          <w:p w14:paraId="73872D48" w14:textId="77777777" w:rsidR="00F67925" w:rsidRPr="00C16E15" w:rsidRDefault="00F67925" w:rsidP="00EF22C6">
            <w:pPr>
              <w:jc w:val="center"/>
              <w:rPr>
                <w:rFonts w:cstheme="minorHAnsi"/>
                <w:sz w:val="16"/>
                <w:szCs w:val="16"/>
              </w:rPr>
            </w:pPr>
            <w:r w:rsidRPr="00C16E15">
              <w:rPr>
                <w:rFonts w:cstheme="minorHAnsi"/>
                <w:sz w:val="16"/>
                <w:szCs w:val="16"/>
              </w:rPr>
              <w:t>3</w:t>
            </w:r>
          </w:p>
          <w:p w14:paraId="23E10E75" w14:textId="77777777" w:rsidR="00F67925" w:rsidRPr="00C16E15" w:rsidRDefault="00F67925" w:rsidP="00EF22C6">
            <w:pPr>
              <w:jc w:val="center"/>
              <w:rPr>
                <w:rFonts w:cstheme="minorHAnsi"/>
                <w:sz w:val="16"/>
                <w:szCs w:val="16"/>
              </w:rPr>
            </w:pPr>
          </w:p>
          <w:p w14:paraId="0BF4562E" w14:textId="77777777" w:rsidR="00F67925" w:rsidRPr="00C16E15" w:rsidRDefault="00F67925" w:rsidP="00EF22C6">
            <w:pPr>
              <w:jc w:val="center"/>
              <w:rPr>
                <w:rFonts w:cstheme="minorHAnsi"/>
                <w:sz w:val="16"/>
                <w:szCs w:val="16"/>
              </w:rPr>
            </w:pPr>
          </w:p>
        </w:tc>
        <w:tc>
          <w:tcPr>
            <w:tcW w:w="1854" w:type="dxa"/>
          </w:tcPr>
          <w:p w14:paraId="379AD49D" w14:textId="77777777" w:rsidR="00F67925" w:rsidRPr="00C16E15" w:rsidRDefault="00F67925" w:rsidP="00EF22C6">
            <w:pPr>
              <w:rPr>
                <w:rFonts w:cstheme="minorHAnsi"/>
                <w:sz w:val="16"/>
                <w:szCs w:val="16"/>
              </w:rPr>
            </w:pPr>
            <w:r w:rsidRPr="00C16E15">
              <w:rPr>
                <w:rFonts w:cstheme="minorHAnsi"/>
                <w:sz w:val="16"/>
                <w:szCs w:val="16"/>
              </w:rPr>
              <w:t>CIPROFLOXACINO (CLORIDRATO) + DEXAMETASONA 0,3 % + 0,1% SOLUCAO OFTALMICA FRASCO 5 ML</w:t>
            </w:r>
          </w:p>
        </w:tc>
        <w:tc>
          <w:tcPr>
            <w:tcW w:w="1084" w:type="dxa"/>
          </w:tcPr>
          <w:p w14:paraId="49DB63D3" w14:textId="77777777" w:rsidR="00F67925" w:rsidRPr="00C16E15" w:rsidRDefault="00F67925" w:rsidP="00EF22C6">
            <w:pPr>
              <w:rPr>
                <w:rFonts w:cstheme="minorHAnsi"/>
                <w:sz w:val="16"/>
                <w:szCs w:val="16"/>
              </w:rPr>
            </w:pPr>
            <w:r w:rsidRPr="00C16E15">
              <w:rPr>
                <w:rFonts w:cstheme="minorHAnsi"/>
                <w:sz w:val="16"/>
                <w:szCs w:val="16"/>
              </w:rPr>
              <w:t>11130026</w:t>
            </w:r>
          </w:p>
        </w:tc>
        <w:tc>
          <w:tcPr>
            <w:tcW w:w="815" w:type="dxa"/>
          </w:tcPr>
          <w:p w14:paraId="009178DD" w14:textId="77777777" w:rsidR="00F67925" w:rsidRPr="00C16E15" w:rsidRDefault="00F67925" w:rsidP="00EF22C6">
            <w:pPr>
              <w:rPr>
                <w:rFonts w:cstheme="minorHAnsi"/>
                <w:sz w:val="16"/>
                <w:szCs w:val="16"/>
              </w:rPr>
            </w:pPr>
            <w:r w:rsidRPr="00C16E15">
              <w:rPr>
                <w:rFonts w:cstheme="minorHAnsi"/>
                <w:sz w:val="16"/>
                <w:szCs w:val="16"/>
              </w:rPr>
              <w:t>284102</w:t>
            </w:r>
          </w:p>
        </w:tc>
        <w:tc>
          <w:tcPr>
            <w:tcW w:w="983" w:type="dxa"/>
          </w:tcPr>
          <w:p w14:paraId="67D65647" w14:textId="77777777" w:rsidR="00F67925" w:rsidRPr="00C16E15" w:rsidRDefault="00F67925" w:rsidP="00EF22C6">
            <w:pPr>
              <w:rPr>
                <w:rFonts w:cstheme="minorHAnsi"/>
                <w:sz w:val="16"/>
                <w:szCs w:val="16"/>
              </w:rPr>
            </w:pPr>
            <w:r w:rsidRPr="00C16E15">
              <w:rPr>
                <w:rFonts w:cstheme="minorHAnsi"/>
                <w:sz w:val="16"/>
                <w:szCs w:val="16"/>
              </w:rPr>
              <w:t>566101</w:t>
            </w:r>
          </w:p>
        </w:tc>
        <w:tc>
          <w:tcPr>
            <w:tcW w:w="978" w:type="dxa"/>
          </w:tcPr>
          <w:p w14:paraId="24B8D124" w14:textId="77777777" w:rsidR="00F67925" w:rsidRPr="00C16E15" w:rsidRDefault="00F67925" w:rsidP="00EF22C6">
            <w:pPr>
              <w:rPr>
                <w:rFonts w:cstheme="minorHAnsi"/>
                <w:sz w:val="16"/>
                <w:szCs w:val="16"/>
              </w:rPr>
            </w:pPr>
            <w:r w:rsidRPr="00C16E15">
              <w:rPr>
                <w:rFonts w:cstheme="minorHAnsi"/>
                <w:sz w:val="16"/>
                <w:szCs w:val="16"/>
              </w:rPr>
              <w:t>FR</w:t>
            </w:r>
          </w:p>
        </w:tc>
        <w:tc>
          <w:tcPr>
            <w:tcW w:w="1243" w:type="dxa"/>
          </w:tcPr>
          <w:p w14:paraId="613C0DDF" w14:textId="77777777" w:rsidR="00F67925" w:rsidRPr="00C16E15" w:rsidRDefault="00F67925" w:rsidP="00EF22C6">
            <w:pPr>
              <w:rPr>
                <w:rFonts w:cstheme="minorHAnsi"/>
                <w:sz w:val="16"/>
                <w:szCs w:val="16"/>
              </w:rPr>
            </w:pPr>
            <w:r>
              <w:rPr>
                <w:rFonts w:cstheme="minorHAnsi"/>
                <w:sz w:val="16"/>
                <w:szCs w:val="16"/>
              </w:rPr>
              <w:t>7.532</w:t>
            </w:r>
          </w:p>
        </w:tc>
      </w:tr>
      <w:tr w:rsidR="00F67925" w:rsidRPr="00C16E15" w14:paraId="76064D17" w14:textId="77777777" w:rsidTr="00EF22C6">
        <w:tc>
          <w:tcPr>
            <w:tcW w:w="556" w:type="dxa"/>
            <w:tcBorders>
              <w:bottom w:val="single" w:sz="4" w:space="0" w:color="auto"/>
            </w:tcBorders>
          </w:tcPr>
          <w:p w14:paraId="3988A93B" w14:textId="77777777" w:rsidR="00F67925" w:rsidRPr="00C16E15" w:rsidRDefault="00F67925" w:rsidP="00EF22C6">
            <w:pPr>
              <w:jc w:val="center"/>
              <w:rPr>
                <w:rFonts w:cstheme="minorHAnsi"/>
                <w:sz w:val="16"/>
                <w:szCs w:val="16"/>
              </w:rPr>
            </w:pPr>
            <w:r w:rsidRPr="00C16E15">
              <w:rPr>
                <w:rFonts w:cstheme="minorHAnsi"/>
                <w:sz w:val="16"/>
                <w:szCs w:val="16"/>
              </w:rPr>
              <w:t>4</w:t>
            </w:r>
          </w:p>
          <w:p w14:paraId="4AD10DE1" w14:textId="77777777" w:rsidR="00F67925" w:rsidRPr="00C16E15" w:rsidRDefault="00F67925" w:rsidP="00EF22C6">
            <w:pPr>
              <w:jc w:val="center"/>
              <w:rPr>
                <w:rFonts w:cstheme="minorHAnsi"/>
                <w:sz w:val="16"/>
                <w:szCs w:val="16"/>
              </w:rPr>
            </w:pPr>
          </w:p>
          <w:p w14:paraId="510E5B96" w14:textId="77777777" w:rsidR="00F67925" w:rsidRPr="00C16E15" w:rsidRDefault="00F67925" w:rsidP="00EF22C6">
            <w:pPr>
              <w:jc w:val="center"/>
              <w:rPr>
                <w:rFonts w:cstheme="minorHAnsi"/>
                <w:sz w:val="16"/>
                <w:szCs w:val="16"/>
              </w:rPr>
            </w:pPr>
          </w:p>
        </w:tc>
        <w:tc>
          <w:tcPr>
            <w:tcW w:w="1854" w:type="dxa"/>
            <w:tcBorders>
              <w:bottom w:val="single" w:sz="4" w:space="0" w:color="auto"/>
            </w:tcBorders>
          </w:tcPr>
          <w:p w14:paraId="2EDC6415" w14:textId="77777777" w:rsidR="00F67925" w:rsidRPr="00C16E15" w:rsidRDefault="00F67925" w:rsidP="00EF22C6">
            <w:pPr>
              <w:rPr>
                <w:rFonts w:cstheme="minorHAnsi"/>
                <w:sz w:val="16"/>
                <w:szCs w:val="16"/>
              </w:rPr>
            </w:pPr>
            <w:r w:rsidRPr="00C16E15">
              <w:rPr>
                <w:rFonts w:cstheme="minorHAnsi"/>
                <w:sz w:val="16"/>
                <w:szCs w:val="16"/>
              </w:rPr>
              <w:t>TOBRAMICINA 0,3 % + DEXAMETASONA 0,1 %  SOLUCAO OFTALMICA FRASCO 5 ML</w:t>
            </w:r>
          </w:p>
        </w:tc>
        <w:tc>
          <w:tcPr>
            <w:tcW w:w="1084" w:type="dxa"/>
            <w:tcBorders>
              <w:bottom w:val="single" w:sz="4" w:space="0" w:color="auto"/>
            </w:tcBorders>
          </w:tcPr>
          <w:p w14:paraId="57F84442" w14:textId="77777777" w:rsidR="00F67925" w:rsidRPr="00C16E15" w:rsidRDefault="00F67925" w:rsidP="00EF22C6">
            <w:pPr>
              <w:rPr>
                <w:rFonts w:cstheme="minorHAnsi"/>
                <w:sz w:val="16"/>
                <w:szCs w:val="16"/>
              </w:rPr>
            </w:pPr>
            <w:r w:rsidRPr="00C16E15">
              <w:rPr>
                <w:rFonts w:cstheme="minorHAnsi"/>
                <w:sz w:val="16"/>
                <w:szCs w:val="16"/>
              </w:rPr>
              <w:t>11130029</w:t>
            </w:r>
          </w:p>
        </w:tc>
        <w:tc>
          <w:tcPr>
            <w:tcW w:w="815" w:type="dxa"/>
            <w:tcBorders>
              <w:bottom w:val="single" w:sz="4" w:space="0" w:color="auto"/>
            </w:tcBorders>
          </w:tcPr>
          <w:p w14:paraId="6A5F6E84" w14:textId="77777777" w:rsidR="00F67925" w:rsidRPr="00C16E15" w:rsidRDefault="00F67925" w:rsidP="00EF22C6">
            <w:pPr>
              <w:rPr>
                <w:rFonts w:cstheme="minorHAnsi"/>
                <w:sz w:val="16"/>
                <w:szCs w:val="16"/>
              </w:rPr>
            </w:pPr>
            <w:r w:rsidRPr="00C16E15">
              <w:rPr>
                <w:rFonts w:cstheme="minorHAnsi"/>
                <w:sz w:val="16"/>
                <w:szCs w:val="16"/>
              </w:rPr>
              <w:t>352193</w:t>
            </w:r>
          </w:p>
        </w:tc>
        <w:tc>
          <w:tcPr>
            <w:tcW w:w="983" w:type="dxa"/>
            <w:tcBorders>
              <w:bottom w:val="single" w:sz="4" w:space="0" w:color="auto"/>
            </w:tcBorders>
          </w:tcPr>
          <w:p w14:paraId="6A1FB649" w14:textId="77777777" w:rsidR="00F67925" w:rsidRPr="00C16E15" w:rsidRDefault="00F67925" w:rsidP="00EF22C6">
            <w:pPr>
              <w:rPr>
                <w:rFonts w:cstheme="minorHAnsi"/>
                <w:sz w:val="16"/>
                <w:szCs w:val="16"/>
              </w:rPr>
            </w:pPr>
            <w:r w:rsidRPr="00C16E15">
              <w:rPr>
                <w:rFonts w:cstheme="minorHAnsi"/>
                <w:sz w:val="16"/>
                <w:szCs w:val="16"/>
              </w:rPr>
              <w:t>566187</w:t>
            </w:r>
          </w:p>
        </w:tc>
        <w:tc>
          <w:tcPr>
            <w:tcW w:w="978" w:type="dxa"/>
            <w:tcBorders>
              <w:bottom w:val="single" w:sz="4" w:space="0" w:color="auto"/>
            </w:tcBorders>
          </w:tcPr>
          <w:p w14:paraId="5DA103C8" w14:textId="77777777" w:rsidR="00F67925" w:rsidRPr="00C16E15" w:rsidRDefault="00F67925" w:rsidP="00EF22C6">
            <w:pPr>
              <w:rPr>
                <w:rFonts w:cstheme="minorHAnsi"/>
                <w:sz w:val="16"/>
                <w:szCs w:val="16"/>
              </w:rPr>
            </w:pPr>
            <w:r w:rsidRPr="00C16E15">
              <w:rPr>
                <w:rFonts w:cstheme="minorHAnsi"/>
                <w:sz w:val="16"/>
                <w:szCs w:val="16"/>
              </w:rPr>
              <w:t>FR</w:t>
            </w:r>
          </w:p>
        </w:tc>
        <w:tc>
          <w:tcPr>
            <w:tcW w:w="1243" w:type="dxa"/>
            <w:tcBorders>
              <w:bottom w:val="single" w:sz="4" w:space="0" w:color="auto"/>
            </w:tcBorders>
          </w:tcPr>
          <w:p w14:paraId="051AF3C4" w14:textId="77777777" w:rsidR="00F67925" w:rsidRPr="00C16E15" w:rsidRDefault="00F67925" w:rsidP="00EF22C6">
            <w:pPr>
              <w:rPr>
                <w:rFonts w:cstheme="minorHAnsi"/>
                <w:sz w:val="16"/>
                <w:szCs w:val="16"/>
              </w:rPr>
            </w:pPr>
            <w:r>
              <w:rPr>
                <w:rFonts w:cstheme="minorHAnsi"/>
                <w:sz w:val="16"/>
                <w:szCs w:val="16"/>
              </w:rPr>
              <w:t>7.532</w:t>
            </w:r>
          </w:p>
        </w:tc>
      </w:tr>
      <w:tr w:rsidR="00F67925" w:rsidRPr="00C16E15" w14:paraId="22A792F9" w14:textId="77777777" w:rsidTr="00EF22C6">
        <w:tc>
          <w:tcPr>
            <w:tcW w:w="556" w:type="dxa"/>
            <w:tcBorders>
              <w:bottom w:val="single" w:sz="4" w:space="0" w:color="auto"/>
            </w:tcBorders>
          </w:tcPr>
          <w:p w14:paraId="6AC84F9B" w14:textId="77777777" w:rsidR="00F67925" w:rsidRPr="00C16E15" w:rsidRDefault="00F67925" w:rsidP="00EF22C6">
            <w:pPr>
              <w:jc w:val="center"/>
              <w:rPr>
                <w:rFonts w:cstheme="minorHAnsi"/>
                <w:sz w:val="16"/>
                <w:szCs w:val="16"/>
              </w:rPr>
            </w:pPr>
            <w:r w:rsidRPr="00C16E15">
              <w:rPr>
                <w:rFonts w:cstheme="minorHAnsi"/>
                <w:sz w:val="16"/>
                <w:szCs w:val="16"/>
              </w:rPr>
              <w:t>5</w:t>
            </w:r>
          </w:p>
          <w:p w14:paraId="21A2EF03" w14:textId="77777777" w:rsidR="00F67925" w:rsidRPr="00C16E15" w:rsidRDefault="00F67925" w:rsidP="00EF22C6">
            <w:pPr>
              <w:jc w:val="center"/>
              <w:rPr>
                <w:rFonts w:cstheme="minorHAnsi"/>
                <w:sz w:val="16"/>
                <w:szCs w:val="16"/>
              </w:rPr>
            </w:pPr>
          </w:p>
          <w:p w14:paraId="02B809C1" w14:textId="77777777" w:rsidR="00F67925" w:rsidRPr="00C16E15" w:rsidRDefault="00F67925" w:rsidP="00EF22C6">
            <w:pPr>
              <w:jc w:val="center"/>
              <w:rPr>
                <w:rFonts w:cstheme="minorHAnsi"/>
                <w:sz w:val="16"/>
                <w:szCs w:val="16"/>
              </w:rPr>
            </w:pPr>
          </w:p>
        </w:tc>
        <w:tc>
          <w:tcPr>
            <w:tcW w:w="1854" w:type="dxa"/>
            <w:tcBorders>
              <w:bottom w:val="single" w:sz="4" w:space="0" w:color="auto"/>
            </w:tcBorders>
          </w:tcPr>
          <w:p w14:paraId="695AE569" w14:textId="77777777" w:rsidR="00F67925" w:rsidRPr="00C16E15" w:rsidRDefault="00F67925" w:rsidP="00EF22C6">
            <w:pPr>
              <w:rPr>
                <w:rFonts w:cstheme="minorHAnsi"/>
                <w:sz w:val="16"/>
                <w:szCs w:val="16"/>
              </w:rPr>
            </w:pPr>
            <w:r w:rsidRPr="00C16E15">
              <w:rPr>
                <w:rFonts w:cstheme="minorHAnsi"/>
                <w:sz w:val="16"/>
                <w:szCs w:val="16"/>
              </w:rPr>
              <w:t>SALBUTAMOL (SULFATO) SOLUCAO INJETAVEL 0,5 MG/ML AMPOLA 1ML</w:t>
            </w:r>
          </w:p>
        </w:tc>
        <w:tc>
          <w:tcPr>
            <w:tcW w:w="1084" w:type="dxa"/>
            <w:tcBorders>
              <w:bottom w:val="single" w:sz="4" w:space="0" w:color="auto"/>
            </w:tcBorders>
          </w:tcPr>
          <w:p w14:paraId="5F1FE51B" w14:textId="77777777" w:rsidR="00F67925" w:rsidRPr="00C16E15" w:rsidRDefault="00F67925" w:rsidP="00EF22C6">
            <w:pPr>
              <w:rPr>
                <w:rFonts w:cstheme="minorHAnsi"/>
                <w:sz w:val="16"/>
                <w:szCs w:val="16"/>
              </w:rPr>
            </w:pPr>
            <w:r w:rsidRPr="00C16E15">
              <w:rPr>
                <w:rFonts w:cstheme="minorHAnsi"/>
                <w:sz w:val="16"/>
                <w:szCs w:val="16"/>
              </w:rPr>
              <w:t>11120011</w:t>
            </w:r>
          </w:p>
        </w:tc>
        <w:tc>
          <w:tcPr>
            <w:tcW w:w="815" w:type="dxa"/>
            <w:tcBorders>
              <w:bottom w:val="single" w:sz="4" w:space="0" w:color="auto"/>
            </w:tcBorders>
          </w:tcPr>
          <w:p w14:paraId="65A5263B" w14:textId="77777777" w:rsidR="00F67925" w:rsidRPr="00C16E15" w:rsidRDefault="00F67925" w:rsidP="00EF22C6">
            <w:pPr>
              <w:rPr>
                <w:rFonts w:cstheme="minorHAnsi"/>
                <w:sz w:val="16"/>
                <w:szCs w:val="16"/>
              </w:rPr>
            </w:pPr>
            <w:r w:rsidRPr="00C16E15">
              <w:rPr>
                <w:rFonts w:cstheme="minorHAnsi"/>
                <w:sz w:val="16"/>
                <w:szCs w:val="16"/>
              </w:rPr>
              <w:t>268523</w:t>
            </w:r>
          </w:p>
        </w:tc>
        <w:tc>
          <w:tcPr>
            <w:tcW w:w="983" w:type="dxa"/>
            <w:tcBorders>
              <w:bottom w:val="single" w:sz="4" w:space="0" w:color="auto"/>
            </w:tcBorders>
          </w:tcPr>
          <w:p w14:paraId="0BB89515" w14:textId="77777777" w:rsidR="00F67925" w:rsidRPr="00C16E15" w:rsidRDefault="00F67925" w:rsidP="00EF22C6">
            <w:pPr>
              <w:rPr>
                <w:rFonts w:cstheme="minorHAnsi"/>
                <w:sz w:val="16"/>
                <w:szCs w:val="16"/>
              </w:rPr>
            </w:pPr>
            <w:r w:rsidRPr="00C16E15">
              <w:rPr>
                <w:rFonts w:cstheme="minorHAnsi"/>
                <w:sz w:val="16"/>
                <w:szCs w:val="16"/>
              </w:rPr>
              <w:t>4689240</w:t>
            </w:r>
          </w:p>
        </w:tc>
        <w:tc>
          <w:tcPr>
            <w:tcW w:w="978" w:type="dxa"/>
            <w:tcBorders>
              <w:bottom w:val="single" w:sz="4" w:space="0" w:color="auto"/>
            </w:tcBorders>
          </w:tcPr>
          <w:p w14:paraId="433BEC78" w14:textId="77777777" w:rsidR="00F67925" w:rsidRPr="00C16E15" w:rsidRDefault="00F67925" w:rsidP="00EF22C6">
            <w:pPr>
              <w:rPr>
                <w:rFonts w:cstheme="minorHAnsi"/>
                <w:sz w:val="16"/>
                <w:szCs w:val="16"/>
              </w:rPr>
            </w:pPr>
            <w:r w:rsidRPr="00C16E15">
              <w:rPr>
                <w:rFonts w:cstheme="minorHAnsi"/>
                <w:sz w:val="16"/>
                <w:szCs w:val="16"/>
              </w:rPr>
              <w:t>AMP</w:t>
            </w:r>
          </w:p>
        </w:tc>
        <w:tc>
          <w:tcPr>
            <w:tcW w:w="1243" w:type="dxa"/>
            <w:tcBorders>
              <w:bottom w:val="single" w:sz="4" w:space="0" w:color="auto"/>
            </w:tcBorders>
          </w:tcPr>
          <w:p w14:paraId="6CEB8704" w14:textId="77777777" w:rsidR="00F67925" w:rsidRPr="00C16E15" w:rsidRDefault="00F67925" w:rsidP="00EF22C6">
            <w:pPr>
              <w:rPr>
                <w:rFonts w:cstheme="minorHAnsi"/>
                <w:sz w:val="16"/>
                <w:szCs w:val="16"/>
              </w:rPr>
            </w:pPr>
            <w:r>
              <w:rPr>
                <w:rFonts w:cstheme="minorHAnsi"/>
                <w:sz w:val="16"/>
                <w:szCs w:val="16"/>
              </w:rPr>
              <w:t>1.540</w:t>
            </w:r>
          </w:p>
        </w:tc>
      </w:tr>
    </w:tbl>
    <w:p w14:paraId="131BD463" w14:textId="77777777" w:rsidR="00F37AA7" w:rsidRDefault="00F37AA7" w:rsidP="00681240">
      <w:pPr>
        <w:spacing w:after="3"/>
        <w:jc w:val="both"/>
      </w:pPr>
    </w:p>
    <w:p w14:paraId="6E937D4D" w14:textId="65D8A3CD" w:rsidR="00681240" w:rsidRPr="00F37AA7" w:rsidRDefault="00F37AA7" w:rsidP="00681240">
      <w:pPr>
        <w:spacing w:after="3"/>
        <w:jc w:val="both"/>
        <w:rPr>
          <w:rFonts w:cstheme="minorHAnsi"/>
          <w:color w:val="FF0000"/>
          <w:sz w:val="20"/>
          <w:szCs w:val="20"/>
        </w:rPr>
      </w:pPr>
      <w:r w:rsidRPr="00F37AA7">
        <w:rPr>
          <w:color w:val="FF0000"/>
        </w:rPr>
        <w:t>*Esses itens fazem parte de equivalência terapêutica e serão adquiridos com base no que for mais vantajoso</w:t>
      </w:r>
      <w:r w:rsidR="00F735F3">
        <w:rPr>
          <w:color w:val="FF0000"/>
        </w:rPr>
        <w:t xml:space="preserve"> </w:t>
      </w:r>
      <w:r w:rsidRPr="00F37AA7">
        <w:rPr>
          <w:color w:val="FF0000"/>
        </w:rPr>
        <w:t>para a Instituição, considerando o volume e o valor.</w:t>
      </w: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5C4AA771" w14:textId="77777777" w:rsidR="00BA20EA" w:rsidRPr="00F67925" w:rsidRDefault="00BA20EA" w:rsidP="00FE6EE7">
      <w:pPr>
        <w:rPr>
          <w:sz w:val="20"/>
          <w:szCs w:val="20"/>
          <w:lang w:eastAsia="pt-BR"/>
        </w:rPr>
      </w:pPr>
      <w:r w:rsidRPr="00F67925">
        <w:rPr>
          <w:sz w:val="20"/>
          <w:szCs w:val="20"/>
          <w:lang w:eastAsia="pt-BR"/>
        </w:rPr>
        <w:t>Alessandra Schiavoni</w:t>
      </w:r>
    </w:p>
    <w:p w14:paraId="3EB2ECE3" w14:textId="77777777" w:rsidR="00BA20EA" w:rsidRPr="00F67925" w:rsidRDefault="00BA20EA" w:rsidP="00FE6EE7">
      <w:pPr>
        <w:rPr>
          <w:sz w:val="20"/>
          <w:szCs w:val="20"/>
          <w:lang w:eastAsia="pt-BR"/>
        </w:rPr>
      </w:pPr>
      <w:r w:rsidRPr="00F67925">
        <w:rPr>
          <w:sz w:val="20"/>
          <w:szCs w:val="20"/>
          <w:lang w:eastAsia="pt-BR"/>
        </w:rPr>
        <w:t>Oficial Administrativo</w:t>
      </w:r>
    </w:p>
    <w:p w14:paraId="566B9846" w14:textId="77777777" w:rsidR="00BA20EA" w:rsidRPr="00F67925" w:rsidRDefault="00BA20EA" w:rsidP="00FE6EE7">
      <w:pPr>
        <w:rPr>
          <w:sz w:val="20"/>
          <w:szCs w:val="20"/>
          <w:lang w:eastAsia="pt-BR"/>
        </w:rPr>
      </w:pPr>
    </w:p>
    <w:p w14:paraId="794A4CA8" w14:textId="21CCC04F" w:rsidR="00FE6EE7" w:rsidRPr="00F67925" w:rsidRDefault="00BA20EA" w:rsidP="00FE6EE7">
      <w:pPr>
        <w:rPr>
          <w:sz w:val="20"/>
          <w:szCs w:val="20"/>
          <w:lang w:eastAsia="pt-BR"/>
        </w:rPr>
      </w:pPr>
      <w:r w:rsidRPr="00F67925">
        <w:rPr>
          <w:sz w:val="20"/>
          <w:szCs w:val="20"/>
          <w:lang w:eastAsia="pt-BR"/>
        </w:rPr>
        <w:t>Patricia Nunes dos Santos</w:t>
      </w:r>
    </w:p>
    <w:p w14:paraId="326BBD05" w14:textId="09B61BA2" w:rsidR="00FE6EE7" w:rsidRPr="00F67925" w:rsidRDefault="00BA20EA" w:rsidP="00FE6EE7">
      <w:pPr>
        <w:rPr>
          <w:sz w:val="20"/>
          <w:szCs w:val="20"/>
          <w:lang w:eastAsia="pt-BR"/>
        </w:rPr>
      </w:pPr>
      <w:r w:rsidRPr="00F67925">
        <w:rPr>
          <w:sz w:val="20"/>
          <w:szCs w:val="20"/>
          <w:lang w:eastAsia="pt-BR"/>
        </w:rPr>
        <w:t>Encarregado I</w:t>
      </w:r>
    </w:p>
    <w:p w14:paraId="6A3F498C" w14:textId="77777777" w:rsidR="00FE6EE7" w:rsidRPr="00F67925" w:rsidRDefault="00FE6EE7" w:rsidP="00FE6EE7">
      <w:pPr>
        <w:rPr>
          <w:sz w:val="20"/>
          <w:szCs w:val="20"/>
          <w:lang w:eastAsia="pt-BR"/>
        </w:rPr>
      </w:pPr>
    </w:p>
    <w:p w14:paraId="1C98B7CE" w14:textId="77777777" w:rsidR="00FE6EE7" w:rsidRPr="00F67925" w:rsidRDefault="00FE6EE7" w:rsidP="00FE6EE7">
      <w:pPr>
        <w:rPr>
          <w:sz w:val="20"/>
          <w:szCs w:val="20"/>
          <w:lang w:eastAsia="pt-BR"/>
        </w:rPr>
      </w:pPr>
      <w:r w:rsidRPr="00F67925">
        <w:rPr>
          <w:sz w:val="20"/>
          <w:szCs w:val="20"/>
          <w:lang w:eastAsia="pt-BR"/>
        </w:rPr>
        <w:t>Maristela Barros de Sousa</w:t>
      </w:r>
    </w:p>
    <w:p w14:paraId="29D015EE" w14:textId="77777777" w:rsidR="00FE6EE7" w:rsidRPr="00F67925" w:rsidRDefault="00FE6EE7" w:rsidP="00FE6EE7">
      <w:pPr>
        <w:rPr>
          <w:sz w:val="20"/>
          <w:szCs w:val="20"/>
          <w:lang w:eastAsia="pt-BR"/>
        </w:rPr>
      </w:pPr>
      <w:r w:rsidRPr="00F67925">
        <w:rPr>
          <w:sz w:val="20"/>
          <w:szCs w:val="20"/>
          <w:lang w:eastAsia="pt-BR"/>
        </w:rPr>
        <w:t>Equipe Técnica</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CA780E7"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7A6E76">
        <w:rPr>
          <w:rFonts w:eastAsia="Calibri" w:cstheme="minorHAnsi"/>
          <w:sz w:val="20"/>
          <w:szCs w:val="20"/>
        </w:rPr>
        <w:t xml:space="preserve">: </w:t>
      </w:r>
      <w:r w:rsidR="00F73AB2" w:rsidRPr="007A6E76">
        <w:rPr>
          <w:rFonts w:eastAsia="Calibri" w:cstheme="minorHAnsi"/>
          <w:sz w:val="20"/>
          <w:szCs w:val="20"/>
        </w:rPr>
        <w:t>145.00022265/2024-18</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7A6E76">
        <w:rPr>
          <w:rFonts w:cstheme="minorHAnsi"/>
          <w:sz w:val="20"/>
          <w:szCs w:val="20"/>
        </w:rPr>
        <w:t xml:space="preserve">de </w:t>
      </w:r>
      <w:r w:rsidRPr="007A6E76">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513" w:type="dxa"/>
        <w:tblInd w:w="562" w:type="dxa"/>
        <w:tblLook w:val="04A0" w:firstRow="1" w:lastRow="0" w:firstColumn="1" w:lastColumn="0" w:noHBand="0" w:noVBand="1"/>
      </w:tblPr>
      <w:tblGrid>
        <w:gridCol w:w="556"/>
        <w:gridCol w:w="1854"/>
        <w:gridCol w:w="1084"/>
        <w:gridCol w:w="815"/>
        <w:gridCol w:w="983"/>
        <w:gridCol w:w="978"/>
        <w:gridCol w:w="1243"/>
      </w:tblGrid>
      <w:tr w:rsidR="007A6E76" w:rsidRPr="00C16E15" w14:paraId="45DD0F09" w14:textId="77777777" w:rsidTr="00EF22C6">
        <w:tc>
          <w:tcPr>
            <w:tcW w:w="556" w:type="dxa"/>
          </w:tcPr>
          <w:p w14:paraId="62CEE613"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ITEM</w:t>
            </w:r>
          </w:p>
        </w:tc>
        <w:tc>
          <w:tcPr>
            <w:tcW w:w="1854" w:type="dxa"/>
          </w:tcPr>
          <w:p w14:paraId="365D4A8F"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ESPECIFICAÇÃO</w:t>
            </w:r>
          </w:p>
        </w:tc>
        <w:tc>
          <w:tcPr>
            <w:tcW w:w="1084" w:type="dxa"/>
          </w:tcPr>
          <w:p w14:paraId="340219C1"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CÓD HC</w:t>
            </w:r>
          </w:p>
        </w:tc>
        <w:tc>
          <w:tcPr>
            <w:tcW w:w="815" w:type="dxa"/>
          </w:tcPr>
          <w:p w14:paraId="4FA2D7BB"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CADMAT</w:t>
            </w:r>
          </w:p>
        </w:tc>
        <w:tc>
          <w:tcPr>
            <w:tcW w:w="983" w:type="dxa"/>
          </w:tcPr>
          <w:p w14:paraId="353AF9E0"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SIAFÍSICO</w:t>
            </w:r>
          </w:p>
        </w:tc>
        <w:tc>
          <w:tcPr>
            <w:tcW w:w="978" w:type="dxa"/>
          </w:tcPr>
          <w:p w14:paraId="3290D128"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UNID. DE MEDIDA</w:t>
            </w:r>
          </w:p>
        </w:tc>
        <w:tc>
          <w:tcPr>
            <w:tcW w:w="1243" w:type="dxa"/>
          </w:tcPr>
          <w:p w14:paraId="78B4A9A5" w14:textId="77777777" w:rsidR="007A6E76" w:rsidRPr="00C16E15" w:rsidRDefault="007A6E76" w:rsidP="00EF22C6">
            <w:pPr>
              <w:jc w:val="center"/>
              <w:rPr>
                <w:rFonts w:cstheme="minorHAnsi"/>
                <w:b/>
                <w:sz w:val="16"/>
                <w:szCs w:val="16"/>
                <w:u w:val="single"/>
              </w:rPr>
            </w:pPr>
            <w:r w:rsidRPr="00C16E15">
              <w:rPr>
                <w:rFonts w:cstheme="minorHAnsi"/>
                <w:b/>
                <w:sz w:val="16"/>
                <w:szCs w:val="16"/>
                <w:u w:val="single"/>
              </w:rPr>
              <w:t>QUANT.</w:t>
            </w:r>
          </w:p>
        </w:tc>
      </w:tr>
      <w:tr w:rsidR="007A6E76" w:rsidRPr="00C16E15" w14:paraId="50EB1AD7" w14:textId="77777777" w:rsidTr="00EF22C6">
        <w:tc>
          <w:tcPr>
            <w:tcW w:w="556" w:type="dxa"/>
          </w:tcPr>
          <w:p w14:paraId="4C969BEB" w14:textId="77777777" w:rsidR="007A6E76" w:rsidRPr="00C16E15" w:rsidRDefault="007A6E76" w:rsidP="00EF22C6">
            <w:pPr>
              <w:jc w:val="center"/>
              <w:rPr>
                <w:rFonts w:cstheme="minorHAnsi"/>
                <w:sz w:val="16"/>
                <w:szCs w:val="16"/>
              </w:rPr>
            </w:pPr>
            <w:r w:rsidRPr="00C16E15">
              <w:rPr>
                <w:rFonts w:cstheme="minorHAnsi"/>
                <w:sz w:val="16"/>
                <w:szCs w:val="16"/>
              </w:rPr>
              <w:t>1</w:t>
            </w:r>
          </w:p>
          <w:p w14:paraId="48E8636F" w14:textId="77777777" w:rsidR="007A6E76" w:rsidRPr="00C16E15" w:rsidRDefault="007A6E76" w:rsidP="00EF22C6">
            <w:pPr>
              <w:jc w:val="center"/>
              <w:rPr>
                <w:rFonts w:cstheme="minorHAnsi"/>
                <w:sz w:val="16"/>
                <w:szCs w:val="16"/>
              </w:rPr>
            </w:pPr>
          </w:p>
          <w:p w14:paraId="163B63BB" w14:textId="77777777" w:rsidR="007A6E76" w:rsidRPr="00C16E15" w:rsidRDefault="007A6E76" w:rsidP="00EF22C6">
            <w:pPr>
              <w:jc w:val="center"/>
              <w:rPr>
                <w:rFonts w:cstheme="minorHAnsi"/>
                <w:sz w:val="16"/>
                <w:szCs w:val="16"/>
              </w:rPr>
            </w:pPr>
          </w:p>
        </w:tc>
        <w:tc>
          <w:tcPr>
            <w:tcW w:w="1854" w:type="dxa"/>
          </w:tcPr>
          <w:p w14:paraId="7F6DBE91" w14:textId="77777777" w:rsidR="007A6E76" w:rsidRPr="00C16E15" w:rsidRDefault="007A6E76" w:rsidP="00EF22C6">
            <w:pPr>
              <w:rPr>
                <w:rFonts w:cstheme="minorHAnsi"/>
                <w:sz w:val="16"/>
                <w:szCs w:val="16"/>
              </w:rPr>
            </w:pPr>
            <w:r w:rsidRPr="00C16E15">
              <w:rPr>
                <w:rFonts w:cstheme="minorHAnsi"/>
                <w:sz w:val="16"/>
                <w:szCs w:val="16"/>
              </w:rPr>
              <w:t>TERBUTALINA (SULFATO) 0,5 MG/ML SOLUCAO INJETAVEL AMPOLA 1 ML</w:t>
            </w:r>
          </w:p>
        </w:tc>
        <w:tc>
          <w:tcPr>
            <w:tcW w:w="1084" w:type="dxa"/>
          </w:tcPr>
          <w:p w14:paraId="3034C560" w14:textId="77777777" w:rsidR="007A6E76" w:rsidRPr="00C16E15" w:rsidRDefault="007A6E76" w:rsidP="00EF22C6">
            <w:pPr>
              <w:rPr>
                <w:rFonts w:cstheme="minorHAnsi"/>
                <w:sz w:val="16"/>
                <w:szCs w:val="16"/>
              </w:rPr>
            </w:pPr>
            <w:r w:rsidRPr="00C16E15">
              <w:rPr>
                <w:rFonts w:cstheme="minorHAnsi"/>
                <w:sz w:val="16"/>
                <w:szCs w:val="16"/>
              </w:rPr>
              <w:t>11120025</w:t>
            </w:r>
          </w:p>
        </w:tc>
        <w:tc>
          <w:tcPr>
            <w:tcW w:w="815" w:type="dxa"/>
          </w:tcPr>
          <w:p w14:paraId="7384C1B9" w14:textId="77777777" w:rsidR="007A6E76" w:rsidRPr="00C16E15" w:rsidRDefault="007A6E76" w:rsidP="00EF22C6">
            <w:pPr>
              <w:rPr>
                <w:rFonts w:cstheme="minorHAnsi"/>
                <w:sz w:val="16"/>
                <w:szCs w:val="16"/>
              </w:rPr>
            </w:pPr>
            <w:r w:rsidRPr="00C16E15">
              <w:rPr>
                <w:rFonts w:cstheme="minorHAnsi"/>
                <w:sz w:val="16"/>
                <w:szCs w:val="16"/>
              </w:rPr>
              <w:t>269818</w:t>
            </w:r>
          </w:p>
        </w:tc>
        <w:tc>
          <w:tcPr>
            <w:tcW w:w="983" w:type="dxa"/>
          </w:tcPr>
          <w:p w14:paraId="4708CBD8" w14:textId="77777777" w:rsidR="007A6E76" w:rsidRPr="00C16E15" w:rsidRDefault="007A6E76" w:rsidP="00EF22C6">
            <w:pPr>
              <w:rPr>
                <w:rFonts w:cstheme="minorHAnsi"/>
                <w:sz w:val="16"/>
                <w:szCs w:val="16"/>
              </w:rPr>
            </w:pPr>
            <w:r w:rsidRPr="00C16E15">
              <w:rPr>
                <w:rFonts w:cstheme="minorHAnsi"/>
                <w:sz w:val="16"/>
                <w:szCs w:val="16"/>
              </w:rPr>
              <w:t>111082</w:t>
            </w:r>
          </w:p>
        </w:tc>
        <w:tc>
          <w:tcPr>
            <w:tcW w:w="978" w:type="dxa"/>
          </w:tcPr>
          <w:p w14:paraId="3780FE34" w14:textId="77777777" w:rsidR="007A6E76" w:rsidRPr="00C16E15" w:rsidRDefault="007A6E76" w:rsidP="00EF22C6">
            <w:pPr>
              <w:rPr>
                <w:rFonts w:cstheme="minorHAnsi"/>
                <w:sz w:val="16"/>
                <w:szCs w:val="16"/>
              </w:rPr>
            </w:pPr>
            <w:r w:rsidRPr="00C16E15">
              <w:rPr>
                <w:rFonts w:cstheme="minorHAnsi"/>
                <w:sz w:val="16"/>
                <w:szCs w:val="16"/>
              </w:rPr>
              <w:t>AMP</w:t>
            </w:r>
          </w:p>
        </w:tc>
        <w:tc>
          <w:tcPr>
            <w:tcW w:w="1243" w:type="dxa"/>
          </w:tcPr>
          <w:p w14:paraId="6AA4D779" w14:textId="77777777" w:rsidR="007A6E76" w:rsidRPr="00C16E15" w:rsidRDefault="007A6E76" w:rsidP="00EF22C6">
            <w:pPr>
              <w:rPr>
                <w:rFonts w:cstheme="minorHAnsi"/>
                <w:sz w:val="16"/>
                <w:szCs w:val="16"/>
              </w:rPr>
            </w:pPr>
            <w:r>
              <w:rPr>
                <w:rFonts w:cstheme="minorHAnsi"/>
                <w:sz w:val="16"/>
                <w:szCs w:val="16"/>
              </w:rPr>
              <w:t>1.534</w:t>
            </w:r>
          </w:p>
        </w:tc>
      </w:tr>
      <w:tr w:rsidR="007A6E76" w:rsidRPr="00C16E15" w14:paraId="473DA8E1" w14:textId="77777777" w:rsidTr="00EF22C6">
        <w:tc>
          <w:tcPr>
            <w:tcW w:w="556" w:type="dxa"/>
          </w:tcPr>
          <w:p w14:paraId="66719ACC" w14:textId="77777777" w:rsidR="007A6E76" w:rsidRPr="00C16E15" w:rsidRDefault="007A6E76" w:rsidP="00EF22C6">
            <w:pPr>
              <w:jc w:val="center"/>
              <w:rPr>
                <w:rFonts w:cstheme="minorHAnsi"/>
                <w:sz w:val="16"/>
                <w:szCs w:val="16"/>
              </w:rPr>
            </w:pPr>
            <w:r w:rsidRPr="00C16E15">
              <w:rPr>
                <w:rFonts w:cstheme="minorHAnsi"/>
                <w:sz w:val="16"/>
                <w:szCs w:val="16"/>
              </w:rPr>
              <w:t>2</w:t>
            </w:r>
          </w:p>
          <w:p w14:paraId="2F4C6525" w14:textId="77777777" w:rsidR="007A6E76" w:rsidRPr="00C16E15" w:rsidRDefault="007A6E76" w:rsidP="00EF22C6">
            <w:pPr>
              <w:jc w:val="center"/>
              <w:rPr>
                <w:rFonts w:cstheme="minorHAnsi"/>
                <w:sz w:val="16"/>
                <w:szCs w:val="16"/>
              </w:rPr>
            </w:pPr>
          </w:p>
          <w:p w14:paraId="20D0F889" w14:textId="77777777" w:rsidR="007A6E76" w:rsidRPr="00C16E15" w:rsidRDefault="007A6E76" w:rsidP="00EF22C6">
            <w:pPr>
              <w:jc w:val="center"/>
              <w:rPr>
                <w:rFonts w:cstheme="minorHAnsi"/>
                <w:sz w:val="16"/>
                <w:szCs w:val="16"/>
              </w:rPr>
            </w:pPr>
          </w:p>
        </w:tc>
        <w:tc>
          <w:tcPr>
            <w:tcW w:w="1854" w:type="dxa"/>
          </w:tcPr>
          <w:p w14:paraId="0BDB6D2D" w14:textId="77777777" w:rsidR="007A6E76" w:rsidRPr="00C16E15" w:rsidRDefault="007A6E76" w:rsidP="00EF22C6">
            <w:pPr>
              <w:rPr>
                <w:rFonts w:cstheme="minorHAnsi"/>
                <w:sz w:val="16"/>
                <w:szCs w:val="16"/>
              </w:rPr>
            </w:pPr>
            <w:r w:rsidRPr="00C16E15">
              <w:rPr>
                <w:rFonts w:cstheme="minorHAnsi"/>
                <w:sz w:val="16"/>
                <w:szCs w:val="16"/>
              </w:rPr>
              <w:t>NEOMICINA + POLIMIXINA B + DEXAMETASONA (SULFATO) - 0,5 % + 6000UI + 0,1 % SOLUCAO OFTALMICA FRASCO 5 ML</w:t>
            </w:r>
          </w:p>
        </w:tc>
        <w:tc>
          <w:tcPr>
            <w:tcW w:w="1084" w:type="dxa"/>
          </w:tcPr>
          <w:p w14:paraId="7BF7FCCF" w14:textId="77777777" w:rsidR="007A6E76" w:rsidRPr="00C16E15" w:rsidRDefault="007A6E76" w:rsidP="00EF22C6">
            <w:pPr>
              <w:rPr>
                <w:rFonts w:cstheme="minorHAnsi"/>
                <w:sz w:val="16"/>
                <w:szCs w:val="16"/>
              </w:rPr>
            </w:pPr>
            <w:r w:rsidRPr="00C16E15">
              <w:rPr>
                <w:rFonts w:cstheme="minorHAnsi"/>
                <w:sz w:val="16"/>
                <w:szCs w:val="16"/>
              </w:rPr>
              <w:t>11130017</w:t>
            </w:r>
          </w:p>
        </w:tc>
        <w:tc>
          <w:tcPr>
            <w:tcW w:w="815" w:type="dxa"/>
          </w:tcPr>
          <w:p w14:paraId="73AA8A81" w14:textId="77777777" w:rsidR="007A6E76" w:rsidRPr="00C16E15" w:rsidRDefault="007A6E76" w:rsidP="00EF22C6">
            <w:pPr>
              <w:rPr>
                <w:rFonts w:cstheme="minorHAnsi"/>
                <w:sz w:val="16"/>
                <w:szCs w:val="16"/>
              </w:rPr>
            </w:pPr>
            <w:r w:rsidRPr="00C16E15">
              <w:rPr>
                <w:rFonts w:cstheme="minorHAnsi"/>
                <w:sz w:val="16"/>
                <w:szCs w:val="16"/>
              </w:rPr>
              <w:t>321234</w:t>
            </w:r>
          </w:p>
        </w:tc>
        <w:tc>
          <w:tcPr>
            <w:tcW w:w="983" w:type="dxa"/>
          </w:tcPr>
          <w:p w14:paraId="70907A0F" w14:textId="77777777" w:rsidR="007A6E76" w:rsidRPr="00C16E15" w:rsidRDefault="007A6E76" w:rsidP="00EF22C6">
            <w:pPr>
              <w:rPr>
                <w:rFonts w:cstheme="minorHAnsi"/>
                <w:sz w:val="16"/>
                <w:szCs w:val="16"/>
              </w:rPr>
            </w:pPr>
            <w:r w:rsidRPr="00C16E15">
              <w:rPr>
                <w:rFonts w:cstheme="minorHAnsi"/>
                <w:sz w:val="16"/>
                <w:szCs w:val="16"/>
              </w:rPr>
              <w:t>127957</w:t>
            </w:r>
          </w:p>
        </w:tc>
        <w:tc>
          <w:tcPr>
            <w:tcW w:w="978" w:type="dxa"/>
          </w:tcPr>
          <w:p w14:paraId="71A793BF" w14:textId="77777777" w:rsidR="007A6E76" w:rsidRPr="00C16E15" w:rsidRDefault="007A6E76" w:rsidP="00EF22C6">
            <w:pPr>
              <w:rPr>
                <w:rFonts w:cstheme="minorHAnsi"/>
                <w:sz w:val="16"/>
                <w:szCs w:val="16"/>
              </w:rPr>
            </w:pPr>
            <w:r w:rsidRPr="00C16E15">
              <w:rPr>
                <w:rFonts w:cstheme="minorHAnsi"/>
                <w:sz w:val="16"/>
                <w:szCs w:val="16"/>
              </w:rPr>
              <w:t>FR</w:t>
            </w:r>
          </w:p>
        </w:tc>
        <w:tc>
          <w:tcPr>
            <w:tcW w:w="1243" w:type="dxa"/>
          </w:tcPr>
          <w:p w14:paraId="44DC01CB" w14:textId="77777777" w:rsidR="007A6E76" w:rsidRPr="00C16E15" w:rsidRDefault="007A6E76" w:rsidP="00EF22C6">
            <w:pPr>
              <w:rPr>
                <w:rFonts w:cstheme="minorHAnsi"/>
                <w:sz w:val="16"/>
                <w:szCs w:val="16"/>
              </w:rPr>
            </w:pPr>
            <w:r>
              <w:rPr>
                <w:rFonts w:cstheme="minorHAnsi"/>
                <w:sz w:val="16"/>
                <w:szCs w:val="16"/>
              </w:rPr>
              <w:t>7.532</w:t>
            </w:r>
          </w:p>
        </w:tc>
      </w:tr>
      <w:tr w:rsidR="007A6E76" w:rsidRPr="00C16E15" w14:paraId="7D0FACF8" w14:textId="77777777" w:rsidTr="00EF22C6">
        <w:tc>
          <w:tcPr>
            <w:tcW w:w="556" w:type="dxa"/>
          </w:tcPr>
          <w:p w14:paraId="23849B4D" w14:textId="77777777" w:rsidR="007A6E76" w:rsidRPr="00C16E15" w:rsidRDefault="007A6E76" w:rsidP="00EF22C6">
            <w:pPr>
              <w:jc w:val="center"/>
              <w:rPr>
                <w:rFonts w:cstheme="minorHAnsi"/>
                <w:sz w:val="16"/>
                <w:szCs w:val="16"/>
              </w:rPr>
            </w:pPr>
            <w:r w:rsidRPr="00C16E15">
              <w:rPr>
                <w:rFonts w:cstheme="minorHAnsi"/>
                <w:sz w:val="16"/>
                <w:szCs w:val="16"/>
              </w:rPr>
              <w:t>3</w:t>
            </w:r>
          </w:p>
          <w:p w14:paraId="3146B177" w14:textId="77777777" w:rsidR="007A6E76" w:rsidRPr="00C16E15" w:rsidRDefault="007A6E76" w:rsidP="00EF22C6">
            <w:pPr>
              <w:jc w:val="center"/>
              <w:rPr>
                <w:rFonts w:cstheme="minorHAnsi"/>
                <w:sz w:val="16"/>
                <w:szCs w:val="16"/>
              </w:rPr>
            </w:pPr>
          </w:p>
          <w:p w14:paraId="0012E991" w14:textId="77777777" w:rsidR="007A6E76" w:rsidRPr="00C16E15" w:rsidRDefault="007A6E76" w:rsidP="00EF22C6">
            <w:pPr>
              <w:jc w:val="center"/>
              <w:rPr>
                <w:rFonts w:cstheme="minorHAnsi"/>
                <w:sz w:val="16"/>
                <w:szCs w:val="16"/>
              </w:rPr>
            </w:pPr>
          </w:p>
        </w:tc>
        <w:tc>
          <w:tcPr>
            <w:tcW w:w="1854" w:type="dxa"/>
          </w:tcPr>
          <w:p w14:paraId="70971027" w14:textId="77777777" w:rsidR="007A6E76" w:rsidRPr="00C16E15" w:rsidRDefault="007A6E76" w:rsidP="00EF22C6">
            <w:pPr>
              <w:rPr>
                <w:rFonts w:cstheme="minorHAnsi"/>
                <w:sz w:val="16"/>
                <w:szCs w:val="16"/>
              </w:rPr>
            </w:pPr>
            <w:r w:rsidRPr="00C16E15">
              <w:rPr>
                <w:rFonts w:cstheme="minorHAnsi"/>
                <w:sz w:val="16"/>
                <w:szCs w:val="16"/>
              </w:rPr>
              <w:t>CIPROFLOXACINO (CLORIDRATO) + DEXAMETASONA 0,3 % + 0,1% SOLUCAO OFTALMICA FRASCO 5 ML</w:t>
            </w:r>
          </w:p>
        </w:tc>
        <w:tc>
          <w:tcPr>
            <w:tcW w:w="1084" w:type="dxa"/>
          </w:tcPr>
          <w:p w14:paraId="6E539603" w14:textId="77777777" w:rsidR="007A6E76" w:rsidRPr="00C16E15" w:rsidRDefault="007A6E76" w:rsidP="00EF22C6">
            <w:pPr>
              <w:rPr>
                <w:rFonts w:cstheme="minorHAnsi"/>
                <w:sz w:val="16"/>
                <w:szCs w:val="16"/>
              </w:rPr>
            </w:pPr>
            <w:r w:rsidRPr="00C16E15">
              <w:rPr>
                <w:rFonts w:cstheme="minorHAnsi"/>
                <w:sz w:val="16"/>
                <w:szCs w:val="16"/>
              </w:rPr>
              <w:t>11130026</w:t>
            </w:r>
          </w:p>
        </w:tc>
        <w:tc>
          <w:tcPr>
            <w:tcW w:w="815" w:type="dxa"/>
          </w:tcPr>
          <w:p w14:paraId="17AEE3A8" w14:textId="77777777" w:rsidR="007A6E76" w:rsidRPr="00C16E15" w:rsidRDefault="007A6E76" w:rsidP="00EF22C6">
            <w:pPr>
              <w:rPr>
                <w:rFonts w:cstheme="minorHAnsi"/>
                <w:sz w:val="16"/>
                <w:szCs w:val="16"/>
              </w:rPr>
            </w:pPr>
            <w:r w:rsidRPr="00C16E15">
              <w:rPr>
                <w:rFonts w:cstheme="minorHAnsi"/>
                <w:sz w:val="16"/>
                <w:szCs w:val="16"/>
              </w:rPr>
              <w:t>284102</w:t>
            </w:r>
          </w:p>
        </w:tc>
        <w:tc>
          <w:tcPr>
            <w:tcW w:w="983" w:type="dxa"/>
          </w:tcPr>
          <w:p w14:paraId="2B607388" w14:textId="77777777" w:rsidR="007A6E76" w:rsidRPr="00C16E15" w:rsidRDefault="007A6E76" w:rsidP="00EF22C6">
            <w:pPr>
              <w:rPr>
                <w:rFonts w:cstheme="minorHAnsi"/>
                <w:sz w:val="16"/>
                <w:szCs w:val="16"/>
              </w:rPr>
            </w:pPr>
            <w:r w:rsidRPr="00C16E15">
              <w:rPr>
                <w:rFonts w:cstheme="minorHAnsi"/>
                <w:sz w:val="16"/>
                <w:szCs w:val="16"/>
              </w:rPr>
              <w:t>566101</w:t>
            </w:r>
          </w:p>
        </w:tc>
        <w:tc>
          <w:tcPr>
            <w:tcW w:w="978" w:type="dxa"/>
          </w:tcPr>
          <w:p w14:paraId="2E3CF788" w14:textId="77777777" w:rsidR="007A6E76" w:rsidRPr="00C16E15" w:rsidRDefault="007A6E76" w:rsidP="00EF22C6">
            <w:pPr>
              <w:rPr>
                <w:rFonts w:cstheme="minorHAnsi"/>
                <w:sz w:val="16"/>
                <w:szCs w:val="16"/>
              </w:rPr>
            </w:pPr>
            <w:r w:rsidRPr="00C16E15">
              <w:rPr>
                <w:rFonts w:cstheme="minorHAnsi"/>
                <w:sz w:val="16"/>
                <w:szCs w:val="16"/>
              </w:rPr>
              <w:t>FR</w:t>
            </w:r>
          </w:p>
        </w:tc>
        <w:tc>
          <w:tcPr>
            <w:tcW w:w="1243" w:type="dxa"/>
          </w:tcPr>
          <w:p w14:paraId="73F0EF0D" w14:textId="77777777" w:rsidR="007A6E76" w:rsidRPr="00C16E15" w:rsidRDefault="007A6E76" w:rsidP="00EF22C6">
            <w:pPr>
              <w:rPr>
                <w:rFonts w:cstheme="minorHAnsi"/>
                <w:sz w:val="16"/>
                <w:szCs w:val="16"/>
              </w:rPr>
            </w:pPr>
            <w:r>
              <w:rPr>
                <w:rFonts w:cstheme="minorHAnsi"/>
                <w:sz w:val="16"/>
                <w:szCs w:val="16"/>
              </w:rPr>
              <w:t>7.532</w:t>
            </w:r>
          </w:p>
        </w:tc>
      </w:tr>
      <w:tr w:rsidR="007A6E76" w:rsidRPr="00C16E15" w14:paraId="72FD3335" w14:textId="77777777" w:rsidTr="00EF22C6">
        <w:tc>
          <w:tcPr>
            <w:tcW w:w="556" w:type="dxa"/>
            <w:tcBorders>
              <w:bottom w:val="single" w:sz="4" w:space="0" w:color="auto"/>
            </w:tcBorders>
          </w:tcPr>
          <w:p w14:paraId="5D6BB1FC" w14:textId="77777777" w:rsidR="007A6E76" w:rsidRPr="00C16E15" w:rsidRDefault="007A6E76" w:rsidP="00EF22C6">
            <w:pPr>
              <w:jc w:val="center"/>
              <w:rPr>
                <w:rFonts w:cstheme="minorHAnsi"/>
                <w:sz w:val="16"/>
                <w:szCs w:val="16"/>
              </w:rPr>
            </w:pPr>
            <w:r w:rsidRPr="00C16E15">
              <w:rPr>
                <w:rFonts w:cstheme="minorHAnsi"/>
                <w:sz w:val="16"/>
                <w:szCs w:val="16"/>
              </w:rPr>
              <w:t>4</w:t>
            </w:r>
          </w:p>
          <w:p w14:paraId="0797EF2F" w14:textId="77777777" w:rsidR="007A6E76" w:rsidRPr="00C16E15" w:rsidRDefault="007A6E76" w:rsidP="00EF22C6">
            <w:pPr>
              <w:jc w:val="center"/>
              <w:rPr>
                <w:rFonts w:cstheme="minorHAnsi"/>
                <w:sz w:val="16"/>
                <w:szCs w:val="16"/>
              </w:rPr>
            </w:pPr>
          </w:p>
          <w:p w14:paraId="6ABFA15C" w14:textId="77777777" w:rsidR="007A6E76" w:rsidRPr="00C16E15" w:rsidRDefault="007A6E76" w:rsidP="00EF22C6">
            <w:pPr>
              <w:jc w:val="center"/>
              <w:rPr>
                <w:rFonts w:cstheme="minorHAnsi"/>
                <w:sz w:val="16"/>
                <w:szCs w:val="16"/>
              </w:rPr>
            </w:pPr>
          </w:p>
        </w:tc>
        <w:tc>
          <w:tcPr>
            <w:tcW w:w="1854" w:type="dxa"/>
            <w:tcBorders>
              <w:bottom w:val="single" w:sz="4" w:space="0" w:color="auto"/>
            </w:tcBorders>
          </w:tcPr>
          <w:p w14:paraId="549E249B" w14:textId="77777777" w:rsidR="007A6E76" w:rsidRPr="00C16E15" w:rsidRDefault="007A6E76" w:rsidP="00EF22C6">
            <w:pPr>
              <w:rPr>
                <w:rFonts w:cstheme="minorHAnsi"/>
                <w:sz w:val="16"/>
                <w:szCs w:val="16"/>
              </w:rPr>
            </w:pPr>
            <w:r w:rsidRPr="00C16E15">
              <w:rPr>
                <w:rFonts w:cstheme="minorHAnsi"/>
                <w:sz w:val="16"/>
                <w:szCs w:val="16"/>
              </w:rPr>
              <w:t>TOBRAMICINA 0,3 % + DEXAMETASONA 0,1 %  SOLUCAO OFTALMICA FRASCO 5 ML</w:t>
            </w:r>
          </w:p>
        </w:tc>
        <w:tc>
          <w:tcPr>
            <w:tcW w:w="1084" w:type="dxa"/>
            <w:tcBorders>
              <w:bottom w:val="single" w:sz="4" w:space="0" w:color="auto"/>
            </w:tcBorders>
          </w:tcPr>
          <w:p w14:paraId="51EF3483" w14:textId="77777777" w:rsidR="007A6E76" w:rsidRPr="00C16E15" w:rsidRDefault="007A6E76" w:rsidP="00EF22C6">
            <w:pPr>
              <w:rPr>
                <w:rFonts w:cstheme="minorHAnsi"/>
                <w:sz w:val="16"/>
                <w:szCs w:val="16"/>
              </w:rPr>
            </w:pPr>
            <w:r w:rsidRPr="00C16E15">
              <w:rPr>
                <w:rFonts w:cstheme="minorHAnsi"/>
                <w:sz w:val="16"/>
                <w:szCs w:val="16"/>
              </w:rPr>
              <w:t>11130029</w:t>
            </w:r>
          </w:p>
        </w:tc>
        <w:tc>
          <w:tcPr>
            <w:tcW w:w="815" w:type="dxa"/>
            <w:tcBorders>
              <w:bottom w:val="single" w:sz="4" w:space="0" w:color="auto"/>
            </w:tcBorders>
          </w:tcPr>
          <w:p w14:paraId="60BE5623" w14:textId="77777777" w:rsidR="007A6E76" w:rsidRPr="00C16E15" w:rsidRDefault="007A6E76" w:rsidP="00EF22C6">
            <w:pPr>
              <w:rPr>
                <w:rFonts w:cstheme="minorHAnsi"/>
                <w:sz w:val="16"/>
                <w:szCs w:val="16"/>
              </w:rPr>
            </w:pPr>
            <w:r w:rsidRPr="00C16E15">
              <w:rPr>
                <w:rFonts w:cstheme="minorHAnsi"/>
                <w:sz w:val="16"/>
                <w:szCs w:val="16"/>
              </w:rPr>
              <w:t>352193</w:t>
            </w:r>
          </w:p>
        </w:tc>
        <w:tc>
          <w:tcPr>
            <w:tcW w:w="983" w:type="dxa"/>
            <w:tcBorders>
              <w:bottom w:val="single" w:sz="4" w:space="0" w:color="auto"/>
            </w:tcBorders>
          </w:tcPr>
          <w:p w14:paraId="00FB60AC" w14:textId="77777777" w:rsidR="007A6E76" w:rsidRPr="00C16E15" w:rsidRDefault="007A6E76" w:rsidP="00EF22C6">
            <w:pPr>
              <w:rPr>
                <w:rFonts w:cstheme="minorHAnsi"/>
                <w:sz w:val="16"/>
                <w:szCs w:val="16"/>
              </w:rPr>
            </w:pPr>
            <w:r w:rsidRPr="00C16E15">
              <w:rPr>
                <w:rFonts w:cstheme="minorHAnsi"/>
                <w:sz w:val="16"/>
                <w:szCs w:val="16"/>
              </w:rPr>
              <w:t>566187</w:t>
            </w:r>
          </w:p>
        </w:tc>
        <w:tc>
          <w:tcPr>
            <w:tcW w:w="978" w:type="dxa"/>
            <w:tcBorders>
              <w:bottom w:val="single" w:sz="4" w:space="0" w:color="auto"/>
            </w:tcBorders>
          </w:tcPr>
          <w:p w14:paraId="46B865CC" w14:textId="77777777" w:rsidR="007A6E76" w:rsidRPr="00C16E15" w:rsidRDefault="007A6E76" w:rsidP="00EF22C6">
            <w:pPr>
              <w:rPr>
                <w:rFonts w:cstheme="minorHAnsi"/>
                <w:sz w:val="16"/>
                <w:szCs w:val="16"/>
              </w:rPr>
            </w:pPr>
            <w:r w:rsidRPr="00C16E15">
              <w:rPr>
                <w:rFonts w:cstheme="minorHAnsi"/>
                <w:sz w:val="16"/>
                <w:szCs w:val="16"/>
              </w:rPr>
              <w:t>FR</w:t>
            </w:r>
          </w:p>
        </w:tc>
        <w:tc>
          <w:tcPr>
            <w:tcW w:w="1243" w:type="dxa"/>
            <w:tcBorders>
              <w:bottom w:val="single" w:sz="4" w:space="0" w:color="auto"/>
            </w:tcBorders>
          </w:tcPr>
          <w:p w14:paraId="2B262F9C" w14:textId="77777777" w:rsidR="007A6E76" w:rsidRPr="00C16E15" w:rsidRDefault="007A6E76" w:rsidP="00EF22C6">
            <w:pPr>
              <w:rPr>
                <w:rFonts w:cstheme="minorHAnsi"/>
                <w:sz w:val="16"/>
                <w:szCs w:val="16"/>
              </w:rPr>
            </w:pPr>
            <w:r>
              <w:rPr>
                <w:rFonts w:cstheme="minorHAnsi"/>
                <w:sz w:val="16"/>
                <w:szCs w:val="16"/>
              </w:rPr>
              <w:t>7.532</w:t>
            </w:r>
          </w:p>
        </w:tc>
      </w:tr>
      <w:tr w:rsidR="007A6E76" w:rsidRPr="00C16E15" w14:paraId="60A86542" w14:textId="77777777" w:rsidTr="00EF22C6">
        <w:tc>
          <w:tcPr>
            <w:tcW w:w="556" w:type="dxa"/>
            <w:tcBorders>
              <w:bottom w:val="single" w:sz="4" w:space="0" w:color="auto"/>
            </w:tcBorders>
          </w:tcPr>
          <w:p w14:paraId="76A279A7" w14:textId="77777777" w:rsidR="007A6E76" w:rsidRPr="00C16E15" w:rsidRDefault="007A6E76" w:rsidP="00EF22C6">
            <w:pPr>
              <w:jc w:val="center"/>
              <w:rPr>
                <w:rFonts w:cstheme="minorHAnsi"/>
                <w:sz w:val="16"/>
                <w:szCs w:val="16"/>
              </w:rPr>
            </w:pPr>
            <w:r w:rsidRPr="00C16E15">
              <w:rPr>
                <w:rFonts w:cstheme="minorHAnsi"/>
                <w:sz w:val="16"/>
                <w:szCs w:val="16"/>
              </w:rPr>
              <w:t>5</w:t>
            </w:r>
          </w:p>
          <w:p w14:paraId="5221F02E" w14:textId="77777777" w:rsidR="007A6E76" w:rsidRPr="00C16E15" w:rsidRDefault="007A6E76" w:rsidP="00EF22C6">
            <w:pPr>
              <w:jc w:val="center"/>
              <w:rPr>
                <w:rFonts w:cstheme="minorHAnsi"/>
                <w:sz w:val="16"/>
                <w:szCs w:val="16"/>
              </w:rPr>
            </w:pPr>
          </w:p>
          <w:p w14:paraId="7B07FFEE" w14:textId="77777777" w:rsidR="007A6E76" w:rsidRPr="00C16E15" w:rsidRDefault="007A6E76" w:rsidP="00EF22C6">
            <w:pPr>
              <w:jc w:val="center"/>
              <w:rPr>
                <w:rFonts w:cstheme="minorHAnsi"/>
                <w:sz w:val="16"/>
                <w:szCs w:val="16"/>
              </w:rPr>
            </w:pPr>
          </w:p>
        </w:tc>
        <w:tc>
          <w:tcPr>
            <w:tcW w:w="1854" w:type="dxa"/>
            <w:tcBorders>
              <w:bottom w:val="single" w:sz="4" w:space="0" w:color="auto"/>
            </w:tcBorders>
          </w:tcPr>
          <w:p w14:paraId="7CF24AE3" w14:textId="77777777" w:rsidR="007A6E76" w:rsidRPr="00C16E15" w:rsidRDefault="007A6E76" w:rsidP="00EF22C6">
            <w:pPr>
              <w:rPr>
                <w:rFonts w:cstheme="minorHAnsi"/>
                <w:sz w:val="16"/>
                <w:szCs w:val="16"/>
              </w:rPr>
            </w:pPr>
            <w:r w:rsidRPr="00C16E15">
              <w:rPr>
                <w:rFonts w:cstheme="minorHAnsi"/>
                <w:sz w:val="16"/>
                <w:szCs w:val="16"/>
              </w:rPr>
              <w:t>SALBUTAMOL (SULFATO) SOLUCAO INJETAVEL 0,5 MG/ML AMPOLA 1ML</w:t>
            </w:r>
          </w:p>
        </w:tc>
        <w:tc>
          <w:tcPr>
            <w:tcW w:w="1084" w:type="dxa"/>
            <w:tcBorders>
              <w:bottom w:val="single" w:sz="4" w:space="0" w:color="auto"/>
            </w:tcBorders>
          </w:tcPr>
          <w:p w14:paraId="762FE95D" w14:textId="77777777" w:rsidR="007A6E76" w:rsidRPr="00C16E15" w:rsidRDefault="007A6E76" w:rsidP="00EF22C6">
            <w:pPr>
              <w:rPr>
                <w:rFonts w:cstheme="minorHAnsi"/>
                <w:sz w:val="16"/>
                <w:szCs w:val="16"/>
              </w:rPr>
            </w:pPr>
            <w:r w:rsidRPr="00C16E15">
              <w:rPr>
                <w:rFonts w:cstheme="minorHAnsi"/>
                <w:sz w:val="16"/>
                <w:szCs w:val="16"/>
              </w:rPr>
              <w:t>11120011</w:t>
            </w:r>
          </w:p>
        </w:tc>
        <w:tc>
          <w:tcPr>
            <w:tcW w:w="815" w:type="dxa"/>
            <w:tcBorders>
              <w:bottom w:val="single" w:sz="4" w:space="0" w:color="auto"/>
            </w:tcBorders>
          </w:tcPr>
          <w:p w14:paraId="27187B37" w14:textId="77777777" w:rsidR="007A6E76" w:rsidRPr="00C16E15" w:rsidRDefault="007A6E76" w:rsidP="00EF22C6">
            <w:pPr>
              <w:rPr>
                <w:rFonts w:cstheme="minorHAnsi"/>
                <w:sz w:val="16"/>
                <w:szCs w:val="16"/>
              </w:rPr>
            </w:pPr>
            <w:r w:rsidRPr="00C16E15">
              <w:rPr>
                <w:rFonts w:cstheme="minorHAnsi"/>
                <w:sz w:val="16"/>
                <w:szCs w:val="16"/>
              </w:rPr>
              <w:t>268523</w:t>
            </w:r>
          </w:p>
        </w:tc>
        <w:tc>
          <w:tcPr>
            <w:tcW w:w="983" w:type="dxa"/>
            <w:tcBorders>
              <w:bottom w:val="single" w:sz="4" w:space="0" w:color="auto"/>
            </w:tcBorders>
          </w:tcPr>
          <w:p w14:paraId="713BAC24" w14:textId="77777777" w:rsidR="007A6E76" w:rsidRPr="00C16E15" w:rsidRDefault="007A6E76" w:rsidP="00EF22C6">
            <w:pPr>
              <w:rPr>
                <w:rFonts w:cstheme="minorHAnsi"/>
                <w:sz w:val="16"/>
                <w:szCs w:val="16"/>
              </w:rPr>
            </w:pPr>
            <w:r w:rsidRPr="00C16E15">
              <w:rPr>
                <w:rFonts w:cstheme="minorHAnsi"/>
                <w:sz w:val="16"/>
                <w:szCs w:val="16"/>
              </w:rPr>
              <w:t>4689240</w:t>
            </w:r>
          </w:p>
        </w:tc>
        <w:tc>
          <w:tcPr>
            <w:tcW w:w="978" w:type="dxa"/>
            <w:tcBorders>
              <w:bottom w:val="single" w:sz="4" w:space="0" w:color="auto"/>
            </w:tcBorders>
          </w:tcPr>
          <w:p w14:paraId="1947E601" w14:textId="77777777" w:rsidR="007A6E76" w:rsidRPr="00C16E15" w:rsidRDefault="007A6E76" w:rsidP="00EF22C6">
            <w:pPr>
              <w:rPr>
                <w:rFonts w:cstheme="minorHAnsi"/>
                <w:sz w:val="16"/>
                <w:szCs w:val="16"/>
              </w:rPr>
            </w:pPr>
            <w:r w:rsidRPr="00C16E15">
              <w:rPr>
                <w:rFonts w:cstheme="minorHAnsi"/>
                <w:sz w:val="16"/>
                <w:szCs w:val="16"/>
              </w:rPr>
              <w:t>AMP</w:t>
            </w:r>
          </w:p>
        </w:tc>
        <w:tc>
          <w:tcPr>
            <w:tcW w:w="1243" w:type="dxa"/>
            <w:tcBorders>
              <w:bottom w:val="single" w:sz="4" w:space="0" w:color="auto"/>
            </w:tcBorders>
          </w:tcPr>
          <w:p w14:paraId="764F70D4" w14:textId="77777777" w:rsidR="007A6E76" w:rsidRPr="00C16E15" w:rsidRDefault="007A6E76" w:rsidP="00EF22C6">
            <w:pPr>
              <w:rPr>
                <w:rFonts w:cstheme="minorHAnsi"/>
                <w:sz w:val="16"/>
                <w:szCs w:val="16"/>
              </w:rPr>
            </w:pPr>
            <w:r>
              <w:rPr>
                <w:rFonts w:cstheme="minorHAnsi"/>
                <w:sz w:val="16"/>
                <w:szCs w:val="16"/>
              </w:rPr>
              <w:t>1.540</w:t>
            </w:r>
          </w:p>
        </w:tc>
      </w:tr>
    </w:tbl>
    <w:p w14:paraId="2DFD9CCF" w14:textId="77777777" w:rsidR="00462F01" w:rsidRDefault="00462F01" w:rsidP="00462F01">
      <w:pPr>
        <w:spacing w:after="3"/>
        <w:jc w:val="both"/>
        <w:rPr>
          <w:color w:val="FF0000"/>
        </w:rPr>
      </w:pPr>
    </w:p>
    <w:p w14:paraId="18978A4C" w14:textId="08A145C0" w:rsidR="00462F01" w:rsidRPr="00F37AA7" w:rsidRDefault="00462F01" w:rsidP="00462F01">
      <w:pPr>
        <w:spacing w:after="3"/>
        <w:jc w:val="both"/>
        <w:rPr>
          <w:rFonts w:cstheme="minorHAnsi"/>
          <w:color w:val="FF0000"/>
          <w:sz w:val="20"/>
          <w:szCs w:val="20"/>
        </w:rPr>
      </w:pPr>
      <w:r w:rsidRPr="00F37AA7">
        <w:rPr>
          <w:color w:val="FF0000"/>
        </w:rPr>
        <w:t>*Esses itens fazem parte de equivalência terapêutica e serão adquiridos com base no que for mais vantajoso</w:t>
      </w:r>
      <w:r>
        <w:rPr>
          <w:color w:val="FF0000"/>
        </w:rPr>
        <w:t xml:space="preserve"> </w:t>
      </w:r>
      <w:r w:rsidRPr="00F37AA7">
        <w:rPr>
          <w:color w:val="FF0000"/>
        </w:rPr>
        <w:t>para a Instituição, considerando o volume e o valor.</w:t>
      </w:r>
    </w:p>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EA5AFB4"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F73AB2">
        <w:rPr>
          <w:rFonts w:cstheme="minorHAnsi"/>
          <w:sz w:val="20"/>
          <w:szCs w:val="20"/>
        </w:rPr>
        <w:t>145.00022265/2024-18</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3A7886F"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F73AB2">
        <w:rPr>
          <w:rFonts w:cstheme="minorHAnsi"/>
          <w:sz w:val="20"/>
          <w:szCs w:val="20"/>
        </w:rPr>
        <w:t>145.00022265/2024-18</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2A249FA1" w14:textId="77777777" w:rsidR="004056CA" w:rsidRPr="004056CA" w:rsidRDefault="004056CA" w:rsidP="004056CA">
      <w:pPr>
        <w:rPr>
          <w:sz w:val="20"/>
          <w:szCs w:val="20"/>
          <w:lang w:eastAsia="pt-BR"/>
        </w:rPr>
      </w:pPr>
      <w:r w:rsidRPr="004056CA">
        <w:rPr>
          <w:sz w:val="20"/>
          <w:szCs w:val="20"/>
          <w:lang w:eastAsia="pt-BR"/>
        </w:rPr>
        <w:t>Maristela Barros de Sousa</w:t>
      </w:r>
    </w:p>
    <w:p w14:paraId="4100BF72" w14:textId="77777777" w:rsidR="00FE6EE7" w:rsidRPr="004056CA" w:rsidRDefault="00FE6EE7" w:rsidP="00FE6EE7">
      <w:pPr>
        <w:rPr>
          <w:sz w:val="20"/>
          <w:szCs w:val="20"/>
          <w:lang w:eastAsia="pt-BR"/>
        </w:rPr>
      </w:pPr>
      <w:r w:rsidRPr="004056CA">
        <w:rPr>
          <w:sz w:val="20"/>
          <w:szCs w:val="20"/>
          <w:lang w:eastAsia="pt-BR"/>
        </w:rPr>
        <w:t>Equipe Técnica</w:t>
      </w:r>
    </w:p>
    <w:p w14:paraId="54BD5ACB" w14:textId="77777777" w:rsidR="00FE6EE7" w:rsidRPr="004056CA" w:rsidRDefault="00FE6EE7" w:rsidP="00FE6EE7">
      <w:pPr>
        <w:rPr>
          <w:sz w:val="20"/>
          <w:szCs w:val="20"/>
          <w:lang w:eastAsia="pt-BR"/>
        </w:rPr>
      </w:pPr>
    </w:p>
    <w:p w14:paraId="36F8B44A" w14:textId="77777777" w:rsidR="00FE6EE7" w:rsidRPr="004056CA" w:rsidRDefault="00FE6EE7" w:rsidP="00FE6EE7">
      <w:pPr>
        <w:rPr>
          <w:sz w:val="20"/>
          <w:szCs w:val="20"/>
          <w:lang w:eastAsia="pt-BR"/>
        </w:rPr>
      </w:pPr>
      <w:r w:rsidRPr="004056CA">
        <w:rPr>
          <w:sz w:val="20"/>
          <w:szCs w:val="20"/>
          <w:lang w:eastAsia="pt-BR"/>
        </w:rPr>
        <w:t>Jussara Porto Pereira</w:t>
      </w:r>
    </w:p>
    <w:p w14:paraId="7E2938EC" w14:textId="6AEE7943" w:rsidR="00FE6EE7" w:rsidRPr="004056CA" w:rsidRDefault="004056CA" w:rsidP="00FE6EE7">
      <w:pPr>
        <w:rPr>
          <w:sz w:val="20"/>
          <w:szCs w:val="20"/>
          <w:lang w:eastAsia="pt-BR"/>
        </w:rPr>
      </w:pPr>
      <w:r w:rsidRPr="004056CA">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4056CA" w:rsidRDefault="00FE6EE7" w:rsidP="00FE6EE7">
      <w:pPr>
        <w:rPr>
          <w:sz w:val="20"/>
          <w:szCs w:val="20"/>
          <w:lang w:eastAsia="pt-BR"/>
        </w:rPr>
      </w:pPr>
      <w:r w:rsidRPr="004056CA">
        <w:rPr>
          <w:sz w:val="20"/>
          <w:szCs w:val="20"/>
          <w:lang w:eastAsia="pt-BR"/>
        </w:rPr>
        <w:t>Patricia Nunes dos Santos</w:t>
      </w:r>
    </w:p>
    <w:p w14:paraId="50120FDB" w14:textId="3B1BC100" w:rsidR="00FE6EE7" w:rsidRPr="004056CA" w:rsidRDefault="004056CA" w:rsidP="00FE6EE7">
      <w:pPr>
        <w:rPr>
          <w:sz w:val="20"/>
          <w:szCs w:val="20"/>
          <w:lang w:eastAsia="pt-BR"/>
        </w:rPr>
      </w:pPr>
      <w:r w:rsidRPr="004056CA">
        <w:rPr>
          <w:sz w:val="20"/>
          <w:szCs w:val="20"/>
          <w:lang w:eastAsia="pt-BR"/>
        </w:rPr>
        <w:t>Encarregado I</w:t>
      </w:r>
    </w:p>
    <w:p w14:paraId="5FF734E0" w14:textId="77777777" w:rsidR="00FE6EE7" w:rsidRPr="004056CA" w:rsidRDefault="00FE6EE7" w:rsidP="00FE6EE7">
      <w:pPr>
        <w:rPr>
          <w:sz w:val="20"/>
          <w:szCs w:val="20"/>
          <w:lang w:eastAsia="pt-BR"/>
        </w:rPr>
      </w:pPr>
    </w:p>
    <w:p w14:paraId="29B459EE" w14:textId="77777777" w:rsidR="00FE6EE7" w:rsidRPr="004056CA" w:rsidRDefault="00FE6EE7" w:rsidP="00FE6EE7">
      <w:pPr>
        <w:rPr>
          <w:sz w:val="20"/>
          <w:szCs w:val="20"/>
          <w:lang w:eastAsia="pt-BR"/>
        </w:rPr>
      </w:pPr>
      <w:r w:rsidRPr="004056CA">
        <w:rPr>
          <w:sz w:val="20"/>
          <w:szCs w:val="20"/>
          <w:lang w:eastAsia="pt-BR"/>
        </w:rPr>
        <w:t>Claudia Teixeira Cesena</w:t>
      </w:r>
    </w:p>
    <w:p w14:paraId="06EAD02A" w14:textId="47A1365C" w:rsidR="00FE6EE7" w:rsidRPr="004056CA" w:rsidRDefault="004056CA" w:rsidP="00FE6EE7">
      <w:pPr>
        <w:rPr>
          <w:sz w:val="20"/>
          <w:szCs w:val="20"/>
          <w:lang w:eastAsia="pt-BR"/>
        </w:rPr>
      </w:pPr>
      <w:r w:rsidRPr="004056CA">
        <w:rPr>
          <w:sz w:val="20"/>
          <w:szCs w:val="20"/>
          <w:lang w:eastAsia="pt-BR"/>
        </w:rPr>
        <w:t>Chefe I</w:t>
      </w:r>
    </w:p>
    <w:p w14:paraId="7940806B" w14:textId="77777777" w:rsidR="00FE6EE7" w:rsidRPr="004056CA" w:rsidRDefault="00FE6EE7" w:rsidP="00FE6EE7">
      <w:pPr>
        <w:rPr>
          <w:sz w:val="20"/>
          <w:szCs w:val="20"/>
          <w:lang w:eastAsia="pt-BR"/>
        </w:rPr>
      </w:pPr>
    </w:p>
    <w:p w14:paraId="3A8B8CAC" w14:textId="77777777" w:rsidR="00FE6EE7" w:rsidRPr="004056CA" w:rsidRDefault="00FE6EE7" w:rsidP="00FE6EE7">
      <w:pPr>
        <w:rPr>
          <w:sz w:val="20"/>
          <w:szCs w:val="20"/>
          <w:lang w:eastAsia="pt-BR"/>
        </w:rPr>
      </w:pPr>
      <w:r w:rsidRPr="004056CA">
        <w:rPr>
          <w:sz w:val="20"/>
          <w:szCs w:val="20"/>
          <w:lang w:eastAsia="pt-BR"/>
        </w:rPr>
        <w:t>Darlene Cruz Moura</w:t>
      </w:r>
    </w:p>
    <w:p w14:paraId="09674451" w14:textId="16A06972" w:rsidR="00F560F2" w:rsidRDefault="00FE6EE7" w:rsidP="00FE6EE7">
      <w:pPr>
        <w:rPr>
          <w:lang w:eastAsia="pt-BR"/>
        </w:rPr>
      </w:pPr>
      <w:r w:rsidRPr="004056CA">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D56579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w:t>
      </w:r>
      <w:r w:rsidRPr="00EB34F7">
        <w:rPr>
          <w:rFonts w:cstheme="minorHAnsi"/>
          <w:b/>
          <w:color w:val="000000" w:themeColor="text1"/>
          <w:sz w:val="20"/>
          <w:szCs w:val="20"/>
        </w:rPr>
        <w:t>SEI nº</w:t>
      </w:r>
      <w:r w:rsidRPr="00EB34F7">
        <w:rPr>
          <w:rFonts w:cstheme="minorHAnsi"/>
          <w:b/>
          <w:sz w:val="20"/>
          <w:szCs w:val="20"/>
        </w:rPr>
        <w:t xml:space="preserve"> </w:t>
      </w:r>
      <w:r w:rsidR="00F73AB2" w:rsidRPr="00EB34F7">
        <w:rPr>
          <w:rFonts w:cstheme="minorHAnsi"/>
          <w:b/>
          <w:color w:val="000000" w:themeColor="text1"/>
          <w:sz w:val="20"/>
          <w:szCs w:val="20"/>
        </w:rPr>
        <w:t>145.00022265/2024-18</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F4AE82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EB34F7">
        <w:rPr>
          <w:rFonts w:eastAsia="Arial" w:cstheme="minorHAnsi"/>
          <w:sz w:val="20"/>
          <w:szCs w:val="20"/>
        </w:rPr>
        <w:t xml:space="preserve">nº </w:t>
      </w:r>
      <w:r w:rsidR="00F73AB2" w:rsidRPr="00EB34F7">
        <w:rPr>
          <w:rFonts w:eastAsia="Arial" w:cstheme="minorHAnsi"/>
          <w:sz w:val="20"/>
          <w:szCs w:val="20"/>
        </w:rPr>
        <w:t>145.00022265/2024-18</w:t>
      </w:r>
      <w:r w:rsidRPr="00EB34F7">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EB34F7">
        <w:rPr>
          <w:rFonts w:eastAsia="Arial" w:cstheme="minorHAnsi"/>
          <w:sz w:val="20"/>
          <w:szCs w:val="20"/>
        </w:rPr>
        <w:t>..........</w:t>
      </w:r>
      <w:r w:rsidRPr="00EB34F7">
        <w:rPr>
          <w:rFonts w:eastAsia="Arial" w:cstheme="minorHAnsi"/>
          <w:sz w:val="20"/>
          <w:szCs w:val="20"/>
        </w:rPr>
        <w:t>/2024, mediante</w:t>
      </w:r>
      <w:r w:rsidRPr="00F43360">
        <w:rPr>
          <w:rFonts w:eastAsia="Arial" w:cstheme="minorHAnsi"/>
          <w:sz w:val="20"/>
          <w:szCs w:val="20"/>
        </w:rPr>
        <w:t xml:space="preserv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B34F7" w:rsidRDefault="00681240" w:rsidP="002D0DF5">
            <w:pPr>
              <w:widowControl w:val="0"/>
              <w:spacing w:before="120" w:line="312" w:lineRule="auto"/>
              <w:jc w:val="center"/>
              <w:rPr>
                <w:rFonts w:eastAsia="Arial" w:cstheme="minorHAnsi"/>
                <w:b/>
                <w:bCs/>
                <w:color w:val="000000"/>
                <w:sz w:val="20"/>
                <w:szCs w:val="20"/>
              </w:rPr>
            </w:pPr>
            <w:r w:rsidRPr="00EB34F7">
              <w:rPr>
                <w:rFonts w:eastAsia="Arial" w:cstheme="minorHAnsi"/>
                <w:b/>
                <w:bCs/>
                <w:color w:val="000000" w:themeColor="text1"/>
                <w:sz w:val="20"/>
                <w:szCs w:val="20"/>
              </w:rPr>
              <w:t>ITEM</w:t>
            </w:r>
          </w:p>
          <w:p w14:paraId="219361F1" w14:textId="77777777" w:rsidR="00681240" w:rsidRPr="00EB34F7"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B34F7" w:rsidRDefault="00681240" w:rsidP="002D0DF5">
            <w:pPr>
              <w:widowControl w:val="0"/>
              <w:spacing w:before="120" w:line="312" w:lineRule="auto"/>
              <w:jc w:val="center"/>
              <w:rPr>
                <w:rFonts w:eastAsia="Arial" w:cstheme="minorHAnsi"/>
                <w:color w:val="000000"/>
                <w:sz w:val="20"/>
                <w:szCs w:val="20"/>
              </w:rPr>
            </w:pPr>
            <w:r w:rsidRPr="00EB34F7">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B34F7" w:rsidRDefault="00681240" w:rsidP="002D0DF5">
            <w:pPr>
              <w:widowControl w:val="0"/>
              <w:spacing w:before="120" w:line="312" w:lineRule="auto"/>
              <w:jc w:val="center"/>
              <w:rPr>
                <w:rFonts w:eastAsia="Arial" w:cstheme="minorHAnsi"/>
                <w:color w:val="000000"/>
                <w:sz w:val="20"/>
                <w:szCs w:val="20"/>
              </w:rPr>
            </w:pPr>
            <w:r w:rsidRPr="00EB34F7">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B34F7" w:rsidRDefault="00681240" w:rsidP="002D0DF5">
            <w:pPr>
              <w:widowControl w:val="0"/>
              <w:spacing w:before="120" w:line="312" w:lineRule="auto"/>
              <w:jc w:val="center"/>
              <w:rPr>
                <w:rFonts w:eastAsia="Arial" w:cstheme="minorHAnsi"/>
                <w:color w:val="000000"/>
                <w:sz w:val="20"/>
                <w:szCs w:val="20"/>
              </w:rPr>
            </w:pPr>
            <w:r w:rsidRPr="00EB34F7">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B34F7" w:rsidRDefault="00681240" w:rsidP="002D0DF5">
            <w:pPr>
              <w:widowControl w:val="0"/>
              <w:spacing w:before="120" w:line="312" w:lineRule="auto"/>
              <w:jc w:val="center"/>
              <w:rPr>
                <w:rFonts w:eastAsia="Arial" w:cstheme="minorHAnsi"/>
                <w:b/>
                <w:bCs/>
                <w:sz w:val="20"/>
                <w:szCs w:val="20"/>
              </w:rPr>
            </w:pPr>
            <w:r w:rsidRPr="00EB34F7">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B34F7" w:rsidRDefault="00681240" w:rsidP="002D0DF5">
            <w:pPr>
              <w:widowControl w:val="0"/>
              <w:spacing w:before="120" w:line="312" w:lineRule="auto"/>
              <w:jc w:val="center"/>
              <w:rPr>
                <w:rFonts w:eastAsia="Arial" w:cstheme="minorHAnsi"/>
                <w:b/>
                <w:bCs/>
                <w:sz w:val="20"/>
                <w:szCs w:val="20"/>
              </w:rPr>
            </w:pPr>
            <w:r w:rsidRPr="00EB34F7">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B34F7" w:rsidRDefault="00681240" w:rsidP="002D0DF5">
            <w:pPr>
              <w:widowControl w:val="0"/>
              <w:spacing w:before="120" w:line="312" w:lineRule="auto"/>
              <w:jc w:val="center"/>
              <w:rPr>
                <w:rFonts w:eastAsia="Arial" w:cstheme="minorHAnsi"/>
                <w:b/>
                <w:bCs/>
                <w:sz w:val="20"/>
                <w:szCs w:val="20"/>
              </w:rPr>
            </w:pPr>
            <w:r w:rsidRPr="00EB34F7">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B34F7" w:rsidRDefault="00681240" w:rsidP="002D0DF5">
            <w:pPr>
              <w:widowControl w:val="0"/>
              <w:spacing w:before="120" w:line="312" w:lineRule="auto"/>
              <w:jc w:val="center"/>
              <w:rPr>
                <w:rFonts w:eastAsia="Arial" w:cstheme="minorHAnsi"/>
                <w:b/>
                <w:bCs/>
                <w:color w:val="000000"/>
                <w:sz w:val="20"/>
                <w:szCs w:val="20"/>
              </w:rPr>
            </w:pPr>
            <w:r w:rsidRPr="00EB34F7">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B34F7" w:rsidRDefault="00F65388"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B34F7" w:rsidRDefault="00F65388"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B34F7" w:rsidRDefault="00F65388"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B34F7" w:rsidRDefault="00681240"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B34F7" w:rsidRDefault="00681240"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B34F7" w:rsidRDefault="00E6564F" w:rsidP="002D0DF5">
            <w:pPr>
              <w:widowControl w:val="0"/>
              <w:spacing w:before="120" w:line="312" w:lineRule="auto"/>
              <w:rPr>
                <w:rFonts w:eastAsia="Arial" w:cstheme="minorHAnsi"/>
                <w:color w:val="000000"/>
                <w:sz w:val="20"/>
                <w:szCs w:val="20"/>
              </w:rPr>
            </w:pPr>
            <w:r w:rsidRPr="00EB34F7">
              <w:rPr>
                <w:rFonts w:eastAsia="Arial" w:cstheme="minorHAnsi"/>
                <w:color w:val="000000"/>
                <w:sz w:val="20"/>
                <w:szCs w:val="20"/>
              </w:rPr>
              <w:t>R$..................</w:t>
            </w:r>
            <w:r w:rsidR="00681240" w:rsidRPr="00EB34F7">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D8A41A1" w:rsidR="001F3004" w:rsidRPr="00AA549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F73AB2" w:rsidRPr="00AA5490">
        <w:rPr>
          <w:rStyle w:val="Forte"/>
          <w:rFonts w:asciiTheme="minorHAnsi" w:hAnsiTheme="minorHAnsi" w:cstheme="minorHAnsi"/>
          <w:sz w:val="20"/>
          <w:szCs w:val="20"/>
        </w:rPr>
        <w:t>145.00022265/2024-18</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AA5490">
        <w:rPr>
          <w:rStyle w:val="Forte"/>
          <w:rFonts w:asciiTheme="minorHAnsi" w:hAnsiTheme="minorHAnsi" w:cstheme="minorHAnsi"/>
          <w:sz w:val="20"/>
          <w:szCs w:val="20"/>
        </w:rPr>
        <w:t xml:space="preserve">PREGÃO ELETRÔNICO Nº </w:t>
      </w:r>
      <w:r w:rsidR="00B06FDB" w:rsidRPr="00AA5490">
        <w:rPr>
          <w:rStyle w:val="Forte"/>
          <w:rFonts w:asciiTheme="minorHAnsi" w:hAnsiTheme="minorHAnsi" w:cstheme="minorHAnsi"/>
          <w:sz w:val="20"/>
          <w:szCs w:val="20"/>
        </w:rPr>
        <w:t>..........</w:t>
      </w:r>
      <w:r w:rsidRPr="00AA549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3112898B"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F73AB2" w:rsidRPr="00AA5490">
        <w:rPr>
          <w:rStyle w:val="Forte"/>
          <w:rFonts w:asciiTheme="minorHAnsi" w:hAnsiTheme="minorHAnsi" w:cstheme="minorHAnsi"/>
          <w:sz w:val="20"/>
          <w:szCs w:val="20"/>
        </w:rPr>
        <w:t>145.00022265/2024-18</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EA11958"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w:t>
      </w:r>
      <w:r w:rsidRPr="00AA5490">
        <w:rPr>
          <w:rFonts w:asciiTheme="minorHAnsi" w:hAnsiTheme="minorHAnsi" w:cstheme="minorHAnsi"/>
          <w:sz w:val="20"/>
          <w:szCs w:val="20"/>
        </w:rPr>
        <w:t xml:space="preserve">medicamento </w:t>
      </w:r>
      <w:r w:rsidR="009213F1">
        <w:rPr>
          <w:rFonts w:asciiTheme="minorHAnsi" w:hAnsiTheme="minorHAnsi" w:cstheme="minorHAnsi"/>
          <w:b/>
          <w:sz w:val="20"/>
          <w:szCs w:val="20"/>
        </w:rPr>
        <w:t xml:space="preserve">TERBUTALINA (SULFATO)0,5MG/MLSOL INJ AMP 1ML, </w:t>
      </w:r>
      <w:r w:rsidR="00AF1A25">
        <w:rPr>
          <w:rFonts w:asciiTheme="minorHAnsi" w:hAnsiTheme="minorHAnsi" w:cstheme="minorHAnsi"/>
          <w:b/>
          <w:sz w:val="20"/>
          <w:szCs w:val="20"/>
        </w:rPr>
        <w:t>NEOMICINA+POLIMIXINAB+DEXAME</w:t>
      </w:r>
      <w:r w:rsidR="009213F1">
        <w:rPr>
          <w:rFonts w:asciiTheme="minorHAnsi" w:hAnsiTheme="minorHAnsi" w:cstheme="minorHAnsi"/>
          <w:b/>
          <w:sz w:val="20"/>
          <w:szCs w:val="20"/>
        </w:rPr>
        <w:t xml:space="preserve">TASONA(0,5%+6000UI+0,1%)5ML , </w:t>
      </w:r>
      <w:r w:rsidR="00AF1A25">
        <w:rPr>
          <w:rFonts w:asciiTheme="minorHAnsi" w:hAnsiTheme="minorHAnsi" w:cstheme="minorHAnsi"/>
          <w:b/>
          <w:sz w:val="20"/>
          <w:szCs w:val="20"/>
        </w:rPr>
        <w:t>C</w:t>
      </w:r>
      <w:r w:rsidR="009213F1">
        <w:rPr>
          <w:rFonts w:asciiTheme="minorHAnsi" w:hAnsiTheme="minorHAnsi" w:cstheme="minorHAnsi"/>
          <w:b/>
          <w:sz w:val="20"/>
          <w:szCs w:val="20"/>
        </w:rPr>
        <w:t xml:space="preserve">IPROFLOXACINO+DEXAMETASONA0, 3%+0,1%COLFR5ML, </w:t>
      </w:r>
      <w:r w:rsidR="00AF1A25">
        <w:rPr>
          <w:rFonts w:asciiTheme="minorHAnsi" w:hAnsiTheme="minorHAnsi" w:cstheme="minorHAnsi"/>
          <w:b/>
          <w:sz w:val="20"/>
          <w:szCs w:val="20"/>
        </w:rPr>
        <w:t>TOBRAMICINA+DEXAMETASONA</w:t>
      </w:r>
      <w:r w:rsidR="009213F1">
        <w:rPr>
          <w:rFonts w:asciiTheme="minorHAnsi" w:hAnsiTheme="minorHAnsi" w:cstheme="minorHAnsi"/>
          <w:b/>
          <w:sz w:val="20"/>
          <w:szCs w:val="20"/>
        </w:rPr>
        <w:t xml:space="preserve"> 0,3</w:t>
      </w:r>
      <w:r w:rsidR="00AF1A25">
        <w:rPr>
          <w:rFonts w:asciiTheme="minorHAnsi" w:hAnsiTheme="minorHAnsi" w:cstheme="minorHAnsi"/>
          <w:b/>
          <w:sz w:val="20"/>
          <w:szCs w:val="20"/>
        </w:rPr>
        <w:t>%</w:t>
      </w:r>
      <w:r w:rsidR="009213F1">
        <w:rPr>
          <w:rFonts w:asciiTheme="minorHAnsi" w:hAnsiTheme="minorHAnsi" w:cstheme="minorHAnsi"/>
          <w:b/>
          <w:sz w:val="20"/>
          <w:szCs w:val="20"/>
        </w:rPr>
        <w:t xml:space="preserve"> </w:t>
      </w:r>
      <w:r w:rsidR="00AF1A25">
        <w:rPr>
          <w:rFonts w:asciiTheme="minorHAnsi" w:hAnsiTheme="minorHAnsi" w:cstheme="minorHAnsi"/>
          <w:b/>
          <w:sz w:val="20"/>
          <w:szCs w:val="20"/>
        </w:rPr>
        <w:t>+</w:t>
      </w:r>
      <w:r w:rsidR="009213F1">
        <w:rPr>
          <w:rFonts w:asciiTheme="minorHAnsi" w:hAnsiTheme="minorHAnsi" w:cstheme="minorHAnsi"/>
          <w:b/>
          <w:sz w:val="20"/>
          <w:szCs w:val="20"/>
        </w:rPr>
        <w:t xml:space="preserve"> </w:t>
      </w:r>
      <w:r w:rsidR="00AF1A25">
        <w:rPr>
          <w:rFonts w:asciiTheme="minorHAnsi" w:hAnsiTheme="minorHAnsi" w:cstheme="minorHAnsi"/>
          <w:b/>
          <w:sz w:val="20"/>
          <w:szCs w:val="20"/>
        </w:rPr>
        <w:t>0,1%</w:t>
      </w:r>
      <w:r w:rsidR="009213F1">
        <w:rPr>
          <w:rFonts w:asciiTheme="minorHAnsi" w:hAnsiTheme="minorHAnsi" w:cstheme="minorHAnsi"/>
          <w:b/>
          <w:sz w:val="20"/>
          <w:szCs w:val="20"/>
        </w:rPr>
        <w:t xml:space="preserve"> </w:t>
      </w:r>
      <w:r w:rsidR="00AF1A25">
        <w:rPr>
          <w:rFonts w:asciiTheme="minorHAnsi" w:hAnsiTheme="minorHAnsi" w:cstheme="minorHAnsi"/>
          <w:b/>
          <w:sz w:val="20"/>
          <w:szCs w:val="20"/>
        </w:rPr>
        <w:t>FR</w:t>
      </w:r>
      <w:r w:rsidR="009213F1">
        <w:rPr>
          <w:rFonts w:asciiTheme="minorHAnsi" w:hAnsiTheme="minorHAnsi" w:cstheme="minorHAnsi"/>
          <w:b/>
          <w:sz w:val="20"/>
          <w:szCs w:val="20"/>
        </w:rPr>
        <w:t xml:space="preserve"> </w:t>
      </w:r>
      <w:r w:rsidR="00AF1A25">
        <w:rPr>
          <w:rFonts w:asciiTheme="minorHAnsi" w:hAnsiTheme="minorHAnsi" w:cstheme="minorHAnsi"/>
          <w:b/>
          <w:sz w:val="20"/>
          <w:szCs w:val="20"/>
        </w:rPr>
        <w:t>5 ML, SALBUTAMOL (SULFATO) SOL INJ 0,5MG/ML AMP 1ML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A0FE2"/>
    <w:rsid w:val="000C324D"/>
    <w:rsid w:val="000C7AC6"/>
    <w:rsid w:val="000F452A"/>
    <w:rsid w:val="000F5055"/>
    <w:rsid w:val="001126C0"/>
    <w:rsid w:val="00112F76"/>
    <w:rsid w:val="00115C76"/>
    <w:rsid w:val="00126445"/>
    <w:rsid w:val="00126D98"/>
    <w:rsid w:val="0014358F"/>
    <w:rsid w:val="00163D51"/>
    <w:rsid w:val="00180AE2"/>
    <w:rsid w:val="00191541"/>
    <w:rsid w:val="001A73DF"/>
    <w:rsid w:val="001C29B6"/>
    <w:rsid w:val="001C74C9"/>
    <w:rsid w:val="001D60E1"/>
    <w:rsid w:val="001F3004"/>
    <w:rsid w:val="002011D5"/>
    <w:rsid w:val="002367D7"/>
    <w:rsid w:val="00260C93"/>
    <w:rsid w:val="002A7022"/>
    <w:rsid w:val="002D0DF5"/>
    <w:rsid w:val="002D74C3"/>
    <w:rsid w:val="002F6B4B"/>
    <w:rsid w:val="0032344A"/>
    <w:rsid w:val="003530AB"/>
    <w:rsid w:val="00355887"/>
    <w:rsid w:val="00361B8A"/>
    <w:rsid w:val="00365395"/>
    <w:rsid w:val="00374FAB"/>
    <w:rsid w:val="003969E0"/>
    <w:rsid w:val="00396C2B"/>
    <w:rsid w:val="003A1EAF"/>
    <w:rsid w:val="00404E95"/>
    <w:rsid w:val="004056CA"/>
    <w:rsid w:val="00430052"/>
    <w:rsid w:val="00445E97"/>
    <w:rsid w:val="00446ADE"/>
    <w:rsid w:val="00452AAC"/>
    <w:rsid w:val="00462BAA"/>
    <w:rsid w:val="00462F01"/>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C69E8"/>
    <w:rsid w:val="006D10C1"/>
    <w:rsid w:val="00711738"/>
    <w:rsid w:val="00726E39"/>
    <w:rsid w:val="00765B43"/>
    <w:rsid w:val="00783287"/>
    <w:rsid w:val="007A44DE"/>
    <w:rsid w:val="007A6E76"/>
    <w:rsid w:val="007B6D00"/>
    <w:rsid w:val="007B71FE"/>
    <w:rsid w:val="007C2029"/>
    <w:rsid w:val="007D17F1"/>
    <w:rsid w:val="007F6E63"/>
    <w:rsid w:val="008141C9"/>
    <w:rsid w:val="00815764"/>
    <w:rsid w:val="008225D3"/>
    <w:rsid w:val="00824099"/>
    <w:rsid w:val="00892DCD"/>
    <w:rsid w:val="008F0598"/>
    <w:rsid w:val="008F772C"/>
    <w:rsid w:val="009213F1"/>
    <w:rsid w:val="00952EAF"/>
    <w:rsid w:val="0095532A"/>
    <w:rsid w:val="009554D0"/>
    <w:rsid w:val="00960BA6"/>
    <w:rsid w:val="00972E49"/>
    <w:rsid w:val="009765FF"/>
    <w:rsid w:val="00981C90"/>
    <w:rsid w:val="0099770A"/>
    <w:rsid w:val="009A0F12"/>
    <w:rsid w:val="009E5E86"/>
    <w:rsid w:val="009F66F7"/>
    <w:rsid w:val="00A17884"/>
    <w:rsid w:val="00A4142D"/>
    <w:rsid w:val="00A45D56"/>
    <w:rsid w:val="00A70D2C"/>
    <w:rsid w:val="00A9368A"/>
    <w:rsid w:val="00A9533C"/>
    <w:rsid w:val="00AA5490"/>
    <w:rsid w:val="00AA6547"/>
    <w:rsid w:val="00AA7247"/>
    <w:rsid w:val="00AA7BF6"/>
    <w:rsid w:val="00AB0EE3"/>
    <w:rsid w:val="00AC4287"/>
    <w:rsid w:val="00AF1A25"/>
    <w:rsid w:val="00AF64CB"/>
    <w:rsid w:val="00B06FDB"/>
    <w:rsid w:val="00B204E5"/>
    <w:rsid w:val="00B57A18"/>
    <w:rsid w:val="00B60558"/>
    <w:rsid w:val="00B650C8"/>
    <w:rsid w:val="00B72727"/>
    <w:rsid w:val="00B81255"/>
    <w:rsid w:val="00B92DC5"/>
    <w:rsid w:val="00BA20EA"/>
    <w:rsid w:val="00BE71CF"/>
    <w:rsid w:val="00BF7550"/>
    <w:rsid w:val="00C12C1A"/>
    <w:rsid w:val="00C54544"/>
    <w:rsid w:val="00C57DEC"/>
    <w:rsid w:val="00C66337"/>
    <w:rsid w:val="00C93AE9"/>
    <w:rsid w:val="00C94946"/>
    <w:rsid w:val="00CB349E"/>
    <w:rsid w:val="00CC5E57"/>
    <w:rsid w:val="00CD63E8"/>
    <w:rsid w:val="00D220FB"/>
    <w:rsid w:val="00D253AB"/>
    <w:rsid w:val="00D330D2"/>
    <w:rsid w:val="00D3695F"/>
    <w:rsid w:val="00D41945"/>
    <w:rsid w:val="00D531C4"/>
    <w:rsid w:val="00D55207"/>
    <w:rsid w:val="00D55446"/>
    <w:rsid w:val="00D7074A"/>
    <w:rsid w:val="00D753CA"/>
    <w:rsid w:val="00D75B5B"/>
    <w:rsid w:val="00D91D44"/>
    <w:rsid w:val="00D96F02"/>
    <w:rsid w:val="00D970F1"/>
    <w:rsid w:val="00DA45B9"/>
    <w:rsid w:val="00DC57CB"/>
    <w:rsid w:val="00DE7FDE"/>
    <w:rsid w:val="00DF53D4"/>
    <w:rsid w:val="00E354F4"/>
    <w:rsid w:val="00E418E5"/>
    <w:rsid w:val="00E62F76"/>
    <w:rsid w:val="00E6564F"/>
    <w:rsid w:val="00E71A17"/>
    <w:rsid w:val="00E757C8"/>
    <w:rsid w:val="00EA3054"/>
    <w:rsid w:val="00EB34F7"/>
    <w:rsid w:val="00ED25B5"/>
    <w:rsid w:val="00ED30DB"/>
    <w:rsid w:val="00F1141F"/>
    <w:rsid w:val="00F148D6"/>
    <w:rsid w:val="00F37AA7"/>
    <w:rsid w:val="00F43360"/>
    <w:rsid w:val="00F560F2"/>
    <w:rsid w:val="00F63D54"/>
    <w:rsid w:val="00F65388"/>
    <w:rsid w:val="00F67925"/>
    <w:rsid w:val="00F70424"/>
    <w:rsid w:val="00F72003"/>
    <w:rsid w:val="00F735F3"/>
    <w:rsid w:val="00F73AB2"/>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F67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06D9-6E0E-4614-88E6-473BBAC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63</Pages>
  <Words>33533</Words>
  <Characters>181080</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35</cp:revision>
  <dcterms:created xsi:type="dcterms:W3CDTF">2024-10-04T17:36:00Z</dcterms:created>
  <dcterms:modified xsi:type="dcterms:W3CDTF">2024-10-25T17:41:00Z</dcterms:modified>
</cp:coreProperties>
</file>