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C0E696E" w:rsidR="00355887" w:rsidRPr="00463E06" w:rsidRDefault="00FC4FB7"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90582</w:t>
      </w:r>
      <w:r w:rsidR="00355887" w:rsidRPr="003306E7">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6E6D155F" w:rsidR="00355887" w:rsidRPr="003306E7" w:rsidRDefault="00355887" w:rsidP="00355887">
      <w:pPr>
        <w:spacing w:after="0" w:line="240" w:lineRule="auto"/>
        <w:jc w:val="both"/>
        <w:rPr>
          <w:rFonts w:eastAsia="Times New Roman" w:cstheme="minorHAnsi"/>
          <w:b/>
          <w:color w:val="000000" w:themeColor="text1"/>
          <w:sz w:val="20"/>
          <w:szCs w:val="20"/>
          <w:lang w:eastAsia="pt-BR"/>
        </w:rPr>
      </w:pPr>
      <w:r w:rsidRPr="003306E7">
        <w:rPr>
          <w:rFonts w:eastAsia="Times New Roman" w:cstheme="minorHAnsi"/>
          <w:b/>
          <w:bCs/>
          <w:color w:val="000000" w:themeColor="text1"/>
          <w:sz w:val="20"/>
          <w:szCs w:val="20"/>
          <w:lang w:eastAsia="pt-BR"/>
        </w:rPr>
        <w:t>Regi</w:t>
      </w:r>
      <w:r w:rsidR="000F5055" w:rsidRPr="003306E7">
        <w:rPr>
          <w:rFonts w:eastAsia="Times New Roman" w:cstheme="minorHAnsi"/>
          <w:b/>
          <w:bCs/>
          <w:color w:val="000000" w:themeColor="text1"/>
          <w:sz w:val="20"/>
          <w:szCs w:val="20"/>
          <w:lang w:eastAsia="pt-BR"/>
        </w:rPr>
        <w:t>stro de preços para contrataç</w:t>
      </w:r>
      <w:r w:rsidRPr="003306E7">
        <w:rPr>
          <w:rFonts w:eastAsia="Times New Roman" w:cstheme="minorHAnsi"/>
          <w:b/>
          <w:bCs/>
          <w:color w:val="000000" w:themeColor="text1"/>
          <w:sz w:val="20"/>
          <w:szCs w:val="20"/>
          <w:lang w:eastAsia="pt-BR"/>
        </w:rPr>
        <w:t>ões</w:t>
      </w:r>
      <w:r w:rsidR="000F5055" w:rsidRPr="003306E7">
        <w:rPr>
          <w:rFonts w:eastAsia="Times New Roman" w:cstheme="minorHAnsi"/>
          <w:b/>
          <w:bCs/>
          <w:color w:val="000000" w:themeColor="text1"/>
          <w:sz w:val="20"/>
          <w:szCs w:val="20"/>
          <w:lang w:eastAsia="pt-BR"/>
        </w:rPr>
        <w:t xml:space="preserve"> futura</w:t>
      </w:r>
      <w:r w:rsidRPr="003306E7">
        <w:rPr>
          <w:rFonts w:eastAsia="Times New Roman" w:cstheme="minorHAnsi"/>
          <w:b/>
          <w:bCs/>
          <w:color w:val="000000" w:themeColor="text1"/>
          <w:sz w:val="20"/>
          <w:szCs w:val="20"/>
          <w:lang w:eastAsia="pt-BR"/>
        </w:rPr>
        <w:t>s de</w:t>
      </w:r>
      <w:r w:rsidR="00F74221" w:rsidRPr="003306E7">
        <w:rPr>
          <w:rFonts w:eastAsia="Times New Roman" w:cstheme="minorHAnsi"/>
          <w:b/>
          <w:bCs/>
          <w:color w:val="000000" w:themeColor="text1"/>
          <w:sz w:val="20"/>
          <w:szCs w:val="20"/>
          <w:lang w:eastAsia="pt-BR"/>
        </w:rPr>
        <w:t xml:space="preserve"> </w:t>
      </w:r>
      <w:r w:rsidR="003306E7" w:rsidRPr="003306E7">
        <w:rPr>
          <w:rFonts w:eastAsia="Times New Roman" w:cstheme="minorHAnsi"/>
          <w:b/>
          <w:sz w:val="20"/>
          <w:szCs w:val="20"/>
          <w:lang w:eastAsia="pt-BR"/>
        </w:rPr>
        <w:t>CLORTALIDONA 12,5 MG COMPRIMIDO, ACIDO TRANEXAMICO 250 MG COMPRIMIDO, ALTEPLASE (ATIV TISSU PLASMINOGENIO) 50 MG PO LIOF FA 1MG/ML, ANAGRELIDA (CLORIDRATO) 0,5 MG CAPSULA, BICARBONATO DE SODIO 8,4% SOL INJ F/B 250 ML, CLORETO DE CALCIO 100 MG/ML SOLUCAO I</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5B4A591"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DB043F">
        <w:rPr>
          <w:rFonts w:eastAsia="Times New Roman" w:cstheme="minorHAnsi"/>
          <w:b/>
          <w:color w:val="000000" w:themeColor="text1"/>
          <w:sz w:val="20"/>
          <w:szCs w:val="20"/>
          <w:lang w:eastAsia="pt-BR"/>
        </w:rPr>
        <w:t xml:space="preserve">Dia </w:t>
      </w:r>
      <w:r w:rsidR="00FC4FB7">
        <w:rPr>
          <w:rFonts w:eastAsia="Times New Roman" w:cstheme="minorHAnsi"/>
          <w:b/>
          <w:bCs/>
          <w:color w:val="000000" w:themeColor="text1"/>
          <w:sz w:val="20"/>
          <w:szCs w:val="20"/>
          <w:lang w:eastAsia="pt-BR"/>
        </w:rPr>
        <w:t>13</w:t>
      </w:r>
      <w:r w:rsidRPr="00DB043F">
        <w:rPr>
          <w:rFonts w:eastAsia="Times New Roman" w:cstheme="minorHAnsi"/>
          <w:b/>
          <w:bCs/>
          <w:color w:val="000000" w:themeColor="text1"/>
          <w:sz w:val="20"/>
          <w:szCs w:val="20"/>
          <w:lang w:eastAsia="pt-BR"/>
        </w:rPr>
        <w:t>/</w:t>
      </w:r>
      <w:r w:rsidR="00FC4FB7">
        <w:rPr>
          <w:rFonts w:eastAsia="Times New Roman" w:cstheme="minorHAnsi"/>
          <w:b/>
          <w:bCs/>
          <w:color w:val="000000" w:themeColor="text1"/>
          <w:sz w:val="20"/>
          <w:szCs w:val="20"/>
          <w:lang w:eastAsia="pt-BR"/>
        </w:rPr>
        <w:t>11</w:t>
      </w:r>
      <w:r w:rsidRPr="00DB043F">
        <w:rPr>
          <w:rFonts w:eastAsia="Times New Roman" w:cstheme="minorHAnsi"/>
          <w:b/>
          <w:bCs/>
          <w:color w:val="000000" w:themeColor="text1"/>
          <w:sz w:val="20"/>
          <w:szCs w:val="20"/>
          <w:lang w:eastAsia="pt-BR"/>
        </w:rPr>
        <w:t>/</w:t>
      </w:r>
      <w:r w:rsidR="00640EB7" w:rsidRPr="00DB043F">
        <w:rPr>
          <w:rFonts w:eastAsia="Times New Roman" w:cstheme="minorHAnsi"/>
          <w:b/>
          <w:bCs/>
          <w:color w:val="000000" w:themeColor="text1"/>
          <w:sz w:val="20"/>
          <w:szCs w:val="20"/>
          <w:lang w:eastAsia="pt-BR"/>
        </w:rPr>
        <w:t>2024</w:t>
      </w:r>
      <w:r w:rsidRPr="00DB043F">
        <w:rPr>
          <w:rFonts w:eastAsia="Times New Roman" w:cstheme="minorHAnsi"/>
          <w:b/>
          <w:bCs/>
          <w:color w:val="000000" w:themeColor="text1"/>
          <w:sz w:val="20"/>
          <w:szCs w:val="20"/>
          <w:lang w:eastAsia="pt-BR"/>
        </w:rPr>
        <w:t xml:space="preserve"> </w:t>
      </w:r>
      <w:r w:rsidRPr="00DB043F">
        <w:rPr>
          <w:rFonts w:eastAsia="Times New Roman" w:cstheme="minorHAnsi"/>
          <w:b/>
          <w:color w:val="000000" w:themeColor="text1"/>
          <w:sz w:val="20"/>
          <w:szCs w:val="20"/>
          <w:lang w:eastAsia="pt-BR"/>
        </w:rPr>
        <w:t>às 09:00</w:t>
      </w:r>
      <w:r w:rsidRPr="00DB043F">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2B010D"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ADD31A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2B010D">
        <w:rPr>
          <w:rFonts w:eastAsia="Times New Roman" w:cstheme="minorHAnsi"/>
          <w:b/>
          <w:bCs/>
          <w:sz w:val="20"/>
          <w:szCs w:val="20"/>
          <w:lang w:eastAsia="pt-BR"/>
        </w:rPr>
        <w:t>90582</w:t>
      </w:r>
      <w:r w:rsidRPr="00D4724F">
        <w:rPr>
          <w:rFonts w:eastAsia="Times New Roman" w:cstheme="minorHAnsi"/>
          <w:b/>
          <w:bCs/>
          <w:sz w:val="20"/>
          <w:szCs w:val="20"/>
          <w:lang w:eastAsia="pt-BR"/>
        </w:rPr>
        <w:t>/2024</w:t>
      </w:r>
    </w:p>
    <w:p w14:paraId="4B036843" w14:textId="5EFAD16E"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3306E7" w:rsidRPr="00D4724F">
        <w:rPr>
          <w:rFonts w:eastAsia="Times New Roman" w:cstheme="minorHAnsi"/>
          <w:sz w:val="20"/>
          <w:szCs w:val="20"/>
          <w:u w:val="single"/>
          <w:lang w:eastAsia="pt-BR"/>
        </w:rPr>
        <w:t>145.00020608/2024-18</w:t>
      </w:r>
      <w:r w:rsidRPr="00D4724F">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w:t>
      </w:r>
      <w:bookmarkStart w:id="0" w:name="_GoBack"/>
      <w:bookmarkEnd w:id="0"/>
      <w:r w:rsidRPr="00F43360">
        <w:rPr>
          <w:rFonts w:eastAsia="Times New Roman" w:cstheme="minorHAnsi"/>
          <w:sz w:val="20"/>
          <w:szCs w:val="20"/>
          <w:lang w:eastAsia="pt-BR"/>
        </w:rPr>
        <w:t xml:space="preserve">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2C5CDB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3306E7" w:rsidRPr="00D4724F">
        <w:rPr>
          <w:rFonts w:eastAsia="Times New Roman" w:cstheme="minorHAnsi"/>
          <w:sz w:val="20"/>
          <w:szCs w:val="20"/>
          <w:lang w:eastAsia="pt-BR"/>
        </w:rPr>
        <w:t>CLORTALIDONA 12,5 MG COMPRIMIDO, ACIDO TRANEXAMICO 250 MG COMPRIMIDO, ALTEPLASE (ATIV TISSU PLASMINOGENIO) 50 MG PO LIOF FA 1MG/ML, ANAGRELIDA (CLORIDRATO) 0,5 MG CAPSULA, BICARBONATO DE SODIO 8,4% SOL INJ F/B 250 ML, CLORETO DE CALCIO 100 MG/ML SOLUCAO I</w:t>
      </w:r>
      <w:r w:rsidRPr="00F43360">
        <w:rPr>
          <w:rFonts w:eastAsia="Times New Roman" w:cstheme="minorHAnsi"/>
          <w:sz w:val="20"/>
          <w:szCs w:val="20"/>
          <w:lang w:eastAsia="pt-BR"/>
        </w:rPr>
        <w:t xml:space="preserve"> conforme condições, quantidades e exigências estabelecidas neste Edital e seus Anexos.</w:t>
      </w:r>
    </w:p>
    <w:p w14:paraId="105C10FE" w14:textId="5AD75A5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D4724F">
        <w:rPr>
          <w:rFonts w:eastAsia="Times New Roman" w:cstheme="minorHAnsi"/>
          <w:iCs/>
          <w:sz w:val="20"/>
          <w:szCs w:val="20"/>
          <w:lang w:eastAsia="pt-BR"/>
        </w:rPr>
        <w:t xml:space="preserve"> seis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406FE2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D4724F" w:rsidRPr="00D4724F">
        <w:rPr>
          <w:rFonts w:eastAsia="Times New Roman" w:cstheme="minorHAnsi"/>
          <w:iCs/>
          <w:sz w:val="20"/>
          <w:szCs w:val="20"/>
          <w:lang w:eastAsia="pt-BR"/>
        </w:rPr>
        <w:t>Nesta licitação, </w:t>
      </w:r>
      <w:bookmarkStart w:id="6" w:name="TextoLic"/>
      <w:bookmarkEnd w:id="6"/>
      <w:r w:rsidR="00D4724F" w:rsidRPr="00D4724F">
        <w:rPr>
          <w:rFonts w:eastAsia="Times New Roman" w:cstheme="minorHAnsi"/>
          <w:iCs/>
          <w:sz w:val="20"/>
          <w:szCs w:val="20"/>
          <w:lang w:eastAsia="pt-BR"/>
        </w:rPr>
        <w:t>Para os item(ns) ou grupo(s) 1, 2, 3, 4, 5, 6, a participação é ampla, sendo aplicáveis as regras de tratamento favorecido constantes dos arts. 42 a 45 da Lei Complementar nº 123, de 2006, observado o disposto no § 2º do art. 4º da Lei nº 14.133, de 2021</w:t>
      </w:r>
      <w:r w:rsidR="00D4724F">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2C29A6" w:rsidRDefault="00E71A17" w:rsidP="00E71A17">
      <w:pPr>
        <w:spacing w:before="285" w:after="285" w:line="240" w:lineRule="auto"/>
        <w:ind w:firstLine="567"/>
        <w:jc w:val="center"/>
        <w:rPr>
          <w:rFonts w:eastAsia="Times New Roman" w:cstheme="minorHAnsi"/>
          <w:b/>
          <w:bCs/>
          <w:sz w:val="20"/>
          <w:szCs w:val="20"/>
          <w:lang w:eastAsia="pt-BR"/>
        </w:rPr>
      </w:pPr>
      <w:r w:rsidRPr="002C29A6">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2C29A6">
        <w:rPr>
          <w:rFonts w:eastAsia="Times New Roman" w:cstheme="minorHAnsi"/>
          <w:b/>
          <w:bCs/>
          <w:sz w:val="20"/>
          <w:szCs w:val="20"/>
          <w:lang w:eastAsia="pt-BR"/>
        </w:rPr>
        <w:t>Líder I</w:t>
      </w:r>
    </w:p>
    <w:p w14:paraId="713AEE2E" w14:textId="77777777" w:rsidR="002C29A6" w:rsidRDefault="002C29A6"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145E2B">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6E937D4D" w14:textId="238F56A8" w:rsidR="00681240" w:rsidRDefault="00681240" w:rsidP="00681240">
      <w:pPr>
        <w:spacing w:after="3"/>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844"/>
        <w:gridCol w:w="1109"/>
        <w:gridCol w:w="997"/>
        <w:gridCol w:w="886"/>
        <w:gridCol w:w="992"/>
        <w:gridCol w:w="709"/>
      </w:tblGrid>
      <w:tr w:rsidR="00145E2B" w:rsidRPr="00F01EE4" w14:paraId="16EFF0A6" w14:textId="77777777" w:rsidTr="00145E2B">
        <w:tc>
          <w:tcPr>
            <w:tcW w:w="672" w:type="dxa"/>
            <w:shd w:val="clear" w:color="auto" w:fill="auto"/>
          </w:tcPr>
          <w:p w14:paraId="0EFA5DBF" w14:textId="77777777" w:rsidR="00145E2B" w:rsidRPr="00F01EE4" w:rsidRDefault="00145E2B" w:rsidP="00145E2B">
            <w:pPr>
              <w:spacing w:after="0"/>
              <w:rPr>
                <w:rFonts w:cs="Arial"/>
                <w:b/>
              </w:rPr>
            </w:pPr>
            <w:r w:rsidRPr="00F01EE4">
              <w:rPr>
                <w:rFonts w:cs="Arial"/>
                <w:b/>
              </w:rPr>
              <w:t>Item</w:t>
            </w:r>
          </w:p>
        </w:tc>
        <w:tc>
          <w:tcPr>
            <w:tcW w:w="3844" w:type="dxa"/>
          </w:tcPr>
          <w:p w14:paraId="09094D0E" w14:textId="7A519D0D" w:rsidR="00145E2B" w:rsidRPr="00F01EE4" w:rsidRDefault="00145E2B" w:rsidP="00145E2B">
            <w:pPr>
              <w:spacing w:after="0"/>
              <w:rPr>
                <w:rFonts w:cs="Arial"/>
                <w:b/>
              </w:rPr>
            </w:pPr>
            <w:r w:rsidRPr="00F01EE4">
              <w:rPr>
                <w:rFonts w:cs="Arial"/>
                <w:b/>
              </w:rPr>
              <w:t>Descrição do Material</w:t>
            </w:r>
          </w:p>
        </w:tc>
        <w:tc>
          <w:tcPr>
            <w:tcW w:w="1109" w:type="dxa"/>
            <w:shd w:val="clear" w:color="auto" w:fill="auto"/>
          </w:tcPr>
          <w:p w14:paraId="35EB2B4C" w14:textId="5C3A64DE" w:rsidR="00145E2B" w:rsidRPr="00F01EE4" w:rsidRDefault="00145E2B" w:rsidP="00145E2B">
            <w:pPr>
              <w:spacing w:after="0"/>
              <w:rPr>
                <w:rFonts w:cs="Arial"/>
                <w:b/>
              </w:rPr>
            </w:pPr>
            <w:r w:rsidRPr="00F01EE4">
              <w:rPr>
                <w:rFonts w:cs="Arial"/>
                <w:b/>
              </w:rPr>
              <w:t>Código</w:t>
            </w:r>
          </w:p>
        </w:tc>
        <w:tc>
          <w:tcPr>
            <w:tcW w:w="997" w:type="dxa"/>
            <w:shd w:val="clear" w:color="auto" w:fill="auto"/>
          </w:tcPr>
          <w:p w14:paraId="19E8E452" w14:textId="77777777" w:rsidR="00145E2B" w:rsidRPr="00F01EE4" w:rsidRDefault="00145E2B" w:rsidP="00145E2B">
            <w:pPr>
              <w:spacing w:after="0"/>
              <w:rPr>
                <w:rFonts w:cs="Arial"/>
                <w:b/>
              </w:rPr>
            </w:pPr>
            <w:r w:rsidRPr="00F01EE4">
              <w:rPr>
                <w:rFonts w:cs="Arial"/>
                <w:b/>
              </w:rPr>
              <w:t>Código Siafísico</w:t>
            </w:r>
          </w:p>
        </w:tc>
        <w:tc>
          <w:tcPr>
            <w:tcW w:w="886" w:type="dxa"/>
            <w:shd w:val="clear" w:color="auto" w:fill="auto"/>
          </w:tcPr>
          <w:p w14:paraId="168BCBDF" w14:textId="77777777" w:rsidR="00145E2B" w:rsidRPr="00F01EE4" w:rsidRDefault="00145E2B" w:rsidP="00145E2B">
            <w:pPr>
              <w:spacing w:after="0"/>
              <w:rPr>
                <w:rFonts w:cs="Arial"/>
                <w:b/>
              </w:rPr>
            </w:pPr>
            <w:r w:rsidRPr="00F01EE4">
              <w:rPr>
                <w:rFonts w:cs="Arial"/>
                <w:b/>
              </w:rPr>
              <w:t>Cód. GOV</w:t>
            </w:r>
          </w:p>
        </w:tc>
        <w:tc>
          <w:tcPr>
            <w:tcW w:w="992" w:type="dxa"/>
            <w:shd w:val="clear" w:color="auto" w:fill="auto"/>
          </w:tcPr>
          <w:p w14:paraId="35094723" w14:textId="77777777" w:rsidR="00145E2B" w:rsidRPr="00F01EE4" w:rsidRDefault="00145E2B" w:rsidP="00145E2B">
            <w:pPr>
              <w:spacing w:after="0"/>
              <w:rPr>
                <w:rFonts w:cs="Arial"/>
                <w:b/>
              </w:rPr>
            </w:pPr>
            <w:r w:rsidRPr="00F01EE4">
              <w:rPr>
                <w:rFonts w:cs="Arial"/>
                <w:b/>
              </w:rPr>
              <w:t>Qtde HC</w:t>
            </w:r>
          </w:p>
        </w:tc>
        <w:tc>
          <w:tcPr>
            <w:tcW w:w="709" w:type="dxa"/>
            <w:shd w:val="clear" w:color="auto" w:fill="auto"/>
          </w:tcPr>
          <w:p w14:paraId="3FFAE354" w14:textId="77777777" w:rsidR="00145E2B" w:rsidRPr="00F01EE4" w:rsidRDefault="00145E2B" w:rsidP="00145E2B">
            <w:pPr>
              <w:spacing w:after="0"/>
              <w:rPr>
                <w:rFonts w:cs="Arial"/>
                <w:b/>
              </w:rPr>
            </w:pPr>
            <w:r w:rsidRPr="00F01EE4">
              <w:rPr>
                <w:rFonts w:cs="Arial"/>
                <w:b/>
              </w:rPr>
              <w:t>Unid HC</w:t>
            </w:r>
          </w:p>
        </w:tc>
      </w:tr>
      <w:tr w:rsidR="00145E2B" w:rsidRPr="00F01EE4" w14:paraId="06C25B97" w14:textId="77777777" w:rsidTr="00145E2B">
        <w:tc>
          <w:tcPr>
            <w:tcW w:w="672" w:type="dxa"/>
            <w:shd w:val="clear" w:color="auto" w:fill="auto"/>
          </w:tcPr>
          <w:p w14:paraId="0DEFCFB3" w14:textId="77777777" w:rsidR="00145E2B" w:rsidRPr="00F01EE4" w:rsidRDefault="00145E2B" w:rsidP="00145E2B">
            <w:pPr>
              <w:spacing w:after="0"/>
              <w:rPr>
                <w:rFonts w:cs="Arial"/>
              </w:rPr>
            </w:pPr>
            <w:r w:rsidRPr="00F01EE4">
              <w:rPr>
                <w:rFonts w:cs="Arial"/>
              </w:rPr>
              <w:t>1</w:t>
            </w:r>
          </w:p>
        </w:tc>
        <w:tc>
          <w:tcPr>
            <w:tcW w:w="3844" w:type="dxa"/>
          </w:tcPr>
          <w:p w14:paraId="0BF96B17" w14:textId="2803048B" w:rsidR="00145E2B" w:rsidRPr="00F01EE4" w:rsidRDefault="00145E2B" w:rsidP="00145E2B">
            <w:pPr>
              <w:spacing w:after="0"/>
              <w:rPr>
                <w:rFonts w:cs="Arial"/>
              </w:rPr>
            </w:pPr>
            <w:r w:rsidRPr="00F01EE4">
              <w:rPr>
                <w:rFonts w:cs="Arial"/>
              </w:rPr>
              <w:t>CLORTALIDONA 12,5 MG COMPRIMIDO</w:t>
            </w:r>
          </w:p>
        </w:tc>
        <w:tc>
          <w:tcPr>
            <w:tcW w:w="1109" w:type="dxa"/>
            <w:shd w:val="clear" w:color="auto" w:fill="auto"/>
          </w:tcPr>
          <w:p w14:paraId="43FFACC4" w14:textId="7462DE31" w:rsidR="00145E2B" w:rsidRPr="00F01EE4" w:rsidRDefault="00145E2B" w:rsidP="00145E2B">
            <w:pPr>
              <w:spacing w:after="0"/>
              <w:rPr>
                <w:rFonts w:cs="Arial"/>
              </w:rPr>
            </w:pPr>
            <w:r w:rsidRPr="00F01EE4">
              <w:rPr>
                <w:rFonts w:cs="Arial"/>
              </w:rPr>
              <w:t>11030071</w:t>
            </w:r>
          </w:p>
        </w:tc>
        <w:tc>
          <w:tcPr>
            <w:tcW w:w="997" w:type="dxa"/>
            <w:shd w:val="clear" w:color="auto" w:fill="auto"/>
          </w:tcPr>
          <w:p w14:paraId="4293B185" w14:textId="77777777" w:rsidR="00145E2B" w:rsidRPr="00F01EE4" w:rsidRDefault="00145E2B" w:rsidP="00145E2B">
            <w:pPr>
              <w:spacing w:after="0"/>
              <w:rPr>
                <w:rFonts w:cs="Arial"/>
              </w:rPr>
            </w:pPr>
            <w:r w:rsidRPr="00F01EE4">
              <w:rPr>
                <w:rFonts w:cs="Arial"/>
              </w:rPr>
              <w:t>284149</w:t>
            </w:r>
          </w:p>
        </w:tc>
        <w:tc>
          <w:tcPr>
            <w:tcW w:w="886" w:type="dxa"/>
            <w:shd w:val="clear" w:color="auto" w:fill="auto"/>
          </w:tcPr>
          <w:p w14:paraId="370E1EBF" w14:textId="77777777" w:rsidR="00145E2B" w:rsidRPr="00F01EE4" w:rsidRDefault="00145E2B" w:rsidP="00145E2B">
            <w:pPr>
              <w:spacing w:after="0"/>
              <w:rPr>
                <w:rFonts w:cs="Arial"/>
              </w:rPr>
            </w:pPr>
            <w:r w:rsidRPr="00F01EE4">
              <w:rPr>
                <w:rFonts w:cs="Arial"/>
              </w:rPr>
              <w:t>274808</w:t>
            </w:r>
          </w:p>
        </w:tc>
        <w:tc>
          <w:tcPr>
            <w:tcW w:w="992" w:type="dxa"/>
            <w:shd w:val="clear" w:color="auto" w:fill="auto"/>
          </w:tcPr>
          <w:p w14:paraId="298EA349" w14:textId="2B1BB30F" w:rsidR="00145E2B" w:rsidRPr="00F01EE4" w:rsidRDefault="00145E2B" w:rsidP="00145E2B">
            <w:pPr>
              <w:spacing w:after="0"/>
              <w:rPr>
                <w:rFonts w:cs="Arial"/>
              </w:rPr>
            </w:pPr>
            <w:r w:rsidRPr="00F01EE4">
              <w:rPr>
                <w:rFonts w:cs="Arial"/>
              </w:rPr>
              <w:t>347.340</w:t>
            </w:r>
          </w:p>
        </w:tc>
        <w:tc>
          <w:tcPr>
            <w:tcW w:w="709" w:type="dxa"/>
            <w:shd w:val="clear" w:color="auto" w:fill="auto"/>
          </w:tcPr>
          <w:p w14:paraId="601AFF55" w14:textId="77777777" w:rsidR="00145E2B" w:rsidRPr="00F01EE4" w:rsidRDefault="00145E2B" w:rsidP="00145E2B">
            <w:pPr>
              <w:spacing w:after="0"/>
              <w:rPr>
                <w:rFonts w:cs="Arial"/>
              </w:rPr>
            </w:pPr>
            <w:r w:rsidRPr="00F01EE4">
              <w:rPr>
                <w:rFonts w:cs="Arial"/>
              </w:rPr>
              <w:t>COM</w:t>
            </w:r>
          </w:p>
        </w:tc>
      </w:tr>
      <w:tr w:rsidR="00145E2B" w:rsidRPr="00F01EE4" w14:paraId="6BE20DC2" w14:textId="77777777" w:rsidTr="00145E2B">
        <w:tc>
          <w:tcPr>
            <w:tcW w:w="672" w:type="dxa"/>
            <w:shd w:val="clear" w:color="auto" w:fill="auto"/>
          </w:tcPr>
          <w:p w14:paraId="69405F0F" w14:textId="77777777" w:rsidR="00145E2B" w:rsidRPr="00F01EE4" w:rsidRDefault="00145E2B" w:rsidP="00145E2B">
            <w:pPr>
              <w:spacing w:after="0"/>
              <w:rPr>
                <w:rFonts w:cs="Arial"/>
              </w:rPr>
            </w:pPr>
            <w:r w:rsidRPr="00F01EE4">
              <w:rPr>
                <w:rFonts w:cs="Arial"/>
              </w:rPr>
              <w:t>2</w:t>
            </w:r>
          </w:p>
        </w:tc>
        <w:tc>
          <w:tcPr>
            <w:tcW w:w="3844" w:type="dxa"/>
          </w:tcPr>
          <w:p w14:paraId="35F76A11" w14:textId="16D2160D" w:rsidR="00145E2B" w:rsidRPr="00F01EE4" w:rsidRDefault="00145E2B" w:rsidP="00145E2B">
            <w:pPr>
              <w:spacing w:after="0"/>
              <w:rPr>
                <w:rFonts w:cs="Arial"/>
              </w:rPr>
            </w:pPr>
            <w:r w:rsidRPr="00F01EE4">
              <w:rPr>
                <w:rFonts w:cs="Arial"/>
              </w:rPr>
              <w:t>ACIDO TRANEXAMICO 250 MG COMPRIMIDO</w:t>
            </w:r>
          </w:p>
        </w:tc>
        <w:tc>
          <w:tcPr>
            <w:tcW w:w="1109" w:type="dxa"/>
            <w:shd w:val="clear" w:color="auto" w:fill="auto"/>
          </w:tcPr>
          <w:p w14:paraId="658BACEC" w14:textId="776EE509" w:rsidR="00145E2B" w:rsidRPr="00F01EE4" w:rsidRDefault="00145E2B" w:rsidP="00145E2B">
            <w:pPr>
              <w:spacing w:after="0"/>
              <w:rPr>
                <w:rFonts w:cs="Arial"/>
              </w:rPr>
            </w:pPr>
            <w:r w:rsidRPr="00F01EE4">
              <w:rPr>
                <w:rFonts w:cs="Arial"/>
              </w:rPr>
              <w:t>11020059</w:t>
            </w:r>
          </w:p>
        </w:tc>
        <w:tc>
          <w:tcPr>
            <w:tcW w:w="997" w:type="dxa"/>
            <w:shd w:val="clear" w:color="auto" w:fill="auto"/>
          </w:tcPr>
          <w:p w14:paraId="3A75B7D8" w14:textId="77777777" w:rsidR="00145E2B" w:rsidRPr="00F01EE4" w:rsidRDefault="00145E2B" w:rsidP="00145E2B">
            <w:pPr>
              <w:spacing w:after="0"/>
              <w:rPr>
                <w:rFonts w:cs="Arial"/>
              </w:rPr>
            </w:pPr>
            <w:r w:rsidRPr="00F01EE4">
              <w:rPr>
                <w:rFonts w:cs="Arial"/>
              </w:rPr>
              <w:t>478458</w:t>
            </w:r>
          </w:p>
        </w:tc>
        <w:tc>
          <w:tcPr>
            <w:tcW w:w="886" w:type="dxa"/>
            <w:shd w:val="clear" w:color="auto" w:fill="auto"/>
          </w:tcPr>
          <w:p w14:paraId="511AB8B4" w14:textId="77777777" w:rsidR="00145E2B" w:rsidRPr="00F01EE4" w:rsidRDefault="00145E2B" w:rsidP="00145E2B">
            <w:pPr>
              <w:spacing w:after="0"/>
              <w:rPr>
                <w:rFonts w:cs="Arial"/>
              </w:rPr>
            </w:pPr>
            <w:r w:rsidRPr="00F01EE4">
              <w:rPr>
                <w:rFonts w:cs="Arial"/>
              </w:rPr>
              <w:t>278338</w:t>
            </w:r>
          </w:p>
        </w:tc>
        <w:tc>
          <w:tcPr>
            <w:tcW w:w="992" w:type="dxa"/>
            <w:shd w:val="clear" w:color="auto" w:fill="auto"/>
          </w:tcPr>
          <w:p w14:paraId="10EB7108" w14:textId="60B11A71" w:rsidR="00145E2B" w:rsidRPr="00F01EE4" w:rsidRDefault="00145E2B" w:rsidP="00145E2B">
            <w:pPr>
              <w:spacing w:after="0"/>
              <w:rPr>
                <w:rFonts w:cs="Arial"/>
              </w:rPr>
            </w:pPr>
            <w:r w:rsidRPr="00F01EE4">
              <w:rPr>
                <w:rFonts w:cs="Arial"/>
              </w:rPr>
              <w:t>124.778</w:t>
            </w:r>
          </w:p>
        </w:tc>
        <w:tc>
          <w:tcPr>
            <w:tcW w:w="709" w:type="dxa"/>
            <w:shd w:val="clear" w:color="auto" w:fill="auto"/>
          </w:tcPr>
          <w:p w14:paraId="335C02BE" w14:textId="77777777" w:rsidR="00145E2B" w:rsidRPr="00F01EE4" w:rsidRDefault="00145E2B" w:rsidP="00145E2B">
            <w:pPr>
              <w:spacing w:after="0"/>
              <w:rPr>
                <w:rFonts w:cs="Arial"/>
              </w:rPr>
            </w:pPr>
            <w:r w:rsidRPr="00F01EE4">
              <w:rPr>
                <w:rFonts w:cs="Arial"/>
              </w:rPr>
              <w:t>COM</w:t>
            </w:r>
          </w:p>
        </w:tc>
      </w:tr>
      <w:tr w:rsidR="00145E2B" w:rsidRPr="00F01EE4" w14:paraId="4CECC79F" w14:textId="77777777" w:rsidTr="00145E2B">
        <w:tc>
          <w:tcPr>
            <w:tcW w:w="672" w:type="dxa"/>
            <w:shd w:val="clear" w:color="auto" w:fill="auto"/>
          </w:tcPr>
          <w:p w14:paraId="5A36CA67" w14:textId="77777777" w:rsidR="00145E2B" w:rsidRPr="00F01EE4" w:rsidRDefault="00145E2B" w:rsidP="00145E2B">
            <w:pPr>
              <w:spacing w:after="0"/>
              <w:rPr>
                <w:rFonts w:cs="Arial"/>
              </w:rPr>
            </w:pPr>
            <w:r w:rsidRPr="00F01EE4">
              <w:rPr>
                <w:rFonts w:cs="Arial"/>
              </w:rPr>
              <w:t>3</w:t>
            </w:r>
          </w:p>
        </w:tc>
        <w:tc>
          <w:tcPr>
            <w:tcW w:w="3844" w:type="dxa"/>
          </w:tcPr>
          <w:p w14:paraId="5861A6B5" w14:textId="14A4A420" w:rsidR="00145E2B" w:rsidRPr="00F01EE4" w:rsidRDefault="00145E2B" w:rsidP="00145E2B">
            <w:pPr>
              <w:spacing w:after="0"/>
              <w:rPr>
                <w:rFonts w:cs="Arial"/>
              </w:rPr>
            </w:pPr>
            <w:r w:rsidRPr="00F01EE4">
              <w:rPr>
                <w:rFonts w:cs="Arial"/>
              </w:rPr>
              <w:t>ATIVADOR TISSULAR DO PLASMINOGENIO HUMANO RECOMBINANTE (RTPA) 1MG/ML PO LIOFILIZADO (FRASCO-AMPOLA COM 2,3 G DE PO LIOFILIZADO ACOMPANHADO DO DILUENTE COM 50 ML E CANULA DE TRANSFERENCIA)</w:t>
            </w:r>
          </w:p>
        </w:tc>
        <w:tc>
          <w:tcPr>
            <w:tcW w:w="1109" w:type="dxa"/>
            <w:shd w:val="clear" w:color="auto" w:fill="auto"/>
          </w:tcPr>
          <w:p w14:paraId="02FFC63C" w14:textId="10F032CF" w:rsidR="00145E2B" w:rsidRPr="00F01EE4" w:rsidRDefault="00145E2B" w:rsidP="00145E2B">
            <w:pPr>
              <w:spacing w:after="0"/>
              <w:rPr>
                <w:rFonts w:cs="Arial"/>
              </w:rPr>
            </w:pPr>
            <w:r w:rsidRPr="00F01EE4">
              <w:rPr>
                <w:rFonts w:cs="Arial"/>
              </w:rPr>
              <w:t>11020057</w:t>
            </w:r>
          </w:p>
        </w:tc>
        <w:tc>
          <w:tcPr>
            <w:tcW w:w="997" w:type="dxa"/>
            <w:shd w:val="clear" w:color="auto" w:fill="auto"/>
          </w:tcPr>
          <w:p w14:paraId="2964A618" w14:textId="77777777" w:rsidR="00145E2B" w:rsidRPr="00F01EE4" w:rsidRDefault="00145E2B" w:rsidP="00145E2B">
            <w:pPr>
              <w:spacing w:after="0"/>
              <w:rPr>
                <w:rFonts w:cs="Arial"/>
              </w:rPr>
            </w:pPr>
            <w:r w:rsidRPr="00F01EE4">
              <w:rPr>
                <w:rFonts w:cs="Arial"/>
              </w:rPr>
              <w:t>823104</w:t>
            </w:r>
          </w:p>
        </w:tc>
        <w:tc>
          <w:tcPr>
            <w:tcW w:w="886" w:type="dxa"/>
            <w:shd w:val="clear" w:color="auto" w:fill="auto"/>
          </w:tcPr>
          <w:p w14:paraId="1544A657" w14:textId="77777777" w:rsidR="00145E2B" w:rsidRPr="00F01EE4" w:rsidRDefault="00145E2B" w:rsidP="00145E2B">
            <w:pPr>
              <w:spacing w:after="0"/>
              <w:rPr>
                <w:rFonts w:cs="Arial"/>
              </w:rPr>
            </w:pPr>
            <w:r w:rsidRPr="00F01EE4">
              <w:rPr>
                <w:rFonts w:cs="Arial"/>
              </w:rPr>
              <w:t>436418</w:t>
            </w:r>
          </w:p>
        </w:tc>
        <w:tc>
          <w:tcPr>
            <w:tcW w:w="992" w:type="dxa"/>
            <w:shd w:val="clear" w:color="auto" w:fill="auto"/>
          </w:tcPr>
          <w:p w14:paraId="7FD802B6" w14:textId="055052A5" w:rsidR="00145E2B" w:rsidRPr="00F01EE4" w:rsidRDefault="00145E2B" w:rsidP="00145E2B">
            <w:pPr>
              <w:spacing w:after="0"/>
              <w:rPr>
                <w:rFonts w:cs="Arial"/>
              </w:rPr>
            </w:pPr>
            <w:r w:rsidRPr="00F01EE4">
              <w:rPr>
                <w:rFonts w:cs="Arial"/>
              </w:rPr>
              <w:t xml:space="preserve">    646</w:t>
            </w:r>
          </w:p>
        </w:tc>
        <w:tc>
          <w:tcPr>
            <w:tcW w:w="709" w:type="dxa"/>
            <w:shd w:val="clear" w:color="auto" w:fill="auto"/>
          </w:tcPr>
          <w:p w14:paraId="1CED0BDC" w14:textId="77777777" w:rsidR="00145E2B" w:rsidRPr="00F01EE4" w:rsidRDefault="00145E2B" w:rsidP="00145E2B">
            <w:pPr>
              <w:spacing w:after="0"/>
              <w:rPr>
                <w:rFonts w:cs="Arial"/>
              </w:rPr>
            </w:pPr>
            <w:r w:rsidRPr="00F01EE4">
              <w:rPr>
                <w:rFonts w:cs="Arial"/>
              </w:rPr>
              <w:t>FA</w:t>
            </w:r>
          </w:p>
        </w:tc>
      </w:tr>
      <w:tr w:rsidR="00145E2B" w:rsidRPr="00F01EE4" w14:paraId="36F063EE" w14:textId="77777777" w:rsidTr="00145E2B">
        <w:tc>
          <w:tcPr>
            <w:tcW w:w="672" w:type="dxa"/>
            <w:shd w:val="clear" w:color="auto" w:fill="auto"/>
          </w:tcPr>
          <w:p w14:paraId="32B2EA4A" w14:textId="77777777" w:rsidR="00145E2B" w:rsidRPr="00F01EE4" w:rsidRDefault="00145E2B" w:rsidP="00145E2B">
            <w:pPr>
              <w:spacing w:after="0"/>
              <w:rPr>
                <w:rFonts w:cs="Arial"/>
              </w:rPr>
            </w:pPr>
            <w:r w:rsidRPr="00F01EE4">
              <w:rPr>
                <w:rFonts w:cs="Arial"/>
              </w:rPr>
              <w:t>4</w:t>
            </w:r>
          </w:p>
        </w:tc>
        <w:tc>
          <w:tcPr>
            <w:tcW w:w="3844" w:type="dxa"/>
          </w:tcPr>
          <w:p w14:paraId="41C0B6E3" w14:textId="0B392A55" w:rsidR="00145E2B" w:rsidRPr="00F01EE4" w:rsidRDefault="00145E2B" w:rsidP="00145E2B">
            <w:pPr>
              <w:spacing w:after="0"/>
              <w:rPr>
                <w:rFonts w:cs="Arial"/>
              </w:rPr>
            </w:pPr>
            <w:r w:rsidRPr="00F01EE4">
              <w:rPr>
                <w:rFonts w:cs="Arial"/>
              </w:rPr>
              <w:t>ANAGRELIDA (CLORIDRATO) 0,5 MG CAPSULA</w:t>
            </w:r>
          </w:p>
        </w:tc>
        <w:tc>
          <w:tcPr>
            <w:tcW w:w="1109" w:type="dxa"/>
            <w:shd w:val="clear" w:color="auto" w:fill="auto"/>
          </w:tcPr>
          <w:p w14:paraId="14D2F652" w14:textId="662D6047" w:rsidR="00145E2B" w:rsidRPr="00F01EE4" w:rsidRDefault="00145E2B" w:rsidP="00145E2B">
            <w:pPr>
              <w:spacing w:after="0"/>
              <w:rPr>
                <w:rFonts w:cs="Arial"/>
              </w:rPr>
            </w:pPr>
            <w:r w:rsidRPr="00F01EE4">
              <w:rPr>
                <w:rFonts w:cs="Arial"/>
              </w:rPr>
              <w:t>11020054</w:t>
            </w:r>
          </w:p>
        </w:tc>
        <w:tc>
          <w:tcPr>
            <w:tcW w:w="997" w:type="dxa"/>
            <w:shd w:val="clear" w:color="auto" w:fill="auto"/>
          </w:tcPr>
          <w:p w14:paraId="7C406EAB" w14:textId="77777777" w:rsidR="00145E2B" w:rsidRPr="00F01EE4" w:rsidRDefault="00145E2B" w:rsidP="00145E2B">
            <w:pPr>
              <w:spacing w:after="0"/>
              <w:rPr>
                <w:rFonts w:cs="Arial"/>
              </w:rPr>
            </w:pPr>
            <w:r w:rsidRPr="00F01EE4">
              <w:rPr>
                <w:rFonts w:cs="Arial"/>
              </w:rPr>
              <w:t>1649108</w:t>
            </w:r>
          </w:p>
        </w:tc>
        <w:tc>
          <w:tcPr>
            <w:tcW w:w="886" w:type="dxa"/>
            <w:shd w:val="clear" w:color="auto" w:fill="auto"/>
          </w:tcPr>
          <w:p w14:paraId="4EE28FE1" w14:textId="77777777" w:rsidR="00145E2B" w:rsidRPr="00F01EE4" w:rsidRDefault="00145E2B" w:rsidP="00145E2B">
            <w:pPr>
              <w:spacing w:after="0"/>
              <w:rPr>
                <w:rFonts w:cs="Arial"/>
              </w:rPr>
            </w:pPr>
            <w:r w:rsidRPr="00F01EE4">
              <w:rPr>
                <w:rFonts w:cs="Arial"/>
              </w:rPr>
              <w:t>277649</w:t>
            </w:r>
          </w:p>
        </w:tc>
        <w:tc>
          <w:tcPr>
            <w:tcW w:w="992" w:type="dxa"/>
            <w:shd w:val="clear" w:color="auto" w:fill="auto"/>
          </w:tcPr>
          <w:p w14:paraId="4A002851" w14:textId="757F4580" w:rsidR="00145E2B" w:rsidRPr="00F01EE4" w:rsidRDefault="00145E2B" w:rsidP="00145E2B">
            <w:pPr>
              <w:spacing w:after="0"/>
              <w:rPr>
                <w:rFonts w:cs="Arial"/>
              </w:rPr>
            </w:pPr>
            <w:r w:rsidRPr="00F01EE4">
              <w:rPr>
                <w:rFonts w:cs="Arial"/>
              </w:rPr>
              <w:t xml:space="preserve">  3.126</w:t>
            </w:r>
          </w:p>
        </w:tc>
        <w:tc>
          <w:tcPr>
            <w:tcW w:w="709" w:type="dxa"/>
            <w:shd w:val="clear" w:color="auto" w:fill="auto"/>
          </w:tcPr>
          <w:p w14:paraId="03177BAE" w14:textId="77777777" w:rsidR="00145E2B" w:rsidRPr="00F01EE4" w:rsidRDefault="00145E2B" w:rsidP="00145E2B">
            <w:pPr>
              <w:spacing w:after="0"/>
              <w:rPr>
                <w:rFonts w:cs="Arial"/>
              </w:rPr>
            </w:pPr>
            <w:r w:rsidRPr="00F01EE4">
              <w:rPr>
                <w:rFonts w:cs="Arial"/>
              </w:rPr>
              <w:t>CAP</w:t>
            </w:r>
          </w:p>
        </w:tc>
      </w:tr>
      <w:tr w:rsidR="00145E2B" w:rsidRPr="00F01EE4" w14:paraId="27EF49A6" w14:textId="77777777" w:rsidTr="00145E2B">
        <w:tc>
          <w:tcPr>
            <w:tcW w:w="672" w:type="dxa"/>
            <w:shd w:val="clear" w:color="auto" w:fill="auto"/>
          </w:tcPr>
          <w:p w14:paraId="3F367143" w14:textId="77777777" w:rsidR="00145E2B" w:rsidRPr="00F01EE4" w:rsidRDefault="00145E2B" w:rsidP="00145E2B">
            <w:pPr>
              <w:spacing w:after="0"/>
              <w:rPr>
                <w:rFonts w:cs="Arial"/>
              </w:rPr>
            </w:pPr>
            <w:r w:rsidRPr="00F01EE4">
              <w:rPr>
                <w:rFonts w:cs="Arial"/>
              </w:rPr>
              <w:t>5</w:t>
            </w:r>
          </w:p>
        </w:tc>
        <w:tc>
          <w:tcPr>
            <w:tcW w:w="3844" w:type="dxa"/>
          </w:tcPr>
          <w:p w14:paraId="1E7B6822" w14:textId="2B19B607" w:rsidR="00145E2B" w:rsidRPr="00F01EE4" w:rsidRDefault="00145E2B" w:rsidP="00145E2B">
            <w:pPr>
              <w:spacing w:after="0"/>
              <w:rPr>
                <w:rFonts w:cs="Arial"/>
              </w:rPr>
            </w:pPr>
            <w:r w:rsidRPr="00F01EE4">
              <w:rPr>
                <w:rFonts w:cs="Arial"/>
              </w:rPr>
              <w:t xml:space="preserve">BICARBONATO DE SODIO 8,4% SOLUCAO INJETAVEL FRASCO OU BOLSA 250 ML. SOLUCAO ESTERIL, ATOXICA E APIROGENICA. ACONDICIONADA EM RECEPIENTE DE MATERIAL MALEAVEL(FRASCO OU BOLSA DE PLASTICO), TRANSPARENTE E ATOXICO. A MARCACAO DA ESCALA DE GRADUACAO DO RECEPIENTE DEVE SER POR PROCESSO DE MOLDAGEM OU IMPRESSAO. O RECEPIENTE DEVE POSSUIR DOIS SITIOS, SENDO UM SITIO DE INJECAO DE LATEX QUE GARANTA A ESTANQUEIDADE (AUTOVEDAVEL) E UM SITIO PARA CONEXAO DE EQUIPO DOTADO DE DIAFRAGMA OU MECANISMO SIMILAR. SISTEMA FECHADO DE MINISTRACAO, ESCOAMENTO DO VOLUME TOTAL DA SOLUCAO SEM NECESSIDADE DE ENTRADA DE AR, SEM UTILIZACAO DE RESPIRO E COM GOTEJAMENTO CONSTANTE. O PRODUTO DEVE SER </w:t>
            </w:r>
            <w:r w:rsidRPr="00F01EE4">
              <w:rPr>
                <w:rFonts w:cs="Arial"/>
              </w:rPr>
              <w:lastRenderedPageBreak/>
              <w:t>IDENTIFICADO INDIVIDUALMENTE, CONTENDO A FRASE SISTEMA FECHADO.</w:t>
            </w:r>
          </w:p>
        </w:tc>
        <w:tc>
          <w:tcPr>
            <w:tcW w:w="1109" w:type="dxa"/>
            <w:shd w:val="clear" w:color="auto" w:fill="auto"/>
          </w:tcPr>
          <w:p w14:paraId="26A3F2FB" w14:textId="4B3A04D0" w:rsidR="00145E2B" w:rsidRPr="00F01EE4" w:rsidRDefault="00145E2B" w:rsidP="00145E2B">
            <w:pPr>
              <w:spacing w:after="0"/>
              <w:rPr>
                <w:rFonts w:cs="Arial"/>
              </w:rPr>
            </w:pPr>
            <w:r w:rsidRPr="00F01EE4">
              <w:rPr>
                <w:rFonts w:cs="Arial"/>
              </w:rPr>
              <w:lastRenderedPageBreak/>
              <w:t>11020046</w:t>
            </w:r>
          </w:p>
        </w:tc>
        <w:tc>
          <w:tcPr>
            <w:tcW w:w="997" w:type="dxa"/>
            <w:shd w:val="clear" w:color="auto" w:fill="auto"/>
          </w:tcPr>
          <w:p w14:paraId="7AAD4047" w14:textId="77777777" w:rsidR="00145E2B" w:rsidRPr="00F01EE4" w:rsidRDefault="00145E2B" w:rsidP="00145E2B">
            <w:pPr>
              <w:spacing w:after="0"/>
              <w:rPr>
                <w:rFonts w:cs="Arial"/>
              </w:rPr>
            </w:pPr>
            <w:r w:rsidRPr="00F01EE4">
              <w:rPr>
                <w:rFonts w:cs="Arial"/>
              </w:rPr>
              <w:t>2626748</w:t>
            </w:r>
          </w:p>
        </w:tc>
        <w:tc>
          <w:tcPr>
            <w:tcW w:w="886" w:type="dxa"/>
            <w:shd w:val="clear" w:color="auto" w:fill="auto"/>
          </w:tcPr>
          <w:p w14:paraId="6387CD5D" w14:textId="77777777" w:rsidR="00145E2B" w:rsidRPr="00F01EE4" w:rsidRDefault="00145E2B" w:rsidP="00145E2B">
            <w:pPr>
              <w:spacing w:after="0"/>
              <w:rPr>
                <w:rFonts w:cs="Arial"/>
              </w:rPr>
            </w:pPr>
            <w:r w:rsidRPr="00F01EE4">
              <w:rPr>
                <w:rFonts w:cs="Arial"/>
              </w:rPr>
              <w:t>394088</w:t>
            </w:r>
          </w:p>
        </w:tc>
        <w:tc>
          <w:tcPr>
            <w:tcW w:w="992" w:type="dxa"/>
            <w:shd w:val="clear" w:color="auto" w:fill="auto"/>
          </w:tcPr>
          <w:p w14:paraId="4E0CC7FB" w14:textId="2E9A3D3B" w:rsidR="00145E2B" w:rsidRPr="00F01EE4" w:rsidRDefault="00145E2B" w:rsidP="00145E2B">
            <w:pPr>
              <w:spacing w:after="0"/>
              <w:rPr>
                <w:rFonts w:cs="Arial"/>
              </w:rPr>
            </w:pPr>
            <w:r w:rsidRPr="00F01EE4">
              <w:rPr>
                <w:rFonts w:cs="Arial"/>
              </w:rPr>
              <w:t xml:space="preserve"> 45.244</w:t>
            </w:r>
          </w:p>
        </w:tc>
        <w:tc>
          <w:tcPr>
            <w:tcW w:w="709" w:type="dxa"/>
            <w:shd w:val="clear" w:color="auto" w:fill="auto"/>
          </w:tcPr>
          <w:p w14:paraId="5B60B43C" w14:textId="77777777" w:rsidR="00145E2B" w:rsidRPr="00F01EE4" w:rsidRDefault="00145E2B" w:rsidP="00145E2B">
            <w:pPr>
              <w:spacing w:after="0"/>
              <w:rPr>
                <w:rFonts w:cs="Arial"/>
              </w:rPr>
            </w:pPr>
            <w:r w:rsidRPr="00F01EE4">
              <w:rPr>
                <w:rFonts w:cs="Arial"/>
              </w:rPr>
              <w:t>FR</w:t>
            </w:r>
          </w:p>
        </w:tc>
      </w:tr>
      <w:tr w:rsidR="00145E2B" w:rsidRPr="00F01EE4" w14:paraId="2A57AA22" w14:textId="77777777" w:rsidTr="00145E2B">
        <w:tc>
          <w:tcPr>
            <w:tcW w:w="672" w:type="dxa"/>
            <w:shd w:val="clear" w:color="auto" w:fill="auto"/>
          </w:tcPr>
          <w:p w14:paraId="21E935B4" w14:textId="77777777" w:rsidR="00145E2B" w:rsidRPr="00F01EE4" w:rsidRDefault="00145E2B" w:rsidP="00145E2B">
            <w:pPr>
              <w:spacing w:after="0"/>
              <w:rPr>
                <w:rFonts w:cs="Arial"/>
              </w:rPr>
            </w:pPr>
            <w:r w:rsidRPr="00F01EE4">
              <w:rPr>
                <w:rFonts w:cs="Arial"/>
              </w:rPr>
              <w:t>6</w:t>
            </w:r>
          </w:p>
        </w:tc>
        <w:tc>
          <w:tcPr>
            <w:tcW w:w="3844" w:type="dxa"/>
          </w:tcPr>
          <w:p w14:paraId="3B65D02A" w14:textId="1468F865" w:rsidR="00145E2B" w:rsidRPr="00F01EE4" w:rsidRDefault="00145E2B" w:rsidP="00145E2B">
            <w:pPr>
              <w:spacing w:after="0"/>
              <w:rPr>
                <w:rFonts w:cs="Arial"/>
              </w:rPr>
            </w:pPr>
            <w:r w:rsidRPr="00F01EE4">
              <w:rPr>
                <w:rFonts w:cs="Arial"/>
              </w:rPr>
              <w:t>CLORETO DE CALCIO (DIIDRATADO) 100 MG/ML (10%) SOLUCAO INJETAVEL AMPOLA 5 ML.</w:t>
            </w:r>
          </w:p>
        </w:tc>
        <w:tc>
          <w:tcPr>
            <w:tcW w:w="1109" w:type="dxa"/>
            <w:shd w:val="clear" w:color="auto" w:fill="auto"/>
          </w:tcPr>
          <w:p w14:paraId="0ABE1069" w14:textId="65282CC7" w:rsidR="00145E2B" w:rsidRPr="00F01EE4" w:rsidRDefault="00145E2B" w:rsidP="00145E2B">
            <w:pPr>
              <w:spacing w:after="0"/>
              <w:rPr>
                <w:rFonts w:cs="Arial"/>
              </w:rPr>
            </w:pPr>
            <w:r w:rsidRPr="00F01EE4">
              <w:rPr>
                <w:rFonts w:cs="Arial"/>
              </w:rPr>
              <w:t>11020114</w:t>
            </w:r>
          </w:p>
        </w:tc>
        <w:tc>
          <w:tcPr>
            <w:tcW w:w="997" w:type="dxa"/>
            <w:shd w:val="clear" w:color="auto" w:fill="auto"/>
          </w:tcPr>
          <w:p w14:paraId="388853B4" w14:textId="77777777" w:rsidR="00145E2B" w:rsidRPr="00F01EE4" w:rsidRDefault="00145E2B" w:rsidP="00145E2B">
            <w:pPr>
              <w:spacing w:after="0"/>
              <w:rPr>
                <w:rFonts w:cs="Arial"/>
              </w:rPr>
            </w:pPr>
            <w:r w:rsidRPr="00F01EE4">
              <w:rPr>
                <w:rFonts w:cs="Arial"/>
              </w:rPr>
              <w:t>5139228</w:t>
            </w:r>
          </w:p>
        </w:tc>
        <w:tc>
          <w:tcPr>
            <w:tcW w:w="886" w:type="dxa"/>
            <w:shd w:val="clear" w:color="auto" w:fill="auto"/>
          </w:tcPr>
          <w:p w14:paraId="60FFE5C6" w14:textId="77777777" w:rsidR="00145E2B" w:rsidRPr="00F01EE4" w:rsidRDefault="00145E2B" w:rsidP="00145E2B">
            <w:pPr>
              <w:spacing w:after="0"/>
              <w:rPr>
                <w:rFonts w:cs="Arial"/>
              </w:rPr>
            </w:pPr>
            <w:r w:rsidRPr="00F01EE4">
              <w:rPr>
                <w:rFonts w:cs="Arial"/>
              </w:rPr>
              <w:t>363564</w:t>
            </w:r>
          </w:p>
        </w:tc>
        <w:tc>
          <w:tcPr>
            <w:tcW w:w="992" w:type="dxa"/>
            <w:shd w:val="clear" w:color="auto" w:fill="auto"/>
          </w:tcPr>
          <w:p w14:paraId="3A7BA80C" w14:textId="6E2BD27A" w:rsidR="00145E2B" w:rsidRPr="00F01EE4" w:rsidRDefault="00145E2B" w:rsidP="00145E2B">
            <w:pPr>
              <w:spacing w:after="0"/>
              <w:rPr>
                <w:rFonts w:cs="Arial"/>
              </w:rPr>
            </w:pPr>
            <w:r w:rsidRPr="00F01EE4">
              <w:rPr>
                <w:rFonts w:cs="Arial"/>
              </w:rPr>
              <w:t>194.014</w:t>
            </w:r>
          </w:p>
        </w:tc>
        <w:tc>
          <w:tcPr>
            <w:tcW w:w="709" w:type="dxa"/>
            <w:shd w:val="clear" w:color="auto" w:fill="auto"/>
          </w:tcPr>
          <w:p w14:paraId="34EAAF66" w14:textId="77777777" w:rsidR="00145E2B" w:rsidRPr="00F01EE4" w:rsidRDefault="00145E2B" w:rsidP="00145E2B">
            <w:pPr>
              <w:spacing w:after="0"/>
              <w:rPr>
                <w:rFonts w:cs="Arial"/>
              </w:rPr>
            </w:pPr>
            <w:r w:rsidRPr="00F01EE4">
              <w:rPr>
                <w:rFonts w:cs="Arial"/>
              </w:rPr>
              <w:t>AMP</w:t>
            </w:r>
          </w:p>
        </w:tc>
      </w:tr>
    </w:tbl>
    <w:p w14:paraId="14D01D22" w14:textId="77777777" w:rsidR="00145E2B" w:rsidRPr="00F43360" w:rsidRDefault="00145E2B"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76351365" w14:textId="7D6EAB52"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xml:space="preserve">.    </w:t>
      </w:r>
      <w:r w:rsidR="00F21924" w:rsidRPr="00F21924">
        <w:rPr>
          <w:rFonts w:cstheme="minorHAnsi"/>
          <w:sz w:val="20"/>
          <w:szCs w:val="20"/>
        </w:rPr>
        <w:t>Os bens objeto desta contratação são caracterizados como comuns, conforme justificativa constante do Estudo Técnico Prelimina</w:t>
      </w:r>
      <w:r w:rsidR="00F21924">
        <w:rPr>
          <w:rFonts w:cstheme="minorHAnsi"/>
          <w:sz w:val="20"/>
          <w:szCs w:val="20"/>
        </w:rPr>
        <w:t>r.</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lastRenderedPageBreak/>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lastRenderedPageBreak/>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lastRenderedPageBreak/>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7601E29E" w14:textId="415FC6A0" w:rsidR="00211736" w:rsidRDefault="00960BA6" w:rsidP="00DF53D4">
      <w:pPr>
        <w:jc w:val="both"/>
        <w:rPr>
          <w:rFonts w:cstheme="minorHAnsi"/>
          <w:b/>
          <w:sz w:val="20"/>
          <w:szCs w:val="20"/>
        </w:rPr>
      </w:pPr>
      <w:r w:rsidRPr="00F43360">
        <w:rPr>
          <w:rFonts w:cstheme="minorHAnsi"/>
          <w:b/>
          <w:sz w:val="20"/>
          <w:szCs w:val="20"/>
        </w:rPr>
        <w:t>Fiscalização Técnica</w:t>
      </w:r>
    </w:p>
    <w:p w14:paraId="0B3FED97" w14:textId="7556792C" w:rsidR="00211736" w:rsidRPr="001D60E1" w:rsidRDefault="00981C90" w:rsidP="00DF53D4">
      <w:pPr>
        <w:jc w:val="both"/>
        <w:rPr>
          <w:rFonts w:cstheme="minorHAnsi"/>
          <w:sz w:val="20"/>
          <w:szCs w:val="20"/>
        </w:rPr>
      </w:pPr>
      <w:r w:rsidRPr="00F43360">
        <w:rPr>
          <w:rFonts w:cstheme="minorHAnsi"/>
          <w:sz w:val="20"/>
          <w:szCs w:val="20"/>
        </w:rPr>
        <w:t xml:space="preserve"> </w:t>
      </w:r>
      <w:r w:rsidR="00211736" w:rsidRPr="00211736">
        <w:rPr>
          <w:rFonts w:cstheme="minorHAnsi"/>
          <w:b/>
          <w:sz w:val="20"/>
          <w:szCs w:val="20"/>
        </w:rPr>
        <w:t>6.7.</w:t>
      </w:r>
      <w:r w:rsidR="00211736" w:rsidRPr="00211736">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(Decreto estadual nº 68.220, de 2023, art. 17);</w:t>
      </w:r>
    </w:p>
    <w:p w14:paraId="6DEE96A0" w14:textId="11737104" w:rsidR="00D753CA" w:rsidRDefault="00211736" w:rsidP="00211736">
      <w:pPr>
        <w:spacing w:after="3"/>
        <w:jc w:val="both"/>
        <w:rPr>
          <w:rFonts w:cstheme="minorHAnsi"/>
          <w:sz w:val="20"/>
          <w:szCs w:val="20"/>
        </w:rPr>
      </w:pPr>
      <w:r w:rsidRPr="00211736">
        <w:rPr>
          <w:rFonts w:cstheme="minorHAnsi"/>
          <w:b/>
          <w:sz w:val="20"/>
          <w:szCs w:val="20"/>
        </w:rPr>
        <w:t>6.7.1</w:t>
      </w:r>
      <w:r>
        <w:rPr>
          <w:rFonts w:cstheme="minorHAnsi"/>
          <w:sz w:val="20"/>
          <w:szCs w:val="20"/>
        </w:rPr>
        <w:t xml:space="preserve"> </w:t>
      </w:r>
      <w:r w:rsidR="00960BA6"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19AF55BD" w14:textId="3F8C1DB5" w:rsidR="00F21924" w:rsidRDefault="00F21924" w:rsidP="00211736">
      <w:pPr>
        <w:spacing w:after="3"/>
        <w:jc w:val="both"/>
        <w:rPr>
          <w:rFonts w:cstheme="minorHAnsi"/>
          <w:sz w:val="20"/>
          <w:szCs w:val="20"/>
        </w:rPr>
      </w:pPr>
      <w:r w:rsidRPr="00F21924">
        <w:rPr>
          <w:rFonts w:cstheme="minorHAnsi"/>
          <w:sz w:val="20"/>
          <w:szCs w:val="20"/>
        </w:rPr>
        <w:t> </w:t>
      </w:r>
      <w:r w:rsidR="00211736" w:rsidRPr="00211736">
        <w:rPr>
          <w:rFonts w:cstheme="minorHAnsi"/>
          <w:b/>
          <w:sz w:val="20"/>
          <w:szCs w:val="20"/>
        </w:rPr>
        <w:t>6.7.2</w:t>
      </w:r>
      <w:r w:rsidR="00211736">
        <w:rPr>
          <w:rFonts w:cstheme="minorHAnsi"/>
          <w:sz w:val="20"/>
          <w:szCs w:val="20"/>
        </w:rPr>
        <w:t xml:space="preserve"> </w:t>
      </w:r>
      <w:r w:rsidRPr="00F21924">
        <w:rPr>
          <w:rFonts w:cstheme="minorHAnsi"/>
          <w:sz w:val="20"/>
          <w:szCs w:val="20"/>
        </w:rPr>
        <w:t>O fiscal técnico realizará, em conformidade com cronograma físico-financeiro, as medições do objeto executado e aprovará a planilha de medição emitida pela contratada (Decreto estadual nº 66.220, de 2023, art. 17, III); </w:t>
      </w:r>
    </w:p>
    <w:p w14:paraId="519C785F" w14:textId="77777777" w:rsidR="00D753CA" w:rsidRDefault="00D753CA" w:rsidP="00211736">
      <w:pPr>
        <w:spacing w:after="3"/>
        <w:jc w:val="both"/>
        <w:rPr>
          <w:rFonts w:cstheme="minorHAnsi"/>
          <w:sz w:val="20"/>
          <w:szCs w:val="20"/>
        </w:rPr>
      </w:pPr>
    </w:p>
    <w:p w14:paraId="0AABABFC" w14:textId="7D5C8105" w:rsidR="00D753CA" w:rsidRDefault="00211736" w:rsidP="00211736">
      <w:pPr>
        <w:spacing w:after="3"/>
        <w:jc w:val="both"/>
        <w:rPr>
          <w:rFonts w:cstheme="minorHAnsi"/>
          <w:sz w:val="20"/>
          <w:szCs w:val="20"/>
        </w:rPr>
      </w:pPr>
      <w:r w:rsidRPr="00211736">
        <w:rPr>
          <w:rFonts w:cstheme="minorHAnsi"/>
          <w:b/>
          <w:sz w:val="20"/>
          <w:szCs w:val="20"/>
        </w:rPr>
        <w:t>6.7.3</w:t>
      </w:r>
      <w:r>
        <w:rPr>
          <w:rFonts w:cstheme="minorHAnsi"/>
          <w:sz w:val="20"/>
          <w:szCs w:val="20"/>
        </w:rPr>
        <w:t xml:space="preserve"> </w:t>
      </w:r>
      <w:r w:rsidR="00D753CA"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6781C64B" w14:textId="07802117" w:rsidR="00211736" w:rsidRDefault="00211736" w:rsidP="00211736">
      <w:pPr>
        <w:spacing w:after="3"/>
        <w:jc w:val="both"/>
        <w:rPr>
          <w:rFonts w:cstheme="minorHAnsi"/>
          <w:sz w:val="20"/>
          <w:szCs w:val="20"/>
        </w:rPr>
      </w:pPr>
      <w:r w:rsidRPr="00211736">
        <w:rPr>
          <w:rFonts w:cstheme="minorHAnsi"/>
          <w:b/>
          <w:sz w:val="20"/>
          <w:szCs w:val="20"/>
        </w:rPr>
        <w:t>6.7.4</w:t>
      </w:r>
      <w:r w:rsidRPr="00211736">
        <w:rPr>
          <w:rFonts w:cstheme="minorHAnsi"/>
          <w:sz w:val="20"/>
          <w:szCs w:val="20"/>
        </w:rPr>
        <w:t xml:space="preserve">     No caso de ocorrências que possam inviabilizar a execução do contrato nas datas aprazadas, o fiscal técnico do contrato comunicará o fato imediatamente ao gestor do contrato. (Decreto estadual nº 68.220, de 2023, art. 17, II).</w:t>
      </w:r>
    </w:p>
    <w:p w14:paraId="63E83CBD" w14:textId="77777777" w:rsidR="00211736" w:rsidRDefault="00211736" w:rsidP="00211736">
      <w:pPr>
        <w:spacing w:after="3"/>
        <w:jc w:val="both"/>
        <w:rPr>
          <w:rFonts w:cstheme="minorHAnsi"/>
          <w:sz w:val="20"/>
          <w:szCs w:val="20"/>
        </w:rPr>
      </w:pPr>
      <w:r w:rsidRPr="00211736">
        <w:rPr>
          <w:rFonts w:cstheme="minorHAnsi"/>
          <w:b/>
          <w:sz w:val="20"/>
          <w:szCs w:val="20"/>
        </w:rPr>
        <w:t>6.7.5</w:t>
      </w:r>
      <w:r w:rsidRPr="00211736">
        <w:rPr>
          <w:rFonts w:cstheme="minorHAnsi"/>
          <w:sz w:val="20"/>
          <w:szCs w:val="20"/>
        </w:rPr>
        <w:t xml:space="preserve">     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 </w:t>
      </w:r>
    </w:p>
    <w:p w14:paraId="6E5FCF7E" w14:textId="5F6F1BA4" w:rsidR="00211736" w:rsidRDefault="00211736" w:rsidP="00211736">
      <w:pPr>
        <w:spacing w:after="3"/>
        <w:jc w:val="both"/>
        <w:rPr>
          <w:rFonts w:cstheme="minorHAnsi"/>
          <w:sz w:val="20"/>
          <w:szCs w:val="20"/>
        </w:rPr>
      </w:pPr>
      <w:r w:rsidRPr="00211736">
        <w:rPr>
          <w:rFonts w:cstheme="minorHAnsi"/>
          <w:sz w:val="20"/>
          <w:szCs w:val="20"/>
        </w:rPr>
        <w:t>Fiscalização Administrativa</w:t>
      </w:r>
    </w:p>
    <w:p w14:paraId="448446FB" w14:textId="29DAA89C" w:rsidR="00211736" w:rsidRDefault="00211736" w:rsidP="00211736">
      <w:pPr>
        <w:spacing w:after="3"/>
        <w:jc w:val="both"/>
        <w:rPr>
          <w:rFonts w:cstheme="minorHAnsi"/>
          <w:sz w:val="20"/>
          <w:szCs w:val="20"/>
        </w:rPr>
      </w:pPr>
      <w:r w:rsidRPr="00211736">
        <w:rPr>
          <w:rFonts w:cstheme="minorHAnsi"/>
          <w:b/>
          <w:sz w:val="20"/>
          <w:szCs w:val="20"/>
        </w:rPr>
        <w:t>6.8</w:t>
      </w:r>
      <w:r w:rsidRPr="00211736">
        <w:rPr>
          <w:rFonts w:cstheme="minorHAnsi"/>
          <w:sz w:val="20"/>
          <w:szCs w:val="20"/>
        </w:rPr>
        <w:t>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79C6B6D4" w14:textId="50221F10" w:rsidR="00211736" w:rsidRDefault="00211736" w:rsidP="00211736">
      <w:pPr>
        <w:spacing w:after="3"/>
        <w:jc w:val="both"/>
        <w:rPr>
          <w:rFonts w:cstheme="minorHAnsi"/>
          <w:sz w:val="20"/>
          <w:szCs w:val="20"/>
        </w:rPr>
      </w:pPr>
      <w:r w:rsidRPr="00211736">
        <w:rPr>
          <w:rFonts w:cstheme="minorHAnsi"/>
          <w:b/>
          <w:sz w:val="20"/>
          <w:szCs w:val="20"/>
        </w:rPr>
        <w:t>6.8.1</w:t>
      </w:r>
      <w:r w:rsidRPr="00211736">
        <w:rPr>
          <w:rFonts w:cstheme="minorHAnsi"/>
          <w:sz w:val="20"/>
          <w:szCs w:val="20"/>
        </w:rPr>
        <w:t>      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7266136E" w14:textId="1675D23A" w:rsidR="00211736" w:rsidRDefault="00211736" w:rsidP="00211736">
      <w:pPr>
        <w:spacing w:after="3"/>
        <w:jc w:val="both"/>
        <w:rPr>
          <w:rFonts w:cstheme="minorHAnsi"/>
          <w:sz w:val="20"/>
          <w:szCs w:val="20"/>
        </w:rPr>
      </w:pPr>
      <w:r w:rsidRPr="00211736">
        <w:rPr>
          <w:rFonts w:cstheme="minorHAnsi"/>
          <w:b/>
          <w:sz w:val="20"/>
          <w:szCs w:val="20"/>
        </w:rPr>
        <w:t>6.8.2</w:t>
      </w:r>
      <w:r w:rsidRPr="00211736">
        <w:rPr>
          <w:rFonts w:cstheme="minorHAnsi"/>
          <w:sz w:val="20"/>
          <w:szCs w:val="20"/>
        </w:rPr>
        <w:t xml:space="preserve">    Sempre que solicitado pelo Contratante, a Contratada deverá comprovar o cumprimento da reserva de cargos prevista em lei para pessoa com deficiência, para reabilitado da Previdência Social ou para aprendiz, bem </w:t>
      </w:r>
      <w:r w:rsidRPr="00211736">
        <w:rPr>
          <w:rFonts w:cstheme="minorHAnsi"/>
          <w:sz w:val="20"/>
          <w:szCs w:val="20"/>
        </w:rPr>
        <w:lastRenderedPageBreak/>
        <w:t>como as reservas de cargos previstas em outras normas específicas, com a indicação dos empregados que preencherem as referidas vagas, nos termos do parágrafo único do artigo 116 da Lei federal nº 14.133, de 2021. Gestor do Contrato</w:t>
      </w:r>
    </w:p>
    <w:p w14:paraId="6AFA8626" w14:textId="369E27FB" w:rsidR="00211736" w:rsidRDefault="00211736" w:rsidP="00211736">
      <w:pPr>
        <w:spacing w:after="3"/>
        <w:jc w:val="both"/>
        <w:rPr>
          <w:rFonts w:cstheme="minorHAnsi"/>
          <w:sz w:val="20"/>
          <w:szCs w:val="20"/>
        </w:rPr>
      </w:pPr>
      <w:r w:rsidRPr="00211736">
        <w:rPr>
          <w:rFonts w:cstheme="minorHAnsi"/>
          <w:b/>
          <w:sz w:val="20"/>
          <w:szCs w:val="20"/>
        </w:rPr>
        <w:t>6.9</w:t>
      </w:r>
      <w:r w:rsidRPr="00211736">
        <w:rPr>
          <w:rFonts w:cstheme="minorHAnsi"/>
          <w:sz w:val="20"/>
          <w:szCs w:val="20"/>
        </w:rPr>
        <w:t xml:space="preserve">     O gestor do contrato exercerá a atividade de coordenação dos atos de fiscalização técnica, administrativa</w:t>
      </w:r>
      <w:r>
        <w:rPr>
          <w:rFonts w:cstheme="minorHAnsi"/>
          <w:sz w:val="20"/>
          <w:szCs w:val="20"/>
        </w:rPr>
        <w:t xml:space="preserve"> </w:t>
      </w:r>
    </w:p>
    <w:p w14:paraId="4D531378" w14:textId="72C5A643" w:rsidR="00F21924" w:rsidRDefault="00211736" w:rsidP="00211736">
      <w:pPr>
        <w:pStyle w:val="PargrafodaLista"/>
        <w:ind w:left="0"/>
        <w:rPr>
          <w:rFonts w:cstheme="minorHAnsi"/>
          <w:sz w:val="20"/>
          <w:szCs w:val="20"/>
        </w:rPr>
      </w:pPr>
      <w:r w:rsidRPr="00211736">
        <w:rPr>
          <w:rFonts w:cstheme="minorHAnsi"/>
          <w:sz w:val="20"/>
          <w:szCs w:val="20"/>
        </w:rPr>
        <w:t>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3DF67E0F" w14:textId="424265FB" w:rsidR="00211736" w:rsidRDefault="00211736" w:rsidP="00211736">
      <w:pPr>
        <w:pStyle w:val="PargrafodaLista"/>
        <w:ind w:left="0"/>
        <w:rPr>
          <w:rFonts w:cstheme="minorHAnsi"/>
          <w:sz w:val="20"/>
          <w:szCs w:val="20"/>
        </w:rPr>
      </w:pPr>
      <w:r w:rsidRPr="00211736">
        <w:rPr>
          <w:rFonts w:cstheme="minorHAnsi"/>
          <w:b/>
          <w:sz w:val="20"/>
          <w:szCs w:val="20"/>
        </w:rPr>
        <w:t>6.9.1</w:t>
      </w:r>
      <w:r w:rsidRPr="00211736">
        <w:rPr>
          <w:rFonts w:cstheme="minorHAnsi"/>
          <w:sz w:val="20"/>
          <w:szCs w:val="20"/>
        </w:rP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60A81560" w14:textId="2177EA94" w:rsidR="00211736" w:rsidRDefault="00211736" w:rsidP="00211736">
      <w:pPr>
        <w:pStyle w:val="PargrafodaLista"/>
        <w:ind w:left="0"/>
        <w:rPr>
          <w:rFonts w:cstheme="minorHAnsi"/>
          <w:sz w:val="20"/>
          <w:szCs w:val="20"/>
        </w:rPr>
      </w:pPr>
      <w:r w:rsidRPr="00211736">
        <w:rPr>
          <w:rFonts w:cstheme="minorHAnsi"/>
          <w:b/>
          <w:sz w:val="20"/>
          <w:szCs w:val="20"/>
        </w:rPr>
        <w:t>6.9.2.</w:t>
      </w:r>
      <w:r w:rsidRPr="00211736">
        <w:rPr>
          <w:rFonts w:cstheme="minorHAnsi"/>
          <w:sz w:val="20"/>
          <w:szCs w:val="20"/>
        </w:rPr>
        <w:t xml:space="preserve">     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0C4C6DF4" w14:textId="417ED995" w:rsidR="00211736" w:rsidRDefault="00211736" w:rsidP="00211736">
      <w:pPr>
        <w:pStyle w:val="PargrafodaLista"/>
        <w:ind w:left="0"/>
        <w:rPr>
          <w:rFonts w:cstheme="minorHAnsi"/>
          <w:sz w:val="20"/>
          <w:szCs w:val="20"/>
        </w:rPr>
      </w:pPr>
      <w:r w:rsidRPr="00211736">
        <w:rPr>
          <w:rFonts w:cstheme="minorHAnsi"/>
          <w:b/>
          <w:sz w:val="20"/>
          <w:szCs w:val="20"/>
        </w:rPr>
        <w:t>6.9.3.</w:t>
      </w:r>
      <w:r w:rsidRPr="00211736">
        <w:rPr>
          <w:rFonts w:cstheme="minorHAnsi"/>
          <w:sz w:val="20"/>
          <w:szCs w:val="20"/>
        </w:rPr>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caso(Decreto estadual  68.220, de 2023, art. 16, VIII). </w:t>
      </w:r>
    </w:p>
    <w:p w14:paraId="2B8B5DB6" w14:textId="06E2AAE0" w:rsidR="00211736" w:rsidRDefault="00211736" w:rsidP="00211736">
      <w:pPr>
        <w:pStyle w:val="PargrafodaLista"/>
        <w:ind w:left="0"/>
        <w:rPr>
          <w:rFonts w:cstheme="minorHAnsi"/>
          <w:sz w:val="20"/>
          <w:szCs w:val="20"/>
        </w:rPr>
      </w:pPr>
      <w:r w:rsidRPr="00211736">
        <w:rPr>
          <w:rFonts w:cstheme="minorHAnsi"/>
          <w:b/>
          <w:sz w:val="20"/>
          <w:szCs w:val="20"/>
        </w:rPr>
        <w:t>6.9.4</w:t>
      </w:r>
      <w:r w:rsidRPr="00211736">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paragráfo único). </w:t>
      </w:r>
    </w:p>
    <w:p w14:paraId="6F3FE2D9" w14:textId="1E4F4EB7" w:rsidR="00211736" w:rsidRDefault="00211736" w:rsidP="00211736">
      <w:pPr>
        <w:pStyle w:val="PargrafodaLista"/>
        <w:ind w:left="0"/>
        <w:rPr>
          <w:rFonts w:cstheme="minorHAnsi"/>
          <w:sz w:val="20"/>
          <w:szCs w:val="20"/>
        </w:rPr>
      </w:pPr>
      <w:r w:rsidRPr="00211736">
        <w:rPr>
          <w:rFonts w:cstheme="minorHAnsi"/>
          <w:b/>
          <w:sz w:val="20"/>
          <w:szCs w:val="20"/>
        </w:rPr>
        <w:t>6.9.5</w:t>
      </w:r>
      <w:r w:rsidRPr="00211736">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2B48E8BB" w14:textId="77777777" w:rsidR="00211736" w:rsidRDefault="00211736" w:rsidP="00F21924">
      <w:pPr>
        <w:pStyle w:val="PargrafodaLista"/>
        <w:rPr>
          <w:rFonts w:cstheme="minorHAnsi"/>
          <w:sz w:val="20"/>
          <w:szCs w:val="20"/>
        </w:rPr>
      </w:pPr>
    </w:p>
    <w:p w14:paraId="692BB887" w14:textId="45E959DD" w:rsidR="00F21924" w:rsidRPr="00211736" w:rsidRDefault="00F21924" w:rsidP="00211736">
      <w:pPr>
        <w:numPr>
          <w:ilvl w:val="2"/>
          <w:numId w:val="11"/>
        </w:numPr>
        <w:spacing w:after="3"/>
        <w:ind w:left="0"/>
        <w:jc w:val="both"/>
        <w:rPr>
          <w:rFonts w:cstheme="minorHAnsi"/>
          <w:sz w:val="20"/>
          <w:szCs w:val="20"/>
        </w:rPr>
      </w:pPr>
      <w:r w:rsidRPr="00211736">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O gestor do contrato exercerá a atividade de coordenação dos atos de fiscalização técnica, administrativa e setorial e dos atos preparatórios à instrução processual visando, entre outros, à prorrogação, à alteração, ao </w:t>
      </w:r>
      <w:r w:rsidRPr="00F43360">
        <w:rPr>
          <w:rFonts w:cstheme="minorHAnsi"/>
          <w:sz w:val="20"/>
          <w:szCs w:val="20"/>
        </w:rPr>
        <w:lastRenderedPageBreak/>
        <w:t>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7795310B" w14:textId="7BA14A57" w:rsidR="00211736" w:rsidRPr="00022A49" w:rsidRDefault="00211736" w:rsidP="00022A49">
      <w:pPr>
        <w:numPr>
          <w:ilvl w:val="1"/>
          <w:numId w:val="12"/>
        </w:numPr>
        <w:spacing w:before="120" w:after="0"/>
        <w:ind w:left="0"/>
        <w:jc w:val="both"/>
        <w:rPr>
          <w:rFonts w:cstheme="minorHAnsi"/>
          <w:sz w:val="20"/>
          <w:szCs w:val="20"/>
        </w:rPr>
      </w:pPr>
      <w:r w:rsidRPr="00211736">
        <w:rPr>
          <w:rFonts w:cstheme="minorHAnsi"/>
          <w:sz w:val="20"/>
          <w:szCs w:val="20"/>
        </w:rPr>
        <w:t> Para as contratações decorrentes de despesas cujos valores não ultrapassem o limite de que trata o inciso II do art. 75 da Lei nº 14.133, de 2021, o prazo máximo para o recebimento definitivo será de até 02 (dois) dias úteis.</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2A61EB5D" w14:textId="15947CE6" w:rsidR="00211736" w:rsidRDefault="00211736" w:rsidP="00022A49">
      <w:pPr>
        <w:jc w:val="both"/>
        <w:rPr>
          <w:rFonts w:cstheme="minorHAnsi"/>
          <w:sz w:val="20"/>
          <w:szCs w:val="20"/>
        </w:rPr>
      </w:pPr>
      <w:r>
        <w:lastRenderedPageBreak/>
        <w:t xml:space="preserve">7.9.    Recebida a Nota Fiscal ou documento de cobrança equivalente, correrá o prazo de dez dias úteis para fins de liquidação, a contar de seu recebimento pela Administração, na forma desta seção, prorrogáveis por </w:t>
      </w:r>
      <w:r w:rsidRPr="00211736">
        <w:t>igual período, justificadamente, quando houver necessidade de diligências para a aferição do atendimento das exigências contratuais.</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0FB14B38" w:rsidR="00960BA6" w:rsidRPr="00F43360" w:rsidRDefault="00211736" w:rsidP="00211736">
      <w:pPr>
        <w:spacing w:before="120" w:after="0"/>
        <w:jc w:val="both"/>
        <w:rPr>
          <w:rFonts w:cstheme="minorHAnsi"/>
          <w:sz w:val="20"/>
          <w:szCs w:val="20"/>
        </w:rPr>
      </w:pPr>
      <w:r w:rsidRPr="00211736">
        <w:rPr>
          <w:rFonts w:cstheme="minorHAnsi"/>
          <w:b/>
          <w:sz w:val="20"/>
          <w:szCs w:val="20"/>
        </w:rPr>
        <w:t>7.9.1.</w:t>
      </w:r>
      <w:r>
        <w:rPr>
          <w:rFonts w:cstheme="minorHAnsi"/>
          <w:sz w:val="20"/>
          <w:szCs w:val="20"/>
        </w:rPr>
        <w:t xml:space="preserve"> </w:t>
      </w:r>
      <w:r w:rsidR="00960BA6"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B5962D2" w:rsidR="00960BA6" w:rsidRPr="00F43360" w:rsidRDefault="00211736" w:rsidP="00211736">
      <w:pPr>
        <w:spacing w:before="120" w:after="0"/>
        <w:jc w:val="both"/>
        <w:rPr>
          <w:rFonts w:cstheme="minorHAnsi"/>
          <w:sz w:val="20"/>
          <w:szCs w:val="20"/>
        </w:rPr>
      </w:pPr>
      <w:r w:rsidRPr="00211736">
        <w:rPr>
          <w:rFonts w:cstheme="minorHAnsi"/>
          <w:b/>
          <w:sz w:val="20"/>
          <w:szCs w:val="20"/>
        </w:rPr>
        <w:t>7.10.</w:t>
      </w:r>
      <w:r>
        <w:rPr>
          <w:rFonts w:cstheme="minorHAnsi"/>
          <w:sz w:val="20"/>
          <w:szCs w:val="20"/>
        </w:rPr>
        <w:t xml:space="preserve"> </w:t>
      </w:r>
      <w:r w:rsidR="00960BA6" w:rsidRPr="00F43360">
        <w:rPr>
          <w:rFonts w:cstheme="minorHAnsi"/>
          <w:sz w:val="20"/>
          <w:szCs w:val="20"/>
        </w:rPr>
        <w:t xml:space="preserve">Para fins de liquidação, o setor competente deverá verificar se a nota fiscal ou instrumento de cobrança equivalente apresentado expressa os elementos necessários e essenciais do documento, tais como, caso aplicáveis: </w:t>
      </w:r>
      <w:r w:rsidR="00960BA6" w:rsidRPr="0030071E">
        <w:rPr>
          <w:rFonts w:cstheme="minorHAnsi"/>
          <w:b/>
          <w:sz w:val="20"/>
          <w:szCs w:val="20"/>
        </w:rPr>
        <w:t>7.10.1.</w:t>
      </w:r>
      <w:r w:rsidR="00960BA6" w:rsidRPr="00F43360">
        <w:rPr>
          <w:rFonts w:cstheme="minorHAnsi"/>
          <w:sz w:val="20"/>
          <w:szCs w:val="20"/>
        </w:rPr>
        <w:t xml:space="preserve">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4524D22C" w14:textId="309FAF3D" w:rsidR="0030071E" w:rsidRDefault="0030071E" w:rsidP="0030071E">
      <w:pPr>
        <w:spacing w:before="120" w:after="0"/>
        <w:jc w:val="both"/>
        <w:rPr>
          <w:rFonts w:cstheme="minorHAnsi"/>
          <w:sz w:val="20"/>
          <w:szCs w:val="20"/>
        </w:rPr>
      </w:pPr>
      <w:r w:rsidRPr="0030071E">
        <w:rPr>
          <w:rFonts w:cstheme="minorHAnsi"/>
          <w:b/>
          <w:sz w:val="20"/>
          <w:szCs w:val="20"/>
        </w:rPr>
        <w:t>7.11.</w:t>
      </w:r>
      <w:r w:rsidRPr="0030071E">
        <w:rPr>
          <w:rFonts w:cstheme="minorHAnsi"/>
          <w:sz w:val="20"/>
          <w:szCs w:val="20"/>
        </w:rPr>
        <w:t>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912750C" w14:textId="4AB17BE5" w:rsidR="0030071E" w:rsidRDefault="0030071E" w:rsidP="0030071E">
      <w:pPr>
        <w:spacing w:before="120" w:after="0"/>
        <w:jc w:val="both"/>
        <w:rPr>
          <w:rFonts w:cstheme="minorHAnsi"/>
          <w:sz w:val="20"/>
          <w:szCs w:val="20"/>
        </w:rPr>
      </w:pPr>
      <w:r w:rsidRPr="0030071E">
        <w:rPr>
          <w:rFonts w:cstheme="minorHAnsi"/>
          <w:b/>
          <w:sz w:val="20"/>
          <w:szCs w:val="20"/>
        </w:rPr>
        <w:t>7.12.</w:t>
      </w:r>
      <w:r w:rsidRPr="0030071E">
        <w:rPr>
          <w:rFonts w:cstheme="minorHAnsi"/>
          <w:sz w:val="20"/>
          <w:szCs w:val="20"/>
        </w:rPr>
        <w:t>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70281AA4" w14:textId="03EDF693" w:rsidR="0030071E" w:rsidRDefault="0030071E" w:rsidP="0030071E">
      <w:pPr>
        <w:spacing w:before="120" w:after="0"/>
        <w:jc w:val="both"/>
        <w:rPr>
          <w:rFonts w:cstheme="minorHAnsi"/>
          <w:sz w:val="20"/>
          <w:szCs w:val="20"/>
        </w:rPr>
      </w:pPr>
      <w:r w:rsidRPr="0030071E">
        <w:rPr>
          <w:rFonts w:cstheme="minorHAnsi"/>
          <w:b/>
          <w:sz w:val="20"/>
          <w:szCs w:val="20"/>
        </w:rPr>
        <w:t>7.13.</w:t>
      </w:r>
      <w:r w:rsidRPr="0030071E">
        <w:rPr>
          <w:rFonts w:cstheme="minorHAnsi"/>
          <w:sz w:val="20"/>
          <w:szCs w:val="20"/>
        </w:rPr>
        <w:t>    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6CB6E317" w14:textId="1B3E743D" w:rsidR="0030071E" w:rsidRDefault="0030071E" w:rsidP="0030071E">
      <w:pPr>
        <w:spacing w:before="120" w:after="0"/>
        <w:jc w:val="both"/>
        <w:rPr>
          <w:rFonts w:cstheme="minorHAnsi"/>
          <w:sz w:val="20"/>
          <w:szCs w:val="20"/>
        </w:rPr>
      </w:pPr>
      <w:r w:rsidRPr="0030071E">
        <w:rPr>
          <w:rFonts w:cstheme="minorHAnsi"/>
          <w:b/>
          <w:sz w:val="20"/>
          <w:szCs w:val="20"/>
        </w:rPr>
        <w:t>7.14.</w:t>
      </w:r>
      <w:r w:rsidRPr="0030071E">
        <w:rPr>
          <w:rFonts w:cstheme="minorHAnsi"/>
          <w:sz w:val="20"/>
          <w:szCs w:val="20"/>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CE4BFCA" w14:textId="4997927C" w:rsidR="0030071E" w:rsidRDefault="0030071E" w:rsidP="0030071E">
      <w:pPr>
        <w:spacing w:before="120" w:after="0"/>
        <w:jc w:val="both"/>
        <w:rPr>
          <w:rFonts w:cstheme="minorHAnsi"/>
          <w:sz w:val="20"/>
          <w:szCs w:val="20"/>
        </w:rPr>
      </w:pPr>
      <w:r w:rsidRPr="0030071E">
        <w:rPr>
          <w:rFonts w:cstheme="minorHAnsi"/>
          <w:b/>
          <w:sz w:val="20"/>
          <w:szCs w:val="20"/>
        </w:rPr>
        <w:t>7.15.</w:t>
      </w:r>
      <w:r w:rsidRPr="0030071E">
        <w:rPr>
          <w:rFonts w:cstheme="minorHAnsi"/>
          <w:sz w:val="20"/>
          <w:szCs w:val="20"/>
        </w:rPr>
        <w:t>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C353416" w14:textId="691751F7" w:rsidR="0030071E" w:rsidRDefault="0030071E" w:rsidP="0030071E">
      <w:pPr>
        <w:spacing w:before="120" w:after="0"/>
        <w:jc w:val="both"/>
        <w:rPr>
          <w:rFonts w:cstheme="minorHAnsi"/>
          <w:sz w:val="20"/>
          <w:szCs w:val="20"/>
        </w:rPr>
      </w:pPr>
      <w:r w:rsidRPr="0030071E">
        <w:rPr>
          <w:rFonts w:cstheme="minorHAnsi"/>
          <w:sz w:val="20"/>
          <w:szCs w:val="20"/>
        </w:rPr>
        <w:t>7.16.    Persistindo a irregularidade, o contratante deverá adotar as medidas necessárias à extinção contratual nos autos do processo administrativo correspondente, assegurada ao contratado a ampla defesa. </w:t>
      </w:r>
    </w:p>
    <w:p w14:paraId="27124D26" w14:textId="77777777" w:rsidR="0030071E" w:rsidRDefault="0030071E" w:rsidP="0030071E">
      <w:pPr>
        <w:spacing w:before="120" w:after="0"/>
        <w:jc w:val="both"/>
        <w:rPr>
          <w:rFonts w:cstheme="minorHAnsi"/>
          <w:sz w:val="20"/>
          <w:szCs w:val="20"/>
        </w:rPr>
      </w:pPr>
      <w:r w:rsidRPr="0030071E">
        <w:rPr>
          <w:rFonts w:cstheme="minorHAnsi"/>
          <w:sz w:val="20"/>
          <w:szCs w:val="20"/>
        </w:rPr>
        <w:t xml:space="preserve">7.17.    Havendo a efetiva execução do objeto, os pagamentos serão realizados normalmente, até que se decida pela extinção do contrato, caso o contratado não regularize sua situação junto ao SICAF.   </w:t>
      </w:r>
    </w:p>
    <w:p w14:paraId="114E197C" w14:textId="0426610F" w:rsidR="0030071E" w:rsidRDefault="0030071E" w:rsidP="0030071E">
      <w:pPr>
        <w:spacing w:before="120" w:after="0"/>
        <w:jc w:val="both"/>
        <w:rPr>
          <w:rFonts w:cstheme="minorHAnsi"/>
          <w:sz w:val="20"/>
          <w:szCs w:val="20"/>
        </w:rPr>
      </w:pPr>
      <w:r w:rsidRPr="0030071E">
        <w:rPr>
          <w:rFonts w:cstheme="minorHAnsi"/>
          <w:sz w:val="20"/>
          <w:szCs w:val="20"/>
        </w:rPr>
        <w:t>Prazo de pagamento</w:t>
      </w:r>
    </w:p>
    <w:p w14:paraId="4F661D0B" w14:textId="4C9BCD31" w:rsidR="0030071E" w:rsidRDefault="0030071E" w:rsidP="0030071E">
      <w:pPr>
        <w:spacing w:before="120" w:after="0"/>
        <w:jc w:val="both"/>
        <w:rPr>
          <w:rFonts w:cstheme="minorHAnsi"/>
          <w:sz w:val="20"/>
          <w:szCs w:val="20"/>
        </w:rPr>
      </w:pPr>
      <w:r w:rsidRPr="0030071E">
        <w:rPr>
          <w:rFonts w:cstheme="minorHAnsi"/>
          <w:sz w:val="20"/>
          <w:szCs w:val="20"/>
        </w:rPr>
        <w:lastRenderedPageBreak/>
        <w:t>7.18.    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2197458A" w14:textId="77777777" w:rsidR="0030071E" w:rsidRDefault="0030071E" w:rsidP="0030071E">
      <w:pPr>
        <w:spacing w:before="120" w:after="0"/>
        <w:jc w:val="both"/>
        <w:rPr>
          <w:rFonts w:cstheme="minorHAnsi"/>
          <w:sz w:val="20"/>
          <w:szCs w:val="20"/>
        </w:rPr>
      </w:pPr>
      <w:r w:rsidRPr="0030071E">
        <w:rPr>
          <w:rFonts w:cstheme="minorHAnsi"/>
          <w:sz w:val="20"/>
          <w:szCs w:val="20"/>
        </w:rPr>
        <w:t xml:space="preserve">7.19.    No caso de atraso pelo Contratante, os valores devidos ao contratado serão atualizados monetariamente na forma da legislação aplicável (artigo 2º, inciso III, do Decreto estadual nº 67.608, de 2023, c/c o artigo 1º do Decreto estadual nº 32.117, de 1990), bem como incidirão juros moratórios, a razão de 0,5% (meio por cento) ao mês, calculados pro rata temporis, em relação ao atraso verificado. </w:t>
      </w:r>
    </w:p>
    <w:p w14:paraId="12BB6CBE" w14:textId="435394B3" w:rsidR="0030071E" w:rsidRDefault="0030071E" w:rsidP="0030071E">
      <w:pPr>
        <w:spacing w:before="120" w:after="0"/>
        <w:jc w:val="both"/>
        <w:rPr>
          <w:rFonts w:cstheme="minorHAnsi"/>
          <w:sz w:val="20"/>
          <w:szCs w:val="20"/>
        </w:rPr>
      </w:pPr>
      <w:r w:rsidRPr="0030071E">
        <w:rPr>
          <w:rFonts w:cstheme="minorHAnsi"/>
          <w:sz w:val="20"/>
          <w:szCs w:val="20"/>
        </w:rPr>
        <w:t>Forma de pagamento</w:t>
      </w:r>
    </w:p>
    <w:p w14:paraId="787C817F" w14:textId="3A440E3F" w:rsidR="0030071E" w:rsidRDefault="0030071E" w:rsidP="0030071E">
      <w:pPr>
        <w:spacing w:before="120" w:after="0"/>
        <w:jc w:val="both"/>
        <w:rPr>
          <w:rFonts w:cstheme="minorHAnsi"/>
          <w:sz w:val="20"/>
          <w:szCs w:val="20"/>
        </w:rPr>
      </w:pPr>
      <w:r w:rsidRPr="0030071E">
        <w:rPr>
          <w:rFonts w:cstheme="minorHAnsi"/>
          <w:sz w:val="20"/>
          <w:szCs w:val="20"/>
        </w:rPr>
        <w:t>7.20.    O pagamento será realizado por meio de ordem bancária, para depósito em conta corrente bancária em nome do contratado no Banco do Brasil S/A.</w:t>
      </w:r>
    </w:p>
    <w:p w14:paraId="312DAF4E" w14:textId="122757CF" w:rsidR="0030071E" w:rsidRDefault="0030071E" w:rsidP="0030071E">
      <w:pPr>
        <w:spacing w:before="120" w:after="0"/>
        <w:jc w:val="both"/>
        <w:rPr>
          <w:rFonts w:cstheme="minorHAnsi"/>
          <w:sz w:val="20"/>
          <w:szCs w:val="20"/>
        </w:rPr>
      </w:pPr>
      <w:r w:rsidRPr="0030071E">
        <w:rPr>
          <w:rFonts w:cstheme="minorHAnsi"/>
          <w:sz w:val="20"/>
          <w:szCs w:val="20"/>
        </w:rPr>
        <w:t>7.20.1.      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2C266924" w14:textId="76A09375" w:rsidR="0030071E" w:rsidRDefault="0030071E" w:rsidP="0030071E">
      <w:pPr>
        <w:spacing w:before="120" w:after="0"/>
        <w:jc w:val="both"/>
        <w:rPr>
          <w:rFonts w:cstheme="minorHAnsi"/>
          <w:sz w:val="20"/>
          <w:szCs w:val="20"/>
        </w:rPr>
      </w:pPr>
      <w:r w:rsidRPr="0030071E">
        <w:rPr>
          <w:rFonts w:cstheme="minorHAnsi"/>
          <w:sz w:val="20"/>
          <w:szCs w:val="20"/>
        </w:rPr>
        <w:t>7.21.      Será considerada data do pagamento o dia em que constar como emitida a ordem bancária para pagamento.</w:t>
      </w:r>
    </w:p>
    <w:p w14:paraId="5C85336E" w14:textId="5B918889" w:rsidR="0030071E" w:rsidRDefault="0030071E" w:rsidP="0030071E">
      <w:pPr>
        <w:spacing w:before="120" w:after="0"/>
        <w:jc w:val="both"/>
        <w:rPr>
          <w:rFonts w:cstheme="minorHAnsi"/>
          <w:sz w:val="20"/>
          <w:szCs w:val="20"/>
        </w:rPr>
      </w:pPr>
      <w:r w:rsidRPr="0030071E">
        <w:rPr>
          <w:rFonts w:cstheme="minorHAnsi"/>
          <w:sz w:val="20"/>
          <w:szCs w:val="20"/>
        </w:rPr>
        <w:t>7.22.    O Contratante poderá, por ocasião do pagamento, efetuar a retenção de tributos determinada por lei, ainda que não haja indicação de retenção na nota fiscal apresentada ou que se refira a retenções não realizadas em meses anteriores.</w:t>
      </w:r>
    </w:p>
    <w:p w14:paraId="3D6C9F46" w14:textId="2FA816BA" w:rsidR="0030071E" w:rsidRDefault="0030071E" w:rsidP="0030071E">
      <w:pPr>
        <w:spacing w:before="120" w:after="0"/>
        <w:jc w:val="both"/>
        <w:rPr>
          <w:rFonts w:cstheme="minorHAnsi"/>
          <w:sz w:val="20"/>
          <w:szCs w:val="20"/>
        </w:rPr>
      </w:pPr>
      <w:r w:rsidRPr="0030071E">
        <w:rPr>
          <w:rFonts w:cstheme="minorHAnsi"/>
          <w:sz w:val="20"/>
          <w:szCs w:val="20"/>
        </w:rPr>
        <w:t>7.22.1.    Independentemente do percentual de tributo inserido na planilha, quando houver, serão retidos na fonte, quando da realização do pagamento, os percentuais estabelecidos na legislação vigente.</w:t>
      </w:r>
    </w:p>
    <w:p w14:paraId="6EEEA756" w14:textId="017E584A" w:rsidR="0030071E" w:rsidRDefault="0030071E" w:rsidP="0030071E">
      <w:pPr>
        <w:spacing w:before="120" w:after="0"/>
        <w:jc w:val="both"/>
        <w:rPr>
          <w:rFonts w:cstheme="minorHAnsi"/>
          <w:sz w:val="20"/>
          <w:szCs w:val="20"/>
        </w:rPr>
      </w:pPr>
      <w:r w:rsidRPr="0030071E">
        <w:rPr>
          <w:rFonts w:cstheme="minorHAnsi"/>
          <w:sz w:val="20"/>
          <w:szCs w:val="20"/>
        </w:rPr>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976D12" w:rsidRDefault="00960BA6" w:rsidP="008F772C">
      <w:pPr>
        <w:numPr>
          <w:ilvl w:val="0"/>
          <w:numId w:val="12"/>
        </w:numPr>
        <w:spacing w:before="240" w:after="201"/>
        <w:ind w:left="0"/>
        <w:jc w:val="both"/>
        <w:rPr>
          <w:rFonts w:cstheme="minorHAnsi"/>
          <w:b/>
          <w:sz w:val="20"/>
          <w:szCs w:val="20"/>
        </w:rPr>
      </w:pPr>
      <w:r w:rsidRPr="00976D12">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3"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4"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5"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C76E3" w:rsidRDefault="00960BA6" w:rsidP="008F772C">
      <w:pPr>
        <w:spacing w:before="120" w:after="0"/>
        <w:jc w:val="both"/>
        <w:rPr>
          <w:rFonts w:cstheme="minorHAnsi"/>
          <w:b/>
          <w:sz w:val="20"/>
          <w:szCs w:val="20"/>
        </w:rPr>
      </w:pPr>
      <w:r w:rsidRPr="00FC76E3">
        <w:rPr>
          <w:rFonts w:cstheme="minorHAnsi"/>
          <w:b/>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6"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9D2550B" w14:textId="439A30B7" w:rsidR="00FC76E3" w:rsidRDefault="00FC76E3" w:rsidP="00FC76E3">
      <w:pPr>
        <w:numPr>
          <w:ilvl w:val="1"/>
          <w:numId w:val="12"/>
        </w:numPr>
        <w:spacing w:after="3"/>
        <w:ind w:left="0"/>
        <w:jc w:val="both"/>
        <w:rPr>
          <w:rFonts w:cstheme="minorHAnsi"/>
          <w:sz w:val="20"/>
          <w:szCs w:val="20"/>
        </w:rPr>
      </w:pPr>
      <w:r w:rsidRPr="00FC76E3">
        <w:rPr>
          <w:rFonts w:cstheme="minorHAnsi"/>
          <w:sz w:val="20"/>
          <w:szCs w:val="20"/>
        </w:rPr>
        <w:t>Certidão negativa de falência expedida pelo distribuidor da sede do fornecedor - Lei nº 14.133, de 2021, art. 69, caput, inciso II);</w:t>
      </w:r>
    </w:p>
    <w:p w14:paraId="0D4BA756" w14:textId="1FC162EE" w:rsidR="00FC76E3" w:rsidRDefault="00FC76E3" w:rsidP="00FC76E3">
      <w:pPr>
        <w:spacing w:after="3"/>
        <w:jc w:val="both"/>
        <w:rPr>
          <w:rFonts w:cstheme="minorHAnsi"/>
          <w:sz w:val="20"/>
          <w:szCs w:val="20"/>
        </w:rPr>
      </w:pPr>
      <w:r w:rsidRPr="00FC76E3">
        <w:rPr>
          <w:rFonts w:cstheme="minorHAnsi"/>
          <w:b/>
          <w:sz w:val="20"/>
          <w:szCs w:val="20"/>
        </w:rPr>
        <w:t>8.23.1</w:t>
      </w:r>
      <w:r w:rsidRPr="00FC76E3">
        <w:rPr>
          <w:rFonts w:cstheme="minorHAnsi"/>
          <w:sz w:val="20"/>
          <w:szCs w:val="20"/>
        </w:rPr>
        <w:t xml:space="preserve">       Caso o fornecedor esteja em recuperação judicial ou extrajudicial, deverá ser comprovado o acolhimento do plano de recuperação judicial ou a homologação do plano de recuperação extrajudicial, conforme o caso;</w:t>
      </w:r>
    </w:p>
    <w:p w14:paraId="7DA92DDF" w14:textId="39330E41" w:rsidR="00FC76E3" w:rsidRPr="00FC76E3" w:rsidRDefault="00FC76E3" w:rsidP="00FC76E3">
      <w:pPr>
        <w:spacing w:after="3"/>
        <w:jc w:val="both"/>
        <w:rPr>
          <w:rFonts w:cstheme="minorHAnsi"/>
          <w:sz w:val="20"/>
          <w:szCs w:val="20"/>
        </w:rPr>
      </w:pPr>
      <w:r>
        <w:rPr>
          <w:rFonts w:cstheme="minorHAnsi"/>
          <w:sz w:val="20"/>
          <w:szCs w:val="20"/>
        </w:rPr>
        <w:t>Qualificação Técnica</w:t>
      </w:r>
    </w:p>
    <w:p w14:paraId="2A6A8C40" w14:textId="77777777" w:rsidR="00FC76E3" w:rsidRPr="008F772C" w:rsidRDefault="00FC76E3" w:rsidP="00FC76E3">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14:textId="4E5853BD" w:rsidR="00960BA6" w:rsidRPr="00F43360" w:rsidRDefault="00112F76" w:rsidP="00FC76E3">
      <w:pPr>
        <w:spacing w:after="3"/>
        <w:jc w:val="both"/>
        <w:rPr>
          <w:rFonts w:cstheme="minorHAnsi"/>
          <w:b/>
          <w:sz w:val="20"/>
          <w:szCs w:val="20"/>
        </w:rPr>
      </w:pPr>
      <w:r w:rsidRPr="00F43360">
        <w:rPr>
          <w:rFonts w:cstheme="minorHAnsi"/>
          <w:b/>
          <w:sz w:val="20"/>
          <w:szCs w:val="20"/>
        </w:rPr>
        <w:t>OUTRAS COMPROVAÇÕES</w:t>
      </w:r>
    </w:p>
    <w:p w14:paraId="604D9DFD" w14:textId="3E3CA4A4" w:rsidR="00960BA6" w:rsidRDefault="00960BA6" w:rsidP="00112F76">
      <w:pPr>
        <w:jc w:val="both"/>
        <w:rPr>
          <w:rFonts w:cstheme="minorHAnsi"/>
          <w:sz w:val="20"/>
          <w:szCs w:val="20"/>
        </w:rPr>
      </w:pPr>
      <w:r w:rsidRPr="008F772C">
        <w:rPr>
          <w:rFonts w:cstheme="minorHAnsi"/>
          <w:b/>
          <w:sz w:val="20"/>
          <w:szCs w:val="20"/>
        </w:rPr>
        <w:t>8.2</w:t>
      </w:r>
      <w:r w:rsidR="00FC76E3">
        <w:rPr>
          <w:rFonts w:cstheme="minorHAnsi"/>
          <w:b/>
          <w:sz w:val="20"/>
          <w:szCs w:val="20"/>
        </w:rPr>
        <w:t>6</w:t>
      </w:r>
      <w:r w:rsidRPr="00F43360">
        <w:rPr>
          <w:rFonts w:cstheme="minorHAnsi"/>
          <w:sz w:val="20"/>
          <w:szCs w:val="20"/>
        </w:rPr>
        <w:t xml:space="preserve">    Tratando-se de consórcio, caso admitida a sua participação:</w:t>
      </w:r>
    </w:p>
    <w:p w14:paraId="37850D2F" w14:textId="6CBFE3E7" w:rsidR="00FC76E3" w:rsidRPr="00F43360" w:rsidRDefault="00FC76E3" w:rsidP="00112F76">
      <w:pPr>
        <w:jc w:val="both"/>
        <w:rPr>
          <w:rFonts w:cstheme="minorHAnsi"/>
          <w:sz w:val="20"/>
          <w:szCs w:val="20"/>
        </w:rPr>
      </w:pPr>
      <w:r w:rsidRPr="00FC76E3">
        <w:rPr>
          <w:rFonts w:cstheme="minorHAnsi"/>
          <w:b/>
          <w:sz w:val="20"/>
          <w:szCs w:val="20"/>
        </w:rPr>
        <w:t>8.26.1</w:t>
      </w:r>
      <w:r w:rsidRPr="00FC76E3">
        <w:rPr>
          <w:rFonts w:cstheme="minorHAnsi"/>
          <w:sz w:val="20"/>
          <w:szCs w:val="20"/>
        </w:rPr>
        <w:t xml:space="preserve">     Apresentação do compromisso público ou particular de constituição do consórcio, subscrito pelos consorciados, o qual deverá incluir, pelo menos, os seguintes elementos:</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7112F7C3" w:rsidR="00960BA6" w:rsidRPr="00F43360" w:rsidRDefault="00FC76E3" w:rsidP="0003782E">
      <w:pPr>
        <w:spacing w:before="120" w:after="0"/>
        <w:jc w:val="both"/>
        <w:rPr>
          <w:rFonts w:cstheme="minorHAnsi"/>
          <w:sz w:val="20"/>
          <w:szCs w:val="20"/>
        </w:rPr>
      </w:pPr>
      <w:r>
        <w:rPr>
          <w:rFonts w:cstheme="minorHAnsi"/>
          <w:b/>
          <w:sz w:val="20"/>
          <w:szCs w:val="20"/>
        </w:rPr>
        <w:lastRenderedPageBreak/>
        <w:t xml:space="preserve"> 8.26</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4A90CFFD" w:rsidR="00960BA6" w:rsidRPr="00F43360" w:rsidRDefault="00FC76E3" w:rsidP="00112F76">
      <w:pPr>
        <w:spacing w:after="202"/>
        <w:jc w:val="both"/>
        <w:rPr>
          <w:rFonts w:cstheme="minorHAnsi"/>
          <w:sz w:val="20"/>
          <w:szCs w:val="20"/>
        </w:rPr>
      </w:pPr>
      <w:r>
        <w:rPr>
          <w:rFonts w:cstheme="minorHAnsi"/>
          <w:b/>
          <w:sz w:val="20"/>
          <w:szCs w:val="20"/>
        </w:rPr>
        <w:t>8.26</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68940830" w:rsidR="00960BA6" w:rsidRPr="00F43360" w:rsidRDefault="00960BA6" w:rsidP="00112F76">
      <w:pPr>
        <w:spacing w:after="201"/>
        <w:jc w:val="both"/>
        <w:rPr>
          <w:rFonts w:cstheme="minorHAnsi"/>
          <w:sz w:val="20"/>
          <w:szCs w:val="20"/>
        </w:rPr>
      </w:pPr>
      <w:r w:rsidRPr="00F43360">
        <w:rPr>
          <w:rFonts w:cstheme="minorHAnsi"/>
          <w:b/>
          <w:sz w:val="20"/>
          <w:szCs w:val="20"/>
        </w:rPr>
        <w:t>8.2</w:t>
      </w:r>
      <w:r w:rsidR="00E63B14">
        <w:rPr>
          <w:rFonts w:cstheme="minorHAnsi"/>
          <w:b/>
          <w:sz w:val="20"/>
          <w:szCs w:val="20"/>
        </w:rPr>
        <w:t>6</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2F740E4F" w14:textId="1255B276" w:rsidR="00E63B14" w:rsidRDefault="00E63B14" w:rsidP="00112F76">
      <w:pPr>
        <w:spacing w:after="202"/>
        <w:jc w:val="both"/>
        <w:rPr>
          <w:rFonts w:cstheme="minorHAnsi"/>
          <w:sz w:val="20"/>
          <w:szCs w:val="20"/>
        </w:rPr>
      </w:pPr>
      <w:r>
        <w:rPr>
          <w:rFonts w:cstheme="minorHAnsi"/>
          <w:b/>
          <w:sz w:val="20"/>
          <w:szCs w:val="20"/>
        </w:rPr>
        <w:t>8.27</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7CAC1076" w14:textId="2788D141" w:rsidR="00E63B14" w:rsidRDefault="00E63B14" w:rsidP="00112F76">
      <w:pPr>
        <w:spacing w:after="202"/>
        <w:jc w:val="both"/>
        <w:rPr>
          <w:rFonts w:cstheme="minorHAnsi"/>
          <w:sz w:val="20"/>
          <w:szCs w:val="20"/>
        </w:rPr>
      </w:pPr>
      <w:r w:rsidRPr="00E63B14">
        <w:rPr>
          <w:rFonts w:cstheme="minorHAnsi"/>
          <w:b/>
          <w:sz w:val="20"/>
          <w:szCs w:val="20"/>
        </w:rPr>
        <w:t>8.27.1</w:t>
      </w:r>
      <w:r w:rsidRPr="00E63B14">
        <w:rPr>
          <w:rFonts w:cstheme="minorHAnsi"/>
          <w:sz w:val="20"/>
          <w:szCs w:val="20"/>
        </w:rPr>
        <w:t>     - A relação dos cooperados que atendem aos requisitos técnicos exigidos para a contratação e que executarão o contrato, com as respectivas atas de inscrição, respeitado o disposto nos arts. 4º, inciso XI, 21, inciso I e 42, §§2º a 6º da Lei n. 5.764, de 1971;</w:t>
      </w:r>
    </w:p>
    <w:p w14:paraId="42E747D4" w14:textId="218F5B59" w:rsidR="00E63B14" w:rsidRDefault="00E63B14" w:rsidP="00112F76">
      <w:pPr>
        <w:spacing w:after="202"/>
        <w:jc w:val="both"/>
        <w:rPr>
          <w:rFonts w:cstheme="minorHAnsi"/>
          <w:sz w:val="20"/>
          <w:szCs w:val="20"/>
        </w:rPr>
      </w:pPr>
      <w:r w:rsidRPr="00721821">
        <w:rPr>
          <w:rFonts w:cstheme="minorHAnsi"/>
          <w:b/>
          <w:sz w:val="20"/>
          <w:szCs w:val="20"/>
        </w:rPr>
        <w:t>8.27.2</w:t>
      </w:r>
      <w:r w:rsidRPr="00E63B14">
        <w:rPr>
          <w:rFonts w:cstheme="minorHAnsi"/>
          <w:sz w:val="20"/>
          <w:szCs w:val="20"/>
        </w:rPr>
        <w:t xml:space="preserve">      </w:t>
      </w:r>
      <w:r w:rsidRPr="000F3CC6">
        <w:rPr>
          <w:rFonts w:cstheme="minorHAnsi"/>
          <w:sz w:val="20"/>
          <w:szCs w:val="20"/>
        </w:rPr>
        <w:t>A declaração de regularidade de situação do contribuinte individual – DRSCI, para cada um doscooperados indicados</w:t>
      </w:r>
    </w:p>
    <w:p w14:paraId="0B5D8CE1" w14:textId="3790F221" w:rsidR="000F3CC6" w:rsidRDefault="000F3CC6" w:rsidP="00112F76">
      <w:pPr>
        <w:spacing w:after="202"/>
        <w:jc w:val="both"/>
        <w:rPr>
          <w:rFonts w:cstheme="minorHAnsi"/>
          <w:sz w:val="20"/>
          <w:szCs w:val="20"/>
        </w:rPr>
      </w:pPr>
      <w:r w:rsidRPr="000F3CC6">
        <w:rPr>
          <w:rFonts w:cstheme="minorHAnsi"/>
          <w:b/>
          <w:sz w:val="20"/>
          <w:szCs w:val="20"/>
        </w:rPr>
        <w:t>8.27.3</w:t>
      </w:r>
      <w:r w:rsidRPr="000F3CC6">
        <w:rPr>
          <w:rFonts w:cstheme="minorHAnsi"/>
          <w:sz w:val="20"/>
          <w:szCs w:val="20"/>
        </w:rPr>
        <w:t>    Regimento dos fundos instituídos pelos cooperados, com a ata da assembleia;</w:t>
      </w:r>
    </w:p>
    <w:p w14:paraId="2A6C410E" w14:textId="46DBB559" w:rsidR="000F3CC6" w:rsidRDefault="000F3CC6" w:rsidP="00112F76">
      <w:pPr>
        <w:spacing w:after="202"/>
        <w:jc w:val="both"/>
        <w:rPr>
          <w:rFonts w:cstheme="minorHAnsi"/>
          <w:sz w:val="20"/>
          <w:szCs w:val="20"/>
        </w:rPr>
      </w:pPr>
      <w:r w:rsidRPr="000F3CC6">
        <w:rPr>
          <w:rFonts w:cstheme="minorHAnsi"/>
          <w:b/>
          <w:sz w:val="20"/>
          <w:szCs w:val="20"/>
        </w:rPr>
        <w:t>8.27.4 </w:t>
      </w:r>
      <w:r w:rsidRPr="000F3CC6">
        <w:rPr>
          <w:rFonts w:cstheme="minorHAnsi"/>
          <w:sz w:val="20"/>
          <w:szCs w:val="20"/>
        </w:rPr>
        <w:t xml:space="preserve">     Edital de convocação e ata da última assembleia geral, e registro de presença dos cooperados presentes nessa assembleia;</w:t>
      </w:r>
    </w:p>
    <w:p w14:paraId="37DC020A" w14:textId="0ACB6DB8" w:rsidR="000F3CC6" w:rsidRDefault="000F3CC6" w:rsidP="00112F76">
      <w:pPr>
        <w:spacing w:after="202"/>
        <w:jc w:val="both"/>
        <w:rPr>
          <w:rFonts w:cstheme="minorHAnsi"/>
          <w:sz w:val="20"/>
          <w:szCs w:val="20"/>
        </w:rPr>
      </w:pPr>
      <w:r w:rsidRPr="000F3CC6">
        <w:rPr>
          <w:rFonts w:cstheme="minorHAnsi"/>
          <w:b/>
          <w:sz w:val="20"/>
          <w:szCs w:val="20"/>
        </w:rPr>
        <w:t>8.27.5</w:t>
      </w:r>
      <w:r w:rsidRPr="000F3CC6">
        <w:rPr>
          <w:rFonts w:cstheme="minorHAnsi"/>
          <w:sz w:val="20"/>
          <w:szCs w:val="20"/>
        </w:rPr>
        <w:t>    Ata da reunião em que os cooperados autorizaram a cooperativa a contratar o objeto da licitação;</w:t>
      </w:r>
    </w:p>
    <w:p w14:paraId="706F9187" w14:textId="0D48F5B2" w:rsidR="000F3CC6" w:rsidRDefault="000F3CC6" w:rsidP="00112F76">
      <w:pPr>
        <w:spacing w:after="202"/>
        <w:jc w:val="both"/>
        <w:rPr>
          <w:sz w:val="20"/>
          <w:szCs w:val="20"/>
        </w:rPr>
      </w:pPr>
      <w:r w:rsidRPr="000F3CC6">
        <w:rPr>
          <w:b/>
          <w:sz w:val="20"/>
          <w:szCs w:val="20"/>
        </w:rPr>
        <w:t>8.28</w:t>
      </w:r>
      <w:r w:rsidRPr="000F3CC6">
        <w:rPr>
          <w:sz w:val="20"/>
          <w:szCs w:val="20"/>
        </w:rPr>
        <w:t>    A última auditoria contábil-financeira da cooperativa, conforme dispõe o art. 112 da Lei n. 5.764,de 1971, ou uma declaração, sob as penas da lei, de que tal auditoria não foi exigida pelo órgão fiscalizador;</w:t>
      </w:r>
    </w:p>
    <w:p w14:paraId="704EF1ED" w14:textId="486D6412" w:rsidR="000F3CC6" w:rsidRDefault="000F3CC6" w:rsidP="00112F76">
      <w:pPr>
        <w:spacing w:after="202"/>
        <w:jc w:val="both"/>
        <w:rPr>
          <w:sz w:val="20"/>
          <w:szCs w:val="20"/>
        </w:rPr>
      </w:pPr>
      <w:r w:rsidRPr="000F3CC6">
        <w:rPr>
          <w:b/>
          <w:sz w:val="20"/>
          <w:szCs w:val="20"/>
        </w:rPr>
        <w:t>8.28.1 </w:t>
      </w:r>
      <w:r w:rsidRPr="000F3CC6">
        <w:rPr>
          <w:sz w:val="20"/>
          <w:szCs w:val="20"/>
        </w:rPr>
        <w:t>   Documentação que seja demonstrativa de atuação em regime cooperado, com repartição de receitas e despesas entre os cooperados, caso essa circunstância não esteja evidenciada na documentação a ser apresentada para atendimento aos subitens anteriores.</w:t>
      </w:r>
    </w:p>
    <w:p w14:paraId="75499DF7" w14:textId="2DD55D20" w:rsidR="00960BA6"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391DD83A" w14:textId="77777777" w:rsidR="000F3CC6" w:rsidRDefault="000F3CC6" w:rsidP="000F3CC6">
      <w:pPr>
        <w:spacing w:before="120" w:after="201"/>
        <w:jc w:val="both"/>
        <w:rPr>
          <w:rFonts w:cstheme="minorHAnsi"/>
          <w:sz w:val="20"/>
          <w:szCs w:val="20"/>
        </w:rPr>
      </w:pPr>
      <w:r w:rsidRPr="000F3CC6">
        <w:rPr>
          <w:rFonts w:cstheme="minorHAnsi"/>
          <w:b/>
          <w:sz w:val="20"/>
          <w:szCs w:val="20"/>
        </w:rPr>
        <w:t xml:space="preserve">9.1     </w:t>
      </w:r>
      <w:r w:rsidRPr="000F3CC6">
        <w:rPr>
          <w:rFonts w:cstheme="minorHAnsi"/>
          <w:sz w:val="20"/>
          <w:szCs w:val="20"/>
        </w:rPr>
        <w:t>O custo estimado da contratação possui caráter sigiloso e não será tornado público antes de definido o resultado do julgamento das propostas.</w:t>
      </w:r>
    </w:p>
    <w:p w14:paraId="784CE38E" w14:textId="63669EDE" w:rsidR="00960BA6" w:rsidRPr="00F43360" w:rsidRDefault="000F3CC6" w:rsidP="000F3CC6">
      <w:pPr>
        <w:spacing w:before="120" w:after="201"/>
        <w:jc w:val="both"/>
        <w:rPr>
          <w:rFonts w:cstheme="minorHAnsi"/>
          <w:b/>
          <w:sz w:val="20"/>
          <w:szCs w:val="20"/>
        </w:rPr>
      </w:pPr>
      <w:r>
        <w:rPr>
          <w:rFonts w:cstheme="minorHAnsi"/>
          <w:b/>
          <w:sz w:val="20"/>
          <w:szCs w:val="20"/>
        </w:rPr>
        <w:t xml:space="preserve">10. </w:t>
      </w:r>
      <w:r w:rsidR="00960BA6" w:rsidRPr="00F43360">
        <w:rPr>
          <w:rFonts w:cstheme="minorHAnsi"/>
          <w:b/>
          <w:sz w:val="20"/>
          <w:szCs w:val="20"/>
        </w:rPr>
        <w:t>ADEQUAÇÃO ORÇAMENTÁRIA</w:t>
      </w:r>
    </w:p>
    <w:p w14:paraId="38C2BAAB" w14:textId="72E9A946" w:rsidR="00960BA6" w:rsidRPr="00F43360" w:rsidRDefault="000F3CC6" w:rsidP="000F3CC6">
      <w:pPr>
        <w:spacing w:after="202"/>
        <w:jc w:val="both"/>
        <w:rPr>
          <w:rFonts w:cstheme="minorHAnsi"/>
          <w:sz w:val="20"/>
          <w:szCs w:val="20"/>
        </w:rPr>
      </w:pPr>
      <w:r w:rsidRPr="000F3CC6">
        <w:rPr>
          <w:rFonts w:cstheme="minorHAnsi"/>
          <w:b/>
          <w:sz w:val="20"/>
          <w:szCs w:val="20"/>
        </w:rPr>
        <w:t>10.1</w:t>
      </w:r>
      <w:r>
        <w:rPr>
          <w:rFonts w:cstheme="minorHAnsi"/>
          <w:sz w:val="20"/>
          <w:szCs w:val="20"/>
        </w:rPr>
        <w:t xml:space="preserve"> </w:t>
      </w:r>
      <w:r w:rsidR="00960BA6" w:rsidRPr="00F43360">
        <w:rPr>
          <w:rFonts w:cstheme="minorHAnsi"/>
          <w:sz w:val="20"/>
          <w:szCs w:val="20"/>
        </w:rPr>
        <w:t>As despesas decorrentes da presente contratação correrão à conta de recursos específicos consignados no Orçamento do Estado.</w:t>
      </w:r>
    </w:p>
    <w:p w14:paraId="2180042B" w14:textId="090FE196" w:rsidR="00960BA6" w:rsidRPr="00F43360" w:rsidRDefault="000F3CC6" w:rsidP="000F3CC6">
      <w:pPr>
        <w:spacing w:after="3"/>
        <w:jc w:val="both"/>
        <w:rPr>
          <w:rFonts w:cstheme="minorHAnsi"/>
          <w:sz w:val="20"/>
          <w:szCs w:val="20"/>
        </w:rPr>
      </w:pPr>
      <w:r>
        <w:rPr>
          <w:rFonts w:cstheme="minorHAnsi"/>
          <w:sz w:val="20"/>
          <w:szCs w:val="20"/>
        </w:rPr>
        <w:t xml:space="preserve">10.2 </w:t>
      </w:r>
      <w:r w:rsidR="00960BA6" w:rsidRPr="00F43360">
        <w:rPr>
          <w:rFonts w:cstheme="minorHAnsi"/>
          <w:sz w:val="20"/>
          <w:szCs w:val="20"/>
        </w:rPr>
        <w:t>No presente exercício, a contratação será atendida pela seguinte dotação:</w:t>
      </w:r>
    </w:p>
    <w:p w14:paraId="472CBB7D" w14:textId="77777777" w:rsidR="00960BA6" w:rsidRPr="00F43360" w:rsidRDefault="00960BA6" w:rsidP="000F3CC6">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F3CC6">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F3CC6">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0F3CC6">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0F3CC6">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414DF469" w:rsidR="002011D5" w:rsidRPr="000F3CC6" w:rsidRDefault="000F3CC6" w:rsidP="000F3CC6">
      <w:pPr>
        <w:spacing w:after="0"/>
        <w:jc w:val="both"/>
        <w:rPr>
          <w:rFonts w:cstheme="minorHAnsi"/>
          <w:b/>
          <w:sz w:val="20"/>
          <w:szCs w:val="20"/>
        </w:rPr>
      </w:pPr>
      <w:r w:rsidRPr="000F3CC6">
        <w:rPr>
          <w:rFonts w:cstheme="minorHAnsi"/>
          <w:b/>
          <w:sz w:val="20"/>
          <w:szCs w:val="20"/>
        </w:rPr>
        <w:t xml:space="preserve">2. </w:t>
      </w:r>
      <w:r w:rsidR="002011D5" w:rsidRPr="000F3CC6">
        <w:rPr>
          <w:rFonts w:cstheme="minorHAnsi"/>
          <w:b/>
          <w:sz w:val="20"/>
          <w:szCs w:val="20"/>
        </w:rPr>
        <w:t>Modelo Padrão Adotado para este TR</w:t>
      </w:r>
    </w:p>
    <w:p w14:paraId="0B2F3E32" w14:textId="1954D8E2" w:rsidR="002011D5" w:rsidRPr="002011D5" w:rsidRDefault="002011D5" w:rsidP="000F3CC6">
      <w:pPr>
        <w:pStyle w:val="PargrafodaLista"/>
        <w:spacing w:after="0"/>
        <w:ind w:left="0"/>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0F3CC6">
      <w:pPr>
        <w:pStyle w:val="PargrafodaLista"/>
        <w:spacing w:after="0"/>
        <w:ind w:left="0"/>
        <w:jc w:val="both"/>
        <w:rPr>
          <w:rFonts w:cstheme="minorHAnsi"/>
          <w:sz w:val="20"/>
          <w:szCs w:val="20"/>
        </w:rPr>
      </w:pPr>
      <w:r w:rsidRPr="002011D5">
        <w:rPr>
          <w:rFonts w:cstheme="minorHAnsi"/>
          <w:sz w:val="20"/>
          <w:szCs w:val="20"/>
        </w:rPr>
        <w:lastRenderedPageBreak/>
        <w:t>Administração Pública do Estado São Paulo Minuta padronizada.</w:t>
      </w:r>
    </w:p>
    <w:p w14:paraId="5990D7EA" w14:textId="77777777" w:rsidR="002011D5" w:rsidRPr="002011D5" w:rsidRDefault="002011D5" w:rsidP="000F3CC6">
      <w:pPr>
        <w:pStyle w:val="PargrafodaLista"/>
        <w:spacing w:after="0"/>
        <w:ind w:left="0"/>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Default="002011D5" w:rsidP="000F3CC6">
      <w:pPr>
        <w:pStyle w:val="PargrafodaLista"/>
        <w:spacing w:after="0"/>
        <w:ind w:left="0"/>
        <w:jc w:val="both"/>
        <w:rPr>
          <w:rFonts w:cstheme="minorHAnsi"/>
          <w:sz w:val="20"/>
          <w:szCs w:val="20"/>
        </w:rPr>
      </w:pPr>
      <w:r w:rsidRPr="002011D5">
        <w:rPr>
          <w:rFonts w:cstheme="minorHAnsi"/>
          <w:sz w:val="20"/>
          <w:szCs w:val="20"/>
        </w:rPr>
        <w:t>Versão atualizada em: 25/03/2024</w:t>
      </w:r>
    </w:p>
    <w:p w14:paraId="78FF3E7B" w14:textId="77777777" w:rsidR="00B36E0F" w:rsidRDefault="00B36E0F" w:rsidP="000F3CC6">
      <w:pPr>
        <w:pStyle w:val="PargrafodaLista"/>
        <w:spacing w:after="0"/>
        <w:ind w:left="0"/>
        <w:jc w:val="both"/>
        <w:rPr>
          <w:rFonts w:cstheme="minorHAnsi"/>
          <w:sz w:val="20"/>
          <w:szCs w:val="20"/>
        </w:rPr>
      </w:pPr>
    </w:p>
    <w:p w14:paraId="1117457B" w14:textId="77777777" w:rsidR="00B36E0F" w:rsidRPr="00B36E0F" w:rsidRDefault="00B36E0F" w:rsidP="000F3CC6">
      <w:pPr>
        <w:pStyle w:val="PargrafodaLista"/>
        <w:spacing w:after="0"/>
        <w:ind w:left="0"/>
        <w:jc w:val="both"/>
        <w:rPr>
          <w:rFonts w:cstheme="minorHAnsi"/>
          <w:b/>
          <w:sz w:val="20"/>
          <w:szCs w:val="20"/>
        </w:rPr>
      </w:pPr>
      <w:r w:rsidRPr="00B36E0F">
        <w:rPr>
          <w:rFonts w:cstheme="minorHAnsi"/>
          <w:b/>
          <w:sz w:val="20"/>
          <w:szCs w:val="20"/>
        </w:rPr>
        <w:t xml:space="preserve">3. Nível de acesso </w:t>
      </w:r>
    </w:p>
    <w:p w14:paraId="730CEC7E" w14:textId="44D145AB" w:rsidR="00B36E0F" w:rsidRPr="002011D5" w:rsidRDefault="00B36E0F" w:rsidP="000F3CC6">
      <w:pPr>
        <w:pStyle w:val="PargrafodaLista"/>
        <w:spacing w:after="0"/>
        <w:ind w:left="0"/>
        <w:jc w:val="both"/>
        <w:rPr>
          <w:rFonts w:cstheme="minorHAnsi"/>
          <w:sz w:val="20"/>
          <w:szCs w:val="20"/>
        </w:rPr>
      </w:pPr>
      <w:r w:rsidRPr="00B36E0F">
        <w:rPr>
          <w:rFonts w:cstheme="minorHAnsi"/>
          <w:sz w:val="20"/>
          <w:szCs w:val="20"/>
        </w:rPr>
        <w:t>Este documento tem nível de acesso público visto que não contém dados pessoais protegidos nem informações restritas ou sigilosas.</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AA94145" w:rsidR="002011D5" w:rsidRPr="000F3CC6" w:rsidRDefault="00B36E0F" w:rsidP="000F3CC6">
      <w:pPr>
        <w:ind w:left="45"/>
        <w:jc w:val="both"/>
        <w:rPr>
          <w:rFonts w:cstheme="minorHAnsi"/>
          <w:b/>
          <w:sz w:val="20"/>
          <w:szCs w:val="20"/>
        </w:rPr>
      </w:pPr>
      <w:r>
        <w:rPr>
          <w:rFonts w:cstheme="minorHAnsi"/>
          <w:b/>
          <w:sz w:val="20"/>
          <w:szCs w:val="20"/>
        </w:rPr>
        <w:t>4</w:t>
      </w:r>
      <w:r w:rsidR="000F3CC6" w:rsidRPr="000F3CC6">
        <w:rPr>
          <w:rFonts w:cstheme="minorHAnsi"/>
          <w:b/>
          <w:sz w:val="20"/>
          <w:szCs w:val="20"/>
        </w:rPr>
        <w:t xml:space="preserve">. </w:t>
      </w:r>
      <w:r w:rsidR="002011D5" w:rsidRPr="000F3CC6">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B36E0F">
      <w:pPr>
        <w:pStyle w:val="PargrafodaLista"/>
        <w:ind w:left="0"/>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CCBAF66" w:rsidR="00BA20EA" w:rsidRPr="006425A8" w:rsidRDefault="00B36E0F" w:rsidP="00FE6EE7">
      <w:pPr>
        <w:rPr>
          <w:sz w:val="20"/>
          <w:szCs w:val="20"/>
          <w:lang w:eastAsia="pt-BR"/>
        </w:rPr>
      </w:pPr>
      <w:r w:rsidRPr="006425A8">
        <w:rPr>
          <w:sz w:val="20"/>
          <w:szCs w:val="20"/>
          <w:lang w:eastAsia="pt-BR"/>
        </w:rPr>
        <w:t>Moises Rodrigues de Souza</w:t>
      </w:r>
    </w:p>
    <w:p w14:paraId="3EB2ECE3" w14:textId="0F42447F" w:rsidR="00BA20EA" w:rsidRPr="006425A8" w:rsidRDefault="00B36E0F" w:rsidP="00FE6EE7">
      <w:pPr>
        <w:rPr>
          <w:sz w:val="20"/>
          <w:szCs w:val="20"/>
          <w:lang w:eastAsia="pt-BR"/>
        </w:rPr>
      </w:pPr>
      <w:r w:rsidRPr="006425A8">
        <w:rPr>
          <w:sz w:val="20"/>
          <w:szCs w:val="20"/>
          <w:lang w:eastAsia="pt-BR"/>
        </w:rPr>
        <w:t>Agente de Contratação</w:t>
      </w:r>
    </w:p>
    <w:p w14:paraId="566B9846" w14:textId="77777777" w:rsidR="00BA20EA" w:rsidRPr="006425A8" w:rsidRDefault="00BA20EA" w:rsidP="00FE6EE7">
      <w:pPr>
        <w:rPr>
          <w:sz w:val="20"/>
          <w:szCs w:val="20"/>
          <w:lang w:eastAsia="pt-BR"/>
        </w:rPr>
      </w:pPr>
    </w:p>
    <w:p w14:paraId="794A4CA8" w14:textId="21CCC04F" w:rsidR="00FE6EE7" w:rsidRPr="006425A8" w:rsidRDefault="00BA20EA" w:rsidP="00FE6EE7">
      <w:pPr>
        <w:rPr>
          <w:sz w:val="20"/>
          <w:szCs w:val="20"/>
          <w:lang w:eastAsia="pt-BR"/>
        </w:rPr>
      </w:pPr>
      <w:r w:rsidRPr="006425A8">
        <w:rPr>
          <w:sz w:val="20"/>
          <w:szCs w:val="20"/>
          <w:lang w:eastAsia="pt-BR"/>
        </w:rPr>
        <w:t>Patricia Nunes dos Santos</w:t>
      </w:r>
    </w:p>
    <w:p w14:paraId="326BBD05" w14:textId="09B61BA2" w:rsidR="00FE6EE7" w:rsidRPr="006425A8" w:rsidRDefault="00BA20EA" w:rsidP="00FE6EE7">
      <w:pPr>
        <w:rPr>
          <w:sz w:val="20"/>
          <w:szCs w:val="20"/>
          <w:lang w:eastAsia="pt-BR"/>
        </w:rPr>
      </w:pPr>
      <w:r w:rsidRPr="006425A8">
        <w:rPr>
          <w:sz w:val="20"/>
          <w:szCs w:val="20"/>
          <w:lang w:eastAsia="pt-BR"/>
        </w:rPr>
        <w:t>Encarregado I</w:t>
      </w:r>
    </w:p>
    <w:p w14:paraId="6A3F498C" w14:textId="77777777" w:rsidR="00FE6EE7" w:rsidRPr="006425A8" w:rsidRDefault="00FE6EE7" w:rsidP="00FE6EE7">
      <w:pPr>
        <w:rPr>
          <w:sz w:val="20"/>
          <w:szCs w:val="20"/>
          <w:lang w:eastAsia="pt-BR"/>
        </w:rPr>
      </w:pPr>
    </w:p>
    <w:p w14:paraId="18F56CCF" w14:textId="1FD8903B" w:rsidR="00FE6EE7" w:rsidRPr="006425A8" w:rsidRDefault="00B36E0F" w:rsidP="00FE6EE7">
      <w:pPr>
        <w:rPr>
          <w:sz w:val="20"/>
          <w:szCs w:val="20"/>
          <w:lang w:eastAsia="pt-BR"/>
        </w:rPr>
      </w:pPr>
      <w:r w:rsidRPr="006425A8">
        <w:rPr>
          <w:sz w:val="20"/>
          <w:szCs w:val="20"/>
          <w:lang w:eastAsia="pt-BR"/>
        </w:rPr>
        <w:t>Leticia Quiles da Costa</w:t>
      </w:r>
    </w:p>
    <w:p w14:paraId="29D015EE" w14:textId="5221F6EF" w:rsidR="00FE6EE7" w:rsidRPr="006425A8" w:rsidRDefault="00FE6EE7" w:rsidP="00B36E0F">
      <w:pPr>
        <w:rPr>
          <w:sz w:val="20"/>
          <w:szCs w:val="20"/>
          <w:lang w:eastAsia="pt-BR"/>
        </w:rPr>
      </w:pPr>
      <w:r w:rsidRPr="006425A8">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6A80E39C" w14:textId="77777777" w:rsidR="006425A8" w:rsidRDefault="006425A8" w:rsidP="00FE6EE7">
      <w:pPr>
        <w:rPr>
          <w:rFonts w:asciiTheme="majorHAnsi" w:hAnsiTheme="majorHAnsi" w:cstheme="majorHAnsi"/>
          <w:b/>
          <w:sz w:val="19"/>
          <w:szCs w:val="19"/>
        </w:rPr>
      </w:pPr>
    </w:p>
    <w:p w14:paraId="6DA8C2F7" w14:textId="77777777" w:rsidR="006425A8" w:rsidRDefault="006425A8" w:rsidP="00FE6EE7">
      <w:pPr>
        <w:rPr>
          <w:rFonts w:asciiTheme="majorHAnsi" w:hAnsiTheme="majorHAnsi" w:cstheme="majorHAnsi"/>
          <w:b/>
          <w:sz w:val="19"/>
          <w:szCs w:val="19"/>
        </w:rPr>
      </w:pPr>
    </w:p>
    <w:p w14:paraId="7E4C8220" w14:textId="77777777" w:rsidR="006425A8" w:rsidRDefault="006425A8"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7E281E94"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3306E7" w:rsidRPr="00145E2B">
        <w:rPr>
          <w:rFonts w:eastAsia="Calibri" w:cstheme="minorHAnsi"/>
          <w:sz w:val="20"/>
          <w:szCs w:val="20"/>
        </w:rPr>
        <w:t>145.00020608/2024-18</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145E2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844"/>
        <w:gridCol w:w="1109"/>
        <w:gridCol w:w="997"/>
        <w:gridCol w:w="886"/>
        <w:gridCol w:w="992"/>
        <w:gridCol w:w="709"/>
      </w:tblGrid>
      <w:tr w:rsidR="00145E2B" w:rsidRPr="00F01EE4" w14:paraId="2F4039C6" w14:textId="77777777" w:rsidTr="00211736">
        <w:tc>
          <w:tcPr>
            <w:tcW w:w="672" w:type="dxa"/>
            <w:shd w:val="clear" w:color="auto" w:fill="auto"/>
          </w:tcPr>
          <w:p w14:paraId="522BE37B" w14:textId="77777777" w:rsidR="00145E2B" w:rsidRPr="00F01EE4" w:rsidRDefault="00145E2B" w:rsidP="00211736">
            <w:pPr>
              <w:spacing w:after="0"/>
              <w:rPr>
                <w:rFonts w:cs="Arial"/>
                <w:b/>
              </w:rPr>
            </w:pPr>
            <w:r w:rsidRPr="00F01EE4">
              <w:rPr>
                <w:rFonts w:cs="Arial"/>
                <w:b/>
              </w:rPr>
              <w:t>Item</w:t>
            </w:r>
          </w:p>
        </w:tc>
        <w:tc>
          <w:tcPr>
            <w:tcW w:w="3844" w:type="dxa"/>
          </w:tcPr>
          <w:p w14:paraId="78C2B721" w14:textId="77777777" w:rsidR="00145E2B" w:rsidRPr="00F01EE4" w:rsidRDefault="00145E2B" w:rsidP="00211736">
            <w:pPr>
              <w:spacing w:after="0"/>
              <w:rPr>
                <w:rFonts w:cs="Arial"/>
                <w:b/>
              </w:rPr>
            </w:pPr>
            <w:r w:rsidRPr="00F01EE4">
              <w:rPr>
                <w:rFonts w:cs="Arial"/>
                <w:b/>
              </w:rPr>
              <w:t>Descrição do Material</w:t>
            </w:r>
          </w:p>
        </w:tc>
        <w:tc>
          <w:tcPr>
            <w:tcW w:w="1109" w:type="dxa"/>
            <w:shd w:val="clear" w:color="auto" w:fill="auto"/>
          </w:tcPr>
          <w:p w14:paraId="60F857D6" w14:textId="77777777" w:rsidR="00145E2B" w:rsidRPr="00F01EE4" w:rsidRDefault="00145E2B" w:rsidP="00211736">
            <w:pPr>
              <w:spacing w:after="0"/>
              <w:rPr>
                <w:rFonts w:cs="Arial"/>
                <w:b/>
              </w:rPr>
            </w:pPr>
            <w:r w:rsidRPr="00F01EE4">
              <w:rPr>
                <w:rFonts w:cs="Arial"/>
                <w:b/>
              </w:rPr>
              <w:t>Código</w:t>
            </w:r>
          </w:p>
        </w:tc>
        <w:tc>
          <w:tcPr>
            <w:tcW w:w="997" w:type="dxa"/>
            <w:shd w:val="clear" w:color="auto" w:fill="auto"/>
          </w:tcPr>
          <w:p w14:paraId="324E877B" w14:textId="77777777" w:rsidR="00145E2B" w:rsidRPr="00F01EE4" w:rsidRDefault="00145E2B" w:rsidP="00211736">
            <w:pPr>
              <w:spacing w:after="0"/>
              <w:rPr>
                <w:rFonts w:cs="Arial"/>
                <w:b/>
              </w:rPr>
            </w:pPr>
            <w:r w:rsidRPr="00F01EE4">
              <w:rPr>
                <w:rFonts w:cs="Arial"/>
                <w:b/>
              </w:rPr>
              <w:t>Código Siafísico</w:t>
            </w:r>
          </w:p>
        </w:tc>
        <w:tc>
          <w:tcPr>
            <w:tcW w:w="886" w:type="dxa"/>
            <w:shd w:val="clear" w:color="auto" w:fill="auto"/>
          </w:tcPr>
          <w:p w14:paraId="09B05241" w14:textId="77777777" w:rsidR="00145E2B" w:rsidRPr="00F01EE4" w:rsidRDefault="00145E2B" w:rsidP="00211736">
            <w:pPr>
              <w:spacing w:after="0"/>
              <w:rPr>
                <w:rFonts w:cs="Arial"/>
                <w:b/>
              </w:rPr>
            </w:pPr>
            <w:r w:rsidRPr="00F01EE4">
              <w:rPr>
                <w:rFonts w:cs="Arial"/>
                <w:b/>
              </w:rPr>
              <w:t>Cód. GOV</w:t>
            </w:r>
          </w:p>
        </w:tc>
        <w:tc>
          <w:tcPr>
            <w:tcW w:w="992" w:type="dxa"/>
            <w:shd w:val="clear" w:color="auto" w:fill="auto"/>
          </w:tcPr>
          <w:p w14:paraId="4C502F8D" w14:textId="77777777" w:rsidR="00145E2B" w:rsidRPr="00F01EE4" w:rsidRDefault="00145E2B" w:rsidP="00211736">
            <w:pPr>
              <w:spacing w:after="0"/>
              <w:rPr>
                <w:rFonts w:cs="Arial"/>
                <w:b/>
              </w:rPr>
            </w:pPr>
            <w:r w:rsidRPr="00F01EE4">
              <w:rPr>
                <w:rFonts w:cs="Arial"/>
                <w:b/>
              </w:rPr>
              <w:t>Qtde HC</w:t>
            </w:r>
          </w:p>
        </w:tc>
        <w:tc>
          <w:tcPr>
            <w:tcW w:w="709" w:type="dxa"/>
            <w:shd w:val="clear" w:color="auto" w:fill="auto"/>
          </w:tcPr>
          <w:p w14:paraId="3B3D06F2" w14:textId="77777777" w:rsidR="00145E2B" w:rsidRPr="00F01EE4" w:rsidRDefault="00145E2B" w:rsidP="00211736">
            <w:pPr>
              <w:spacing w:after="0"/>
              <w:rPr>
                <w:rFonts w:cs="Arial"/>
                <w:b/>
              </w:rPr>
            </w:pPr>
            <w:r w:rsidRPr="00F01EE4">
              <w:rPr>
                <w:rFonts w:cs="Arial"/>
                <w:b/>
              </w:rPr>
              <w:t>Unid HC</w:t>
            </w:r>
          </w:p>
        </w:tc>
      </w:tr>
      <w:tr w:rsidR="00145E2B" w:rsidRPr="00F01EE4" w14:paraId="4369B132" w14:textId="77777777" w:rsidTr="00211736">
        <w:tc>
          <w:tcPr>
            <w:tcW w:w="672" w:type="dxa"/>
            <w:shd w:val="clear" w:color="auto" w:fill="auto"/>
          </w:tcPr>
          <w:p w14:paraId="4DF51BD3" w14:textId="77777777" w:rsidR="00145E2B" w:rsidRPr="00F01EE4" w:rsidRDefault="00145E2B" w:rsidP="00211736">
            <w:pPr>
              <w:spacing w:after="0"/>
              <w:rPr>
                <w:rFonts w:cs="Arial"/>
              </w:rPr>
            </w:pPr>
            <w:r w:rsidRPr="00F01EE4">
              <w:rPr>
                <w:rFonts w:cs="Arial"/>
              </w:rPr>
              <w:t>1</w:t>
            </w:r>
          </w:p>
        </w:tc>
        <w:tc>
          <w:tcPr>
            <w:tcW w:w="3844" w:type="dxa"/>
          </w:tcPr>
          <w:p w14:paraId="4F393EA6" w14:textId="77777777" w:rsidR="00145E2B" w:rsidRPr="00F01EE4" w:rsidRDefault="00145E2B" w:rsidP="00211736">
            <w:pPr>
              <w:spacing w:after="0"/>
              <w:rPr>
                <w:rFonts w:cs="Arial"/>
              </w:rPr>
            </w:pPr>
            <w:r w:rsidRPr="00F01EE4">
              <w:rPr>
                <w:rFonts w:cs="Arial"/>
              </w:rPr>
              <w:t>CLORTALIDONA 12,5 MG COMPRIMIDO</w:t>
            </w:r>
          </w:p>
        </w:tc>
        <w:tc>
          <w:tcPr>
            <w:tcW w:w="1109" w:type="dxa"/>
            <w:shd w:val="clear" w:color="auto" w:fill="auto"/>
          </w:tcPr>
          <w:p w14:paraId="62254DB4" w14:textId="77777777" w:rsidR="00145E2B" w:rsidRPr="00F01EE4" w:rsidRDefault="00145E2B" w:rsidP="00211736">
            <w:pPr>
              <w:spacing w:after="0"/>
              <w:rPr>
                <w:rFonts w:cs="Arial"/>
              </w:rPr>
            </w:pPr>
            <w:r w:rsidRPr="00F01EE4">
              <w:rPr>
                <w:rFonts w:cs="Arial"/>
              </w:rPr>
              <w:t>11030071</w:t>
            </w:r>
          </w:p>
        </w:tc>
        <w:tc>
          <w:tcPr>
            <w:tcW w:w="997" w:type="dxa"/>
            <w:shd w:val="clear" w:color="auto" w:fill="auto"/>
          </w:tcPr>
          <w:p w14:paraId="4C22E5B4" w14:textId="77777777" w:rsidR="00145E2B" w:rsidRPr="00F01EE4" w:rsidRDefault="00145E2B" w:rsidP="00211736">
            <w:pPr>
              <w:spacing w:after="0"/>
              <w:rPr>
                <w:rFonts w:cs="Arial"/>
              </w:rPr>
            </w:pPr>
            <w:r w:rsidRPr="00F01EE4">
              <w:rPr>
                <w:rFonts w:cs="Arial"/>
              </w:rPr>
              <w:t>284149</w:t>
            </w:r>
          </w:p>
        </w:tc>
        <w:tc>
          <w:tcPr>
            <w:tcW w:w="886" w:type="dxa"/>
            <w:shd w:val="clear" w:color="auto" w:fill="auto"/>
          </w:tcPr>
          <w:p w14:paraId="71D31922" w14:textId="77777777" w:rsidR="00145E2B" w:rsidRPr="00F01EE4" w:rsidRDefault="00145E2B" w:rsidP="00211736">
            <w:pPr>
              <w:spacing w:after="0"/>
              <w:rPr>
                <w:rFonts w:cs="Arial"/>
              </w:rPr>
            </w:pPr>
            <w:r w:rsidRPr="00F01EE4">
              <w:rPr>
                <w:rFonts w:cs="Arial"/>
              </w:rPr>
              <w:t>274808</w:t>
            </w:r>
          </w:p>
        </w:tc>
        <w:tc>
          <w:tcPr>
            <w:tcW w:w="992" w:type="dxa"/>
            <w:shd w:val="clear" w:color="auto" w:fill="auto"/>
          </w:tcPr>
          <w:p w14:paraId="4A781906" w14:textId="77777777" w:rsidR="00145E2B" w:rsidRPr="00F01EE4" w:rsidRDefault="00145E2B" w:rsidP="00211736">
            <w:pPr>
              <w:spacing w:after="0"/>
              <w:rPr>
                <w:rFonts w:cs="Arial"/>
              </w:rPr>
            </w:pPr>
            <w:r w:rsidRPr="00F01EE4">
              <w:rPr>
                <w:rFonts w:cs="Arial"/>
              </w:rPr>
              <w:t>347.340</w:t>
            </w:r>
          </w:p>
        </w:tc>
        <w:tc>
          <w:tcPr>
            <w:tcW w:w="709" w:type="dxa"/>
            <w:shd w:val="clear" w:color="auto" w:fill="auto"/>
          </w:tcPr>
          <w:p w14:paraId="7C64D5C4" w14:textId="77777777" w:rsidR="00145E2B" w:rsidRPr="00F01EE4" w:rsidRDefault="00145E2B" w:rsidP="00211736">
            <w:pPr>
              <w:spacing w:after="0"/>
              <w:rPr>
                <w:rFonts w:cs="Arial"/>
              </w:rPr>
            </w:pPr>
            <w:r w:rsidRPr="00F01EE4">
              <w:rPr>
                <w:rFonts w:cs="Arial"/>
              </w:rPr>
              <w:t>COM</w:t>
            </w:r>
          </w:p>
        </w:tc>
      </w:tr>
      <w:tr w:rsidR="00145E2B" w:rsidRPr="00F01EE4" w14:paraId="3F03243E" w14:textId="77777777" w:rsidTr="00211736">
        <w:tc>
          <w:tcPr>
            <w:tcW w:w="672" w:type="dxa"/>
            <w:shd w:val="clear" w:color="auto" w:fill="auto"/>
          </w:tcPr>
          <w:p w14:paraId="48BFA1B5" w14:textId="77777777" w:rsidR="00145E2B" w:rsidRPr="00F01EE4" w:rsidRDefault="00145E2B" w:rsidP="00211736">
            <w:pPr>
              <w:spacing w:after="0"/>
              <w:rPr>
                <w:rFonts w:cs="Arial"/>
              </w:rPr>
            </w:pPr>
            <w:r w:rsidRPr="00F01EE4">
              <w:rPr>
                <w:rFonts w:cs="Arial"/>
              </w:rPr>
              <w:t>2</w:t>
            </w:r>
          </w:p>
        </w:tc>
        <w:tc>
          <w:tcPr>
            <w:tcW w:w="3844" w:type="dxa"/>
          </w:tcPr>
          <w:p w14:paraId="7AAB6EB9" w14:textId="77777777" w:rsidR="00145E2B" w:rsidRPr="00F01EE4" w:rsidRDefault="00145E2B" w:rsidP="00211736">
            <w:pPr>
              <w:spacing w:after="0"/>
              <w:rPr>
                <w:rFonts w:cs="Arial"/>
              </w:rPr>
            </w:pPr>
            <w:r w:rsidRPr="00F01EE4">
              <w:rPr>
                <w:rFonts w:cs="Arial"/>
              </w:rPr>
              <w:t>ACIDO TRANEXAMICO 250 MG COMPRIMIDO</w:t>
            </w:r>
          </w:p>
        </w:tc>
        <w:tc>
          <w:tcPr>
            <w:tcW w:w="1109" w:type="dxa"/>
            <w:shd w:val="clear" w:color="auto" w:fill="auto"/>
          </w:tcPr>
          <w:p w14:paraId="1DC3A479" w14:textId="77777777" w:rsidR="00145E2B" w:rsidRPr="00F01EE4" w:rsidRDefault="00145E2B" w:rsidP="00211736">
            <w:pPr>
              <w:spacing w:after="0"/>
              <w:rPr>
                <w:rFonts w:cs="Arial"/>
              </w:rPr>
            </w:pPr>
            <w:r w:rsidRPr="00F01EE4">
              <w:rPr>
                <w:rFonts w:cs="Arial"/>
              </w:rPr>
              <w:t>11020059</w:t>
            </w:r>
          </w:p>
        </w:tc>
        <w:tc>
          <w:tcPr>
            <w:tcW w:w="997" w:type="dxa"/>
            <w:shd w:val="clear" w:color="auto" w:fill="auto"/>
          </w:tcPr>
          <w:p w14:paraId="758973C5" w14:textId="77777777" w:rsidR="00145E2B" w:rsidRPr="00F01EE4" w:rsidRDefault="00145E2B" w:rsidP="00211736">
            <w:pPr>
              <w:spacing w:after="0"/>
              <w:rPr>
                <w:rFonts w:cs="Arial"/>
              </w:rPr>
            </w:pPr>
            <w:r w:rsidRPr="00F01EE4">
              <w:rPr>
                <w:rFonts w:cs="Arial"/>
              </w:rPr>
              <w:t>478458</w:t>
            </w:r>
          </w:p>
        </w:tc>
        <w:tc>
          <w:tcPr>
            <w:tcW w:w="886" w:type="dxa"/>
            <w:shd w:val="clear" w:color="auto" w:fill="auto"/>
          </w:tcPr>
          <w:p w14:paraId="352B4726" w14:textId="77777777" w:rsidR="00145E2B" w:rsidRPr="00F01EE4" w:rsidRDefault="00145E2B" w:rsidP="00211736">
            <w:pPr>
              <w:spacing w:after="0"/>
              <w:rPr>
                <w:rFonts w:cs="Arial"/>
              </w:rPr>
            </w:pPr>
            <w:r w:rsidRPr="00F01EE4">
              <w:rPr>
                <w:rFonts w:cs="Arial"/>
              </w:rPr>
              <w:t>278338</w:t>
            </w:r>
          </w:p>
        </w:tc>
        <w:tc>
          <w:tcPr>
            <w:tcW w:w="992" w:type="dxa"/>
            <w:shd w:val="clear" w:color="auto" w:fill="auto"/>
          </w:tcPr>
          <w:p w14:paraId="58555CF0" w14:textId="77777777" w:rsidR="00145E2B" w:rsidRPr="00F01EE4" w:rsidRDefault="00145E2B" w:rsidP="00211736">
            <w:pPr>
              <w:spacing w:after="0"/>
              <w:rPr>
                <w:rFonts w:cs="Arial"/>
              </w:rPr>
            </w:pPr>
            <w:r w:rsidRPr="00F01EE4">
              <w:rPr>
                <w:rFonts w:cs="Arial"/>
              </w:rPr>
              <w:t>124.778</w:t>
            </w:r>
          </w:p>
        </w:tc>
        <w:tc>
          <w:tcPr>
            <w:tcW w:w="709" w:type="dxa"/>
            <w:shd w:val="clear" w:color="auto" w:fill="auto"/>
          </w:tcPr>
          <w:p w14:paraId="5DDB3EC0" w14:textId="77777777" w:rsidR="00145E2B" w:rsidRPr="00F01EE4" w:rsidRDefault="00145E2B" w:rsidP="00211736">
            <w:pPr>
              <w:spacing w:after="0"/>
              <w:rPr>
                <w:rFonts w:cs="Arial"/>
              </w:rPr>
            </w:pPr>
            <w:r w:rsidRPr="00F01EE4">
              <w:rPr>
                <w:rFonts w:cs="Arial"/>
              </w:rPr>
              <w:t>COM</w:t>
            </w:r>
          </w:p>
        </w:tc>
      </w:tr>
      <w:tr w:rsidR="00145E2B" w:rsidRPr="00F01EE4" w14:paraId="2319EAF0" w14:textId="77777777" w:rsidTr="00211736">
        <w:tc>
          <w:tcPr>
            <w:tcW w:w="672" w:type="dxa"/>
            <w:shd w:val="clear" w:color="auto" w:fill="auto"/>
          </w:tcPr>
          <w:p w14:paraId="769225DA" w14:textId="77777777" w:rsidR="00145E2B" w:rsidRPr="00F01EE4" w:rsidRDefault="00145E2B" w:rsidP="00211736">
            <w:pPr>
              <w:spacing w:after="0"/>
              <w:rPr>
                <w:rFonts w:cs="Arial"/>
              </w:rPr>
            </w:pPr>
            <w:r w:rsidRPr="00F01EE4">
              <w:rPr>
                <w:rFonts w:cs="Arial"/>
              </w:rPr>
              <w:t>3</w:t>
            </w:r>
          </w:p>
        </w:tc>
        <w:tc>
          <w:tcPr>
            <w:tcW w:w="3844" w:type="dxa"/>
          </w:tcPr>
          <w:p w14:paraId="5FC31966" w14:textId="77777777" w:rsidR="00145E2B" w:rsidRPr="00F01EE4" w:rsidRDefault="00145E2B" w:rsidP="00211736">
            <w:pPr>
              <w:spacing w:after="0"/>
              <w:rPr>
                <w:rFonts w:cs="Arial"/>
              </w:rPr>
            </w:pPr>
            <w:r w:rsidRPr="00F01EE4">
              <w:rPr>
                <w:rFonts w:cs="Arial"/>
              </w:rPr>
              <w:t>ATIVADOR TISSULAR DO PLASMINOGENIO HUMANO RECOMBINANTE (RTPA) 1MG/ML PO LIOFILIZADO (FRASCO-AMPOLA COM 2,3 G DE PO LIOFILIZADO ACOMPANHADO DO DILUENTE COM 50 ML E CANULA DE TRANSFERENCIA)</w:t>
            </w:r>
          </w:p>
        </w:tc>
        <w:tc>
          <w:tcPr>
            <w:tcW w:w="1109" w:type="dxa"/>
            <w:shd w:val="clear" w:color="auto" w:fill="auto"/>
          </w:tcPr>
          <w:p w14:paraId="5AB24BF9" w14:textId="77777777" w:rsidR="00145E2B" w:rsidRPr="00F01EE4" w:rsidRDefault="00145E2B" w:rsidP="00211736">
            <w:pPr>
              <w:spacing w:after="0"/>
              <w:rPr>
                <w:rFonts w:cs="Arial"/>
              </w:rPr>
            </w:pPr>
            <w:r w:rsidRPr="00F01EE4">
              <w:rPr>
                <w:rFonts w:cs="Arial"/>
              </w:rPr>
              <w:t>11020057</w:t>
            </w:r>
          </w:p>
        </w:tc>
        <w:tc>
          <w:tcPr>
            <w:tcW w:w="997" w:type="dxa"/>
            <w:shd w:val="clear" w:color="auto" w:fill="auto"/>
          </w:tcPr>
          <w:p w14:paraId="05197B35" w14:textId="77777777" w:rsidR="00145E2B" w:rsidRPr="00F01EE4" w:rsidRDefault="00145E2B" w:rsidP="00211736">
            <w:pPr>
              <w:spacing w:after="0"/>
              <w:rPr>
                <w:rFonts w:cs="Arial"/>
              </w:rPr>
            </w:pPr>
            <w:r w:rsidRPr="00F01EE4">
              <w:rPr>
                <w:rFonts w:cs="Arial"/>
              </w:rPr>
              <w:t>823104</w:t>
            </w:r>
          </w:p>
        </w:tc>
        <w:tc>
          <w:tcPr>
            <w:tcW w:w="886" w:type="dxa"/>
            <w:shd w:val="clear" w:color="auto" w:fill="auto"/>
          </w:tcPr>
          <w:p w14:paraId="3D985B5F" w14:textId="77777777" w:rsidR="00145E2B" w:rsidRPr="00F01EE4" w:rsidRDefault="00145E2B" w:rsidP="00211736">
            <w:pPr>
              <w:spacing w:after="0"/>
              <w:rPr>
                <w:rFonts w:cs="Arial"/>
              </w:rPr>
            </w:pPr>
            <w:r w:rsidRPr="00F01EE4">
              <w:rPr>
                <w:rFonts w:cs="Arial"/>
              </w:rPr>
              <w:t>436418</w:t>
            </w:r>
          </w:p>
        </w:tc>
        <w:tc>
          <w:tcPr>
            <w:tcW w:w="992" w:type="dxa"/>
            <w:shd w:val="clear" w:color="auto" w:fill="auto"/>
          </w:tcPr>
          <w:p w14:paraId="18F6316B" w14:textId="77777777" w:rsidR="00145E2B" w:rsidRPr="00F01EE4" w:rsidRDefault="00145E2B" w:rsidP="00211736">
            <w:pPr>
              <w:spacing w:after="0"/>
              <w:rPr>
                <w:rFonts w:cs="Arial"/>
              </w:rPr>
            </w:pPr>
            <w:r w:rsidRPr="00F01EE4">
              <w:rPr>
                <w:rFonts w:cs="Arial"/>
              </w:rPr>
              <w:t xml:space="preserve">    646</w:t>
            </w:r>
          </w:p>
        </w:tc>
        <w:tc>
          <w:tcPr>
            <w:tcW w:w="709" w:type="dxa"/>
            <w:shd w:val="clear" w:color="auto" w:fill="auto"/>
          </w:tcPr>
          <w:p w14:paraId="37D28A8C" w14:textId="77777777" w:rsidR="00145E2B" w:rsidRPr="00F01EE4" w:rsidRDefault="00145E2B" w:rsidP="00211736">
            <w:pPr>
              <w:spacing w:after="0"/>
              <w:rPr>
                <w:rFonts w:cs="Arial"/>
              </w:rPr>
            </w:pPr>
            <w:r w:rsidRPr="00F01EE4">
              <w:rPr>
                <w:rFonts w:cs="Arial"/>
              </w:rPr>
              <w:t>FA</w:t>
            </w:r>
          </w:p>
        </w:tc>
      </w:tr>
      <w:tr w:rsidR="00145E2B" w:rsidRPr="00F01EE4" w14:paraId="2ED9D89E" w14:textId="77777777" w:rsidTr="00211736">
        <w:tc>
          <w:tcPr>
            <w:tcW w:w="672" w:type="dxa"/>
            <w:shd w:val="clear" w:color="auto" w:fill="auto"/>
          </w:tcPr>
          <w:p w14:paraId="3456B701" w14:textId="77777777" w:rsidR="00145E2B" w:rsidRPr="00F01EE4" w:rsidRDefault="00145E2B" w:rsidP="00211736">
            <w:pPr>
              <w:spacing w:after="0"/>
              <w:rPr>
                <w:rFonts w:cs="Arial"/>
              </w:rPr>
            </w:pPr>
            <w:r w:rsidRPr="00F01EE4">
              <w:rPr>
                <w:rFonts w:cs="Arial"/>
              </w:rPr>
              <w:t>4</w:t>
            </w:r>
          </w:p>
        </w:tc>
        <w:tc>
          <w:tcPr>
            <w:tcW w:w="3844" w:type="dxa"/>
          </w:tcPr>
          <w:p w14:paraId="7DB77594" w14:textId="77777777" w:rsidR="00145E2B" w:rsidRPr="00F01EE4" w:rsidRDefault="00145E2B" w:rsidP="00211736">
            <w:pPr>
              <w:spacing w:after="0"/>
              <w:rPr>
                <w:rFonts w:cs="Arial"/>
              </w:rPr>
            </w:pPr>
            <w:r w:rsidRPr="00F01EE4">
              <w:rPr>
                <w:rFonts w:cs="Arial"/>
              </w:rPr>
              <w:t>ANAGRELIDA (CLORIDRATO) 0,5 MG CAPSULA</w:t>
            </w:r>
          </w:p>
        </w:tc>
        <w:tc>
          <w:tcPr>
            <w:tcW w:w="1109" w:type="dxa"/>
            <w:shd w:val="clear" w:color="auto" w:fill="auto"/>
          </w:tcPr>
          <w:p w14:paraId="0226B544" w14:textId="77777777" w:rsidR="00145E2B" w:rsidRPr="00F01EE4" w:rsidRDefault="00145E2B" w:rsidP="00211736">
            <w:pPr>
              <w:spacing w:after="0"/>
              <w:rPr>
                <w:rFonts w:cs="Arial"/>
              </w:rPr>
            </w:pPr>
            <w:r w:rsidRPr="00F01EE4">
              <w:rPr>
                <w:rFonts w:cs="Arial"/>
              </w:rPr>
              <w:t>11020054</w:t>
            </w:r>
          </w:p>
        </w:tc>
        <w:tc>
          <w:tcPr>
            <w:tcW w:w="997" w:type="dxa"/>
            <w:shd w:val="clear" w:color="auto" w:fill="auto"/>
          </w:tcPr>
          <w:p w14:paraId="2204A6FB" w14:textId="77777777" w:rsidR="00145E2B" w:rsidRPr="00F01EE4" w:rsidRDefault="00145E2B" w:rsidP="00211736">
            <w:pPr>
              <w:spacing w:after="0"/>
              <w:rPr>
                <w:rFonts w:cs="Arial"/>
              </w:rPr>
            </w:pPr>
            <w:r w:rsidRPr="00F01EE4">
              <w:rPr>
                <w:rFonts w:cs="Arial"/>
              </w:rPr>
              <w:t>1649108</w:t>
            </w:r>
          </w:p>
        </w:tc>
        <w:tc>
          <w:tcPr>
            <w:tcW w:w="886" w:type="dxa"/>
            <w:shd w:val="clear" w:color="auto" w:fill="auto"/>
          </w:tcPr>
          <w:p w14:paraId="2786A448" w14:textId="77777777" w:rsidR="00145E2B" w:rsidRPr="00F01EE4" w:rsidRDefault="00145E2B" w:rsidP="00211736">
            <w:pPr>
              <w:spacing w:after="0"/>
              <w:rPr>
                <w:rFonts w:cs="Arial"/>
              </w:rPr>
            </w:pPr>
            <w:r w:rsidRPr="00F01EE4">
              <w:rPr>
                <w:rFonts w:cs="Arial"/>
              </w:rPr>
              <w:t>277649</w:t>
            </w:r>
          </w:p>
        </w:tc>
        <w:tc>
          <w:tcPr>
            <w:tcW w:w="992" w:type="dxa"/>
            <w:shd w:val="clear" w:color="auto" w:fill="auto"/>
          </w:tcPr>
          <w:p w14:paraId="7359385E" w14:textId="77777777" w:rsidR="00145E2B" w:rsidRPr="00F01EE4" w:rsidRDefault="00145E2B" w:rsidP="00211736">
            <w:pPr>
              <w:spacing w:after="0"/>
              <w:rPr>
                <w:rFonts w:cs="Arial"/>
              </w:rPr>
            </w:pPr>
            <w:r w:rsidRPr="00F01EE4">
              <w:rPr>
                <w:rFonts w:cs="Arial"/>
              </w:rPr>
              <w:t xml:space="preserve">  3.126</w:t>
            </w:r>
          </w:p>
        </w:tc>
        <w:tc>
          <w:tcPr>
            <w:tcW w:w="709" w:type="dxa"/>
            <w:shd w:val="clear" w:color="auto" w:fill="auto"/>
          </w:tcPr>
          <w:p w14:paraId="40D462AA" w14:textId="77777777" w:rsidR="00145E2B" w:rsidRPr="00F01EE4" w:rsidRDefault="00145E2B" w:rsidP="00211736">
            <w:pPr>
              <w:spacing w:after="0"/>
              <w:rPr>
                <w:rFonts w:cs="Arial"/>
              </w:rPr>
            </w:pPr>
            <w:r w:rsidRPr="00F01EE4">
              <w:rPr>
                <w:rFonts w:cs="Arial"/>
              </w:rPr>
              <w:t>CAP</w:t>
            </w:r>
          </w:p>
        </w:tc>
      </w:tr>
      <w:tr w:rsidR="00145E2B" w:rsidRPr="00F01EE4" w14:paraId="098E352A" w14:textId="77777777" w:rsidTr="00211736">
        <w:tc>
          <w:tcPr>
            <w:tcW w:w="672" w:type="dxa"/>
            <w:shd w:val="clear" w:color="auto" w:fill="auto"/>
          </w:tcPr>
          <w:p w14:paraId="7657FC76" w14:textId="77777777" w:rsidR="00145E2B" w:rsidRPr="00F01EE4" w:rsidRDefault="00145E2B" w:rsidP="00211736">
            <w:pPr>
              <w:spacing w:after="0"/>
              <w:rPr>
                <w:rFonts w:cs="Arial"/>
              </w:rPr>
            </w:pPr>
            <w:r w:rsidRPr="00F01EE4">
              <w:rPr>
                <w:rFonts w:cs="Arial"/>
              </w:rPr>
              <w:t>5</w:t>
            </w:r>
          </w:p>
        </w:tc>
        <w:tc>
          <w:tcPr>
            <w:tcW w:w="3844" w:type="dxa"/>
          </w:tcPr>
          <w:p w14:paraId="287D3D9E" w14:textId="77777777" w:rsidR="00145E2B" w:rsidRPr="00F01EE4" w:rsidRDefault="00145E2B" w:rsidP="00211736">
            <w:pPr>
              <w:spacing w:after="0"/>
              <w:rPr>
                <w:rFonts w:cs="Arial"/>
              </w:rPr>
            </w:pPr>
            <w:r w:rsidRPr="00F01EE4">
              <w:rPr>
                <w:rFonts w:cs="Arial"/>
              </w:rPr>
              <w:t xml:space="preserve">BICARBONATO DE SODIO 8,4% SOLUCAO INJETAVEL FRASCO OU BOLSA 250 ML. SOLUCAO ESTERIL, ATOXICA E APIROGENICA. ACONDICIONADA EM RECEPIENTE DE MATERIAL MALEAVEL(FRASCO OU BOLSA DE PLASTICO), TRANSPARENTE E ATOXICO. A MARCACAO DA ESCALA DE GRADUACAO DO RECEPIENTE DEVE SER POR PROCESSO DE MOLDAGEM OU IMPRESSAO. O RECEPIENTE DEVE POSSUIR DOIS SITIOS, SENDO UM SITIO DE INJECAO DE LATEX QUE GARANTA A ESTANQUEIDADE (AUTOVEDAVEL) E UM SITIO PARA CONEXAO DE EQUIPO DOTADO DE DIAFRAGMA OU MECANISMO SIMILAR. SISTEMA FECHADO DE MINISTRACAO, ESCOAMENTO DO VOLUME TOTAL DA SOLUCAO SEM NECESSIDADE DE ENTRADA DE AR, SEM UTILIZACAO DE RESPIRO E COM GOTEJAMENTO CONSTANTE. O PRODUTO DEVE SER </w:t>
            </w:r>
            <w:r w:rsidRPr="00F01EE4">
              <w:rPr>
                <w:rFonts w:cs="Arial"/>
              </w:rPr>
              <w:lastRenderedPageBreak/>
              <w:t>IDENTIFICADO INDIVIDUALMENTE, CONTENDO A FRASE SISTEMA FECHADO.</w:t>
            </w:r>
          </w:p>
        </w:tc>
        <w:tc>
          <w:tcPr>
            <w:tcW w:w="1109" w:type="dxa"/>
            <w:shd w:val="clear" w:color="auto" w:fill="auto"/>
          </w:tcPr>
          <w:p w14:paraId="67B1AEE3" w14:textId="77777777" w:rsidR="00145E2B" w:rsidRPr="00F01EE4" w:rsidRDefault="00145E2B" w:rsidP="00211736">
            <w:pPr>
              <w:spacing w:after="0"/>
              <w:rPr>
                <w:rFonts w:cs="Arial"/>
              </w:rPr>
            </w:pPr>
            <w:r w:rsidRPr="00F01EE4">
              <w:rPr>
                <w:rFonts w:cs="Arial"/>
              </w:rPr>
              <w:lastRenderedPageBreak/>
              <w:t>11020046</w:t>
            </w:r>
          </w:p>
        </w:tc>
        <w:tc>
          <w:tcPr>
            <w:tcW w:w="997" w:type="dxa"/>
            <w:shd w:val="clear" w:color="auto" w:fill="auto"/>
          </w:tcPr>
          <w:p w14:paraId="268F2829" w14:textId="77777777" w:rsidR="00145E2B" w:rsidRPr="00F01EE4" w:rsidRDefault="00145E2B" w:rsidP="00211736">
            <w:pPr>
              <w:spacing w:after="0"/>
              <w:rPr>
                <w:rFonts w:cs="Arial"/>
              </w:rPr>
            </w:pPr>
            <w:r w:rsidRPr="00F01EE4">
              <w:rPr>
                <w:rFonts w:cs="Arial"/>
              </w:rPr>
              <w:t>2626748</w:t>
            </w:r>
          </w:p>
        </w:tc>
        <w:tc>
          <w:tcPr>
            <w:tcW w:w="886" w:type="dxa"/>
            <w:shd w:val="clear" w:color="auto" w:fill="auto"/>
          </w:tcPr>
          <w:p w14:paraId="5D0483BC" w14:textId="77777777" w:rsidR="00145E2B" w:rsidRPr="00F01EE4" w:rsidRDefault="00145E2B" w:rsidP="00211736">
            <w:pPr>
              <w:spacing w:after="0"/>
              <w:rPr>
                <w:rFonts w:cs="Arial"/>
              </w:rPr>
            </w:pPr>
            <w:r w:rsidRPr="00F01EE4">
              <w:rPr>
                <w:rFonts w:cs="Arial"/>
              </w:rPr>
              <w:t>394088</w:t>
            </w:r>
          </w:p>
        </w:tc>
        <w:tc>
          <w:tcPr>
            <w:tcW w:w="992" w:type="dxa"/>
            <w:shd w:val="clear" w:color="auto" w:fill="auto"/>
          </w:tcPr>
          <w:p w14:paraId="113EB125" w14:textId="77777777" w:rsidR="00145E2B" w:rsidRPr="00F01EE4" w:rsidRDefault="00145E2B" w:rsidP="00211736">
            <w:pPr>
              <w:spacing w:after="0"/>
              <w:rPr>
                <w:rFonts w:cs="Arial"/>
              </w:rPr>
            </w:pPr>
            <w:r w:rsidRPr="00F01EE4">
              <w:rPr>
                <w:rFonts w:cs="Arial"/>
              </w:rPr>
              <w:t xml:space="preserve"> 45.244</w:t>
            </w:r>
          </w:p>
        </w:tc>
        <w:tc>
          <w:tcPr>
            <w:tcW w:w="709" w:type="dxa"/>
            <w:shd w:val="clear" w:color="auto" w:fill="auto"/>
          </w:tcPr>
          <w:p w14:paraId="2D1E96DC" w14:textId="77777777" w:rsidR="00145E2B" w:rsidRPr="00F01EE4" w:rsidRDefault="00145E2B" w:rsidP="00211736">
            <w:pPr>
              <w:spacing w:after="0"/>
              <w:rPr>
                <w:rFonts w:cs="Arial"/>
              </w:rPr>
            </w:pPr>
            <w:r w:rsidRPr="00F01EE4">
              <w:rPr>
                <w:rFonts w:cs="Arial"/>
              </w:rPr>
              <w:t>FR</w:t>
            </w:r>
          </w:p>
        </w:tc>
      </w:tr>
      <w:tr w:rsidR="00145E2B" w:rsidRPr="00F01EE4" w14:paraId="5140C844" w14:textId="77777777" w:rsidTr="00211736">
        <w:tc>
          <w:tcPr>
            <w:tcW w:w="672" w:type="dxa"/>
            <w:shd w:val="clear" w:color="auto" w:fill="auto"/>
          </w:tcPr>
          <w:p w14:paraId="2F9A4B6C" w14:textId="77777777" w:rsidR="00145E2B" w:rsidRPr="00F01EE4" w:rsidRDefault="00145E2B" w:rsidP="00211736">
            <w:pPr>
              <w:spacing w:after="0"/>
              <w:rPr>
                <w:rFonts w:cs="Arial"/>
              </w:rPr>
            </w:pPr>
            <w:r w:rsidRPr="00F01EE4">
              <w:rPr>
                <w:rFonts w:cs="Arial"/>
              </w:rPr>
              <w:t>6</w:t>
            </w:r>
          </w:p>
        </w:tc>
        <w:tc>
          <w:tcPr>
            <w:tcW w:w="3844" w:type="dxa"/>
          </w:tcPr>
          <w:p w14:paraId="4D4C4CCB" w14:textId="77777777" w:rsidR="00145E2B" w:rsidRPr="00F01EE4" w:rsidRDefault="00145E2B" w:rsidP="00211736">
            <w:pPr>
              <w:spacing w:after="0"/>
              <w:rPr>
                <w:rFonts w:cs="Arial"/>
              </w:rPr>
            </w:pPr>
            <w:r w:rsidRPr="00F01EE4">
              <w:rPr>
                <w:rFonts w:cs="Arial"/>
              </w:rPr>
              <w:t>CLORETO DE CALCIO (DIIDRATADO) 100 MG/ML (10%) SOLUCAO INJETAVEL AMPOLA 5 ML.</w:t>
            </w:r>
          </w:p>
        </w:tc>
        <w:tc>
          <w:tcPr>
            <w:tcW w:w="1109" w:type="dxa"/>
            <w:shd w:val="clear" w:color="auto" w:fill="auto"/>
          </w:tcPr>
          <w:p w14:paraId="032AEA6E" w14:textId="77777777" w:rsidR="00145E2B" w:rsidRPr="00F01EE4" w:rsidRDefault="00145E2B" w:rsidP="00211736">
            <w:pPr>
              <w:spacing w:after="0"/>
              <w:rPr>
                <w:rFonts w:cs="Arial"/>
              </w:rPr>
            </w:pPr>
            <w:r w:rsidRPr="00F01EE4">
              <w:rPr>
                <w:rFonts w:cs="Arial"/>
              </w:rPr>
              <w:t>11020114</w:t>
            </w:r>
          </w:p>
        </w:tc>
        <w:tc>
          <w:tcPr>
            <w:tcW w:w="997" w:type="dxa"/>
            <w:shd w:val="clear" w:color="auto" w:fill="auto"/>
          </w:tcPr>
          <w:p w14:paraId="207039E8" w14:textId="77777777" w:rsidR="00145E2B" w:rsidRPr="00F01EE4" w:rsidRDefault="00145E2B" w:rsidP="00211736">
            <w:pPr>
              <w:spacing w:after="0"/>
              <w:rPr>
                <w:rFonts w:cs="Arial"/>
              </w:rPr>
            </w:pPr>
            <w:r w:rsidRPr="00F01EE4">
              <w:rPr>
                <w:rFonts w:cs="Arial"/>
              </w:rPr>
              <w:t>5139228</w:t>
            </w:r>
          </w:p>
        </w:tc>
        <w:tc>
          <w:tcPr>
            <w:tcW w:w="886" w:type="dxa"/>
            <w:shd w:val="clear" w:color="auto" w:fill="auto"/>
          </w:tcPr>
          <w:p w14:paraId="0C6A38C0" w14:textId="77777777" w:rsidR="00145E2B" w:rsidRPr="00F01EE4" w:rsidRDefault="00145E2B" w:rsidP="00211736">
            <w:pPr>
              <w:spacing w:after="0"/>
              <w:rPr>
                <w:rFonts w:cs="Arial"/>
              </w:rPr>
            </w:pPr>
            <w:r w:rsidRPr="00F01EE4">
              <w:rPr>
                <w:rFonts w:cs="Arial"/>
              </w:rPr>
              <w:t>363564</w:t>
            </w:r>
          </w:p>
        </w:tc>
        <w:tc>
          <w:tcPr>
            <w:tcW w:w="992" w:type="dxa"/>
            <w:shd w:val="clear" w:color="auto" w:fill="auto"/>
          </w:tcPr>
          <w:p w14:paraId="620FE275" w14:textId="77777777" w:rsidR="00145E2B" w:rsidRPr="00F01EE4" w:rsidRDefault="00145E2B" w:rsidP="00211736">
            <w:pPr>
              <w:spacing w:after="0"/>
              <w:rPr>
                <w:rFonts w:cs="Arial"/>
              </w:rPr>
            </w:pPr>
            <w:r w:rsidRPr="00F01EE4">
              <w:rPr>
                <w:rFonts w:cs="Arial"/>
              </w:rPr>
              <w:t>194.014</w:t>
            </w:r>
          </w:p>
        </w:tc>
        <w:tc>
          <w:tcPr>
            <w:tcW w:w="709" w:type="dxa"/>
            <w:shd w:val="clear" w:color="auto" w:fill="auto"/>
          </w:tcPr>
          <w:p w14:paraId="166F9200" w14:textId="77777777" w:rsidR="00145E2B" w:rsidRPr="00F01EE4" w:rsidRDefault="00145E2B" w:rsidP="00211736">
            <w:pPr>
              <w:spacing w:after="0"/>
              <w:rPr>
                <w:rFonts w:cs="Arial"/>
              </w:rPr>
            </w:pPr>
            <w:r w:rsidRPr="00F01EE4">
              <w:rPr>
                <w:rFonts w:cs="Arial"/>
              </w:rPr>
              <w:t>AMP</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lastRenderedPageBreak/>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F6C2A5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3306E7">
        <w:rPr>
          <w:rFonts w:cstheme="minorHAnsi"/>
          <w:sz w:val="20"/>
          <w:szCs w:val="20"/>
        </w:rPr>
        <w:t>145.00020608/2024-18</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w:t>
      </w:r>
      <w:r w:rsidRPr="00F43360">
        <w:rPr>
          <w:rFonts w:cstheme="minorHAnsi"/>
          <w:sz w:val="20"/>
          <w:szCs w:val="20"/>
        </w:rPr>
        <w:lastRenderedPageBreak/>
        <w:t>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67"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68"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2F5895C5"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3306E7">
        <w:rPr>
          <w:rFonts w:cstheme="minorHAnsi"/>
          <w:sz w:val="20"/>
          <w:szCs w:val="20"/>
        </w:rPr>
        <w:t>145.00020608/2024-18</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58290454" w14:textId="77777777" w:rsidR="006425A8" w:rsidRDefault="006425A8" w:rsidP="006425A8">
      <w:pPr>
        <w:rPr>
          <w:lang w:eastAsia="pt-BR"/>
        </w:rPr>
      </w:pPr>
    </w:p>
    <w:p w14:paraId="3897EA5A" w14:textId="134407B9" w:rsidR="006425A8" w:rsidRPr="006425A8" w:rsidRDefault="006425A8" w:rsidP="006425A8">
      <w:pPr>
        <w:rPr>
          <w:sz w:val="20"/>
          <w:szCs w:val="20"/>
          <w:lang w:eastAsia="pt-BR"/>
        </w:rPr>
      </w:pPr>
      <w:r w:rsidRPr="006425A8">
        <w:rPr>
          <w:sz w:val="20"/>
          <w:szCs w:val="20"/>
          <w:lang w:eastAsia="pt-BR"/>
        </w:rPr>
        <w:t>Moises Rodrigues de Souza</w:t>
      </w:r>
    </w:p>
    <w:p w14:paraId="39F5517D" w14:textId="13760BC6" w:rsidR="006425A8" w:rsidRDefault="006425A8" w:rsidP="006425A8">
      <w:pPr>
        <w:rPr>
          <w:sz w:val="20"/>
          <w:szCs w:val="20"/>
          <w:lang w:eastAsia="pt-BR"/>
        </w:rPr>
      </w:pPr>
      <w:r w:rsidRPr="006425A8">
        <w:rPr>
          <w:sz w:val="20"/>
          <w:szCs w:val="20"/>
          <w:lang w:eastAsia="pt-BR"/>
        </w:rPr>
        <w:t>Agente de Contratação</w:t>
      </w:r>
    </w:p>
    <w:p w14:paraId="2438C57F" w14:textId="77777777" w:rsidR="006425A8" w:rsidRPr="006425A8" w:rsidRDefault="006425A8" w:rsidP="006425A8">
      <w:pPr>
        <w:rPr>
          <w:sz w:val="20"/>
          <w:szCs w:val="20"/>
          <w:lang w:eastAsia="pt-BR"/>
        </w:rPr>
      </w:pPr>
    </w:p>
    <w:p w14:paraId="32AE6C0B" w14:textId="0A84F3F2" w:rsidR="006425A8" w:rsidRPr="006425A8" w:rsidRDefault="006425A8" w:rsidP="006425A8">
      <w:pPr>
        <w:rPr>
          <w:sz w:val="20"/>
          <w:szCs w:val="20"/>
          <w:lang w:eastAsia="pt-BR"/>
        </w:rPr>
      </w:pPr>
      <w:r w:rsidRPr="006425A8">
        <w:rPr>
          <w:sz w:val="20"/>
          <w:szCs w:val="20"/>
          <w:lang w:eastAsia="pt-BR"/>
        </w:rPr>
        <w:t>Patricia Nunes dos Santos</w:t>
      </w:r>
    </w:p>
    <w:p w14:paraId="38575C84" w14:textId="4BCFA59E" w:rsidR="006425A8" w:rsidRDefault="006425A8" w:rsidP="006425A8">
      <w:pPr>
        <w:rPr>
          <w:sz w:val="20"/>
          <w:szCs w:val="20"/>
          <w:lang w:eastAsia="pt-BR"/>
        </w:rPr>
      </w:pPr>
      <w:r w:rsidRPr="006425A8">
        <w:rPr>
          <w:sz w:val="20"/>
          <w:szCs w:val="20"/>
          <w:lang w:eastAsia="pt-BR"/>
        </w:rPr>
        <w:t>Agente de Contratação</w:t>
      </w:r>
    </w:p>
    <w:p w14:paraId="30FD6E55" w14:textId="77777777" w:rsidR="006425A8" w:rsidRPr="006425A8" w:rsidRDefault="006425A8" w:rsidP="006425A8">
      <w:pPr>
        <w:rPr>
          <w:sz w:val="20"/>
          <w:szCs w:val="20"/>
          <w:lang w:eastAsia="pt-BR"/>
        </w:rPr>
      </w:pPr>
    </w:p>
    <w:p w14:paraId="29D7832A" w14:textId="4AC884E5" w:rsidR="006425A8" w:rsidRPr="006425A8" w:rsidRDefault="006425A8" w:rsidP="006425A8">
      <w:pPr>
        <w:rPr>
          <w:sz w:val="20"/>
          <w:szCs w:val="20"/>
          <w:lang w:eastAsia="pt-BR"/>
        </w:rPr>
      </w:pPr>
      <w:r w:rsidRPr="006425A8">
        <w:rPr>
          <w:sz w:val="20"/>
          <w:szCs w:val="20"/>
          <w:lang w:eastAsia="pt-BR"/>
        </w:rPr>
        <w:t>Claudia Teixeira Cesena</w:t>
      </w:r>
    </w:p>
    <w:p w14:paraId="47E8D88D" w14:textId="4B7DE992" w:rsidR="006425A8" w:rsidRDefault="006425A8" w:rsidP="006425A8">
      <w:pPr>
        <w:rPr>
          <w:sz w:val="20"/>
          <w:szCs w:val="20"/>
          <w:lang w:eastAsia="pt-BR"/>
        </w:rPr>
      </w:pPr>
      <w:r w:rsidRPr="006425A8">
        <w:rPr>
          <w:sz w:val="20"/>
          <w:szCs w:val="20"/>
          <w:lang w:eastAsia="pt-BR"/>
        </w:rPr>
        <w:t>Agente de Contratação</w:t>
      </w:r>
    </w:p>
    <w:p w14:paraId="057E7A84" w14:textId="77777777" w:rsidR="006425A8" w:rsidRPr="006425A8" w:rsidRDefault="006425A8" w:rsidP="006425A8">
      <w:pPr>
        <w:rPr>
          <w:sz w:val="20"/>
          <w:szCs w:val="20"/>
          <w:lang w:eastAsia="pt-BR"/>
        </w:rPr>
      </w:pPr>
    </w:p>
    <w:p w14:paraId="61606E8C" w14:textId="2E8962E0" w:rsidR="006425A8" w:rsidRPr="006425A8" w:rsidRDefault="006425A8" w:rsidP="006425A8">
      <w:pPr>
        <w:rPr>
          <w:sz w:val="20"/>
          <w:szCs w:val="20"/>
          <w:lang w:eastAsia="pt-BR"/>
        </w:rPr>
      </w:pPr>
      <w:r w:rsidRPr="006425A8">
        <w:rPr>
          <w:sz w:val="20"/>
          <w:szCs w:val="20"/>
          <w:lang w:eastAsia="pt-BR"/>
        </w:rPr>
        <w:t>Leticia Quilles da Costa</w:t>
      </w:r>
    </w:p>
    <w:p w14:paraId="4831835D" w14:textId="1E418011" w:rsidR="006425A8" w:rsidRDefault="006425A8" w:rsidP="006425A8">
      <w:pPr>
        <w:rPr>
          <w:lang w:eastAsia="pt-BR"/>
        </w:rPr>
      </w:pPr>
      <w:r w:rsidRPr="006425A8">
        <w:rPr>
          <w:sz w:val="20"/>
          <w:szCs w:val="20"/>
          <w:lang w:eastAsia="pt-BR"/>
        </w:rPr>
        <w:t>Equipe Técnica</w:t>
      </w:r>
    </w:p>
    <w:p w14:paraId="0F35CE8C" w14:textId="77777777" w:rsidR="006425A8" w:rsidRPr="006425A8" w:rsidRDefault="006425A8" w:rsidP="006425A8">
      <w:pPr>
        <w:rPr>
          <w:lang w:eastAsia="pt-BR"/>
        </w:rPr>
      </w:pP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69">
        <w:r w:rsidRPr="00F43360">
          <w:rPr>
            <w:rFonts w:eastAsia="Calibri" w:cstheme="minorHAnsi"/>
            <w:sz w:val="20"/>
            <w:szCs w:val="20"/>
            <w:u w:val="single" w:color="0000FF"/>
          </w:rPr>
          <w:t xml:space="preserve">Decreto nº 10.543, </w:t>
        </w:r>
      </w:hyperlink>
      <w:hyperlink r:id="rId70">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7D09F6EA"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3306E7" w:rsidRPr="00CD6F95">
        <w:rPr>
          <w:rFonts w:cstheme="minorHAnsi"/>
          <w:b/>
          <w:color w:val="000000" w:themeColor="text1"/>
          <w:sz w:val="20"/>
          <w:szCs w:val="20"/>
        </w:rPr>
        <w:t>145.00020608/2024-18</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C22E32A"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3306E7" w:rsidRPr="00CD6F95">
        <w:rPr>
          <w:rFonts w:eastAsia="Arial" w:cstheme="minorHAnsi"/>
          <w:sz w:val="20"/>
          <w:szCs w:val="20"/>
        </w:rPr>
        <w:t>145.00020608/2024-18</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CD6F95">
        <w:rPr>
          <w:rFonts w:eastAsia="Arial" w:cstheme="minorHAnsi"/>
          <w:sz w:val="20"/>
          <w:szCs w:val="20"/>
        </w:rPr>
        <w:t>..........</w:t>
      </w:r>
      <w:r w:rsidRPr="00CD6F95">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1"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CD6F95" w:rsidRDefault="00681240" w:rsidP="002D0DF5">
            <w:pPr>
              <w:widowControl w:val="0"/>
              <w:spacing w:before="120" w:line="312" w:lineRule="auto"/>
              <w:jc w:val="center"/>
              <w:rPr>
                <w:rFonts w:eastAsia="Arial" w:cstheme="minorHAnsi"/>
                <w:b/>
                <w:bCs/>
                <w:color w:val="000000"/>
                <w:sz w:val="20"/>
                <w:szCs w:val="20"/>
              </w:rPr>
            </w:pPr>
            <w:r w:rsidRPr="00CD6F95">
              <w:rPr>
                <w:rFonts w:eastAsia="Arial" w:cstheme="minorHAnsi"/>
                <w:b/>
                <w:bCs/>
                <w:color w:val="000000" w:themeColor="text1"/>
                <w:sz w:val="20"/>
                <w:szCs w:val="20"/>
              </w:rPr>
              <w:t>ITEM</w:t>
            </w:r>
          </w:p>
          <w:p w14:paraId="219361F1" w14:textId="77777777" w:rsidR="00681240" w:rsidRPr="00CD6F95"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CD6F95" w:rsidRDefault="00681240" w:rsidP="002D0DF5">
            <w:pPr>
              <w:widowControl w:val="0"/>
              <w:spacing w:before="120" w:line="312" w:lineRule="auto"/>
              <w:jc w:val="center"/>
              <w:rPr>
                <w:rFonts w:eastAsia="Arial" w:cstheme="minorHAnsi"/>
                <w:color w:val="000000"/>
                <w:sz w:val="20"/>
                <w:szCs w:val="20"/>
              </w:rPr>
            </w:pPr>
            <w:r w:rsidRPr="00CD6F95">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CD6F95" w:rsidRDefault="00681240" w:rsidP="002D0DF5">
            <w:pPr>
              <w:widowControl w:val="0"/>
              <w:spacing w:before="120" w:line="312" w:lineRule="auto"/>
              <w:jc w:val="center"/>
              <w:rPr>
                <w:rFonts w:eastAsia="Arial" w:cstheme="minorHAnsi"/>
                <w:color w:val="000000"/>
                <w:sz w:val="20"/>
                <w:szCs w:val="20"/>
              </w:rPr>
            </w:pPr>
            <w:r w:rsidRPr="00CD6F95">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CD6F95" w:rsidRDefault="00681240" w:rsidP="002D0DF5">
            <w:pPr>
              <w:widowControl w:val="0"/>
              <w:spacing w:before="120" w:line="312" w:lineRule="auto"/>
              <w:jc w:val="center"/>
              <w:rPr>
                <w:rFonts w:eastAsia="Arial" w:cstheme="minorHAnsi"/>
                <w:color w:val="000000"/>
                <w:sz w:val="20"/>
                <w:szCs w:val="20"/>
              </w:rPr>
            </w:pPr>
            <w:r w:rsidRPr="00CD6F95">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CD6F95" w:rsidRDefault="00681240" w:rsidP="002D0DF5">
            <w:pPr>
              <w:widowControl w:val="0"/>
              <w:spacing w:before="120" w:line="312" w:lineRule="auto"/>
              <w:jc w:val="center"/>
              <w:rPr>
                <w:rFonts w:eastAsia="Arial" w:cstheme="minorHAnsi"/>
                <w:b/>
                <w:bCs/>
                <w:sz w:val="20"/>
                <w:szCs w:val="20"/>
              </w:rPr>
            </w:pPr>
            <w:r w:rsidRPr="00CD6F95">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CD6F95" w:rsidRDefault="00681240" w:rsidP="002D0DF5">
            <w:pPr>
              <w:widowControl w:val="0"/>
              <w:spacing w:before="120" w:line="312" w:lineRule="auto"/>
              <w:jc w:val="center"/>
              <w:rPr>
                <w:rFonts w:eastAsia="Arial" w:cstheme="minorHAnsi"/>
                <w:b/>
                <w:bCs/>
                <w:sz w:val="20"/>
                <w:szCs w:val="20"/>
              </w:rPr>
            </w:pPr>
            <w:r w:rsidRPr="00CD6F95">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CD6F95" w:rsidRDefault="00681240" w:rsidP="002D0DF5">
            <w:pPr>
              <w:widowControl w:val="0"/>
              <w:spacing w:before="120" w:line="312" w:lineRule="auto"/>
              <w:jc w:val="center"/>
              <w:rPr>
                <w:rFonts w:eastAsia="Arial" w:cstheme="minorHAnsi"/>
                <w:b/>
                <w:bCs/>
                <w:sz w:val="20"/>
                <w:szCs w:val="20"/>
              </w:rPr>
            </w:pPr>
            <w:r w:rsidRPr="00CD6F95">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CD6F95" w:rsidRDefault="00681240" w:rsidP="002D0DF5">
            <w:pPr>
              <w:widowControl w:val="0"/>
              <w:spacing w:before="120" w:line="312" w:lineRule="auto"/>
              <w:jc w:val="center"/>
              <w:rPr>
                <w:rFonts w:eastAsia="Arial" w:cstheme="minorHAnsi"/>
                <w:b/>
                <w:bCs/>
                <w:color w:val="000000"/>
                <w:sz w:val="20"/>
                <w:szCs w:val="20"/>
              </w:rPr>
            </w:pPr>
            <w:r w:rsidRPr="00CD6F95">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CD6F95" w:rsidRDefault="00F65388"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CD6F95" w:rsidRDefault="00F65388"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CD6F95" w:rsidRDefault="00F65388"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CD6F95" w:rsidRDefault="00681240"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CD6F95" w:rsidRDefault="00681240"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CD6F95" w:rsidRDefault="00E6564F" w:rsidP="002D0DF5">
            <w:pPr>
              <w:widowControl w:val="0"/>
              <w:spacing w:before="120" w:line="312" w:lineRule="auto"/>
              <w:rPr>
                <w:rFonts w:eastAsia="Arial" w:cstheme="minorHAnsi"/>
                <w:color w:val="000000"/>
                <w:sz w:val="20"/>
                <w:szCs w:val="20"/>
              </w:rPr>
            </w:pPr>
            <w:r w:rsidRPr="00CD6F95">
              <w:rPr>
                <w:rFonts w:eastAsia="Arial" w:cstheme="minorHAnsi"/>
                <w:color w:val="000000"/>
                <w:sz w:val="20"/>
                <w:szCs w:val="20"/>
              </w:rPr>
              <w:t>R$..................</w:t>
            </w:r>
            <w:r w:rsidR="00681240" w:rsidRPr="00CD6F95">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2"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3"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4"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5"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6"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77"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78"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79"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0"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1"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2"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3"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4"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5"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6"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87"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88"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89"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0"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1"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2"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3"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4"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5"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6"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97"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98"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99"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0"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1"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2"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3"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4"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5"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6"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07"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08"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09"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0"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1"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2"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3"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4"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2D598BBB" w14:textId="7AA7618F" w:rsidR="007D17F1" w:rsidRDefault="00044FEE" w:rsidP="00606D00">
      <w:pPr>
        <w:rPr>
          <w:rFonts w:eastAsia="Times New Roman" w:cstheme="minorHAnsi"/>
          <w:b/>
          <w:sz w:val="20"/>
          <w:szCs w:val="20"/>
          <w:lang w:eastAsia="pt-BR"/>
        </w:rPr>
      </w:pPr>
      <w:r>
        <w:rPr>
          <w:rFonts w:eastAsia="Times New Roman" w:cstheme="minorHAnsi"/>
          <w:b/>
          <w:sz w:val="20"/>
          <w:szCs w:val="20"/>
          <w:lang w:eastAsia="pt-BR"/>
        </w:rPr>
        <w:br w:type="page"/>
      </w: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B061BB9"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3306E7" w:rsidRPr="00606D00">
        <w:rPr>
          <w:rStyle w:val="Forte"/>
          <w:rFonts w:asciiTheme="minorHAnsi" w:hAnsiTheme="minorHAnsi" w:cstheme="minorHAnsi"/>
          <w:sz w:val="20"/>
          <w:szCs w:val="20"/>
        </w:rPr>
        <w:t>145.00020608/2024-18</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747FDD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3306E7" w:rsidRPr="00606D00">
        <w:rPr>
          <w:rStyle w:val="Forte"/>
          <w:rFonts w:asciiTheme="minorHAnsi" w:hAnsiTheme="minorHAnsi" w:cstheme="minorHAnsi"/>
          <w:sz w:val="20"/>
          <w:szCs w:val="20"/>
        </w:rPr>
        <w:t>145.00020608/2024-18</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5"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777E4FBB"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3306E7" w:rsidRPr="00606D00">
        <w:rPr>
          <w:rFonts w:asciiTheme="minorHAnsi" w:hAnsiTheme="minorHAnsi" w:cstheme="minorHAnsi"/>
          <w:b/>
          <w:sz w:val="20"/>
          <w:szCs w:val="20"/>
        </w:rPr>
        <w:t>CLORTALIDONA 12,5 MG COMPRIMIDO, ACIDO TRANEXAMICO 250 MG COMPRIMIDO, ALTEPLASE (ATIV TISSU PLASMINOGENIO) 50 MG PO LIOF FA 1MG/ML, ANAGRELIDA (CLORIDRATO) 0,5 MG CAPSULA, BICARBONATO DE SODIO 8,4% SOL INJ F/B 250 ML, CLORETO DE CALCIO 100 MG/ML SOLUCAO I</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2B010D" w:rsidRDefault="002B010D" w:rsidP="00CD63E8">
      <w:pPr>
        <w:spacing w:after="0" w:line="240" w:lineRule="auto"/>
      </w:pPr>
      <w:r>
        <w:separator/>
      </w:r>
    </w:p>
  </w:endnote>
  <w:endnote w:type="continuationSeparator" w:id="0">
    <w:p w14:paraId="006F6C37" w14:textId="77777777" w:rsidR="002B010D" w:rsidRDefault="002B010D"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2B010D" w:rsidRDefault="002B010D" w:rsidP="00CD63E8">
      <w:pPr>
        <w:spacing w:after="0" w:line="240" w:lineRule="auto"/>
      </w:pPr>
      <w:r>
        <w:separator/>
      </w:r>
    </w:p>
  </w:footnote>
  <w:footnote w:type="continuationSeparator" w:id="0">
    <w:p w14:paraId="4BD0FC99" w14:textId="77777777" w:rsidR="002B010D" w:rsidRDefault="002B010D"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3CC6"/>
    <w:rsid w:val="000F452A"/>
    <w:rsid w:val="000F5055"/>
    <w:rsid w:val="001126C0"/>
    <w:rsid w:val="00112F76"/>
    <w:rsid w:val="00115C76"/>
    <w:rsid w:val="00126445"/>
    <w:rsid w:val="00145E2B"/>
    <w:rsid w:val="00163D51"/>
    <w:rsid w:val="00180AE2"/>
    <w:rsid w:val="00191541"/>
    <w:rsid w:val="001A73DF"/>
    <w:rsid w:val="001C29B6"/>
    <w:rsid w:val="001C74C9"/>
    <w:rsid w:val="001D60E1"/>
    <w:rsid w:val="001F3004"/>
    <w:rsid w:val="002011D5"/>
    <w:rsid w:val="002017B7"/>
    <w:rsid w:val="00211736"/>
    <w:rsid w:val="002367D7"/>
    <w:rsid w:val="00260C93"/>
    <w:rsid w:val="002843C6"/>
    <w:rsid w:val="002948D9"/>
    <w:rsid w:val="002A7022"/>
    <w:rsid w:val="002B010D"/>
    <w:rsid w:val="002C29A6"/>
    <w:rsid w:val="002D0DF5"/>
    <w:rsid w:val="002D74C3"/>
    <w:rsid w:val="002F2662"/>
    <w:rsid w:val="002F6B4B"/>
    <w:rsid w:val="0030071E"/>
    <w:rsid w:val="0032344A"/>
    <w:rsid w:val="00323A3F"/>
    <w:rsid w:val="003306E7"/>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A4EC6"/>
    <w:rsid w:val="005B6DBF"/>
    <w:rsid w:val="005D6244"/>
    <w:rsid w:val="006037D3"/>
    <w:rsid w:val="00606D00"/>
    <w:rsid w:val="00607807"/>
    <w:rsid w:val="00616DDD"/>
    <w:rsid w:val="00640EB7"/>
    <w:rsid w:val="006425A8"/>
    <w:rsid w:val="00666E73"/>
    <w:rsid w:val="006721E0"/>
    <w:rsid w:val="00676B5F"/>
    <w:rsid w:val="00681240"/>
    <w:rsid w:val="00685CB5"/>
    <w:rsid w:val="006A12FD"/>
    <w:rsid w:val="006B7CE5"/>
    <w:rsid w:val="006D10C1"/>
    <w:rsid w:val="00711738"/>
    <w:rsid w:val="00721821"/>
    <w:rsid w:val="00726E39"/>
    <w:rsid w:val="00765B43"/>
    <w:rsid w:val="00783287"/>
    <w:rsid w:val="007A44DE"/>
    <w:rsid w:val="007B6D00"/>
    <w:rsid w:val="007B71FE"/>
    <w:rsid w:val="007C2029"/>
    <w:rsid w:val="007D17F1"/>
    <w:rsid w:val="007F6E63"/>
    <w:rsid w:val="008141C9"/>
    <w:rsid w:val="00815764"/>
    <w:rsid w:val="008225D3"/>
    <w:rsid w:val="00824099"/>
    <w:rsid w:val="00892DCD"/>
    <w:rsid w:val="008A38FA"/>
    <w:rsid w:val="008F772C"/>
    <w:rsid w:val="00952EAF"/>
    <w:rsid w:val="0095532A"/>
    <w:rsid w:val="009554D0"/>
    <w:rsid w:val="00960BA6"/>
    <w:rsid w:val="00972E49"/>
    <w:rsid w:val="009765FF"/>
    <w:rsid w:val="00976D12"/>
    <w:rsid w:val="00981C90"/>
    <w:rsid w:val="0099770A"/>
    <w:rsid w:val="009A0F12"/>
    <w:rsid w:val="009F66F7"/>
    <w:rsid w:val="00A17884"/>
    <w:rsid w:val="00A4142D"/>
    <w:rsid w:val="00A45D56"/>
    <w:rsid w:val="00A70D2C"/>
    <w:rsid w:val="00A9533C"/>
    <w:rsid w:val="00AA7247"/>
    <w:rsid w:val="00AA7BF6"/>
    <w:rsid w:val="00AB0EE3"/>
    <w:rsid w:val="00AF64CB"/>
    <w:rsid w:val="00B06FDB"/>
    <w:rsid w:val="00B204E5"/>
    <w:rsid w:val="00B36E0F"/>
    <w:rsid w:val="00B57A18"/>
    <w:rsid w:val="00B60558"/>
    <w:rsid w:val="00B650C8"/>
    <w:rsid w:val="00B72727"/>
    <w:rsid w:val="00B81255"/>
    <w:rsid w:val="00B92DC5"/>
    <w:rsid w:val="00BA20EA"/>
    <w:rsid w:val="00BF7550"/>
    <w:rsid w:val="00C54544"/>
    <w:rsid w:val="00C57DEC"/>
    <w:rsid w:val="00C72EDD"/>
    <w:rsid w:val="00C93AE9"/>
    <w:rsid w:val="00C94946"/>
    <w:rsid w:val="00CB349E"/>
    <w:rsid w:val="00CC5E57"/>
    <w:rsid w:val="00CD63E8"/>
    <w:rsid w:val="00CD6F95"/>
    <w:rsid w:val="00D220FB"/>
    <w:rsid w:val="00D253AB"/>
    <w:rsid w:val="00D41945"/>
    <w:rsid w:val="00D4724F"/>
    <w:rsid w:val="00D55207"/>
    <w:rsid w:val="00D7074A"/>
    <w:rsid w:val="00D753CA"/>
    <w:rsid w:val="00D75B5B"/>
    <w:rsid w:val="00D970F1"/>
    <w:rsid w:val="00DA45B9"/>
    <w:rsid w:val="00DB043F"/>
    <w:rsid w:val="00DC57CB"/>
    <w:rsid w:val="00DE7FDE"/>
    <w:rsid w:val="00DF53D4"/>
    <w:rsid w:val="00E354F4"/>
    <w:rsid w:val="00E418E5"/>
    <w:rsid w:val="00E62F76"/>
    <w:rsid w:val="00E63B14"/>
    <w:rsid w:val="00E6564F"/>
    <w:rsid w:val="00E71A17"/>
    <w:rsid w:val="00E757C8"/>
    <w:rsid w:val="00EA3054"/>
    <w:rsid w:val="00ED25B5"/>
    <w:rsid w:val="00F1141F"/>
    <w:rsid w:val="00F148D6"/>
    <w:rsid w:val="00F21924"/>
    <w:rsid w:val="00F43360"/>
    <w:rsid w:val="00F560F2"/>
    <w:rsid w:val="00F63D54"/>
    <w:rsid w:val="00F65388"/>
    <w:rsid w:val="00F70424"/>
    <w:rsid w:val="00F72003"/>
    <w:rsid w:val="00F74221"/>
    <w:rsid w:val="00F75CEC"/>
    <w:rsid w:val="00F7693E"/>
    <w:rsid w:val="00F8324E"/>
    <w:rsid w:val="00F85525"/>
    <w:rsid w:val="00FB61BA"/>
    <w:rsid w:val="00FC4FB7"/>
    <w:rsid w:val="00FC76E3"/>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bvsms.saude.gov.br/bvs/saudelegis/anvisa/2014/rdc0016_01_04_2014.pdf" TargetMode="External"/><Relationship Id="rId68" Type="http://schemas.openxmlformats.org/officeDocument/2006/relationships/hyperlink" Target="http://legislacao.planalto.gov.br/legisla/legislacao.nsf/Viw_Identificacao/DEC%208.077-201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legislacao.planalto.gov.br/legisla/legislacao.nsf/Viw_Identificacao/DEL%205.452-1943?OpenDocument"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8078compilado.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23-2026/2023/Decreto/D11462.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bvsms.saude.gov.br/bvs/saudelegis/svs/1998/prt0344_12_05_1998_rep.html" TargetMode="External"/><Relationship Id="rId69" Type="http://schemas.openxmlformats.org/officeDocument/2006/relationships/hyperlink" Target="https://www.planalto.gov.br/ccivil_03/_ato2019-2022/2020/decreto/D1054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25art159"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legislacao.planalto.gov.br/legisla/legislacao.nsf/Viw_Identificacao/lei%206.360-1976?OpenDocument"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leis/l8078compilado.htm" TargetMode="External"/><Relationship Id="rId116"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s://www.planalto.gov.br/ccivil_03/_ato2019-2022/2020/decreto/D1054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www.cff.org.br/userfiles/file/portarias/6.pdf"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1-2014/2013/lei/l12846.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3/lei/l12846.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8FAB-2ED6-448F-9E4E-8DE5EC3F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65</Pages>
  <Words>34442</Words>
  <Characters>185992</Characters>
  <Application>Microsoft Office Word</Application>
  <DocSecurity>0</DocSecurity>
  <Lines>1549</Lines>
  <Paragraphs>439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26</cp:revision>
  <dcterms:created xsi:type="dcterms:W3CDTF">2024-10-04T14:05:00Z</dcterms:created>
  <dcterms:modified xsi:type="dcterms:W3CDTF">2024-10-30T17:17:00Z</dcterms:modified>
</cp:coreProperties>
</file>