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F61601">
        <w:rPr>
          <w:rFonts w:ascii="Arial" w:hAnsi="Arial" w:cs="Arial"/>
          <w:b/>
          <w:bCs/>
          <w:color w:val="405CA1"/>
          <w:sz w:val="28"/>
          <w:szCs w:val="28"/>
        </w:rPr>
        <w:t>124</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1E133D">
        <w:rPr>
          <w:rFonts w:ascii="Arial" w:hAnsi="Arial" w:cs="Arial"/>
          <w:color w:val="5B5B5F"/>
          <w:sz w:val="28"/>
          <w:szCs w:val="28"/>
        </w:rPr>
        <w:t xml:space="preserve">AMOXICILINA </w:t>
      </w:r>
      <w:r w:rsidR="00963625">
        <w:rPr>
          <w:rFonts w:ascii="Arial" w:hAnsi="Arial" w:cs="Arial"/>
          <w:color w:val="5B5B5F"/>
          <w:sz w:val="28"/>
          <w:szCs w:val="28"/>
        </w:rPr>
        <w:t>2</w:t>
      </w:r>
      <w:r w:rsidR="001E133D">
        <w:rPr>
          <w:rFonts w:ascii="Arial" w:hAnsi="Arial" w:cs="Arial"/>
          <w:color w:val="5B5B5F"/>
          <w:sz w:val="28"/>
          <w:szCs w:val="28"/>
        </w:rPr>
        <w:t>50MG/ML</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F61601">
        <w:rPr>
          <w:rFonts w:ascii="Arial" w:hAnsi="Arial" w:cs="Arial"/>
          <w:color w:val="5B5B5F"/>
          <w:sz w:val="28"/>
          <w:szCs w:val="28"/>
        </w:rPr>
        <w:t>11/11</w:t>
      </w:r>
      <w:r w:rsidR="004A7BD3">
        <w:rPr>
          <w:rFonts w:ascii="Arial" w:hAnsi="Arial" w:cs="Arial"/>
          <w:color w:val="5B5B5F"/>
          <w:sz w:val="28"/>
          <w:szCs w:val="28"/>
        </w:rPr>
        <w:t xml:space="preserve">/2024 às </w:t>
      </w:r>
      <w:r w:rsidR="00F61601">
        <w:rPr>
          <w:rFonts w:ascii="Arial" w:hAnsi="Arial" w:cs="Arial"/>
          <w:color w:val="5B5B5F"/>
          <w:sz w:val="28"/>
          <w:szCs w:val="28"/>
        </w:rPr>
        <w:t>9</w:t>
      </w:r>
      <w:r w:rsidR="004A7BD3">
        <w:rPr>
          <w:rFonts w:ascii="Arial" w:hAnsi="Arial" w:cs="Arial"/>
          <w:color w:val="5B5B5F"/>
          <w:sz w:val="28"/>
          <w:szCs w:val="28"/>
        </w:rPr>
        <w:t>h</w:t>
      </w:r>
      <w:r w:rsidR="00F61601">
        <w:rPr>
          <w:rFonts w:ascii="Arial" w:hAnsi="Arial" w:cs="Arial"/>
          <w:color w:val="5B5B5F"/>
          <w:sz w:val="28"/>
          <w:szCs w:val="28"/>
        </w:rPr>
        <w:t>45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F61601">
        <w:rPr>
          <w:rFonts w:ascii="Arial" w:hAnsi="Arial" w:cs="Arial"/>
          <w:b/>
          <w:color w:val="000000"/>
          <w:sz w:val="20"/>
          <w:szCs w:val="20"/>
        </w:rPr>
        <w:t>124</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1E133D">
        <w:rPr>
          <w:rFonts w:ascii="Arial" w:hAnsi="Arial" w:cs="Arial"/>
          <w:bCs/>
          <w:i/>
          <w:iCs/>
          <w:color w:val="FF0000"/>
          <w:sz w:val="20"/>
          <w:szCs w:val="20"/>
        </w:rPr>
        <w:t>638</w:t>
      </w:r>
      <w:r w:rsidR="00963625">
        <w:rPr>
          <w:rFonts w:ascii="Arial" w:hAnsi="Arial" w:cs="Arial"/>
          <w:bCs/>
          <w:i/>
          <w:iCs/>
          <w:color w:val="FF0000"/>
          <w:sz w:val="20"/>
          <w:szCs w:val="20"/>
        </w:rPr>
        <w:t>21</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963625">
        <w:rPr>
          <w:rFonts w:ascii="Arial" w:hAnsi="Arial" w:cs="Arial"/>
          <w:bCs/>
          <w:i/>
          <w:iCs/>
          <w:color w:val="FF0000"/>
          <w:sz w:val="20"/>
          <w:szCs w:val="20"/>
        </w:rPr>
        <w:t>54</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1E133D">
        <w:rPr>
          <w:b/>
          <w:color w:val="auto"/>
        </w:rPr>
        <w:t xml:space="preserve">AMOXICILINA </w:t>
      </w:r>
      <w:r w:rsidR="00963625">
        <w:rPr>
          <w:b/>
          <w:color w:val="auto"/>
        </w:rPr>
        <w:t>2</w:t>
      </w:r>
      <w:r w:rsidR="001E133D">
        <w:rPr>
          <w:b/>
          <w:color w:val="auto"/>
        </w:rPr>
        <w:t>50MG/ML</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F45C4C">
        <w:rPr>
          <w:rFonts w:ascii="Arial" w:eastAsia="MS Mincho" w:hAnsi="Arial" w:cs="Arial"/>
          <w:i/>
          <w:iCs/>
          <w:color w:val="FF0000"/>
          <w:sz w:val="20"/>
          <w:szCs w:val="20"/>
        </w:rPr>
        <w:t>29</w:t>
      </w:r>
      <w:bookmarkStart w:id="65" w:name="_GoBack"/>
      <w:bookmarkEnd w:id="65"/>
      <w:r w:rsidR="00837541">
        <w:rPr>
          <w:rFonts w:ascii="Arial" w:eastAsia="MS Mincho" w:hAnsi="Arial" w:cs="Arial"/>
          <w:i/>
          <w:iCs/>
          <w:color w:val="FF0000"/>
          <w:sz w:val="20"/>
          <w:szCs w:val="20"/>
        </w:rPr>
        <w:t xml:space="preserve"> de </w:t>
      </w:r>
      <w:r w:rsidR="001E133D">
        <w:rPr>
          <w:rFonts w:ascii="Arial" w:eastAsia="MS Mincho" w:hAnsi="Arial" w:cs="Arial"/>
          <w:i/>
          <w:iCs/>
          <w:color w:val="FF0000"/>
          <w:sz w:val="20"/>
          <w:szCs w:val="20"/>
        </w:rPr>
        <w:t>outu</w:t>
      </w:r>
      <w:r w:rsidR="00CE5F25">
        <w:rPr>
          <w:rFonts w:ascii="Arial" w:eastAsia="MS Mincho" w:hAnsi="Arial" w:cs="Arial"/>
          <w:i/>
          <w:iCs/>
          <w:color w:val="FF0000"/>
          <w:sz w:val="20"/>
          <w:szCs w:val="20"/>
        </w:rPr>
        <w:t>bro</w:t>
      </w:r>
      <w:r>
        <w:rPr>
          <w:rFonts w:ascii="Arial" w:eastAsia="MS Mincho" w:hAnsi="Arial" w:cs="Arial"/>
          <w:i/>
          <w:iCs/>
          <w:color w:val="FF0000"/>
          <w:sz w:val="20"/>
          <w:szCs w:val="20"/>
        </w:rPr>
        <w:t xml:space="preserve"> de 2024</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1E133D">
        <w:rPr>
          <w:b/>
        </w:rPr>
        <w:t xml:space="preserve">AMOXICILINA </w:t>
      </w:r>
      <w:r w:rsidR="00BD1460">
        <w:rPr>
          <w:b/>
        </w:rPr>
        <w:t>2</w:t>
      </w:r>
      <w:r w:rsidR="001E133D">
        <w:rPr>
          <w:b/>
        </w:rPr>
        <w:t>50MG/ML E OUTROS</w:t>
      </w:r>
      <w:r>
        <w:rPr>
          <w:b/>
        </w:rPr>
        <w:t>)</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jc w:val="center"/>
        <w:tblCellMar>
          <w:left w:w="70" w:type="dxa"/>
          <w:right w:w="70" w:type="dxa"/>
        </w:tblCellMar>
        <w:tblLook w:val="04A0" w:firstRow="1" w:lastRow="0" w:firstColumn="1" w:lastColumn="0" w:noHBand="0" w:noVBand="1"/>
      </w:tblPr>
      <w:tblGrid>
        <w:gridCol w:w="618"/>
        <w:gridCol w:w="2559"/>
        <w:gridCol w:w="1845"/>
        <w:gridCol w:w="1096"/>
        <w:gridCol w:w="1474"/>
        <w:gridCol w:w="1052"/>
      </w:tblGrid>
      <w:tr w:rsidR="003113FB" w:rsidRPr="003113FB" w:rsidTr="003113FB">
        <w:trPr>
          <w:trHeight w:val="799"/>
          <w:jc w:val="center"/>
        </w:trPr>
        <w:tc>
          <w:tcPr>
            <w:tcW w:w="0" w:type="auto"/>
            <w:tcBorders>
              <w:top w:val="single" w:sz="8" w:space="0" w:color="auto"/>
              <w:left w:val="single" w:sz="8" w:space="0" w:color="auto"/>
              <w:bottom w:val="single" w:sz="4" w:space="0" w:color="auto"/>
              <w:right w:val="single" w:sz="4" w:space="0" w:color="auto"/>
            </w:tcBorders>
            <w:shd w:val="clear" w:color="000000" w:fill="EEECE1"/>
            <w:noWrap/>
            <w:vAlign w:val="center"/>
            <w:hideMark/>
          </w:tcPr>
          <w:p w:rsidR="003113FB" w:rsidRPr="003113FB" w:rsidRDefault="003113FB" w:rsidP="003113FB">
            <w:pPr>
              <w:jc w:val="center"/>
              <w:rPr>
                <w:rFonts w:ascii="Arial" w:eastAsia="Times New Roman" w:hAnsi="Arial" w:cs="Arial"/>
                <w:b/>
                <w:bCs/>
                <w:color w:val="000000"/>
                <w:sz w:val="20"/>
                <w:szCs w:val="20"/>
              </w:rPr>
            </w:pPr>
            <w:r w:rsidRPr="003113FB">
              <w:rPr>
                <w:rFonts w:ascii="Arial" w:eastAsia="Times New Roman" w:hAnsi="Arial" w:cs="Arial"/>
                <w:b/>
                <w:bCs/>
                <w:color w:val="000000"/>
                <w:sz w:val="20"/>
                <w:szCs w:val="20"/>
              </w:rPr>
              <w:t>ITEM</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3113FB" w:rsidRPr="003113FB" w:rsidRDefault="003113FB" w:rsidP="003113FB">
            <w:pPr>
              <w:jc w:val="center"/>
              <w:rPr>
                <w:rFonts w:ascii="Arial" w:eastAsia="Times New Roman" w:hAnsi="Arial" w:cs="Arial"/>
                <w:b/>
                <w:bCs/>
                <w:color w:val="000000"/>
                <w:sz w:val="20"/>
                <w:szCs w:val="20"/>
              </w:rPr>
            </w:pPr>
            <w:r w:rsidRPr="003113FB">
              <w:rPr>
                <w:rFonts w:ascii="Arial" w:eastAsia="Times New Roman" w:hAnsi="Arial" w:cs="Arial"/>
                <w:b/>
                <w:bCs/>
                <w:color w:val="000000"/>
                <w:sz w:val="20"/>
                <w:szCs w:val="20"/>
              </w:rPr>
              <w:t>MEDICAMENTO</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3113FB" w:rsidRPr="003113FB" w:rsidRDefault="003113FB" w:rsidP="003113FB">
            <w:pPr>
              <w:jc w:val="center"/>
              <w:rPr>
                <w:rFonts w:ascii="Arial" w:eastAsia="Times New Roman" w:hAnsi="Arial" w:cs="Arial"/>
                <w:b/>
                <w:bCs/>
                <w:color w:val="000000"/>
                <w:sz w:val="20"/>
                <w:szCs w:val="20"/>
              </w:rPr>
            </w:pPr>
            <w:r w:rsidRPr="003113FB">
              <w:rPr>
                <w:rFonts w:ascii="Arial" w:eastAsia="Times New Roman" w:hAnsi="Arial" w:cs="Arial"/>
                <w:b/>
                <w:bCs/>
                <w:color w:val="000000"/>
                <w:sz w:val="20"/>
                <w:szCs w:val="20"/>
              </w:rPr>
              <w:t>APRESENTAÇÃO</w:t>
            </w:r>
          </w:p>
        </w:tc>
        <w:tc>
          <w:tcPr>
            <w:tcW w:w="0" w:type="auto"/>
            <w:tcBorders>
              <w:top w:val="single" w:sz="8" w:space="0" w:color="auto"/>
              <w:left w:val="nil"/>
              <w:bottom w:val="single" w:sz="4" w:space="0" w:color="auto"/>
              <w:right w:val="single" w:sz="4" w:space="0" w:color="auto"/>
            </w:tcBorders>
            <w:shd w:val="clear" w:color="000000" w:fill="EEECE1"/>
            <w:noWrap/>
            <w:vAlign w:val="center"/>
            <w:hideMark/>
          </w:tcPr>
          <w:p w:rsidR="003113FB" w:rsidRPr="003113FB" w:rsidRDefault="003113FB" w:rsidP="003113FB">
            <w:pPr>
              <w:jc w:val="center"/>
              <w:rPr>
                <w:rFonts w:ascii="Arial" w:eastAsia="Times New Roman" w:hAnsi="Arial" w:cs="Arial"/>
                <w:b/>
                <w:bCs/>
                <w:color w:val="000000"/>
                <w:sz w:val="20"/>
                <w:szCs w:val="20"/>
              </w:rPr>
            </w:pPr>
            <w:r w:rsidRPr="003113FB">
              <w:rPr>
                <w:rFonts w:ascii="Arial" w:eastAsia="Times New Roman" w:hAnsi="Arial" w:cs="Arial"/>
                <w:b/>
                <w:bCs/>
                <w:color w:val="000000"/>
                <w:sz w:val="20"/>
                <w:szCs w:val="20"/>
              </w:rPr>
              <w:t>COD SIAF</w:t>
            </w:r>
          </w:p>
        </w:tc>
        <w:tc>
          <w:tcPr>
            <w:tcW w:w="0" w:type="auto"/>
            <w:tcBorders>
              <w:top w:val="single" w:sz="8" w:space="0" w:color="auto"/>
              <w:left w:val="nil"/>
              <w:bottom w:val="single" w:sz="4" w:space="0" w:color="auto"/>
              <w:right w:val="single" w:sz="4" w:space="0" w:color="auto"/>
            </w:tcBorders>
            <w:shd w:val="clear" w:color="000000" w:fill="EEECE1"/>
            <w:noWrap/>
            <w:vAlign w:val="center"/>
            <w:hideMark/>
          </w:tcPr>
          <w:p w:rsidR="003113FB" w:rsidRPr="003113FB" w:rsidRDefault="003113FB" w:rsidP="00725225">
            <w:pPr>
              <w:jc w:val="center"/>
              <w:rPr>
                <w:rFonts w:ascii="Arial" w:eastAsia="Times New Roman" w:hAnsi="Arial" w:cs="Arial"/>
                <w:b/>
                <w:bCs/>
                <w:sz w:val="20"/>
                <w:szCs w:val="20"/>
              </w:rPr>
            </w:pPr>
            <w:r w:rsidRPr="003113FB">
              <w:rPr>
                <w:rFonts w:ascii="Arial" w:eastAsia="Times New Roman" w:hAnsi="Arial" w:cs="Arial"/>
                <w:b/>
                <w:bCs/>
                <w:sz w:val="20"/>
                <w:szCs w:val="20"/>
              </w:rPr>
              <w:t>QUANTIDADE</w:t>
            </w:r>
          </w:p>
        </w:tc>
        <w:tc>
          <w:tcPr>
            <w:tcW w:w="0" w:type="auto"/>
            <w:tcBorders>
              <w:top w:val="single" w:sz="8" w:space="0" w:color="auto"/>
              <w:left w:val="nil"/>
              <w:bottom w:val="single" w:sz="4" w:space="0" w:color="auto"/>
              <w:right w:val="single" w:sz="4" w:space="0" w:color="auto"/>
            </w:tcBorders>
            <w:shd w:val="clear" w:color="000000" w:fill="EEECE1"/>
            <w:noWrap/>
            <w:vAlign w:val="center"/>
            <w:hideMark/>
          </w:tcPr>
          <w:p w:rsidR="003113FB" w:rsidRPr="003113FB" w:rsidRDefault="003113FB" w:rsidP="00725225">
            <w:pPr>
              <w:jc w:val="center"/>
              <w:rPr>
                <w:rFonts w:ascii="Arial" w:eastAsia="Times New Roman" w:hAnsi="Arial" w:cs="Arial"/>
                <w:b/>
                <w:bCs/>
                <w:color w:val="000000"/>
                <w:sz w:val="20"/>
                <w:szCs w:val="20"/>
              </w:rPr>
            </w:pPr>
            <w:r w:rsidRPr="003113FB">
              <w:rPr>
                <w:rFonts w:ascii="Arial" w:eastAsia="Times New Roman" w:hAnsi="Arial" w:cs="Arial"/>
                <w:b/>
                <w:bCs/>
                <w:color w:val="000000"/>
                <w:sz w:val="20"/>
                <w:szCs w:val="20"/>
              </w:rPr>
              <w:t>UNIDADE</w:t>
            </w:r>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AMOXICILINA 250MG/</w:t>
            </w:r>
            <w:proofErr w:type="gramStart"/>
            <w:r w:rsidRPr="003113FB">
              <w:rPr>
                <w:rFonts w:ascii="Arial" w:eastAsia="Times New Roman" w:hAnsi="Arial" w:cs="Arial"/>
                <w:color w:val="0E2F44"/>
                <w:sz w:val="20"/>
                <w:szCs w:val="20"/>
              </w:rPr>
              <w:t>5ML</w:t>
            </w:r>
            <w:proofErr w:type="gramEnd"/>
            <w:r w:rsidRPr="003113FB">
              <w:rPr>
                <w:rFonts w:ascii="Arial" w:eastAsia="Times New Roman" w:hAnsi="Arial" w:cs="Arial"/>
                <w:color w:val="0E2F44"/>
                <w:sz w:val="20"/>
                <w:szCs w:val="20"/>
              </w:rPr>
              <w:t>; CLAVULANATO DE POTASSIO 62,5MG/5ML;  PO PARA SUSPENSAO ORAL;  FRASCO;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(60 A 150 ML)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354961</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7.000</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BETAMETASONA, DIPROPIONATO 0,64 MG/ML; ÁCIDO SALICÍLICO 20 MG/ML; SOLUÇÃO DERMATOLÓGICA;</w:t>
            </w:r>
            <w:proofErr w:type="gramStart"/>
            <w:r w:rsidRPr="003113FB">
              <w:rPr>
                <w:rFonts w:ascii="Arial" w:eastAsia="Times New Roman" w:hAnsi="Arial" w:cs="Arial"/>
                <w:color w:val="0E2F44"/>
                <w:sz w:val="20"/>
                <w:szCs w:val="20"/>
              </w:rPr>
              <w:t xml:space="preserve">  </w:t>
            </w:r>
            <w:proofErr w:type="gramEnd"/>
            <w:r w:rsidRPr="003113FB">
              <w:rPr>
                <w:rFonts w:ascii="Arial" w:eastAsia="Times New Roman" w:hAnsi="Arial" w:cs="Arial"/>
                <w:color w:val="0E2F44"/>
                <w:sz w:val="20"/>
                <w:szCs w:val="20"/>
              </w:rPr>
              <w:t>VIA DE ADMINISTRACAO TOPICA;</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(10 A 30 ML)</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6162428</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3.000</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CLORETO DE SODIO 30MG/ML (3%); CLORETO DE BENZALCONIO 0,1MG/ML;</w:t>
            </w:r>
            <w:proofErr w:type="gramStart"/>
            <w:r w:rsidRPr="003113FB">
              <w:rPr>
                <w:rFonts w:ascii="Arial" w:eastAsia="Times New Roman" w:hAnsi="Arial" w:cs="Arial"/>
                <w:color w:val="0E2F44"/>
                <w:sz w:val="20"/>
                <w:szCs w:val="20"/>
              </w:rPr>
              <w:t xml:space="preserve">  </w:t>
            </w:r>
            <w:proofErr w:type="gramEnd"/>
            <w:r w:rsidRPr="003113FB">
              <w:rPr>
                <w:rFonts w:ascii="Arial" w:eastAsia="Times New Roman" w:hAnsi="Arial" w:cs="Arial"/>
                <w:color w:val="0E2F44"/>
                <w:sz w:val="20"/>
                <w:szCs w:val="20"/>
              </w:rPr>
              <w:t>SOLUCAO NASAL;  VIA DE ADMINISTRACAO NASAL;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SPRAY (20 A 50 ML)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2065860</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30.000</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DIGLUCONATO DE CLOREXIDINA A 0,12%,</w:t>
            </w:r>
            <w:proofErr w:type="gramStart"/>
            <w:r w:rsidRPr="003113FB">
              <w:rPr>
                <w:rFonts w:ascii="Arial" w:eastAsia="Times New Roman" w:hAnsi="Arial" w:cs="Arial"/>
                <w:color w:val="0E2F44"/>
                <w:sz w:val="20"/>
                <w:szCs w:val="20"/>
              </w:rPr>
              <w:t xml:space="preserve">  </w:t>
            </w:r>
            <w:proofErr w:type="gramEnd"/>
            <w:r w:rsidRPr="003113FB">
              <w:rPr>
                <w:rFonts w:ascii="Arial" w:eastAsia="Times New Roman" w:hAnsi="Arial" w:cs="Arial"/>
                <w:color w:val="0E2F44"/>
                <w:sz w:val="20"/>
                <w:szCs w:val="20"/>
              </w:rPr>
              <w:t xml:space="preserve">ISENTO DE ALCOOL E DE LAURIL SULFATO DE SODIO;  COM SABOR; SOLUÇÃO BUCAL </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 xml:space="preserve">FRASCO PLASTICO COM BICO OU COPO DOSADOR </w:t>
            </w:r>
            <w:proofErr w:type="gramStart"/>
            <w:r w:rsidRPr="003113FB">
              <w:rPr>
                <w:rFonts w:ascii="Arial" w:eastAsia="Times New Roman" w:hAnsi="Arial" w:cs="Arial"/>
                <w:color w:val="000000"/>
                <w:sz w:val="20"/>
                <w:szCs w:val="20"/>
              </w:rPr>
              <w:t xml:space="preserve">( </w:t>
            </w:r>
            <w:proofErr w:type="gramEnd"/>
            <w:r w:rsidRPr="003113FB">
              <w:rPr>
                <w:rFonts w:ascii="Arial" w:eastAsia="Times New Roman" w:hAnsi="Arial" w:cs="Arial"/>
                <w:color w:val="000000"/>
                <w:sz w:val="20"/>
                <w:szCs w:val="20"/>
              </w:rPr>
              <w:t>100 - 250 ML)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4851595</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24.000</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FENOTEROL, BROMIDRATO 5MG/ML;</w:t>
            </w:r>
            <w:proofErr w:type="gramStart"/>
            <w:r w:rsidRPr="003113FB">
              <w:rPr>
                <w:rFonts w:ascii="Arial" w:eastAsia="Times New Roman" w:hAnsi="Arial" w:cs="Arial"/>
                <w:color w:val="0E2F44"/>
                <w:sz w:val="20"/>
                <w:szCs w:val="20"/>
              </w:rPr>
              <w:t xml:space="preserve">  </w:t>
            </w:r>
            <w:proofErr w:type="gramEnd"/>
            <w:r w:rsidRPr="003113FB">
              <w:rPr>
                <w:rFonts w:ascii="Arial" w:eastAsia="Times New Roman" w:hAnsi="Arial" w:cs="Arial"/>
                <w:color w:val="0E2F44"/>
                <w:sz w:val="20"/>
                <w:szCs w:val="20"/>
              </w:rPr>
              <w:t>SOLUCAO PARA INALACAO;  ; VIA DE ADMINISTRACAO INALATORIA</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 xml:space="preserve">FRASCO CONTA-GOTA </w:t>
            </w:r>
            <w:proofErr w:type="gramStart"/>
            <w:r w:rsidRPr="003113FB">
              <w:rPr>
                <w:rFonts w:ascii="Arial" w:eastAsia="Times New Roman" w:hAnsi="Arial" w:cs="Arial"/>
                <w:color w:val="000000"/>
                <w:sz w:val="20"/>
                <w:szCs w:val="20"/>
              </w:rPr>
              <w:t xml:space="preserve">( </w:t>
            </w:r>
            <w:proofErr w:type="gramEnd"/>
            <w:r w:rsidRPr="003113FB">
              <w:rPr>
                <w:rFonts w:ascii="Arial" w:eastAsia="Times New Roman" w:hAnsi="Arial" w:cs="Arial"/>
                <w:color w:val="000000"/>
                <w:sz w:val="20"/>
                <w:szCs w:val="20"/>
              </w:rPr>
              <w:t xml:space="preserve">10 A 50 </w:t>
            </w:r>
            <w:proofErr w:type="spellStart"/>
            <w:r w:rsidRPr="003113FB">
              <w:rPr>
                <w:rFonts w:ascii="Arial" w:eastAsia="Times New Roman" w:hAnsi="Arial" w:cs="Arial"/>
                <w:color w:val="000000"/>
                <w:sz w:val="20"/>
                <w:szCs w:val="20"/>
              </w:rPr>
              <w:t>mL</w:t>
            </w:r>
            <w:proofErr w:type="spellEnd"/>
            <w:r w:rsidRPr="003113FB">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110663</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lastRenderedPageBreak/>
              <w:t>6</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HEDERA HELIX L. 7MG/ML;</w:t>
            </w:r>
            <w:proofErr w:type="gramStart"/>
            <w:r w:rsidRPr="003113FB">
              <w:rPr>
                <w:rFonts w:ascii="Arial" w:eastAsia="Times New Roman" w:hAnsi="Arial" w:cs="Arial"/>
                <w:color w:val="0E2F44"/>
                <w:sz w:val="20"/>
                <w:szCs w:val="20"/>
              </w:rPr>
              <w:t xml:space="preserve">  </w:t>
            </w:r>
            <w:proofErr w:type="gramEnd"/>
            <w:r w:rsidRPr="003113FB">
              <w:rPr>
                <w:rFonts w:ascii="Arial" w:eastAsia="Times New Roman" w:hAnsi="Arial" w:cs="Arial"/>
                <w:color w:val="0E2F44"/>
                <w:sz w:val="20"/>
                <w:szCs w:val="20"/>
              </w:rPr>
              <w:t>XAROPE/SOLUCAO ORAL;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(60 - 100 ML)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1907719</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90.000</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7</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r w:rsidRPr="003113FB">
              <w:rPr>
                <w:rFonts w:ascii="Arial" w:eastAsia="Times New Roman" w:hAnsi="Arial" w:cs="Arial"/>
                <w:color w:val="0E2F44"/>
                <w:sz w:val="20"/>
                <w:szCs w:val="20"/>
              </w:rPr>
              <w:t>LACTULOSE 667MG/ML;</w:t>
            </w:r>
            <w:proofErr w:type="gramStart"/>
            <w:r w:rsidRPr="003113FB">
              <w:rPr>
                <w:rFonts w:ascii="Arial" w:eastAsia="Times New Roman" w:hAnsi="Arial" w:cs="Arial"/>
                <w:color w:val="0E2F44"/>
                <w:sz w:val="20"/>
                <w:szCs w:val="20"/>
              </w:rPr>
              <w:t xml:space="preserve">  </w:t>
            </w:r>
            <w:proofErr w:type="gramEnd"/>
            <w:r w:rsidRPr="003113FB">
              <w:rPr>
                <w:rFonts w:ascii="Arial" w:eastAsia="Times New Roman" w:hAnsi="Arial" w:cs="Arial"/>
                <w:color w:val="0E2F44"/>
                <w:sz w:val="20"/>
                <w:szCs w:val="20"/>
              </w:rPr>
              <w:t>XAROPE/SOLUCAO ORAL; FORMA DE APRESENTACAO FRASCO;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(50 A 120 ML)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165077</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80.000</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r w:rsidR="003113FB" w:rsidRPr="003113FB" w:rsidTr="003113FB">
        <w:trPr>
          <w:trHeight w:val="79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8</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E2F44"/>
                <w:sz w:val="20"/>
                <w:szCs w:val="20"/>
              </w:rPr>
            </w:pPr>
            <w:proofErr w:type="gramStart"/>
            <w:r w:rsidRPr="003113FB">
              <w:rPr>
                <w:rFonts w:ascii="Arial" w:eastAsia="Times New Roman" w:hAnsi="Arial" w:cs="Arial"/>
                <w:color w:val="0E2F44"/>
                <w:sz w:val="20"/>
                <w:szCs w:val="20"/>
              </w:rPr>
              <w:t>SALBUTAMOL,</w:t>
            </w:r>
            <w:proofErr w:type="gramEnd"/>
            <w:r w:rsidRPr="003113FB">
              <w:rPr>
                <w:rFonts w:ascii="Arial" w:eastAsia="Times New Roman" w:hAnsi="Arial" w:cs="Arial"/>
                <w:color w:val="0E2F44"/>
                <w:sz w:val="20"/>
                <w:szCs w:val="20"/>
              </w:rPr>
              <w:t>SULFATO 120 MCG/DOSE (EQUIVALENTE A 100MCG/DOSE DE SALBUTAMOL);  SOLUCAO AEROSSOL BUCAL;  ; VIA DE ADMINISTRACAO INALATORIA BUCAL;</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COM APLICADOR (100 a 200 DOSES)</w:t>
            </w:r>
          </w:p>
        </w:tc>
        <w:tc>
          <w:tcPr>
            <w:tcW w:w="0" w:type="auto"/>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472832</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280.000</w:t>
            </w:r>
          </w:p>
        </w:tc>
        <w:tc>
          <w:tcPr>
            <w:tcW w:w="0" w:type="auto"/>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doses</w:t>
            </w:r>
            <w:proofErr w:type="gramEnd"/>
          </w:p>
        </w:tc>
      </w:tr>
      <w:tr w:rsidR="003113FB" w:rsidRPr="003113FB" w:rsidTr="003113FB">
        <w:trPr>
          <w:trHeight w:val="799"/>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113FB" w:rsidRPr="003113FB" w:rsidRDefault="003113FB" w:rsidP="003113FB">
            <w:pPr>
              <w:jc w:val="center"/>
              <w:rPr>
                <w:rFonts w:ascii="Arial" w:eastAsia="Times New Roman" w:hAnsi="Arial" w:cs="Arial"/>
                <w:color w:val="000000"/>
                <w:sz w:val="20"/>
                <w:szCs w:val="20"/>
              </w:rPr>
            </w:pPr>
            <w:proofErr w:type="gramStart"/>
            <w:r w:rsidRPr="003113FB">
              <w:rPr>
                <w:rFonts w:ascii="Arial" w:eastAsia="Times New Roman" w:hAnsi="Arial" w:cs="Arial"/>
                <w:color w:val="000000"/>
                <w:sz w:val="20"/>
                <w:szCs w:val="20"/>
              </w:rPr>
              <w:t>9</w:t>
            </w:r>
            <w:proofErr w:type="gramEnd"/>
          </w:p>
        </w:tc>
        <w:tc>
          <w:tcPr>
            <w:tcW w:w="0" w:type="auto"/>
            <w:tcBorders>
              <w:top w:val="nil"/>
              <w:left w:val="nil"/>
              <w:bottom w:val="single" w:sz="8" w:space="0" w:color="auto"/>
              <w:right w:val="single" w:sz="4" w:space="0" w:color="auto"/>
            </w:tcBorders>
            <w:shd w:val="clear" w:color="000000" w:fill="FFFFFF"/>
            <w:vAlign w:val="center"/>
            <w:hideMark/>
          </w:tcPr>
          <w:p w:rsidR="003113FB" w:rsidRPr="003113FB" w:rsidRDefault="003113FB" w:rsidP="003113FB">
            <w:pPr>
              <w:rPr>
                <w:rFonts w:ascii="Arial" w:eastAsia="Times New Roman" w:hAnsi="Arial" w:cs="Arial"/>
                <w:color w:val="000000"/>
                <w:sz w:val="20"/>
                <w:szCs w:val="20"/>
              </w:rPr>
            </w:pPr>
            <w:r w:rsidRPr="003113FB">
              <w:rPr>
                <w:rFonts w:ascii="Arial" w:eastAsia="Times New Roman" w:hAnsi="Arial" w:cs="Arial"/>
                <w:color w:val="000000"/>
                <w:sz w:val="20"/>
                <w:szCs w:val="20"/>
              </w:rPr>
              <w:t>VITAMINAS HIDROSSOLUVEIS + VITAMINAS LIPOSSOLUVEIS; VITAMINA A; VITAMINA B1; VITAMINA B2; VITAMINA B5; VITAMINA B6; VITAMINA PP (NICOTINAMIDA); VITAMINA H (BIOTINA);</w:t>
            </w:r>
            <w:proofErr w:type="gramStart"/>
            <w:r w:rsidRPr="003113FB">
              <w:rPr>
                <w:rFonts w:ascii="Arial" w:eastAsia="Times New Roman" w:hAnsi="Arial" w:cs="Arial"/>
                <w:color w:val="000000"/>
                <w:sz w:val="20"/>
                <w:szCs w:val="20"/>
              </w:rPr>
              <w:t xml:space="preserve">  </w:t>
            </w:r>
            <w:proofErr w:type="gramEnd"/>
            <w:r w:rsidRPr="003113FB">
              <w:rPr>
                <w:rFonts w:ascii="Arial" w:eastAsia="Times New Roman" w:hAnsi="Arial" w:cs="Arial"/>
                <w:color w:val="000000"/>
                <w:sz w:val="20"/>
                <w:szCs w:val="20"/>
              </w:rPr>
              <w:t xml:space="preserve">SOLUCAO ORAL; </w:t>
            </w:r>
          </w:p>
        </w:tc>
        <w:tc>
          <w:tcPr>
            <w:tcW w:w="0" w:type="auto"/>
            <w:tcBorders>
              <w:top w:val="nil"/>
              <w:left w:val="nil"/>
              <w:bottom w:val="single" w:sz="8"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FRASCO CONTA-GOTAS (20 A 50 ML)</w:t>
            </w:r>
          </w:p>
        </w:tc>
        <w:tc>
          <w:tcPr>
            <w:tcW w:w="0" w:type="auto"/>
            <w:tcBorders>
              <w:top w:val="nil"/>
              <w:left w:val="nil"/>
              <w:bottom w:val="single" w:sz="8" w:space="0" w:color="auto"/>
              <w:right w:val="single" w:sz="4" w:space="0" w:color="auto"/>
            </w:tcBorders>
            <w:shd w:val="clear" w:color="000000" w:fill="FFFFFF"/>
            <w:vAlign w:val="center"/>
            <w:hideMark/>
          </w:tcPr>
          <w:p w:rsidR="003113FB" w:rsidRPr="003113FB" w:rsidRDefault="003113FB" w:rsidP="003113FB">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375560</w:t>
            </w:r>
          </w:p>
        </w:tc>
        <w:tc>
          <w:tcPr>
            <w:tcW w:w="0" w:type="auto"/>
            <w:tcBorders>
              <w:top w:val="nil"/>
              <w:left w:val="nil"/>
              <w:bottom w:val="single" w:sz="8"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r w:rsidRPr="003113FB">
              <w:rPr>
                <w:rFonts w:ascii="Arial" w:eastAsia="Times New Roman" w:hAnsi="Arial" w:cs="Arial"/>
                <w:color w:val="000000"/>
                <w:sz w:val="20"/>
                <w:szCs w:val="20"/>
              </w:rPr>
              <w:t>1.000</w:t>
            </w:r>
          </w:p>
        </w:tc>
        <w:tc>
          <w:tcPr>
            <w:tcW w:w="0" w:type="auto"/>
            <w:tcBorders>
              <w:top w:val="nil"/>
              <w:left w:val="nil"/>
              <w:bottom w:val="single" w:sz="8" w:space="0" w:color="auto"/>
              <w:right w:val="single" w:sz="4" w:space="0" w:color="auto"/>
            </w:tcBorders>
            <w:shd w:val="clear" w:color="000000" w:fill="FFFFFF"/>
            <w:noWrap/>
            <w:vAlign w:val="center"/>
            <w:hideMark/>
          </w:tcPr>
          <w:p w:rsidR="003113FB" w:rsidRPr="003113FB" w:rsidRDefault="003113FB" w:rsidP="00725225">
            <w:pPr>
              <w:jc w:val="center"/>
              <w:rPr>
                <w:rFonts w:ascii="Arial" w:eastAsia="Times New Roman" w:hAnsi="Arial" w:cs="Arial"/>
                <w:color w:val="000000"/>
                <w:sz w:val="20"/>
                <w:szCs w:val="20"/>
              </w:rPr>
            </w:pPr>
            <w:proofErr w:type="spellStart"/>
            <w:r w:rsidRPr="003113FB">
              <w:rPr>
                <w:rFonts w:ascii="Arial" w:eastAsia="Times New Roman" w:hAnsi="Arial" w:cs="Arial"/>
                <w:color w:val="000000"/>
                <w:sz w:val="20"/>
                <w:szCs w:val="20"/>
              </w:rPr>
              <w:t>mL</w:t>
            </w:r>
            <w:proofErr w:type="spellEnd"/>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lastRenderedPageBreak/>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E36AA7">
        <w:rPr>
          <w:b/>
        </w:rPr>
        <w:t xml:space="preserve">AMOXICILINA 250MG </w:t>
      </w:r>
      <w:r>
        <w:rPr>
          <w:b/>
        </w:rPr>
        <w:t>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029" w:type="dxa"/>
        <w:tblInd w:w="55" w:type="dxa"/>
        <w:tblCellMar>
          <w:left w:w="70" w:type="dxa"/>
          <w:right w:w="70" w:type="dxa"/>
        </w:tblCellMar>
        <w:tblLook w:val="04A0" w:firstRow="1" w:lastRow="0" w:firstColumn="1" w:lastColumn="0" w:noHBand="0" w:noVBand="1"/>
      </w:tblPr>
      <w:tblGrid>
        <w:gridCol w:w="565"/>
        <w:gridCol w:w="2218"/>
        <w:gridCol w:w="1485"/>
        <w:gridCol w:w="850"/>
        <w:gridCol w:w="1284"/>
        <w:gridCol w:w="1006"/>
        <w:gridCol w:w="851"/>
        <w:gridCol w:w="770"/>
      </w:tblGrid>
      <w:tr w:rsidR="003113FB" w:rsidRPr="003113FB" w:rsidTr="003113FB">
        <w:trPr>
          <w:trHeight w:val="799"/>
        </w:trPr>
        <w:tc>
          <w:tcPr>
            <w:tcW w:w="0" w:type="auto"/>
            <w:tcBorders>
              <w:top w:val="single" w:sz="8" w:space="0" w:color="auto"/>
              <w:left w:val="single" w:sz="8" w:space="0" w:color="auto"/>
              <w:bottom w:val="single" w:sz="4" w:space="0" w:color="auto"/>
              <w:right w:val="single" w:sz="4" w:space="0" w:color="auto"/>
            </w:tcBorders>
            <w:shd w:val="clear" w:color="000000" w:fill="EEECE1"/>
            <w:noWrap/>
            <w:vAlign w:val="center"/>
            <w:hideMark/>
          </w:tcPr>
          <w:p w:rsidR="003113FB" w:rsidRPr="003113FB" w:rsidRDefault="003113FB" w:rsidP="003113FB">
            <w:pPr>
              <w:jc w:val="center"/>
              <w:rPr>
                <w:rFonts w:ascii="Calibri" w:eastAsia="Times New Roman" w:hAnsi="Calibri" w:cs="Calibri"/>
                <w:b/>
                <w:bCs/>
                <w:color w:val="000000"/>
                <w:sz w:val="20"/>
                <w:szCs w:val="20"/>
              </w:rPr>
            </w:pPr>
            <w:r w:rsidRPr="003113FB">
              <w:rPr>
                <w:rFonts w:ascii="Calibri" w:eastAsia="Times New Roman" w:hAnsi="Calibri" w:cs="Calibri"/>
                <w:b/>
                <w:bCs/>
                <w:color w:val="000000"/>
                <w:sz w:val="20"/>
                <w:szCs w:val="20"/>
              </w:rPr>
              <w:t>ITEM</w:t>
            </w:r>
          </w:p>
        </w:tc>
        <w:tc>
          <w:tcPr>
            <w:tcW w:w="2218" w:type="dxa"/>
            <w:tcBorders>
              <w:top w:val="single" w:sz="8" w:space="0" w:color="auto"/>
              <w:left w:val="nil"/>
              <w:bottom w:val="single" w:sz="4" w:space="0" w:color="auto"/>
              <w:right w:val="single" w:sz="4" w:space="0" w:color="auto"/>
            </w:tcBorders>
            <w:shd w:val="clear" w:color="000000" w:fill="EEECE1"/>
            <w:vAlign w:val="center"/>
            <w:hideMark/>
          </w:tcPr>
          <w:p w:rsidR="003113FB" w:rsidRPr="003113FB" w:rsidRDefault="003113FB" w:rsidP="003113FB">
            <w:pPr>
              <w:jc w:val="center"/>
              <w:rPr>
                <w:rFonts w:ascii="Calibri" w:eastAsia="Times New Roman" w:hAnsi="Calibri" w:cs="Calibri"/>
                <w:b/>
                <w:bCs/>
                <w:color w:val="000000"/>
                <w:sz w:val="20"/>
                <w:szCs w:val="20"/>
              </w:rPr>
            </w:pPr>
            <w:r w:rsidRPr="003113FB">
              <w:rPr>
                <w:rFonts w:ascii="Calibri" w:eastAsia="Times New Roman" w:hAnsi="Calibri" w:cs="Calibri"/>
                <w:b/>
                <w:bCs/>
                <w:color w:val="000000"/>
                <w:sz w:val="20"/>
                <w:szCs w:val="20"/>
              </w:rPr>
              <w:t>MEDICAMENTO</w:t>
            </w:r>
          </w:p>
        </w:tc>
        <w:tc>
          <w:tcPr>
            <w:tcW w:w="1485" w:type="dxa"/>
            <w:tcBorders>
              <w:top w:val="single" w:sz="8" w:space="0" w:color="auto"/>
              <w:left w:val="nil"/>
              <w:bottom w:val="single" w:sz="4" w:space="0" w:color="auto"/>
              <w:right w:val="single" w:sz="4" w:space="0" w:color="auto"/>
            </w:tcBorders>
            <w:shd w:val="clear" w:color="000000" w:fill="EEECE1"/>
            <w:vAlign w:val="center"/>
            <w:hideMark/>
          </w:tcPr>
          <w:p w:rsidR="003113FB" w:rsidRPr="003113FB" w:rsidRDefault="003113FB" w:rsidP="003113FB">
            <w:pPr>
              <w:jc w:val="center"/>
              <w:rPr>
                <w:rFonts w:ascii="Calibri" w:eastAsia="Times New Roman" w:hAnsi="Calibri" w:cs="Calibri"/>
                <w:b/>
                <w:bCs/>
                <w:color w:val="000000"/>
                <w:sz w:val="20"/>
                <w:szCs w:val="20"/>
              </w:rPr>
            </w:pPr>
            <w:r w:rsidRPr="003113FB">
              <w:rPr>
                <w:rFonts w:ascii="Calibri" w:eastAsia="Times New Roman" w:hAnsi="Calibri" w:cs="Calibri"/>
                <w:b/>
                <w:bCs/>
                <w:color w:val="000000"/>
                <w:sz w:val="20"/>
                <w:szCs w:val="20"/>
              </w:rPr>
              <w:t>APRESENTAÇÃO</w:t>
            </w:r>
          </w:p>
        </w:tc>
        <w:tc>
          <w:tcPr>
            <w:tcW w:w="850" w:type="dxa"/>
            <w:tcBorders>
              <w:top w:val="single" w:sz="8" w:space="0" w:color="auto"/>
              <w:left w:val="nil"/>
              <w:bottom w:val="single" w:sz="4" w:space="0" w:color="auto"/>
              <w:right w:val="single" w:sz="4" w:space="0" w:color="auto"/>
            </w:tcBorders>
            <w:shd w:val="clear" w:color="000000" w:fill="EEECE1"/>
            <w:noWrap/>
            <w:vAlign w:val="center"/>
            <w:hideMark/>
          </w:tcPr>
          <w:p w:rsidR="003113FB" w:rsidRPr="003113FB" w:rsidRDefault="003113FB" w:rsidP="003113FB">
            <w:pPr>
              <w:jc w:val="center"/>
              <w:rPr>
                <w:rFonts w:ascii="Calibri" w:eastAsia="Times New Roman" w:hAnsi="Calibri" w:cs="Calibri"/>
                <w:b/>
                <w:bCs/>
                <w:color w:val="000000"/>
                <w:sz w:val="20"/>
                <w:szCs w:val="20"/>
              </w:rPr>
            </w:pPr>
            <w:r w:rsidRPr="003113FB">
              <w:rPr>
                <w:rFonts w:ascii="Calibri" w:eastAsia="Times New Roman" w:hAnsi="Calibri" w:cs="Calibri"/>
                <w:b/>
                <w:bCs/>
                <w:color w:val="000000"/>
                <w:sz w:val="20"/>
                <w:szCs w:val="20"/>
              </w:rPr>
              <w:t>COD SIAF</w:t>
            </w:r>
          </w:p>
        </w:tc>
        <w:tc>
          <w:tcPr>
            <w:tcW w:w="1284" w:type="dxa"/>
            <w:tcBorders>
              <w:top w:val="single" w:sz="8" w:space="0" w:color="auto"/>
              <w:left w:val="nil"/>
              <w:bottom w:val="single" w:sz="4" w:space="0" w:color="auto"/>
              <w:right w:val="single" w:sz="4" w:space="0" w:color="auto"/>
            </w:tcBorders>
            <w:shd w:val="clear" w:color="000000" w:fill="EEECE1"/>
            <w:noWrap/>
            <w:vAlign w:val="center"/>
            <w:hideMark/>
          </w:tcPr>
          <w:p w:rsidR="003113FB" w:rsidRPr="003113FB" w:rsidRDefault="003113FB" w:rsidP="00725225">
            <w:pPr>
              <w:jc w:val="center"/>
              <w:rPr>
                <w:rFonts w:ascii="Calibri" w:eastAsia="Times New Roman" w:hAnsi="Calibri" w:cs="Calibri"/>
                <w:b/>
                <w:bCs/>
                <w:sz w:val="20"/>
                <w:szCs w:val="20"/>
              </w:rPr>
            </w:pPr>
            <w:r w:rsidRPr="003113FB">
              <w:rPr>
                <w:rFonts w:ascii="Calibri" w:eastAsia="Times New Roman" w:hAnsi="Calibri" w:cs="Calibri"/>
                <w:b/>
                <w:bCs/>
                <w:sz w:val="20"/>
                <w:szCs w:val="20"/>
              </w:rPr>
              <w:t>QUANTIDADE</w:t>
            </w:r>
          </w:p>
        </w:tc>
        <w:tc>
          <w:tcPr>
            <w:tcW w:w="1006" w:type="dxa"/>
            <w:tcBorders>
              <w:top w:val="single" w:sz="8" w:space="0" w:color="auto"/>
              <w:left w:val="nil"/>
              <w:bottom w:val="single" w:sz="4" w:space="0" w:color="auto"/>
              <w:right w:val="single" w:sz="4" w:space="0" w:color="auto"/>
            </w:tcBorders>
            <w:shd w:val="clear" w:color="000000" w:fill="EEECE1"/>
            <w:noWrap/>
            <w:vAlign w:val="center"/>
            <w:hideMark/>
          </w:tcPr>
          <w:p w:rsidR="003113FB" w:rsidRPr="003113FB" w:rsidRDefault="003113FB" w:rsidP="00725225">
            <w:pPr>
              <w:jc w:val="center"/>
              <w:rPr>
                <w:rFonts w:ascii="Calibri" w:eastAsia="Times New Roman" w:hAnsi="Calibri" w:cs="Calibri"/>
                <w:b/>
                <w:bCs/>
                <w:color w:val="000000"/>
                <w:sz w:val="22"/>
                <w:szCs w:val="22"/>
              </w:rPr>
            </w:pPr>
            <w:r w:rsidRPr="003113FB">
              <w:rPr>
                <w:rFonts w:ascii="Calibri" w:eastAsia="Times New Roman" w:hAnsi="Calibri" w:cs="Calibri"/>
                <w:b/>
                <w:bCs/>
                <w:color w:val="000000"/>
                <w:sz w:val="22"/>
                <w:szCs w:val="22"/>
              </w:rPr>
              <w:t>UNIDADE</w:t>
            </w:r>
          </w:p>
        </w:tc>
        <w:tc>
          <w:tcPr>
            <w:tcW w:w="851" w:type="dxa"/>
            <w:tcBorders>
              <w:top w:val="single" w:sz="8" w:space="0" w:color="auto"/>
              <w:left w:val="nil"/>
              <w:bottom w:val="single" w:sz="4" w:space="0" w:color="auto"/>
              <w:right w:val="single" w:sz="4" w:space="0" w:color="auto"/>
            </w:tcBorders>
            <w:shd w:val="clear" w:color="000000" w:fill="EEECE1"/>
            <w:vAlign w:val="center"/>
          </w:tcPr>
          <w:p w:rsidR="003113FB" w:rsidRDefault="003113FB" w:rsidP="003113FB">
            <w:pPr>
              <w:jc w:val="center"/>
              <w:rPr>
                <w:rFonts w:ascii="Calibri" w:eastAsia="Times New Roman" w:hAnsi="Calibri" w:cs="Calibri"/>
                <w:b/>
                <w:bCs/>
                <w:sz w:val="20"/>
                <w:szCs w:val="20"/>
              </w:rPr>
            </w:pPr>
            <w:r>
              <w:rPr>
                <w:rFonts w:ascii="Calibri" w:eastAsia="Times New Roman" w:hAnsi="Calibri" w:cs="Calibri"/>
                <w:b/>
                <w:bCs/>
                <w:sz w:val="20"/>
                <w:szCs w:val="20"/>
              </w:rPr>
              <w:t>VALOR</w:t>
            </w:r>
          </w:p>
          <w:p w:rsidR="003113FB" w:rsidRPr="003113FB" w:rsidRDefault="003113FB" w:rsidP="003113FB">
            <w:pPr>
              <w:jc w:val="center"/>
              <w:rPr>
                <w:rFonts w:ascii="Calibri" w:eastAsia="Times New Roman" w:hAnsi="Calibri" w:cs="Calibri"/>
                <w:b/>
                <w:bCs/>
                <w:sz w:val="20"/>
                <w:szCs w:val="20"/>
              </w:rPr>
            </w:pPr>
            <w:r>
              <w:rPr>
                <w:rFonts w:ascii="Calibri" w:eastAsia="Times New Roman" w:hAnsi="Calibri" w:cs="Calibri"/>
                <w:b/>
                <w:bCs/>
                <w:sz w:val="20"/>
                <w:szCs w:val="20"/>
              </w:rPr>
              <w:t>UNIT.</w:t>
            </w:r>
          </w:p>
        </w:tc>
        <w:tc>
          <w:tcPr>
            <w:tcW w:w="770" w:type="dxa"/>
            <w:tcBorders>
              <w:top w:val="single" w:sz="8" w:space="0" w:color="auto"/>
              <w:left w:val="nil"/>
              <w:bottom w:val="single" w:sz="4" w:space="0" w:color="auto"/>
              <w:right w:val="single" w:sz="8" w:space="0" w:color="auto"/>
            </w:tcBorders>
            <w:shd w:val="clear" w:color="000000" w:fill="EEECE1"/>
            <w:noWrap/>
            <w:vAlign w:val="center"/>
          </w:tcPr>
          <w:p w:rsidR="003113FB" w:rsidRDefault="003113FB" w:rsidP="003113FB">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VALOR</w:t>
            </w:r>
          </w:p>
          <w:p w:rsidR="003113FB" w:rsidRPr="003113FB" w:rsidRDefault="003113FB" w:rsidP="003113FB">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TOTAL</w:t>
            </w: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1</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AMOXICILINA 250MG/</w:t>
            </w:r>
            <w:proofErr w:type="gramStart"/>
            <w:r w:rsidRPr="003113FB">
              <w:rPr>
                <w:rFonts w:ascii="Calibri" w:eastAsia="Times New Roman" w:hAnsi="Calibri" w:cs="Calibri"/>
                <w:color w:val="0E2F44"/>
                <w:sz w:val="20"/>
                <w:szCs w:val="20"/>
              </w:rPr>
              <w:t>5ML</w:t>
            </w:r>
            <w:proofErr w:type="gramEnd"/>
            <w:r w:rsidRPr="003113FB">
              <w:rPr>
                <w:rFonts w:ascii="Calibri" w:eastAsia="Times New Roman" w:hAnsi="Calibri" w:cs="Calibri"/>
                <w:color w:val="0E2F44"/>
                <w:sz w:val="20"/>
                <w:szCs w:val="20"/>
              </w:rPr>
              <w:t>; CLAVULANATO DE POTASSIO 62,5MG/5ML;  PO PARA SUSPENSAO ORAL;  FRASCO; VIA DE ADMINISTRACAO ORAL;</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(60 A 150 ML)</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354961</w:t>
            </w:r>
          </w:p>
        </w:tc>
        <w:tc>
          <w:tcPr>
            <w:tcW w:w="1284"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7.000</w:t>
            </w:r>
          </w:p>
        </w:tc>
        <w:tc>
          <w:tcPr>
            <w:tcW w:w="1006"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2</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BETAMETASONA, DIPROPIONATO 0,64 MG/ML; ÁCIDO SALICÍLICO 20 MG/ML; SOLUÇÃO DERMATOLÓGICA;</w:t>
            </w:r>
            <w:proofErr w:type="gramStart"/>
            <w:r w:rsidRPr="003113FB">
              <w:rPr>
                <w:rFonts w:ascii="Calibri" w:eastAsia="Times New Roman" w:hAnsi="Calibri" w:cs="Calibri"/>
                <w:color w:val="0E2F44"/>
                <w:sz w:val="20"/>
                <w:szCs w:val="20"/>
              </w:rPr>
              <w:t xml:space="preserve">  </w:t>
            </w:r>
            <w:proofErr w:type="gramEnd"/>
            <w:r w:rsidRPr="003113FB">
              <w:rPr>
                <w:rFonts w:ascii="Calibri" w:eastAsia="Times New Roman" w:hAnsi="Calibri" w:cs="Calibri"/>
                <w:color w:val="0E2F44"/>
                <w:sz w:val="20"/>
                <w:szCs w:val="20"/>
              </w:rPr>
              <w:t>VIA DE ADMINISTRACAO TOPICA;</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(10 A 30 ML)</w:t>
            </w:r>
          </w:p>
        </w:tc>
        <w:tc>
          <w:tcPr>
            <w:tcW w:w="850"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6162428</w:t>
            </w:r>
          </w:p>
        </w:tc>
        <w:tc>
          <w:tcPr>
            <w:tcW w:w="1284"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3.000</w:t>
            </w:r>
          </w:p>
        </w:tc>
        <w:tc>
          <w:tcPr>
            <w:tcW w:w="1006"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3</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CLORETO DE SODIO 30MG/ML (3%); CLORETO DE BENZALCONIO 0,1MG/ML;</w:t>
            </w:r>
            <w:proofErr w:type="gramStart"/>
            <w:r w:rsidRPr="003113FB">
              <w:rPr>
                <w:rFonts w:ascii="Calibri" w:eastAsia="Times New Roman" w:hAnsi="Calibri" w:cs="Calibri"/>
                <w:color w:val="0E2F44"/>
                <w:sz w:val="20"/>
                <w:szCs w:val="20"/>
              </w:rPr>
              <w:t xml:space="preserve">  </w:t>
            </w:r>
            <w:proofErr w:type="gramEnd"/>
            <w:r w:rsidRPr="003113FB">
              <w:rPr>
                <w:rFonts w:ascii="Calibri" w:eastAsia="Times New Roman" w:hAnsi="Calibri" w:cs="Calibri"/>
                <w:color w:val="0E2F44"/>
                <w:sz w:val="20"/>
                <w:szCs w:val="20"/>
              </w:rPr>
              <w:t>SOLUCAO NASAL;  VIA DE ADMINISTRACAO NASAL;</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SPRAY (20 A 50 ML)</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2065860</w:t>
            </w:r>
          </w:p>
        </w:tc>
        <w:tc>
          <w:tcPr>
            <w:tcW w:w="1284"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30.000</w:t>
            </w:r>
          </w:p>
        </w:tc>
        <w:tc>
          <w:tcPr>
            <w:tcW w:w="1006"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4</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DIGLUCONATO DE CLOREXIDINA A 0,12%,</w:t>
            </w:r>
            <w:proofErr w:type="gramStart"/>
            <w:r w:rsidRPr="003113FB">
              <w:rPr>
                <w:rFonts w:ascii="Calibri" w:eastAsia="Times New Roman" w:hAnsi="Calibri" w:cs="Calibri"/>
                <w:color w:val="0E2F44"/>
                <w:sz w:val="20"/>
                <w:szCs w:val="20"/>
              </w:rPr>
              <w:t xml:space="preserve">  </w:t>
            </w:r>
            <w:proofErr w:type="gramEnd"/>
            <w:r w:rsidRPr="003113FB">
              <w:rPr>
                <w:rFonts w:ascii="Calibri" w:eastAsia="Times New Roman" w:hAnsi="Calibri" w:cs="Calibri"/>
                <w:color w:val="0E2F44"/>
                <w:sz w:val="20"/>
                <w:szCs w:val="20"/>
              </w:rPr>
              <w:t xml:space="preserve">ISENTO DE ALCOOL E DE LAURIL SULFATO DE SODIO;  COM SABOR; SOLUÇÃO BUCAL </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 xml:space="preserve">FRASCO PLASTICO COM BICO OU COPO DOSADOR </w:t>
            </w:r>
            <w:proofErr w:type="gramStart"/>
            <w:r w:rsidRPr="003113FB">
              <w:rPr>
                <w:rFonts w:ascii="Calibri" w:eastAsia="Times New Roman" w:hAnsi="Calibri" w:cs="Calibri"/>
                <w:color w:val="000000"/>
                <w:sz w:val="20"/>
                <w:szCs w:val="20"/>
              </w:rPr>
              <w:t xml:space="preserve">( </w:t>
            </w:r>
            <w:proofErr w:type="gramEnd"/>
            <w:r w:rsidRPr="003113FB">
              <w:rPr>
                <w:rFonts w:ascii="Calibri" w:eastAsia="Times New Roman" w:hAnsi="Calibri" w:cs="Calibri"/>
                <w:color w:val="000000"/>
                <w:sz w:val="20"/>
                <w:szCs w:val="20"/>
              </w:rPr>
              <w:t>100 - 250 ML)</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4851595</w:t>
            </w:r>
          </w:p>
        </w:tc>
        <w:tc>
          <w:tcPr>
            <w:tcW w:w="1284"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24.000</w:t>
            </w:r>
          </w:p>
        </w:tc>
        <w:tc>
          <w:tcPr>
            <w:tcW w:w="1006"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5</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FENOTEROL, BROMIDRATO 5MG/ML;</w:t>
            </w:r>
            <w:proofErr w:type="gramStart"/>
            <w:r w:rsidRPr="003113FB">
              <w:rPr>
                <w:rFonts w:ascii="Calibri" w:eastAsia="Times New Roman" w:hAnsi="Calibri" w:cs="Calibri"/>
                <w:color w:val="0E2F44"/>
                <w:sz w:val="20"/>
                <w:szCs w:val="20"/>
              </w:rPr>
              <w:t xml:space="preserve">  </w:t>
            </w:r>
            <w:proofErr w:type="gramEnd"/>
            <w:r w:rsidRPr="003113FB">
              <w:rPr>
                <w:rFonts w:ascii="Calibri" w:eastAsia="Times New Roman" w:hAnsi="Calibri" w:cs="Calibri"/>
                <w:color w:val="0E2F44"/>
                <w:sz w:val="20"/>
                <w:szCs w:val="20"/>
              </w:rPr>
              <w:t>SOLUCAO PARA INALACAO;  ; VIA DE ADMINISTRACAO INALATORIA</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 xml:space="preserve">FRASCO CONTA-GOTA </w:t>
            </w:r>
            <w:proofErr w:type="gramStart"/>
            <w:r w:rsidRPr="003113FB">
              <w:rPr>
                <w:rFonts w:ascii="Calibri" w:eastAsia="Times New Roman" w:hAnsi="Calibri" w:cs="Calibri"/>
                <w:color w:val="000000"/>
                <w:sz w:val="20"/>
                <w:szCs w:val="20"/>
              </w:rPr>
              <w:t xml:space="preserve">( </w:t>
            </w:r>
            <w:proofErr w:type="gramEnd"/>
            <w:r w:rsidRPr="003113FB">
              <w:rPr>
                <w:rFonts w:ascii="Calibri" w:eastAsia="Times New Roman" w:hAnsi="Calibri" w:cs="Calibri"/>
                <w:color w:val="000000"/>
                <w:sz w:val="20"/>
                <w:szCs w:val="20"/>
              </w:rPr>
              <w:t xml:space="preserve">10 A 50 </w:t>
            </w:r>
            <w:proofErr w:type="spellStart"/>
            <w:r w:rsidRPr="003113FB">
              <w:rPr>
                <w:rFonts w:ascii="Calibri" w:eastAsia="Times New Roman" w:hAnsi="Calibri" w:cs="Calibri"/>
                <w:color w:val="000000"/>
                <w:sz w:val="20"/>
                <w:szCs w:val="20"/>
              </w:rPr>
              <w:t>mL</w:t>
            </w:r>
            <w:proofErr w:type="spellEnd"/>
            <w:r w:rsidRPr="003113FB">
              <w:rPr>
                <w:rFonts w:ascii="Calibri" w:eastAsia="Times New Roman" w:hAnsi="Calibri" w:cs="Calibri"/>
                <w:color w:val="000000"/>
                <w:sz w:val="20"/>
                <w:szCs w:val="20"/>
              </w:rPr>
              <w:t>)</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110663</w:t>
            </w:r>
          </w:p>
        </w:tc>
        <w:tc>
          <w:tcPr>
            <w:tcW w:w="1284"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1.000</w:t>
            </w:r>
          </w:p>
        </w:tc>
        <w:tc>
          <w:tcPr>
            <w:tcW w:w="1006" w:type="dxa"/>
            <w:tcBorders>
              <w:top w:val="nil"/>
              <w:left w:val="nil"/>
              <w:bottom w:val="single" w:sz="4"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lastRenderedPageBreak/>
              <w:t>6</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HEDERA HELIX L. 7MG/ML;</w:t>
            </w:r>
            <w:proofErr w:type="gramStart"/>
            <w:r w:rsidRPr="003113FB">
              <w:rPr>
                <w:rFonts w:ascii="Calibri" w:eastAsia="Times New Roman" w:hAnsi="Calibri" w:cs="Calibri"/>
                <w:color w:val="0E2F44"/>
                <w:sz w:val="20"/>
                <w:szCs w:val="20"/>
              </w:rPr>
              <w:t xml:space="preserve">  </w:t>
            </w:r>
            <w:proofErr w:type="gramEnd"/>
            <w:r w:rsidRPr="003113FB">
              <w:rPr>
                <w:rFonts w:ascii="Calibri" w:eastAsia="Times New Roman" w:hAnsi="Calibri" w:cs="Calibri"/>
                <w:color w:val="0E2F44"/>
                <w:sz w:val="20"/>
                <w:szCs w:val="20"/>
              </w:rPr>
              <w:t>XAROPE/SOLUCAO ORAL;  VIA DE ADMINISTRACAO ORAL;</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(60 - 100 ML)</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1907719</w:t>
            </w:r>
          </w:p>
        </w:tc>
        <w:tc>
          <w:tcPr>
            <w:tcW w:w="1284"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90.000</w:t>
            </w:r>
          </w:p>
        </w:tc>
        <w:tc>
          <w:tcPr>
            <w:tcW w:w="1006"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7</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r w:rsidRPr="003113FB">
              <w:rPr>
                <w:rFonts w:ascii="Calibri" w:eastAsia="Times New Roman" w:hAnsi="Calibri" w:cs="Calibri"/>
                <w:color w:val="0E2F44"/>
                <w:sz w:val="20"/>
                <w:szCs w:val="20"/>
              </w:rPr>
              <w:t>LACTULOSE 667MG/ML;</w:t>
            </w:r>
            <w:proofErr w:type="gramStart"/>
            <w:r w:rsidRPr="003113FB">
              <w:rPr>
                <w:rFonts w:ascii="Calibri" w:eastAsia="Times New Roman" w:hAnsi="Calibri" w:cs="Calibri"/>
                <w:color w:val="0E2F44"/>
                <w:sz w:val="20"/>
                <w:szCs w:val="20"/>
              </w:rPr>
              <w:t xml:space="preserve">  </w:t>
            </w:r>
            <w:proofErr w:type="gramEnd"/>
            <w:r w:rsidRPr="003113FB">
              <w:rPr>
                <w:rFonts w:ascii="Calibri" w:eastAsia="Times New Roman" w:hAnsi="Calibri" w:cs="Calibri"/>
                <w:color w:val="0E2F44"/>
                <w:sz w:val="20"/>
                <w:szCs w:val="20"/>
              </w:rPr>
              <w:t>XAROPE/SOLUCAO ORAL; FORMA DE APRESENTACAO FRASCO; VIA DE ADMINISTRACAO ORAL;</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(50 A 120 ML)</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165077</w:t>
            </w:r>
          </w:p>
        </w:tc>
        <w:tc>
          <w:tcPr>
            <w:tcW w:w="1284"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80.000</w:t>
            </w:r>
          </w:p>
        </w:tc>
        <w:tc>
          <w:tcPr>
            <w:tcW w:w="1006"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8</w:t>
            </w:r>
            <w:proofErr w:type="gramEnd"/>
          </w:p>
        </w:tc>
        <w:tc>
          <w:tcPr>
            <w:tcW w:w="2218"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E2F44"/>
                <w:sz w:val="20"/>
                <w:szCs w:val="20"/>
              </w:rPr>
            </w:pPr>
            <w:proofErr w:type="gramStart"/>
            <w:r w:rsidRPr="003113FB">
              <w:rPr>
                <w:rFonts w:ascii="Calibri" w:eastAsia="Times New Roman" w:hAnsi="Calibri" w:cs="Calibri"/>
                <w:color w:val="0E2F44"/>
                <w:sz w:val="20"/>
                <w:szCs w:val="20"/>
              </w:rPr>
              <w:t>SALBUTAMOL,</w:t>
            </w:r>
            <w:proofErr w:type="gramEnd"/>
            <w:r w:rsidRPr="003113FB">
              <w:rPr>
                <w:rFonts w:ascii="Calibri" w:eastAsia="Times New Roman" w:hAnsi="Calibri" w:cs="Calibri"/>
                <w:color w:val="0E2F44"/>
                <w:sz w:val="20"/>
                <w:szCs w:val="20"/>
              </w:rPr>
              <w:t>SULFATO 120 MCG/DOSE (EQUIVALENTE A 100MCG/DOSE DE SALBUTAMOL);  SOLUCAO AEROSSOL BUCAL;  ; VIA DE ADMINISTRACAO INALATORIA BUCAL;</w:t>
            </w:r>
          </w:p>
        </w:tc>
        <w:tc>
          <w:tcPr>
            <w:tcW w:w="1485"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COM APLICADOR (100 a 200 DOSES)</w:t>
            </w:r>
          </w:p>
        </w:tc>
        <w:tc>
          <w:tcPr>
            <w:tcW w:w="850" w:type="dxa"/>
            <w:tcBorders>
              <w:top w:val="nil"/>
              <w:left w:val="nil"/>
              <w:bottom w:val="single" w:sz="4"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472832</w:t>
            </w:r>
          </w:p>
        </w:tc>
        <w:tc>
          <w:tcPr>
            <w:tcW w:w="1284"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280.000</w:t>
            </w:r>
          </w:p>
        </w:tc>
        <w:tc>
          <w:tcPr>
            <w:tcW w:w="1006" w:type="dxa"/>
            <w:tcBorders>
              <w:top w:val="nil"/>
              <w:left w:val="nil"/>
              <w:bottom w:val="single" w:sz="4"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2"/>
                <w:szCs w:val="22"/>
              </w:rPr>
            </w:pPr>
            <w:r w:rsidRPr="003113FB">
              <w:rPr>
                <w:rFonts w:ascii="Calibri" w:eastAsia="Times New Roman" w:hAnsi="Calibri" w:cs="Calibri"/>
                <w:color w:val="000000"/>
                <w:sz w:val="22"/>
                <w:szCs w:val="22"/>
              </w:rPr>
              <w:t>dose</w:t>
            </w:r>
          </w:p>
        </w:tc>
        <w:tc>
          <w:tcPr>
            <w:tcW w:w="851" w:type="dxa"/>
            <w:tcBorders>
              <w:top w:val="nil"/>
              <w:left w:val="nil"/>
              <w:bottom w:val="single" w:sz="4"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4"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r w:rsidR="003113FB" w:rsidRPr="003113FB" w:rsidTr="003113FB">
        <w:trPr>
          <w:trHeight w:val="799"/>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113FB" w:rsidRPr="003113FB" w:rsidRDefault="003113FB" w:rsidP="003113FB">
            <w:pPr>
              <w:jc w:val="center"/>
              <w:rPr>
                <w:rFonts w:ascii="Calibri" w:eastAsia="Times New Roman" w:hAnsi="Calibri" w:cs="Calibri"/>
                <w:color w:val="000000"/>
                <w:sz w:val="20"/>
                <w:szCs w:val="20"/>
              </w:rPr>
            </w:pPr>
            <w:proofErr w:type="gramStart"/>
            <w:r w:rsidRPr="003113FB">
              <w:rPr>
                <w:rFonts w:ascii="Calibri" w:eastAsia="Times New Roman" w:hAnsi="Calibri" w:cs="Calibri"/>
                <w:color w:val="000000"/>
                <w:sz w:val="20"/>
                <w:szCs w:val="20"/>
              </w:rPr>
              <w:t>9</w:t>
            </w:r>
            <w:proofErr w:type="gramEnd"/>
          </w:p>
        </w:tc>
        <w:tc>
          <w:tcPr>
            <w:tcW w:w="2218" w:type="dxa"/>
            <w:tcBorders>
              <w:top w:val="nil"/>
              <w:left w:val="nil"/>
              <w:bottom w:val="single" w:sz="8" w:space="0" w:color="auto"/>
              <w:right w:val="single" w:sz="4" w:space="0" w:color="auto"/>
            </w:tcBorders>
            <w:shd w:val="clear" w:color="000000" w:fill="FFFFFF"/>
            <w:vAlign w:val="center"/>
            <w:hideMark/>
          </w:tcPr>
          <w:p w:rsidR="003113FB" w:rsidRPr="003113FB" w:rsidRDefault="003113FB" w:rsidP="003113FB">
            <w:pPr>
              <w:rPr>
                <w:rFonts w:ascii="Calibri" w:eastAsia="Times New Roman" w:hAnsi="Calibri" w:cs="Calibri"/>
                <w:color w:val="000000"/>
                <w:sz w:val="20"/>
                <w:szCs w:val="20"/>
              </w:rPr>
            </w:pPr>
            <w:r w:rsidRPr="003113FB">
              <w:rPr>
                <w:rFonts w:ascii="Calibri" w:eastAsia="Times New Roman" w:hAnsi="Calibri" w:cs="Calibri"/>
                <w:color w:val="000000"/>
                <w:sz w:val="20"/>
                <w:szCs w:val="20"/>
              </w:rPr>
              <w:t>VITAMINAS HIDROSSOLUVEIS + VITAMINAS LIPOSSOLUVEIS; VITAMINA A; VITAMINA B1; VITAMINA B2; VITAMINA B5; VITAMINA B6; VITAMINA PP (NICOTINAMIDA); VITAMINA H (BIOTINA);</w:t>
            </w:r>
            <w:proofErr w:type="gramStart"/>
            <w:r w:rsidRPr="003113FB">
              <w:rPr>
                <w:rFonts w:ascii="Calibri" w:eastAsia="Times New Roman" w:hAnsi="Calibri" w:cs="Calibri"/>
                <w:color w:val="000000"/>
                <w:sz w:val="20"/>
                <w:szCs w:val="20"/>
              </w:rPr>
              <w:t xml:space="preserve">  </w:t>
            </w:r>
            <w:proofErr w:type="gramEnd"/>
            <w:r w:rsidRPr="003113FB">
              <w:rPr>
                <w:rFonts w:ascii="Calibri" w:eastAsia="Times New Roman" w:hAnsi="Calibri" w:cs="Calibri"/>
                <w:color w:val="000000"/>
                <w:sz w:val="20"/>
                <w:szCs w:val="20"/>
              </w:rPr>
              <w:t xml:space="preserve">SOLUCAO ORAL; </w:t>
            </w:r>
          </w:p>
        </w:tc>
        <w:tc>
          <w:tcPr>
            <w:tcW w:w="1485" w:type="dxa"/>
            <w:tcBorders>
              <w:top w:val="nil"/>
              <w:left w:val="nil"/>
              <w:bottom w:val="single" w:sz="8"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FRASCO CONTA-GOTAS (20 A 50 ML)</w:t>
            </w:r>
          </w:p>
        </w:tc>
        <w:tc>
          <w:tcPr>
            <w:tcW w:w="850" w:type="dxa"/>
            <w:tcBorders>
              <w:top w:val="nil"/>
              <w:left w:val="nil"/>
              <w:bottom w:val="single" w:sz="8" w:space="0" w:color="auto"/>
              <w:right w:val="single" w:sz="4" w:space="0" w:color="auto"/>
            </w:tcBorders>
            <w:shd w:val="clear" w:color="000000" w:fill="FFFFFF"/>
            <w:vAlign w:val="center"/>
            <w:hideMark/>
          </w:tcPr>
          <w:p w:rsidR="003113FB" w:rsidRPr="003113FB" w:rsidRDefault="003113FB" w:rsidP="003113FB">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375560</w:t>
            </w:r>
          </w:p>
        </w:tc>
        <w:tc>
          <w:tcPr>
            <w:tcW w:w="1284" w:type="dxa"/>
            <w:tcBorders>
              <w:top w:val="nil"/>
              <w:left w:val="nil"/>
              <w:bottom w:val="single" w:sz="8"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0"/>
                <w:szCs w:val="20"/>
              </w:rPr>
            </w:pPr>
            <w:r w:rsidRPr="003113FB">
              <w:rPr>
                <w:rFonts w:ascii="Calibri" w:eastAsia="Times New Roman" w:hAnsi="Calibri" w:cs="Calibri"/>
                <w:color w:val="000000"/>
                <w:sz w:val="20"/>
                <w:szCs w:val="20"/>
              </w:rPr>
              <w:t>1.000</w:t>
            </w:r>
          </w:p>
        </w:tc>
        <w:tc>
          <w:tcPr>
            <w:tcW w:w="1006" w:type="dxa"/>
            <w:tcBorders>
              <w:top w:val="nil"/>
              <w:left w:val="nil"/>
              <w:bottom w:val="single" w:sz="8" w:space="0" w:color="auto"/>
              <w:right w:val="single" w:sz="4" w:space="0" w:color="auto"/>
            </w:tcBorders>
            <w:shd w:val="clear" w:color="000000" w:fill="FFFFFF"/>
            <w:noWrap/>
            <w:vAlign w:val="center"/>
            <w:hideMark/>
          </w:tcPr>
          <w:p w:rsidR="003113FB" w:rsidRPr="003113FB" w:rsidRDefault="003113FB" w:rsidP="00725225">
            <w:pPr>
              <w:jc w:val="center"/>
              <w:rPr>
                <w:rFonts w:ascii="Calibri" w:eastAsia="Times New Roman" w:hAnsi="Calibri" w:cs="Calibri"/>
                <w:color w:val="000000"/>
                <w:sz w:val="22"/>
                <w:szCs w:val="22"/>
              </w:rPr>
            </w:pPr>
            <w:proofErr w:type="spellStart"/>
            <w:r w:rsidRPr="003113FB">
              <w:rPr>
                <w:rFonts w:ascii="Calibri" w:eastAsia="Times New Roman" w:hAnsi="Calibri" w:cs="Calibri"/>
                <w:color w:val="000000"/>
                <w:sz w:val="22"/>
                <w:szCs w:val="22"/>
              </w:rPr>
              <w:t>mL</w:t>
            </w:r>
            <w:proofErr w:type="spellEnd"/>
          </w:p>
        </w:tc>
        <w:tc>
          <w:tcPr>
            <w:tcW w:w="851" w:type="dxa"/>
            <w:tcBorders>
              <w:top w:val="nil"/>
              <w:left w:val="nil"/>
              <w:bottom w:val="single" w:sz="8" w:space="0" w:color="auto"/>
              <w:right w:val="single" w:sz="4" w:space="0" w:color="auto"/>
            </w:tcBorders>
            <w:shd w:val="clear" w:color="000000" w:fill="FFFFFF"/>
            <w:noWrap/>
            <w:vAlign w:val="center"/>
          </w:tcPr>
          <w:p w:rsidR="003113FB" w:rsidRPr="003113FB" w:rsidRDefault="003113FB" w:rsidP="003113FB">
            <w:pPr>
              <w:jc w:val="center"/>
              <w:rPr>
                <w:rFonts w:ascii="Calibri" w:eastAsia="Times New Roman" w:hAnsi="Calibri" w:cs="Calibri"/>
                <w:color w:val="000000"/>
                <w:sz w:val="20"/>
                <w:szCs w:val="20"/>
              </w:rPr>
            </w:pPr>
          </w:p>
        </w:tc>
        <w:tc>
          <w:tcPr>
            <w:tcW w:w="770" w:type="dxa"/>
            <w:tcBorders>
              <w:top w:val="nil"/>
              <w:left w:val="nil"/>
              <w:bottom w:val="single" w:sz="8" w:space="0" w:color="auto"/>
              <w:right w:val="single" w:sz="8" w:space="0" w:color="auto"/>
            </w:tcBorders>
            <w:shd w:val="clear" w:color="auto" w:fill="auto"/>
            <w:noWrap/>
            <w:vAlign w:val="center"/>
          </w:tcPr>
          <w:p w:rsidR="003113FB" w:rsidRPr="003113FB" w:rsidRDefault="003113FB" w:rsidP="003113FB">
            <w:pPr>
              <w:jc w:val="center"/>
              <w:rPr>
                <w:rFonts w:ascii="Calibri" w:eastAsia="Times New Roman" w:hAnsi="Calibri" w:cs="Calibri"/>
                <w:color w:val="000000"/>
                <w:sz w:val="22"/>
                <w:szCs w:val="22"/>
              </w:rPr>
            </w:pPr>
          </w:p>
        </w:tc>
      </w:tr>
    </w:tbl>
    <w:p w:rsidR="00DD5D16" w:rsidRDefault="00DD5D16" w:rsidP="00DD5D16">
      <w:pPr>
        <w:pStyle w:val="PargrafodaLista"/>
        <w:spacing w:line="360" w:lineRule="auto"/>
        <w:ind w:left="1080"/>
        <w:jc w:val="both"/>
        <w:rPr>
          <w:rFonts w:ascii="Arial" w:hAnsi="Arial" w:cs="Arial"/>
          <w:b/>
          <w:sz w:val="20"/>
          <w:szCs w:val="20"/>
        </w:rPr>
      </w:pPr>
    </w:p>
    <w:p w:rsidR="001E133D" w:rsidRDefault="001E133D"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lastRenderedPageBreak/>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1E133D">
        <w:rPr>
          <w:rStyle w:val="PGE-Alteraesdestacadas"/>
          <w:rFonts w:cs="Arial"/>
          <w:color w:val="FF0000"/>
          <w:sz w:val="20"/>
          <w:szCs w:val="20"/>
          <w:u w:val="none"/>
        </w:rPr>
        <w:t>ML</w:t>
      </w:r>
      <w:r w:rsidR="003113FB">
        <w:rPr>
          <w:rStyle w:val="PGE-Alteraesdestacadas"/>
          <w:rFonts w:cs="Arial"/>
          <w:color w:val="FF0000"/>
          <w:sz w:val="20"/>
          <w:szCs w:val="20"/>
          <w:u w:val="none"/>
        </w:rPr>
        <w:t>/DOSE</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25" w:rsidRDefault="00963625" w:rsidP="00852304">
      <w:r>
        <w:separator/>
      </w:r>
    </w:p>
  </w:endnote>
  <w:endnote w:type="continuationSeparator" w:id="0">
    <w:p w:rsidR="00963625" w:rsidRDefault="0096362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25" w:rsidRDefault="00963625" w:rsidP="00852304">
      <w:r>
        <w:separator/>
      </w:r>
    </w:p>
  </w:footnote>
  <w:footnote w:type="continuationSeparator" w:id="0">
    <w:p w:rsidR="00963625" w:rsidRDefault="0096362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25" w:rsidRDefault="0096362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963625" w:rsidRDefault="00963625" w:rsidP="00852304">
    <w:pPr>
      <w:jc w:val="center"/>
      <w:rPr>
        <w:rFonts w:cs="Calibri"/>
        <w:sz w:val="20"/>
        <w:szCs w:val="20"/>
      </w:rPr>
    </w:pPr>
    <w:r>
      <w:rPr>
        <w:rFonts w:cs="Calibri"/>
        <w:sz w:val="20"/>
        <w:szCs w:val="20"/>
      </w:rPr>
      <w:t>Secretaria da Saúde</w:t>
    </w:r>
  </w:p>
  <w:p w:rsidR="00963625" w:rsidRDefault="00963625" w:rsidP="00852304">
    <w:pPr>
      <w:jc w:val="center"/>
      <w:rPr>
        <w:rFonts w:cs="Calibri"/>
        <w:sz w:val="20"/>
        <w:szCs w:val="20"/>
      </w:rPr>
    </w:pPr>
    <w:r>
      <w:rPr>
        <w:rFonts w:cs="Calibri"/>
        <w:sz w:val="20"/>
        <w:szCs w:val="20"/>
      </w:rPr>
      <w:t>Coordenadoria de Controle de Doenças</w:t>
    </w:r>
  </w:p>
  <w:p w:rsidR="00963625" w:rsidRDefault="0096362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963625" w:rsidRDefault="00963625" w:rsidP="00852304">
    <w:pPr>
      <w:jc w:val="center"/>
      <w:rPr>
        <w:rFonts w:cs="Calibri"/>
        <w:sz w:val="20"/>
        <w:szCs w:val="20"/>
      </w:rPr>
    </w:pPr>
    <w:r>
      <w:rPr>
        <w:rFonts w:cs="Calibri"/>
        <w:sz w:val="20"/>
        <w:szCs w:val="20"/>
      </w:rPr>
      <w:t>Núcleo de Compras e Gestão de Contratos</w:t>
    </w:r>
  </w:p>
  <w:p w:rsidR="00963625" w:rsidRDefault="00963625" w:rsidP="00852304">
    <w:pPr>
      <w:pStyle w:val="Cabealho"/>
      <w:jc w:val="right"/>
    </w:pPr>
    <w:r>
      <w:t>EDITAL 90</w:t>
    </w:r>
    <w:r w:rsidR="00F61601">
      <w:t>124</w:t>
    </w:r>
    <w:r>
      <w:t>/2024</w:t>
    </w:r>
  </w:p>
  <w:p w:rsidR="00963625" w:rsidRDefault="0096362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133D"/>
    <w:rsid w:val="001E7D14"/>
    <w:rsid w:val="0021393A"/>
    <w:rsid w:val="00214985"/>
    <w:rsid w:val="002200D9"/>
    <w:rsid w:val="00294916"/>
    <w:rsid w:val="002B432B"/>
    <w:rsid w:val="002F62AD"/>
    <w:rsid w:val="002F6A13"/>
    <w:rsid w:val="003113FB"/>
    <w:rsid w:val="00332B2B"/>
    <w:rsid w:val="00354AB6"/>
    <w:rsid w:val="00375734"/>
    <w:rsid w:val="003856DB"/>
    <w:rsid w:val="00386177"/>
    <w:rsid w:val="003959D9"/>
    <w:rsid w:val="003B40E1"/>
    <w:rsid w:val="003E4AA2"/>
    <w:rsid w:val="00406ECA"/>
    <w:rsid w:val="00422259"/>
    <w:rsid w:val="00475108"/>
    <w:rsid w:val="00486E1A"/>
    <w:rsid w:val="004A7BD3"/>
    <w:rsid w:val="004E19C3"/>
    <w:rsid w:val="00500EFD"/>
    <w:rsid w:val="00546573"/>
    <w:rsid w:val="00547455"/>
    <w:rsid w:val="005534B3"/>
    <w:rsid w:val="005D2DE8"/>
    <w:rsid w:val="005D754B"/>
    <w:rsid w:val="005E0C8F"/>
    <w:rsid w:val="0062420D"/>
    <w:rsid w:val="00670A9C"/>
    <w:rsid w:val="006A5896"/>
    <w:rsid w:val="006A5C0D"/>
    <w:rsid w:val="006B45B5"/>
    <w:rsid w:val="006B493A"/>
    <w:rsid w:val="006E0DC3"/>
    <w:rsid w:val="007043F6"/>
    <w:rsid w:val="00726075"/>
    <w:rsid w:val="007747C2"/>
    <w:rsid w:val="00790CED"/>
    <w:rsid w:val="007B749A"/>
    <w:rsid w:val="0080326E"/>
    <w:rsid w:val="00807DB2"/>
    <w:rsid w:val="008323B9"/>
    <w:rsid w:val="0083370F"/>
    <w:rsid w:val="00837541"/>
    <w:rsid w:val="00852304"/>
    <w:rsid w:val="00874DB4"/>
    <w:rsid w:val="00902CE6"/>
    <w:rsid w:val="009502C3"/>
    <w:rsid w:val="00957D44"/>
    <w:rsid w:val="009607E4"/>
    <w:rsid w:val="00963625"/>
    <w:rsid w:val="009778F6"/>
    <w:rsid w:val="009C6EFC"/>
    <w:rsid w:val="009E4B3A"/>
    <w:rsid w:val="009F2C6E"/>
    <w:rsid w:val="00A20206"/>
    <w:rsid w:val="00A41853"/>
    <w:rsid w:val="00AF1F26"/>
    <w:rsid w:val="00B51F76"/>
    <w:rsid w:val="00B62CD1"/>
    <w:rsid w:val="00B86845"/>
    <w:rsid w:val="00B92192"/>
    <w:rsid w:val="00BD1460"/>
    <w:rsid w:val="00BD1B12"/>
    <w:rsid w:val="00BF75CF"/>
    <w:rsid w:val="00C14A38"/>
    <w:rsid w:val="00C51D33"/>
    <w:rsid w:val="00C7630D"/>
    <w:rsid w:val="00C80B78"/>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36AA7"/>
    <w:rsid w:val="00E77076"/>
    <w:rsid w:val="00E770F9"/>
    <w:rsid w:val="00EA371F"/>
    <w:rsid w:val="00F45C4C"/>
    <w:rsid w:val="00F61601"/>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82C9-93F9-4EC0-A0B7-DC4CBE44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42</Pages>
  <Words>15191</Words>
  <Characters>82034</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2024-10-23T13:37:00Z</cp:lastPrinted>
  <dcterms:created xsi:type="dcterms:W3CDTF">2024-10-23T13:40:00Z</dcterms:created>
  <dcterms:modified xsi:type="dcterms:W3CDTF">2024-10-31T12:50:00Z</dcterms:modified>
</cp:coreProperties>
</file>