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A8C00">
      <w:pPr>
        <w:pStyle w:val="7"/>
        <w:rPr>
          <w:rFonts w:ascii="Arial" w:hAnsi="Arial" w:cs="Arial"/>
        </w:rPr>
      </w:pPr>
      <w:bookmarkStart w:id="0" w:name="_GoBack"/>
      <w:bookmarkEnd w:id="0"/>
    </w:p>
    <w:p w14:paraId="1E9F8017">
      <w:pPr>
        <w:ind w:left="2651" w:right="2584"/>
        <w:jc w:val="center"/>
        <w:rPr>
          <w:rFonts w:ascii="Arial" w:hAnsi="Arial" w:cs="Arial"/>
          <w:b/>
        </w:rPr>
      </w:pPr>
    </w:p>
    <w:p w14:paraId="577527A7">
      <w:pPr>
        <w:suppressAutoHyphens/>
        <w:rPr>
          <w:rFonts w:ascii="Arial" w:hAnsi="Arial" w:eastAsia="Arial" w:cs="Arial"/>
          <w:b/>
        </w:rPr>
      </w:pPr>
      <w:r>
        <w:rPr>
          <w:rFonts w:ascii="Arial" w:hAnsi="Arial" w:cs="Arial"/>
        </w:rPr>
        <w:t xml:space="preserve">EDITAL - Licitação </w:t>
      </w:r>
      <w:r>
        <w:rPr>
          <w:rFonts w:ascii="Arial" w:hAnsi="Arial" w:eastAsia="Arial" w:cs="Arial"/>
        </w:rPr>
        <w:t>Exclusiva para ME/EPP e Equiparadas</w:t>
      </w:r>
    </w:p>
    <w:p w14:paraId="3C9B644B">
      <w:pPr>
        <w:jc w:val="both"/>
        <w:rPr>
          <w:rFonts w:ascii="Arial" w:hAnsi="Arial" w:cs="Arial"/>
        </w:rPr>
      </w:pPr>
      <w:r>
        <w:rPr>
          <w:rFonts w:ascii="Arial" w:hAnsi="Arial" w:cs="Arial"/>
        </w:rPr>
        <w:t xml:space="preserve">LICITAÇÃO Nº. 037/2024 </w:t>
      </w:r>
    </w:p>
    <w:p w14:paraId="5270710F">
      <w:pPr>
        <w:jc w:val="both"/>
        <w:rPr>
          <w:rFonts w:ascii="Arial" w:hAnsi="Arial" w:cs="Arial"/>
        </w:rPr>
      </w:pPr>
      <w:r>
        <w:rPr>
          <w:rFonts w:ascii="Arial" w:hAnsi="Arial" w:cs="Arial"/>
        </w:rPr>
        <w:t>MODALIDADE: PREGÃO ELETRÔNICO - REGISTRO DE PREÇOS Nº 003/2024</w:t>
      </w:r>
    </w:p>
    <w:p w14:paraId="37ED958E">
      <w:pPr>
        <w:jc w:val="both"/>
        <w:rPr>
          <w:rFonts w:ascii="Arial" w:hAnsi="Arial" w:cs="Arial"/>
        </w:rPr>
      </w:pPr>
      <w:r>
        <w:rPr>
          <w:rFonts w:ascii="Arial" w:hAnsi="Arial" w:cs="Arial"/>
        </w:rPr>
        <w:t xml:space="preserve">CRITÉRIO: MENOR PREÇO POR ITEM </w:t>
      </w:r>
    </w:p>
    <w:p w14:paraId="07B42438">
      <w:pPr>
        <w:jc w:val="both"/>
        <w:rPr>
          <w:rFonts w:ascii="Arial" w:hAnsi="Arial" w:cs="Arial"/>
        </w:rPr>
      </w:pPr>
      <w:r>
        <w:rPr>
          <w:rFonts w:ascii="Arial" w:hAnsi="Arial" w:cs="Arial"/>
        </w:rPr>
        <w:t xml:space="preserve">LEGISLAÇÃO: LEI 14.133/2021 </w:t>
      </w:r>
    </w:p>
    <w:p w14:paraId="69ED43FE">
      <w:pPr>
        <w:jc w:val="both"/>
        <w:rPr>
          <w:rFonts w:ascii="Arial" w:hAnsi="Arial" w:cs="Arial"/>
        </w:rPr>
      </w:pPr>
    </w:p>
    <w:p w14:paraId="17159580">
      <w:pPr>
        <w:jc w:val="both"/>
        <w:rPr>
          <w:rFonts w:ascii="Arial" w:hAnsi="Arial" w:cs="Arial"/>
        </w:rPr>
      </w:pPr>
      <w:r>
        <w:rPr>
          <w:rFonts w:ascii="Arial" w:hAnsi="Arial" w:cs="Arial"/>
        </w:rPr>
        <w:t>ÓRGÃO REALIZADOR DO CERTAME: FUNDO MUNICIPAL DE SAÚDE DA PREFEITURA MUNICIPAL DA ILHA DE ITAMARACÁ</w:t>
      </w:r>
    </w:p>
    <w:p w14:paraId="495909E2">
      <w:pPr>
        <w:jc w:val="both"/>
        <w:rPr>
          <w:rFonts w:ascii="Arial" w:hAnsi="Arial" w:cs="Arial"/>
        </w:rPr>
      </w:pPr>
      <w:r>
        <w:rPr>
          <w:rFonts w:ascii="Arial" w:hAnsi="Arial" w:cs="Arial"/>
        </w:rPr>
        <w:t xml:space="preserve">AVENIDA JOÃO PESSOA GUERRA, 37 - PILAR – ILHA DE ITAMARACÁ  </w:t>
      </w:r>
    </w:p>
    <w:p w14:paraId="652FFE5E">
      <w:pPr>
        <w:jc w:val="both"/>
        <w:rPr>
          <w:rFonts w:ascii="Arial" w:hAnsi="Arial" w:cs="Arial"/>
        </w:rPr>
      </w:pPr>
      <w:r>
        <w:rPr>
          <w:rFonts w:ascii="Arial" w:hAnsi="Arial" w:cs="Arial"/>
        </w:rPr>
        <w:t xml:space="preserve">E-mail: </w:t>
      </w:r>
      <w:r>
        <w:fldChar w:fldCharType="begin"/>
      </w:r>
      <w:r>
        <w:instrText xml:space="preserve"> HYPERLINK "mailto:cplilhadeitamaraca2023@gmail.com" </w:instrText>
      </w:r>
      <w:r>
        <w:fldChar w:fldCharType="separate"/>
      </w:r>
      <w:r>
        <w:rPr>
          <w:rStyle w:val="6"/>
          <w:rFonts w:ascii="Arial" w:hAnsi="Arial" w:cs="Arial"/>
        </w:rPr>
        <w:t>cplilhadeitamaraca2023@gmail.com</w:t>
      </w:r>
      <w:r>
        <w:rPr>
          <w:rStyle w:val="6"/>
          <w:rFonts w:ascii="Arial" w:hAnsi="Arial" w:cs="Arial"/>
        </w:rPr>
        <w:fldChar w:fldCharType="end"/>
      </w:r>
      <w:r>
        <w:rPr>
          <w:rFonts w:ascii="Arial" w:hAnsi="Arial" w:cs="Arial"/>
        </w:rPr>
        <w:t xml:space="preserve"> </w:t>
      </w:r>
    </w:p>
    <w:p w14:paraId="4F2CBC25">
      <w:pPr>
        <w:pStyle w:val="7"/>
        <w:spacing w:line="276" w:lineRule="auto"/>
        <w:ind w:left="499" w:right="142"/>
        <w:jc w:val="both"/>
        <w:rPr>
          <w:rFonts w:ascii="Arial" w:hAnsi="Arial" w:cs="Arial"/>
          <w:b/>
        </w:rPr>
      </w:pPr>
    </w:p>
    <w:p w14:paraId="500156FD">
      <w:pPr>
        <w:pStyle w:val="20"/>
        <w:rPr>
          <w:b/>
          <w:bCs/>
        </w:rPr>
      </w:pPr>
      <w:r>
        <w:t>A Prefeitura Municipal da Ilha de Itamaracá/Fundo Municipal de Saúde, inscrito</w:t>
      </w:r>
      <w:r>
        <w:rPr>
          <w:spacing w:val="68"/>
        </w:rPr>
        <w:t xml:space="preserve"> </w:t>
      </w:r>
      <w:r>
        <w:t>no</w:t>
      </w:r>
      <w:r>
        <w:rPr>
          <w:spacing w:val="71"/>
        </w:rPr>
        <w:t xml:space="preserve"> </w:t>
      </w:r>
      <w:r>
        <w:t xml:space="preserve">CNPJ Nº 13.101.674/0001-24 doravante </w:t>
      </w:r>
      <w:r>
        <w:rPr>
          <w:b/>
        </w:rPr>
        <w:t xml:space="preserve">denominado simplesmente ORC </w:t>
      </w:r>
      <w:r>
        <w:t>e que neste ato é também o Órgão Gerenciador responsável pela</w:t>
      </w:r>
      <w:r>
        <w:rPr>
          <w:spacing w:val="1"/>
        </w:rPr>
        <w:t xml:space="preserve"> </w:t>
      </w:r>
      <w:r>
        <w:t>condução do conjunto de procedimentos do presente registro de preços e gerenciamento da Ata de Registro de</w:t>
      </w:r>
      <w:r>
        <w:rPr>
          <w:spacing w:val="1"/>
        </w:rPr>
        <w:t xml:space="preserve"> </w:t>
      </w:r>
      <w:r>
        <w:t>Preços dele decorrente, torna público para conhecimento de quantos possam interessar que fará realizar, através da</w:t>
      </w:r>
      <w:r>
        <w:rPr>
          <w:spacing w:val="1"/>
        </w:rPr>
        <w:t xml:space="preserve"> </w:t>
      </w:r>
      <w:r>
        <w:t>Pregoeira</w:t>
      </w:r>
      <w:r>
        <w:rPr>
          <w:spacing w:val="1"/>
        </w:rPr>
        <w:t xml:space="preserve"> </w:t>
      </w:r>
      <w:r>
        <w:t>Chrystiane Maria da Silva Guedes,</w:t>
      </w:r>
      <w:r>
        <w:rPr>
          <w:spacing w:val="1"/>
        </w:rPr>
        <w:t xml:space="preserve"> </w:t>
      </w:r>
      <w:r>
        <w:t>assessorada por sua Equipe de Apoio designada</w:t>
      </w:r>
      <w:r>
        <w:rPr>
          <w:spacing w:val="1"/>
        </w:rPr>
        <w:t xml:space="preserve"> </w:t>
      </w:r>
      <w:r>
        <w:t>por</w:t>
      </w:r>
      <w:r>
        <w:rPr>
          <w:spacing w:val="1"/>
        </w:rPr>
        <w:t xml:space="preserve"> </w:t>
      </w:r>
      <w:r>
        <w:t>meio</w:t>
      </w:r>
      <w:r>
        <w:rPr>
          <w:spacing w:val="1"/>
        </w:rPr>
        <w:t xml:space="preserve"> </w:t>
      </w:r>
      <w:r>
        <w:t>da</w:t>
      </w:r>
      <w:r>
        <w:rPr>
          <w:spacing w:val="1"/>
        </w:rPr>
        <w:t xml:space="preserve"> </w:t>
      </w:r>
      <w:r>
        <w:t>Portaria</w:t>
      </w:r>
      <w:r>
        <w:rPr>
          <w:spacing w:val="1"/>
        </w:rPr>
        <w:t xml:space="preserve"> </w:t>
      </w:r>
      <w:r>
        <w:t>nº</w:t>
      </w:r>
      <w:r>
        <w:rPr>
          <w:spacing w:val="1"/>
        </w:rPr>
        <w:t xml:space="preserve"> </w:t>
      </w:r>
      <w:r>
        <w:t>017/2024, publicada no Diário Oficial do Estado de Pernambuco - AMUPE, torna público, para</w:t>
      </w:r>
      <w:r>
        <w:rPr>
          <w:spacing w:val="1"/>
        </w:rPr>
        <w:t xml:space="preserve"> </w:t>
      </w:r>
      <w:r>
        <w:t>conhecimento dos interessados, em atendimento ao despacho da Secretária de Saúde Srª.</w:t>
      </w:r>
      <w:r>
        <w:rPr>
          <w:spacing w:val="1"/>
        </w:rPr>
        <w:t xml:space="preserve"> </w:t>
      </w:r>
      <w:r>
        <w:t>Gladys Accioly,</w:t>
      </w:r>
      <w:r>
        <w:rPr>
          <w:spacing w:val="1"/>
        </w:rPr>
        <w:t xml:space="preserve"> </w:t>
      </w:r>
      <w:r>
        <w:t>a</w:t>
      </w:r>
      <w:r>
        <w:rPr>
          <w:spacing w:val="1"/>
        </w:rPr>
        <w:t xml:space="preserve"> </w:t>
      </w:r>
      <w:r>
        <w:t>abertura</w:t>
      </w:r>
      <w:r>
        <w:rPr>
          <w:spacing w:val="1"/>
        </w:rPr>
        <w:t xml:space="preserve"> </w:t>
      </w:r>
      <w:r>
        <w:t>da</w:t>
      </w:r>
      <w:r>
        <w:rPr>
          <w:spacing w:val="1"/>
        </w:rPr>
        <w:t xml:space="preserve"> </w:t>
      </w:r>
      <w:r>
        <w:t>licitação</w:t>
      </w:r>
      <w:r>
        <w:rPr>
          <w:spacing w:val="1"/>
        </w:rPr>
        <w:t xml:space="preserve"> </w:t>
      </w:r>
      <w:r>
        <w:t>na</w:t>
      </w:r>
      <w:r>
        <w:rPr>
          <w:spacing w:val="1"/>
        </w:rPr>
        <w:t xml:space="preserve"> </w:t>
      </w:r>
      <w:r>
        <w:t>modalidade</w:t>
      </w:r>
      <w:r>
        <w:rPr>
          <w:spacing w:val="62"/>
        </w:rPr>
        <w:t xml:space="preserve"> </w:t>
      </w:r>
      <w:r>
        <w:rPr>
          <w:b/>
        </w:rPr>
        <w:t>PREGÃO</w:t>
      </w:r>
      <w:r>
        <w:rPr>
          <w:b/>
          <w:spacing w:val="1"/>
        </w:rPr>
        <w:t xml:space="preserve"> </w:t>
      </w:r>
      <w:r>
        <w:rPr>
          <w:b/>
        </w:rPr>
        <w:t>ELETRÔNICO</w:t>
      </w:r>
      <w:r>
        <w:t>, do tipo</w:t>
      </w:r>
      <w:r>
        <w:rPr>
          <w:spacing w:val="1"/>
        </w:rPr>
        <w:t xml:space="preserve"> </w:t>
      </w:r>
      <w:r>
        <w:rPr>
          <w:b/>
        </w:rPr>
        <w:t>MENOR PREÇO POR ITEM</w:t>
      </w:r>
      <w:r>
        <w:t>, e o</w:t>
      </w:r>
      <w:r>
        <w:rPr>
          <w:spacing w:val="1"/>
        </w:rPr>
        <w:t xml:space="preserve"> </w:t>
      </w:r>
      <w:r>
        <w:t>fornecimento realizado</w:t>
      </w:r>
      <w:r>
        <w:rPr>
          <w:spacing w:val="50"/>
        </w:rPr>
        <w:t xml:space="preserve"> </w:t>
      </w:r>
      <w:r>
        <w:t>na forma parcelada a ser realizado por meio da utilização da</w:t>
      </w:r>
      <w:r>
        <w:rPr>
          <w:spacing w:val="1"/>
        </w:rPr>
        <w:t xml:space="preserve"> </w:t>
      </w:r>
      <w:r>
        <w:t>plataforma BNC (Banco Nacional de Compras), de acordo com a Lei Federal nº</w:t>
      </w:r>
      <w:r>
        <w:rPr>
          <w:spacing w:val="61"/>
        </w:rPr>
        <w:t xml:space="preserve"> </w:t>
      </w:r>
      <w:r>
        <w:t>14.133, de 1º de Abril de 2021; a</w:t>
      </w:r>
      <w:r>
        <w:rPr>
          <w:spacing w:val="1"/>
        </w:rPr>
        <w:t xml:space="preserve"> </w:t>
      </w:r>
      <w:r>
        <w:t>Lei Complementar nº 123 de 14 de Dezembro de 2006; e os Decretos Municipais 149/2024 e 156/2024, bem como, suas</w:t>
      </w:r>
      <w:r>
        <w:rPr>
          <w:spacing w:val="-59"/>
        </w:rPr>
        <w:t xml:space="preserve"> </w:t>
      </w:r>
      <w:r>
        <w:t>respectivas</w:t>
      </w:r>
      <w:r>
        <w:rPr>
          <w:spacing w:val="1"/>
        </w:rPr>
        <w:t xml:space="preserve"> </w:t>
      </w:r>
      <w:r>
        <w:t>alterações,</w:t>
      </w:r>
      <w:r>
        <w:rPr>
          <w:spacing w:val="1"/>
        </w:rPr>
        <w:t xml:space="preserve"> </w:t>
      </w:r>
      <w:r>
        <w:t>aplicando-se</w:t>
      </w:r>
      <w:r>
        <w:rPr>
          <w:spacing w:val="1"/>
        </w:rPr>
        <w:t xml:space="preserve"> </w:t>
      </w:r>
      <w:r>
        <w:t>subsidiariamente</w:t>
      </w:r>
      <w:r>
        <w:rPr>
          <w:spacing w:val="1"/>
        </w:rPr>
        <w:t xml:space="preserve"> </w:t>
      </w:r>
      <w:r>
        <w:t>as</w:t>
      </w:r>
      <w:r>
        <w:rPr>
          <w:spacing w:val="1"/>
        </w:rPr>
        <w:t xml:space="preserve"> </w:t>
      </w:r>
      <w:r>
        <w:t>demais</w:t>
      </w:r>
      <w:r>
        <w:rPr>
          <w:spacing w:val="1"/>
        </w:rPr>
        <w:t xml:space="preserve"> </w:t>
      </w:r>
      <w:r>
        <w:t>normas</w:t>
      </w:r>
      <w:r>
        <w:rPr>
          <w:spacing w:val="1"/>
        </w:rPr>
        <w:t xml:space="preserve"> </w:t>
      </w:r>
      <w:r>
        <w:t>regulamentares</w:t>
      </w:r>
      <w:r>
        <w:rPr>
          <w:spacing w:val="1"/>
        </w:rPr>
        <w:t xml:space="preserve"> </w:t>
      </w:r>
      <w:r>
        <w:t>aplicáveis</w:t>
      </w:r>
      <w:r>
        <w:rPr>
          <w:spacing w:val="1"/>
        </w:rPr>
        <w:t xml:space="preserve"> </w:t>
      </w:r>
      <w:r>
        <w:t>à</w:t>
      </w:r>
      <w:r>
        <w:rPr>
          <w:spacing w:val="-2"/>
        </w:rPr>
        <w:t xml:space="preserve"> </w:t>
      </w:r>
      <w:r>
        <w:t>espécie,</w:t>
      </w:r>
      <w:r>
        <w:rPr>
          <w:spacing w:val="-4"/>
        </w:rPr>
        <w:t xml:space="preserve"> </w:t>
      </w:r>
      <w:r>
        <w:t>que será</w:t>
      </w:r>
      <w:r>
        <w:rPr>
          <w:spacing w:val="-5"/>
        </w:rPr>
        <w:t xml:space="preserve"> </w:t>
      </w:r>
      <w:r>
        <w:t>realizada</w:t>
      </w:r>
      <w:r>
        <w:rPr>
          <w:spacing w:val="2"/>
        </w:rPr>
        <w:t xml:space="preserve"> </w:t>
      </w:r>
      <w:r>
        <w:t>conforme os critérios e procedimentos a seguir definidos, almejando</w:t>
      </w:r>
      <w:r>
        <w:rPr>
          <w:spacing w:val="1"/>
        </w:rPr>
        <w:t xml:space="preserve"> </w:t>
      </w:r>
      <w:r>
        <w:t xml:space="preserve">obter a melhor proposta visando o Registro de Preços para: Registro de preços para futura e eventual aquisição de </w:t>
      </w:r>
      <w:r>
        <w:rPr>
          <w:b/>
          <w:u w:val="single"/>
        </w:rPr>
        <w:t xml:space="preserve">MEDICAMENTOS </w:t>
      </w:r>
      <w:r>
        <w:rPr>
          <w:rStyle w:val="22"/>
          <w:b/>
          <w:u w:val="single"/>
        </w:rPr>
        <w:t>PSICOTRÓPICOS</w:t>
      </w:r>
      <w:r>
        <w:t xml:space="preserve">, para suprir as necessidades da Unidade Hospitalar Alzira Figueiredo Oliveira, Farmácia Ambulatorial e o Centro de Atenção Psicossocial (CAPS) da Ilha de Itamaracá-PE. </w:t>
      </w:r>
    </w:p>
    <w:p w14:paraId="1065E5F3">
      <w:pPr>
        <w:pStyle w:val="7"/>
        <w:spacing w:line="276" w:lineRule="auto"/>
        <w:ind w:left="218" w:right="141"/>
        <w:jc w:val="both"/>
        <w:rPr>
          <w:rFonts w:ascii="Arial" w:hAnsi="Arial" w:cs="Arial"/>
        </w:rPr>
      </w:pPr>
    </w:p>
    <w:p w14:paraId="273D1E97">
      <w:pPr>
        <w:rPr>
          <w:rFonts w:ascii="Arial" w:hAnsi="Arial" w:cs="Arial"/>
        </w:rPr>
      </w:pPr>
      <w:r>
        <w:rPr>
          <w:rFonts w:ascii="Arial" w:hAnsi="Arial" w:cs="Arial"/>
        </w:rPr>
        <w:t>RECEBIMENTO</w:t>
      </w:r>
      <w:r>
        <w:rPr>
          <w:rFonts w:ascii="Arial" w:hAnsi="Arial" w:cs="Arial"/>
          <w:spacing w:val="-2"/>
        </w:rPr>
        <w:t xml:space="preserve"> </w:t>
      </w:r>
      <w:r>
        <w:rPr>
          <w:rFonts w:ascii="Arial" w:hAnsi="Arial" w:cs="Arial"/>
        </w:rPr>
        <w:t>DAS</w:t>
      </w:r>
      <w:r>
        <w:rPr>
          <w:rFonts w:ascii="Arial" w:hAnsi="Arial" w:cs="Arial"/>
          <w:spacing w:val="-2"/>
        </w:rPr>
        <w:t xml:space="preserve"> </w:t>
      </w:r>
      <w:r>
        <w:rPr>
          <w:rFonts w:ascii="Arial" w:hAnsi="Arial" w:cs="Arial"/>
        </w:rPr>
        <w:t>PROPOSTAS:</w:t>
      </w:r>
      <w:r>
        <w:rPr>
          <w:rFonts w:ascii="Arial" w:hAnsi="Arial" w:cs="Arial"/>
          <w:spacing w:val="-1"/>
        </w:rPr>
        <w:t xml:space="preserve"> a partir </w:t>
      </w:r>
      <w:r>
        <w:rPr>
          <w:rFonts w:ascii="Arial" w:hAnsi="Arial" w:cs="Arial"/>
        </w:rPr>
        <w:t>12h:00m do</w:t>
      </w:r>
      <w:r>
        <w:rPr>
          <w:rFonts w:ascii="Arial" w:hAnsi="Arial" w:cs="Arial"/>
          <w:spacing w:val="-2"/>
        </w:rPr>
        <w:t xml:space="preserve"> </w:t>
      </w:r>
      <w:r>
        <w:rPr>
          <w:rFonts w:ascii="Arial" w:hAnsi="Arial" w:cs="Arial"/>
        </w:rPr>
        <w:t>dia</w:t>
      </w:r>
      <w:r>
        <w:rPr>
          <w:rFonts w:ascii="Arial" w:hAnsi="Arial" w:cs="Arial"/>
          <w:spacing w:val="-4"/>
        </w:rPr>
        <w:t xml:space="preserve"> </w:t>
      </w:r>
      <w:r>
        <w:rPr>
          <w:rFonts w:ascii="Arial" w:hAnsi="Arial" w:cs="Arial"/>
        </w:rPr>
        <w:t>09/05/2024</w:t>
      </w:r>
    </w:p>
    <w:p w14:paraId="57C04CDA">
      <w:pPr>
        <w:rPr>
          <w:rFonts w:ascii="Arial" w:hAnsi="Arial" w:cs="Arial"/>
          <w:spacing w:val="-59"/>
        </w:rPr>
      </w:pPr>
      <w:r>
        <w:rPr>
          <w:rFonts w:ascii="Arial" w:hAnsi="Arial" w:cs="Arial"/>
        </w:rPr>
        <w:t>ABERTURA E JULGAMENTO DAS PROPOSTAS: às 09h:30m do dia 22/05/2024</w:t>
      </w:r>
      <w:r>
        <w:rPr>
          <w:rFonts w:ascii="Arial" w:hAnsi="Arial" w:cs="Arial"/>
          <w:spacing w:val="-59"/>
        </w:rPr>
        <w:t xml:space="preserve"> </w:t>
      </w:r>
    </w:p>
    <w:p w14:paraId="40951A79">
      <w:pPr>
        <w:rPr>
          <w:rFonts w:ascii="Arial" w:hAnsi="Arial" w:cs="Arial"/>
        </w:rPr>
      </w:pPr>
      <w:r>
        <w:rPr>
          <w:rFonts w:ascii="Arial" w:hAnsi="Arial" w:cs="Arial"/>
        </w:rPr>
        <w:t>INÍCIO</w:t>
      </w:r>
      <w:r>
        <w:rPr>
          <w:rFonts w:ascii="Arial" w:hAnsi="Arial" w:cs="Arial"/>
          <w:spacing w:val="2"/>
        </w:rPr>
        <w:t xml:space="preserve"> </w:t>
      </w:r>
      <w:r>
        <w:rPr>
          <w:rFonts w:ascii="Arial" w:hAnsi="Arial" w:cs="Arial"/>
        </w:rPr>
        <w:t>DA</w:t>
      </w:r>
      <w:r>
        <w:rPr>
          <w:rFonts w:ascii="Arial" w:hAnsi="Arial" w:cs="Arial"/>
          <w:spacing w:val="-10"/>
        </w:rPr>
        <w:t xml:space="preserve"> </w:t>
      </w:r>
      <w:r>
        <w:rPr>
          <w:rFonts w:ascii="Arial" w:hAnsi="Arial" w:cs="Arial"/>
        </w:rPr>
        <w:t>SESSÃO</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DISPUTA</w:t>
      </w:r>
      <w:r>
        <w:rPr>
          <w:rFonts w:ascii="Arial" w:hAnsi="Arial" w:cs="Arial"/>
          <w:spacing w:val="-7"/>
        </w:rPr>
        <w:t xml:space="preserve"> </w:t>
      </w:r>
      <w:r>
        <w:rPr>
          <w:rFonts w:ascii="Arial" w:hAnsi="Arial" w:cs="Arial"/>
        </w:rPr>
        <w:t>DE</w:t>
      </w:r>
      <w:r>
        <w:rPr>
          <w:rFonts w:ascii="Arial" w:hAnsi="Arial" w:cs="Arial"/>
          <w:spacing w:val="2"/>
        </w:rPr>
        <w:t xml:space="preserve"> </w:t>
      </w:r>
      <w:r>
        <w:rPr>
          <w:rFonts w:ascii="Arial" w:hAnsi="Arial" w:cs="Arial"/>
        </w:rPr>
        <w:t>PREÇOS:</w:t>
      </w:r>
      <w:r>
        <w:rPr>
          <w:rFonts w:ascii="Arial" w:hAnsi="Arial" w:cs="Arial"/>
          <w:spacing w:val="1"/>
        </w:rPr>
        <w:t xml:space="preserve"> </w:t>
      </w:r>
      <w:r>
        <w:rPr>
          <w:rFonts w:ascii="Arial" w:hAnsi="Arial" w:cs="Arial"/>
        </w:rPr>
        <w:t>às</w:t>
      </w:r>
      <w:r>
        <w:rPr>
          <w:rFonts w:ascii="Arial" w:hAnsi="Arial" w:cs="Arial"/>
          <w:spacing w:val="-1"/>
        </w:rPr>
        <w:t xml:space="preserve"> </w:t>
      </w:r>
      <w:r>
        <w:rPr>
          <w:rFonts w:ascii="Arial" w:hAnsi="Arial" w:cs="Arial"/>
        </w:rPr>
        <w:t>10h:00m do dia</w:t>
      </w:r>
      <w:r>
        <w:rPr>
          <w:rFonts w:ascii="Arial" w:hAnsi="Arial" w:cs="Arial"/>
          <w:spacing w:val="-1"/>
        </w:rPr>
        <w:t xml:space="preserve"> </w:t>
      </w:r>
      <w:r>
        <w:rPr>
          <w:rFonts w:ascii="Arial" w:hAnsi="Arial" w:cs="Arial"/>
        </w:rPr>
        <w:t>22/05/2024</w:t>
      </w:r>
    </w:p>
    <w:p w14:paraId="59898BD1">
      <w:pPr>
        <w:rPr>
          <w:rFonts w:ascii="Arial" w:hAnsi="Arial" w:cs="Arial"/>
        </w:rPr>
      </w:pPr>
      <w:r>
        <w:rPr>
          <w:rFonts w:ascii="Arial" w:hAnsi="Arial" w:cs="Arial"/>
        </w:rPr>
        <w:t>REFERÊNCIA</w:t>
      </w:r>
      <w:r>
        <w:rPr>
          <w:rFonts w:ascii="Arial" w:hAnsi="Arial" w:cs="Arial"/>
          <w:spacing w:val="-5"/>
        </w:rPr>
        <w:t xml:space="preserve"> </w:t>
      </w:r>
      <w:r>
        <w:rPr>
          <w:rFonts w:ascii="Arial" w:hAnsi="Arial" w:cs="Arial"/>
        </w:rPr>
        <w:t>DE</w:t>
      </w:r>
      <w:r>
        <w:rPr>
          <w:rFonts w:ascii="Arial" w:hAnsi="Arial" w:cs="Arial"/>
          <w:spacing w:val="-1"/>
        </w:rPr>
        <w:t xml:space="preserve"> </w:t>
      </w:r>
      <w:r>
        <w:rPr>
          <w:rFonts w:ascii="Arial" w:hAnsi="Arial" w:cs="Arial"/>
        </w:rPr>
        <w:t>TEMPO:</w:t>
      </w:r>
      <w:r>
        <w:rPr>
          <w:rFonts w:ascii="Arial" w:hAnsi="Arial" w:cs="Arial"/>
          <w:spacing w:val="1"/>
        </w:rPr>
        <w:t xml:space="preserve"> </w:t>
      </w:r>
      <w:r>
        <w:rPr>
          <w:rFonts w:ascii="Arial" w:hAnsi="Arial" w:cs="Arial"/>
        </w:rPr>
        <w:t>horário de</w:t>
      </w:r>
      <w:r>
        <w:rPr>
          <w:rFonts w:ascii="Arial" w:hAnsi="Arial" w:cs="Arial"/>
          <w:spacing w:val="-3"/>
        </w:rPr>
        <w:t xml:space="preserve"> </w:t>
      </w:r>
      <w:r>
        <w:rPr>
          <w:rFonts w:ascii="Arial" w:hAnsi="Arial" w:cs="Arial"/>
        </w:rPr>
        <w:t>Brasília</w:t>
      </w:r>
      <w:r>
        <w:rPr>
          <w:rFonts w:ascii="Arial" w:hAnsi="Arial" w:cs="Arial"/>
          <w:spacing w:val="-1"/>
        </w:rPr>
        <w:t xml:space="preserve"> </w:t>
      </w:r>
      <w:r>
        <w:rPr>
          <w:rFonts w:ascii="Arial" w:hAnsi="Arial" w:cs="Arial"/>
        </w:rPr>
        <w:t>(DF).</w:t>
      </w:r>
    </w:p>
    <w:p w14:paraId="5A10C24D">
      <w:pPr>
        <w:rPr>
          <w:rFonts w:ascii="Arial" w:hAnsi="Arial" w:cs="Arial"/>
          <w:b/>
        </w:rPr>
      </w:pPr>
      <w:r>
        <w:rPr>
          <w:rFonts w:ascii="Arial" w:hAnsi="Arial" w:cs="Arial"/>
          <w:b/>
          <w:color w:val="0C0C0C"/>
        </w:rPr>
        <w:t>LOCAL: Portal:</w:t>
      </w:r>
      <w:r>
        <w:rPr>
          <w:rFonts w:ascii="Arial" w:hAnsi="Arial" w:cs="Arial"/>
          <w:b/>
          <w:color w:val="0C0C0C"/>
          <w:spacing w:val="1"/>
        </w:rPr>
        <w:t xml:space="preserve"> </w:t>
      </w:r>
      <w:r>
        <w:rPr>
          <w:rFonts w:ascii="Arial" w:hAnsi="Arial" w:cs="Arial"/>
          <w:b/>
          <w:color w:val="0C0C0C"/>
        </w:rPr>
        <w:t>Bolsa</w:t>
      </w:r>
      <w:r>
        <w:rPr>
          <w:rFonts w:ascii="Arial" w:hAnsi="Arial" w:cs="Arial"/>
          <w:b/>
          <w:color w:val="0C0C0C"/>
          <w:spacing w:val="-2"/>
        </w:rPr>
        <w:t xml:space="preserve"> </w:t>
      </w:r>
      <w:r>
        <w:rPr>
          <w:rFonts w:ascii="Arial" w:hAnsi="Arial" w:cs="Arial"/>
          <w:b/>
          <w:color w:val="0C0C0C"/>
        </w:rPr>
        <w:t>Nacional</w:t>
      </w:r>
      <w:r>
        <w:rPr>
          <w:rFonts w:ascii="Arial" w:hAnsi="Arial" w:cs="Arial"/>
          <w:b/>
          <w:color w:val="0C0C0C"/>
          <w:spacing w:val="3"/>
        </w:rPr>
        <w:t xml:space="preserve"> </w:t>
      </w:r>
      <w:r>
        <w:rPr>
          <w:rFonts w:ascii="Arial" w:hAnsi="Arial" w:cs="Arial"/>
          <w:b/>
          <w:color w:val="0C0C0C"/>
        </w:rPr>
        <w:t>de</w:t>
      </w:r>
      <w:r>
        <w:rPr>
          <w:rFonts w:ascii="Arial" w:hAnsi="Arial" w:cs="Arial"/>
          <w:b/>
          <w:color w:val="0C0C0C"/>
          <w:spacing w:val="-4"/>
        </w:rPr>
        <w:t xml:space="preserve"> </w:t>
      </w:r>
      <w:r>
        <w:rPr>
          <w:rFonts w:ascii="Arial" w:hAnsi="Arial" w:cs="Arial"/>
          <w:b/>
          <w:color w:val="0C0C0C"/>
        </w:rPr>
        <w:t>Compras</w:t>
      </w:r>
      <w:r>
        <w:rPr>
          <w:rFonts w:ascii="Arial" w:hAnsi="Arial" w:cs="Arial"/>
          <w:b/>
          <w:color w:val="0C0C0C"/>
          <w:spacing w:val="1"/>
        </w:rPr>
        <w:t xml:space="preserve"> </w:t>
      </w:r>
      <w:r>
        <w:rPr>
          <w:rFonts w:ascii="Arial" w:hAnsi="Arial" w:cs="Arial"/>
          <w:b/>
          <w:color w:val="0C0C0C"/>
        </w:rPr>
        <w:t>–</w:t>
      </w:r>
      <w:r>
        <w:rPr>
          <w:rFonts w:ascii="Arial" w:hAnsi="Arial" w:cs="Arial"/>
          <w:b/>
          <w:color w:val="0C0C0C"/>
          <w:spacing w:val="-3"/>
        </w:rPr>
        <w:t xml:space="preserve"> </w:t>
      </w:r>
      <w:r>
        <w:rPr>
          <w:rFonts w:ascii="Arial" w:hAnsi="Arial" w:cs="Arial"/>
          <w:b/>
          <w:color w:val="0C0C0C"/>
        </w:rPr>
        <w:t>BNC</w:t>
      </w:r>
      <w:r>
        <w:rPr>
          <w:rFonts w:ascii="Arial" w:hAnsi="Arial" w:cs="Arial"/>
          <w:b/>
          <w:color w:val="0C0C0C"/>
          <w:spacing w:val="57"/>
        </w:rPr>
        <w:t xml:space="preserve"> </w:t>
      </w:r>
      <w:r>
        <w:fldChar w:fldCharType="begin"/>
      </w:r>
      <w:r>
        <w:instrText xml:space="preserve"> HYPERLINK "http://www.bnc.org.br/" \h </w:instrText>
      </w:r>
      <w:r>
        <w:fldChar w:fldCharType="separate"/>
      </w:r>
      <w:r>
        <w:rPr>
          <w:rFonts w:ascii="Arial" w:hAnsi="Arial" w:cs="Arial"/>
          <w:b/>
          <w:color w:val="0C0C0C"/>
          <w:u w:val="thick" w:color="0C0C0C"/>
        </w:rPr>
        <w:t>www.bnc.org.br</w:t>
      </w:r>
      <w:r>
        <w:rPr>
          <w:rFonts w:ascii="Arial" w:hAnsi="Arial" w:cs="Arial"/>
          <w:b/>
          <w:color w:val="0C0C0C"/>
          <w:u w:val="thick" w:color="0C0C0C"/>
        </w:rPr>
        <w:fldChar w:fldCharType="end"/>
      </w:r>
    </w:p>
    <w:p w14:paraId="6147BB9D">
      <w:pPr>
        <w:pStyle w:val="7"/>
        <w:spacing w:before="2"/>
        <w:rPr>
          <w:rFonts w:ascii="Arial" w:hAnsi="Arial" w:cs="Arial"/>
          <w:b/>
        </w:rPr>
      </w:pPr>
    </w:p>
    <w:p w14:paraId="7637316B">
      <w:pPr>
        <w:pStyle w:val="2"/>
        <w:numPr>
          <w:ilvl w:val="0"/>
          <w:numId w:val="2"/>
        </w:numPr>
        <w:tabs>
          <w:tab w:val="left" w:pos="938"/>
          <w:tab w:val="left" w:pos="939"/>
        </w:tabs>
        <w:spacing w:before="94"/>
        <w:ind w:hanging="721"/>
      </w:pPr>
      <w:r>
        <w:t>DO</w:t>
      </w:r>
      <w:r>
        <w:rPr>
          <w:spacing w:val="-3"/>
        </w:rPr>
        <w:t xml:space="preserve"> </w:t>
      </w:r>
      <w:r>
        <w:t>OBJETO</w:t>
      </w:r>
    </w:p>
    <w:p w14:paraId="3B266352">
      <w:pPr>
        <w:pStyle w:val="7"/>
        <w:spacing w:before="6"/>
        <w:rPr>
          <w:rFonts w:ascii="Arial" w:hAnsi="Arial" w:cs="Arial"/>
          <w:b/>
        </w:rPr>
      </w:pPr>
    </w:p>
    <w:p w14:paraId="693233A7">
      <w:pPr>
        <w:pStyle w:val="20"/>
      </w:pPr>
      <w:r>
        <w:t>1.1 O</w:t>
      </w:r>
      <w:r>
        <w:rPr>
          <w:spacing w:val="1"/>
        </w:rPr>
        <w:t xml:space="preserve"> </w:t>
      </w:r>
      <w:r>
        <w:t>objeto</w:t>
      </w:r>
      <w:r>
        <w:rPr>
          <w:spacing w:val="1"/>
        </w:rPr>
        <w:t xml:space="preserve"> </w:t>
      </w:r>
      <w:r>
        <w:t>da</w:t>
      </w:r>
      <w:r>
        <w:rPr>
          <w:spacing w:val="1"/>
        </w:rPr>
        <w:t xml:space="preserve"> </w:t>
      </w:r>
      <w:r>
        <w:t>presente</w:t>
      </w:r>
      <w:r>
        <w:rPr>
          <w:spacing w:val="1"/>
        </w:rPr>
        <w:t xml:space="preserve"> </w:t>
      </w:r>
      <w:r>
        <w:t>licitação</w:t>
      </w:r>
      <w:r>
        <w:rPr>
          <w:spacing w:val="1"/>
        </w:rPr>
        <w:t xml:space="preserve"> </w:t>
      </w:r>
      <w:r>
        <w:t>é</w:t>
      </w:r>
      <w:r>
        <w:rPr>
          <w:spacing w:val="1"/>
        </w:rPr>
        <w:t xml:space="preserve"> </w:t>
      </w:r>
      <w:r>
        <w:t>a</w:t>
      </w:r>
      <w:r>
        <w:rPr>
          <w:spacing w:val="1"/>
        </w:rPr>
        <w:t xml:space="preserve"> </w:t>
      </w:r>
      <w:r>
        <w:t>escolha</w:t>
      </w:r>
      <w:r>
        <w:rPr>
          <w:spacing w:val="1"/>
        </w:rPr>
        <w:t xml:space="preserve"> </w:t>
      </w:r>
      <w:r>
        <w:t>da</w:t>
      </w:r>
      <w:r>
        <w:rPr>
          <w:spacing w:val="1"/>
        </w:rPr>
        <w:t xml:space="preserve"> </w:t>
      </w:r>
      <w:r>
        <w:t>proposta</w:t>
      </w:r>
      <w:r>
        <w:rPr>
          <w:spacing w:val="1"/>
        </w:rPr>
        <w:t xml:space="preserve"> </w:t>
      </w:r>
      <w:r>
        <w:t>mais</w:t>
      </w:r>
      <w:r>
        <w:rPr>
          <w:spacing w:val="1"/>
        </w:rPr>
        <w:t xml:space="preserve"> </w:t>
      </w:r>
      <w:r>
        <w:t>vantajosa</w:t>
      </w:r>
      <w:r>
        <w:rPr>
          <w:spacing w:val="1"/>
        </w:rPr>
        <w:t xml:space="preserve"> </w:t>
      </w:r>
      <w:r>
        <w:t>para</w:t>
      </w:r>
      <w:r>
        <w:rPr>
          <w:spacing w:val="1"/>
        </w:rPr>
        <w:t xml:space="preserve"> </w:t>
      </w:r>
      <w:r>
        <w:t xml:space="preserve">o: Registro de preços para futura e eventual aquisição de </w:t>
      </w:r>
      <w:r>
        <w:rPr>
          <w:b/>
          <w:u w:val="single"/>
        </w:rPr>
        <w:t xml:space="preserve">MEDICAMENTOS </w:t>
      </w:r>
      <w:r>
        <w:rPr>
          <w:rStyle w:val="22"/>
          <w:b/>
        </w:rPr>
        <w:t>PSICOTRÓPICOS</w:t>
      </w:r>
      <w:r>
        <w:t>, para suprir as necessidades da Unidade Hospitalar Alzira Figueiredo Oliveira, Farmácia Ambulatorial e o Centro de Atenção Psicossocial (CAPS) da Ilha de Itamaracá-PE.</w:t>
      </w:r>
    </w:p>
    <w:p w14:paraId="1ECD96D4">
      <w:pPr>
        <w:pStyle w:val="20"/>
      </w:pPr>
    </w:p>
    <w:p w14:paraId="13374B4A">
      <w:pPr>
        <w:pStyle w:val="20"/>
      </w:pPr>
      <w:r>
        <w:t>1.2 As especificações do objeto ora licitado</w:t>
      </w:r>
      <w:r>
        <w:rPr>
          <w:spacing w:val="50"/>
        </w:rPr>
        <w:t xml:space="preserve"> </w:t>
      </w:r>
      <w:r>
        <w:t>- quantitativo e condições -, encontram-se devidamente detalhadas</w:t>
      </w:r>
      <w:r>
        <w:rPr>
          <w:spacing w:val="1"/>
        </w:rPr>
        <w:t xml:space="preserve"> </w:t>
      </w:r>
      <w:r>
        <w:t>no correspondente Termo de Referência</w:t>
      </w:r>
      <w:r>
        <w:rPr>
          <w:spacing w:val="1"/>
        </w:rPr>
        <w:t xml:space="preserve"> </w:t>
      </w:r>
      <w:r>
        <w:t>- Anexo I deste instrumento, onde consta, inclusive, a estimativa</w:t>
      </w:r>
      <w:r>
        <w:rPr>
          <w:spacing w:val="1"/>
        </w:rPr>
        <w:t xml:space="preserve"> </w:t>
      </w:r>
      <w:r>
        <w:t>consolidada</w:t>
      </w:r>
      <w:r>
        <w:rPr>
          <w:spacing w:val="-1"/>
        </w:rPr>
        <w:t xml:space="preserve"> </w:t>
      </w:r>
      <w:r>
        <w:t>de quantidades</w:t>
      </w:r>
      <w:r>
        <w:rPr>
          <w:spacing w:val="-1"/>
        </w:rPr>
        <w:t xml:space="preserve"> </w:t>
      </w:r>
      <w:r>
        <w:t>a</w:t>
      </w:r>
      <w:r>
        <w:rPr>
          <w:spacing w:val="-1"/>
        </w:rPr>
        <w:t xml:space="preserve"> </w:t>
      </w:r>
      <w:r>
        <w:t>serem</w:t>
      </w:r>
      <w:r>
        <w:rPr>
          <w:spacing w:val="-4"/>
        </w:rPr>
        <w:t xml:space="preserve"> </w:t>
      </w:r>
      <w:r>
        <w:t>eventualmente contratadas</w:t>
      </w:r>
      <w:r>
        <w:rPr>
          <w:spacing w:val="-1"/>
        </w:rPr>
        <w:t xml:space="preserve"> </w:t>
      </w:r>
      <w:r>
        <w:t>pelo ORC.</w:t>
      </w:r>
    </w:p>
    <w:p w14:paraId="257D38E7">
      <w:pPr>
        <w:pStyle w:val="20"/>
      </w:pPr>
      <w:r>
        <w:t>1.3 O certame visa selecionar a proposta mais vantajosa objetivando formar Sistema de Registro de Preços para</w:t>
      </w:r>
      <w:r>
        <w:rPr>
          <w:spacing w:val="1"/>
        </w:rPr>
        <w:t xml:space="preserve"> </w:t>
      </w:r>
      <w:r>
        <w:t>contratações</w:t>
      </w:r>
      <w:r>
        <w:rPr>
          <w:spacing w:val="-2"/>
        </w:rPr>
        <w:t xml:space="preserve"> </w:t>
      </w:r>
      <w:r>
        <w:t>futuras, conforme a norma vigente.</w:t>
      </w:r>
    </w:p>
    <w:p w14:paraId="5EF1F270">
      <w:pPr>
        <w:pStyle w:val="20"/>
      </w:pPr>
    </w:p>
    <w:p w14:paraId="49104C07">
      <w:pPr>
        <w:pStyle w:val="20"/>
      </w:pPr>
      <w:r>
        <w:t xml:space="preserve">1.4 O Registro de Preços será formalizado por intermédio da Ata de Registro de Preços, nos termos do Anexo IV </w:t>
      </w:r>
      <w:r>
        <w:rPr>
          <w:spacing w:val="-47"/>
        </w:rPr>
        <w:t xml:space="preserve"> </w:t>
      </w:r>
      <w:r>
        <w:t>e</w:t>
      </w:r>
      <w:r>
        <w:rPr>
          <w:spacing w:val="-1"/>
        </w:rPr>
        <w:t xml:space="preserve"> </w:t>
      </w:r>
      <w:r>
        <w:t>nas</w:t>
      </w:r>
      <w:r>
        <w:rPr>
          <w:spacing w:val="-1"/>
        </w:rPr>
        <w:t xml:space="preserve"> </w:t>
      </w:r>
      <w:r>
        <w:t>condições</w:t>
      </w:r>
      <w:r>
        <w:rPr>
          <w:spacing w:val="-1"/>
        </w:rPr>
        <w:t xml:space="preserve"> </w:t>
      </w:r>
      <w:r>
        <w:t>previstas</w:t>
      </w:r>
      <w:r>
        <w:rPr>
          <w:spacing w:val="2"/>
        </w:rPr>
        <w:t xml:space="preserve"> </w:t>
      </w:r>
      <w:r>
        <w:t>neste instrumento.</w:t>
      </w:r>
    </w:p>
    <w:p w14:paraId="6DED0DCB">
      <w:pPr>
        <w:pStyle w:val="20"/>
      </w:pPr>
    </w:p>
    <w:p w14:paraId="21C77603">
      <w:pPr>
        <w:tabs>
          <w:tab w:val="left" w:pos="2005"/>
        </w:tabs>
        <w:ind w:right="1135"/>
        <w:rPr>
          <w:rFonts w:ascii="Arial" w:hAnsi="Arial" w:cs="Arial"/>
        </w:rPr>
      </w:pPr>
      <w:r>
        <w:rPr>
          <w:rFonts w:ascii="Arial" w:hAnsi="Arial" w:cs="Arial"/>
        </w:rPr>
        <w:t>1.5 Os preços registrados terão a validade de 12 (doze) meses, a partir da data de publicação do extrato da</w:t>
      </w:r>
      <w:r>
        <w:rPr>
          <w:rFonts w:ascii="Arial" w:hAnsi="Arial" w:cs="Arial"/>
          <w:spacing w:val="1"/>
        </w:rPr>
        <w:t xml:space="preserve"> </w:t>
      </w:r>
      <w:r>
        <w:rPr>
          <w:rFonts w:ascii="Arial" w:hAnsi="Arial" w:cs="Arial"/>
        </w:rPr>
        <w:t>respectiva Ata de Registro de Preços na imprensa oficial, e a execução do objeto ora licitado será de acordo com</w:t>
      </w:r>
      <w:r>
        <w:rPr>
          <w:rFonts w:ascii="Arial" w:hAnsi="Arial" w:cs="Arial"/>
          <w:spacing w:val="1"/>
        </w:rPr>
        <w:t xml:space="preserve"> </w:t>
      </w:r>
      <w:r>
        <w:rPr>
          <w:rFonts w:ascii="Arial" w:hAnsi="Arial" w:cs="Arial"/>
        </w:rPr>
        <w:t>as</w:t>
      </w:r>
      <w:r>
        <w:rPr>
          <w:rFonts w:ascii="Arial" w:hAnsi="Arial" w:cs="Arial"/>
          <w:spacing w:val="-2"/>
        </w:rPr>
        <w:t xml:space="preserve"> </w:t>
      </w:r>
      <w:r>
        <w:rPr>
          <w:rFonts w:ascii="Arial" w:hAnsi="Arial" w:cs="Arial"/>
        </w:rPr>
        <w:t>necessidades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referido</w:t>
      </w:r>
      <w:r>
        <w:rPr>
          <w:rFonts w:ascii="Arial" w:hAnsi="Arial" w:cs="Arial"/>
          <w:spacing w:val="1"/>
        </w:rPr>
        <w:t xml:space="preserve"> </w:t>
      </w:r>
      <w:r>
        <w:rPr>
          <w:rFonts w:ascii="Arial" w:hAnsi="Arial" w:cs="Arial"/>
        </w:rPr>
        <w:t>período.</w:t>
      </w:r>
    </w:p>
    <w:p w14:paraId="262C65C9">
      <w:pPr>
        <w:pStyle w:val="7"/>
        <w:spacing w:before="4"/>
        <w:rPr>
          <w:rFonts w:ascii="Arial" w:hAnsi="Arial" w:cs="Arial"/>
        </w:rPr>
      </w:pPr>
    </w:p>
    <w:p w14:paraId="3726C9B5">
      <w:pPr>
        <w:pStyle w:val="13"/>
        <w:numPr>
          <w:ilvl w:val="1"/>
          <w:numId w:val="3"/>
        </w:numPr>
        <w:tabs>
          <w:tab w:val="left" w:pos="426"/>
        </w:tabs>
        <w:ind w:left="0" w:right="76" w:firstLine="0"/>
        <w:rPr>
          <w:rFonts w:ascii="Arial" w:hAnsi="Arial" w:cs="Arial"/>
        </w:rPr>
      </w:pPr>
      <w:r>
        <w:rPr>
          <w:rFonts w:ascii="Arial" w:hAnsi="Arial" w:cs="Arial"/>
        </w:rPr>
        <w:t>A</w:t>
      </w:r>
      <w:r>
        <w:rPr>
          <w:rFonts w:ascii="Arial" w:hAnsi="Arial" w:cs="Arial"/>
          <w:spacing w:val="31"/>
        </w:rPr>
        <w:t xml:space="preserve"> </w:t>
      </w:r>
      <w:r>
        <w:rPr>
          <w:rFonts w:ascii="Arial" w:hAnsi="Arial" w:cs="Arial"/>
        </w:rPr>
        <w:t>licitação</w:t>
      </w:r>
      <w:r>
        <w:rPr>
          <w:rFonts w:ascii="Arial" w:hAnsi="Arial" w:cs="Arial"/>
          <w:spacing w:val="35"/>
        </w:rPr>
        <w:t xml:space="preserve"> </w:t>
      </w:r>
      <w:r>
        <w:rPr>
          <w:rFonts w:ascii="Arial" w:hAnsi="Arial" w:cs="Arial"/>
        </w:rPr>
        <w:t>será</w:t>
      </w:r>
      <w:r>
        <w:rPr>
          <w:rFonts w:ascii="Arial" w:hAnsi="Arial" w:cs="Arial"/>
          <w:spacing w:val="34"/>
        </w:rPr>
        <w:t xml:space="preserve"> </w:t>
      </w:r>
      <w:r>
        <w:rPr>
          <w:rFonts w:ascii="Arial" w:hAnsi="Arial" w:cs="Arial"/>
        </w:rPr>
        <w:t>dividida</w:t>
      </w:r>
      <w:r>
        <w:rPr>
          <w:rFonts w:ascii="Arial" w:hAnsi="Arial" w:cs="Arial"/>
          <w:spacing w:val="32"/>
        </w:rPr>
        <w:t xml:space="preserve"> </w:t>
      </w:r>
      <w:r>
        <w:rPr>
          <w:rFonts w:ascii="Arial" w:hAnsi="Arial" w:cs="Arial"/>
        </w:rPr>
        <w:t>em</w:t>
      </w:r>
      <w:r>
        <w:rPr>
          <w:rFonts w:ascii="Arial" w:hAnsi="Arial" w:cs="Arial"/>
          <w:spacing w:val="30"/>
        </w:rPr>
        <w:t xml:space="preserve"> </w:t>
      </w:r>
      <w:r>
        <w:rPr>
          <w:rFonts w:ascii="Arial" w:hAnsi="Arial" w:cs="Arial"/>
        </w:rPr>
        <w:t>itens,</w:t>
      </w:r>
      <w:r>
        <w:rPr>
          <w:rFonts w:ascii="Arial" w:hAnsi="Arial" w:cs="Arial"/>
          <w:spacing w:val="34"/>
        </w:rPr>
        <w:t xml:space="preserve"> </w:t>
      </w:r>
      <w:r>
        <w:rPr>
          <w:rFonts w:ascii="Arial" w:hAnsi="Arial" w:cs="Arial"/>
        </w:rPr>
        <w:t>conforme</w:t>
      </w:r>
      <w:r>
        <w:rPr>
          <w:rFonts w:ascii="Arial" w:hAnsi="Arial" w:cs="Arial"/>
          <w:spacing w:val="34"/>
        </w:rPr>
        <w:t xml:space="preserve"> </w:t>
      </w:r>
      <w:r>
        <w:rPr>
          <w:rFonts w:ascii="Arial" w:hAnsi="Arial" w:cs="Arial"/>
        </w:rPr>
        <w:t>tabela</w:t>
      </w:r>
      <w:r>
        <w:rPr>
          <w:rFonts w:ascii="Arial" w:hAnsi="Arial" w:cs="Arial"/>
          <w:spacing w:val="34"/>
        </w:rPr>
        <w:t xml:space="preserve"> </w:t>
      </w:r>
      <w:r>
        <w:rPr>
          <w:rFonts w:ascii="Arial" w:hAnsi="Arial" w:cs="Arial"/>
        </w:rPr>
        <w:t>constante</w:t>
      </w:r>
      <w:r>
        <w:rPr>
          <w:rFonts w:ascii="Arial" w:hAnsi="Arial" w:cs="Arial"/>
          <w:spacing w:val="34"/>
        </w:rPr>
        <w:t xml:space="preserve"> </w:t>
      </w:r>
      <w:r>
        <w:rPr>
          <w:rFonts w:ascii="Arial" w:hAnsi="Arial" w:cs="Arial"/>
        </w:rPr>
        <w:t>do</w:t>
      </w:r>
      <w:r>
        <w:rPr>
          <w:rFonts w:ascii="Arial" w:hAnsi="Arial" w:cs="Arial"/>
          <w:spacing w:val="34"/>
        </w:rPr>
        <w:t xml:space="preserve"> </w:t>
      </w:r>
      <w:r>
        <w:rPr>
          <w:rFonts w:ascii="Arial" w:hAnsi="Arial" w:cs="Arial"/>
        </w:rPr>
        <w:t>Termo</w:t>
      </w:r>
      <w:r>
        <w:rPr>
          <w:rFonts w:ascii="Arial" w:hAnsi="Arial" w:cs="Arial"/>
          <w:spacing w:val="35"/>
        </w:rPr>
        <w:t xml:space="preserve"> </w:t>
      </w:r>
      <w:r>
        <w:rPr>
          <w:rFonts w:ascii="Arial" w:hAnsi="Arial" w:cs="Arial"/>
        </w:rPr>
        <w:t>de</w:t>
      </w:r>
      <w:r>
        <w:rPr>
          <w:rFonts w:ascii="Arial" w:hAnsi="Arial" w:cs="Arial"/>
          <w:spacing w:val="34"/>
        </w:rPr>
        <w:t xml:space="preserve"> </w:t>
      </w:r>
      <w:r>
        <w:rPr>
          <w:rFonts w:ascii="Arial" w:hAnsi="Arial" w:cs="Arial"/>
        </w:rPr>
        <w:t>Referência,</w:t>
      </w:r>
      <w:r>
        <w:rPr>
          <w:rFonts w:ascii="Arial" w:hAnsi="Arial" w:cs="Arial"/>
          <w:spacing w:val="35"/>
        </w:rPr>
        <w:t xml:space="preserve"> </w:t>
      </w:r>
      <w:r>
        <w:rPr>
          <w:rFonts w:ascii="Arial" w:hAnsi="Arial" w:cs="Arial"/>
        </w:rPr>
        <w:t>facultando-se</w:t>
      </w:r>
      <w:r>
        <w:rPr>
          <w:rFonts w:ascii="Arial" w:hAnsi="Arial" w:cs="Arial"/>
          <w:spacing w:val="34"/>
        </w:rPr>
        <w:t xml:space="preserve"> </w:t>
      </w:r>
      <w:r>
        <w:rPr>
          <w:rFonts w:ascii="Arial" w:hAnsi="Arial" w:cs="Arial"/>
        </w:rPr>
        <w:t>ao</w:t>
      </w:r>
      <w:r>
        <w:rPr>
          <w:rFonts w:ascii="Arial" w:hAnsi="Arial" w:cs="Arial"/>
          <w:spacing w:val="-47"/>
        </w:rPr>
        <w:t xml:space="preserve"> </w:t>
      </w:r>
      <w:r>
        <w:rPr>
          <w:rFonts w:ascii="Arial" w:hAnsi="Arial" w:cs="Arial"/>
        </w:rPr>
        <w:t>licitante</w:t>
      </w:r>
      <w:r>
        <w:rPr>
          <w:rFonts w:ascii="Arial" w:hAnsi="Arial" w:cs="Arial"/>
          <w:spacing w:val="-1"/>
        </w:rPr>
        <w:t xml:space="preserve"> </w:t>
      </w:r>
      <w:r>
        <w:rPr>
          <w:rFonts w:ascii="Arial" w:hAnsi="Arial" w:cs="Arial"/>
        </w:rPr>
        <w:t>a participação</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quantos</w:t>
      </w:r>
      <w:r>
        <w:rPr>
          <w:rFonts w:ascii="Arial" w:hAnsi="Arial" w:cs="Arial"/>
          <w:spacing w:val="-1"/>
        </w:rPr>
        <w:t xml:space="preserve"> </w:t>
      </w:r>
      <w:r>
        <w:rPr>
          <w:rFonts w:ascii="Arial" w:hAnsi="Arial" w:cs="Arial"/>
        </w:rPr>
        <w:t>itens</w:t>
      </w:r>
      <w:r>
        <w:rPr>
          <w:rFonts w:ascii="Arial" w:hAnsi="Arial" w:cs="Arial"/>
          <w:spacing w:val="1"/>
        </w:rPr>
        <w:t xml:space="preserve"> </w:t>
      </w:r>
      <w:r>
        <w:rPr>
          <w:rFonts w:ascii="Arial" w:hAnsi="Arial" w:cs="Arial"/>
        </w:rPr>
        <w:t>forem</w:t>
      </w:r>
      <w:r>
        <w:rPr>
          <w:rFonts w:ascii="Arial" w:hAnsi="Arial" w:cs="Arial"/>
          <w:spacing w:val="-4"/>
        </w:rPr>
        <w:t xml:space="preserve"> </w:t>
      </w:r>
      <w:r>
        <w:rPr>
          <w:rFonts w:ascii="Arial" w:hAnsi="Arial" w:cs="Arial"/>
        </w:rPr>
        <w:t>de seu</w:t>
      </w:r>
      <w:r>
        <w:rPr>
          <w:rFonts w:ascii="Arial" w:hAnsi="Arial" w:cs="Arial"/>
          <w:spacing w:val="-1"/>
        </w:rPr>
        <w:t xml:space="preserve"> </w:t>
      </w:r>
      <w:r>
        <w:rPr>
          <w:rFonts w:ascii="Arial" w:hAnsi="Arial" w:cs="Arial"/>
        </w:rPr>
        <w:t>interesse.</w:t>
      </w:r>
    </w:p>
    <w:p w14:paraId="29FC44F5">
      <w:pPr>
        <w:pStyle w:val="7"/>
        <w:spacing w:before="3"/>
        <w:rPr>
          <w:rFonts w:ascii="Arial" w:hAnsi="Arial" w:cs="Arial"/>
        </w:rPr>
      </w:pPr>
    </w:p>
    <w:p w14:paraId="27E8B609">
      <w:pPr>
        <w:pStyle w:val="13"/>
        <w:numPr>
          <w:ilvl w:val="1"/>
          <w:numId w:val="3"/>
        </w:numPr>
        <w:tabs>
          <w:tab w:val="left" w:pos="2004"/>
        </w:tabs>
        <w:ind w:right="1137"/>
        <w:rPr>
          <w:rFonts w:ascii="Arial" w:hAnsi="Arial" w:cs="Arial"/>
        </w:rPr>
      </w:pPr>
      <w:r>
        <w:rPr>
          <w:rFonts w:ascii="Arial" w:hAnsi="Arial" w:cs="Arial"/>
        </w:rPr>
        <w:t>O</w:t>
      </w:r>
      <w:r>
        <w:rPr>
          <w:rFonts w:ascii="Arial" w:hAnsi="Arial" w:cs="Arial"/>
          <w:spacing w:val="24"/>
        </w:rPr>
        <w:t xml:space="preserve"> </w:t>
      </w:r>
      <w:r>
        <w:rPr>
          <w:rFonts w:ascii="Arial" w:hAnsi="Arial" w:cs="Arial"/>
        </w:rPr>
        <w:t>critério</w:t>
      </w:r>
      <w:r>
        <w:rPr>
          <w:rFonts w:ascii="Arial" w:hAnsi="Arial" w:cs="Arial"/>
          <w:spacing w:val="25"/>
        </w:rPr>
        <w:t xml:space="preserve"> </w:t>
      </w:r>
      <w:r>
        <w:rPr>
          <w:rFonts w:ascii="Arial" w:hAnsi="Arial" w:cs="Arial"/>
        </w:rPr>
        <w:t>de</w:t>
      </w:r>
      <w:r>
        <w:rPr>
          <w:rFonts w:ascii="Arial" w:hAnsi="Arial" w:cs="Arial"/>
          <w:spacing w:val="23"/>
        </w:rPr>
        <w:t xml:space="preserve"> </w:t>
      </w:r>
      <w:r>
        <w:rPr>
          <w:rFonts w:ascii="Arial" w:hAnsi="Arial" w:cs="Arial"/>
        </w:rPr>
        <w:t>julgamento</w:t>
      </w:r>
      <w:r>
        <w:rPr>
          <w:rFonts w:ascii="Arial" w:hAnsi="Arial" w:cs="Arial"/>
          <w:spacing w:val="27"/>
        </w:rPr>
        <w:t xml:space="preserve"> </w:t>
      </w:r>
      <w:r>
        <w:rPr>
          <w:rFonts w:ascii="Arial" w:hAnsi="Arial" w:cs="Arial"/>
        </w:rPr>
        <w:t>adotado</w:t>
      </w:r>
      <w:r>
        <w:rPr>
          <w:rFonts w:ascii="Arial" w:hAnsi="Arial" w:cs="Arial"/>
          <w:spacing w:val="25"/>
        </w:rPr>
        <w:t xml:space="preserve"> </w:t>
      </w:r>
      <w:r>
        <w:rPr>
          <w:rFonts w:ascii="Arial" w:hAnsi="Arial" w:cs="Arial"/>
        </w:rPr>
        <w:t>será</w:t>
      </w:r>
      <w:r>
        <w:rPr>
          <w:rFonts w:ascii="Arial" w:hAnsi="Arial" w:cs="Arial"/>
          <w:spacing w:val="25"/>
        </w:rPr>
        <w:t xml:space="preserve"> </w:t>
      </w:r>
      <w:r>
        <w:rPr>
          <w:rFonts w:ascii="Arial" w:hAnsi="Arial" w:cs="Arial"/>
        </w:rPr>
        <w:t>o</w:t>
      </w:r>
      <w:r>
        <w:rPr>
          <w:rFonts w:ascii="Arial" w:hAnsi="Arial" w:cs="Arial"/>
          <w:spacing w:val="25"/>
        </w:rPr>
        <w:t xml:space="preserve"> </w:t>
      </w:r>
      <w:r>
        <w:rPr>
          <w:rFonts w:ascii="Arial" w:hAnsi="Arial" w:cs="Arial"/>
        </w:rPr>
        <w:t>menor</w:t>
      </w:r>
      <w:r>
        <w:rPr>
          <w:rFonts w:ascii="Arial" w:hAnsi="Arial" w:cs="Arial"/>
          <w:spacing w:val="25"/>
        </w:rPr>
        <w:t xml:space="preserve"> </w:t>
      </w:r>
      <w:r>
        <w:rPr>
          <w:rFonts w:ascii="Arial" w:hAnsi="Arial" w:cs="Arial"/>
        </w:rPr>
        <w:t>preço</w:t>
      </w:r>
      <w:r>
        <w:rPr>
          <w:rFonts w:ascii="Arial" w:hAnsi="Arial" w:cs="Arial"/>
          <w:spacing w:val="24"/>
        </w:rPr>
        <w:t xml:space="preserve"> </w:t>
      </w:r>
      <w:r>
        <w:rPr>
          <w:rFonts w:ascii="Arial" w:hAnsi="Arial" w:cs="Arial"/>
        </w:rPr>
        <w:t>unitário</w:t>
      </w:r>
      <w:r>
        <w:rPr>
          <w:rFonts w:ascii="Arial" w:hAnsi="Arial" w:cs="Arial"/>
          <w:spacing w:val="25"/>
        </w:rPr>
        <w:t xml:space="preserve"> </w:t>
      </w:r>
      <w:r>
        <w:rPr>
          <w:rFonts w:ascii="Arial" w:hAnsi="Arial" w:cs="Arial"/>
        </w:rPr>
        <w:t>do</w:t>
      </w:r>
      <w:r>
        <w:rPr>
          <w:rFonts w:ascii="Arial" w:hAnsi="Arial" w:cs="Arial"/>
          <w:spacing w:val="25"/>
        </w:rPr>
        <w:t xml:space="preserve"> </w:t>
      </w:r>
      <w:r>
        <w:rPr>
          <w:rFonts w:ascii="Arial" w:hAnsi="Arial" w:cs="Arial"/>
        </w:rPr>
        <w:t>item,</w:t>
      </w:r>
      <w:r>
        <w:rPr>
          <w:rFonts w:ascii="Arial" w:hAnsi="Arial" w:cs="Arial"/>
          <w:spacing w:val="26"/>
        </w:rPr>
        <w:t xml:space="preserve"> </w:t>
      </w:r>
      <w:r>
        <w:rPr>
          <w:rFonts w:ascii="Arial" w:hAnsi="Arial" w:cs="Arial"/>
        </w:rPr>
        <w:t>observadas</w:t>
      </w:r>
      <w:r>
        <w:rPr>
          <w:rFonts w:ascii="Arial" w:hAnsi="Arial" w:cs="Arial"/>
          <w:spacing w:val="26"/>
        </w:rPr>
        <w:t xml:space="preserve"> </w:t>
      </w:r>
      <w:r>
        <w:rPr>
          <w:rFonts w:ascii="Arial" w:hAnsi="Arial" w:cs="Arial"/>
        </w:rPr>
        <w:t>as</w:t>
      </w:r>
      <w:r>
        <w:rPr>
          <w:rFonts w:ascii="Arial" w:hAnsi="Arial" w:cs="Arial"/>
          <w:spacing w:val="24"/>
        </w:rPr>
        <w:t xml:space="preserve"> </w:t>
      </w:r>
      <w:r>
        <w:rPr>
          <w:rFonts w:ascii="Arial" w:hAnsi="Arial" w:cs="Arial"/>
        </w:rPr>
        <w:t>exigências</w:t>
      </w:r>
      <w:r>
        <w:rPr>
          <w:rFonts w:ascii="Arial" w:hAnsi="Arial" w:cs="Arial"/>
          <w:spacing w:val="25"/>
        </w:rPr>
        <w:t xml:space="preserve"> </w:t>
      </w:r>
      <w:r>
        <w:rPr>
          <w:rFonts w:ascii="Arial" w:hAnsi="Arial" w:cs="Arial"/>
        </w:rPr>
        <w:t>contidas</w:t>
      </w:r>
      <w:r>
        <w:rPr>
          <w:rFonts w:ascii="Arial" w:hAnsi="Arial" w:cs="Arial"/>
          <w:spacing w:val="-47"/>
        </w:rPr>
        <w:t xml:space="preserve"> </w:t>
      </w:r>
      <w:r>
        <w:rPr>
          <w:rFonts w:ascii="Arial" w:hAnsi="Arial" w:cs="Arial"/>
        </w:rPr>
        <w:t>neste</w:t>
      </w:r>
      <w:r>
        <w:rPr>
          <w:rFonts w:ascii="Arial" w:hAnsi="Arial" w:cs="Arial"/>
          <w:spacing w:val="-2"/>
        </w:rPr>
        <w:t xml:space="preserve"> </w:t>
      </w:r>
      <w:r>
        <w:rPr>
          <w:rFonts w:ascii="Arial" w:hAnsi="Arial" w:cs="Arial"/>
        </w:rPr>
        <w:t>instrumento</w:t>
      </w:r>
      <w:r>
        <w:rPr>
          <w:rFonts w:ascii="Arial" w:hAnsi="Arial" w:cs="Arial"/>
          <w:spacing w:val="1"/>
        </w:rPr>
        <w:t xml:space="preserve"> </w:t>
      </w:r>
      <w:r>
        <w:rPr>
          <w:rFonts w:ascii="Arial" w:hAnsi="Arial" w:cs="Arial"/>
        </w:rPr>
        <w:t>e seus</w:t>
      </w:r>
      <w:r>
        <w:rPr>
          <w:rFonts w:ascii="Arial" w:hAnsi="Arial" w:cs="Arial"/>
          <w:spacing w:val="-1"/>
        </w:rPr>
        <w:t xml:space="preserve"> </w:t>
      </w:r>
      <w:r>
        <w:rPr>
          <w:rFonts w:ascii="Arial" w:hAnsi="Arial" w:cs="Arial"/>
        </w:rPr>
        <w:t>anexos</w:t>
      </w:r>
      <w:r>
        <w:rPr>
          <w:rFonts w:ascii="Arial" w:hAnsi="Arial" w:cs="Arial"/>
          <w:spacing w:val="-1"/>
        </w:rPr>
        <w:t xml:space="preserve"> </w:t>
      </w:r>
      <w:r>
        <w:rPr>
          <w:rFonts w:ascii="Arial" w:hAnsi="Arial" w:cs="Arial"/>
        </w:rPr>
        <w:t>quanto às</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p>
    <w:p w14:paraId="088EDA29">
      <w:pPr>
        <w:pStyle w:val="7"/>
        <w:spacing w:before="6"/>
        <w:rPr>
          <w:rFonts w:ascii="Arial" w:hAnsi="Arial" w:cs="Arial"/>
        </w:rPr>
      </w:pPr>
    </w:p>
    <w:p w14:paraId="54AC530C">
      <w:pPr>
        <w:pStyle w:val="13"/>
        <w:numPr>
          <w:ilvl w:val="1"/>
          <w:numId w:val="3"/>
        </w:numPr>
        <w:tabs>
          <w:tab w:val="left" w:pos="2004"/>
        </w:tabs>
        <w:ind w:right="1140"/>
        <w:rPr>
          <w:rFonts w:ascii="Arial" w:hAnsi="Arial" w:cs="Arial"/>
        </w:rPr>
      </w:pPr>
      <w:r>
        <w:rPr>
          <w:rFonts w:ascii="Arial" w:hAnsi="Arial" w:cs="Arial"/>
        </w:rPr>
        <w:t>A contratação acima descrita, que será processada nos termos deste instrumento convocatório, especificações</w:t>
      </w:r>
      <w:r>
        <w:rPr>
          <w:rFonts w:ascii="Arial" w:hAnsi="Arial" w:cs="Arial"/>
          <w:spacing w:val="-47"/>
        </w:rPr>
        <w:t xml:space="preserve"> </w:t>
      </w:r>
      <w:r>
        <w:rPr>
          <w:rFonts w:ascii="Arial" w:hAnsi="Arial" w:cs="Arial"/>
        </w:rPr>
        <w:t>técnicas</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informações</w:t>
      </w:r>
      <w:r>
        <w:rPr>
          <w:rFonts w:ascii="Arial" w:hAnsi="Arial" w:cs="Arial"/>
          <w:spacing w:val="-1"/>
        </w:rPr>
        <w:t xml:space="preserve"> </w:t>
      </w:r>
      <w:r>
        <w:rPr>
          <w:rFonts w:ascii="Arial" w:hAnsi="Arial" w:cs="Arial"/>
        </w:rPr>
        <w:t>complementares</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acompanham,</w:t>
      </w:r>
      <w:r>
        <w:rPr>
          <w:rFonts w:ascii="Arial" w:hAnsi="Arial" w:cs="Arial"/>
          <w:spacing w:val="5"/>
        </w:rPr>
        <w:t xml:space="preserve"> </w:t>
      </w:r>
      <w:r>
        <w:rPr>
          <w:rFonts w:ascii="Arial" w:hAnsi="Arial" w:cs="Arial"/>
        </w:rPr>
        <w:t>quando for o caso,</w:t>
      </w:r>
      <w:r>
        <w:rPr>
          <w:rFonts w:ascii="Arial" w:hAnsi="Arial" w:cs="Arial"/>
          <w:spacing w:val="-2"/>
        </w:rPr>
        <w:t xml:space="preserve"> </w:t>
      </w:r>
      <w:r>
        <w:rPr>
          <w:rFonts w:ascii="Arial" w:hAnsi="Arial" w:cs="Arial"/>
        </w:rPr>
        <w:t>justifica-se</w:t>
      </w:r>
      <w:r>
        <w:rPr>
          <w:rFonts w:ascii="Arial" w:hAnsi="Arial" w:cs="Arial"/>
          <w:spacing w:val="-1"/>
        </w:rPr>
        <w:t xml:space="preserve"> </w:t>
      </w:r>
      <w:r>
        <w:rPr>
          <w:rFonts w:ascii="Arial" w:hAnsi="Arial" w:cs="Arial"/>
        </w:rPr>
        <w:t>pela:</w:t>
      </w:r>
    </w:p>
    <w:p w14:paraId="3E7A6A18">
      <w:pPr>
        <w:pStyle w:val="7"/>
        <w:spacing w:before="3"/>
        <w:rPr>
          <w:rFonts w:ascii="Arial" w:hAnsi="Arial" w:cs="Arial"/>
        </w:rPr>
      </w:pPr>
    </w:p>
    <w:p w14:paraId="77F93341">
      <w:pPr>
        <w:pStyle w:val="7"/>
        <w:ind w:right="1133"/>
        <w:jc w:val="both"/>
        <w:rPr>
          <w:rFonts w:ascii="Arial" w:hAnsi="Arial" w:cs="Arial"/>
        </w:rPr>
      </w:pPr>
      <w:r>
        <w:rPr>
          <w:rFonts w:ascii="Arial" w:hAnsi="Arial" w:cs="Arial"/>
        </w:rPr>
        <w:t>Necessidade de Abastecimento Regular: A aquisição futura e eventual de medicamentos comuns se justifica pela</w:t>
      </w:r>
      <w:r>
        <w:rPr>
          <w:rFonts w:ascii="Arial" w:hAnsi="Arial" w:cs="Arial"/>
          <w:spacing w:val="-47"/>
        </w:rPr>
        <w:t xml:space="preserve"> </w:t>
      </w:r>
      <w:r>
        <w:rPr>
          <w:rFonts w:ascii="Arial" w:hAnsi="Arial" w:cs="Arial"/>
        </w:rPr>
        <w:t>necessidade de manter um estoque regular e atualizado, permitindo a pronta resposta às demandas diárias e</w:t>
      </w:r>
      <w:r>
        <w:rPr>
          <w:rFonts w:ascii="Arial" w:hAnsi="Arial" w:cs="Arial"/>
          <w:spacing w:val="1"/>
        </w:rPr>
        <w:t xml:space="preserve"> </w:t>
      </w:r>
      <w:r>
        <w:rPr>
          <w:rFonts w:ascii="Arial" w:hAnsi="Arial" w:cs="Arial"/>
        </w:rPr>
        <w:t>emergenciais.</w:t>
      </w:r>
      <w:r>
        <w:rPr>
          <w:rFonts w:ascii="Arial" w:hAnsi="Arial" w:cs="Arial"/>
          <w:spacing w:val="1"/>
        </w:rPr>
        <w:t xml:space="preserve"> </w:t>
      </w:r>
      <w:r>
        <w:rPr>
          <w:rFonts w:ascii="Arial" w:hAnsi="Arial" w:cs="Arial"/>
        </w:rPr>
        <w:t>Isso</w:t>
      </w:r>
      <w:r>
        <w:rPr>
          <w:rFonts w:ascii="Arial" w:hAnsi="Arial" w:cs="Arial"/>
          <w:spacing w:val="1"/>
        </w:rPr>
        <w:t xml:space="preserve"> </w:t>
      </w:r>
      <w:r>
        <w:rPr>
          <w:rFonts w:ascii="Arial" w:hAnsi="Arial" w:cs="Arial"/>
        </w:rPr>
        <w:t>contribui</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assegurar</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pacientes</w:t>
      </w:r>
      <w:r>
        <w:rPr>
          <w:rFonts w:ascii="Arial" w:hAnsi="Arial" w:cs="Arial"/>
          <w:spacing w:val="1"/>
        </w:rPr>
        <w:t xml:space="preserve"> </w:t>
      </w:r>
      <w:r>
        <w:rPr>
          <w:rFonts w:ascii="Arial" w:hAnsi="Arial" w:cs="Arial"/>
        </w:rPr>
        <w:t>tenham</w:t>
      </w:r>
      <w:r>
        <w:rPr>
          <w:rFonts w:ascii="Arial" w:hAnsi="Arial" w:cs="Arial"/>
          <w:spacing w:val="1"/>
        </w:rPr>
        <w:t xml:space="preserve"> </w:t>
      </w:r>
      <w:r>
        <w:rPr>
          <w:rFonts w:ascii="Arial" w:hAnsi="Arial" w:cs="Arial"/>
        </w:rPr>
        <w:t>acesso</w:t>
      </w:r>
      <w:r>
        <w:rPr>
          <w:rFonts w:ascii="Arial" w:hAnsi="Arial" w:cs="Arial"/>
          <w:spacing w:val="1"/>
        </w:rPr>
        <w:t xml:space="preserve"> </w:t>
      </w:r>
      <w:r>
        <w:rPr>
          <w:rFonts w:ascii="Arial" w:hAnsi="Arial" w:cs="Arial"/>
        </w:rPr>
        <w:t>contínuo</w:t>
      </w:r>
      <w:r>
        <w:rPr>
          <w:rFonts w:ascii="Arial" w:hAnsi="Arial" w:cs="Arial"/>
          <w:spacing w:val="1"/>
        </w:rPr>
        <w:t xml:space="preserve"> </w:t>
      </w:r>
      <w:r>
        <w:rPr>
          <w:rFonts w:ascii="Arial" w:hAnsi="Arial" w:cs="Arial"/>
        </w:rPr>
        <w:t>aos</w:t>
      </w:r>
      <w:r>
        <w:rPr>
          <w:rFonts w:ascii="Arial" w:hAnsi="Arial" w:cs="Arial"/>
          <w:spacing w:val="50"/>
        </w:rPr>
        <w:t xml:space="preserve"> </w:t>
      </w:r>
      <w:r>
        <w:rPr>
          <w:rFonts w:ascii="Arial" w:hAnsi="Arial" w:cs="Arial"/>
        </w:rPr>
        <w:t>tratamentos</w:t>
      </w:r>
      <w:r>
        <w:rPr>
          <w:rFonts w:ascii="Arial" w:hAnsi="Arial" w:cs="Arial"/>
          <w:spacing w:val="1"/>
        </w:rPr>
        <w:t xml:space="preserve"> </w:t>
      </w:r>
      <w:r>
        <w:rPr>
          <w:rFonts w:ascii="Arial" w:hAnsi="Arial" w:cs="Arial"/>
        </w:rPr>
        <w:t>necessários,</w:t>
      </w:r>
      <w:r>
        <w:rPr>
          <w:rFonts w:ascii="Arial" w:hAnsi="Arial" w:cs="Arial"/>
          <w:spacing w:val="-1"/>
        </w:rPr>
        <w:t xml:space="preserve"> </w:t>
      </w:r>
      <w:r>
        <w:rPr>
          <w:rFonts w:ascii="Arial" w:hAnsi="Arial" w:cs="Arial"/>
        </w:rPr>
        <w:t>promovendo</w:t>
      </w:r>
      <w:r>
        <w:rPr>
          <w:rFonts w:ascii="Arial" w:hAnsi="Arial" w:cs="Arial"/>
          <w:spacing w:val="1"/>
        </w:rPr>
        <w:t xml:space="preserve"> </w:t>
      </w:r>
      <w:r>
        <w:rPr>
          <w:rFonts w:ascii="Arial" w:hAnsi="Arial" w:cs="Arial"/>
        </w:rPr>
        <w:t>a eficácia dos</w:t>
      </w:r>
      <w:r>
        <w:rPr>
          <w:rFonts w:ascii="Arial" w:hAnsi="Arial" w:cs="Arial"/>
          <w:spacing w:val="-2"/>
        </w:rPr>
        <w:t xml:space="preserve"> </w:t>
      </w:r>
      <w:r>
        <w:rPr>
          <w:rFonts w:ascii="Arial" w:hAnsi="Arial" w:cs="Arial"/>
        </w:rPr>
        <w:t>serviços</w:t>
      </w:r>
      <w:r>
        <w:rPr>
          <w:rFonts w:ascii="Arial" w:hAnsi="Arial" w:cs="Arial"/>
          <w:spacing w:val="-1"/>
        </w:rPr>
        <w:t xml:space="preserve"> </w:t>
      </w:r>
      <w:r>
        <w:rPr>
          <w:rFonts w:ascii="Arial" w:hAnsi="Arial" w:cs="Arial"/>
        </w:rPr>
        <w:t>de saúde.</w:t>
      </w:r>
    </w:p>
    <w:p w14:paraId="25222EB2">
      <w:pPr>
        <w:pStyle w:val="7"/>
        <w:rPr>
          <w:rFonts w:ascii="Arial" w:hAnsi="Arial" w:cs="Arial"/>
        </w:rPr>
      </w:pPr>
    </w:p>
    <w:p w14:paraId="0A10B5DD">
      <w:pPr>
        <w:pStyle w:val="13"/>
        <w:numPr>
          <w:ilvl w:val="2"/>
          <w:numId w:val="3"/>
        </w:numPr>
        <w:tabs>
          <w:tab w:val="left" w:pos="1276"/>
        </w:tabs>
        <w:ind w:right="1130" w:firstLine="0"/>
        <w:rPr>
          <w:rFonts w:ascii="Arial" w:hAnsi="Arial" w:cs="Arial"/>
        </w:rPr>
      </w:pPr>
      <w:r>
        <w:rPr>
          <w:rFonts w:ascii="Arial" w:hAnsi="Arial" w:cs="Arial"/>
        </w:rPr>
        <w:t>Garantia da Continuidade do Atendimento: A aquisição planejada de medicamentos é crucial para</w:t>
      </w:r>
      <w:r>
        <w:rPr>
          <w:rFonts w:ascii="Arial" w:hAnsi="Arial" w:cs="Arial"/>
          <w:spacing w:val="1"/>
        </w:rPr>
        <w:t xml:space="preserve"> </w:t>
      </w:r>
      <w:r>
        <w:rPr>
          <w:rFonts w:ascii="Arial" w:hAnsi="Arial" w:cs="Arial"/>
        </w:rPr>
        <w:t>evitar interrupções no tratamento dos pacientes. A escassez de medicamentos pode resultar em impactos</w:t>
      </w:r>
      <w:r>
        <w:rPr>
          <w:rFonts w:ascii="Arial" w:hAnsi="Arial" w:cs="Arial"/>
          <w:spacing w:val="1"/>
        </w:rPr>
        <w:t xml:space="preserve"> </w:t>
      </w:r>
      <w:r>
        <w:rPr>
          <w:rFonts w:ascii="Arial" w:hAnsi="Arial" w:cs="Arial"/>
        </w:rPr>
        <w:t>negativos na saúde da população, comprometendo a qualidade do atendimento e a efetividade das práticas</w:t>
      </w:r>
      <w:r>
        <w:rPr>
          <w:rFonts w:ascii="Arial" w:hAnsi="Arial" w:cs="Arial"/>
          <w:spacing w:val="-47"/>
        </w:rPr>
        <w:t xml:space="preserve"> </w:t>
      </w:r>
      <w:r>
        <w:rPr>
          <w:rFonts w:ascii="Arial" w:hAnsi="Arial" w:cs="Arial"/>
        </w:rPr>
        <w:t>médicas.</w:t>
      </w:r>
    </w:p>
    <w:p w14:paraId="5AD75570">
      <w:pPr>
        <w:pStyle w:val="13"/>
        <w:numPr>
          <w:ilvl w:val="2"/>
          <w:numId w:val="4"/>
        </w:numPr>
        <w:tabs>
          <w:tab w:val="left" w:pos="1276"/>
        </w:tabs>
        <w:ind w:left="709" w:right="1127" w:firstLine="0"/>
        <w:jc w:val="both"/>
        <w:rPr>
          <w:rFonts w:ascii="Arial" w:hAnsi="Arial" w:cs="Arial"/>
        </w:rPr>
      </w:pPr>
      <w:r>
        <w:rPr>
          <w:rFonts w:ascii="Arial" w:hAnsi="Arial" w:cs="Arial"/>
        </w:rPr>
        <w:t>Prevenção de Situações de Emergência: A antecipação na aquisição de medicamentos comuns visa</w:t>
      </w:r>
      <w:r>
        <w:rPr>
          <w:rFonts w:ascii="Arial" w:hAnsi="Arial" w:cs="Arial"/>
          <w:spacing w:val="1"/>
        </w:rPr>
        <w:t xml:space="preserve"> </w:t>
      </w:r>
      <w:r>
        <w:rPr>
          <w:rFonts w:ascii="Arial" w:hAnsi="Arial" w:cs="Arial"/>
        </w:rPr>
        <w:t>prevenir</w:t>
      </w:r>
      <w:r>
        <w:rPr>
          <w:rFonts w:ascii="Arial" w:hAnsi="Arial" w:cs="Arial"/>
          <w:spacing w:val="1"/>
        </w:rPr>
        <w:t xml:space="preserve"> </w:t>
      </w:r>
      <w:r>
        <w:rPr>
          <w:rFonts w:ascii="Arial" w:hAnsi="Arial" w:cs="Arial"/>
        </w:rPr>
        <w:t>situações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emergência,</w:t>
      </w:r>
      <w:r>
        <w:rPr>
          <w:rFonts w:ascii="Arial" w:hAnsi="Arial" w:cs="Arial"/>
          <w:spacing w:val="1"/>
        </w:rPr>
        <w:t xml:space="preserve"> </w:t>
      </w:r>
      <w:r>
        <w:rPr>
          <w:rFonts w:ascii="Arial" w:hAnsi="Arial" w:cs="Arial"/>
        </w:rPr>
        <w:t>evitando</w:t>
      </w:r>
      <w:r>
        <w:rPr>
          <w:rFonts w:ascii="Arial" w:hAnsi="Arial" w:cs="Arial"/>
          <w:spacing w:val="1"/>
        </w:rPr>
        <w:t xml:space="preserve"> </w:t>
      </w:r>
      <w:r>
        <w:rPr>
          <w:rFonts w:ascii="Arial" w:hAnsi="Arial" w:cs="Arial"/>
        </w:rPr>
        <w:t>possíveis</w:t>
      </w:r>
      <w:r>
        <w:rPr>
          <w:rFonts w:ascii="Arial" w:hAnsi="Arial" w:cs="Arial"/>
          <w:spacing w:val="1"/>
        </w:rPr>
        <w:t xml:space="preserve"> </w:t>
      </w:r>
      <w:r>
        <w:rPr>
          <w:rFonts w:ascii="Arial" w:hAnsi="Arial" w:cs="Arial"/>
        </w:rPr>
        <w:t>crises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desabastecimento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poderiam</w:t>
      </w:r>
      <w:r>
        <w:rPr>
          <w:rFonts w:ascii="Arial" w:hAnsi="Arial" w:cs="Arial"/>
          <w:spacing w:val="1"/>
        </w:rPr>
        <w:t xml:space="preserve"> </w:t>
      </w:r>
      <w:r>
        <w:rPr>
          <w:rFonts w:ascii="Arial" w:hAnsi="Arial" w:cs="Arial"/>
        </w:rPr>
        <w:t>comprometer a saúde da comunidade atendida. Essa medida proativa contribui para a segurança e bem-</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pacientes.</w:t>
      </w:r>
    </w:p>
    <w:p w14:paraId="7A018A47">
      <w:pPr>
        <w:pStyle w:val="13"/>
        <w:numPr>
          <w:ilvl w:val="2"/>
          <w:numId w:val="4"/>
        </w:numPr>
        <w:spacing w:before="1"/>
        <w:ind w:left="709" w:right="1138" w:firstLine="0"/>
        <w:jc w:val="both"/>
        <w:rPr>
          <w:rFonts w:ascii="Arial" w:hAnsi="Arial" w:cs="Arial"/>
        </w:rPr>
      </w:pPr>
      <w:r>
        <w:rPr>
          <w:rFonts w:ascii="Arial" w:hAnsi="Arial" w:cs="Arial"/>
        </w:rPr>
        <w:t>Negociação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Favoráveis:</w:t>
      </w:r>
      <w:r>
        <w:rPr>
          <w:rFonts w:ascii="Arial" w:hAnsi="Arial" w:cs="Arial"/>
          <w:spacing w:val="1"/>
        </w:rPr>
        <w:t xml:space="preserve"> </w:t>
      </w:r>
      <w:r>
        <w:rPr>
          <w:rFonts w:ascii="Arial" w:hAnsi="Arial" w:cs="Arial"/>
        </w:rPr>
        <w:t>Planejar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aquisição</w:t>
      </w:r>
      <w:r>
        <w:rPr>
          <w:rFonts w:ascii="Arial" w:hAnsi="Arial" w:cs="Arial"/>
          <w:spacing w:val="1"/>
        </w:rPr>
        <w:t xml:space="preserve"> </w:t>
      </w:r>
      <w:r>
        <w:rPr>
          <w:rFonts w:ascii="Arial" w:hAnsi="Arial" w:cs="Arial"/>
        </w:rPr>
        <w:t>futura</w:t>
      </w:r>
      <w:r>
        <w:rPr>
          <w:rFonts w:ascii="Arial" w:hAnsi="Arial" w:cs="Arial"/>
          <w:spacing w:val="1"/>
        </w:rPr>
        <w:t xml:space="preserve"> </w:t>
      </w:r>
      <w:r>
        <w:rPr>
          <w:rFonts w:ascii="Arial" w:hAnsi="Arial" w:cs="Arial"/>
        </w:rPr>
        <w:t>possibilita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mais</w:t>
      </w:r>
      <w:r>
        <w:rPr>
          <w:rFonts w:ascii="Arial" w:hAnsi="Arial" w:cs="Arial"/>
          <w:spacing w:val="1"/>
        </w:rPr>
        <w:t xml:space="preserve"> </w:t>
      </w:r>
      <w:r>
        <w:rPr>
          <w:rFonts w:ascii="Arial" w:hAnsi="Arial" w:cs="Arial"/>
        </w:rPr>
        <w:t>favoráveis</w:t>
      </w:r>
      <w:r>
        <w:rPr>
          <w:rFonts w:ascii="Arial" w:hAnsi="Arial" w:cs="Arial"/>
          <w:spacing w:val="1"/>
        </w:rPr>
        <w:t xml:space="preserve"> </w:t>
      </w:r>
      <w:r>
        <w:rPr>
          <w:rFonts w:ascii="Arial" w:hAnsi="Arial" w:cs="Arial"/>
        </w:rPr>
        <w:t>junto</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fornecedores,</w:t>
      </w:r>
      <w:r>
        <w:rPr>
          <w:rFonts w:ascii="Arial" w:hAnsi="Arial" w:cs="Arial"/>
          <w:spacing w:val="1"/>
        </w:rPr>
        <w:t xml:space="preserve"> </w:t>
      </w:r>
      <w:r>
        <w:rPr>
          <w:rFonts w:ascii="Arial" w:hAnsi="Arial" w:cs="Arial"/>
        </w:rPr>
        <w:t>incluindo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obtenção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w:t>
      </w:r>
      <w:r>
        <w:rPr>
          <w:rFonts w:ascii="Arial" w:hAnsi="Arial" w:cs="Arial"/>
          <w:spacing w:val="50"/>
        </w:rPr>
        <w:t xml:space="preserve"> </w:t>
      </w:r>
      <w:r>
        <w:rPr>
          <w:rFonts w:ascii="Arial" w:hAnsi="Arial" w:cs="Arial"/>
        </w:rPr>
        <w:t>competitivos,</w:t>
      </w:r>
      <w:r>
        <w:rPr>
          <w:rFonts w:ascii="Arial" w:hAnsi="Arial" w:cs="Arial"/>
          <w:spacing w:val="1"/>
        </w:rPr>
        <w:t xml:space="preserve"> </w:t>
      </w:r>
      <w:r>
        <w:rPr>
          <w:rFonts w:ascii="Arial" w:hAnsi="Arial" w:cs="Arial"/>
        </w:rPr>
        <w:t>descontos por volume e garantias de fornecimento estável. Isso resulta em uma gestão financeira mais</w:t>
      </w:r>
      <w:r>
        <w:rPr>
          <w:rFonts w:ascii="Arial" w:hAnsi="Arial" w:cs="Arial"/>
          <w:spacing w:val="1"/>
        </w:rPr>
        <w:t xml:space="preserve"> </w:t>
      </w:r>
      <w:r>
        <w:rPr>
          <w:rFonts w:ascii="Arial" w:hAnsi="Arial" w:cs="Arial"/>
        </w:rPr>
        <w:t>eficiente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recursos</w:t>
      </w:r>
      <w:r>
        <w:rPr>
          <w:rFonts w:ascii="Arial" w:hAnsi="Arial" w:cs="Arial"/>
          <w:spacing w:val="-1"/>
        </w:rPr>
        <w:t xml:space="preserve"> </w:t>
      </w:r>
      <w:r>
        <w:rPr>
          <w:rFonts w:ascii="Arial" w:hAnsi="Arial" w:cs="Arial"/>
        </w:rPr>
        <w:t>públicos.</w:t>
      </w:r>
    </w:p>
    <w:p w14:paraId="0BDF7BE1">
      <w:pPr>
        <w:pStyle w:val="13"/>
        <w:numPr>
          <w:ilvl w:val="2"/>
          <w:numId w:val="4"/>
        </w:numPr>
        <w:tabs>
          <w:tab w:val="left" w:pos="1418"/>
        </w:tabs>
        <w:ind w:left="709" w:right="1134" w:firstLine="0"/>
        <w:jc w:val="both"/>
        <w:rPr>
          <w:rFonts w:ascii="Arial" w:hAnsi="Arial" w:cs="Arial"/>
        </w:rPr>
      </w:pPr>
      <w:r>
        <w:rPr>
          <w:rFonts w:ascii="Arial" w:hAnsi="Arial" w:cs="Arial"/>
        </w:rPr>
        <w:t>Conformidade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Regulamentações: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previsão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aquisição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medicamentos</w:t>
      </w:r>
      <w:r>
        <w:rPr>
          <w:rFonts w:ascii="Arial" w:hAnsi="Arial" w:cs="Arial"/>
          <w:spacing w:val="1"/>
        </w:rPr>
        <w:t xml:space="preserve"> </w:t>
      </w:r>
      <w:r>
        <w:rPr>
          <w:rFonts w:ascii="Arial" w:hAnsi="Arial" w:cs="Arial"/>
        </w:rPr>
        <w:t>está</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conformidade</w:t>
      </w:r>
      <w:r>
        <w:rPr>
          <w:rFonts w:ascii="Arial" w:hAnsi="Arial" w:cs="Arial"/>
          <w:spacing w:val="1"/>
        </w:rPr>
        <w:t xml:space="preserve"> </w:t>
      </w:r>
      <w:r>
        <w:rPr>
          <w:rFonts w:ascii="Arial" w:hAnsi="Arial" w:cs="Arial"/>
        </w:rPr>
        <w:t>com as</w:t>
      </w:r>
      <w:r>
        <w:rPr>
          <w:rFonts w:ascii="Arial" w:hAnsi="Arial" w:cs="Arial"/>
          <w:spacing w:val="1"/>
        </w:rPr>
        <w:t xml:space="preserve"> </w:t>
      </w:r>
      <w:r>
        <w:rPr>
          <w:rFonts w:ascii="Arial" w:hAnsi="Arial" w:cs="Arial"/>
        </w:rPr>
        <w:t>regulamentações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diretrizes</w:t>
      </w:r>
      <w:r>
        <w:rPr>
          <w:rFonts w:ascii="Arial" w:hAnsi="Arial" w:cs="Arial"/>
          <w:spacing w:val="1"/>
        </w:rPr>
        <w:t xml:space="preserve"> </w:t>
      </w:r>
      <w:r>
        <w:rPr>
          <w:rFonts w:ascii="Arial" w:hAnsi="Arial" w:cs="Arial"/>
        </w:rPr>
        <w:t>governamentais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orientam a</w:t>
      </w:r>
      <w:r>
        <w:rPr>
          <w:rFonts w:ascii="Arial" w:hAnsi="Arial" w:cs="Arial"/>
          <w:spacing w:val="1"/>
        </w:rPr>
        <w:t xml:space="preserve"> </w:t>
      </w:r>
      <w:r>
        <w:rPr>
          <w:rFonts w:ascii="Arial" w:hAnsi="Arial" w:cs="Arial"/>
        </w:rPr>
        <w:t>gestão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saúde</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planejamento</w:t>
      </w:r>
      <w:r>
        <w:rPr>
          <w:rFonts w:ascii="Arial" w:hAnsi="Arial" w:cs="Arial"/>
          <w:spacing w:val="1"/>
        </w:rPr>
        <w:t xml:space="preserve"> </w:t>
      </w:r>
      <w:r>
        <w:rPr>
          <w:rFonts w:ascii="Arial" w:hAnsi="Arial" w:cs="Arial"/>
        </w:rPr>
        <w:t>adequado</w:t>
      </w:r>
      <w:r>
        <w:rPr>
          <w:rFonts w:ascii="Arial" w:hAnsi="Arial" w:cs="Arial"/>
          <w:spacing w:val="1"/>
        </w:rPr>
        <w:t xml:space="preserve"> </w:t>
      </w:r>
      <w:r>
        <w:rPr>
          <w:rFonts w:ascii="Arial" w:hAnsi="Arial" w:cs="Arial"/>
        </w:rPr>
        <w:t>alinha-se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boas</w:t>
      </w:r>
      <w:r>
        <w:rPr>
          <w:rFonts w:ascii="Arial" w:hAnsi="Arial" w:cs="Arial"/>
          <w:spacing w:val="1"/>
        </w:rPr>
        <w:t xml:space="preserve"> </w:t>
      </w:r>
      <w:r>
        <w:rPr>
          <w:rFonts w:ascii="Arial" w:hAnsi="Arial" w:cs="Arial"/>
        </w:rPr>
        <w:t>práticas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governança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contribui</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transparência</w:t>
      </w:r>
      <w:r>
        <w:rPr>
          <w:rFonts w:ascii="Arial" w:hAnsi="Arial" w:cs="Arial"/>
          <w:spacing w:val="-1"/>
        </w:rPr>
        <w:t xml:space="preserve"> </w:t>
      </w:r>
      <w:r>
        <w:rPr>
          <w:rFonts w:ascii="Arial" w:hAnsi="Arial" w:cs="Arial"/>
        </w:rPr>
        <w:t>e responsabilidade</w:t>
      </w:r>
      <w:r>
        <w:rPr>
          <w:rFonts w:ascii="Arial" w:hAnsi="Arial" w:cs="Arial"/>
          <w:spacing w:val="-1"/>
        </w:rPr>
        <w:t xml:space="preserve"> </w:t>
      </w:r>
      <w:r>
        <w:rPr>
          <w:rFonts w:ascii="Arial" w:hAnsi="Arial" w:cs="Arial"/>
        </w:rPr>
        <w:t>na administração dos</w:t>
      </w:r>
      <w:r>
        <w:rPr>
          <w:rFonts w:ascii="Arial" w:hAnsi="Arial" w:cs="Arial"/>
          <w:spacing w:val="-1"/>
        </w:rPr>
        <w:t xml:space="preserve"> </w:t>
      </w:r>
      <w:r>
        <w:rPr>
          <w:rFonts w:ascii="Arial" w:hAnsi="Arial" w:cs="Arial"/>
        </w:rPr>
        <w:t>recursos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saúde.</w:t>
      </w:r>
    </w:p>
    <w:p w14:paraId="52207D73">
      <w:pPr>
        <w:pStyle w:val="7"/>
        <w:rPr>
          <w:rFonts w:ascii="Arial" w:hAnsi="Arial" w:cs="Arial"/>
        </w:rPr>
      </w:pPr>
    </w:p>
    <w:p w14:paraId="0F5A1A9E">
      <w:pPr>
        <w:pStyle w:val="13"/>
        <w:numPr>
          <w:ilvl w:val="1"/>
          <w:numId w:val="3"/>
        </w:numPr>
        <w:tabs>
          <w:tab w:val="left" w:pos="426"/>
        </w:tabs>
        <w:ind w:left="0" w:right="1139" w:firstLine="0"/>
        <w:rPr>
          <w:rFonts w:ascii="Arial" w:hAnsi="Arial" w:cs="Arial"/>
        </w:rPr>
      </w:pPr>
      <w:r>
        <w:rPr>
          <w:rFonts w:ascii="Arial" w:hAnsi="Arial" w:cs="Arial"/>
        </w:rPr>
        <w:t>Na referida contratação será concedido tratamento diferenciado e simplificado para as Microempresas e</w:t>
      </w:r>
      <w:r>
        <w:rPr>
          <w:rFonts w:ascii="Arial" w:hAnsi="Arial" w:cs="Arial"/>
          <w:spacing w:val="1"/>
        </w:rPr>
        <w:t xml:space="preserve"> </w:t>
      </w:r>
      <w:r>
        <w:rPr>
          <w:rFonts w:ascii="Arial" w:hAnsi="Arial" w:cs="Arial"/>
        </w:rPr>
        <w:t>Empresas</w:t>
      </w:r>
      <w:r>
        <w:rPr>
          <w:rFonts w:ascii="Arial" w:hAnsi="Arial" w:cs="Arial"/>
          <w:spacing w:val="-2"/>
        </w:rPr>
        <w:t xml:space="preserve"> </w:t>
      </w:r>
      <w:r>
        <w:rPr>
          <w:rFonts w:ascii="Arial" w:hAnsi="Arial" w:cs="Arial"/>
        </w:rPr>
        <w:t>de Pequeno</w:t>
      </w:r>
      <w:r>
        <w:rPr>
          <w:rFonts w:ascii="Arial" w:hAnsi="Arial" w:cs="Arial"/>
          <w:spacing w:val="1"/>
        </w:rPr>
        <w:t xml:space="preserve"> </w:t>
      </w:r>
      <w:r>
        <w:rPr>
          <w:rFonts w:ascii="Arial" w:hAnsi="Arial" w:cs="Arial"/>
        </w:rPr>
        <w:t>Porte, nos</w:t>
      </w:r>
      <w:r>
        <w:rPr>
          <w:rFonts w:ascii="Arial" w:hAnsi="Arial" w:cs="Arial"/>
          <w:spacing w:val="-1"/>
        </w:rPr>
        <w:t xml:space="preserve"> </w:t>
      </w:r>
      <w:r>
        <w:rPr>
          <w:rFonts w:ascii="Arial" w:hAnsi="Arial" w:cs="Arial"/>
        </w:rPr>
        <w:t>limites</w:t>
      </w:r>
      <w:r>
        <w:rPr>
          <w:rFonts w:ascii="Arial" w:hAnsi="Arial" w:cs="Arial"/>
          <w:spacing w:val="-2"/>
        </w:rPr>
        <w:t xml:space="preserve"> </w:t>
      </w:r>
      <w:r>
        <w:rPr>
          <w:rFonts w:ascii="Arial" w:hAnsi="Arial" w:cs="Arial"/>
        </w:rPr>
        <w:t>previstos</w:t>
      </w:r>
      <w:r>
        <w:rPr>
          <w:rFonts w:ascii="Arial" w:hAnsi="Arial" w:cs="Arial"/>
          <w:spacing w:val="-1"/>
        </w:rPr>
        <w:t xml:space="preserve"> </w:t>
      </w:r>
      <w:r>
        <w:rPr>
          <w:rFonts w:ascii="Arial" w:hAnsi="Arial" w:cs="Arial"/>
        </w:rPr>
        <w:t>da Lei 123/06.</w:t>
      </w:r>
    </w:p>
    <w:p w14:paraId="3C1E41BC">
      <w:pPr>
        <w:pStyle w:val="13"/>
        <w:numPr>
          <w:ilvl w:val="0"/>
          <w:numId w:val="3"/>
        </w:numPr>
        <w:spacing w:before="19"/>
        <w:rPr>
          <w:rFonts w:ascii="Arial" w:hAnsi="Arial" w:cs="Arial"/>
          <w:b/>
        </w:rPr>
      </w:pPr>
      <w:r>
        <w:rPr>
          <w:rFonts w:ascii="Arial" w:hAnsi="Arial" w:cs="Arial"/>
          <w:b/>
        </w:rPr>
        <w:t>DA</w:t>
      </w:r>
      <w:r>
        <w:rPr>
          <w:rFonts w:ascii="Arial" w:hAnsi="Arial" w:cs="Arial"/>
          <w:b/>
          <w:spacing w:val="-3"/>
        </w:rPr>
        <w:t xml:space="preserve"> </w:t>
      </w:r>
      <w:r>
        <w:rPr>
          <w:rFonts w:ascii="Arial" w:hAnsi="Arial" w:cs="Arial"/>
          <w:b/>
        </w:rPr>
        <w:t>IMPUGNAÇÃO</w:t>
      </w:r>
      <w:r>
        <w:rPr>
          <w:rFonts w:ascii="Arial" w:hAnsi="Arial" w:cs="Arial"/>
          <w:b/>
          <w:spacing w:val="-2"/>
        </w:rPr>
        <w:t xml:space="preserve"> </w:t>
      </w:r>
      <w:r>
        <w:rPr>
          <w:rFonts w:ascii="Arial" w:hAnsi="Arial" w:cs="Arial"/>
          <w:b/>
        </w:rPr>
        <w:t>AO EDITAL E</w:t>
      </w:r>
      <w:r>
        <w:rPr>
          <w:rFonts w:ascii="Arial" w:hAnsi="Arial" w:cs="Arial"/>
          <w:b/>
          <w:spacing w:val="-4"/>
        </w:rPr>
        <w:t xml:space="preserve"> </w:t>
      </w:r>
      <w:r>
        <w:rPr>
          <w:rFonts w:ascii="Arial" w:hAnsi="Arial" w:cs="Arial"/>
          <w:b/>
        </w:rPr>
        <w:t>DO</w:t>
      </w:r>
      <w:r>
        <w:rPr>
          <w:rFonts w:ascii="Arial" w:hAnsi="Arial" w:cs="Arial"/>
          <w:b/>
          <w:spacing w:val="-2"/>
        </w:rPr>
        <w:t xml:space="preserve"> </w:t>
      </w:r>
      <w:r>
        <w:rPr>
          <w:rFonts w:ascii="Arial" w:hAnsi="Arial" w:cs="Arial"/>
          <w:b/>
        </w:rPr>
        <w:t>PEDIDO</w:t>
      </w:r>
      <w:r>
        <w:rPr>
          <w:rFonts w:ascii="Arial" w:hAnsi="Arial" w:cs="Arial"/>
          <w:b/>
          <w:spacing w:val="-1"/>
        </w:rPr>
        <w:t xml:space="preserve"> </w:t>
      </w:r>
      <w:r>
        <w:rPr>
          <w:rFonts w:ascii="Arial" w:hAnsi="Arial" w:cs="Arial"/>
          <w:b/>
        </w:rPr>
        <w:t>DE</w:t>
      </w:r>
      <w:r>
        <w:rPr>
          <w:rFonts w:ascii="Arial" w:hAnsi="Arial" w:cs="Arial"/>
          <w:b/>
          <w:spacing w:val="-4"/>
        </w:rPr>
        <w:t xml:space="preserve"> </w:t>
      </w:r>
      <w:r>
        <w:rPr>
          <w:rFonts w:ascii="Arial" w:hAnsi="Arial" w:cs="Arial"/>
          <w:b/>
        </w:rPr>
        <w:t>ESCLARECIMENTO</w:t>
      </w:r>
    </w:p>
    <w:p w14:paraId="2C7C92B0">
      <w:pPr>
        <w:pStyle w:val="13"/>
        <w:tabs>
          <w:tab w:val="left" w:pos="426"/>
        </w:tabs>
        <w:ind w:left="0" w:right="1139"/>
        <w:rPr>
          <w:rFonts w:ascii="Arial" w:hAnsi="Arial" w:cs="Arial"/>
        </w:rPr>
      </w:pPr>
    </w:p>
    <w:p w14:paraId="61A55C55">
      <w:pPr>
        <w:pStyle w:val="13"/>
        <w:numPr>
          <w:ilvl w:val="1"/>
          <w:numId w:val="5"/>
        </w:numPr>
        <w:tabs>
          <w:tab w:val="left" w:pos="2005"/>
        </w:tabs>
        <w:spacing w:line="194" w:lineRule="exact"/>
        <w:rPr>
          <w:rFonts w:ascii="Arial" w:hAnsi="Arial" w:cs="Arial"/>
        </w:rPr>
      </w:pPr>
      <w:r>
        <w:rPr>
          <w:rFonts w:ascii="Arial" w:hAnsi="Arial" w:cs="Arial"/>
        </w:rPr>
        <w:t>Informações ou esclarecimentos</w:t>
      </w:r>
      <w:r>
        <w:rPr>
          <w:rFonts w:ascii="Arial" w:hAnsi="Arial" w:cs="Arial"/>
          <w:spacing w:val="1"/>
        </w:rPr>
        <w:t xml:space="preserve"> </w:t>
      </w:r>
      <w:r>
        <w:rPr>
          <w:rFonts w:ascii="Arial" w:hAnsi="Arial" w:cs="Arial"/>
        </w:rPr>
        <w:t>sobre</w:t>
      </w:r>
      <w:r>
        <w:rPr>
          <w:rFonts w:ascii="Arial" w:hAnsi="Arial" w:cs="Arial"/>
          <w:spacing w:val="1"/>
        </w:rPr>
        <w:t xml:space="preserve"> </w:t>
      </w:r>
      <w:r>
        <w:rPr>
          <w:rFonts w:ascii="Arial" w:hAnsi="Arial" w:cs="Arial"/>
        </w:rPr>
        <w:t>esta</w:t>
      </w:r>
      <w:r>
        <w:rPr>
          <w:rFonts w:ascii="Arial" w:hAnsi="Arial" w:cs="Arial"/>
          <w:spacing w:val="1"/>
        </w:rPr>
        <w:t xml:space="preserve"> </w:t>
      </w:r>
      <w:r>
        <w:rPr>
          <w:rFonts w:ascii="Arial" w:hAnsi="Arial" w:cs="Arial"/>
        </w:rPr>
        <w:t>licitação,</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prestados</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horários</w:t>
      </w:r>
      <w:r>
        <w:rPr>
          <w:rFonts w:ascii="Arial" w:hAnsi="Arial" w:cs="Arial"/>
          <w:spacing w:val="1"/>
        </w:rPr>
        <w:t xml:space="preserve"> </w:t>
      </w:r>
      <w:r>
        <w:rPr>
          <w:rFonts w:ascii="Arial" w:hAnsi="Arial" w:cs="Arial"/>
        </w:rPr>
        <w:t>normais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expediente:</w:t>
      </w:r>
      <w:r>
        <w:rPr>
          <w:rFonts w:ascii="Arial" w:hAnsi="Arial" w:cs="Arial"/>
          <w:spacing w:val="2"/>
        </w:rPr>
        <w:t xml:space="preserve"> </w:t>
      </w:r>
      <w:r>
        <w:rPr>
          <w:rFonts w:ascii="Arial" w:hAnsi="Arial" w:cs="Arial"/>
        </w:rPr>
        <w:t>das 08:00h</w:t>
      </w:r>
      <w:r>
        <w:rPr>
          <w:rFonts w:ascii="Arial" w:hAnsi="Arial" w:cs="Arial"/>
          <w:spacing w:val="-3"/>
        </w:rPr>
        <w:t xml:space="preserve"> </w:t>
      </w:r>
      <w:r>
        <w:rPr>
          <w:rFonts w:ascii="Arial" w:hAnsi="Arial" w:cs="Arial"/>
        </w:rPr>
        <w:t>às</w:t>
      </w:r>
      <w:r>
        <w:rPr>
          <w:rFonts w:ascii="Arial" w:hAnsi="Arial" w:cs="Arial"/>
          <w:spacing w:val="-2"/>
        </w:rPr>
        <w:t xml:space="preserve"> </w:t>
      </w:r>
      <w:r>
        <w:rPr>
          <w:rFonts w:ascii="Arial" w:hAnsi="Arial" w:cs="Arial"/>
        </w:rPr>
        <w:t>13:00 horas.</w:t>
      </w:r>
    </w:p>
    <w:p w14:paraId="61B42117">
      <w:pPr>
        <w:pStyle w:val="13"/>
        <w:tabs>
          <w:tab w:val="left" w:pos="2005"/>
        </w:tabs>
        <w:spacing w:line="194" w:lineRule="exact"/>
        <w:ind w:left="360"/>
        <w:rPr>
          <w:rFonts w:ascii="Arial" w:hAnsi="Arial" w:cs="Arial"/>
        </w:rPr>
      </w:pPr>
    </w:p>
    <w:p w14:paraId="41D41444">
      <w:pPr>
        <w:pStyle w:val="13"/>
        <w:numPr>
          <w:ilvl w:val="1"/>
          <w:numId w:val="5"/>
        </w:numPr>
        <w:tabs>
          <w:tab w:val="left" w:pos="2004"/>
          <w:tab w:val="left" w:pos="9639"/>
        </w:tabs>
        <w:spacing w:before="1"/>
        <w:ind w:right="76"/>
        <w:rPr>
          <w:rFonts w:ascii="Arial" w:hAnsi="Arial" w:cs="Arial"/>
        </w:rPr>
      </w:pPr>
      <w:r>
        <w:rPr>
          <w:rFonts w:ascii="Arial" w:hAnsi="Arial" w:cs="Arial"/>
        </w:rPr>
        <w:t>Qualquer pessoa - cidadão ou licitante - poderá impugnar os termos do Edital deste certame, se manifestada</w:t>
      </w:r>
      <w:r>
        <w:rPr>
          <w:rFonts w:ascii="Arial" w:hAnsi="Arial" w:cs="Arial"/>
          <w:spacing w:val="1"/>
        </w:rPr>
        <w:t xml:space="preserve"> </w:t>
      </w:r>
      <w:r>
        <w:rPr>
          <w:rFonts w:ascii="Arial" w:hAnsi="Arial" w:cs="Arial"/>
        </w:rPr>
        <w:t>por escrito e dirigida à Pregoeira, até 03 (três) dias úteis à data fixada para abertura da sessão pública. Não sendo</w:t>
      </w:r>
      <w:r>
        <w:rPr>
          <w:rFonts w:ascii="Arial" w:hAnsi="Arial" w:cs="Arial"/>
          <w:spacing w:val="-47"/>
        </w:rPr>
        <w:t xml:space="preserve"> </w:t>
      </w:r>
      <w:r>
        <w:rPr>
          <w:rFonts w:ascii="Arial" w:hAnsi="Arial" w:cs="Arial"/>
        </w:rPr>
        <w:t>admitida</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fora do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legal.</w:t>
      </w:r>
    </w:p>
    <w:p w14:paraId="1F8727F3">
      <w:pPr>
        <w:pStyle w:val="13"/>
        <w:rPr>
          <w:rFonts w:ascii="Arial" w:hAnsi="Arial" w:cs="Arial"/>
        </w:rPr>
      </w:pPr>
    </w:p>
    <w:p w14:paraId="56CE266A">
      <w:pPr>
        <w:pStyle w:val="13"/>
        <w:numPr>
          <w:ilvl w:val="1"/>
          <w:numId w:val="5"/>
        </w:numPr>
        <w:tabs>
          <w:tab w:val="left" w:pos="2004"/>
        </w:tabs>
        <w:spacing w:line="229" w:lineRule="exact"/>
        <w:rPr>
          <w:rFonts w:ascii="Arial" w:hAnsi="Arial" w:cs="Arial"/>
        </w:rPr>
      </w:pPr>
      <w:r>
        <w:rPr>
          <w:rFonts w:ascii="Arial" w:hAnsi="Arial" w:cs="Arial"/>
        </w:rPr>
        <w:t>A</w:t>
      </w:r>
      <w:r>
        <w:rPr>
          <w:rFonts w:ascii="Arial" w:hAnsi="Arial" w:cs="Arial"/>
          <w:spacing w:val="-5"/>
        </w:rPr>
        <w:t xml:space="preserve"> </w:t>
      </w:r>
      <w:r>
        <w:rPr>
          <w:rFonts w:ascii="Arial" w:hAnsi="Arial" w:cs="Arial"/>
        </w:rPr>
        <w:t>respectiva</w:t>
      </w:r>
      <w:r>
        <w:rPr>
          <w:rFonts w:ascii="Arial" w:hAnsi="Arial" w:cs="Arial"/>
          <w:spacing w:val="-3"/>
        </w:rPr>
        <w:t xml:space="preserve"> </w:t>
      </w:r>
      <w:r>
        <w:rPr>
          <w:rFonts w:ascii="Arial" w:hAnsi="Arial" w:cs="Arial"/>
        </w:rPr>
        <w:t>petição</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2"/>
        </w:rPr>
        <w:t xml:space="preserve"> </w:t>
      </w:r>
      <w:r>
        <w:rPr>
          <w:rFonts w:ascii="Arial" w:hAnsi="Arial" w:cs="Arial"/>
        </w:rPr>
        <w:t>apresentada</w:t>
      </w:r>
      <w:r>
        <w:rPr>
          <w:rFonts w:ascii="Arial" w:hAnsi="Arial" w:cs="Arial"/>
          <w:spacing w:val="-3"/>
        </w:rPr>
        <w:t xml:space="preserve"> </w:t>
      </w:r>
      <w:r>
        <w:rPr>
          <w:rFonts w:ascii="Arial" w:hAnsi="Arial" w:cs="Arial"/>
        </w:rPr>
        <w:t>da</w:t>
      </w:r>
      <w:r>
        <w:rPr>
          <w:rFonts w:ascii="Arial" w:hAnsi="Arial" w:cs="Arial"/>
          <w:spacing w:val="-3"/>
        </w:rPr>
        <w:t xml:space="preserve"> </w:t>
      </w:r>
      <w:r>
        <w:rPr>
          <w:rFonts w:ascii="Arial" w:hAnsi="Arial" w:cs="Arial"/>
        </w:rPr>
        <w:t>seguinte</w:t>
      </w:r>
      <w:r>
        <w:rPr>
          <w:rFonts w:ascii="Arial" w:hAnsi="Arial" w:cs="Arial"/>
          <w:spacing w:val="-1"/>
        </w:rPr>
        <w:t xml:space="preserve"> </w:t>
      </w:r>
      <w:r>
        <w:rPr>
          <w:rFonts w:ascii="Arial" w:hAnsi="Arial" w:cs="Arial"/>
        </w:rPr>
        <w:t>forma:</w:t>
      </w:r>
    </w:p>
    <w:p w14:paraId="1247F2ED">
      <w:pPr>
        <w:pStyle w:val="13"/>
        <w:numPr>
          <w:ilvl w:val="2"/>
          <w:numId w:val="5"/>
        </w:numPr>
        <w:tabs>
          <w:tab w:val="left" w:pos="2156"/>
        </w:tabs>
        <w:spacing w:before="1"/>
        <w:rPr>
          <w:rFonts w:ascii="Arial" w:hAnsi="Arial" w:cs="Arial"/>
        </w:rPr>
      </w:pPr>
      <w:r>
        <w:rPr>
          <w:rFonts w:ascii="Arial" w:hAnsi="Arial" w:cs="Arial"/>
        </w:rPr>
        <w:t>Pelo</w:t>
      </w:r>
      <w:r>
        <w:rPr>
          <w:rFonts w:ascii="Arial" w:hAnsi="Arial" w:cs="Arial"/>
          <w:spacing w:val="-5"/>
        </w:rPr>
        <w:t xml:space="preserve"> </w:t>
      </w:r>
      <w:r>
        <w:rPr>
          <w:rFonts w:ascii="Arial" w:hAnsi="Arial" w:cs="Arial"/>
        </w:rPr>
        <w:t>e-mail:</w:t>
      </w:r>
      <w:r>
        <w:rPr>
          <w:rFonts w:ascii="Arial" w:hAnsi="Arial" w:cs="Arial"/>
          <w:spacing w:val="-6"/>
        </w:rPr>
        <w:t xml:space="preserve"> </w:t>
      </w:r>
      <w:r>
        <w:rPr>
          <w:rFonts w:ascii="Arial" w:hAnsi="Arial" w:cs="Arial"/>
        </w:rPr>
        <w:t>cplilhadeitamaraca2023@gmail.com;</w:t>
      </w:r>
    </w:p>
    <w:p w14:paraId="387135B6">
      <w:pPr>
        <w:pStyle w:val="13"/>
        <w:numPr>
          <w:ilvl w:val="2"/>
          <w:numId w:val="5"/>
        </w:numPr>
        <w:tabs>
          <w:tab w:val="left" w:pos="2156"/>
        </w:tabs>
        <w:ind w:right="1137"/>
        <w:rPr>
          <w:rFonts w:ascii="Arial" w:hAnsi="Arial" w:cs="Arial"/>
        </w:rPr>
      </w:pPr>
      <w:r>
        <w:rPr>
          <w:rFonts w:ascii="Arial" w:hAnsi="Arial" w:cs="Arial"/>
        </w:rPr>
        <w:t>Protocolizando</w:t>
      </w:r>
      <w:r>
        <w:rPr>
          <w:rFonts w:ascii="Arial" w:hAnsi="Arial" w:cs="Arial"/>
          <w:spacing w:val="11"/>
        </w:rPr>
        <w:t xml:space="preserve"> </w:t>
      </w:r>
      <w:r>
        <w:rPr>
          <w:rFonts w:ascii="Arial" w:hAnsi="Arial" w:cs="Arial"/>
        </w:rPr>
        <w:t>o</w:t>
      </w:r>
      <w:r>
        <w:rPr>
          <w:rFonts w:ascii="Arial" w:hAnsi="Arial" w:cs="Arial"/>
          <w:spacing w:val="11"/>
        </w:rPr>
        <w:t xml:space="preserve"> </w:t>
      </w:r>
      <w:r>
        <w:rPr>
          <w:rFonts w:ascii="Arial" w:hAnsi="Arial" w:cs="Arial"/>
        </w:rPr>
        <w:t>original,</w:t>
      </w:r>
      <w:r>
        <w:rPr>
          <w:rFonts w:ascii="Arial" w:hAnsi="Arial" w:cs="Arial"/>
          <w:spacing w:val="13"/>
        </w:rPr>
        <w:t xml:space="preserve"> </w:t>
      </w:r>
      <w:r>
        <w:rPr>
          <w:rFonts w:ascii="Arial" w:hAnsi="Arial" w:cs="Arial"/>
        </w:rPr>
        <w:t>nos</w:t>
      </w:r>
      <w:r>
        <w:rPr>
          <w:rFonts w:ascii="Arial" w:hAnsi="Arial" w:cs="Arial"/>
          <w:spacing w:val="9"/>
        </w:rPr>
        <w:t xml:space="preserve"> </w:t>
      </w:r>
      <w:r>
        <w:rPr>
          <w:rFonts w:ascii="Arial" w:hAnsi="Arial" w:cs="Arial"/>
        </w:rPr>
        <w:t>horários</w:t>
      </w:r>
      <w:r>
        <w:rPr>
          <w:rFonts w:ascii="Arial" w:hAnsi="Arial" w:cs="Arial"/>
          <w:spacing w:val="9"/>
        </w:rPr>
        <w:t xml:space="preserve"> </w:t>
      </w:r>
      <w:r>
        <w:rPr>
          <w:rFonts w:ascii="Arial" w:hAnsi="Arial" w:cs="Arial"/>
        </w:rPr>
        <w:t>de</w:t>
      </w:r>
      <w:r>
        <w:rPr>
          <w:rFonts w:ascii="Arial" w:hAnsi="Arial" w:cs="Arial"/>
          <w:spacing w:val="10"/>
        </w:rPr>
        <w:t xml:space="preserve"> </w:t>
      </w:r>
      <w:r>
        <w:rPr>
          <w:rFonts w:ascii="Arial" w:hAnsi="Arial" w:cs="Arial"/>
        </w:rPr>
        <w:t>expediente</w:t>
      </w:r>
      <w:r>
        <w:rPr>
          <w:rFonts w:ascii="Arial" w:hAnsi="Arial" w:cs="Arial"/>
          <w:spacing w:val="10"/>
        </w:rPr>
        <w:t xml:space="preserve"> </w:t>
      </w:r>
      <w:r>
        <w:rPr>
          <w:rFonts w:ascii="Arial" w:hAnsi="Arial" w:cs="Arial"/>
        </w:rPr>
        <w:t>acima</w:t>
      </w:r>
      <w:r>
        <w:rPr>
          <w:rFonts w:ascii="Arial" w:hAnsi="Arial" w:cs="Arial"/>
          <w:spacing w:val="10"/>
        </w:rPr>
        <w:t xml:space="preserve"> </w:t>
      </w:r>
      <w:r>
        <w:rPr>
          <w:rFonts w:ascii="Arial" w:hAnsi="Arial" w:cs="Arial"/>
        </w:rPr>
        <w:t>indicados,</w:t>
      </w:r>
      <w:r>
        <w:rPr>
          <w:rFonts w:ascii="Arial" w:hAnsi="Arial" w:cs="Arial"/>
          <w:spacing w:val="10"/>
        </w:rPr>
        <w:t xml:space="preserve"> </w:t>
      </w:r>
      <w:r>
        <w:rPr>
          <w:rFonts w:ascii="Arial" w:hAnsi="Arial" w:cs="Arial"/>
        </w:rPr>
        <w:t>exclusivamente</w:t>
      </w:r>
      <w:r>
        <w:rPr>
          <w:rFonts w:ascii="Arial" w:hAnsi="Arial" w:cs="Arial"/>
          <w:spacing w:val="13"/>
        </w:rPr>
        <w:t xml:space="preserve"> </w:t>
      </w:r>
      <w:r>
        <w:rPr>
          <w:rFonts w:ascii="Arial" w:hAnsi="Arial" w:cs="Arial"/>
        </w:rPr>
        <w:t>no</w:t>
      </w:r>
      <w:r>
        <w:rPr>
          <w:rFonts w:ascii="Arial" w:hAnsi="Arial" w:cs="Arial"/>
          <w:spacing w:val="11"/>
        </w:rPr>
        <w:t xml:space="preserve"> </w:t>
      </w:r>
      <w:r>
        <w:rPr>
          <w:rFonts w:ascii="Arial" w:hAnsi="Arial" w:cs="Arial"/>
        </w:rPr>
        <w:t>seguinte</w:t>
      </w:r>
      <w:r>
        <w:rPr>
          <w:rFonts w:ascii="Arial" w:hAnsi="Arial" w:cs="Arial"/>
          <w:spacing w:val="-47"/>
        </w:rPr>
        <w:t xml:space="preserve"> </w:t>
      </w:r>
      <w:r>
        <w:rPr>
          <w:rFonts w:ascii="Arial" w:hAnsi="Arial" w:cs="Arial"/>
        </w:rPr>
        <w:t>endereço:</w:t>
      </w:r>
      <w:r>
        <w:rPr>
          <w:rFonts w:ascii="Arial" w:hAnsi="Arial" w:cs="Arial"/>
          <w:spacing w:val="-2"/>
        </w:rPr>
        <w:t xml:space="preserve"> </w:t>
      </w:r>
      <w:r>
        <w:rPr>
          <w:rFonts w:ascii="Arial" w:hAnsi="Arial" w:cs="Arial"/>
        </w:rPr>
        <w:t>Avenida João Pessoa Guerra, 37 –</w:t>
      </w:r>
      <w:r>
        <w:rPr>
          <w:rFonts w:ascii="Arial" w:hAnsi="Arial" w:cs="Arial"/>
          <w:spacing w:val="-2"/>
        </w:rPr>
        <w:t xml:space="preserve"> Pilar – Ilha de Itamaracá/</w:t>
      </w:r>
      <w:r>
        <w:rPr>
          <w:rFonts w:ascii="Arial" w:hAnsi="Arial" w:cs="Arial"/>
        </w:rPr>
        <w:t>PE;</w:t>
      </w:r>
      <w:r>
        <w:rPr>
          <w:rFonts w:ascii="Arial" w:hAnsi="Arial" w:cs="Arial"/>
          <w:spacing w:val="-1"/>
        </w:rPr>
        <w:t xml:space="preserve"> </w:t>
      </w:r>
      <w:r>
        <w:rPr>
          <w:rFonts w:ascii="Arial" w:hAnsi="Arial" w:cs="Arial"/>
        </w:rPr>
        <w:t>e</w:t>
      </w:r>
    </w:p>
    <w:p w14:paraId="3AC4C1A5">
      <w:pPr>
        <w:pStyle w:val="13"/>
        <w:tabs>
          <w:tab w:val="left" w:pos="2156"/>
        </w:tabs>
        <w:ind w:left="720" w:right="1137"/>
        <w:rPr>
          <w:rFonts w:ascii="Arial" w:hAnsi="Arial" w:cs="Arial"/>
        </w:rPr>
      </w:pPr>
    </w:p>
    <w:p w14:paraId="5108D6C8">
      <w:pPr>
        <w:pStyle w:val="13"/>
        <w:numPr>
          <w:ilvl w:val="1"/>
          <w:numId w:val="5"/>
        </w:numPr>
        <w:tabs>
          <w:tab w:val="left" w:pos="2005"/>
        </w:tabs>
        <w:spacing w:before="1"/>
        <w:ind w:left="426" w:right="1140" w:hanging="426"/>
        <w:rPr>
          <w:rFonts w:ascii="Arial" w:hAnsi="Arial" w:cs="Arial"/>
        </w:rPr>
      </w:pPr>
      <w:r>
        <w:rPr>
          <w:rFonts w:ascii="Arial" w:hAnsi="Arial" w:cs="Arial"/>
        </w:rPr>
        <w:t>Caberá</w:t>
      </w:r>
      <w:r>
        <w:rPr>
          <w:rFonts w:ascii="Arial" w:hAnsi="Arial" w:cs="Arial"/>
          <w:spacing w:val="29"/>
        </w:rPr>
        <w:t xml:space="preserve"> </w:t>
      </w:r>
      <w:r>
        <w:rPr>
          <w:rFonts w:ascii="Arial" w:hAnsi="Arial" w:cs="Arial"/>
        </w:rPr>
        <w:t>à</w:t>
      </w:r>
      <w:r>
        <w:rPr>
          <w:rFonts w:ascii="Arial" w:hAnsi="Arial" w:cs="Arial"/>
          <w:spacing w:val="30"/>
        </w:rPr>
        <w:t xml:space="preserve"> </w:t>
      </w:r>
      <w:r>
        <w:rPr>
          <w:rFonts w:ascii="Arial" w:hAnsi="Arial" w:cs="Arial"/>
        </w:rPr>
        <w:t>Pregoeira,</w:t>
      </w:r>
      <w:r>
        <w:rPr>
          <w:rFonts w:ascii="Arial" w:hAnsi="Arial" w:cs="Arial"/>
          <w:spacing w:val="30"/>
        </w:rPr>
        <w:t xml:space="preserve"> </w:t>
      </w:r>
      <w:r>
        <w:rPr>
          <w:rFonts w:ascii="Arial" w:hAnsi="Arial" w:cs="Arial"/>
        </w:rPr>
        <w:t>auxiliado</w:t>
      </w:r>
      <w:r>
        <w:rPr>
          <w:rFonts w:ascii="Arial" w:hAnsi="Arial" w:cs="Arial"/>
          <w:spacing w:val="31"/>
        </w:rPr>
        <w:t xml:space="preserve"> </w:t>
      </w:r>
      <w:r>
        <w:rPr>
          <w:rFonts w:ascii="Arial" w:hAnsi="Arial" w:cs="Arial"/>
        </w:rPr>
        <w:t>pelos</w:t>
      </w:r>
      <w:r>
        <w:rPr>
          <w:rFonts w:ascii="Arial" w:hAnsi="Arial" w:cs="Arial"/>
          <w:spacing w:val="29"/>
        </w:rPr>
        <w:t xml:space="preserve"> </w:t>
      </w:r>
      <w:r>
        <w:rPr>
          <w:rFonts w:ascii="Arial" w:hAnsi="Arial" w:cs="Arial"/>
        </w:rPr>
        <w:t>responsáveis</w:t>
      </w:r>
      <w:r>
        <w:rPr>
          <w:rFonts w:ascii="Arial" w:hAnsi="Arial" w:cs="Arial"/>
          <w:spacing w:val="28"/>
        </w:rPr>
        <w:t xml:space="preserve"> </w:t>
      </w:r>
      <w:r>
        <w:rPr>
          <w:rFonts w:ascii="Arial" w:hAnsi="Arial" w:cs="Arial"/>
        </w:rPr>
        <w:t>pela</w:t>
      </w:r>
      <w:r>
        <w:rPr>
          <w:rFonts w:ascii="Arial" w:hAnsi="Arial" w:cs="Arial"/>
          <w:spacing w:val="33"/>
        </w:rPr>
        <w:t xml:space="preserve"> </w:t>
      </w:r>
      <w:r>
        <w:rPr>
          <w:rFonts w:ascii="Arial" w:hAnsi="Arial" w:cs="Arial"/>
        </w:rPr>
        <w:t>elaboração</w:t>
      </w:r>
      <w:r>
        <w:rPr>
          <w:rFonts w:ascii="Arial" w:hAnsi="Arial" w:cs="Arial"/>
          <w:spacing w:val="30"/>
        </w:rPr>
        <w:t xml:space="preserve"> </w:t>
      </w:r>
      <w:r>
        <w:rPr>
          <w:rFonts w:ascii="Arial" w:hAnsi="Arial" w:cs="Arial"/>
        </w:rPr>
        <w:t>deste</w:t>
      </w:r>
      <w:r>
        <w:rPr>
          <w:rFonts w:ascii="Arial" w:hAnsi="Arial" w:cs="Arial"/>
          <w:spacing w:val="30"/>
        </w:rPr>
        <w:t xml:space="preserve"> </w:t>
      </w:r>
      <w:r>
        <w:rPr>
          <w:rFonts w:ascii="Arial" w:hAnsi="Arial" w:cs="Arial"/>
        </w:rPr>
        <w:t>Edital</w:t>
      </w:r>
      <w:r>
        <w:rPr>
          <w:rFonts w:ascii="Arial" w:hAnsi="Arial" w:cs="Arial"/>
          <w:spacing w:val="30"/>
        </w:rPr>
        <w:t xml:space="preserve"> </w:t>
      </w:r>
      <w:r>
        <w:rPr>
          <w:rFonts w:ascii="Arial" w:hAnsi="Arial" w:cs="Arial"/>
        </w:rPr>
        <w:t>e</w:t>
      </w:r>
      <w:r>
        <w:rPr>
          <w:rFonts w:ascii="Arial" w:hAnsi="Arial" w:cs="Arial"/>
          <w:spacing w:val="29"/>
        </w:rPr>
        <w:t xml:space="preserve"> </w:t>
      </w:r>
      <w:r>
        <w:rPr>
          <w:rFonts w:ascii="Arial" w:hAnsi="Arial" w:cs="Arial"/>
        </w:rPr>
        <w:t>dos</w:t>
      </w:r>
      <w:r>
        <w:rPr>
          <w:rFonts w:ascii="Arial" w:hAnsi="Arial" w:cs="Arial"/>
          <w:spacing w:val="29"/>
        </w:rPr>
        <w:t xml:space="preserve"> </w:t>
      </w:r>
      <w:r>
        <w:rPr>
          <w:rFonts w:ascii="Arial" w:hAnsi="Arial" w:cs="Arial"/>
        </w:rPr>
        <w:t>seus</w:t>
      </w:r>
      <w:r>
        <w:rPr>
          <w:rFonts w:ascii="Arial" w:hAnsi="Arial" w:cs="Arial"/>
          <w:spacing w:val="29"/>
        </w:rPr>
        <w:t xml:space="preserve"> </w:t>
      </w:r>
      <w:r>
        <w:rPr>
          <w:rFonts w:ascii="Arial" w:hAnsi="Arial" w:cs="Arial"/>
        </w:rPr>
        <w:t>anexos,</w:t>
      </w:r>
      <w:r>
        <w:rPr>
          <w:rFonts w:ascii="Arial" w:hAnsi="Arial" w:cs="Arial"/>
          <w:spacing w:val="29"/>
        </w:rPr>
        <w:t xml:space="preserve"> </w:t>
      </w:r>
      <w:r>
        <w:rPr>
          <w:rFonts w:ascii="Arial" w:hAnsi="Arial" w:cs="Arial"/>
        </w:rPr>
        <w:t>decidir</w:t>
      </w:r>
      <w:r>
        <w:rPr>
          <w:rFonts w:ascii="Arial" w:hAnsi="Arial" w:cs="Arial"/>
          <w:spacing w:val="-47"/>
        </w:rPr>
        <w:t xml:space="preserve"> </w:t>
      </w:r>
      <w:r>
        <w:rPr>
          <w:rFonts w:ascii="Arial" w:hAnsi="Arial" w:cs="Arial"/>
        </w:rPr>
        <w:t>sobre</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impugnação no</w:t>
      </w:r>
      <w:r>
        <w:rPr>
          <w:rFonts w:ascii="Arial" w:hAnsi="Arial" w:cs="Arial"/>
          <w:spacing w:val="2"/>
        </w:rPr>
        <w:t xml:space="preserve"> </w:t>
      </w:r>
      <w:r>
        <w:rPr>
          <w:rFonts w:ascii="Arial" w:hAnsi="Arial" w:cs="Arial"/>
        </w:rPr>
        <w:t>prazo</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02</w:t>
      </w:r>
      <w:r>
        <w:rPr>
          <w:rFonts w:ascii="Arial" w:hAnsi="Arial" w:cs="Arial"/>
          <w:spacing w:val="-2"/>
        </w:rPr>
        <w:t xml:space="preserve"> </w:t>
      </w:r>
      <w:r>
        <w:rPr>
          <w:rFonts w:ascii="Arial" w:hAnsi="Arial" w:cs="Arial"/>
        </w:rPr>
        <w:t>(dois)</w:t>
      </w:r>
      <w:r>
        <w:rPr>
          <w:rFonts w:ascii="Arial" w:hAnsi="Arial" w:cs="Arial"/>
          <w:spacing w:val="-1"/>
        </w:rPr>
        <w:t xml:space="preserve"> </w:t>
      </w:r>
      <w:r>
        <w:rPr>
          <w:rFonts w:ascii="Arial" w:hAnsi="Arial" w:cs="Arial"/>
        </w:rPr>
        <w:t>dias</w:t>
      </w:r>
      <w:r>
        <w:rPr>
          <w:rFonts w:ascii="Arial" w:hAnsi="Arial" w:cs="Arial"/>
          <w:spacing w:val="-2"/>
        </w:rPr>
        <w:t xml:space="preserve"> </w:t>
      </w:r>
      <w:r>
        <w:rPr>
          <w:rFonts w:ascii="Arial" w:hAnsi="Arial" w:cs="Arial"/>
        </w:rPr>
        <w:t>úteis,</w:t>
      </w:r>
      <w:r>
        <w:rPr>
          <w:rFonts w:ascii="Arial" w:hAnsi="Arial" w:cs="Arial"/>
          <w:spacing w:val="-2"/>
        </w:rPr>
        <w:t xml:space="preserve"> </w:t>
      </w:r>
      <w:r>
        <w:rPr>
          <w:rFonts w:ascii="Arial" w:hAnsi="Arial" w:cs="Arial"/>
        </w:rPr>
        <w:t>contados</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recebimento da</w:t>
      </w:r>
      <w:r>
        <w:rPr>
          <w:rFonts w:ascii="Arial" w:hAnsi="Arial" w:cs="Arial"/>
          <w:spacing w:val="-1"/>
        </w:rPr>
        <w:t xml:space="preserve"> </w:t>
      </w:r>
      <w:r>
        <w:rPr>
          <w:rFonts w:ascii="Arial" w:hAnsi="Arial" w:cs="Arial"/>
        </w:rPr>
        <w:t>impugnação.</w:t>
      </w:r>
    </w:p>
    <w:p w14:paraId="4E8B5829">
      <w:pPr>
        <w:pStyle w:val="13"/>
        <w:tabs>
          <w:tab w:val="left" w:pos="2005"/>
        </w:tabs>
        <w:spacing w:before="1"/>
        <w:ind w:left="426" w:right="1140"/>
        <w:rPr>
          <w:rFonts w:ascii="Arial" w:hAnsi="Arial" w:cs="Arial"/>
        </w:rPr>
      </w:pPr>
    </w:p>
    <w:p w14:paraId="5C316356">
      <w:pPr>
        <w:pStyle w:val="13"/>
        <w:numPr>
          <w:ilvl w:val="1"/>
          <w:numId w:val="5"/>
        </w:numPr>
        <w:tabs>
          <w:tab w:val="left" w:pos="2005"/>
        </w:tabs>
        <w:spacing w:line="228" w:lineRule="exact"/>
        <w:ind w:right="0"/>
        <w:rPr>
          <w:rFonts w:ascii="Arial" w:hAnsi="Arial" w:cs="Arial"/>
        </w:rPr>
      </w:pPr>
      <w:r>
        <w:rPr>
          <w:rFonts w:ascii="Arial" w:hAnsi="Arial" w:cs="Arial"/>
        </w:rPr>
        <w:t>Acolhida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impugnação,</w:t>
      </w:r>
      <w:r>
        <w:rPr>
          <w:rFonts w:ascii="Arial" w:hAnsi="Arial" w:cs="Arial"/>
          <w:spacing w:val="-3"/>
        </w:rPr>
        <w:t xml:space="preserve"> </w:t>
      </w:r>
      <w:r>
        <w:rPr>
          <w:rFonts w:ascii="Arial" w:hAnsi="Arial" w:cs="Arial"/>
        </w:rPr>
        <w:t>será</w:t>
      </w:r>
      <w:r>
        <w:rPr>
          <w:rFonts w:ascii="Arial" w:hAnsi="Arial" w:cs="Arial"/>
          <w:spacing w:val="-2"/>
        </w:rPr>
        <w:t xml:space="preserve"> </w:t>
      </w:r>
      <w:r>
        <w:rPr>
          <w:rFonts w:ascii="Arial" w:hAnsi="Arial" w:cs="Arial"/>
        </w:rPr>
        <w:t>definida</w:t>
      </w:r>
      <w:r>
        <w:rPr>
          <w:rFonts w:ascii="Arial" w:hAnsi="Arial" w:cs="Arial"/>
          <w:spacing w:val="-2"/>
        </w:rPr>
        <w:t xml:space="preserve"> </w:t>
      </w:r>
      <w:r>
        <w:rPr>
          <w:rFonts w:ascii="Arial" w:hAnsi="Arial" w:cs="Arial"/>
        </w:rPr>
        <w:t>e</w:t>
      </w:r>
      <w:r>
        <w:rPr>
          <w:rFonts w:ascii="Arial" w:hAnsi="Arial" w:cs="Arial"/>
          <w:spacing w:val="-3"/>
        </w:rPr>
        <w:t xml:space="preserve"> </w:t>
      </w:r>
      <w:r>
        <w:rPr>
          <w:rFonts w:ascii="Arial" w:hAnsi="Arial" w:cs="Arial"/>
        </w:rPr>
        <w:t>publicada</w:t>
      </w:r>
      <w:r>
        <w:rPr>
          <w:rFonts w:ascii="Arial" w:hAnsi="Arial" w:cs="Arial"/>
          <w:spacing w:val="-2"/>
        </w:rPr>
        <w:t xml:space="preserve"> </w:t>
      </w:r>
      <w:r>
        <w:rPr>
          <w:rFonts w:ascii="Arial" w:hAnsi="Arial" w:cs="Arial"/>
        </w:rPr>
        <w:t>nova data</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a</w:t>
      </w:r>
      <w:r>
        <w:rPr>
          <w:rFonts w:ascii="Arial" w:hAnsi="Arial" w:cs="Arial"/>
          <w:spacing w:val="-5"/>
        </w:rPr>
        <w:t xml:space="preserve"> </w:t>
      </w:r>
      <w:r>
        <w:rPr>
          <w:rFonts w:ascii="Arial" w:hAnsi="Arial" w:cs="Arial"/>
        </w:rPr>
        <w:t>realização</w:t>
      </w:r>
      <w:r>
        <w:rPr>
          <w:rFonts w:ascii="Arial" w:hAnsi="Arial" w:cs="Arial"/>
          <w:spacing w:val="-1"/>
        </w:rPr>
        <w:t xml:space="preserve"> </w:t>
      </w:r>
      <w:r>
        <w:rPr>
          <w:rFonts w:ascii="Arial" w:hAnsi="Arial" w:cs="Arial"/>
        </w:rPr>
        <w:t>do</w:t>
      </w:r>
      <w:r>
        <w:rPr>
          <w:rFonts w:ascii="Arial" w:hAnsi="Arial" w:cs="Arial"/>
          <w:spacing w:val="-4"/>
        </w:rPr>
        <w:t xml:space="preserve"> </w:t>
      </w:r>
      <w:r>
        <w:rPr>
          <w:rFonts w:ascii="Arial" w:hAnsi="Arial" w:cs="Arial"/>
        </w:rPr>
        <w:t>certame.</w:t>
      </w:r>
    </w:p>
    <w:p w14:paraId="300BF7AA">
      <w:pPr>
        <w:pStyle w:val="13"/>
        <w:tabs>
          <w:tab w:val="left" w:pos="2005"/>
        </w:tabs>
        <w:ind w:left="1702" w:right="1135"/>
        <w:jc w:val="left"/>
        <w:rPr>
          <w:rFonts w:ascii="Arial" w:hAnsi="Arial" w:cs="Arial"/>
        </w:rPr>
      </w:pPr>
    </w:p>
    <w:p w14:paraId="7EDEB0F1">
      <w:pPr>
        <w:pStyle w:val="13"/>
        <w:numPr>
          <w:ilvl w:val="1"/>
          <w:numId w:val="5"/>
        </w:numPr>
        <w:tabs>
          <w:tab w:val="left" w:pos="426"/>
          <w:tab w:val="left" w:pos="9639"/>
        </w:tabs>
        <w:ind w:left="0" w:right="76" w:firstLine="0"/>
        <w:rPr>
          <w:rFonts w:ascii="Arial" w:hAnsi="Arial" w:cs="Arial"/>
        </w:rPr>
      </w:pPr>
      <w:r>
        <w:rPr>
          <w:rFonts w:ascii="Arial" w:hAnsi="Arial" w:cs="Arial"/>
        </w:rPr>
        <w:t>Os pedidos de esclarecimentos referentes a este processo licitatório deverão ser enviados à Pregoeira, até 03</w:t>
      </w:r>
      <w:r>
        <w:rPr>
          <w:rFonts w:ascii="Arial" w:hAnsi="Arial" w:cs="Arial"/>
          <w:spacing w:val="1"/>
        </w:rPr>
        <w:t xml:space="preserve"> </w:t>
      </w:r>
      <w:r>
        <w:rPr>
          <w:rFonts w:ascii="Arial" w:hAnsi="Arial" w:cs="Arial"/>
        </w:rPr>
        <w:t>(três) dias úteis anteriores à data designada para abertura da sessão pública, por meio eletrônico, exclusivamente,</w:t>
      </w:r>
      <w:r>
        <w:rPr>
          <w:rFonts w:ascii="Arial" w:hAnsi="Arial" w:cs="Arial"/>
          <w:spacing w:val="-47"/>
        </w:rPr>
        <w:t xml:space="preserve"> </w:t>
      </w:r>
      <w:r>
        <w:rPr>
          <w:rFonts w:ascii="Arial" w:hAnsi="Arial" w:cs="Arial"/>
        </w:rPr>
        <w:t>da</w:t>
      </w:r>
      <w:r>
        <w:rPr>
          <w:rFonts w:ascii="Arial" w:hAnsi="Arial" w:cs="Arial"/>
          <w:spacing w:val="-1"/>
        </w:rPr>
        <w:t xml:space="preserve"> </w:t>
      </w:r>
      <w:r>
        <w:rPr>
          <w:rFonts w:ascii="Arial" w:hAnsi="Arial" w:cs="Arial"/>
        </w:rPr>
        <w:t>seguinte</w:t>
      </w:r>
      <w:r>
        <w:rPr>
          <w:rFonts w:ascii="Arial" w:hAnsi="Arial" w:cs="Arial"/>
          <w:spacing w:val="2"/>
        </w:rPr>
        <w:t xml:space="preserve"> </w:t>
      </w:r>
      <w:r>
        <w:rPr>
          <w:rFonts w:ascii="Arial" w:hAnsi="Arial" w:cs="Arial"/>
        </w:rPr>
        <w:t>forma:</w:t>
      </w:r>
    </w:p>
    <w:p w14:paraId="1A542060">
      <w:pPr>
        <w:pStyle w:val="13"/>
        <w:numPr>
          <w:ilvl w:val="2"/>
          <w:numId w:val="5"/>
        </w:numPr>
        <w:tabs>
          <w:tab w:val="left" w:pos="993"/>
        </w:tabs>
        <w:spacing w:line="229" w:lineRule="exact"/>
        <w:ind w:right="0" w:hanging="454"/>
        <w:rPr>
          <w:rFonts w:ascii="Arial" w:hAnsi="Arial" w:cs="Arial"/>
        </w:rPr>
      </w:pPr>
      <w:r>
        <w:rPr>
          <w:rFonts w:ascii="Arial" w:hAnsi="Arial" w:cs="Arial"/>
        </w:rPr>
        <w:t>No</w:t>
      </w:r>
      <w:r>
        <w:rPr>
          <w:rFonts w:ascii="Arial" w:hAnsi="Arial" w:cs="Arial"/>
          <w:spacing w:val="-3"/>
        </w:rPr>
        <w:t xml:space="preserve"> </w:t>
      </w:r>
      <w:r>
        <w:rPr>
          <w:rFonts w:ascii="Arial" w:hAnsi="Arial" w:cs="Arial"/>
        </w:rPr>
        <w:t>endereço:</w:t>
      </w:r>
      <w:r>
        <w:rPr>
          <w:rFonts w:ascii="Arial" w:hAnsi="Arial" w:cs="Arial"/>
          <w:spacing w:val="-4"/>
        </w:rPr>
        <w:t xml:space="preserve"> </w:t>
      </w:r>
      <w:r>
        <w:rPr>
          <w:rFonts w:ascii="Arial" w:hAnsi="Arial" w:cs="Arial"/>
        </w:rPr>
        <w:t>www.bnc.org.br;</w:t>
      </w:r>
      <w:r>
        <w:rPr>
          <w:rFonts w:ascii="Arial" w:hAnsi="Arial" w:cs="Arial"/>
          <w:spacing w:val="-4"/>
        </w:rPr>
        <w:t xml:space="preserve"> </w:t>
      </w:r>
      <w:r>
        <w:rPr>
          <w:rFonts w:ascii="Arial" w:hAnsi="Arial" w:cs="Arial"/>
        </w:rPr>
        <w:t>e</w:t>
      </w:r>
    </w:p>
    <w:p w14:paraId="08D72DD3">
      <w:pPr>
        <w:pStyle w:val="13"/>
        <w:numPr>
          <w:ilvl w:val="2"/>
          <w:numId w:val="5"/>
        </w:numPr>
        <w:tabs>
          <w:tab w:val="left" w:pos="993"/>
        </w:tabs>
        <w:spacing w:before="1"/>
        <w:ind w:right="0" w:hanging="454"/>
        <w:rPr>
          <w:rFonts w:ascii="Arial" w:hAnsi="Arial" w:cs="Arial"/>
        </w:rPr>
      </w:pPr>
      <w:r>
        <w:rPr>
          <w:rFonts w:ascii="Arial" w:hAnsi="Arial" w:cs="Arial"/>
        </w:rPr>
        <w:t>Pelo</w:t>
      </w:r>
      <w:r>
        <w:rPr>
          <w:rFonts w:ascii="Arial" w:hAnsi="Arial" w:cs="Arial"/>
          <w:spacing w:val="-4"/>
        </w:rPr>
        <w:t xml:space="preserve"> </w:t>
      </w:r>
      <w:r>
        <w:rPr>
          <w:rFonts w:ascii="Arial" w:hAnsi="Arial" w:cs="Arial"/>
        </w:rPr>
        <w:t>e-mail:</w:t>
      </w:r>
      <w:r>
        <w:rPr>
          <w:rFonts w:ascii="Arial" w:hAnsi="Arial" w:cs="Arial"/>
          <w:spacing w:val="-6"/>
        </w:rPr>
        <w:t xml:space="preserve"> </w:t>
      </w:r>
      <w:r>
        <w:fldChar w:fldCharType="begin"/>
      </w:r>
      <w:r>
        <w:instrText xml:space="preserve"> HYPERLINK "mailto:cplilhadeitamaraca2023@gmail.com." </w:instrText>
      </w:r>
      <w:r>
        <w:fldChar w:fldCharType="separate"/>
      </w:r>
      <w:r>
        <w:rPr>
          <w:rStyle w:val="6"/>
          <w:rFonts w:ascii="Arial" w:hAnsi="Arial" w:cs="Arial"/>
        </w:rPr>
        <w:t>cplilhadeitamaraca2023@gmail.com.</w:t>
      </w:r>
      <w:r>
        <w:rPr>
          <w:rStyle w:val="6"/>
          <w:rFonts w:ascii="Arial" w:hAnsi="Arial" w:cs="Arial"/>
        </w:rPr>
        <w:fldChar w:fldCharType="end"/>
      </w:r>
    </w:p>
    <w:p w14:paraId="07ED37EA">
      <w:pPr>
        <w:pStyle w:val="13"/>
        <w:tabs>
          <w:tab w:val="left" w:pos="993"/>
        </w:tabs>
        <w:spacing w:before="1"/>
        <w:ind w:left="720" w:right="0"/>
        <w:rPr>
          <w:rFonts w:ascii="Arial" w:hAnsi="Arial" w:cs="Arial"/>
        </w:rPr>
      </w:pPr>
    </w:p>
    <w:p w14:paraId="64BCFA51">
      <w:pPr>
        <w:pStyle w:val="7"/>
        <w:ind w:right="76"/>
        <w:jc w:val="both"/>
        <w:rPr>
          <w:rFonts w:ascii="Arial" w:hAnsi="Arial" w:cs="Arial"/>
        </w:rPr>
      </w:pPr>
      <w:r>
        <w:rPr>
          <w:rFonts w:ascii="Arial" w:hAnsi="Arial" w:cs="Arial"/>
        </w:rPr>
        <w:t>2.7.A Pregoeira responderá aos pedidos de esclarecimentos no prazo de até 02 (dois) dias úteis, contados da data</w:t>
      </w:r>
      <w:r>
        <w:rPr>
          <w:rFonts w:ascii="Arial" w:hAnsi="Arial" w:cs="Arial"/>
          <w:spacing w:val="1"/>
        </w:rPr>
        <w:t xml:space="preserve"> </w:t>
      </w:r>
      <w:r>
        <w:rPr>
          <w:rFonts w:ascii="Arial" w:hAnsi="Arial" w:cs="Arial"/>
        </w:rPr>
        <w:t>de recebimento do pedido, e poderá requisitar subsídios formais aos responsáveis pela elaboração deste Edital e</w:t>
      </w:r>
      <w:r>
        <w:rPr>
          <w:rFonts w:ascii="Arial" w:hAnsi="Arial" w:cs="Arial"/>
          <w:spacing w:val="1"/>
        </w:rPr>
        <w:t xml:space="preserve"> </w:t>
      </w:r>
      <w:r>
        <w:rPr>
          <w:rFonts w:ascii="Arial" w:hAnsi="Arial" w:cs="Arial"/>
        </w:rPr>
        <w:t>dos</w:t>
      </w:r>
      <w:r>
        <w:rPr>
          <w:rFonts w:ascii="Arial" w:hAnsi="Arial" w:cs="Arial"/>
          <w:spacing w:val="-2"/>
        </w:rPr>
        <w:t xml:space="preserve"> </w:t>
      </w:r>
      <w:r>
        <w:rPr>
          <w:rFonts w:ascii="Arial" w:hAnsi="Arial" w:cs="Arial"/>
        </w:rPr>
        <w:t>seus</w:t>
      </w:r>
      <w:r>
        <w:rPr>
          <w:rFonts w:ascii="Arial" w:hAnsi="Arial" w:cs="Arial"/>
          <w:spacing w:val="-1"/>
        </w:rPr>
        <w:t xml:space="preserve"> </w:t>
      </w:r>
      <w:r>
        <w:rPr>
          <w:rFonts w:ascii="Arial" w:hAnsi="Arial" w:cs="Arial"/>
        </w:rPr>
        <w:t>anexos.</w:t>
      </w:r>
    </w:p>
    <w:p w14:paraId="49FC5144">
      <w:pPr>
        <w:pStyle w:val="7"/>
        <w:ind w:right="1141"/>
        <w:jc w:val="both"/>
        <w:rPr>
          <w:rFonts w:ascii="Arial" w:hAnsi="Arial" w:cs="Arial"/>
        </w:rPr>
      </w:pPr>
    </w:p>
    <w:p w14:paraId="42844890">
      <w:pPr>
        <w:pStyle w:val="7"/>
        <w:numPr>
          <w:ilvl w:val="1"/>
          <w:numId w:val="6"/>
        </w:numPr>
        <w:ind w:left="0" w:right="76" w:firstLine="0"/>
        <w:jc w:val="both"/>
        <w:rPr>
          <w:rFonts w:ascii="Arial" w:hAnsi="Arial" w:cs="Arial"/>
        </w:rPr>
      </w:pPr>
      <w:r>
        <w:rPr>
          <w:rFonts w:ascii="Arial" w:hAnsi="Arial" w:cs="Arial"/>
        </w:rPr>
        <w:t>As respostas aos pedidos de esclarecimentos serão divulgadas pelo sistema e vincularão os participantes e a</w:t>
      </w:r>
      <w:r>
        <w:rPr>
          <w:rFonts w:ascii="Arial" w:hAnsi="Arial" w:cs="Arial"/>
          <w:spacing w:val="1"/>
        </w:rPr>
        <w:t xml:space="preserve"> </w:t>
      </w:r>
      <w:r>
        <w:rPr>
          <w:rFonts w:ascii="Arial" w:hAnsi="Arial" w:cs="Arial"/>
        </w:rPr>
        <w:t>administração.</w:t>
      </w:r>
    </w:p>
    <w:p w14:paraId="1AECF155">
      <w:pPr>
        <w:pStyle w:val="7"/>
        <w:ind w:left="360" w:right="1141"/>
        <w:jc w:val="both"/>
        <w:rPr>
          <w:rFonts w:ascii="Arial" w:hAnsi="Arial" w:cs="Arial"/>
        </w:rPr>
      </w:pPr>
    </w:p>
    <w:p w14:paraId="63BCD7CB">
      <w:pPr>
        <w:pStyle w:val="13"/>
        <w:numPr>
          <w:ilvl w:val="1"/>
          <w:numId w:val="6"/>
        </w:numPr>
        <w:tabs>
          <w:tab w:val="left" w:pos="2005"/>
        </w:tabs>
        <w:spacing w:line="228" w:lineRule="exact"/>
        <w:rPr>
          <w:rFonts w:ascii="Arial" w:hAnsi="Arial" w:cs="Arial"/>
        </w:rPr>
      </w:pPr>
      <w:r>
        <w:rPr>
          <w:rFonts w:ascii="Arial" w:hAnsi="Arial" w:cs="Arial"/>
        </w:rPr>
        <w:t>As</w:t>
      </w:r>
      <w:r>
        <w:rPr>
          <w:rFonts w:ascii="Arial" w:hAnsi="Arial" w:cs="Arial"/>
          <w:spacing w:val="-4"/>
        </w:rPr>
        <w:t xml:space="preserve"> </w:t>
      </w:r>
      <w:r>
        <w:rPr>
          <w:rFonts w:ascii="Arial" w:hAnsi="Arial" w:cs="Arial"/>
        </w:rPr>
        <w:t>impugnações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pedidos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esclarecimentos</w:t>
      </w:r>
      <w:r>
        <w:rPr>
          <w:rFonts w:ascii="Arial" w:hAnsi="Arial" w:cs="Arial"/>
          <w:spacing w:val="-3"/>
        </w:rPr>
        <w:t xml:space="preserve"> </w:t>
      </w:r>
      <w:r>
        <w:rPr>
          <w:rFonts w:ascii="Arial" w:hAnsi="Arial" w:cs="Arial"/>
        </w:rPr>
        <w:t>não</w:t>
      </w:r>
      <w:r>
        <w:rPr>
          <w:rFonts w:ascii="Arial" w:hAnsi="Arial" w:cs="Arial"/>
          <w:spacing w:val="-1"/>
        </w:rPr>
        <w:t xml:space="preserve"> </w:t>
      </w:r>
      <w:r>
        <w:rPr>
          <w:rFonts w:ascii="Arial" w:hAnsi="Arial" w:cs="Arial"/>
        </w:rPr>
        <w:t>suspendem</w:t>
      </w:r>
      <w:r>
        <w:rPr>
          <w:rFonts w:ascii="Arial" w:hAnsi="Arial" w:cs="Arial"/>
          <w:spacing w:val="-6"/>
        </w:rPr>
        <w:t xml:space="preserve"> </w:t>
      </w:r>
      <w:r>
        <w:rPr>
          <w:rFonts w:ascii="Arial" w:hAnsi="Arial" w:cs="Arial"/>
        </w:rPr>
        <w:t>os</w:t>
      </w:r>
      <w:r>
        <w:rPr>
          <w:rFonts w:ascii="Arial" w:hAnsi="Arial" w:cs="Arial"/>
          <w:spacing w:val="-4"/>
        </w:rPr>
        <w:t xml:space="preserve"> </w:t>
      </w:r>
      <w:r>
        <w:rPr>
          <w:rFonts w:ascii="Arial" w:hAnsi="Arial" w:cs="Arial"/>
        </w:rPr>
        <w:t>prazos</w:t>
      </w:r>
      <w:r>
        <w:rPr>
          <w:rFonts w:ascii="Arial" w:hAnsi="Arial" w:cs="Arial"/>
          <w:spacing w:val="-3"/>
        </w:rPr>
        <w:t xml:space="preserve"> </w:t>
      </w:r>
      <w:r>
        <w:rPr>
          <w:rFonts w:ascii="Arial" w:hAnsi="Arial" w:cs="Arial"/>
        </w:rPr>
        <w:t>previstos no</w:t>
      </w:r>
      <w:r>
        <w:rPr>
          <w:rFonts w:ascii="Arial" w:hAnsi="Arial" w:cs="Arial"/>
          <w:spacing w:val="-2"/>
        </w:rPr>
        <w:t xml:space="preserve"> </w:t>
      </w:r>
      <w:r>
        <w:rPr>
          <w:rFonts w:ascii="Arial" w:hAnsi="Arial" w:cs="Arial"/>
        </w:rPr>
        <w:t>certame.</w:t>
      </w:r>
    </w:p>
    <w:p w14:paraId="114E3BC1">
      <w:pPr>
        <w:pStyle w:val="13"/>
        <w:rPr>
          <w:rFonts w:ascii="Arial" w:hAnsi="Arial" w:cs="Arial"/>
        </w:rPr>
      </w:pPr>
    </w:p>
    <w:p w14:paraId="7793DE4D">
      <w:pPr>
        <w:pStyle w:val="7"/>
        <w:spacing w:before="1"/>
        <w:ind w:right="76"/>
        <w:jc w:val="both"/>
        <w:rPr>
          <w:rFonts w:ascii="Arial" w:hAnsi="Arial" w:cs="Arial"/>
        </w:rPr>
      </w:pPr>
      <w:r>
        <w:rPr>
          <w:rFonts w:ascii="Arial" w:hAnsi="Arial" w:cs="Arial"/>
        </w:rPr>
        <w:t>2.10 A</w:t>
      </w:r>
      <w:r>
        <w:rPr>
          <w:rFonts w:ascii="Arial" w:hAnsi="Arial" w:cs="Arial"/>
          <w:spacing w:val="1"/>
        </w:rPr>
        <w:t xml:space="preserve"> </w:t>
      </w:r>
      <w:r>
        <w:rPr>
          <w:rFonts w:ascii="Arial" w:hAnsi="Arial" w:cs="Arial"/>
        </w:rPr>
        <w:t>concessão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efeito</w:t>
      </w:r>
      <w:r>
        <w:rPr>
          <w:rFonts w:ascii="Arial" w:hAnsi="Arial" w:cs="Arial"/>
          <w:spacing w:val="1"/>
        </w:rPr>
        <w:t xml:space="preserve"> </w:t>
      </w:r>
      <w:r>
        <w:rPr>
          <w:rFonts w:ascii="Arial" w:hAnsi="Arial" w:cs="Arial"/>
        </w:rPr>
        <w:t>suspensivo</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impugnação</w:t>
      </w:r>
      <w:r>
        <w:rPr>
          <w:rFonts w:ascii="Arial" w:hAnsi="Arial" w:cs="Arial"/>
          <w:spacing w:val="1"/>
        </w:rPr>
        <w:t xml:space="preserve"> </w:t>
      </w:r>
      <w:r>
        <w:rPr>
          <w:rFonts w:ascii="Arial" w:hAnsi="Arial" w:cs="Arial"/>
        </w:rPr>
        <w:t>é</w:t>
      </w:r>
      <w:r>
        <w:rPr>
          <w:rFonts w:ascii="Arial" w:hAnsi="Arial" w:cs="Arial"/>
          <w:spacing w:val="1"/>
        </w:rPr>
        <w:t xml:space="preserve"> </w:t>
      </w:r>
      <w:r>
        <w:rPr>
          <w:rFonts w:ascii="Arial" w:hAnsi="Arial" w:cs="Arial"/>
        </w:rPr>
        <w:t>medida</w:t>
      </w:r>
      <w:r>
        <w:rPr>
          <w:rFonts w:ascii="Arial" w:hAnsi="Arial" w:cs="Arial"/>
          <w:spacing w:val="1"/>
        </w:rPr>
        <w:t xml:space="preserve"> </w:t>
      </w:r>
      <w:r>
        <w:rPr>
          <w:rFonts w:ascii="Arial" w:hAnsi="Arial" w:cs="Arial"/>
        </w:rPr>
        <w:t>excepcional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motivada</w:t>
      </w:r>
      <w:r>
        <w:rPr>
          <w:rFonts w:ascii="Arial" w:hAnsi="Arial" w:cs="Arial"/>
          <w:spacing w:val="50"/>
        </w:rPr>
        <w:t xml:space="preserve"> </w:t>
      </w:r>
      <w:r>
        <w:rPr>
          <w:rFonts w:ascii="Arial" w:hAnsi="Arial" w:cs="Arial"/>
        </w:rPr>
        <w:t>pela</w:t>
      </w:r>
      <w:r>
        <w:rPr>
          <w:rFonts w:ascii="Arial" w:hAnsi="Arial" w:cs="Arial"/>
          <w:spacing w:val="1"/>
        </w:rPr>
        <w:t xml:space="preserve"> </w:t>
      </w:r>
      <w:r>
        <w:rPr>
          <w:rFonts w:ascii="Arial" w:hAnsi="Arial" w:cs="Arial"/>
        </w:rPr>
        <w:t>Pregoeira, nos</w:t>
      </w:r>
      <w:r>
        <w:rPr>
          <w:rFonts w:ascii="Arial" w:hAnsi="Arial" w:cs="Arial"/>
          <w:spacing w:val="-1"/>
        </w:rPr>
        <w:t xml:space="preserve"> </w:t>
      </w:r>
      <w:r>
        <w:rPr>
          <w:rFonts w:ascii="Arial" w:hAnsi="Arial" w:cs="Arial"/>
        </w:rPr>
        <w:t>autos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r>
        <w:rPr>
          <w:rFonts w:ascii="Arial" w:hAnsi="Arial" w:cs="Arial"/>
          <w:spacing w:val="1"/>
        </w:rPr>
        <w:t xml:space="preserve"> </w:t>
      </w:r>
      <w:r>
        <w:rPr>
          <w:rFonts w:ascii="Arial" w:hAnsi="Arial" w:cs="Arial"/>
        </w:rPr>
        <w:t>de licitação.</w:t>
      </w:r>
    </w:p>
    <w:p w14:paraId="213BD0BF">
      <w:pPr>
        <w:pStyle w:val="7"/>
        <w:spacing w:before="1"/>
        <w:ind w:right="76"/>
        <w:jc w:val="both"/>
        <w:rPr>
          <w:rFonts w:ascii="Arial" w:hAnsi="Arial" w:cs="Arial"/>
        </w:rPr>
      </w:pPr>
    </w:p>
    <w:p w14:paraId="459317B9">
      <w:pPr>
        <w:spacing w:before="19"/>
        <w:rPr>
          <w:rFonts w:ascii="Arial" w:hAnsi="Arial" w:cs="Arial"/>
          <w:b/>
        </w:rPr>
      </w:pPr>
      <w:r>
        <w:rPr>
          <w:rFonts w:ascii="Arial" w:hAnsi="Arial" w:cs="Arial"/>
          <w:b/>
        </w:rPr>
        <w:t>3.0. DOS</w:t>
      </w:r>
      <w:r>
        <w:rPr>
          <w:rFonts w:ascii="Arial" w:hAnsi="Arial" w:cs="Arial"/>
          <w:b/>
          <w:spacing w:val="-4"/>
        </w:rPr>
        <w:t xml:space="preserve"> </w:t>
      </w:r>
      <w:r>
        <w:rPr>
          <w:rFonts w:ascii="Arial" w:hAnsi="Arial" w:cs="Arial"/>
          <w:b/>
        </w:rPr>
        <w:t>ELEMENTOS</w:t>
      </w:r>
      <w:r>
        <w:rPr>
          <w:rFonts w:ascii="Arial" w:hAnsi="Arial" w:cs="Arial"/>
          <w:b/>
          <w:spacing w:val="-4"/>
        </w:rPr>
        <w:t xml:space="preserve"> </w:t>
      </w:r>
      <w:r>
        <w:rPr>
          <w:rFonts w:ascii="Arial" w:hAnsi="Arial" w:cs="Arial"/>
          <w:b/>
        </w:rPr>
        <w:t>PARA</w:t>
      </w:r>
      <w:r>
        <w:rPr>
          <w:rFonts w:ascii="Arial" w:hAnsi="Arial" w:cs="Arial"/>
          <w:b/>
          <w:spacing w:val="-3"/>
        </w:rPr>
        <w:t xml:space="preserve"> </w:t>
      </w:r>
      <w:r>
        <w:rPr>
          <w:rFonts w:ascii="Arial" w:hAnsi="Arial" w:cs="Arial"/>
          <w:b/>
        </w:rPr>
        <w:t>LICITAÇÃO</w:t>
      </w:r>
    </w:p>
    <w:p w14:paraId="6F4C364A">
      <w:pPr>
        <w:pStyle w:val="7"/>
        <w:spacing w:before="1"/>
        <w:ind w:right="76"/>
        <w:jc w:val="both"/>
        <w:rPr>
          <w:rFonts w:ascii="Arial" w:hAnsi="Arial" w:cs="Arial"/>
        </w:rPr>
      </w:pPr>
    </w:p>
    <w:p w14:paraId="06E16B3E">
      <w:pPr>
        <w:pStyle w:val="13"/>
        <w:numPr>
          <w:ilvl w:val="1"/>
          <w:numId w:val="7"/>
        </w:numPr>
        <w:tabs>
          <w:tab w:val="left" w:pos="567"/>
        </w:tabs>
        <w:spacing w:line="195" w:lineRule="exact"/>
        <w:ind w:left="0" w:firstLine="0"/>
        <w:rPr>
          <w:rFonts w:ascii="Arial" w:hAnsi="Arial" w:cs="Arial"/>
        </w:rPr>
      </w:pPr>
      <w:r>
        <w:rPr>
          <w:rFonts w:ascii="Arial" w:hAnsi="Arial" w:cs="Arial"/>
        </w:rPr>
        <w:t>Aos</w:t>
      </w:r>
      <w:r>
        <w:rPr>
          <w:rFonts w:ascii="Arial" w:hAnsi="Arial" w:cs="Arial"/>
          <w:spacing w:val="33"/>
        </w:rPr>
        <w:t xml:space="preserve"> </w:t>
      </w:r>
      <w:r>
        <w:rPr>
          <w:rFonts w:ascii="Arial" w:hAnsi="Arial" w:cs="Arial"/>
        </w:rPr>
        <w:t>participantes</w:t>
      </w:r>
      <w:r>
        <w:rPr>
          <w:rFonts w:ascii="Arial" w:hAnsi="Arial" w:cs="Arial"/>
          <w:spacing w:val="33"/>
        </w:rPr>
        <w:t xml:space="preserve"> </w:t>
      </w:r>
      <w:r>
        <w:rPr>
          <w:rFonts w:ascii="Arial" w:hAnsi="Arial" w:cs="Arial"/>
        </w:rPr>
        <w:t>serão</w:t>
      </w:r>
      <w:r>
        <w:rPr>
          <w:rFonts w:ascii="Arial" w:hAnsi="Arial" w:cs="Arial"/>
          <w:spacing w:val="38"/>
        </w:rPr>
        <w:t xml:space="preserve"> </w:t>
      </w:r>
      <w:r>
        <w:rPr>
          <w:rFonts w:ascii="Arial" w:hAnsi="Arial" w:cs="Arial"/>
        </w:rPr>
        <w:t>fornecidos</w:t>
      </w:r>
      <w:r>
        <w:rPr>
          <w:rFonts w:ascii="Arial" w:hAnsi="Arial" w:cs="Arial"/>
          <w:spacing w:val="34"/>
        </w:rPr>
        <w:t xml:space="preserve"> </w:t>
      </w:r>
      <w:r>
        <w:rPr>
          <w:rFonts w:ascii="Arial" w:hAnsi="Arial" w:cs="Arial"/>
        </w:rPr>
        <w:t>os</w:t>
      </w:r>
      <w:r>
        <w:rPr>
          <w:rFonts w:ascii="Arial" w:hAnsi="Arial" w:cs="Arial"/>
          <w:spacing w:val="33"/>
        </w:rPr>
        <w:t xml:space="preserve"> </w:t>
      </w:r>
      <w:r>
        <w:rPr>
          <w:rFonts w:ascii="Arial" w:hAnsi="Arial" w:cs="Arial"/>
        </w:rPr>
        <w:t>seguintes</w:t>
      </w:r>
      <w:r>
        <w:rPr>
          <w:rFonts w:ascii="Arial" w:hAnsi="Arial" w:cs="Arial"/>
          <w:spacing w:val="33"/>
        </w:rPr>
        <w:t xml:space="preserve"> </w:t>
      </w:r>
      <w:r>
        <w:rPr>
          <w:rFonts w:ascii="Arial" w:hAnsi="Arial" w:cs="Arial"/>
        </w:rPr>
        <w:t>elementos</w:t>
      </w:r>
      <w:r>
        <w:rPr>
          <w:rFonts w:ascii="Arial" w:hAnsi="Arial" w:cs="Arial"/>
          <w:spacing w:val="34"/>
        </w:rPr>
        <w:t xml:space="preserve"> </w:t>
      </w:r>
      <w:r>
        <w:rPr>
          <w:rFonts w:ascii="Arial" w:hAnsi="Arial" w:cs="Arial"/>
        </w:rPr>
        <w:t>que</w:t>
      </w:r>
      <w:r>
        <w:rPr>
          <w:rFonts w:ascii="Arial" w:hAnsi="Arial" w:cs="Arial"/>
          <w:spacing w:val="34"/>
        </w:rPr>
        <w:t xml:space="preserve"> </w:t>
      </w:r>
      <w:r>
        <w:rPr>
          <w:rFonts w:ascii="Arial" w:hAnsi="Arial" w:cs="Arial"/>
        </w:rPr>
        <w:t>integram</w:t>
      </w:r>
      <w:r>
        <w:rPr>
          <w:rFonts w:ascii="Arial" w:hAnsi="Arial" w:cs="Arial"/>
          <w:spacing w:val="30"/>
        </w:rPr>
        <w:t xml:space="preserve"> </w:t>
      </w:r>
      <w:r>
        <w:rPr>
          <w:rFonts w:ascii="Arial" w:hAnsi="Arial" w:cs="Arial"/>
        </w:rPr>
        <w:t>este</w:t>
      </w:r>
      <w:r>
        <w:rPr>
          <w:rFonts w:ascii="Arial" w:hAnsi="Arial" w:cs="Arial"/>
          <w:spacing w:val="35"/>
        </w:rPr>
        <w:t xml:space="preserve"> </w:t>
      </w:r>
      <w:r>
        <w:rPr>
          <w:rFonts w:ascii="Arial" w:hAnsi="Arial" w:cs="Arial"/>
        </w:rPr>
        <w:t>Edital</w:t>
      </w:r>
      <w:r>
        <w:rPr>
          <w:rFonts w:ascii="Arial" w:hAnsi="Arial" w:cs="Arial"/>
          <w:spacing w:val="34"/>
        </w:rPr>
        <w:t xml:space="preserve"> </w:t>
      </w:r>
      <w:r>
        <w:rPr>
          <w:rFonts w:ascii="Arial" w:hAnsi="Arial" w:cs="Arial"/>
        </w:rPr>
        <w:t>para</w:t>
      </w:r>
      <w:r>
        <w:rPr>
          <w:rFonts w:ascii="Arial" w:hAnsi="Arial" w:cs="Arial"/>
          <w:spacing w:val="34"/>
        </w:rPr>
        <w:t xml:space="preserve"> </w:t>
      </w:r>
      <w:r>
        <w:rPr>
          <w:rFonts w:ascii="Arial" w:hAnsi="Arial" w:cs="Arial"/>
        </w:rPr>
        <w:t>todos</w:t>
      </w:r>
      <w:r>
        <w:rPr>
          <w:rFonts w:ascii="Arial" w:hAnsi="Arial" w:cs="Arial"/>
          <w:spacing w:val="34"/>
        </w:rPr>
        <w:t xml:space="preserve"> </w:t>
      </w:r>
      <w:r>
        <w:rPr>
          <w:rFonts w:ascii="Arial" w:hAnsi="Arial" w:cs="Arial"/>
        </w:rPr>
        <w:t>os</w:t>
      </w:r>
      <w:r>
        <w:rPr>
          <w:rFonts w:ascii="Arial" w:hAnsi="Arial" w:cs="Arial"/>
          <w:spacing w:val="33"/>
        </w:rPr>
        <w:t xml:space="preserve"> </w:t>
      </w:r>
      <w:r>
        <w:rPr>
          <w:rFonts w:ascii="Arial" w:hAnsi="Arial" w:cs="Arial"/>
        </w:rPr>
        <w:t>fins</w:t>
      </w:r>
      <w:r>
        <w:rPr>
          <w:rFonts w:ascii="Arial" w:hAnsi="Arial" w:cs="Arial"/>
          <w:spacing w:val="33"/>
        </w:rPr>
        <w:t xml:space="preserve"> </w:t>
      </w:r>
      <w:r>
        <w:rPr>
          <w:rFonts w:ascii="Arial" w:hAnsi="Arial" w:cs="Arial"/>
        </w:rPr>
        <w:t>e efeitos:</w:t>
      </w:r>
    </w:p>
    <w:p w14:paraId="1A118770">
      <w:pPr>
        <w:pStyle w:val="13"/>
        <w:numPr>
          <w:ilvl w:val="2"/>
          <w:numId w:val="8"/>
        </w:numPr>
        <w:tabs>
          <w:tab w:val="left" w:pos="2156"/>
        </w:tabs>
        <w:spacing w:before="1"/>
        <w:rPr>
          <w:rFonts w:ascii="Arial" w:hAnsi="Arial" w:cs="Arial"/>
        </w:rPr>
      </w:pPr>
      <w:r>
        <w:rPr>
          <w:rFonts w:ascii="Arial" w:hAnsi="Arial" w:cs="Arial"/>
        </w:rPr>
        <w:t>ANEXO</w:t>
      </w:r>
      <w:r>
        <w:rPr>
          <w:rFonts w:ascii="Arial" w:hAnsi="Arial" w:cs="Arial"/>
          <w:spacing w:val="-3"/>
        </w:rPr>
        <w:t xml:space="preserve"> </w:t>
      </w:r>
      <w:r>
        <w:rPr>
          <w:rFonts w:ascii="Arial" w:hAnsi="Arial" w:cs="Arial"/>
        </w:rPr>
        <w:t>I -</w:t>
      </w:r>
      <w:r>
        <w:rPr>
          <w:rFonts w:ascii="Arial" w:hAnsi="Arial" w:cs="Arial"/>
          <w:spacing w:val="-5"/>
        </w:rPr>
        <w:t xml:space="preserve"> </w:t>
      </w:r>
      <w:r>
        <w:rPr>
          <w:rFonts w:ascii="Arial" w:hAnsi="Arial" w:cs="Arial"/>
        </w:rPr>
        <w:t>TERMO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REFERÊNCIA;</w:t>
      </w:r>
    </w:p>
    <w:p w14:paraId="53F86AA9">
      <w:pPr>
        <w:pStyle w:val="13"/>
        <w:numPr>
          <w:ilvl w:val="2"/>
          <w:numId w:val="8"/>
        </w:numPr>
        <w:tabs>
          <w:tab w:val="left" w:pos="2156"/>
        </w:tabs>
        <w:rPr>
          <w:rFonts w:ascii="Arial" w:hAnsi="Arial" w:cs="Arial"/>
        </w:rPr>
      </w:pPr>
      <w:r>
        <w:rPr>
          <w:rFonts w:ascii="Arial" w:hAnsi="Arial" w:cs="Arial"/>
        </w:rPr>
        <w:t>ANEXO</w:t>
      </w:r>
      <w:r>
        <w:rPr>
          <w:rFonts w:ascii="Arial" w:hAnsi="Arial" w:cs="Arial"/>
          <w:spacing w:val="-3"/>
        </w:rPr>
        <w:t xml:space="preserve"> </w:t>
      </w:r>
      <w:r>
        <w:rPr>
          <w:rFonts w:ascii="Arial" w:hAnsi="Arial" w:cs="Arial"/>
        </w:rPr>
        <w:t>II -</w:t>
      </w:r>
      <w:r>
        <w:rPr>
          <w:rFonts w:ascii="Arial" w:hAnsi="Arial" w:cs="Arial"/>
          <w:spacing w:val="-4"/>
        </w:rPr>
        <w:t xml:space="preserve"> </w:t>
      </w:r>
      <w:r>
        <w:rPr>
          <w:rFonts w:ascii="Arial" w:hAnsi="Arial" w:cs="Arial"/>
        </w:rPr>
        <w:t>MODELO</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PROPOSTA;</w:t>
      </w:r>
    </w:p>
    <w:p w14:paraId="23B1B8DD">
      <w:pPr>
        <w:pStyle w:val="13"/>
        <w:numPr>
          <w:ilvl w:val="2"/>
          <w:numId w:val="8"/>
        </w:numPr>
        <w:tabs>
          <w:tab w:val="left" w:pos="2156"/>
        </w:tabs>
        <w:spacing w:line="229" w:lineRule="exact"/>
        <w:ind w:right="0"/>
        <w:rPr>
          <w:rFonts w:ascii="Arial" w:hAnsi="Arial" w:cs="Arial"/>
        </w:rPr>
      </w:pPr>
      <w:r>
        <w:rPr>
          <w:rFonts w:ascii="Arial" w:hAnsi="Arial" w:cs="Arial"/>
        </w:rPr>
        <w:t>ANEXO</w:t>
      </w:r>
      <w:r>
        <w:rPr>
          <w:rFonts w:ascii="Arial" w:hAnsi="Arial" w:cs="Arial"/>
          <w:spacing w:val="-2"/>
        </w:rPr>
        <w:t xml:space="preserve"> </w:t>
      </w:r>
      <w:r>
        <w:rPr>
          <w:rFonts w:ascii="Arial" w:hAnsi="Arial" w:cs="Arial"/>
        </w:rPr>
        <w:t>III</w:t>
      </w:r>
      <w:r>
        <w:rPr>
          <w:rFonts w:ascii="Arial" w:hAnsi="Arial" w:cs="Arial"/>
          <w:spacing w:val="1"/>
        </w:rPr>
        <w:t xml:space="preserve"> </w:t>
      </w:r>
      <w:r>
        <w:rPr>
          <w:rFonts w:ascii="Arial" w:hAnsi="Arial" w:cs="Arial"/>
        </w:rPr>
        <w:t>-</w:t>
      </w:r>
      <w:r>
        <w:rPr>
          <w:rFonts w:ascii="Arial" w:hAnsi="Arial" w:cs="Arial"/>
          <w:spacing w:val="-4"/>
        </w:rPr>
        <w:t xml:space="preserve"> MODELO DECLARAÇÕES; </w:t>
      </w:r>
    </w:p>
    <w:p w14:paraId="32C6E6D0">
      <w:pPr>
        <w:pStyle w:val="13"/>
        <w:numPr>
          <w:ilvl w:val="2"/>
          <w:numId w:val="8"/>
        </w:numPr>
        <w:tabs>
          <w:tab w:val="left" w:pos="2156"/>
        </w:tabs>
        <w:spacing w:line="229" w:lineRule="exact"/>
        <w:ind w:right="0"/>
        <w:rPr>
          <w:rFonts w:ascii="Arial" w:hAnsi="Arial" w:cs="Arial"/>
        </w:rPr>
      </w:pPr>
      <w:r>
        <w:rPr>
          <w:rFonts w:ascii="Arial" w:hAnsi="Arial" w:cs="Arial"/>
        </w:rPr>
        <w:t>ANEXO</w:t>
      </w:r>
      <w:r>
        <w:rPr>
          <w:rFonts w:ascii="Arial" w:hAnsi="Arial" w:cs="Arial"/>
          <w:spacing w:val="-2"/>
        </w:rPr>
        <w:t xml:space="preserve"> </w:t>
      </w:r>
      <w:r>
        <w:rPr>
          <w:rFonts w:ascii="Arial" w:hAnsi="Arial" w:cs="Arial"/>
        </w:rPr>
        <w:t>IV</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MINUTA</w:t>
      </w:r>
      <w:r>
        <w:rPr>
          <w:rFonts w:ascii="Arial" w:hAnsi="Arial" w:cs="Arial"/>
          <w:spacing w:val="-4"/>
        </w:rPr>
        <w:t xml:space="preserve"> </w:t>
      </w:r>
      <w:r>
        <w:rPr>
          <w:rFonts w:ascii="Arial" w:hAnsi="Arial" w:cs="Arial"/>
        </w:rPr>
        <w:t>DA</w:t>
      </w:r>
      <w:r>
        <w:rPr>
          <w:rFonts w:ascii="Arial" w:hAnsi="Arial" w:cs="Arial"/>
          <w:spacing w:val="-2"/>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w:t>
      </w:r>
    </w:p>
    <w:p w14:paraId="1193D71A">
      <w:pPr>
        <w:pStyle w:val="13"/>
        <w:tabs>
          <w:tab w:val="left" w:pos="2156"/>
        </w:tabs>
        <w:spacing w:line="229" w:lineRule="exact"/>
        <w:ind w:left="720" w:right="0"/>
        <w:rPr>
          <w:rFonts w:ascii="Arial" w:hAnsi="Arial" w:cs="Arial"/>
        </w:rPr>
      </w:pPr>
    </w:p>
    <w:p w14:paraId="1901E0C9">
      <w:pPr>
        <w:pStyle w:val="13"/>
        <w:numPr>
          <w:ilvl w:val="2"/>
          <w:numId w:val="8"/>
        </w:numPr>
        <w:tabs>
          <w:tab w:val="left" w:pos="2156"/>
        </w:tabs>
        <w:spacing w:line="229" w:lineRule="exact"/>
        <w:ind w:right="0"/>
        <w:rPr>
          <w:rFonts w:ascii="Arial" w:hAnsi="Arial" w:cs="Arial"/>
        </w:rPr>
      </w:pPr>
      <w:r>
        <w:rPr>
          <w:rFonts w:ascii="Arial" w:hAnsi="Arial" w:cs="Arial"/>
        </w:rPr>
        <w:t>ANEXO V - MINUTA</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CONTRATO;</w:t>
      </w:r>
    </w:p>
    <w:p w14:paraId="1A5C9DFD">
      <w:pPr>
        <w:pStyle w:val="13"/>
        <w:numPr>
          <w:ilvl w:val="2"/>
          <w:numId w:val="8"/>
        </w:numPr>
        <w:tabs>
          <w:tab w:val="left" w:pos="2156"/>
        </w:tabs>
        <w:spacing w:line="229" w:lineRule="exact"/>
        <w:ind w:right="0"/>
        <w:rPr>
          <w:rFonts w:ascii="Arial" w:hAnsi="Arial" w:cs="Arial"/>
        </w:rPr>
      </w:pPr>
      <w:r>
        <w:rPr>
          <w:rFonts w:ascii="Arial" w:hAnsi="Arial" w:cs="Arial"/>
        </w:rPr>
        <w:t>ANEXO VI – ESTUDO TÉCNICO PRELIMINAR;</w:t>
      </w:r>
    </w:p>
    <w:p w14:paraId="4A2D3705">
      <w:pPr>
        <w:pStyle w:val="13"/>
        <w:numPr>
          <w:ilvl w:val="2"/>
          <w:numId w:val="8"/>
        </w:numPr>
        <w:tabs>
          <w:tab w:val="left" w:pos="2156"/>
        </w:tabs>
        <w:spacing w:line="229" w:lineRule="exact"/>
        <w:ind w:right="0"/>
        <w:rPr>
          <w:rFonts w:ascii="Arial" w:hAnsi="Arial" w:cs="Arial"/>
        </w:rPr>
      </w:pPr>
      <w:r>
        <w:rPr>
          <w:rFonts w:ascii="Arial" w:hAnsi="Arial" w:cs="Arial"/>
        </w:rPr>
        <w:t>ANEXO VII – ESPECIFICAÇÕES TÉCNICAS;</w:t>
      </w:r>
    </w:p>
    <w:p w14:paraId="441CC620">
      <w:pPr>
        <w:pStyle w:val="7"/>
        <w:spacing w:before="1"/>
        <w:ind w:right="76"/>
        <w:rPr>
          <w:rFonts w:ascii="Arial" w:hAnsi="Arial" w:cs="Arial"/>
        </w:rPr>
      </w:pPr>
      <w:r>
        <w:rPr>
          <w:rFonts w:ascii="Arial" w:hAnsi="Arial" w:cs="Arial"/>
        </w:rPr>
        <w:t>3.2 A</w:t>
      </w:r>
      <w:r>
        <w:rPr>
          <w:rFonts w:ascii="Arial" w:hAnsi="Arial" w:cs="Arial"/>
          <w:spacing w:val="-4"/>
        </w:rPr>
        <w:t xml:space="preserve"> </w:t>
      </w:r>
      <w:r>
        <w:rPr>
          <w:rFonts w:ascii="Arial" w:hAnsi="Arial" w:cs="Arial"/>
        </w:rPr>
        <w:t>obtenção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Edital</w:t>
      </w:r>
      <w:r>
        <w:rPr>
          <w:rFonts w:ascii="Arial" w:hAnsi="Arial" w:cs="Arial"/>
          <w:spacing w:val="-3"/>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feita</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seguinte</w:t>
      </w:r>
      <w:r>
        <w:rPr>
          <w:rFonts w:ascii="Arial" w:hAnsi="Arial" w:cs="Arial"/>
          <w:spacing w:val="-2"/>
        </w:rPr>
        <w:t xml:space="preserve"> </w:t>
      </w:r>
      <w:r>
        <w:rPr>
          <w:rFonts w:ascii="Arial" w:hAnsi="Arial" w:cs="Arial"/>
        </w:rPr>
        <w:t>forma:</w:t>
      </w:r>
    </w:p>
    <w:p w14:paraId="5CAD288D">
      <w:pPr>
        <w:pStyle w:val="7"/>
        <w:spacing w:before="1"/>
        <w:ind w:right="76"/>
        <w:rPr>
          <w:rFonts w:ascii="Arial" w:hAnsi="Arial" w:cs="Arial"/>
        </w:rPr>
      </w:pPr>
      <w:r>
        <w:rPr>
          <w:rFonts w:ascii="Arial" w:hAnsi="Arial" w:cs="Arial"/>
          <w:spacing w:val="-47"/>
        </w:rPr>
        <w:t xml:space="preserve"> </w:t>
      </w:r>
      <w:r>
        <w:rPr>
          <w:rFonts w:ascii="Arial" w:hAnsi="Arial" w:cs="Arial"/>
        </w:rPr>
        <w:t>3.2.1 Junto à Pregoeira:</w:t>
      </w:r>
      <w:r>
        <w:rPr>
          <w:rFonts w:ascii="Arial" w:hAnsi="Arial" w:cs="Arial"/>
          <w:spacing w:val="-1"/>
        </w:rPr>
        <w:t xml:space="preserve"> </w:t>
      </w:r>
      <w:r>
        <w:rPr>
          <w:rFonts w:ascii="Arial" w:hAnsi="Arial" w:cs="Arial"/>
        </w:rPr>
        <w:t>gratuitamente;</w:t>
      </w:r>
    </w:p>
    <w:p w14:paraId="505E20BB">
      <w:pPr>
        <w:pStyle w:val="13"/>
        <w:numPr>
          <w:ilvl w:val="2"/>
          <w:numId w:val="9"/>
        </w:numPr>
        <w:tabs>
          <w:tab w:val="left" w:pos="2156"/>
        </w:tabs>
        <w:spacing w:before="1"/>
        <w:ind w:left="567" w:hanging="567"/>
        <w:rPr>
          <w:rFonts w:ascii="Arial" w:hAnsi="Arial" w:cs="Arial"/>
        </w:rPr>
      </w:pPr>
      <w:r>
        <w:rPr>
          <w:rFonts w:ascii="Arial" w:hAnsi="Arial" w:cs="Arial"/>
        </w:rPr>
        <w:t>Pelo</w:t>
      </w:r>
      <w:r>
        <w:rPr>
          <w:rFonts w:ascii="Arial" w:hAnsi="Arial" w:cs="Arial"/>
          <w:spacing w:val="-1"/>
        </w:rPr>
        <w:t xml:space="preserve"> </w:t>
      </w:r>
      <w:r>
        <w:rPr>
          <w:rFonts w:ascii="Arial" w:hAnsi="Arial" w:cs="Arial"/>
        </w:rPr>
        <w:t>site:</w:t>
      </w:r>
      <w:r>
        <w:rPr>
          <w:rFonts w:ascii="Arial" w:hAnsi="Arial" w:cs="Arial"/>
          <w:color w:val="0000FF"/>
          <w:spacing w:val="-1"/>
        </w:rPr>
        <w:t xml:space="preserve"> </w:t>
      </w:r>
      <w:r>
        <w:fldChar w:fldCharType="begin"/>
      </w:r>
      <w:r>
        <w:instrText xml:space="preserve"> HYPERLINK "http://www.bnc.org.br/" \h </w:instrText>
      </w:r>
      <w:r>
        <w:fldChar w:fldCharType="separate"/>
      </w:r>
      <w:r>
        <w:rPr>
          <w:rFonts w:ascii="Arial" w:hAnsi="Arial" w:cs="Arial"/>
          <w:color w:val="0000FF"/>
          <w:u w:val="single" w:color="0000FF"/>
        </w:rPr>
        <w:t>www.bnc.org.br</w:t>
      </w:r>
      <w:r>
        <w:rPr>
          <w:rFonts w:ascii="Arial" w:hAnsi="Arial" w:cs="Arial"/>
          <w:color w:val="0000FF"/>
          <w:u w:val="single" w:color="0000FF"/>
        </w:rPr>
        <w:fldChar w:fldCharType="end"/>
      </w:r>
      <w:r>
        <w:rPr>
          <w:rFonts w:ascii="Arial" w:hAnsi="Arial" w:cs="Arial"/>
        </w:rPr>
        <w:t>;</w:t>
      </w:r>
      <w:r>
        <w:rPr>
          <w:rFonts w:ascii="Arial" w:hAnsi="Arial" w:cs="Arial"/>
          <w:spacing w:val="-2"/>
        </w:rPr>
        <w:t xml:space="preserve"> </w:t>
      </w:r>
      <w:r>
        <w:rPr>
          <w:rFonts w:ascii="Arial" w:hAnsi="Arial" w:cs="Arial"/>
        </w:rPr>
        <w:t>e</w:t>
      </w:r>
    </w:p>
    <w:p w14:paraId="08D4144E">
      <w:pPr>
        <w:pStyle w:val="13"/>
        <w:numPr>
          <w:ilvl w:val="2"/>
          <w:numId w:val="9"/>
        </w:numPr>
        <w:tabs>
          <w:tab w:val="left" w:pos="2156"/>
        </w:tabs>
        <w:ind w:left="567" w:hanging="567"/>
        <w:rPr>
          <w:rFonts w:ascii="Arial" w:hAnsi="Arial" w:cs="Arial"/>
        </w:rPr>
      </w:pPr>
      <w:r>
        <w:rPr>
          <w:rFonts w:ascii="Arial" w:hAnsi="Arial" w:cs="Arial"/>
        </w:rPr>
        <w:t>Solicitado</w:t>
      </w:r>
      <w:r>
        <w:rPr>
          <w:rFonts w:ascii="Arial" w:hAnsi="Arial" w:cs="Arial"/>
          <w:spacing w:val="-3"/>
        </w:rPr>
        <w:t xml:space="preserve"> </w:t>
      </w:r>
      <w:r>
        <w:rPr>
          <w:rFonts w:ascii="Arial" w:hAnsi="Arial" w:cs="Arial"/>
        </w:rPr>
        <w:t>e</w:t>
      </w:r>
      <w:r>
        <w:rPr>
          <w:rFonts w:ascii="Arial" w:hAnsi="Arial" w:cs="Arial"/>
          <w:spacing w:val="-4"/>
        </w:rPr>
        <w:t xml:space="preserve"> </w:t>
      </w:r>
      <w:r>
        <w:rPr>
          <w:rFonts w:ascii="Arial" w:hAnsi="Arial" w:cs="Arial"/>
        </w:rPr>
        <w:t>enviado</w:t>
      </w:r>
      <w:r>
        <w:rPr>
          <w:rFonts w:ascii="Arial" w:hAnsi="Arial" w:cs="Arial"/>
          <w:spacing w:val="-3"/>
        </w:rPr>
        <w:t xml:space="preserve"> </w:t>
      </w:r>
      <w:r>
        <w:rPr>
          <w:rFonts w:ascii="Arial" w:hAnsi="Arial" w:cs="Arial"/>
        </w:rPr>
        <w:t>pelo</w:t>
      </w:r>
      <w:r>
        <w:rPr>
          <w:rFonts w:ascii="Arial" w:hAnsi="Arial" w:cs="Arial"/>
          <w:spacing w:val="-2"/>
        </w:rPr>
        <w:t xml:space="preserve"> </w:t>
      </w:r>
      <w:r>
        <w:rPr>
          <w:rFonts w:ascii="Arial" w:hAnsi="Arial" w:cs="Arial"/>
        </w:rPr>
        <w:t>e-mail:</w:t>
      </w:r>
      <w:r>
        <w:rPr>
          <w:rFonts w:ascii="Arial" w:hAnsi="Arial" w:cs="Arial"/>
          <w:spacing w:val="-5"/>
        </w:rPr>
        <w:t xml:space="preserve"> </w:t>
      </w:r>
      <w:r>
        <w:fldChar w:fldCharType="begin"/>
      </w:r>
      <w:r>
        <w:instrText xml:space="preserve"> HYPERLINK "mailto:cplilhadeitamaraca2023@gmail.com." </w:instrText>
      </w:r>
      <w:r>
        <w:fldChar w:fldCharType="separate"/>
      </w:r>
      <w:r>
        <w:rPr>
          <w:rStyle w:val="6"/>
          <w:rFonts w:ascii="Arial" w:hAnsi="Arial" w:cs="Arial"/>
        </w:rPr>
        <w:t>cplilhadeitamaraca2023@gmail.com.</w:t>
      </w:r>
      <w:r>
        <w:rPr>
          <w:rStyle w:val="6"/>
          <w:rFonts w:ascii="Arial" w:hAnsi="Arial" w:cs="Arial"/>
        </w:rPr>
        <w:fldChar w:fldCharType="end"/>
      </w:r>
    </w:p>
    <w:p w14:paraId="0EC3C696">
      <w:pPr>
        <w:pStyle w:val="7"/>
        <w:spacing w:before="1"/>
        <w:ind w:right="76"/>
        <w:jc w:val="both"/>
        <w:rPr>
          <w:rFonts w:ascii="Arial" w:hAnsi="Arial" w:cs="Arial"/>
        </w:rPr>
      </w:pPr>
    </w:p>
    <w:p w14:paraId="6B9A777A">
      <w:pPr>
        <w:spacing w:before="19"/>
        <w:rPr>
          <w:rFonts w:ascii="Arial" w:hAnsi="Arial" w:cs="Arial"/>
          <w:b/>
        </w:rPr>
      </w:pPr>
      <w:r>
        <w:rPr>
          <w:rFonts w:ascii="Arial" w:hAnsi="Arial" w:cs="Arial"/>
          <w:b/>
        </w:rPr>
        <w:t>4.0. DO</w:t>
      </w:r>
      <w:r>
        <w:rPr>
          <w:rFonts w:ascii="Arial" w:hAnsi="Arial" w:cs="Arial"/>
          <w:b/>
          <w:spacing w:val="-2"/>
        </w:rPr>
        <w:t xml:space="preserve"> </w:t>
      </w:r>
      <w:r>
        <w:rPr>
          <w:rFonts w:ascii="Arial" w:hAnsi="Arial" w:cs="Arial"/>
          <w:b/>
        </w:rPr>
        <w:t>SUPORTE</w:t>
      </w:r>
      <w:r>
        <w:rPr>
          <w:rFonts w:ascii="Arial" w:hAnsi="Arial" w:cs="Arial"/>
          <w:b/>
          <w:spacing w:val="-3"/>
        </w:rPr>
        <w:t xml:space="preserve"> </w:t>
      </w:r>
      <w:r>
        <w:rPr>
          <w:rFonts w:ascii="Arial" w:hAnsi="Arial" w:cs="Arial"/>
          <w:b/>
        </w:rPr>
        <w:t>LEGAL</w:t>
      </w:r>
    </w:p>
    <w:p w14:paraId="054CB78F">
      <w:pPr>
        <w:pStyle w:val="13"/>
        <w:tabs>
          <w:tab w:val="left" w:pos="426"/>
        </w:tabs>
        <w:ind w:left="0" w:right="1139"/>
        <w:rPr>
          <w:rFonts w:ascii="Arial" w:hAnsi="Arial" w:cs="Arial"/>
        </w:rPr>
      </w:pPr>
    </w:p>
    <w:p w14:paraId="096F879D">
      <w:pPr>
        <w:pStyle w:val="7"/>
        <w:jc w:val="both"/>
        <w:rPr>
          <w:rFonts w:ascii="Arial" w:hAnsi="Arial" w:cs="Arial"/>
        </w:rPr>
      </w:pPr>
      <w:r>
        <w:rPr>
          <w:rFonts w:ascii="Arial" w:hAnsi="Arial" w:cs="Arial"/>
        </w:rPr>
        <w:t>4.1.Esta</w:t>
      </w:r>
      <w:r>
        <w:rPr>
          <w:rFonts w:ascii="Arial" w:hAnsi="Arial" w:cs="Arial"/>
          <w:spacing w:val="3"/>
        </w:rPr>
        <w:t xml:space="preserve"> </w:t>
      </w:r>
      <w:r>
        <w:rPr>
          <w:rFonts w:ascii="Arial" w:hAnsi="Arial" w:cs="Arial"/>
        </w:rPr>
        <w:t>licitação</w:t>
      </w:r>
      <w:r>
        <w:rPr>
          <w:rFonts w:ascii="Arial" w:hAnsi="Arial" w:cs="Arial"/>
          <w:spacing w:val="3"/>
        </w:rPr>
        <w:t xml:space="preserve"> </w:t>
      </w:r>
      <w:r>
        <w:rPr>
          <w:rFonts w:ascii="Arial" w:hAnsi="Arial" w:cs="Arial"/>
        </w:rPr>
        <w:t>reger-se-á</w:t>
      </w:r>
      <w:r>
        <w:rPr>
          <w:rFonts w:ascii="Arial" w:hAnsi="Arial" w:cs="Arial"/>
          <w:spacing w:val="4"/>
        </w:rPr>
        <w:t xml:space="preserve"> </w:t>
      </w:r>
      <w:r>
        <w:rPr>
          <w:rFonts w:ascii="Arial" w:hAnsi="Arial" w:cs="Arial"/>
        </w:rPr>
        <w:t>pela</w:t>
      </w:r>
      <w:r>
        <w:rPr>
          <w:rFonts w:ascii="Arial" w:hAnsi="Arial" w:cs="Arial"/>
          <w:spacing w:val="3"/>
        </w:rPr>
        <w:t xml:space="preserve"> </w:t>
      </w:r>
      <w:r>
        <w:rPr>
          <w:rFonts w:ascii="Arial" w:hAnsi="Arial" w:cs="Arial"/>
        </w:rPr>
        <w:t>Lei</w:t>
      </w:r>
      <w:r>
        <w:rPr>
          <w:rFonts w:ascii="Arial" w:hAnsi="Arial" w:cs="Arial"/>
          <w:spacing w:val="4"/>
        </w:rPr>
        <w:t xml:space="preserve"> </w:t>
      </w:r>
      <w:r>
        <w:rPr>
          <w:rFonts w:ascii="Arial" w:hAnsi="Arial" w:cs="Arial"/>
        </w:rPr>
        <w:t>Federal</w:t>
      </w:r>
      <w:r>
        <w:rPr>
          <w:rFonts w:ascii="Arial" w:hAnsi="Arial" w:cs="Arial"/>
          <w:spacing w:val="5"/>
        </w:rPr>
        <w:t xml:space="preserve"> </w:t>
      </w:r>
      <w:r>
        <w:rPr>
          <w:rFonts w:ascii="Arial" w:hAnsi="Arial" w:cs="Arial"/>
        </w:rPr>
        <w:t>nº</w:t>
      </w:r>
      <w:r>
        <w:rPr>
          <w:rFonts w:ascii="Arial" w:hAnsi="Arial" w:cs="Arial"/>
          <w:spacing w:val="7"/>
        </w:rPr>
        <w:t xml:space="preserve"> </w:t>
      </w:r>
      <w:r>
        <w:rPr>
          <w:rFonts w:ascii="Arial" w:hAnsi="Arial" w:cs="Arial"/>
        </w:rPr>
        <w:t>14.133,</w:t>
      </w:r>
      <w:r>
        <w:rPr>
          <w:rFonts w:ascii="Arial" w:hAnsi="Arial" w:cs="Arial"/>
          <w:spacing w:val="4"/>
        </w:rPr>
        <w:t xml:space="preserve"> </w:t>
      </w:r>
      <w:r>
        <w:rPr>
          <w:rFonts w:ascii="Arial" w:hAnsi="Arial" w:cs="Arial"/>
        </w:rPr>
        <w:t>de</w:t>
      </w:r>
      <w:r>
        <w:rPr>
          <w:rFonts w:ascii="Arial" w:hAnsi="Arial" w:cs="Arial"/>
          <w:spacing w:val="1"/>
        </w:rPr>
        <w:t xml:space="preserve"> </w:t>
      </w:r>
      <w:r>
        <w:rPr>
          <w:rFonts w:ascii="Arial" w:hAnsi="Arial" w:cs="Arial"/>
        </w:rPr>
        <w:t>01</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abril</w:t>
      </w:r>
      <w:r>
        <w:rPr>
          <w:rFonts w:ascii="Arial" w:hAnsi="Arial" w:cs="Arial"/>
          <w:spacing w:val="3"/>
        </w:rPr>
        <w:t xml:space="preserve"> </w:t>
      </w:r>
      <w:r>
        <w:rPr>
          <w:rFonts w:ascii="Arial" w:hAnsi="Arial" w:cs="Arial"/>
        </w:rPr>
        <w:t>de</w:t>
      </w:r>
      <w:r>
        <w:rPr>
          <w:rFonts w:ascii="Arial" w:hAnsi="Arial" w:cs="Arial"/>
          <w:spacing w:val="4"/>
        </w:rPr>
        <w:t xml:space="preserve"> </w:t>
      </w:r>
      <w:r>
        <w:rPr>
          <w:rFonts w:ascii="Arial" w:hAnsi="Arial" w:cs="Arial"/>
        </w:rPr>
        <w:t>2021; Lei Complementar nº 123, de 14 de Dezembro de 2006; Decreto Federal nº</w:t>
      </w:r>
      <w:r>
        <w:rPr>
          <w:rFonts w:ascii="Arial" w:hAnsi="Arial" w:cs="Arial"/>
          <w:spacing w:val="1"/>
        </w:rPr>
        <w:t xml:space="preserve"> </w:t>
      </w:r>
      <w:r>
        <w:rPr>
          <w:rFonts w:ascii="Arial" w:hAnsi="Arial" w:cs="Arial"/>
        </w:rPr>
        <w:t>7.892, de 23 de Janeiro de 2013; Decreto Federal nº 10.024, de 20 de Setembro de 2019; e legislação pertinente,</w:t>
      </w:r>
      <w:r>
        <w:rPr>
          <w:rFonts w:ascii="Arial" w:hAnsi="Arial" w:cs="Arial"/>
          <w:spacing w:val="1"/>
        </w:rPr>
        <w:t xml:space="preserve"> </w:t>
      </w:r>
      <w:r>
        <w:rPr>
          <w:rFonts w:ascii="Arial" w:hAnsi="Arial" w:cs="Arial"/>
        </w:rPr>
        <w:t>consideradas as alterações posteriores das referidas normas; que ficam fazendo partes integrantes deste Edital,</w:t>
      </w:r>
      <w:r>
        <w:rPr>
          <w:rFonts w:ascii="Arial" w:hAnsi="Arial" w:cs="Arial"/>
          <w:spacing w:val="1"/>
        </w:rPr>
        <w:t xml:space="preserve"> </w:t>
      </w:r>
      <w:r>
        <w:rPr>
          <w:rFonts w:ascii="Arial" w:hAnsi="Arial" w:cs="Arial"/>
        </w:rPr>
        <w:t>independente</w:t>
      </w:r>
      <w:r>
        <w:rPr>
          <w:rFonts w:ascii="Arial" w:hAnsi="Arial" w:cs="Arial"/>
          <w:spacing w:val="-1"/>
        </w:rPr>
        <w:t xml:space="preserve"> </w:t>
      </w:r>
      <w:r>
        <w:rPr>
          <w:rFonts w:ascii="Arial" w:hAnsi="Arial" w:cs="Arial"/>
        </w:rPr>
        <w:t>de transcrição.</w:t>
      </w:r>
    </w:p>
    <w:p w14:paraId="5D8A59DB">
      <w:pPr>
        <w:pStyle w:val="7"/>
        <w:jc w:val="both"/>
        <w:rPr>
          <w:rFonts w:ascii="Arial" w:hAnsi="Arial" w:cs="Arial"/>
        </w:rPr>
      </w:pPr>
    </w:p>
    <w:p w14:paraId="6A73F9D9">
      <w:pPr>
        <w:spacing w:before="19"/>
        <w:rPr>
          <w:rFonts w:ascii="Arial" w:hAnsi="Arial" w:cs="Arial"/>
          <w:b/>
        </w:rPr>
      </w:pPr>
      <w:r>
        <w:rPr>
          <w:rFonts w:ascii="Arial" w:hAnsi="Arial" w:cs="Arial"/>
          <w:b/>
        </w:rPr>
        <w:t>5.0 DO</w:t>
      </w:r>
      <w:r>
        <w:rPr>
          <w:rFonts w:ascii="Arial" w:hAnsi="Arial" w:cs="Arial"/>
          <w:b/>
          <w:spacing w:val="-1"/>
        </w:rPr>
        <w:t xml:space="preserve"> </w:t>
      </w:r>
      <w:r>
        <w:rPr>
          <w:rFonts w:ascii="Arial" w:hAnsi="Arial" w:cs="Arial"/>
          <w:b/>
        </w:rPr>
        <w:t>PRAZO</w:t>
      </w:r>
      <w:r>
        <w:rPr>
          <w:rFonts w:ascii="Arial" w:hAnsi="Arial" w:cs="Arial"/>
          <w:b/>
          <w:spacing w:val="-1"/>
        </w:rPr>
        <w:t xml:space="preserve"> </w:t>
      </w:r>
      <w:r>
        <w:rPr>
          <w:rFonts w:ascii="Arial" w:hAnsi="Arial" w:cs="Arial"/>
          <w:b/>
        </w:rPr>
        <w:t>E</w:t>
      </w:r>
      <w:r>
        <w:rPr>
          <w:rFonts w:ascii="Arial" w:hAnsi="Arial" w:cs="Arial"/>
          <w:b/>
          <w:spacing w:val="-3"/>
        </w:rPr>
        <w:t xml:space="preserve"> </w:t>
      </w:r>
      <w:r>
        <w:rPr>
          <w:rFonts w:ascii="Arial" w:hAnsi="Arial" w:cs="Arial"/>
          <w:b/>
        </w:rPr>
        <w:t>DOS</w:t>
      </w:r>
      <w:r>
        <w:rPr>
          <w:rFonts w:ascii="Arial" w:hAnsi="Arial" w:cs="Arial"/>
          <w:b/>
          <w:spacing w:val="-2"/>
        </w:rPr>
        <w:t xml:space="preserve"> </w:t>
      </w:r>
      <w:r>
        <w:rPr>
          <w:rFonts w:ascii="Arial" w:hAnsi="Arial" w:cs="Arial"/>
          <w:b/>
        </w:rPr>
        <w:t>RECURSOS</w:t>
      </w:r>
      <w:r>
        <w:rPr>
          <w:rFonts w:ascii="Arial" w:hAnsi="Arial" w:cs="Arial"/>
          <w:b/>
          <w:spacing w:val="-3"/>
        </w:rPr>
        <w:t xml:space="preserve"> </w:t>
      </w:r>
      <w:r>
        <w:rPr>
          <w:rFonts w:ascii="Arial" w:hAnsi="Arial" w:cs="Arial"/>
          <w:b/>
        </w:rPr>
        <w:t>ORÇAMENTÁRIOS</w:t>
      </w:r>
    </w:p>
    <w:p w14:paraId="3030B00E">
      <w:pPr>
        <w:pStyle w:val="7"/>
        <w:jc w:val="both"/>
        <w:rPr>
          <w:rFonts w:ascii="Arial" w:hAnsi="Arial" w:cs="Arial"/>
        </w:rPr>
      </w:pPr>
    </w:p>
    <w:p w14:paraId="76BB4610">
      <w:pPr>
        <w:jc w:val="both"/>
        <w:rPr>
          <w:rFonts w:ascii="Arial" w:hAnsi="Arial" w:cs="Arial"/>
        </w:rPr>
      </w:pPr>
      <w:r>
        <w:rPr>
          <w:rFonts w:ascii="Arial" w:hAnsi="Arial" w:cs="Arial"/>
        </w:rPr>
        <w:t>5.1 O</w:t>
      </w:r>
      <w:r>
        <w:rPr>
          <w:rFonts w:ascii="Arial" w:hAnsi="Arial" w:cs="Arial"/>
          <w:spacing w:val="10"/>
        </w:rPr>
        <w:t xml:space="preserve"> </w:t>
      </w:r>
      <w:r>
        <w:rPr>
          <w:rFonts w:ascii="Arial" w:hAnsi="Arial" w:cs="Arial"/>
        </w:rPr>
        <w:t>prazo</w:t>
      </w:r>
      <w:r>
        <w:rPr>
          <w:rFonts w:ascii="Arial" w:hAnsi="Arial" w:cs="Arial"/>
          <w:spacing w:val="12"/>
        </w:rPr>
        <w:t xml:space="preserve"> </w:t>
      </w:r>
      <w:r>
        <w:rPr>
          <w:rFonts w:ascii="Arial" w:hAnsi="Arial" w:cs="Arial"/>
        </w:rPr>
        <w:t>máximo</w:t>
      </w:r>
      <w:r>
        <w:rPr>
          <w:rFonts w:ascii="Arial" w:hAnsi="Arial" w:cs="Arial"/>
          <w:spacing w:val="14"/>
        </w:rPr>
        <w:t xml:space="preserve"> </w:t>
      </w:r>
      <w:r>
        <w:rPr>
          <w:rFonts w:ascii="Arial" w:hAnsi="Arial" w:cs="Arial"/>
        </w:rPr>
        <w:t>para</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rPr>
        <w:t>execução</w:t>
      </w:r>
      <w:r>
        <w:rPr>
          <w:rFonts w:ascii="Arial" w:hAnsi="Arial" w:cs="Arial"/>
          <w:spacing w:val="12"/>
        </w:rPr>
        <w:t xml:space="preserve"> </w:t>
      </w:r>
      <w:r>
        <w:rPr>
          <w:rFonts w:ascii="Arial" w:hAnsi="Arial" w:cs="Arial"/>
        </w:rPr>
        <w:t>do</w:t>
      </w:r>
      <w:r>
        <w:rPr>
          <w:rFonts w:ascii="Arial" w:hAnsi="Arial" w:cs="Arial"/>
          <w:spacing w:val="11"/>
        </w:rPr>
        <w:t xml:space="preserve"> </w:t>
      </w:r>
      <w:r>
        <w:rPr>
          <w:rFonts w:ascii="Arial" w:hAnsi="Arial" w:cs="Arial"/>
        </w:rPr>
        <w:t>objeto</w:t>
      </w:r>
      <w:r>
        <w:rPr>
          <w:rFonts w:ascii="Arial" w:hAnsi="Arial" w:cs="Arial"/>
          <w:spacing w:val="12"/>
        </w:rPr>
        <w:t xml:space="preserve"> </w:t>
      </w:r>
      <w:r>
        <w:rPr>
          <w:rFonts w:ascii="Arial" w:hAnsi="Arial" w:cs="Arial"/>
        </w:rPr>
        <w:t>ora</w:t>
      </w:r>
      <w:r>
        <w:rPr>
          <w:rFonts w:ascii="Arial" w:hAnsi="Arial" w:cs="Arial"/>
          <w:spacing w:val="11"/>
        </w:rPr>
        <w:t xml:space="preserve"> </w:t>
      </w:r>
      <w:r>
        <w:rPr>
          <w:rFonts w:ascii="Arial" w:hAnsi="Arial" w:cs="Arial"/>
        </w:rPr>
        <w:t>licitado,</w:t>
      </w:r>
      <w:r>
        <w:rPr>
          <w:rFonts w:ascii="Arial" w:hAnsi="Arial" w:cs="Arial"/>
          <w:spacing w:val="10"/>
        </w:rPr>
        <w:t xml:space="preserve"> </w:t>
      </w:r>
      <w:r>
        <w:rPr>
          <w:rFonts w:ascii="Arial" w:hAnsi="Arial" w:cs="Arial"/>
        </w:rPr>
        <w:t>conforme</w:t>
      </w:r>
      <w:r>
        <w:rPr>
          <w:rFonts w:ascii="Arial" w:hAnsi="Arial" w:cs="Arial"/>
          <w:spacing w:val="13"/>
        </w:rPr>
        <w:t xml:space="preserve"> </w:t>
      </w:r>
      <w:r>
        <w:rPr>
          <w:rFonts w:ascii="Arial" w:hAnsi="Arial" w:cs="Arial"/>
        </w:rPr>
        <w:t>suas</w:t>
      </w:r>
      <w:r>
        <w:rPr>
          <w:rFonts w:ascii="Arial" w:hAnsi="Arial" w:cs="Arial"/>
          <w:spacing w:val="12"/>
        </w:rPr>
        <w:t xml:space="preserve"> </w:t>
      </w:r>
      <w:r>
        <w:rPr>
          <w:rFonts w:ascii="Arial" w:hAnsi="Arial" w:cs="Arial"/>
        </w:rPr>
        <w:t>características</w:t>
      </w:r>
      <w:r>
        <w:rPr>
          <w:rFonts w:ascii="Arial" w:hAnsi="Arial" w:cs="Arial"/>
          <w:spacing w:val="9"/>
        </w:rPr>
        <w:t xml:space="preserve"> </w:t>
      </w:r>
      <w:r>
        <w:rPr>
          <w:rFonts w:ascii="Arial" w:hAnsi="Arial" w:cs="Arial"/>
        </w:rPr>
        <w:t>e</w:t>
      </w:r>
      <w:r>
        <w:rPr>
          <w:rFonts w:ascii="Arial" w:hAnsi="Arial" w:cs="Arial"/>
          <w:spacing w:val="11"/>
        </w:rPr>
        <w:t xml:space="preserve"> </w:t>
      </w:r>
      <w:r>
        <w:rPr>
          <w:rFonts w:ascii="Arial" w:hAnsi="Arial" w:cs="Arial"/>
        </w:rPr>
        <w:t>as</w:t>
      </w:r>
      <w:r>
        <w:rPr>
          <w:rFonts w:ascii="Arial" w:hAnsi="Arial" w:cs="Arial"/>
          <w:spacing w:val="12"/>
        </w:rPr>
        <w:t xml:space="preserve"> </w:t>
      </w:r>
      <w:r>
        <w:rPr>
          <w:rFonts w:ascii="Arial" w:hAnsi="Arial" w:cs="Arial"/>
        </w:rPr>
        <w:t>necessidades</w:t>
      </w:r>
      <w:r>
        <w:rPr>
          <w:rFonts w:ascii="Arial" w:hAnsi="Arial" w:cs="Arial"/>
          <w:spacing w:val="9"/>
        </w:rPr>
        <w:t xml:space="preserve"> </w:t>
      </w:r>
      <w:r>
        <w:rPr>
          <w:rFonts w:ascii="Arial" w:hAnsi="Arial" w:cs="Arial"/>
        </w:rPr>
        <w:t>do ORC,</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que</w:t>
      </w:r>
      <w:r>
        <w:rPr>
          <w:rFonts w:ascii="Arial" w:hAnsi="Arial" w:cs="Arial"/>
          <w:spacing w:val="3"/>
        </w:rPr>
        <w:t xml:space="preserve"> </w:t>
      </w:r>
      <w:r>
        <w:rPr>
          <w:rFonts w:ascii="Arial" w:hAnsi="Arial" w:cs="Arial"/>
        </w:rPr>
        <w:t>admite</w:t>
      </w:r>
      <w:r>
        <w:rPr>
          <w:rFonts w:ascii="Arial" w:hAnsi="Arial" w:cs="Arial"/>
          <w:spacing w:val="4"/>
        </w:rPr>
        <w:t xml:space="preserve"> </w:t>
      </w:r>
      <w:r>
        <w:rPr>
          <w:rFonts w:ascii="Arial" w:hAnsi="Arial" w:cs="Arial"/>
        </w:rPr>
        <w:t>prorrogação</w:t>
      </w:r>
      <w:r>
        <w:rPr>
          <w:rFonts w:ascii="Arial" w:hAnsi="Arial" w:cs="Arial"/>
          <w:spacing w:val="4"/>
        </w:rPr>
        <w:t xml:space="preserve"> </w:t>
      </w:r>
      <w:r>
        <w:rPr>
          <w:rFonts w:ascii="Arial" w:hAnsi="Arial" w:cs="Arial"/>
        </w:rPr>
        <w:t>nos</w:t>
      </w:r>
      <w:r>
        <w:rPr>
          <w:rFonts w:ascii="Arial" w:hAnsi="Arial" w:cs="Arial"/>
          <w:spacing w:val="2"/>
        </w:rPr>
        <w:t xml:space="preserve"> </w:t>
      </w:r>
      <w:r>
        <w:rPr>
          <w:rFonts w:ascii="Arial" w:hAnsi="Arial" w:cs="Arial"/>
        </w:rPr>
        <w:t>casos</w:t>
      </w:r>
      <w:r>
        <w:rPr>
          <w:rFonts w:ascii="Arial" w:hAnsi="Arial" w:cs="Arial"/>
          <w:spacing w:val="3"/>
        </w:rPr>
        <w:t xml:space="preserve"> </w:t>
      </w:r>
      <w:r>
        <w:rPr>
          <w:rFonts w:ascii="Arial" w:hAnsi="Arial" w:cs="Arial"/>
        </w:rPr>
        <w:t>previstos</w:t>
      </w:r>
      <w:r>
        <w:rPr>
          <w:rFonts w:ascii="Arial" w:hAnsi="Arial" w:cs="Arial"/>
          <w:spacing w:val="2"/>
        </w:rPr>
        <w:t xml:space="preserve"> </w:t>
      </w:r>
      <w:r>
        <w:rPr>
          <w:rFonts w:ascii="Arial" w:hAnsi="Arial" w:cs="Arial"/>
        </w:rPr>
        <w:t>pela</w:t>
      </w:r>
      <w:r>
        <w:rPr>
          <w:rFonts w:ascii="Arial" w:hAnsi="Arial" w:cs="Arial"/>
          <w:spacing w:val="3"/>
        </w:rPr>
        <w:t xml:space="preserve"> </w:t>
      </w:r>
      <w:r>
        <w:rPr>
          <w:rFonts w:ascii="Arial" w:hAnsi="Arial" w:cs="Arial"/>
        </w:rPr>
        <w:t>Lei,</w:t>
      </w:r>
      <w:r>
        <w:rPr>
          <w:rFonts w:ascii="Arial" w:hAnsi="Arial" w:cs="Arial"/>
          <w:spacing w:val="3"/>
        </w:rPr>
        <w:t xml:space="preserve"> </w:t>
      </w:r>
      <w:r>
        <w:rPr>
          <w:rFonts w:ascii="Arial" w:hAnsi="Arial" w:cs="Arial"/>
        </w:rPr>
        <w:t>está</w:t>
      </w:r>
      <w:r>
        <w:rPr>
          <w:rFonts w:ascii="Arial" w:hAnsi="Arial" w:cs="Arial"/>
          <w:spacing w:val="2"/>
        </w:rPr>
        <w:t xml:space="preserve"> </w:t>
      </w:r>
      <w:r>
        <w:rPr>
          <w:rFonts w:ascii="Arial" w:hAnsi="Arial" w:cs="Arial"/>
        </w:rPr>
        <w:t>abaixo</w:t>
      </w:r>
      <w:r>
        <w:rPr>
          <w:rFonts w:ascii="Arial" w:hAnsi="Arial" w:cs="Arial"/>
          <w:spacing w:val="3"/>
        </w:rPr>
        <w:t xml:space="preserve"> </w:t>
      </w:r>
      <w:r>
        <w:rPr>
          <w:rFonts w:ascii="Arial" w:hAnsi="Arial" w:cs="Arial"/>
        </w:rPr>
        <w:t>indicado</w:t>
      </w:r>
      <w:r>
        <w:rPr>
          <w:rFonts w:ascii="Arial" w:hAnsi="Arial" w:cs="Arial"/>
          <w:spacing w:val="4"/>
        </w:rPr>
        <w:t xml:space="preserve"> </w:t>
      </w:r>
      <w:r>
        <w:rPr>
          <w:rFonts w:ascii="Arial" w:hAnsi="Arial" w:cs="Arial"/>
        </w:rPr>
        <w:t>e</w:t>
      </w:r>
      <w:r>
        <w:rPr>
          <w:rFonts w:ascii="Arial" w:hAnsi="Arial" w:cs="Arial"/>
          <w:spacing w:val="3"/>
        </w:rPr>
        <w:t xml:space="preserve"> </w:t>
      </w:r>
      <w:r>
        <w:rPr>
          <w:rFonts w:ascii="Arial" w:hAnsi="Arial" w:cs="Arial"/>
        </w:rPr>
        <w:t>será</w:t>
      </w:r>
      <w:r>
        <w:rPr>
          <w:rFonts w:ascii="Arial" w:hAnsi="Arial" w:cs="Arial"/>
          <w:spacing w:val="3"/>
        </w:rPr>
        <w:t xml:space="preserve"> </w:t>
      </w:r>
      <w:r>
        <w:rPr>
          <w:rFonts w:ascii="Arial" w:hAnsi="Arial" w:cs="Arial"/>
        </w:rPr>
        <w:t>considerado</w:t>
      </w:r>
      <w:r>
        <w:rPr>
          <w:rFonts w:ascii="Arial" w:hAnsi="Arial" w:cs="Arial"/>
          <w:spacing w:val="4"/>
        </w:rPr>
        <w:t xml:space="preserve"> </w:t>
      </w:r>
      <w:r>
        <w:rPr>
          <w:rFonts w:ascii="Arial" w:hAnsi="Arial" w:cs="Arial"/>
        </w:rPr>
        <w:t>a</w:t>
      </w:r>
      <w:r>
        <w:rPr>
          <w:rFonts w:ascii="Arial" w:hAnsi="Arial" w:cs="Arial"/>
          <w:spacing w:val="-47"/>
        </w:rPr>
        <w:t xml:space="preserve"> </w:t>
      </w:r>
      <w:r>
        <w:rPr>
          <w:rFonts w:ascii="Arial" w:hAnsi="Arial" w:cs="Arial"/>
        </w:rPr>
        <w:t>partir</w:t>
      </w:r>
      <w:r>
        <w:rPr>
          <w:rFonts w:ascii="Arial" w:hAnsi="Arial" w:cs="Arial"/>
          <w:spacing w:val="-1"/>
        </w:rPr>
        <w:t xml:space="preserve"> </w:t>
      </w:r>
      <w:r>
        <w:rPr>
          <w:rFonts w:ascii="Arial" w:hAnsi="Arial" w:cs="Arial"/>
        </w:rPr>
        <w:t>da emissão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Pedido</w:t>
      </w:r>
      <w:r>
        <w:rPr>
          <w:rFonts w:ascii="Arial" w:hAnsi="Arial" w:cs="Arial"/>
          <w:spacing w:val="-1"/>
        </w:rPr>
        <w:t xml:space="preserve"> </w:t>
      </w:r>
      <w:r>
        <w:rPr>
          <w:rFonts w:ascii="Arial" w:hAnsi="Arial" w:cs="Arial"/>
        </w:rPr>
        <w:t>de Compra:</w:t>
      </w:r>
    </w:p>
    <w:p w14:paraId="4376BFE2">
      <w:pPr>
        <w:jc w:val="both"/>
        <w:rPr>
          <w:rFonts w:ascii="Arial" w:hAnsi="Arial" w:cs="Arial"/>
        </w:rPr>
      </w:pPr>
      <w:r>
        <w:rPr>
          <w:rFonts w:ascii="Arial" w:hAnsi="Arial" w:cs="Arial"/>
        </w:rPr>
        <w:t>Entrega:</w:t>
      </w:r>
      <w:r>
        <w:rPr>
          <w:rFonts w:ascii="Arial" w:hAnsi="Arial" w:cs="Arial"/>
          <w:spacing w:val="-2"/>
        </w:rPr>
        <w:t xml:space="preserve"> </w:t>
      </w:r>
      <w:r>
        <w:rPr>
          <w:rFonts w:ascii="Arial" w:hAnsi="Arial" w:cs="Arial"/>
        </w:rPr>
        <w:t>07</w:t>
      </w:r>
      <w:r>
        <w:rPr>
          <w:rFonts w:ascii="Arial" w:hAnsi="Arial" w:cs="Arial"/>
          <w:spacing w:val="-1"/>
        </w:rPr>
        <w:t xml:space="preserve"> </w:t>
      </w:r>
      <w:r>
        <w:rPr>
          <w:rFonts w:ascii="Arial" w:hAnsi="Arial" w:cs="Arial"/>
        </w:rPr>
        <w:t>(sete)</w:t>
      </w:r>
      <w:r>
        <w:rPr>
          <w:rFonts w:ascii="Arial" w:hAnsi="Arial" w:cs="Arial"/>
          <w:spacing w:val="-2"/>
        </w:rPr>
        <w:t xml:space="preserve"> </w:t>
      </w:r>
      <w:r>
        <w:rPr>
          <w:rFonts w:ascii="Arial" w:hAnsi="Arial" w:cs="Arial"/>
        </w:rPr>
        <w:t>dias</w:t>
      </w:r>
      <w:r>
        <w:rPr>
          <w:rFonts w:ascii="Arial" w:hAnsi="Arial" w:cs="Arial"/>
          <w:spacing w:val="-1"/>
        </w:rPr>
        <w:t xml:space="preserve"> </w:t>
      </w:r>
      <w:r>
        <w:rPr>
          <w:rFonts w:ascii="Arial" w:hAnsi="Arial" w:cs="Arial"/>
        </w:rPr>
        <w:t>úteis.</w:t>
      </w:r>
    </w:p>
    <w:p w14:paraId="1E5D9444">
      <w:pPr>
        <w:pStyle w:val="7"/>
        <w:spacing w:before="1"/>
        <w:rPr>
          <w:rFonts w:ascii="Arial" w:hAnsi="Arial" w:cs="Arial"/>
        </w:rPr>
      </w:pPr>
    </w:p>
    <w:p w14:paraId="1FE959AF">
      <w:pPr>
        <w:pStyle w:val="7"/>
        <w:tabs>
          <w:tab w:val="left" w:pos="9639"/>
        </w:tabs>
        <w:ind w:right="76"/>
        <w:jc w:val="both"/>
        <w:rPr>
          <w:rFonts w:ascii="Arial" w:hAnsi="Arial" w:cs="Arial"/>
        </w:rPr>
      </w:pPr>
      <w:r>
        <w:rPr>
          <w:rFonts w:ascii="Arial" w:hAnsi="Arial" w:cs="Arial"/>
        </w:rPr>
        <w:t>5.2 O fornecimento será executado de acordo com as especificações definidas no correspondente Termo de</w:t>
      </w:r>
      <w:r>
        <w:rPr>
          <w:rFonts w:ascii="Arial" w:hAnsi="Arial" w:cs="Arial"/>
          <w:spacing w:val="1"/>
        </w:rPr>
        <w:t xml:space="preserve"> </w:t>
      </w:r>
      <w:r>
        <w:rPr>
          <w:rFonts w:ascii="Arial" w:hAnsi="Arial" w:cs="Arial"/>
        </w:rPr>
        <w:t>Referência - Anexo I. Na hipótese do referido termo não estabelecer o local para a entrega, observada a demanda</w:t>
      </w:r>
      <w:r>
        <w:rPr>
          <w:rFonts w:ascii="Arial" w:hAnsi="Arial" w:cs="Arial"/>
          <w:spacing w:val="-47"/>
        </w:rPr>
        <w:t xml:space="preserve"> </w:t>
      </w:r>
      <w:r>
        <w:rPr>
          <w:rFonts w:ascii="Arial" w:hAnsi="Arial" w:cs="Arial"/>
        </w:rPr>
        <w:t>e oportunidade, essa será feita na sede do ORC ou em uma das unidades administrativas, por ele indicada, que</w:t>
      </w:r>
      <w:r>
        <w:rPr>
          <w:rFonts w:ascii="Arial" w:hAnsi="Arial" w:cs="Arial"/>
          <w:spacing w:val="1"/>
        </w:rPr>
        <w:t xml:space="preserve"> </w:t>
      </w:r>
      <w:r>
        <w:rPr>
          <w:rFonts w:ascii="Arial" w:hAnsi="Arial" w:cs="Arial"/>
        </w:rPr>
        <w:t>compõe</w:t>
      </w:r>
      <w:r>
        <w:rPr>
          <w:rFonts w:ascii="Arial" w:hAnsi="Arial" w:cs="Arial"/>
          <w:spacing w:val="-1"/>
        </w:rPr>
        <w:t xml:space="preserve"> </w:t>
      </w:r>
      <w:r>
        <w:rPr>
          <w:rFonts w:ascii="Arial" w:hAnsi="Arial" w:cs="Arial"/>
        </w:rPr>
        <w:t>a sua estrutura operacional.</w:t>
      </w:r>
    </w:p>
    <w:p w14:paraId="46FD8778">
      <w:pPr>
        <w:pStyle w:val="7"/>
        <w:tabs>
          <w:tab w:val="left" w:pos="9639"/>
        </w:tabs>
        <w:ind w:right="76"/>
        <w:jc w:val="both"/>
        <w:rPr>
          <w:rFonts w:ascii="Arial" w:hAnsi="Arial" w:cs="Arial"/>
        </w:rPr>
      </w:pPr>
    </w:p>
    <w:p w14:paraId="46E3AE14">
      <w:pPr>
        <w:pStyle w:val="7"/>
        <w:tabs>
          <w:tab w:val="left" w:pos="9639"/>
        </w:tabs>
        <w:ind w:right="76"/>
        <w:jc w:val="both"/>
        <w:rPr>
          <w:rFonts w:ascii="Arial" w:hAnsi="Arial" w:cs="Arial"/>
        </w:rPr>
      </w:pPr>
      <w:r>
        <w:rPr>
          <w:rFonts w:ascii="Arial" w:hAnsi="Arial" w:cs="Arial"/>
        </w:rPr>
        <w:t>5.3.O prazo de vigência do correspondente contrato será determinado: 12 (doze)meses, considerado da data de</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assinatura.</w:t>
      </w:r>
    </w:p>
    <w:p w14:paraId="63EC3A92">
      <w:pPr>
        <w:pStyle w:val="7"/>
        <w:tabs>
          <w:tab w:val="left" w:pos="9639"/>
        </w:tabs>
        <w:ind w:right="76"/>
        <w:jc w:val="both"/>
        <w:rPr>
          <w:rFonts w:ascii="Arial" w:hAnsi="Arial" w:cs="Arial"/>
        </w:rPr>
      </w:pPr>
    </w:p>
    <w:p w14:paraId="33F71F48">
      <w:pPr>
        <w:tabs>
          <w:tab w:val="left" w:pos="2055"/>
        </w:tabs>
        <w:rPr>
          <w:rFonts w:ascii="Arial" w:hAnsi="Arial" w:cs="Arial"/>
        </w:rPr>
      </w:pPr>
      <w:r>
        <w:rPr>
          <w:rFonts w:ascii="Arial" w:hAnsi="Arial" w:cs="Arial"/>
        </w:rPr>
        <w:t>5.4 As</w:t>
      </w:r>
      <w:r>
        <w:rPr>
          <w:rFonts w:ascii="Arial" w:hAnsi="Arial" w:cs="Arial"/>
          <w:spacing w:val="-3"/>
        </w:rPr>
        <w:t xml:space="preserve"> </w:t>
      </w:r>
      <w:r>
        <w:rPr>
          <w:rFonts w:ascii="Arial" w:hAnsi="Arial" w:cs="Arial"/>
        </w:rPr>
        <w:t>despesas</w:t>
      </w:r>
      <w:r>
        <w:rPr>
          <w:rFonts w:ascii="Arial" w:hAnsi="Arial" w:cs="Arial"/>
          <w:spacing w:val="-3"/>
        </w:rPr>
        <w:t xml:space="preserve"> </w:t>
      </w:r>
      <w:r>
        <w:rPr>
          <w:rFonts w:ascii="Arial" w:hAnsi="Arial" w:cs="Arial"/>
        </w:rPr>
        <w:t>decorrentes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2"/>
        </w:rPr>
        <w:t xml:space="preserve"> </w:t>
      </w:r>
      <w:r>
        <w:rPr>
          <w:rFonts w:ascii="Arial" w:hAnsi="Arial" w:cs="Arial"/>
        </w:rPr>
        <w:t>deste</w:t>
      </w:r>
      <w:r>
        <w:rPr>
          <w:rFonts w:ascii="Arial" w:hAnsi="Arial" w:cs="Arial"/>
          <w:spacing w:val="-3"/>
        </w:rPr>
        <w:t xml:space="preserve"> </w:t>
      </w:r>
      <w:r>
        <w:rPr>
          <w:rFonts w:ascii="Arial" w:hAnsi="Arial" w:cs="Arial"/>
        </w:rPr>
        <w:t>certame,</w:t>
      </w:r>
      <w:r>
        <w:rPr>
          <w:rFonts w:ascii="Arial" w:hAnsi="Arial" w:cs="Arial"/>
          <w:spacing w:val="-1"/>
        </w:rPr>
        <w:t xml:space="preserve"> </w:t>
      </w:r>
      <w:r>
        <w:rPr>
          <w:rFonts w:ascii="Arial" w:hAnsi="Arial" w:cs="Arial"/>
        </w:rPr>
        <w:t>correrão por</w:t>
      </w:r>
      <w:r>
        <w:rPr>
          <w:rFonts w:ascii="Arial" w:hAnsi="Arial" w:cs="Arial"/>
          <w:spacing w:val="-4"/>
        </w:rPr>
        <w:t xml:space="preserve"> </w:t>
      </w:r>
      <w:r>
        <w:rPr>
          <w:rFonts w:ascii="Arial" w:hAnsi="Arial" w:cs="Arial"/>
        </w:rPr>
        <w:t>conta</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seguinte</w:t>
      </w:r>
      <w:r>
        <w:rPr>
          <w:rFonts w:ascii="Arial" w:hAnsi="Arial" w:cs="Arial"/>
          <w:spacing w:val="-2"/>
        </w:rPr>
        <w:t xml:space="preserve"> </w:t>
      </w:r>
      <w:r>
        <w:rPr>
          <w:rFonts w:ascii="Arial" w:hAnsi="Arial" w:cs="Arial"/>
        </w:rPr>
        <w:t>dotação:</w:t>
      </w:r>
    </w:p>
    <w:p w14:paraId="62C230C3">
      <w:pPr>
        <w:pStyle w:val="13"/>
        <w:tabs>
          <w:tab w:val="left" w:pos="426"/>
        </w:tabs>
        <w:ind w:left="0" w:right="1139"/>
        <w:rPr>
          <w:rFonts w:ascii="Arial" w:hAnsi="Arial" w:cs="Arial"/>
        </w:rPr>
      </w:pPr>
    </w:p>
    <w:p w14:paraId="073621D2">
      <w:pPr>
        <w:pStyle w:val="13"/>
        <w:tabs>
          <w:tab w:val="left" w:pos="426"/>
        </w:tabs>
        <w:ind w:left="0" w:right="1139"/>
        <w:rPr>
          <w:rFonts w:ascii="Arial" w:hAnsi="Arial" w:cs="Arial"/>
        </w:rPr>
      </w:pPr>
      <w:r>
        <w:rPr>
          <w:rFonts w:ascii="Arial" w:hAnsi="Arial" w:cs="Arial"/>
        </w:rPr>
        <w:t>20.00 Poder Executivo</w:t>
      </w:r>
    </w:p>
    <w:p w14:paraId="2AB7E38B">
      <w:pPr>
        <w:pStyle w:val="13"/>
        <w:tabs>
          <w:tab w:val="left" w:pos="426"/>
        </w:tabs>
        <w:ind w:left="0" w:right="1139"/>
        <w:rPr>
          <w:rFonts w:ascii="Arial" w:hAnsi="Arial" w:cs="Arial"/>
        </w:rPr>
      </w:pPr>
      <w:r>
        <w:rPr>
          <w:rFonts w:ascii="Arial" w:hAnsi="Arial" w:cs="Arial"/>
        </w:rPr>
        <w:t>20.20 Secretaria de Saúde</w:t>
      </w:r>
    </w:p>
    <w:p w14:paraId="50FE7EF2">
      <w:pPr>
        <w:pStyle w:val="13"/>
        <w:tabs>
          <w:tab w:val="left" w:pos="426"/>
        </w:tabs>
        <w:ind w:left="0" w:right="1139"/>
        <w:rPr>
          <w:rFonts w:ascii="Arial" w:hAnsi="Arial" w:cs="Arial"/>
        </w:rPr>
      </w:pPr>
      <w:r>
        <w:rPr>
          <w:rFonts w:ascii="Arial" w:hAnsi="Arial" w:cs="Arial"/>
        </w:rPr>
        <w:t>30.00 Fundos Municipais</w:t>
      </w:r>
    </w:p>
    <w:p w14:paraId="0ACBAAB5">
      <w:pPr>
        <w:pStyle w:val="13"/>
        <w:tabs>
          <w:tab w:val="left" w:pos="426"/>
        </w:tabs>
        <w:ind w:left="0" w:right="1139"/>
        <w:rPr>
          <w:rFonts w:ascii="Arial" w:hAnsi="Arial" w:cs="Arial"/>
        </w:rPr>
      </w:pPr>
      <w:r>
        <w:rPr>
          <w:rFonts w:ascii="Arial" w:hAnsi="Arial" w:cs="Arial"/>
        </w:rPr>
        <w:t>30.13 Fundo Municipal de Saúde</w:t>
      </w:r>
    </w:p>
    <w:p w14:paraId="70912EDB">
      <w:pPr>
        <w:pStyle w:val="13"/>
        <w:tabs>
          <w:tab w:val="left" w:pos="426"/>
        </w:tabs>
        <w:ind w:left="0" w:right="1139"/>
        <w:rPr>
          <w:rFonts w:ascii="Arial" w:hAnsi="Arial" w:cs="Arial"/>
        </w:rPr>
      </w:pPr>
      <w:r>
        <w:rPr>
          <w:rFonts w:ascii="Arial" w:hAnsi="Arial" w:cs="Arial"/>
        </w:rPr>
        <w:t>1030100112.129 Manutenção dos Programas PSF</w:t>
      </w:r>
    </w:p>
    <w:p w14:paraId="3364BCE2">
      <w:pPr>
        <w:pStyle w:val="13"/>
        <w:tabs>
          <w:tab w:val="left" w:pos="426"/>
        </w:tabs>
        <w:ind w:left="0" w:right="1139"/>
        <w:rPr>
          <w:rFonts w:ascii="Arial" w:hAnsi="Arial" w:cs="Arial"/>
        </w:rPr>
      </w:pPr>
      <w:r>
        <w:rPr>
          <w:rFonts w:ascii="Arial" w:hAnsi="Arial" w:cs="Arial"/>
        </w:rPr>
        <w:t>1030200112.143 Manutenção Hospital Alzira Figueiredo</w:t>
      </w:r>
    </w:p>
    <w:p w14:paraId="255E182E">
      <w:pPr>
        <w:pStyle w:val="13"/>
        <w:tabs>
          <w:tab w:val="left" w:pos="426"/>
        </w:tabs>
        <w:ind w:left="0" w:right="1139"/>
        <w:rPr>
          <w:rFonts w:ascii="Arial" w:hAnsi="Arial" w:cs="Arial"/>
        </w:rPr>
      </w:pPr>
      <w:r>
        <w:rPr>
          <w:rFonts w:ascii="Arial" w:hAnsi="Arial" w:cs="Arial"/>
        </w:rPr>
        <w:t>1030200112.144 Manutenção Programa Saúde Mental</w:t>
      </w:r>
    </w:p>
    <w:p w14:paraId="386CE89C">
      <w:pPr>
        <w:pStyle w:val="13"/>
        <w:tabs>
          <w:tab w:val="left" w:pos="426"/>
        </w:tabs>
        <w:ind w:left="0" w:right="1139"/>
        <w:rPr>
          <w:rFonts w:ascii="Arial" w:hAnsi="Arial" w:cs="Arial"/>
        </w:rPr>
      </w:pPr>
      <w:r>
        <w:rPr>
          <w:rFonts w:ascii="Arial" w:hAnsi="Arial" w:cs="Arial"/>
        </w:rPr>
        <w:t>1030300112.148 Manutenção do Programa Farmacia Básica</w:t>
      </w:r>
    </w:p>
    <w:p w14:paraId="472D17A9">
      <w:pPr>
        <w:tabs>
          <w:tab w:val="left" w:pos="426"/>
        </w:tabs>
        <w:ind w:right="1139"/>
        <w:rPr>
          <w:rFonts w:ascii="Arial" w:hAnsi="Arial" w:cs="Arial"/>
        </w:rPr>
      </w:pPr>
      <w:r>
        <w:rPr>
          <w:rFonts w:ascii="Arial" w:hAnsi="Arial" w:cs="Arial"/>
        </w:rPr>
        <w:t>339030 Despesa – Materia de Consumo</w:t>
      </w:r>
    </w:p>
    <w:p w14:paraId="11B83305">
      <w:pPr>
        <w:pStyle w:val="13"/>
        <w:tabs>
          <w:tab w:val="left" w:pos="426"/>
        </w:tabs>
        <w:ind w:left="0" w:right="1139"/>
        <w:rPr>
          <w:rFonts w:ascii="Arial" w:hAnsi="Arial" w:cs="Arial"/>
        </w:rPr>
      </w:pPr>
    </w:p>
    <w:p w14:paraId="2C71FD11">
      <w:pPr>
        <w:tabs>
          <w:tab w:val="left" w:pos="2098"/>
          <w:tab w:val="left" w:pos="9639"/>
        </w:tabs>
        <w:spacing w:before="1"/>
        <w:ind w:right="76"/>
        <w:jc w:val="both"/>
        <w:rPr>
          <w:rFonts w:ascii="Arial" w:hAnsi="Arial" w:cs="Arial"/>
        </w:rPr>
      </w:pPr>
      <w:r>
        <w:rPr>
          <w:rFonts w:ascii="Arial" w:hAnsi="Arial" w:cs="Arial"/>
        </w:rPr>
        <w:t>5.5 Quando a validade da Ata de Registro de Preços ultrapassarem o exercício financeiro atual, as despesas</w:t>
      </w:r>
      <w:r>
        <w:rPr>
          <w:rFonts w:ascii="Arial" w:hAnsi="Arial" w:cs="Arial"/>
          <w:spacing w:val="1"/>
        </w:rPr>
        <w:t xml:space="preserve"> </w:t>
      </w:r>
      <w:r>
        <w:rPr>
          <w:rFonts w:ascii="Arial" w:hAnsi="Arial" w:cs="Arial"/>
        </w:rPr>
        <w:t>decorrentes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eventuais</w:t>
      </w:r>
      <w:r>
        <w:rPr>
          <w:rFonts w:ascii="Arial" w:hAnsi="Arial" w:cs="Arial"/>
          <w:spacing w:val="1"/>
        </w:rPr>
        <w:t xml:space="preserve"> </w:t>
      </w:r>
      <w:r>
        <w:rPr>
          <w:rFonts w:ascii="Arial" w:hAnsi="Arial" w:cs="Arial"/>
        </w:rPr>
        <w:t>contratações</w:t>
      </w:r>
      <w:r>
        <w:rPr>
          <w:rFonts w:ascii="Arial" w:hAnsi="Arial" w:cs="Arial"/>
          <w:spacing w:val="1"/>
        </w:rPr>
        <w:t xml:space="preserve"> </w:t>
      </w:r>
      <w:r>
        <w:rPr>
          <w:rFonts w:ascii="Arial" w:hAnsi="Arial" w:cs="Arial"/>
        </w:rPr>
        <w:t>futuras,</w:t>
      </w:r>
      <w:r>
        <w:rPr>
          <w:rFonts w:ascii="Arial" w:hAnsi="Arial" w:cs="Arial"/>
          <w:spacing w:val="1"/>
        </w:rPr>
        <w:t xml:space="preserve"> </w:t>
      </w:r>
      <w:r>
        <w:rPr>
          <w:rFonts w:ascii="Arial" w:hAnsi="Arial" w:cs="Arial"/>
        </w:rPr>
        <w:t>correrá</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conta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respectivas dotações</w:t>
      </w:r>
      <w:r>
        <w:rPr>
          <w:rFonts w:ascii="Arial" w:hAnsi="Arial" w:cs="Arial"/>
          <w:spacing w:val="1"/>
        </w:rPr>
        <w:t xml:space="preserve"> </w:t>
      </w:r>
      <w:r>
        <w:rPr>
          <w:rFonts w:ascii="Arial" w:hAnsi="Arial" w:cs="Arial"/>
        </w:rPr>
        <w:t>previstas</w:t>
      </w:r>
      <w:r>
        <w:rPr>
          <w:rFonts w:ascii="Arial" w:hAnsi="Arial" w:cs="Arial"/>
          <w:spacing w:val="50"/>
        </w:rPr>
        <w:t xml:space="preserve"> </w:t>
      </w:r>
      <w:r>
        <w:rPr>
          <w:rFonts w:ascii="Arial" w:hAnsi="Arial" w:cs="Arial"/>
        </w:rPr>
        <w:t>no</w:t>
      </w:r>
      <w:r>
        <w:rPr>
          <w:rFonts w:ascii="Arial" w:hAnsi="Arial" w:cs="Arial"/>
          <w:spacing w:val="1"/>
        </w:rPr>
        <w:t xml:space="preserve"> </w:t>
      </w:r>
      <w:r>
        <w:rPr>
          <w:rFonts w:ascii="Arial" w:hAnsi="Arial" w:cs="Arial"/>
        </w:rPr>
        <w:t>orçamento do</w:t>
      </w:r>
      <w:r>
        <w:rPr>
          <w:rFonts w:ascii="Arial" w:hAnsi="Arial" w:cs="Arial"/>
          <w:spacing w:val="1"/>
        </w:rPr>
        <w:t xml:space="preserve"> </w:t>
      </w:r>
      <w:r>
        <w:rPr>
          <w:rFonts w:ascii="Arial" w:hAnsi="Arial" w:cs="Arial"/>
        </w:rPr>
        <w:t>exercício</w:t>
      </w:r>
      <w:r>
        <w:rPr>
          <w:rFonts w:ascii="Arial" w:hAnsi="Arial" w:cs="Arial"/>
          <w:spacing w:val="1"/>
        </w:rPr>
        <w:t xml:space="preserve"> </w:t>
      </w:r>
      <w:r>
        <w:rPr>
          <w:rFonts w:ascii="Arial" w:hAnsi="Arial" w:cs="Arial"/>
        </w:rPr>
        <w:t>financeiro</w:t>
      </w:r>
      <w:r>
        <w:rPr>
          <w:rFonts w:ascii="Arial" w:hAnsi="Arial" w:cs="Arial"/>
          <w:spacing w:val="1"/>
        </w:rPr>
        <w:t xml:space="preserve"> </w:t>
      </w:r>
      <w:r>
        <w:rPr>
          <w:rFonts w:ascii="Arial" w:hAnsi="Arial" w:cs="Arial"/>
        </w:rPr>
        <w:t>posterior.</w:t>
      </w:r>
    </w:p>
    <w:p w14:paraId="1B5CCFF9">
      <w:pPr>
        <w:pStyle w:val="13"/>
        <w:tabs>
          <w:tab w:val="left" w:pos="426"/>
        </w:tabs>
        <w:ind w:left="0" w:right="1139"/>
        <w:rPr>
          <w:rFonts w:ascii="Arial" w:hAnsi="Arial" w:cs="Arial"/>
        </w:rPr>
      </w:pPr>
    </w:p>
    <w:p w14:paraId="4C280655">
      <w:pPr>
        <w:spacing w:before="19"/>
        <w:rPr>
          <w:rFonts w:ascii="Arial" w:hAnsi="Arial" w:cs="Arial"/>
          <w:b/>
        </w:rPr>
      </w:pPr>
      <w:r>
        <w:rPr>
          <w:rFonts w:ascii="Arial" w:hAnsi="Arial" w:cs="Arial"/>
          <w:b/>
        </w:rPr>
        <w:t>6.0 DAS</w:t>
      </w:r>
      <w:r>
        <w:rPr>
          <w:rFonts w:ascii="Arial" w:hAnsi="Arial" w:cs="Arial"/>
          <w:b/>
          <w:spacing w:val="-3"/>
        </w:rPr>
        <w:t xml:space="preserve"> </w:t>
      </w:r>
      <w:r>
        <w:rPr>
          <w:rFonts w:ascii="Arial" w:hAnsi="Arial" w:cs="Arial"/>
          <w:b/>
        </w:rPr>
        <w:t>CONDIÇÕES</w:t>
      </w:r>
      <w:r>
        <w:rPr>
          <w:rFonts w:ascii="Arial" w:hAnsi="Arial" w:cs="Arial"/>
          <w:b/>
          <w:spacing w:val="-4"/>
        </w:rPr>
        <w:t xml:space="preserve"> </w:t>
      </w:r>
      <w:r>
        <w:rPr>
          <w:rFonts w:ascii="Arial" w:hAnsi="Arial" w:cs="Arial"/>
          <w:b/>
        </w:rPr>
        <w:t>DE</w:t>
      </w:r>
      <w:r>
        <w:rPr>
          <w:rFonts w:ascii="Arial" w:hAnsi="Arial" w:cs="Arial"/>
          <w:b/>
          <w:spacing w:val="-2"/>
        </w:rPr>
        <w:t xml:space="preserve"> </w:t>
      </w:r>
      <w:r>
        <w:rPr>
          <w:rFonts w:ascii="Arial" w:hAnsi="Arial" w:cs="Arial"/>
          <w:b/>
        </w:rPr>
        <w:t>PARTICIPAÇÃO</w:t>
      </w:r>
    </w:p>
    <w:p w14:paraId="61C38FDD">
      <w:pPr>
        <w:spacing w:before="19"/>
        <w:rPr>
          <w:rFonts w:ascii="Arial" w:hAnsi="Arial" w:cs="Arial"/>
          <w:b/>
        </w:rPr>
      </w:pPr>
    </w:p>
    <w:p w14:paraId="47677949">
      <w:pPr>
        <w:pStyle w:val="7"/>
        <w:jc w:val="both"/>
        <w:rPr>
          <w:rFonts w:ascii="Arial" w:hAnsi="Arial" w:cs="Arial"/>
          <w:color w:val="0000FF"/>
          <w:u w:val="single" w:color="0000FF"/>
        </w:rPr>
      </w:pPr>
      <w:r>
        <w:rPr>
          <w:rFonts w:ascii="Arial" w:hAnsi="Arial" w:cs="Arial"/>
        </w:rPr>
        <w:t>6.1.Poderão</w:t>
      </w:r>
      <w:r>
        <w:rPr>
          <w:rFonts w:ascii="Arial" w:hAnsi="Arial" w:cs="Arial"/>
          <w:spacing w:val="2"/>
        </w:rPr>
        <w:t xml:space="preserve"> </w:t>
      </w:r>
      <w:r>
        <w:rPr>
          <w:rFonts w:ascii="Arial" w:hAnsi="Arial" w:cs="Arial"/>
        </w:rPr>
        <w:t>participar</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interessados cujo</w:t>
      </w:r>
      <w:r>
        <w:rPr>
          <w:rFonts w:ascii="Arial" w:hAnsi="Arial" w:cs="Arial"/>
          <w:spacing w:val="2"/>
        </w:rPr>
        <w:t xml:space="preserve"> </w:t>
      </w:r>
      <w:r>
        <w:rPr>
          <w:rFonts w:ascii="Arial" w:hAnsi="Arial" w:cs="Arial"/>
        </w:rPr>
        <w:t>ramo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atividade</w:t>
      </w:r>
      <w:r>
        <w:rPr>
          <w:rFonts w:ascii="Arial" w:hAnsi="Arial" w:cs="Arial"/>
          <w:spacing w:val="1"/>
        </w:rPr>
        <w:t xml:space="preserve"> </w:t>
      </w:r>
      <w:r>
        <w:rPr>
          <w:rFonts w:ascii="Arial" w:hAnsi="Arial" w:cs="Arial"/>
        </w:rPr>
        <w:t>seja</w:t>
      </w:r>
      <w:r>
        <w:rPr>
          <w:rFonts w:ascii="Arial" w:hAnsi="Arial" w:cs="Arial"/>
          <w:spacing w:val="2"/>
        </w:rPr>
        <w:t xml:space="preserve"> </w:t>
      </w:r>
      <w:r>
        <w:rPr>
          <w:rFonts w:ascii="Arial" w:hAnsi="Arial" w:cs="Arial"/>
        </w:rPr>
        <w:t>compatível</w:t>
      </w:r>
      <w:r>
        <w:rPr>
          <w:rFonts w:ascii="Arial" w:hAnsi="Arial" w:cs="Arial"/>
          <w:spacing w:val="4"/>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objeto</w:t>
      </w:r>
      <w:r>
        <w:rPr>
          <w:rFonts w:ascii="Arial" w:hAnsi="Arial" w:cs="Arial"/>
          <w:spacing w:val="2"/>
        </w:rPr>
        <w:t xml:space="preserve"> </w:t>
      </w:r>
      <w:r>
        <w:rPr>
          <w:rFonts w:ascii="Arial" w:hAnsi="Arial" w:cs="Arial"/>
        </w:rPr>
        <w:t>desta</w:t>
      </w:r>
      <w:r>
        <w:rPr>
          <w:rFonts w:ascii="Arial" w:hAnsi="Arial" w:cs="Arial"/>
          <w:spacing w:val="1"/>
        </w:rPr>
        <w:t xml:space="preserve"> </w:t>
      </w:r>
      <w:r>
        <w:rPr>
          <w:rFonts w:ascii="Arial" w:hAnsi="Arial" w:cs="Arial"/>
        </w:rPr>
        <w:t>licitação, e</w:t>
      </w:r>
      <w:r>
        <w:rPr>
          <w:rFonts w:ascii="Arial" w:hAnsi="Arial" w:cs="Arial"/>
          <w:spacing w:val="2"/>
        </w:rPr>
        <w:t xml:space="preserve"> </w:t>
      </w:r>
      <w:r>
        <w:rPr>
          <w:rFonts w:ascii="Arial" w:hAnsi="Arial" w:cs="Arial"/>
        </w:rPr>
        <w:t>que estejam</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credenciamento</w:t>
      </w:r>
      <w:r>
        <w:rPr>
          <w:rFonts w:ascii="Arial" w:hAnsi="Arial" w:cs="Arial"/>
          <w:spacing w:val="1"/>
        </w:rPr>
        <w:t xml:space="preserve"> </w:t>
      </w:r>
      <w:r>
        <w:rPr>
          <w:rFonts w:ascii="Arial" w:hAnsi="Arial" w:cs="Arial"/>
        </w:rPr>
        <w:t>regular</w:t>
      </w:r>
      <w:r>
        <w:rPr>
          <w:rFonts w:ascii="Arial" w:hAnsi="Arial" w:cs="Arial"/>
          <w:spacing w:val="1"/>
        </w:rPr>
        <w:t xml:space="preserve"> </w:t>
      </w:r>
      <w:r>
        <w:rPr>
          <w:rFonts w:ascii="Arial" w:hAnsi="Arial" w:cs="Arial"/>
        </w:rPr>
        <w:t>junto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obter,</w:t>
      </w:r>
      <w:r>
        <w:rPr>
          <w:rFonts w:ascii="Arial" w:hAnsi="Arial" w:cs="Arial"/>
          <w:spacing w:val="1"/>
        </w:rPr>
        <w:t xml:space="preserve"> </w:t>
      </w:r>
      <w:r>
        <w:rPr>
          <w:rFonts w:ascii="Arial" w:hAnsi="Arial" w:cs="Arial"/>
        </w:rPr>
        <w:t>mediante</w:t>
      </w:r>
      <w:r>
        <w:rPr>
          <w:rFonts w:ascii="Arial" w:hAnsi="Arial" w:cs="Arial"/>
          <w:spacing w:val="1"/>
        </w:rPr>
        <w:t xml:space="preserve"> </w:t>
      </w:r>
      <w:r>
        <w:rPr>
          <w:rFonts w:ascii="Arial" w:hAnsi="Arial" w:cs="Arial"/>
        </w:rPr>
        <w:t>procedimento</w:t>
      </w:r>
      <w:r>
        <w:rPr>
          <w:rFonts w:ascii="Arial" w:hAnsi="Arial" w:cs="Arial"/>
          <w:spacing w:val="50"/>
        </w:rPr>
        <w:t xml:space="preserve"> </w:t>
      </w:r>
      <w:r>
        <w:rPr>
          <w:rFonts w:ascii="Arial" w:hAnsi="Arial" w:cs="Arial"/>
        </w:rPr>
        <w:t>regular</w:t>
      </w:r>
      <w:r>
        <w:rPr>
          <w:rFonts w:ascii="Arial" w:hAnsi="Arial" w:cs="Arial"/>
          <w:spacing w:val="1"/>
        </w:rPr>
        <w:t xml:space="preserve"> </w:t>
      </w:r>
      <w:r>
        <w:rPr>
          <w:rFonts w:ascii="Arial" w:hAnsi="Arial" w:cs="Arial"/>
        </w:rPr>
        <w:t>definido pelo referido órgão, uma "senha de acesso" específica. O procedimento necessário para a realização do</w:t>
      </w:r>
      <w:r>
        <w:rPr>
          <w:rFonts w:ascii="Arial" w:hAnsi="Arial" w:cs="Arial"/>
          <w:spacing w:val="1"/>
        </w:rPr>
        <w:t xml:space="preserve"> </w:t>
      </w:r>
      <w:r>
        <w:rPr>
          <w:rFonts w:ascii="Arial" w:hAnsi="Arial" w:cs="Arial"/>
        </w:rPr>
        <w:t>referido credenciamento, também</w:t>
      </w:r>
      <w:r>
        <w:rPr>
          <w:rFonts w:ascii="Arial" w:hAnsi="Arial" w:cs="Arial"/>
          <w:spacing w:val="-5"/>
        </w:rPr>
        <w:t xml:space="preserve"> </w:t>
      </w:r>
      <w:r>
        <w:rPr>
          <w:rFonts w:ascii="Arial" w:hAnsi="Arial" w:cs="Arial"/>
        </w:rPr>
        <w:t>está</w:t>
      </w:r>
      <w:r>
        <w:rPr>
          <w:rFonts w:ascii="Arial" w:hAnsi="Arial" w:cs="Arial"/>
          <w:spacing w:val="-1"/>
        </w:rPr>
        <w:t xml:space="preserve"> </w:t>
      </w:r>
      <w:r>
        <w:rPr>
          <w:rFonts w:ascii="Arial" w:hAnsi="Arial" w:cs="Arial"/>
        </w:rPr>
        <w:t>disponível</w:t>
      </w:r>
      <w:r>
        <w:rPr>
          <w:rFonts w:ascii="Arial" w:hAnsi="Arial" w:cs="Arial"/>
          <w:spacing w:val="1"/>
        </w:rPr>
        <w:t xml:space="preserve"> </w:t>
      </w:r>
      <w:r>
        <w:rPr>
          <w:rFonts w:ascii="Arial" w:hAnsi="Arial" w:cs="Arial"/>
        </w:rPr>
        <w:t>no</w:t>
      </w:r>
      <w:r>
        <w:rPr>
          <w:rFonts w:ascii="Arial" w:hAnsi="Arial" w:cs="Arial"/>
          <w:spacing w:val="6"/>
        </w:rPr>
        <w:t xml:space="preserve"> </w:t>
      </w:r>
      <w:r>
        <w:rPr>
          <w:rFonts w:ascii="Arial" w:hAnsi="Arial" w:cs="Arial"/>
        </w:rPr>
        <w:t>endereço:</w:t>
      </w:r>
      <w:r>
        <w:rPr>
          <w:rFonts w:ascii="Arial" w:hAnsi="Arial" w:cs="Arial"/>
          <w:spacing w:val="2"/>
        </w:rPr>
        <w:t xml:space="preserve"> </w:t>
      </w:r>
      <w:r>
        <w:fldChar w:fldCharType="begin"/>
      </w:r>
      <w:r>
        <w:instrText xml:space="preserve"> HYPERLINK "http://www.bnc.org.br/" \h </w:instrText>
      </w:r>
      <w:r>
        <w:fldChar w:fldCharType="separate"/>
      </w:r>
      <w:r>
        <w:rPr>
          <w:rFonts w:ascii="Arial" w:hAnsi="Arial" w:cs="Arial"/>
          <w:color w:val="0000FF"/>
          <w:u w:val="single" w:color="0000FF"/>
        </w:rPr>
        <w:t>www.bnc.org.br</w:t>
      </w:r>
      <w:r>
        <w:rPr>
          <w:rFonts w:ascii="Arial" w:hAnsi="Arial" w:cs="Arial"/>
          <w:color w:val="0000FF"/>
          <w:u w:val="single" w:color="0000FF"/>
        </w:rPr>
        <w:fldChar w:fldCharType="end"/>
      </w:r>
    </w:p>
    <w:p w14:paraId="4CA0583F">
      <w:pPr>
        <w:pStyle w:val="7"/>
        <w:spacing w:line="195" w:lineRule="exact"/>
        <w:jc w:val="both"/>
        <w:rPr>
          <w:rFonts w:ascii="Arial" w:hAnsi="Arial" w:cs="Arial"/>
        </w:rPr>
      </w:pPr>
    </w:p>
    <w:p w14:paraId="2DF04642">
      <w:pPr>
        <w:pStyle w:val="7"/>
        <w:spacing w:before="1"/>
        <w:ind w:right="76"/>
        <w:jc w:val="both"/>
        <w:rPr>
          <w:rFonts w:ascii="Arial" w:hAnsi="Arial" w:cs="Arial"/>
        </w:rPr>
      </w:pPr>
      <w:r>
        <w:rPr>
          <w:rFonts w:ascii="Arial" w:hAnsi="Arial" w:cs="Arial"/>
        </w:rPr>
        <w:t>6.2.O licitante deverá utilizar essa "senha" para acesso ao sistema eletrônico, sendo que a simples validade no</w:t>
      </w:r>
      <w:r>
        <w:rPr>
          <w:rFonts w:ascii="Arial" w:hAnsi="Arial" w:cs="Arial"/>
          <w:spacing w:val="1"/>
        </w:rPr>
        <w:t xml:space="preserve"> </w:t>
      </w:r>
      <w:r>
        <w:rPr>
          <w:rFonts w:ascii="Arial" w:hAnsi="Arial" w:cs="Arial"/>
        </w:rPr>
        <w:t>prazo de vigência, não significa sua habilitação automática em qualquer Pregão, na forma eletrônica, que venha a</w:t>
      </w:r>
      <w:r>
        <w:rPr>
          <w:rFonts w:ascii="Arial" w:hAnsi="Arial" w:cs="Arial"/>
          <w:spacing w:val="-47"/>
        </w:rPr>
        <w:t xml:space="preserve"> </w:t>
      </w:r>
      <w:r>
        <w:rPr>
          <w:rFonts w:ascii="Arial" w:hAnsi="Arial" w:cs="Arial"/>
        </w:rPr>
        <w:t>participar;</w:t>
      </w:r>
      <w:r>
        <w:rPr>
          <w:rFonts w:ascii="Arial" w:hAnsi="Arial" w:cs="Arial"/>
          <w:spacing w:val="-2"/>
        </w:rPr>
        <w:t xml:space="preserve"> </w:t>
      </w:r>
      <w:r>
        <w:rPr>
          <w:rFonts w:ascii="Arial" w:hAnsi="Arial" w:cs="Arial"/>
        </w:rPr>
        <w:t>etapa a ser</w:t>
      </w:r>
      <w:r>
        <w:rPr>
          <w:rFonts w:ascii="Arial" w:hAnsi="Arial" w:cs="Arial"/>
          <w:spacing w:val="1"/>
        </w:rPr>
        <w:t xml:space="preserve"> </w:t>
      </w:r>
      <w:r>
        <w:rPr>
          <w:rFonts w:ascii="Arial" w:hAnsi="Arial" w:cs="Arial"/>
        </w:rPr>
        <w:t>cumprida a cada</w:t>
      </w:r>
      <w:r>
        <w:rPr>
          <w:rFonts w:ascii="Arial" w:hAnsi="Arial" w:cs="Arial"/>
          <w:spacing w:val="-1"/>
        </w:rPr>
        <w:t xml:space="preserve"> </w:t>
      </w:r>
      <w:r>
        <w:rPr>
          <w:rFonts w:ascii="Arial" w:hAnsi="Arial" w:cs="Arial"/>
        </w:rPr>
        <w:t>certame.</w:t>
      </w:r>
    </w:p>
    <w:p w14:paraId="38EA44C4">
      <w:pPr>
        <w:pStyle w:val="7"/>
        <w:spacing w:before="1"/>
        <w:ind w:right="76"/>
        <w:jc w:val="both"/>
        <w:rPr>
          <w:rFonts w:ascii="Arial" w:hAnsi="Arial" w:cs="Arial"/>
        </w:rPr>
      </w:pPr>
    </w:p>
    <w:p w14:paraId="12D29E57">
      <w:pPr>
        <w:pStyle w:val="7"/>
        <w:ind w:right="76"/>
        <w:jc w:val="both"/>
        <w:rPr>
          <w:rFonts w:ascii="Arial" w:hAnsi="Arial" w:cs="Arial"/>
        </w:rPr>
      </w:pPr>
      <w:r>
        <w:rPr>
          <w:rFonts w:ascii="Arial" w:hAnsi="Arial" w:cs="Arial"/>
        </w:rPr>
        <w:t>6.3.A participação neste certame é aberta a as Microempresas e Empresas de</w:t>
      </w:r>
      <w:r>
        <w:rPr>
          <w:rFonts w:ascii="Arial" w:hAnsi="Arial" w:cs="Arial"/>
          <w:spacing w:val="1"/>
        </w:rPr>
        <w:t xml:space="preserve"> </w:t>
      </w:r>
      <w:r>
        <w:rPr>
          <w:rFonts w:ascii="Arial" w:hAnsi="Arial" w:cs="Arial"/>
        </w:rPr>
        <w:t>Pequeno Porte</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rPr>
        <w:t>sendo</w:t>
      </w:r>
      <w:r>
        <w:rPr>
          <w:rFonts w:ascii="Arial" w:hAnsi="Arial" w:cs="Arial"/>
          <w:spacing w:val="1"/>
        </w:rPr>
        <w:t xml:space="preserve"> </w:t>
      </w:r>
      <w:r>
        <w:rPr>
          <w:rFonts w:ascii="Arial" w:hAnsi="Arial" w:cs="Arial"/>
        </w:rPr>
        <w:t>que:</w:t>
      </w:r>
    </w:p>
    <w:p w14:paraId="1E4A4C78">
      <w:pPr>
        <w:pStyle w:val="7"/>
        <w:rPr>
          <w:rFonts w:ascii="Arial" w:hAnsi="Arial" w:cs="Arial"/>
          <w:b/>
        </w:rPr>
      </w:pPr>
    </w:p>
    <w:p w14:paraId="0A8E1487">
      <w:pPr>
        <w:pStyle w:val="13"/>
        <w:numPr>
          <w:ilvl w:val="1"/>
          <w:numId w:val="10"/>
        </w:numPr>
        <w:tabs>
          <w:tab w:val="left" w:pos="2005"/>
        </w:tabs>
        <w:rPr>
          <w:rFonts w:ascii="Arial" w:hAnsi="Arial" w:cs="Arial"/>
        </w:rPr>
      </w:pPr>
      <w:r>
        <w:rPr>
          <w:rFonts w:ascii="Arial" w:hAnsi="Arial" w:cs="Arial"/>
        </w:rPr>
        <w:t>Não</w:t>
      </w:r>
      <w:r>
        <w:rPr>
          <w:rFonts w:ascii="Arial" w:hAnsi="Arial" w:cs="Arial"/>
          <w:spacing w:val="-4"/>
        </w:rPr>
        <w:t xml:space="preserve"> </w:t>
      </w:r>
      <w:r>
        <w:rPr>
          <w:rFonts w:ascii="Arial" w:hAnsi="Arial" w:cs="Arial"/>
        </w:rPr>
        <w:t>poderão</w:t>
      </w:r>
      <w:r>
        <w:rPr>
          <w:rFonts w:ascii="Arial" w:hAnsi="Arial" w:cs="Arial"/>
          <w:spacing w:val="-1"/>
        </w:rPr>
        <w:t xml:space="preserve"> </w:t>
      </w:r>
      <w:r>
        <w:rPr>
          <w:rFonts w:ascii="Arial" w:hAnsi="Arial" w:cs="Arial"/>
        </w:rPr>
        <w:t>participar</w:t>
      </w:r>
      <w:r>
        <w:rPr>
          <w:rFonts w:ascii="Arial" w:hAnsi="Arial" w:cs="Arial"/>
          <w:spacing w:val="-1"/>
        </w:rPr>
        <w:t xml:space="preserve"> </w:t>
      </w:r>
      <w:r>
        <w:rPr>
          <w:rFonts w:ascii="Arial" w:hAnsi="Arial" w:cs="Arial"/>
        </w:rPr>
        <w:t>os</w:t>
      </w:r>
      <w:r>
        <w:rPr>
          <w:rFonts w:ascii="Arial" w:hAnsi="Arial" w:cs="Arial"/>
          <w:spacing w:val="-5"/>
        </w:rPr>
        <w:t xml:space="preserve"> </w:t>
      </w:r>
      <w:r>
        <w:rPr>
          <w:rFonts w:ascii="Arial" w:hAnsi="Arial" w:cs="Arial"/>
        </w:rPr>
        <w:t>interessados:</w:t>
      </w:r>
    </w:p>
    <w:p w14:paraId="3E8B75E3">
      <w:pPr>
        <w:pStyle w:val="13"/>
        <w:numPr>
          <w:ilvl w:val="2"/>
          <w:numId w:val="11"/>
        </w:numPr>
        <w:tabs>
          <w:tab w:val="left" w:pos="2156"/>
        </w:tabs>
        <w:spacing w:before="1"/>
        <w:ind w:right="0" w:hanging="454"/>
        <w:rPr>
          <w:rFonts w:ascii="Arial" w:hAnsi="Arial" w:cs="Arial"/>
        </w:rPr>
      </w:pPr>
      <w:r>
        <w:rPr>
          <w:rFonts w:ascii="Arial" w:hAnsi="Arial" w:cs="Arial"/>
        </w:rPr>
        <w:t>Que</w:t>
      </w:r>
      <w:r>
        <w:rPr>
          <w:rFonts w:ascii="Arial" w:hAnsi="Arial" w:cs="Arial"/>
          <w:spacing w:val="-2"/>
        </w:rPr>
        <w:t xml:space="preserve"> </w:t>
      </w:r>
      <w:r>
        <w:rPr>
          <w:rFonts w:ascii="Arial" w:hAnsi="Arial" w:cs="Arial"/>
        </w:rPr>
        <w:t>não atendam</w:t>
      </w:r>
      <w:r>
        <w:rPr>
          <w:rFonts w:ascii="Arial" w:hAnsi="Arial" w:cs="Arial"/>
          <w:spacing w:val="-5"/>
        </w:rPr>
        <w:t xml:space="preserve"> </w:t>
      </w:r>
      <w:r>
        <w:rPr>
          <w:rFonts w:ascii="Arial" w:hAnsi="Arial" w:cs="Arial"/>
        </w:rPr>
        <w:t>às</w:t>
      </w:r>
      <w:r>
        <w:rPr>
          <w:rFonts w:ascii="Arial" w:hAnsi="Arial" w:cs="Arial"/>
          <w:spacing w:val="-3"/>
        </w:rPr>
        <w:t xml:space="preserve"> </w:t>
      </w:r>
      <w:r>
        <w:rPr>
          <w:rFonts w:ascii="Arial" w:hAnsi="Arial" w:cs="Arial"/>
        </w:rPr>
        <w:t>condições</w:t>
      </w:r>
      <w:r>
        <w:rPr>
          <w:rFonts w:ascii="Arial" w:hAnsi="Arial" w:cs="Arial"/>
          <w:spacing w:val="-2"/>
        </w:rPr>
        <w:t xml:space="preserve"> </w:t>
      </w:r>
      <w:r>
        <w:rPr>
          <w:rFonts w:ascii="Arial" w:hAnsi="Arial" w:cs="Arial"/>
        </w:rPr>
        <w:t>deste</w:t>
      </w:r>
      <w:r>
        <w:rPr>
          <w:rFonts w:ascii="Arial" w:hAnsi="Arial" w:cs="Arial"/>
          <w:spacing w:val="-2"/>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anexos;</w:t>
      </w:r>
    </w:p>
    <w:p w14:paraId="7D174521">
      <w:pPr>
        <w:pStyle w:val="13"/>
        <w:numPr>
          <w:ilvl w:val="2"/>
          <w:numId w:val="11"/>
        </w:numPr>
        <w:tabs>
          <w:tab w:val="left" w:pos="2156"/>
        </w:tabs>
        <w:ind w:left="1702" w:right="1133" w:firstLine="0"/>
        <w:jc w:val="both"/>
        <w:rPr>
          <w:rFonts w:ascii="Arial" w:hAnsi="Arial" w:cs="Arial"/>
        </w:rPr>
      </w:pPr>
      <w:r>
        <w:rPr>
          <w:rFonts w:ascii="Arial" w:hAnsi="Arial" w:cs="Arial"/>
        </w:rPr>
        <w:t>Estrangeiros</w:t>
      </w:r>
      <w:r>
        <w:rPr>
          <w:rFonts w:ascii="Arial" w:hAnsi="Arial" w:cs="Arial"/>
          <w:spacing w:val="16"/>
        </w:rPr>
        <w:t xml:space="preserve"> </w:t>
      </w:r>
      <w:r>
        <w:rPr>
          <w:rFonts w:ascii="Arial" w:hAnsi="Arial" w:cs="Arial"/>
        </w:rPr>
        <w:t>que</w:t>
      </w:r>
      <w:r>
        <w:rPr>
          <w:rFonts w:ascii="Arial" w:hAnsi="Arial" w:cs="Arial"/>
          <w:spacing w:val="17"/>
        </w:rPr>
        <w:t xml:space="preserve"> </w:t>
      </w:r>
      <w:r>
        <w:rPr>
          <w:rFonts w:ascii="Arial" w:hAnsi="Arial" w:cs="Arial"/>
        </w:rPr>
        <w:t>não</w:t>
      </w:r>
      <w:r>
        <w:rPr>
          <w:rFonts w:ascii="Arial" w:hAnsi="Arial" w:cs="Arial"/>
          <w:spacing w:val="18"/>
        </w:rPr>
        <w:t xml:space="preserve"> </w:t>
      </w:r>
      <w:r>
        <w:rPr>
          <w:rFonts w:ascii="Arial" w:hAnsi="Arial" w:cs="Arial"/>
        </w:rPr>
        <w:t>tenham</w:t>
      </w:r>
      <w:r>
        <w:rPr>
          <w:rFonts w:ascii="Arial" w:hAnsi="Arial" w:cs="Arial"/>
          <w:spacing w:val="15"/>
        </w:rPr>
        <w:t xml:space="preserve"> </w:t>
      </w:r>
      <w:r>
        <w:rPr>
          <w:rFonts w:ascii="Arial" w:hAnsi="Arial" w:cs="Arial"/>
        </w:rPr>
        <w:t>representação</w:t>
      </w:r>
      <w:r>
        <w:rPr>
          <w:rFonts w:ascii="Arial" w:hAnsi="Arial" w:cs="Arial"/>
          <w:spacing w:val="18"/>
        </w:rPr>
        <w:t xml:space="preserve"> </w:t>
      </w:r>
      <w:r>
        <w:rPr>
          <w:rFonts w:ascii="Arial" w:hAnsi="Arial" w:cs="Arial"/>
        </w:rPr>
        <w:t>legal</w:t>
      </w:r>
      <w:r>
        <w:rPr>
          <w:rFonts w:ascii="Arial" w:hAnsi="Arial" w:cs="Arial"/>
          <w:spacing w:val="17"/>
        </w:rPr>
        <w:t xml:space="preserve"> </w:t>
      </w:r>
      <w:r>
        <w:rPr>
          <w:rFonts w:ascii="Arial" w:hAnsi="Arial" w:cs="Arial"/>
        </w:rPr>
        <w:t>no</w:t>
      </w:r>
      <w:r>
        <w:rPr>
          <w:rFonts w:ascii="Arial" w:hAnsi="Arial" w:cs="Arial"/>
          <w:spacing w:val="20"/>
        </w:rPr>
        <w:t xml:space="preserve"> </w:t>
      </w:r>
      <w:r>
        <w:rPr>
          <w:rFonts w:ascii="Arial" w:hAnsi="Arial" w:cs="Arial"/>
        </w:rPr>
        <w:t>Brasil</w:t>
      </w:r>
      <w:r>
        <w:rPr>
          <w:rFonts w:ascii="Arial" w:hAnsi="Arial" w:cs="Arial"/>
          <w:spacing w:val="16"/>
        </w:rPr>
        <w:t xml:space="preserve"> </w:t>
      </w:r>
      <w:r>
        <w:rPr>
          <w:rFonts w:ascii="Arial" w:hAnsi="Arial" w:cs="Arial"/>
        </w:rPr>
        <w:t>com</w:t>
      </w:r>
      <w:r>
        <w:rPr>
          <w:rFonts w:ascii="Arial" w:hAnsi="Arial" w:cs="Arial"/>
          <w:spacing w:val="13"/>
        </w:rPr>
        <w:t xml:space="preserve"> </w:t>
      </w:r>
      <w:r>
        <w:rPr>
          <w:rFonts w:ascii="Arial" w:hAnsi="Arial" w:cs="Arial"/>
        </w:rPr>
        <w:t>poderes</w:t>
      </w:r>
      <w:r>
        <w:rPr>
          <w:rFonts w:ascii="Arial" w:hAnsi="Arial" w:cs="Arial"/>
          <w:spacing w:val="17"/>
        </w:rPr>
        <w:t xml:space="preserve"> </w:t>
      </w:r>
      <w:r>
        <w:rPr>
          <w:rFonts w:ascii="Arial" w:hAnsi="Arial" w:cs="Arial"/>
        </w:rPr>
        <w:t>expressos</w:t>
      </w:r>
      <w:r>
        <w:rPr>
          <w:rFonts w:ascii="Arial" w:hAnsi="Arial" w:cs="Arial"/>
          <w:spacing w:val="16"/>
        </w:rPr>
        <w:t xml:space="preserve"> </w:t>
      </w:r>
      <w:r>
        <w:rPr>
          <w:rFonts w:ascii="Arial" w:hAnsi="Arial" w:cs="Arial"/>
        </w:rPr>
        <w:t>para</w:t>
      </w:r>
      <w:r>
        <w:rPr>
          <w:rFonts w:ascii="Arial" w:hAnsi="Arial" w:cs="Arial"/>
          <w:spacing w:val="15"/>
        </w:rPr>
        <w:t xml:space="preserve"> </w:t>
      </w:r>
      <w:r>
        <w:rPr>
          <w:rFonts w:ascii="Arial" w:hAnsi="Arial" w:cs="Arial"/>
        </w:rPr>
        <w:t>receber</w:t>
      </w:r>
      <w:r>
        <w:rPr>
          <w:rFonts w:ascii="Arial" w:hAnsi="Arial" w:cs="Arial"/>
          <w:spacing w:val="16"/>
        </w:rPr>
        <w:t xml:space="preserve"> </w:t>
      </w:r>
      <w:r>
        <w:rPr>
          <w:rFonts w:ascii="Arial" w:hAnsi="Arial" w:cs="Arial"/>
        </w:rPr>
        <w:t>citação</w:t>
      </w:r>
      <w:r>
        <w:rPr>
          <w:rFonts w:ascii="Arial" w:hAnsi="Arial" w:cs="Arial"/>
          <w:spacing w:val="18"/>
        </w:rPr>
        <w:t xml:space="preserve"> </w:t>
      </w:r>
      <w:r>
        <w:rPr>
          <w:rFonts w:ascii="Arial" w:hAnsi="Arial" w:cs="Arial"/>
        </w:rPr>
        <w:t>e</w:t>
      </w:r>
      <w:r>
        <w:rPr>
          <w:rFonts w:ascii="Arial" w:hAnsi="Arial" w:cs="Arial"/>
          <w:spacing w:val="-47"/>
        </w:rPr>
        <w:t xml:space="preserve"> </w:t>
      </w:r>
      <w:r>
        <w:rPr>
          <w:rFonts w:ascii="Arial" w:hAnsi="Arial" w:cs="Arial"/>
        </w:rPr>
        <w:t>responder administrativa ou</w:t>
      </w:r>
      <w:r>
        <w:rPr>
          <w:rFonts w:ascii="Arial" w:hAnsi="Arial" w:cs="Arial"/>
          <w:spacing w:val="-1"/>
        </w:rPr>
        <w:t xml:space="preserve"> </w:t>
      </w:r>
      <w:r>
        <w:rPr>
          <w:rFonts w:ascii="Arial" w:hAnsi="Arial" w:cs="Arial"/>
        </w:rPr>
        <w:t>judicialmente;</w:t>
      </w:r>
    </w:p>
    <w:p w14:paraId="6B4BF7B2">
      <w:pPr>
        <w:pStyle w:val="13"/>
        <w:numPr>
          <w:ilvl w:val="2"/>
          <w:numId w:val="11"/>
        </w:numPr>
        <w:tabs>
          <w:tab w:val="left" w:pos="2156"/>
        </w:tabs>
        <w:spacing w:before="1"/>
        <w:ind w:left="1702" w:right="1138" w:firstLine="0"/>
        <w:jc w:val="both"/>
        <w:rPr>
          <w:rFonts w:ascii="Arial" w:hAnsi="Arial" w:cs="Arial"/>
        </w:rPr>
      </w:pPr>
      <w:r>
        <w:rPr>
          <w:rFonts w:ascii="Arial" w:hAnsi="Arial" w:cs="Arial"/>
        </w:rPr>
        <w:t>Que estejam sob falência, concurso de credores, concordata ou em processo de dissolução ou liquidação;</w:t>
      </w:r>
      <w:r>
        <w:rPr>
          <w:rFonts w:ascii="Arial" w:hAnsi="Arial" w:cs="Arial"/>
          <w:spacing w:val="1"/>
        </w:rPr>
        <w:t xml:space="preserve"> </w:t>
      </w:r>
      <w:r>
        <w:rPr>
          <w:rFonts w:ascii="Arial" w:hAnsi="Arial" w:cs="Arial"/>
        </w:rPr>
        <w:t>6.4.4.Proibidos</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participar</w:t>
      </w:r>
      <w:r>
        <w:rPr>
          <w:rFonts w:ascii="Arial" w:hAnsi="Arial" w:cs="Arial"/>
          <w:spacing w:val="8"/>
        </w:rPr>
        <w:t xml:space="preserve"> </w:t>
      </w:r>
      <w:r>
        <w:rPr>
          <w:rFonts w:ascii="Arial" w:hAnsi="Arial" w:cs="Arial"/>
        </w:rPr>
        <w:t>de</w:t>
      </w:r>
      <w:r>
        <w:rPr>
          <w:rFonts w:ascii="Arial" w:hAnsi="Arial" w:cs="Arial"/>
          <w:spacing w:val="9"/>
        </w:rPr>
        <w:t xml:space="preserve"> </w:t>
      </w:r>
      <w:r>
        <w:rPr>
          <w:rFonts w:ascii="Arial" w:hAnsi="Arial" w:cs="Arial"/>
        </w:rPr>
        <w:t>licitações</w:t>
      </w:r>
      <w:r>
        <w:rPr>
          <w:rFonts w:ascii="Arial" w:hAnsi="Arial" w:cs="Arial"/>
          <w:spacing w:val="9"/>
        </w:rPr>
        <w:t xml:space="preserve"> </w:t>
      </w:r>
      <w:r>
        <w:rPr>
          <w:rFonts w:ascii="Arial" w:hAnsi="Arial" w:cs="Arial"/>
        </w:rPr>
        <w:t>e</w:t>
      </w:r>
      <w:r>
        <w:rPr>
          <w:rFonts w:ascii="Arial" w:hAnsi="Arial" w:cs="Arial"/>
          <w:spacing w:val="14"/>
        </w:rPr>
        <w:t xml:space="preserve"> </w:t>
      </w:r>
      <w:r>
        <w:rPr>
          <w:rFonts w:ascii="Arial" w:hAnsi="Arial" w:cs="Arial"/>
        </w:rPr>
        <w:t>celebrar</w:t>
      </w:r>
      <w:r>
        <w:rPr>
          <w:rFonts w:ascii="Arial" w:hAnsi="Arial" w:cs="Arial"/>
          <w:spacing w:val="11"/>
        </w:rPr>
        <w:t xml:space="preserve"> </w:t>
      </w:r>
      <w:r>
        <w:rPr>
          <w:rFonts w:ascii="Arial" w:hAnsi="Arial" w:cs="Arial"/>
        </w:rPr>
        <w:t>contratos</w:t>
      </w:r>
      <w:r>
        <w:rPr>
          <w:rFonts w:ascii="Arial" w:hAnsi="Arial" w:cs="Arial"/>
          <w:spacing w:val="8"/>
        </w:rPr>
        <w:t xml:space="preserve"> </w:t>
      </w:r>
      <w:r>
        <w:rPr>
          <w:rFonts w:ascii="Arial" w:hAnsi="Arial" w:cs="Arial"/>
        </w:rPr>
        <w:t>administrativos,</w:t>
      </w:r>
      <w:r>
        <w:rPr>
          <w:rFonts w:ascii="Arial" w:hAnsi="Arial" w:cs="Arial"/>
          <w:spacing w:val="12"/>
        </w:rPr>
        <w:t xml:space="preserve"> </w:t>
      </w:r>
      <w:r>
        <w:rPr>
          <w:rFonts w:ascii="Arial" w:hAnsi="Arial" w:cs="Arial"/>
        </w:rPr>
        <w:t>na</w:t>
      </w:r>
      <w:r>
        <w:rPr>
          <w:rFonts w:ascii="Arial" w:hAnsi="Arial" w:cs="Arial"/>
          <w:spacing w:val="10"/>
        </w:rPr>
        <w:t xml:space="preserve"> </w:t>
      </w:r>
      <w:r>
        <w:rPr>
          <w:rFonts w:ascii="Arial" w:hAnsi="Arial" w:cs="Arial"/>
        </w:rPr>
        <w:t>forma</w:t>
      </w:r>
      <w:r>
        <w:rPr>
          <w:rFonts w:ascii="Arial" w:hAnsi="Arial" w:cs="Arial"/>
          <w:spacing w:val="11"/>
        </w:rPr>
        <w:t xml:space="preserve"> </w:t>
      </w:r>
      <w:r>
        <w:rPr>
          <w:rFonts w:ascii="Arial" w:hAnsi="Arial" w:cs="Arial"/>
        </w:rPr>
        <w:t>da</w:t>
      </w:r>
      <w:r>
        <w:rPr>
          <w:rFonts w:ascii="Arial" w:hAnsi="Arial" w:cs="Arial"/>
          <w:spacing w:val="10"/>
        </w:rPr>
        <w:t xml:space="preserve"> </w:t>
      </w:r>
      <w:r>
        <w:rPr>
          <w:rFonts w:ascii="Arial" w:hAnsi="Arial" w:cs="Arial"/>
        </w:rPr>
        <w:t>legislação</w:t>
      </w:r>
      <w:r>
        <w:rPr>
          <w:rFonts w:ascii="Arial" w:hAnsi="Arial" w:cs="Arial"/>
          <w:spacing w:val="12"/>
        </w:rPr>
        <w:t xml:space="preserve"> </w:t>
      </w:r>
      <w:r>
        <w:rPr>
          <w:rFonts w:ascii="Arial" w:hAnsi="Arial" w:cs="Arial"/>
        </w:rPr>
        <w:t>vigente</w:t>
      </w:r>
      <w:r>
        <w:rPr>
          <w:rFonts w:ascii="Arial" w:hAnsi="Arial" w:cs="Arial"/>
          <w:spacing w:val="10"/>
        </w:rPr>
        <w:t xml:space="preserve"> </w:t>
      </w:r>
      <w:r>
        <w:rPr>
          <w:rFonts w:ascii="Arial" w:hAnsi="Arial" w:cs="Arial"/>
        </w:rPr>
        <w:t>e</w:t>
      </w:r>
      <w:r>
        <w:rPr>
          <w:rFonts w:ascii="Arial" w:hAnsi="Arial" w:cs="Arial"/>
          <w:spacing w:val="-47"/>
        </w:rPr>
        <w:t xml:space="preserve"> </w:t>
      </w:r>
      <w:r>
        <w:rPr>
          <w:rFonts w:ascii="Arial" w:hAnsi="Arial" w:cs="Arial"/>
        </w:rPr>
        <w:t>empresas</w:t>
      </w:r>
      <w:r>
        <w:rPr>
          <w:rFonts w:ascii="Arial" w:hAnsi="Arial" w:cs="Arial"/>
          <w:spacing w:val="6"/>
        </w:rPr>
        <w:t xml:space="preserve"> </w:t>
      </w:r>
      <w:r>
        <w:rPr>
          <w:rFonts w:ascii="Arial" w:hAnsi="Arial" w:cs="Arial"/>
        </w:rPr>
        <w:t>que</w:t>
      </w:r>
      <w:r>
        <w:rPr>
          <w:rFonts w:ascii="Arial" w:hAnsi="Arial" w:cs="Arial"/>
          <w:spacing w:val="7"/>
        </w:rPr>
        <w:t xml:space="preserve"> </w:t>
      </w:r>
      <w:r>
        <w:rPr>
          <w:rFonts w:ascii="Arial" w:hAnsi="Arial" w:cs="Arial"/>
        </w:rPr>
        <w:t>estejam</w:t>
      </w:r>
      <w:r>
        <w:rPr>
          <w:rFonts w:ascii="Arial" w:hAnsi="Arial" w:cs="Arial"/>
          <w:spacing w:val="3"/>
        </w:rPr>
        <w:t xml:space="preserve"> </w:t>
      </w:r>
      <w:r>
        <w:rPr>
          <w:rFonts w:ascii="Arial" w:hAnsi="Arial" w:cs="Arial"/>
        </w:rPr>
        <w:t>suspensas</w:t>
      </w:r>
      <w:r>
        <w:rPr>
          <w:rFonts w:ascii="Arial" w:hAnsi="Arial" w:cs="Arial"/>
          <w:spacing w:val="6"/>
        </w:rPr>
        <w:t xml:space="preserve"> </w:t>
      </w:r>
      <w:r>
        <w:rPr>
          <w:rFonts w:ascii="Arial" w:hAnsi="Arial" w:cs="Arial"/>
        </w:rPr>
        <w:t>e/ou</w:t>
      </w:r>
      <w:r>
        <w:rPr>
          <w:rFonts w:ascii="Arial" w:hAnsi="Arial" w:cs="Arial"/>
          <w:spacing w:val="5"/>
        </w:rPr>
        <w:t xml:space="preserve"> </w:t>
      </w:r>
      <w:r>
        <w:rPr>
          <w:rFonts w:ascii="Arial" w:hAnsi="Arial" w:cs="Arial"/>
        </w:rPr>
        <w:t>impedidas</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licitar/contratar</w:t>
      </w:r>
      <w:r>
        <w:rPr>
          <w:rFonts w:ascii="Arial" w:hAnsi="Arial" w:cs="Arial"/>
          <w:spacing w:val="7"/>
        </w:rPr>
        <w:t xml:space="preserve"> </w:t>
      </w:r>
      <w:r>
        <w:rPr>
          <w:rFonts w:ascii="Arial" w:hAnsi="Arial" w:cs="Arial"/>
        </w:rPr>
        <w:t>com</w:t>
      </w:r>
      <w:r>
        <w:rPr>
          <w:rFonts w:ascii="Arial" w:hAnsi="Arial" w:cs="Arial"/>
          <w:spacing w:val="3"/>
        </w:rPr>
        <w:t xml:space="preserve"> </w:t>
      </w:r>
      <w:r>
        <w:rPr>
          <w:rFonts w:ascii="Arial" w:hAnsi="Arial" w:cs="Arial"/>
        </w:rPr>
        <w:t>o</w:t>
      </w:r>
      <w:r>
        <w:rPr>
          <w:rFonts w:ascii="Arial" w:hAnsi="Arial" w:cs="Arial"/>
          <w:spacing w:val="7"/>
        </w:rPr>
        <w:t xml:space="preserve"> </w:t>
      </w:r>
      <w:r>
        <w:rPr>
          <w:rFonts w:ascii="Arial" w:hAnsi="Arial" w:cs="Arial"/>
        </w:rPr>
        <w:t>Fundo</w:t>
      </w:r>
      <w:r>
        <w:rPr>
          <w:rFonts w:ascii="Arial" w:hAnsi="Arial" w:cs="Arial"/>
          <w:spacing w:val="10"/>
        </w:rPr>
        <w:t xml:space="preserve"> </w:t>
      </w:r>
      <w:r>
        <w:rPr>
          <w:rFonts w:ascii="Arial" w:hAnsi="Arial" w:cs="Arial"/>
        </w:rPr>
        <w:t>Municipal</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Saúde</w:t>
      </w:r>
      <w:r>
        <w:rPr>
          <w:rFonts w:ascii="Arial" w:hAnsi="Arial" w:cs="Arial"/>
          <w:spacing w:val="7"/>
        </w:rPr>
        <w:t xml:space="preserve"> </w:t>
      </w:r>
      <w:r>
        <w:rPr>
          <w:rFonts w:ascii="Arial" w:hAnsi="Arial" w:cs="Arial"/>
        </w:rPr>
        <w:t xml:space="preserve">e </w:t>
      </w:r>
      <w:r>
        <w:rPr>
          <w:rFonts w:ascii="Arial" w:hAnsi="Arial" w:cs="Arial"/>
          <w:spacing w:val="-47"/>
        </w:rPr>
        <w:t xml:space="preserve"> </w:t>
      </w:r>
      <w:r>
        <w:rPr>
          <w:rFonts w:ascii="Arial" w:hAnsi="Arial" w:cs="Arial"/>
        </w:rPr>
        <w:t>Prefeitura</w:t>
      </w:r>
      <w:r>
        <w:rPr>
          <w:rFonts w:ascii="Arial" w:hAnsi="Arial" w:cs="Arial"/>
          <w:spacing w:val="-1"/>
        </w:rPr>
        <w:t xml:space="preserve"> </w:t>
      </w:r>
      <w:r>
        <w:rPr>
          <w:rFonts w:ascii="Arial" w:hAnsi="Arial" w:cs="Arial"/>
        </w:rPr>
        <w:t>Municipal da Ilha de Itamaracá/PE.</w:t>
      </w:r>
    </w:p>
    <w:p w14:paraId="20B56FC3">
      <w:pPr>
        <w:pStyle w:val="7"/>
        <w:tabs>
          <w:tab w:val="left" w:pos="9639"/>
        </w:tabs>
        <w:ind w:left="1701" w:right="76"/>
        <w:jc w:val="both"/>
        <w:rPr>
          <w:rFonts w:ascii="Arial" w:hAnsi="Arial" w:cs="Arial"/>
        </w:rPr>
      </w:pPr>
      <w:r>
        <w:rPr>
          <w:rFonts w:ascii="Arial" w:hAnsi="Arial" w:cs="Arial"/>
        </w:rPr>
        <w:t>6.4.5.Cujo estatuto ou contrato social não incluir o objeto desta licitação; e</w:t>
      </w:r>
      <w:r>
        <w:rPr>
          <w:rFonts w:ascii="Arial" w:hAnsi="Arial" w:cs="Arial"/>
          <w:spacing w:val="1"/>
        </w:rPr>
        <w:t xml:space="preserve">                    </w:t>
      </w:r>
      <w:r>
        <w:rPr>
          <w:rFonts w:ascii="Arial" w:hAnsi="Arial" w:cs="Arial"/>
        </w:rPr>
        <w:t>6.4.6.Que</w:t>
      </w:r>
      <w:r>
        <w:rPr>
          <w:rFonts w:ascii="Arial" w:hAnsi="Arial" w:cs="Arial"/>
          <w:spacing w:val="-2"/>
        </w:rPr>
        <w:t xml:space="preserve"> </w:t>
      </w:r>
      <w:r>
        <w:rPr>
          <w:rFonts w:ascii="Arial" w:hAnsi="Arial" w:cs="Arial"/>
        </w:rPr>
        <w:t xml:space="preserve">se </w:t>
      </w:r>
      <w:r>
        <w:rPr>
          <w:rFonts w:ascii="Arial" w:hAnsi="Arial" w:cs="Arial"/>
          <w:spacing w:val="-2"/>
        </w:rPr>
        <w:t xml:space="preserve"> </w:t>
      </w:r>
      <w:r>
        <w:rPr>
          <w:rFonts w:ascii="Arial" w:hAnsi="Arial" w:cs="Arial"/>
        </w:rPr>
        <w:t>enquadrem</w:t>
      </w:r>
      <w:r>
        <w:rPr>
          <w:rFonts w:ascii="Arial" w:hAnsi="Arial" w:cs="Arial"/>
          <w:spacing w:val="-5"/>
        </w:rPr>
        <w:t xml:space="preserve"> </w:t>
      </w:r>
      <w:r>
        <w:rPr>
          <w:rFonts w:ascii="Arial" w:hAnsi="Arial" w:cs="Arial"/>
        </w:rPr>
        <w:t>nas</w:t>
      </w:r>
      <w:r>
        <w:rPr>
          <w:rFonts w:ascii="Arial" w:hAnsi="Arial" w:cs="Arial"/>
          <w:spacing w:val="-3"/>
        </w:rPr>
        <w:t xml:space="preserve"> </w:t>
      </w:r>
      <w:r>
        <w:rPr>
          <w:rFonts w:ascii="Arial" w:hAnsi="Arial" w:cs="Arial"/>
        </w:rPr>
        <w:t>vedações</w:t>
      </w:r>
      <w:r>
        <w:rPr>
          <w:rFonts w:ascii="Arial" w:hAnsi="Arial" w:cs="Arial"/>
          <w:spacing w:val="-3"/>
        </w:rPr>
        <w:t xml:space="preserve"> </w:t>
      </w:r>
      <w:r>
        <w:rPr>
          <w:rFonts w:ascii="Arial" w:hAnsi="Arial" w:cs="Arial"/>
        </w:rPr>
        <w:t>previstas</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Art.</w:t>
      </w:r>
      <w:r>
        <w:rPr>
          <w:rFonts w:ascii="Arial" w:hAnsi="Arial" w:cs="Arial"/>
          <w:spacing w:val="-2"/>
        </w:rPr>
        <w:t xml:space="preserve"> </w:t>
      </w:r>
      <w:r>
        <w:rPr>
          <w:rFonts w:ascii="Arial" w:hAnsi="Arial" w:cs="Arial"/>
        </w:rPr>
        <w:t>9º,</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Lei</w:t>
      </w:r>
      <w:r>
        <w:rPr>
          <w:rFonts w:ascii="Arial" w:hAnsi="Arial" w:cs="Arial"/>
          <w:spacing w:val="-2"/>
        </w:rPr>
        <w:t xml:space="preserve"> </w:t>
      </w:r>
      <w:r>
        <w:rPr>
          <w:rFonts w:ascii="Arial" w:hAnsi="Arial" w:cs="Arial"/>
        </w:rPr>
        <w:t>8.666/93.</w:t>
      </w:r>
    </w:p>
    <w:p w14:paraId="555BF0DB">
      <w:pPr>
        <w:pStyle w:val="7"/>
        <w:tabs>
          <w:tab w:val="left" w:pos="9639"/>
        </w:tabs>
        <w:ind w:left="1701" w:right="76"/>
        <w:jc w:val="both"/>
        <w:rPr>
          <w:rFonts w:ascii="Arial" w:hAnsi="Arial" w:cs="Arial"/>
        </w:rPr>
      </w:pPr>
    </w:p>
    <w:p w14:paraId="5A07B530">
      <w:pPr>
        <w:pStyle w:val="13"/>
        <w:numPr>
          <w:ilvl w:val="1"/>
          <w:numId w:val="10"/>
        </w:numPr>
        <w:tabs>
          <w:tab w:val="left" w:pos="2005"/>
        </w:tabs>
        <w:rPr>
          <w:rFonts w:ascii="Arial" w:hAnsi="Arial" w:cs="Arial"/>
        </w:rPr>
      </w:pPr>
      <w:r>
        <w:rPr>
          <w:rFonts w:ascii="Arial" w:hAnsi="Arial" w:cs="Arial"/>
        </w:rPr>
        <w:t>É</w:t>
      </w:r>
      <w:r>
        <w:rPr>
          <w:rFonts w:ascii="Arial" w:hAnsi="Arial" w:cs="Arial"/>
          <w:spacing w:val="-2"/>
        </w:rPr>
        <w:t xml:space="preserve"> </w:t>
      </w:r>
      <w:r>
        <w:rPr>
          <w:rFonts w:ascii="Arial" w:hAnsi="Arial" w:cs="Arial"/>
        </w:rPr>
        <w:t>vedada</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participação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entidades</w:t>
      </w:r>
      <w:r>
        <w:rPr>
          <w:rFonts w:ascii="Arial" w:hAnsi="Arial" w:cs="Arial"/>
          <w:spacing w:val="-2"/>
        </w:rPr>
        <w:t xml:space="preserve"> </w:t>
      </w:r>
      <w:r>
        <w:rPr>
          <w:rFonts w:ascii="Arial" w:hAnsi="Arial" w:cs="Arial"/>
        </w:rPr>
        <w:t>empresariais</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estejam</w:t>
      </w:r>
      <w:r>
        <w:rPr>
          <w:rFonts w:ascii="Arial" w:hAnsi="Arial" w:cs="Arial"/>
          <w:spacing w:val="-5"/>
        </w:rPr>
        <w:t xml:space="preserve"> </w:t>
      </w:r>
      <w:r>
        <w:rPr>
          <w:rFonts w:ascii="Arial" w:hAnsi="Arial" w:cs="Arial"/>
        </w:rPr>
        <w:t>reunidas</w:t>
      </w:r>
      <w:r>
        <w:rPr>
          <w:rFonts w:ascii="Arial" w:hAnsi="Arial" w:cs="Arial"/>
          <w:spacing w:val="-2"/>
        </w:rPr>
        <w:t xml:space="preserve"> </w:t>
      </w:r>
      <w:r>
        <w:rPr>
          <w:rFonts w:ascii="Arial" w:hAnsi="Arial" w:cs="Arial"/>
        </w:rPr>
        <w:t>em</w:t>
      </w:r>
      <w:r>
        <w:rPr>
          <w:rFonts w:ascii="Arial" w:hAnsi="Arial" w:cs="Arial"/>
          <w:spacing w:val="-3"/>
        </w:rPr>
        <w:t xml:space="preserve"> </w:t>
      </w:r>
      <w:r>
        <w:rPr>
          <w:rFonts w:ascii="Arial" w:hAnsi="Arial" w:cs="Arial"/>
        </w:rPr>
        <w:t>consórcio.</w:t>
      </w:r>
    </w:p>
    <w:p w14:paraId="10254382">
      <w:pPr>
        <w:rPr>
          <w:rFonts w:ascii="Arial" w:hAnsi="Arial" w:cs="Arial"/>
        </w:rPr>
      </w:pPr>
    </w:p>
    <w:p w14:paraId="60D38554">
      <w:pPr>
        <w:rPr>
          <w:rFonts w:ascii="Arial" w:hAnsi="Arial" w:cs="Arial"/>
        </w:rPr>
      </w:pPr>
    </w:p>
    <w:p w14:paraId="3CADDD34">
      <w:pPr>
        <w:pStyle w:val="7"/>
        <w:tabs>
          <w:tab w:val="left" w:pos="9639"/>
        </w:tabs>
        <w:ind w:left="3828" w:right="76"/>
        <w:jc w:val="both"/>
        <w:rPr>
          <w:rFonts w:ascii="Arial" w:hAnsi="Arial" w:cs="Arial"/>
        </w:rPr>
      </w:pPr>
      <w:r>
        <w:rPr>
          <w:rFonts w:ascii="Arial" w:hAnsi="Arial" w:cs="Arial"/>
        </w:rPr>
        <w:t>É</w:t>
      </w:r>
      <w:r>
        <w:rPr>
          <w:rFonts w:ascii="Arial" w:hAnsi="Arial" w:cs="Arial"/>
          <w:spacing w:val="1"/>
        </w:rPr>
        <w:t xml:space="preserve"> </w:t>
      </w:r>
      <w:r>
        <w:rPr>
          <w:rFonts w:ascii="Arial" w:hAnsi="Arial" w:cs="Arial"/>
        </w:rPr>
        <w:t>vedada</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participação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consórcio.</w:t>
      </w:r>
      <w:r>
        <w:rPr>
          <w:rFonts w:ascii="Arial" w:hAnsi="Arial" w:cs="Arial"/>
          <w:spacing w:val="1"/>
        </w:rPr>
        <w:t xml:space="preserve"> </w:t>
      </w:r>
      <w:r>
        <w:rPr>
          <w:rFonts w:ascii="Arial" w:hAnsi="Arial" w:cs="Arial"/>
        </w:rPr>
        <w:t>Como</w:t>
      </w:r>
      <w:r>
        <w:rPr>
          <w:rFonts w:ascii="Arial" w:hAnsi="Arial" w:cs="Arial"/>
          <w:spacing w:val="1"/>
        </w:rPr>
        <w:t xml:space="preserve"> </w:t>
      </w:r>
      <w:r>
        <w:rPr>
          <w:rFonts w:ascii="Arial" w:hAnsi="Arial" w:cs="Arial"/>
        </w:rPr>
        <w:t>instrumento de atuação empresarial, o consórcio</w:t>
      </w:r>
      <w:r>
        <w:rPr>
          <w:rFonts w:ascii="Arial" w:hAnsi="Arial" w:cs="Arial"/>
          <w:spacing w:val="1"/>
        </w:rPr>
        <w:t xml:space="preserve"> </w:t>
      </w:r>
      <w:r>
        <w:rPr>
          <w:rFonts w:ascii="Arial" w:hAnsi="Arial" w:cs="Arial"/>
        </w:rPr>
        <w:t>pode</w:t>
      </w:r>
      <w:r>
        <w:rPr>
          <w:rFonts w:ascii="Arial" w:hAnsi="Arial" w:cs="Arial"/>
          <w:spacing w:val="1"/>
        </w:rPr>
        <w:t xml:space="preserve"> </w:t>
      </w:r>
      <w:r>
        <w:rPr>
          <w:rFonts w:ascii="Arial" w:hAnsi="Arial" w:cs="Arial"/>
        </w:rPr>
        <w:t>conduzir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resultados</w:t>
      </w:r>
      <w:r>
        <w:rPr>
          <w:rFonts w:ascii="Arial" w:hAnsi="Arial" w:cs="Arial"/>
          <w:spacing w:val="1"/>
        </w:rPr>
        <w:t xml:space="preserve"> </w:t>
      </w:r>
      <w:r>
        <w:rPr>
          <w:rFonts w:ascii="Arial" w:hAnsi="Arial" w:cs="Arial"/>
        </w:rPr>
        <w:t>indesejáveis.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formação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consórcios</w:t>
      </w:r>
      <w:r>
        <w:rPr>
          <w:rFonts w:ascii="Arial" w:hAnsi="Arial" w:cs="Arial"/>
          <w:spacing w:val="1"/>
        </w:rPr>
        <w:t xml:space="preserve"> </w:t>
      </w:r>
      <w:r>
        <w:rPr>
          <w:rFonts w:ascii="Arial" w:hAnsi="Arial" w:cs="Arial"/>
        </w:rPr>
        <w:t>acarreta</w:t>
      </w:r>
      <w:r>
        <w:rPr>
          <w:rFonts w:ascii="Arial" w:hAnsi="Arial" w:cs="Arial"/>
          <w:spacing w:val="1"/>
        </w:rPr>
        <w:t xml:space="preserve"> </w:t>
      </w:r>
      <w:r>
        <w:rPr>
          <w:rFonts w:ascii="Arial" w:hAnsi="Arial" w:cs="Arial"/>
        </w:rPr>
        <w:t>risco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dominação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através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pactos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eliminação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competição</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os</w:t>
      </w:r>
      <w:r>
        <w:rPr>
          <w:rFonts w:ascii="Arial" w:hAnsi="Arial" w:cs="Arial"/>
          <w:spacing w:val="50"/>
        </w:rPr>
        <w:t xml:space="preserve"> </w:t>
      </w:r>
      <w:r>
        <w:rPr>
          <w:rFonts w:ascii="Arial" w:hAnsi="Arial" w:cs="Arial"/>
        </w:rPr>
        <w:t>empresários.</w:t>
      </w:r>
      <w:r>
        <w:rPr>
          <w:rFonts w:ascii="Arial" w:hAnsi="Arial" w:cs="Arial"/>
          <w:spacing w:val="-47"/>
        </w:rPr>
        <w:t xml:space="preserve"> </w:t>
      </w:r>
      <w:r>
        <w:rPr>
          <w:rFonts w:ascii="Arial" w:hAnsi="Arial" w:cs="Arial"/>
        </w:rPr>
        <w:t>No</w:t>
      </w:r>
      <w:r>
        <w:rPr>
          <w:rFonts w:ascii="Arial" w:hAnsi="Arial" w:cs="Arial"/>
          <w:spacing w:val="12"/>
        </w:rPr>
        <w:t xml:space="preserve"> </w:t>
      </w:r>
      <w:r>
        <w:rPr>
          <w:rFonts w:ascii="Arial" w:hAnsi="Arial" w:cs="Arial"/>
        </w:rPr>
        <w:t>campo</w:t>
      </w:r>
      <w:r>
        <w:rPr>
          <w:rFonts w:ascii="Arial" w:hAnsi="Arial" w:cs="Arial"/>
          <w:spacing w:val="13"/>
        </w:rPr>
        <w:t xml:space="preserve"> </w:t>
      </w:r>
      <w:r>
        <w:rPr>
          <w:rFonts w:ascii="Arial" w:hAnsi="Arial" w:cs="Arial"/>
        </w:rPr>
        <w:t>de</w:t>
      </w:r>
      <w:r>
        <w:rPr>
          <w:rFonts w:ascii="Arial" w:hAnsi="Arial" w:cs="Arial"/>
          <w:spacing w:val="11"/>
        </w:rPr>
        <w:t xml:space="preserve"> </w:t>
      </w:r>
      <w:r>
        <w:rPr>
          <w:rFonts w:ascii="Arial" w:hAnsi="Arial" w:cs="Arial"/>
        </w:rPr>
        <w:t>licitações,</w:t>
      </w:r>
      <w:r>
        <w:rPr>
          <w:rFonts w:ascii="Arial" w:hAnsi="Arial" w:cs="Arial"/>
          <w:spacing w:val="12"/>
        </w:rPr>
        <w:t xml:space="preserve"> </w:t>
      </w:r>
      <w:r>
        <w:rPr>
          <w:rFonts w:ascii="Arial" w:hAnsi="Arial" w:cs="Arial"/>
        </w:rPr>
        <w:t>a</w:t>
      </w:r>
      <w:r>
        <w:rPr>
          <w:rFonts w:ascii="Arial" w:hAnsi="Arial" w:cs="Arial"/>
          <w:spacing w:val="11"/>
        </w:rPr>
        <w:t xml:space="preserve"> </w:t>
      </w:r>
      <w:r>
        <w:rPr>
          <w:rFonts w:ascii="Arial" w:hAnsi="Arial" w:cs="Arial"/>
        </w:rPr>
        <w:t>formação</w:t>
      </w:r>
      <w:r>
        <w:rPr>
          <w:rFonts w:ascii="Arial" w:hAnsi="Arial" w:cs="Arial"/>
          <w:spacing w:val="13"/>
        </w:rPr>
        <w:t xml:space="preserve"> </w:t>
      </w:r>
      <w:r>
        <w:rPr>
          <w:rFonts w:ascii="Arial" w:hAnsi="Arial" w:cs="Arial"/>
        </w:rPr>
        <w:t>de</w:t>
      </w:r>
      <w:r>
        <w:rPr>
          <w:rFonts w:ascii="Arial" w:hAnsi="Arial" w:cs="Arial"/>
          <w:spacing w:val="11"/>
        </w:rPr>
        <w:t xml:space="preserve"> </w:t>
      </w:r>
      <w:r>
        <w:rPr>
          <w:rFonts w:ascii="Arial" w:hAnsi="Arial" w:cs="Arial"/>
        </w:rPr>
        <w:t>consórcios pode reduzir o universo da disputa. O consórcio</w:t>
      </w:r>
      <w:r>
        <w:rPr>
          <w:rFonts w:ascii="Arial" w:hAnsi="Arial" w:cs="Arial"/>
          <w:spacing w:val="1"/>
        </w:rPr>
        <w:t xml:space="preserve"> </w:t>
      </w:r>
      <w:r>
        <w:rPr>
          <w:rFonts w:ascii="Arial" w:hAnsi="Arial" w:cs="Arial"/>
        </w:rPr>
        <w:t>pode</w:t>
      </w:r>
      <w:r>
        <w:rPr>
          <w:rFonts w:ascii="Arial" w:hAnsi="Arial" w:cs="Arial"/>
          <w:spacing w:val="1"/>
        </w:rPr>
        <w:t xml:space="preserve"> </w:t>
      </w:r>
      <w:r>
        <w:rPr>
          <w:rFonts w:ascii="Arial" w:hAnsi="Arial" w:cs="Arial"/>
        </w:rPr>
        <w:t>retratar</w:t>
      </w:r>
      <w:r>
        <w:rPr>
          <w:rFonts w:ascii="Arial" w:hAnsi="Arial" w:cs="Arial"/>
          <w:spacing w:val="1"/>
        </w:rPr>
        <w:t xml:space="preserve"> </w:t>
      </w:r>
      <w:r>
        <w:rPr>
          <w:rFonts w:ascii="Arial" w:hAnsi="Arial" w:cs="Arial"/>
        </w:rPr>
        <w:t>uma</w:t>
      </w:r>
      <w:r>
        <w:rPr>
          <w:rFonts w:ascii="Arial" w:hAnsi="Arial" w:cs="Arial"/>
          <w:spacing w:val="1"/>
        </w:rPr>
        <w:t xml:space="preserve"> </w:t>
      </w:r>
      <w:r>
        <w:rPr>
          <w:rFonts w:ascii="Arial" w:hAnsi="Arial" w:cs="Arial"/>
        </w:rPr>
        <w:t>composição</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eventuais</w:t>
      </w:r>
      <w:r>
        <w:rPr>
          <w:rFonts w:ascii="Arial" w:hAnsi="Arial" w:cs="Arial"/>
          <w:spacing w:val="1"/>
        </w:rPr>
        <w:t xml:space="preserve"> </w:t>
      </w:r>
      <w:r>
        <w:rPr>
          <w:rFonts w:ascii="Arial" w:hAnsi="Arial" w:cs="Arial"/>
        </w:rPr>
        <w:t>interessados: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vez</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estabelecerem</w:t>
      </w:r>
      <w:r>
        <w:rPr>
          <w:rFonts w:ascii="Arial" w:hAnsi="Arial" w:cs="Arial"/>
          <w:spacing w:val="50"/>
        </w:rPr>
        <w:t xml:space="preserve"> </w:t>
      </w:r>
      <w:r>
        <w:rPr>
          <w:rFonts w:ascii="Arial" w:hAnsi="Arial" w:cs="Arial"/>
        </w:rPr>
        <w:t>disputa</w:t>
      </w:r>
      <w:r>
        <w:rPr>
          <w:rFonts w:ascii="Arial" w:hAnsi="Arial" w:cs="Arial"/>
          <w:spacing w:val="1"/>
        </w:rPr>
        <w:t xml:space="preserve"> </w:t>
      </w:r>
      <w:r>
        <w:rPr>
          <w:rFonts w:ascii="Arial" w:hAnsi="Arial" w:cs="Arial"/>
        </w:rPr>
        <w:t>entre</w:t>
      </w:r>
      <w:r>
        <w:rPr>
          <w:rFonts w:ascii="Arial" w:hAnsi="Arial" w:cs="Arial"/>
          <w:spacing w:val="1"/>
        </w:rPr>
        <w:t xml:space="preserve"> </w:t>
      </w:r>
      <w:r>
        <w:rPr>
          <w:rFonts w:ascii="Arial" w:hAnsi="Arial" w:cs="Arial"/>
        </w:rPr>
        <w:t>si,</w:t>
      </w:r>
      <w:r>
        <w:rPr>
          <w:rFonts w:ascii="Arial" w:hAnsi="Arial" w:cs="Arial"/>
          <w:spacing w:val="1"/>
        </w:rPr>
        <w:t xml:space="preserve"> </w:t>
      </w:r>
      <w:r>
        <w:rPr>
          <w:rFonts w:ascii="Arial" w:hAnsi="Arial" w:cs="Arial"/>
        </w:rPr>
        <w:t>formalizariam</w:t>
      </w:r>
      <w:r>
        <w:rPr>
          <w:rFonts w:ascii="Arial" w:hAnsi="Arial" w:cs="Arial"/>
          <w:spacing w:val="1"/>
        </w:rPr>
        <w:t xml:space="preserve"> </w:t>
      </w:r>
      <w:r>
        <w:rPr>
          <w:rFonts w:ascii="Arial" w:hAnsi="Arial" w:cs="Arial"/>
        </w:rPr>
        <w:t>acordo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eliminar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competição. “Além que o presente certame é de</w:t>
      </w:r>
      <w:r>
        <w:rPr>
          <w:rFonts w:ascii="Arial" w:hAnsi="Arial" w:cs="Arial"/>
          <w:spacing w:val="1"/>
        </w:rPr>
        <w:t xml:space="preserve"> </w:t>
      </w:r>
      <w:r>
        <w:rPr>
          <w:rFonts w:ascii="Arial" w:hAnsi="Arial" w:cs="Arial"/>
        </w:rPr>
        <w:t>pequena</w:t>
      </w:r>
      <w:r>
        <w:rPr>
          <w:rFonts w:ascii="Arial" w:hAnsi="Arial" w:cs="Arial"/>
          <w:spacing w:val="2"/>
        </w:rPr>
        <w:t xml:space="preserve"> </w:t>
      </w:r>
      <w:r>
        <w:rPr>
          <w:rFonts w:ascii="Arial" w:hAnsi="Arial" w:cs="Arial"/>
        </w:rPr>
        <w:t>monta.”</w:t>
      </w:r>
    </w:p>
    <w:p w14:paraId="24780F95">
      <w:pPr>
        <w:pStyle w:val="7"/>
        <w:tabs>
          <w:tab w:val="left" w:pos="9639"/>
        </w:tabs>
        <w:ind w:left="3828" w:right="76"/>
        <w:jc w:val="both"/>
        <w:rPr>
          <w:rFonts w:ascii="Arial" w:hAnsi="Arial" w:cs="Arial"/>
        </w:rPr>
      </w:pPr>
    </w:p>
    <w:p w14:paraId="1021EF6B">
      <w:pPr>
        <w:pStyle w:val="7"/>
        <w:tabs>
          <w:tab w:val="left" w:pos="9639"/>
        </w:tabs>
        <w:ind w:left="3828" w:right="76"/>
        <w:jc w:val="both"/>
        <w:rPr>
          <w:rFonts w:ascii="Arial" w:hAnsi="Arial" w:cs="Arial"/>
        </w:rPr>
      </w:pPr>
    </w:p>
    <w:p w14:paraId="7BDFCEAF">
      <w:pPr>
        <w:tabs>
          <w:tab w:val="left" w:pos="2005"/>
        </w:tabs>
        <w:ind w:right="76"/>
        <w:jc w:val="both"/>
        <w:rPr>
          <w:rFonts w:ascii="Arial" w:hAnsi="Arial" w:cs="Arial"/>
        </w:rPr>
      </w:pPr>
      <w:r>
        <w:rPr>
          <w:rFonts w:ascii="Arial" w:hAnsi="Arial" w:cs="Arial"/>
        </w:rPr>
        <w:t>6.6 Como</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participação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deverá</w:t>
      </w:r>
      <w:r>
        <w:rPr>
          <w:rFonts w:ascii="Arial" w:hAnsi="Arial" w:cs="Arial"/>
          <w:spacing w:val="1"/>
        </w:rPr>
        <w:t xml:space="preserve"> </w:t>
      </w:r>
      <w:r>
        <w:rPr>
          <w:rFonts w:ascii="Arial" w:hAnsi="Arial" w:cs="Arial"/>
        </w:rPr>
        <w:t>proceder,</w:t>
      </w:r>
      <w:r>
        <w:rPr>
          <w:rFonts w:ascii="Arial" w:hAnsi="Arial" w:cs="Arial"/>
          <w:spacing w:val="1"/>
        </w:rPr>
        <w:t xml:space="preserve"> </w:t>
      </w:r>
      <w:r>
        <w:rPr>
          <w:rFonts w:ascii="Arial" w:hAnsi="Arial" w:cs="Arial"/>
        </w:rPr>
        <w:t>preliminarmente,</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devida"qualificação" mediante o preenchimento, no sistema eletrônico, de todos os campos necessários e obrigatórios,</w:t>
      </w:r>
      <w:r>
        <w:rPr>
          <w:rFonts w:ascii="Arial" w:hAnsi="Arial" w:cs="Arial"/>
          <w:spacing w:val="1"/>
        </w:rPr>
        <w:t xml:space="preserve"> </w:t>
      </w:r>
      <w:r>
        <w:rPr>
          <w:rFonts w:ascii="Arial" w:hAnsi="Arial" w:cs="Arial"/>
        </w:rPr>
        <w:t>tais</w:t>
      </w:r>
      <w:r>
        <w:rPr>
          <w:rFonts w:ascii="Arial" w:hAnsi="Arial" w:cs="Arial"/>
          <w:spacing w:val="-2"/>
        </w:rPr>
        <w:t xml:space="preserve"> </w:t>
      </w:r>
      <w:r>
        <w:rPr>
          <w:rFonts w:ascii="Arial" w:hAnsi="Arial" w:cs="Arial"/>
        </w:rPr>
        <w:t>como:</w:t>
      </w:r>
    </w:p>
    <w:p w14:paraId="304FB82A">
      <w:pPr>
        <w:pStyle w:val="13"/>
        <w:numPr>
          <w:ilvl w:val="2"/>
          <w:numId w:val="12"/>
        </w:numPr>
        <w:tabs>
          <w:tab w:val="left" w:pos="567"/>
        </w:tabs>
        <w:ind w:left="0" w:right="76" w:firstLine="0"/>
        <w:rPr>
          <w:rFonts w:ascii="Arial" w:hAnsi="Arial" w:cs="Arial"/>
        </w:rPr>
      </w:pPr>
      <w:r>
        <w:rPr>
          <w:rFonts w:ascii="Arial" w:hAnsi="Arial" w:cs="Arial"/>
        </w:rPr>
        <w:t>Que cumpre os requisitos estabelecidos no Art. 3°, da Lei 123/06, estando, portanto, apto a usufruir do</w:t>
      </w:r>
      <w:r>
        <w:rPr>
          <w:rFonts w:ascii="Arial" w:hAnsi="Arial" w:cs="Arial"/>
          <w:spacing w:val="1"/>
        </w:rPr>
        <w:t xml:space="preserve"> </w:t>
      </w:r>
      <w:r>
        <w:rPr>
          <w:rFonts w:ascii="Arial" w:hAnsi="Arial" w:cs="Arial"/>
        </w:rPr>
        <w:t>tratamento favorecido</w:t>
      </w:r>
      <w:r>
        <w:rPr>
          <w:rFonts w:ascii="Arial" w:hAnsi="Arial" w:cs="Arial"/>
          <w:spacing w:val="1"/>
        </w:rPr>
        <w:t xml:space="preserve"> </w:t>
      </w:r>
      <w:r>
        <w:rPr>
          <w:rFonts w:ascii="Arial" w:hAnsi="Arial" w:cs="Arial"/>
        </w:rPr>
        <w:t>estabelecido nos</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Arts.</w:t>
      </w:r>
      <w:r>
        <w:rPr>
          <w:rFonts w:ascii="Arial" w:hAnsi="Arial" w:cs="Arial"/>
          <w:spacing w:val="-1"/>
        </w:rPr>
        <w:t xml:space="preserve"> </w:t>
      </w:r>
      <w:r>
        <w:rPr>
          <w:rFonts w:ascii="Arial" w:hAnsi="Arial" w:cs="Arial"/>
        </w:rPr>
        <w:t>42</w:t>
      </w:r>
      <w:r>
        <w:rPr>
          <w:rFonts w:ascii="Arial" w:hAnsi="Arial" w:cs="Arial"/>
          <w:spacing w:val="1"/>
        </w:rPr>
        <w:t xml:space="preserve"> </w:t>
      </w:r>
      <w:r>
        <w:rPr>
          <w:rFonts w:ascii="Arial" w:hAnsi="Arial" w:cs="Arial"/>
        </w:rPr>
        <w:t>a 49,</w:t>
      </w:r>
      <w:r>
        <w:rPr>
          <w:rFonts w:ascii="Arial" w:hAnsi="Arial" w:cs="Arial"/>
          <w:spacing w:val="-3"/>
        </w:rPr>
        <w:t xml:space="preserve"> </w:t>
      </w:r>
      <w:r>
        <w:rPr>
          <w:rFonts w:ascii="Arial" w:hAnsi="Arial" w:cs="Arial"/>
        </w:rPr>
        <w:t>sendo</w:t>
      </w:r>
      <w:r>
        <w:rPr>
          <w:rFonts w:ascii="Arial" w:hAnsi="Arial" w:cs="Arial"/>
          <w:spacing w:val="1"/>
        </w:rPr>
        <w:t xml:space="preserve"> </w:t>
      </w:r>
      <w:r>
        <w:rPr>
          <w:rFonts w:ascii="Arial" w:hAnsi="Arial" w:cs="Arial"/>
        </w:rPr>
        <w:t>que:</w:t>
      </w:r>
    </w:p>
    <w:p w14:paraId="2F22DB5B">
      <w:pPr>
        <w:pStyle w:val="13"/>
        <w:numPr>
          <w:ilvl w:val="3"/>
          <w:numId w:val="12"/>
        </w:numPr>
        <w:tabs>
          <w:tab w:val="left" w:pos="709"/>
        </w:tabs>
        <w:ind w:left="0" w:right="76" w:firstLine="0"/>
        <w:rPr>
          <w:rFonts w:ascii="Arial" w:hAnsi="Arial" w:cs="Arial"/>
        </w:rPr>
      </w:pPr>
      <w:r>
        <w:rPr>
          <w:rFonts w:ascii="Arial" w:hAnsi="Arial" w:cs="Arial"/>
        </w:rPr>
        <w:t>Nos</w:t>
      </w:r>
      <w:r>
        <w:rPr>
          <w:rFonts w:ascii="Arial" w:hAnsi="Arial" w:cs="Arial"/>
          <w:spacing w:val="25"/>
        </w:rPr>
        <w:t xml:space="preserve"> </w:t>
      </w:r>
      <w:r>
        <w:rPr>
          <w:rFonts w:ascii="Arial" w:hAnsi="Arial" w:cs="Arial"/>
        </w:rPr>
        <w:t>itens</w:t>
      </w:r>
      <w:r>
        <w:rPr>
          <w:rFonts w:ascii="Arial" w:hAnsi="Arial" w:cs="Arial"/>
          <w:spacing w:val="25"/>
        </w:rPr>
        <w:t xml:space="preserve"> </w:t>
      </w:r>
      <w:r>
        <w:rPr>
          <w:rFonts w:ascii="Arial" w:hAnsi="Arial" w:cs="Arial"/>
        </w:rPr>
        <w:t>exclusivos</w:t>
      </w:r>
      <w:r>
        <w:rPr>
          <w:rFonts w:ascii="Arial" w:hAnsi="Arial" w:cs="Arial"/>
          <w:spacing w:val="26"/>
        </w:rPr>
        <w:t xml:space="preserve"> </w:t>
      </w:r>
      <w:r>
        <w:rPr>
          <w:rFonts w:ascii="Arial" w:hAnsi="Arial" w:cs="Arial"/>
        </w:rPr>
        <w:t>para</w:t>
      </w:r>
      <w:r>
        <w:rPr>
          <w:rFonts w:ascii="Arial" w:hAnsi="Arial" w:cs="Arial"/>
          <w:spacing w:val="26"/>
        </w:rPr>
        <w:t xml:space="preserve"> </w:t>
      </w:r>
      <w:r>
        <w:rPr>
          <w:rFonts w:ascii="Arial" w:hAnsi="Arial" w:cs="Arial"/>
        </w:rPr>
        <w:t>participação</w:t>
      </w:r>
      <w:r>
        <w:rPr>
          <w:rFonts w:ascii="Arial" w:hAnsi="Arial" w:cs="Arial"/>
          <w:spacing w:val="26"/>
        </w:rPr>
        <w:t xml:space="preserve"> </w:t>
      </w:r>
      <w:r>
        <w:rPr>
          <w:rFonts w:ascii="Arial" w:hAnsi="Arial" w:cs="Arial"/>
        </w:rPr>
        <w:t>de</w:t>
      </w:r>
      <w:r>
        <w:rPr>
          <w:rFonts w:ascii="Arial" w:hAnsi="Arial" w:cs="Arial"/>
          <w:spacing w:val="26"/>
        </w:rPr>
        <w:t xml:space="preserve"> </w:t>
      </w:r>
      <w:r>
        <w:rPr>
          <w:rFonts w:ascii="Arial" w:hAnsi="Arial" w:cs="Arial"/>
        </w:rPr>
        <w:t>microempresas</w:t>
      </w:r>
      <w:r>
        <w:rPr>
          <w:rFonts w:ascii="Arial" w:hAnsi="Arial" w:cs="Arial"/>
          <w:spacing w:val="25"/>
        </w:rPr>
        <w:t xml:space="preserve"> </w:t>
      </w:r>
      <w:r>
        <w:rPr>
          <w:rFonts w:ascii="Arial" w:hAnsi="Arial" w:cs="Arial"/>
        </w:rPr>
        <w:t>e</w:t>
      </w:r>
      <w:r>
        <w:rPr>
          <w:rFonts w:ascii="Arial" w:hAnsi="Arial" w:cs="Arial"/>
          <w:spacing w:val="26"/>
        </w:rPr>
        <w:t xml:space="preserve"> </w:t>
      </w:r>
      <w:r>
        <w:rPr>
          <w:rFonts w:ascii="Arial" w:hAnsi="Arial" w:cs="Arial"/>
        </w:rPr>
        <w:t>empresas</w:t>
      </w:r>
      <w:r>
        <w:rPr>
          <w:rFonts w:ascii="Arial" w:hAnsi="Arial" w:cs="Arial"/>
          <w:spacing w:val="25"/>
        </w:rPr>
        <w:t xml:space="preserve"> </w:t>
      </w:r>
      <w:r>
        <w:rPr>
          <w:rFonts w:ascii="Arial" w:hAnsi="Arial" w:cs="Arial"/>
        </w:rPr>
        <w:t>de</w:t>
      </w:r>
      <w:r>
        <w:rPr>
          <w:rFonts w:ascii="Arial" w:hAnsi="Arial" w:cs="Arial"/>
          <w:spacing w:val="27"/>
        </w:rPr>
        <w:t xml:space="preserve"> </w:t>
      </w:r>
      <w:r>
        <w:rPr>
          <w:rFonts w:ascii="Arial" w:hAnsi="Arial" w:cs="Arial"/>
        </w:rPr>
        <w:t>pequeno</w:t>
      </w:r>
      <w:r>
        <w:rPr>
          <w:rFonts w:ascii="Arial" w:hAnsi="Arial" w:cs="Arial"/>
          <w:spacing w:val="26"/>
        </w:rPr>
        <w:t xml:space="preserve"> </w:t>
      </w:r>
      <w:r>
        <w:rPr>
          <w:rFonts w:ascii="Arial" w:hAnsi="Arial" w:cs="Arial"/>
        </w:rPr>
        <w:t>porte,</w:t>
      </w:r>
      <w:r>
        <w:rPr>
          <w:rFonts w:ascii="Arial" w:hAnsi="Arial" w:cs="Arial"/>
          <w:spacing w:val="26"/>
        </w:rPr>
        <w:t xml:space="preserve"> </w:t>
      </w:r>
      <w:r>
        <w:rPr>
          <w:rFonts w:ascii="Arial" w:hAnsi="Arial" w:cs="Arial"/>
        </w:rPr>
        <w:t>o</w:t>
      </w:r>
      <w:r>
        <w:rPr>
          <w:rFonts w:ascii="Arial" w:hAnsi="Arial" w:cs="Arial"/>
          <w:spacing w:val="26"/>
        </w:rPr>
        <w:t xml:space="preserve"> </w:t>
      </w:r>
      <w:r>
        <w:rPr>
          <w:rFonts w:ascii="Arial" w:hAnsi="Arial" w:cs="Arial"/>
        </w:rPr>
        <w:t>não</w:t>
      </w:r>
      <w:r>
        <w:rPr>
          <w:rFonts w:ascii="Arial" w:hAnsi="Arial" w:cs="Arial"/>
          <w:spacing w:val="-47"/>
        </w:rPr>
        <w:t xml:space="preserve"> </w:t>
      </w:r>
      <w:r>
        <w:rPr>
          <w:rFonts w:ascii="Arial" w:hAnsi="Arial" w:cs="Arial"/>
        </w:rPr>
        <w:t>cumprimento dos requisitos do referido artigo impedirá a participação do licitante nos respectivos itens; e</w:t>
      </w:r>
      <w:r>
        <w:rPr>
          <w:rFonts w:ascii="Arial" w:hAnsi="Arial" w:cs="Arial"/>
          <w:spacing w:val="1"/>
        </w:rPr>
        <w:t xml:space="preserve"> </w:t>
      </w:r>
      <w:r>
        <w:rPr>
          <w:rFonts w:ascii="Arial" w:hAnsi="Arial" w:cs="Arial"/>
        </w:rPr>
        <w:t>6.6.1.2.Nos</w:t>
      </w:r>
      <w:r>
        <w:rPr>
          <w:rFonts w:ascii="Arial" w:hAnsi="Arial" w:cs="Arial"/>
          <w:spacing w:val="14"/>
        </w:rPr>
        <w:t xml:space="preserve"> </w:t>
      </w:r>
      <w:r>
        <w:rPr>
          <w:rFonts w:ascii="Arial" w:hAnsi="Arial" w:cs="Arial"/>
        </w:rPr>
        <w:t>itens</w:t>
      </w:r>
      <w:r>
        <w:rPr>
          <w:rFonts w:ascii="Arial" w:hAnsi="Arial" w:cs="Arial"/>
          <w:spacing w:val="14"/>
        </w:rPr>
        <w:t xml:space="preserve"> </w:t>
      </w:r>
      <w:r>
        <w:rPr>
          <w:rFonts w:ascii="Arial" w:hAnsi="Arial" w:cs="Arial"/>
        </w:rPr>
        <w:t>em</w:t>
      </w:r>
      <w:r>
        <w:rPr>
          <w:rFonts w:ascii="Arial" w:hAnsi="Arial" w:cs="Arial"/>
          <w:spacing w:val="13"/>
        </w:rPr>
        <w:t xml:space="preserve"> </w:t>
      </w:r>
      <w:r>
        <w:rPr>
          <w:rFonts w:ascii="Arial" w:hAnsi="Arial" w:cs="Arial"/>
        </w:rPr>
        <w:t>que</w:t>
      </w:r>
      <w:r>
        <w:rPr>
          <w:rFonts w:ascii="Arial" w:hAnsi="Arial" w:cs="Arial"/>
          <w:spacing w:val="16"/>
        </w:rPr>
        <w:t xml:space="preserve"> </w:t>
      </w:r>
      <w:r>
        <w:rPr>
          <w:rFonts w:ascii="Arial" w:hAnsi="Arial" w:cs="Arial"/>
        </w:rPr>
        <w:t>a</w:t>
      </w:r>
      <w:r>
        <w:rPr>
          <w:rFonts w:ascii="Arial" w:hAnsi="Arial" w:cs="Arial"/>
          <w:spacing w:val="15"/>
        </w:rPr>
        <w:t xml:space="preserve"> </w:t>
      </w:r>
      <w:r>
        <w:rPr>
          <w:rFonts w:ascii="Arial" w:hAnsi="Arial" w:cs="Arial"/>
        </w:rPr>
        <w:t>participação</w:t>
      </w:r>
      <w:r>
        <w:rPr>
          <w:rFonts w:ascii="Arial" w:hAnsi="Arial" w:cs="Arial"/>
          <w:spacing w:val="16"/>
        </w:rPr>
        <w:t xml:space="preserve"> </w:t>
      </w:r>
      <w:r>
        <w:rPr>
          <w:rFonts w:ascii="Arial" w:hAnsi="Arial" w:cs="Arial"/>
        </w:rPr>
        <w:t>não</w:t>
      </w:r>
      <w:r>
        <w:rPr>
          <w:rFonts w:ascii="Arial" w:hAnsi="Arial" w:cs="Arial"/>
          <w:spacing w:val="16"/>
        </w:rPr>
        <w:t xml:space="preserve"> </w:t>
      </w:r>
      <w:r>
        <w:rPr>
          <w:rFonts w:ascii="Arial" w:hAnsi="Arial" w:cs="Arial"/>
        </w:rPr>
        <w:t>for</w:t>
      </w:r>
      <w:r>
        <w:rPr>
          <w:rFonts w:ascii="Arial" w:hAnsi="Arial" w:cs="Arial"/>
          <w:spacing w:val="15"/>
        </w:rPr>
        <w:t xml:space="preserve"> </w:t>
      </w:r>
      <w:r>
        <w:rPr>
          <w:rFonts w:ascii="Arial" w:hAnsi="Arial" w:cs="Arial"/>
        </w:rPr>
        <w:t>exclusiva</w:t>
      </w:r>
      <w:r>
        <w:rPr>
          <w:rFonts w:ascii="Arial" w:hAnsi="Arial" w:cs="Arial"/>
          <w:spacing w:val="16"/>
        </w:rPr>
        <w:t xml:space="preserve"> </w:t>
      </w:r>
      <w:r>
        <w:rPr>
          <w:rFonts w:ascii="Arial" w:hAnsi="Arial" w:cs="Arial"/>
        </w:rPr>
        <w:t>para</w:t>
      </w:r>
      <w:r>
        <w:rPr>
          <w:rFonts w:ascii="Arial" w:hAnsi="Arial" w:cs="Arial"/>
          <w:spacing w:val="17"/>
        </w:rPr>
        <w:t xml:space="preserve"> </w:t>
      </w:r>
      <w:r>
        <w:rPr>
          <w:rFonts w:ascii="Arial" w:hAnsi="Arial" w:cs="Arial"/>
        </w:rPr>
        <w:t>microempresas</w:t>
      </w:r>
      <w:r>
        <w:rPr>
          <w:rFonts w:ascii="Arial" w:hAnsi="Arial" w:cs="Arial"/>
          <w:spacing w:val="14"/>
        </w:rPr>
        <w:t xml:space="preserve"> </w:t>
      </w:r>
      <w:r>
        <w:rPr>
          <w:rFonts w:ascii="Arial" w:hAnsi="Arial" w:cs="Arial"/>
        </w:rPr>
        <w:t>e</w:t>
      </w:r>
      <w:r>
        <w:rPr>
          <w:rFonts w:ascii="Arial" w:hAnsi="Arial" w:cs="Arial"/>
          <w:spacing w:val="17"/>
        </w:rPr>
        <w:t xml:space="preserve"> </w:t>
      </w:r>
      <w:r>
        <w:rPr>
          <w:rFonts w:ascii="Arial" w:hAnsi="Arial" w:cs="Arial"/>
        </w:rPr>
        <w:t>empresas</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pequeno</w:t>
      </w:r>
      <w:r>
        <w:rPr>
          <w:rFonts w:ascii="Arial" w:hAnsi="Arial" w:cs="Arial"/>
          <w:spacing w:val="15"/>
        </w:rPr>
        <w:t xml:space="preserve"> </w:t>
      </w:r>
      <w:r>
        <w:rPr>
          <w:rFonts w:ascii="Arial" w:hAnsi="Arial" w:cs="Arial"/>
        </w:rPr>
        <w:t>porte,</w:t>
      </w:r>
      <w:r>
        <w:rPr>
          <w:rFonts w:ascii="Arial" w:hAnsi="Arial" w:cs="Arial"/>
          <w:spacing w:val="15"/>
        </w:rPr>
        <w:t xml:space="preserve"> </w:t>
      </w:r>
      <w:r>
        <w:rPr>
          <w:rFonts w:ascii="Arial" w:hAnsi="Arial" w:cs="Arial"/>
        </w:rPr>
        <w:t>o</w:t>
      </w:r>
      <w:r>
        <w:rPr>
          <w:rFonts w:ascii="Arial" w:hAnsi="Arial" w:cs="Arial"/>
          <w:spacing w:val="-47"/>
        </w:rPr>
        <w:t xml:space="preserve"> </w:t>
      </w:r>
      <w:r>
        <w:rPr>
          <w:rFonts w:ascii="Arial" w:hAnsi="Arial" w:cs="Arial"/>
        </w:rPr>
        <w:t>não</w:t>
      </w:r>
      <w:r>
        <w:rPr>
          <w:rFonts w:ascii="Arial" w:hAnsi="Arial" w:cs="Arial"/>
          <w:spacing w:val="3"/>
        </w:rPr>
        <w:t xml:space="preserve"> </w:t>
      </w:r>
      <w:r>
        <w:rPr>
          <w:rFonts w:ascii="Arial" w:hAnsi="Arial" w:cs="Arial"/>
        </w:rPr>
        <w:t>cumprimento</w:t>
      </w:r>
      <w:r>
        <w:rPr>
          <w:rFonts w:ascii="Arial" w:hAnsi="Arial" w:cs="Arial"/>
          <w:spacing w:val="5"/>
        </w:rPr>
        <w:t xml:space="preserve"> </w:t>
      </w:r>
      <w:r>
        <w:rPr>
          <w:rFonts w:ascii="Arial" w:hAnsi="Arial" w:cs="Arial"/>
        </w:rPr>
        <w:t>desses</w:t>
      </w:r>
      <w:r>
        <w:rPr>
          <w:rFonts w:ascii="Arial" w:hAnsi="Arial" w:cs="Arial"/>
          <w:spacing w:val="3"/>
        </w:rPr>
        <w:t xml:space="preserve"> </w:t>
      </w:r>
      <w:r>
        <w:rPr>
          <w:rFonts w:ascii="Arial" w:hAnsi="Arial" w:cs="Arial"/>
        </w:rPr>
        <w:t>requisitos</w:t>
      </w:r>
      <w:r>
        <w:rPr>
          <w:rFonts w:ascii="Arial" w:hAnsi="Arial" w:cs="Arial"/>
          <w:spacing w:val="1"/>
        </w:rPr>
        <w:t xml:space="preserve"> </w:t>
      </w:r>
      <w:r>
        <w:rPr>
          <w:rFonts w:ascii="Arial" w:hAnsi="Arial" w:cs="Arial"/>
        </w:rPr>
        <w:t>apenas</w:t>
      </w:r>
      <w:r>
        <w:rPr>
          <w:rFonts w:ascii="Arial" w:hAnsi="Arial" w:cs="Arial"/>
          <w:spacing w:val="1"/>
        </w:rPr>
        <w:t xml:space="preserve"> </w:t>
      </w:r>
      <w:r>
        <w:rPr>
          <w:rFonts w:ascii="Arial" w:hAnsi="Arial" w:cs="Arial"/>
        </w:rPr>
        <w:t>produzirá</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efeito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licitante</w:t>
      </w:r>
      <w:r>
        <w:rPr>
          <w:rFonts w:ascii="Arial" w:hAnsi="Arial" w:cs="Arial"/>
          <w:spacing w:val="4"/>
        </w:rPr>
        <w:t xml:space="preserve"> </w:t>
      </w:r>
      <w:r>
        <w:rPr>
          <w:rFonts w:ascii="Arial" w:hAnsi="Arial" w:cs="Arial"/>
        </w:rPr>
        <w:t>não</w:t>
      </w:r>
      <w:r>
        <w:rPr>
          <w:rFonts w:ascii="Arial" w:hAnsi="Arial" w:cs="Arial"/>
          <w:spacing w:val="3"/>
        </w:rPr>
        <w:t xml:space="preserve"> </w:t>
      </w:r>
      <w:r>
        <w:rPr>
          <w:rFonts w:ascii="Arial" w:hAnsi="Arial" w:cs="Arial"/>
        </w:rPr>
        <w:t>ter</w:t>
      </w:r>
      <w:r>
        <w:rPr>
          <w:rFonts w:ascii="Arial" w:hAnsi="Arial" w:cs="Arial"/>
          <w:spacing w:val="5"/>
        </w:rPr>
        <w:t xml:space="preserve"> </w:t>
      </w:r>
      <w:r>
        <w:rPr>
          <w:rFonts w:ascii="Arial" w:hAnsi="Arial" w:cs="Arial"/>
        </w:rPr>
        <w:t>direito</w:t>
      </w:r>
      <w:r>
        <w:rPr>
          <w:rFonts w:ascii="Arial" w:hAnsi="Arial" w:cs="Arial"/>
          <w:spacing w:val="3"/>
        </w:rPr>
        <w:t xml:space="preserve"> </w:t>
      </w:r>
      <w:r>
        <w:rPr>
          <w:rFonts w:ascii="Arial" w:hAnsi="Arial" w:cs="Arial"/>
        </w:rPr>
        <w:t>ao</w:t>
      </w:r>
      <w:r>
        <w:rPr>
          <w:rFonts w:ascii="Arial" w:hAnsi="Arial" w:cs="Arial"/>
          <w:spacing w:val="3"/>
        </w:rPr>
        <w:t xml:space="preserve"> </w:t>
      </w:r>
      <w:r>
        <w:rPr>
          <w:rFonts w:ascii="Arial" w:hAnsi="Arial" w:cs="Arial"/>
        </w:rPr>
        <w:t>tratamento</w:t>
      </w:r>
      <w:r>
        <w:rPr>
          <w:rFonts w:ascii="Arial" w:hAnsi="Arial" w:cs="Arial"/>
          <w:spacing w:val="-47"/>
        </w:rPr>
        <w:t xml:space="preserve"> </w:t>
      </w:r>
      <w:r>
        <w:rPr>
          <w:rFonts w:ascii="Arial" w:hAnsi="Arial" w:cs="Arial"/>
        </w:rPr>
        <w:t>favorecido previsto</w:t>
      </w:r>
      <w:r>
        <w:rPr>
          <w:rFonts w:ascii="Arial" w:hAnsi="Arial" w:cs="Arial"/>
          <w:spacing w:val="1"/>
        </w:rPr>
        <w:t xml:space="preserve"> </w:t>
      </w:r>
      <w:r>
        <w:rPr>
          <w:rFonts w:ascii="Arial" w:hAnsi="Arial" w:cs="Arial"/>
        </w:rPr>
        <w:t>na</w:t>
      </w:r>
      <w:r>
        <w:rPr>
          <w:rFonts w:ascii="Arial" w:hAnsi="Arial" w:cs="Arial"/>
          <w:spacing w:val="3"/>
        </w:rPr>
        <w:t xml:space="preserve"> </w:t>
      </w:r>
      <w:r>
        <w:rPr>
          <w:rFonts w:ascii="Arial" w:hAnsi="Arial" w:cs="Arial"/>
        </w:rPr>
        <w:t>Lei 123/06,</w:t>
      </w:r>
      <w:r>
        <w:rPr>
          <w:rFonts w:ascii="Arial" w:hAnsi="Arial" w:cs="Arial"/>
          <w:spacing w:val="-1"/>
        </w:rPr>
        <w:t xml:space="preserve"> </w:t>
      </w:r>
      <w:r>
        <w:rPr>
          <w:rFonts w:ascii="Arial" w:hAnsi="Arial" w:cs="Arial"/>
        </w:rPr>
        <w:t>mesmo</w:t>
      </w:r>
      <w:r>
        <w:rPr>
          <w:rFonts w:ascii="Arial" w:hAnsi="Arial" w:cs="Arial"/>
          <w:spacing w:val="1"/>
        </w:rPr>
        <w:t xml:space="preserve"> </w:t>
      </w:r>
      <w:r>
        <w:rPr>
          <w:rFonts w:ascii="Arial" w:hAnsi="Arial" w:cs="Arial"/>
        </w:rPr>
        <w:t>que ME</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EPP.</w:t>
      </w:r>
    </w:p>
    <w:p w14:paraId="6FF0EF34">
      <w:pPr>
        <w:tabs>
          <w:tab w:val="left" w:pos="2156"/>
        </w:tabs>
        <w:ind w:right="76"/>
        <w:rPr>
          <w:rFonts w:ascii="Arial" w:hAnsi="Arial" w:cs="Arial"/>
        </w:rPr>
      </w:pPr>
      <w:r>
        <w:rPr>
          <w:rFonts w:ascii="Arial" w:hAnsi="Arial" w:cs="Arial"/>
        </w:rPr>
        <w:t>6.6.2Que</w:t>
      </w:r>
      <w:r>
        <w:rPr>
          <w:rFonts w:ascii="Arial" w:hAnsi="Arial" w:cs="Arial"/>
          <w:spacing w:val="-2"/>
        </w:rPr>
        <w:t xml:space="preserve"> </w:t>
      </w:r>
      <w:r>
        <w:rPr>
          <w:rFonts w:ascii="Arial" w:hAnsi="Arial" w:cs="Arial"/>
        </w:rPr>
        <w:t>está</w:t>
      </w:r>
      <w:r>
        <w:rPr>
          <w:rFonts w:ascii="Arial" w:hAnsi="Arial" w:cs="Arial"/>
          <w:spacing w:val="-3"/>
        </w:rPr>
        <w:t xml:space="preserve"> </w:t>
      </w:r>
      <w:r>
        <w:rPr>
          <w:rFonts w:ascii="Arial" w:hAnsi="Arial" w:cs="Arial"/>
        </w:rPr>
        <w:t>ciente</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concorda</w:t>
      </w:r>
      <w:r>
        <w:rPr>
          <w:rFonts w:ascii="Arial" w:hAnsi="Arial" w:cs="Arial"/>
          <w:spacing w:val="-1"/>
        </w:rPr>
        <w:t xml:space="preserve"> </w:t>
      </w:r>
      <w:r>
        <w:rPr>
          <w:rFonts w:ascii="Arial" w:hAnsi="Arial" w:cs="Arial"/>
        </w:rPr>
        <w:t>com</w:t>
      </w:r>
      <w:r>
        <w:rPr>
          <w:rFonts w:ascii="Arial" w:hAnsi="Arial" w:cs="Arial"/>
          <w:spacing w:val="-6"/>
        </w:rPr>
        <w:t xml:space="preserve"> </w:t>
      </w:r>
      <w:r>
        <w:rPr>
          <w:rFonts w:ascii="Arial" w:hAnsi="Arial" w:cs="Arial"/>
        </w:rPr>
        <w:t>as</w:t>
      </w:r>
      <w:r>
        <w:rPr>
          <w:rFonts w:ascii="Arial" w:hAnsi="Arial" w:cs="Arial"/>
          <w:spacing w:val="-3"/>
        </w:rPr>
        <w:t xml:space="preserve"> </w:t>
      </w:r>
      <w:r>
        <w:rPr>
          <w:rFonts w:ascii="Arial" w:hAnsi="Arial" w:cs="Arial"/>
        </w:rPr>
        <w:t>condições</w:t>
      </w:r>
      <w:r>
        <w:rPr>
          <w:rFonts w:ascii="Arial" w:hAnsi="Arial" w:cs="Arial"/>
          <w:spacing w:val="-2"/>
        </w:rPr>
        <w:t xml:space="preserve"> </w:t>
      </w:r>
      <w:r>
        <w:rPr>
          <w:rFonts w:ascii="Arial" w:hAnsi="Arial" w:cs="Arial"/>
        </w:rPr>
        <w:t>contidas no Edital</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2"/>
        </w:rPr>
        <w:t xml:space="preserve"> </w:t>
      </w:r>
      <w:r>
        <w:rPr>
          <w:rFonts w:ascii="Arial" w:hAnsi="Arial" w:cs="Arial"/>
        </w:rPr>
        <w:t>anexos.</w:t>
      </w:r>
    </w:p>
    <w:p w14:paraId="17F90D29">
      <w:pPr>
        <w:tabs>
          <w:tab w:val="left" w:pos="2156"/>
        </w:tabs>
        <w:ind w:right="76"/>
        <w:jc w:val="both"/>
        <w:rPr>
          <w:rFonts w:ascii="Arial" w:hAnsi="Arial" w:cs="Arial"/>
        </w:rPr>
      </w:pPr>
      <w:r>
        <w:rPr>
          <w:rFonts w:ascii="Arial" w:hAnsi="Arial" w:cs="Arial"/>
        </w:rPr>
        <w:t>6.6.3Que</w:t>
      </w:r>
      <w:r>
        <w:rPr>
          <w:rFonts w:ascii="Arial" w:hAnsi="Arial" w:cs="Arial"/>
          <w:spacing w:val="32"/>
        </w:rPr>
        <w:t xml:space="preserve"> </w:t>
      </w:r>
      <w:r>
        <w:rPr>
          <w:rFonts w:ascii="Arial" w:hAnsi="Arial" w:cs="Arial"/>
        </w:rPr>
        <w:t>cumpre</w:t>
      </w:r>
      <w:r>
        <w:rPr>
          <w:rFonts w:ascii="Arial" w:hAnsi="Arial" w:cs="Arial"/>
          <w:spacing w:val="32"/>
        </w:rPr>
        <w:t xml:space="preserve"> </w:t>
      </w:r>
      <w:r>
        <w:rPr>
          <w:rFonts w:ascii="Arial" w:hAnsi="Arial" w:cs="Arial"/>
        </w:rPr>
        <w:t>os</w:t>
      </w:r>
      <w:r>
        <w:rPr>
          <w:rFonts w:ascii="Arial" w:hAnsi="Arial" w:cs="Arial"/>
          <w:spacing w:val="32"/>
        </w:rPr>
        <w:t xml:space="preserve"> </w:t>
      </w:r>
      <w:r>
        <w:rPr>
          <w:rFonts w:ascii="Arial" w:hAnsi="Arial" w:cs="Arial"/>
        </w:rPr>
        <w:t>requisitos</w:t>
      </w:r>
      <w:r>
        <w:rPr>
          <w:rFonts w:ascii="Arial" w:hAnsi="Arial" w:cs="Arial"/>
          <w:spacing w:val="31"/>
        </w:rPr>
        <w:t xml:space="preserve"> </w:t>
      </w:r>
      <w:r>
        <w:rPr>
          <w:rFonts w:ascii="Arial" w:hAnsi="Arial" w:cs="Arial"/>
        </w:rPr>
        <w:t>para</w:t>
      </w:r>
      <w:r>
        <w:rPr>
          <w:rFonts w:ascii="Arial" w:hAnsi="Arial" w:cs="Arial"/>
          <w:spacing w:val="33"/>
        </w:rPr>
        <w:t xml:space="preserve"> </w:t>
      </w:r>
      <w:r>
        <w:rPr>
          <w:rFonts w:ascii="Arial" w:hAnsi="Arial" w:cs="Arial"/>
        </w:rPr>
        <w:t>a</w:t>
      </w:r>
      <w:r>
        <w:rPr>
          <w:rFonts w:ascii="Arial" w:hAnsi="Arial" w:cs="Arial"/>
          <w:spacing w:val="32"/>
        </w:rPr>
        <w:t xml:space="preserve"> </w:t>
      </w:r>
      <w:r>
        <w:rPr>
          <w:rFonts w:ascii="Arial" w:hAnsi="Arial" w:cs="Arial"/>
        </w:rPr>
        <w:t>habilitação</w:t>
      </w:r>
      <w:r>
        <w:rPr>
          <w:rFonts w:ascii="Arial" w:hAnsi="Arial" w:cs="Arial"/>
          <w:spacing w:val="34"/>
        </w:rPr>
        <w:t xml:space="preserve"> </w:t>
      </w:r>
      <w:r>
        <w:rPr>
          <w:rFonts w:ascii="Arial" w:hAnsi="Arial" w:cs="Arial"/>
        </w:rPr>
        <w:t>definidos</w:t>
      </w:r>
      <w:r>
        <w:rPr>
          <w:rFonts w:ascii="Arial" w:hAnsi="Arial" w:cs="Arial"/>
          <w:spacing w:val="31"/>
        </w:rPr>
        <w:t xml:space="preserve"> </w:t>
      </w:r>
      <w:r>
        <w:rPr>
          <w:rFonts w:ascii="Arial" w:hAnsi="Arial" w:cs="Arial"/>
        </w:rPr>
        <w:t>no</w:t>
      </w:r>
      <w:r>
        <w:rPr>
          <w:rFonts w:ascii="Arial" w:hAnsi="Arial" w:cs="Arial"/>
          <w:spacing w:val="33"/>
        </w:rPr>
        <w:t xml:space="preserve"> </w:t>
      </w:r>
      <w:r>
        <w:rPr>
          <w:rFonts w:ascii="Arial" w:hAnsi="Arial" w:cs="Arial"/>
        </w:rPr>
        <w:t>Edital</w:t>
      </w:r>
      <w:r>
        <w:rPr>
          <w:rFonts w:ascii="Arial" w:hAnsi="Arial" w:cs="Arial"/>
          <w:spacing w:val="40"/>
        </w:rPr>
        <w:t xml:space="preserve"> </w:t>
      </w:r>
      <w:r>
        <w:rPr>
          <w:rFonts w:ascii="Arial" w:hAnsi="Arial" w:cs="Arial"/>
        </w:rPr>
        <w:t>e</w:t>
      </w:r>
      <w:r>
        <w:rPr>
          <w:rFonts w:ascii="Arial" w:hAnsi="Arial" w:cs="Arial"/>
          <w:spacing w:val="32"/>
        </w:rPr>
        <w:t xml:space="preserve"> </w:t>
      </w:r>
      <w:r>
        <w:rPr>
          <w:rFonts w:ascii="Arial" w:hAnsi="Arial" w:cs="Arial"/>
        </w:rPr>
        <w:t>que</w:t>
      </w:r>
      <w:r>
        <w:rPr>
          <w:rFonts w:ascii="Arial" w:hAnsi="Arial" w:cs="Arial"/>
          <w:spacing w:val="33"/>
        </w:rPr>
        <w:t xml:space="preserve"> </w:t>
      </w:r>
      <w:r>
        <w:rPr>
          <w:rFonts w:ascii="Arial" w:hAnsi="Arial" w:cs="Arial"/>
        </w:rPr>
        <w:t>a</w:t>
      </w:r>
      <w:r>
        <w:rPr>
          <w:rFonts w:ascii="Arial" w:hAnsi="Arial" w:cs="Arial"/>
          <w:spacing w:val="32"/>
        </w:rPr>
        <w:t xml:space="preserve"> </w:t>
      </w:r>
      <w:r>
        <w:rPr>
          <w:rFonts w:ascii="Arial" w:hAnsi="Arial" w:cs="Arial"/>
        </w:rPr>
        <w:t>proposta</w:t>
      </w:r>
      <w:r>
        <w:rPr>
          <w:rFonts w:ascii="Arial" w:hAnsi="Arial" w:cs="Arial"/>
          <w:spacing w:val="33"/>
        </w:rPr>
        <w:t xml:space="preserve"> </w:t>
      </w:r>
      <w:r>
        <w:rPr>
          <w:rFonts w:ascii="Arial" w:hAnsi="Arial" w:cs="Arial"/>
        </w:rPr>
        <w:t>apresentada</w:t>
      </w:r>
      <w:r>
        <w:rPr>
          <w:rFonts w:ascii="Arial" w:hAnsi="Arial" w:cs="Arial"/>
          <w:spacing w:val="32"/>
        </w:rPr>
        <w:t xml:space="preserve"> </w:t>
      </w:r>
      <w:r>
        <w:rPr>
          <w:rFonts w:ascii="Arial" w:hAnsi="Arial" w:cs="Arial"/>
        </w:rPr>
        <w:t>está</w:t>
      </w:r>
      <w:r>
        <w:rPr>
          <w:rFonts w:ascii="Arial" w:hAnsi="Arial" w:cs="Arial"/>
          <w:spacing w:val="32"/>
        </w:rPr>
        <w:t xml:space="preserve"> </w:t>
      </w:r>
      <w:r>
        <w:rPr>
          <w:rFonts w:ascii="Arial" w:hAnsi="Arial" w:cs="Arial"/>
        </w:rPr>
        <w:t>em</w:t>
      </w:r>
      <w:r>
        <w:rPr>
          <w:rFonts w:ascii="Arial" w:hAnsi="Arial" w:cs="Arial"/>
          <w:spacing w:val="-47"/>
        </w:rPr>
        <w:t xml:space="preserve"> </w:t>
      </w:r>
      <w:r>
        <w:rPr>
          <w:rFonts w:ascii="Arial" w:hAnsi="Arial" w:cs="Arial"/>
        </w:rPr>
        <w:t>conformidade</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as</w:t>
      </w:r>
      <w:r>
        <w:rPr>
          <w:rFonts w:ascii="Arial" w:hAnsi="Arial" w:cs="Arial"/>
          <w:spacing w:val="-1"/>
        </w:rPr>
        <w:t xml:space="preserve"> </w:t>
      </w:r>
      <w:r>
        <w:rPr>
          <w:rFonts w:ascii="Arial" w:hAnsi="Arial" w:cs="Arial"/>
        </w:rPr>
        <w:t>exigências</w:t>
      </w:r>
      <w:r>
        <w:rPr>
          <w:rFonts w:ascii="Arial" w:hAnsi="Arial" w:cs="Arial"/>
          <w:spacing w:val="-1"/>
        </w:rPr>
        <w:t xml:space="preserve"> </w:t>
      </w:r>
      <w:r>
        <w:rPr>
          <w:rFonts w:ascii="Arial" w:hAnsi="Arial" w:cs="Arial"/>
        </w:rPr>
        <w:t>editalícias.</w:t>
      </w:r>
    </w:p>
    <w:p w14:paraId="238B1038">
      <w:pPr>
        <w:tabs>
          <w:tab w:val="left" w:pos="2156"/>
        </w:tabs>
        <w:ind w:right="76"/>
        <w:jc w:val="both"/>
        <w:rPr>
          <w:rFonts w:ascii="Arial" w:hAnsi="Arial" w:cs="Arial"/>
        </w:rPr>
      </w:pPr>
      <w:r>
        <w:rPr>
          <w:rFonts w:ascii="Arial" w:hAnsi="Arial" w:cs="Arial"/>
        </w:rPr>
        <w:t>6.6.4Que</w:t>
      </w:r>
      <w:r>
        <w:rPr>
          <w:rFonts w:ascii="Arial" w:hAnsi="Arial" w:cs="Arial"/>
          <w:spacing w:val="2"/>
        </w:rPr>
        <w:t xml:space="preserve"> </w:t>
      </w:r>
      <w:r>
        <w:rPr>
          <w:rFonts w:ascii="Arial" w:hAnsi="Arial" w:cs="Arial"/>
        </w:rPr>
        <w:t>inexiste</w:t>
      </w:r>
      <w:r>
        <w:rPr>
          <w:rFonts w:ascii="Arial" w:hAnsi="Arial" w:cs="Arial"/>
          <w:spacing w:val="5"/>
        </w:rPr>
        <w:t xml:space="preserve"> </w:t>
      </w:r>
      <w:r>
        <w:rPr>
          <w:rFonts w:ascii="Arial" w:hAnsi="Arial" w:cs="Arial"/>
        </w:rPr>
        <w:t>fato</w:t>
      </w:r>
      <w:r>
        <w:rPr>
          <w:rFonts w:ascii="Arial" w:hAnsi="Arial" w:cs="Arial"/>
          <w:spacing w:val="3"/>
        </w:rPr>
        <w:t xml:space="preserve"> </w:t>
      </w:r>
      <w:r>
        <w:rPr>
          <w:rFonts w:ascii="Arial" w:hAnsi="Arial" w:cs="Arial"/>
        </w:rPr>
        <w:t>impeditivo</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sua</w:t>
      </w:r>
      <w:r>
        <w:rPr>
          <w:rFonts w:ascii="Arial" w:hAnsi="Arial" w:cs="Arial"/>
          <w:spacing w:val="2"/>
        </w:rPr>
        <w:t xml:space="preserve"> </w:t>
      </w:r>
      <w:r>
        <w:rPr>
          <w:rFonts w:ascii="Arial" w:hAnsi="Arial" w:cs="Arial"/>
        </w:rPr>
        <w:t>habilitação</w:t>
      </w:r>
      <w:r>
        <w:rPr>
          <w:rFonts w:ascii="Arial" w:hAnsi="Arial" w:cs="Arial"/>
          <w:spacing w:val="3"/>
        </w:rPr>
        <w:t xml:space="preserve"> </w:t>
      </w:r>
      <w:r>
        <w:rPr>
          <w:rFonts w:ascii="Arial" w:hAnsi="Arial" w:cs="Arial"/>
        </w:rPr>
        <w:t>no</w:t>
      </w:r>
      <w:r>
        <w:rPr>
          <w:rFonts w:ascii="Arial" w:hAnsi="Arial" w:cs="Arial"/>
          <w:spacing w:val="3"/>
        </w:rPr>
        <w:t xml:space="preserve"> </w:t>
      </w:r>
      <w:r>
        <w:rPr>
          <w:rFonts w:ascii="Arial" w:hAnsi="Arial" w:cs="Arial"/>
        </w:rPr>
        <w:t>certame,</w:t>
      </w:r>
      <w:r>
        <w:rPr>
          <w:rFonts w:ascii="Arial" w:hAnsi="Arial" w:cs="Arial"/>
          <w:spacing w:val="3"/>
        </w:rPr>
        <w:t xml:space="preserve"> </w:t>
      </w:r>
      <w:r>
        <w:rPr>
          <w:rFonts w:ascii="Arial" w:hAnsi="Arial" w:cs="Arial"/>
        </w:rPr>
        <w:t>ciente</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obrigatoriedade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declarar</w:t>
      </w:r>
      <w:r>
        <w:rPr>
          <w:rFonts w:ascii="Arial" w:hAnsi="Arial" w:cs="Arial"/>
          <w:spacing w:val="-47"/>
        </w:rPr>
        <w:t xml:space="preserve"> </w:t>
      </w:r>
      <w:r>
        <w:rPr>
          <w:rFonts w:ascii="Arial" w:hAnsi="Arial" w:cs="Arial"/>
        </w:rPr>
        <w:t>ocorrências</w:t>
      </w:r>
      <w:r>
        <w:rPr>
          <w:rFonts w:ascii="Arial" w:hAnsi="Arial" w:cs="Arial"/>
          <w:spacing w:val="-2"/>
        </w:rPr>
        <w:t xml:space="preserve"> </w:t>
      </w:r>
      <w:r>
        <w:rPr>
          <w:rFonts w:ascii="Arial" w:hAnsi="Arial" w:cs="Arial"/>
        </w:rPr>
        <w:t>posteriores.</w:t>
      </w:r>
    </w:p>
    <w:p w14:paraId="14E2DCAB">
      <w:pPr>
        <w:tabs>
          <w:tab w:val="left" w:pos="2156"/>
        </w:tabs>
        <w:ind w:right="76"/>
        <w:jc w:val="both"/>
        <w:rPr>
          <w:rFonts w:ascii="Arial" w:hAnsi="Arial" w:cs="Arial"/>
        </w:rPr>
      </w:pPr>
      <w:r>
        <w:rPr>
          <w:rFonts w:ascii="Arial" w:hAnsi="Arial" w:cs="Arial"/>
        </w:rPr>
        <w:t>6.6.5Que</w:t>
      </w:r>
      <w:r>
        <w:rPr>
          <w:rFonts w:ascii="Arial" w:hAnsi="Arial" w:cs="Arial"/>
          <w:spacing w:val="11"/>
        </w:rPr>
        <w:t xml:space="preserve"> </w:t>
      </w:r>
      <w:r>
        <w:rPr>
          <w:rFonts w:ascii="Arial" w:hAnsi="Arial" w:cs="Arial"/>
        </w:rPr>
        <w:t>não</w:t>
      </w:r>
      <w:r>
        <w:rPr>
          <w:rFonts w:ascii="Arial" w:hAnsi="Arial" w:cs="Arial"/>
          <w:spacing w:val="13"/>
        </w:rPr>
        <w:t xml:space="preserve"> </w:t>
      </w:r>
      <w:r>
        <w:rPr>
          <w:rFonts w:ascii="Arial" w:hAnsi="Arial" w:cs="Arial"/>
        </w:rPr>
        <w:t>emprega</w:t>
      </w:r>
      <w:r>
        <w:rPr>
          <w:rFonts w:ascii="Arial" w:hAnsi="Arial" w:cs="Arial"/>
          <w:spacing w:val="14"/>
        </w:rPr>
        <w:t xml:space="preserve"> </w:t>
      </w:r>
      <w:r>
        <w:rPr>
          <w:rFonts w:ascii="Arial" w:hAnsi="Arial" w:cs="Arial"/>
        </w:rPr>
        <w:t>menor</w:t>
      </w:r>
      <w:r>
        <w:rPr>
          <w:rFonts w:ascii="Arial" w:hAnsi="Arial" w:cs="Arial"/>
          <w:spacing w:val="13"/>
        </w:rPr>
        <w:t xml:space="preserve"> </w:t>
      </w:r>
      <w:r>
        <w:rPr>
          <w:rFonts w:ascii="Arial" w:hAnsi="Arial" w:cs="Arial"/>
        </w:rPr>
        <w:t>de</w:t>
      </w:r>
      <w:r>
        <w:rPr>
          <w:rFonts w:ascii="Arial" w:hAnsi="Arial" w:cs="Arial"/>
          <w:spacing w:val="9"/>
        </w:rPr>
        <w:t xml:space="preserve"> </w:t>
      </w:r>
      <w:r>
        <w:rPr>
          <w:rFonts w:ascii="Arial" w:hAnsi="Arial" w:cs="Arial"/>
        </w:rPr>
        <w:t>18</w:t>
      </w:r>
      <w:r>
        <w:rPr>
          <w:rFonts w:ascii="Arial" w:hAnsi="Arial" w:cs="Arial"/>
          <w:spacing w:val="13"/>
        </w:rPr>
        <w:t xml:space="preserve"> </w:t>
      </w:r>
      <w:r>
        <w:rPr>
          <w:rFonts w:ascii="Arial" w:hAnsi="Arial" w:cs="Arial"/>
        </w:rPr>
        <w:t>anos</w:t>
      </w:r>
      <w:r>
        <w:rPr>
          <w:rFonts w:ascii="Arial" w:hAnsi="Arial" w:cs="Arial"/>
          <w:spacing w:val="11"/>
        </w:rPr>
        <w:t xml:space="preserve"> </w:t>
      </w:r>
      <w:r>
        <w:rPr>
          <w:rFonts w:ascii="Arial" w:hAnsi="Arial" w:cs="Arial"/>
        </w:rPr>
        <w:t>em</w:t>
      </w:r>
      <w:r>
        <w:rPr>
          <w:rFonts w:ascii="Arial" w:hAnsi="Arial" w:cs="Arial"/>
          <w:spacing w:val="8"/>
        </w:rPr>
        <w:t xml:space="preserve"> </w:t>
      </w:r>
      <w:r>
        <w:rPr>
          <w:rFonts w:ascii="Arial" w:hAnsi="Arial" w:cs="Arial"/>
        </w:rPr>
        <w:t>trabalho</w:t>
      </w:r>
      <w:r>
        <w:rPr>
          <w:rFonts w:ascii="Arial" w:hAnsi="Arial" w:cs="Arial"/>
          <w:spacing w:val="13"/>
        </w:rPr>
        <w:t xml:space="preserve"> </w:t>
      </w:r>
      <w:r>
        <w:rPr>
          <w:rFonts w:ascii="Arial" w:hAnsi="Arial" w:cs="Arial"/>
        </w:rPr>
        <w:t>noturno,</w:t>
      </w:r>
      <w:r>
        <w:rPr>
          <w:rFonts w:ascii="Arial" w:hAnsi="Arial" w:cs="Arial"/>
          <w:spacing w:val="11"/>
        </w:rPr>
        <w:t xml:space="preserve"> </w:t>
      </w:r>
      <w:r>
        <w:rPr>
          <w:rFonts w:ascii="Arial" w:hAnsi="Arial" w:cs="Arial"/>
        </w:rPr>
        <w:t>perigoso</w:t>
      </w:r>
      <w:r>
        <w:rPr>
          <w:rFonts w:ascii="Arial" w:hAnsi="Arial" w:cs="Arial"/>
          <w:spacing w:val="13"/>
        </w:rPr>
        <w:t xml:space="preserve"> </w:t>
      </w:r>
      <w:r>
        <w:rPr>
          <w:rFonts w:ascii="Arial" w:hAnsi="Arial" w:cs="Arial"/>
        </w:rPr>
        <w:t>ou</w:t>
      </w:r>
      <w:r>
        <w:rPr>
          <w:rFonts w:ascii="Arial" w:hAnsi="Arial" w:cs="Arial"/>
          <w:spacing w:val="11"/>
        </w:rPr>
        <w:t xml:space="preserve"> </w:t>
      </w:r>
      <w:r>
        <w:rPr>
          <w:rFonts w:ascii="Arial" w:hAnsi="Arial" w:cs="Arial"/>
        </w:rPr>
        <w:t>insalubre</w:t>
      </w:r>
      <w:r>
        <w:rPr>
          <w:rFonts w:ascii="Arial" w:hAnsi="Arial" w:cs="Arial"/>
          <w:spacing w:val="11"/>
        </w:rPr>
        <w:t xml:space="preserve"> </w:t>
      </w:r>
      <w:r>
        <w:rPr>
          <w:rFonts w:ascii="Arial" w:hAnsi="Arial" w:cs="Arial"/>
        </w:rPr>
        <w:t>e</w:t>
      </w:r>
      <w:r>
        <w:rPr>
          <w:rFonts w:ascii="Arial" w:hAnsi="Arial" w:cs="Arial"/>
          <w:spacing w:val="10"/>
        </w:rPr>
        <w:t xml:space="preserve"> </w:t>
      </w:r>
      <w:r>
        <w:rPr>
          <w:rFonts w:ascii="Arial" w:hAnsi="Arial" w:cs="Arial"/>
        </w:rPr>
        <w:t>não</w:t>
      </w:r>
      <w:r>
        <w:rPr>
          <w:rFonts w:ascii="Arial" w:hAnsi="Arial" w:cs="Arial"/>
          <w:spacing w:val="12"/>
        </w:rPr>
        <w:t xml:space="preserve"> </w:t>
      </w:r>
      <w:r>
        <w:rPr>
          <w:rFonts w:ascii="Arial" w:hAnsi="Arial" w:cs="Arial"/>
        </w:rPr>
        <w:t>emprega</w:t>
      </w:r>
      <w:r>
        <w:rPr>
          <w:rFonts w:ascii="Arial" w:hAnsi="Arial" w:cs="Arial"/>
          <w:spacing w:val="15"/>
        </w:rPr>
        <w:t xml:space="preserve"> </w:t>
      </w:r>
      <w:r>
        <w:rPr>
          <w:rFonts w:ascii="Arial" w:hAnsi="Arial" w:cs="Arial"/>
        </w:rPr>
        <w:t>menor</w:t>
      </w:r>
      <w:r>
        <w:rPr>
          <w:rFonts w:ascii="Arial" w:hAnsi="Arial" w:cs="Arial"/>
          <w:spacing w:val="12"/>
        </w:rPr>
        <w:t xml:space="preserve"> </w:t>
      </w:r>
      <w:r>
        <w:rPr>
          <w:rFonts w:ascii="Arial" w:hAnsi="Arial" w:cs="Arial"/>
        </w:rPr>
        <w:t>de</w:t>
      </w:r>
      <w:r>
        <w:rPr>
          <w:rFonts w:ascii="Arial" w:hAnsi="Arial" w:cs="Arial"/>
          <w:spacing w:val="-47"/>
        </w:rPr>
        <w:t xml:space="preserve"> </w:t>
      </w:r>
      <w:r>
        <w:rPr>
          <w:rFonts w:ascii="Arial" w:hAnsi="Arial" w:cs="Arial"/>
        </w:rPr>
        <w:t>16 anos, salvo menor, a partir de 14 anos, na condição de aprendiz, nos termos do artigo 7°, XXXIII, da</w:t>
      </w:r>
      <w:r>
        <w:rPr>
          <w:rFonts w:ascii="Arial" w:hAnsi="Arial" w:cs="Arial"/>
          <w:spacing w:val="1"/>
        </w:rPr>
        <w:t xml:space="preserve"> </w:t>
      </w:r>
      <w:r>
        <w:rPr>
          <w:rFonts w:ascii="Arial" w:hAnsi="Arial" w:cs="Arial"/>
        </w:rPr>
        <w:t>Constituição Federal.</w:t>
      </w:r>
    </w:p>
    <w:p w14:paraId="22C4551B">
      <w:pPr>
        <w:tabs>
          <w:tab w:val="left" w:pos="2156"/>
        </w:tabs>
        <w:spacing w:before="1"/>
        <w:ind w:right="76"/>
        <w:jc w:val="both"/>
        <w:rPr>
          <w:rFonts w:ascii="Arial" w:hAnsi="Arial" w:cs="Arial"/>
        </w:rPr>
      </w:pPr>
      <w:r>
        <w:rPr>
          <w:rFonts w:ascii="Arial" w:hAnsi="Arial" w:cs="Arial"/>
        </w:rPr>
        <w:t>6.6.6 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forçado,</w:t>
      </w:r>
      <w:r>
        <w:rPr>
          <w:rFonts w:ascii="Arial" w:hAnsi="Arial" w:cs="Arial"/>
          <w:spacing w:val="1"/>
        </w:rPr>
        <w:t xml:space="preserve"> </w:t>
      </w:r>
      <w:r>
        <w:rPr>
          <w:rFonts w:ascii="Arial" w:hAnsi="Arial" w:cs="Arial"/>
        </w:rPr>
        <w:t>observando</w:t>
      </w:r>
      <w:r>
        <w:rPr>
          <w:rFonts w:ascii="Arial" w:hAnsi="Arial" w:cs="Arial"/>
          <w:spacing w:val="-1"/>
        </w:rPr>
        <w:t xml:space="preserve"> </w:t>
      </w:r>
      <w:r>
        <w:rPr>
          <w:rFonts w:ascii="Arial" w:hAnsi="Arial" w:cs="Arial"/>
        </w:rPr>
        <w:t>o disposto</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Incisos</w:t>
      </w:r>
      <w:r>
        <w:rPr>
          <w:rFonts w:ascii="Arial" w:hAnsi="Arial" w:cs="Arial"/>
          <w:spacing w:val="-3"/>
        </w:rPr>
        <w:t xml:space="preserve"> </w:t>
      </w:r>
      <w:r>
        <w:rPr>
          <w:rFonts w:ascii="Arial" w:hAnsi="Arial" w:cs="Arial"/>
        </w:rPr>
        <w:t>III</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IV,</w:t>
      </w:r>
      <w:r>
        <w:rPr>
          <w:rFonts w:ascii="Arial" w:hAnsi="Arial" w:cs="Arial"/>
          <w:spacing w:val="-2"/>
        </w:rPr>
        <w:t xml:space="preserve"> </w:t>
      </w:r>
      <w:r>
        <w:rPr>
          <w:rFonts w:ascii="Arial" w:hAnsi="Arial" w:cs="Arial"/>
        </w:rPr>
        <w:t>do Art.</w:t>
      </w:r>
      <w:r>
        <w:rPr>
          <w:rFonts w:ascii="Arial" w:hAnsi="Arial" w:cs="Arial"/>
          <w:spacing w:val="-2"/>
        </w:rPr>
        <w:t xml:space="preserve"> </w:t>
      </w:r>
      <w:r>
        <w:rPr>
          <w:rFonts w:ascii="Arial" w:hAnsi="Arial" w:cs="Arial"/>
        </w:rPr>
        <w:t>1º</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no Inciso</w:t>
      </w:r>
      <w:r>
        <w:rPr>
          <w:rFonts w:ascii="Arial" w:hAnsi="Arial" w:cs="Arial"/>
          <w:spacing w:val="-1"/>
        </w:rPr>
        <w:t xml:space="preserve"> </w:t>
      </w:r>
      <w:r>
        <w:rPr>
          <w:rFonts w:ascii="Arial" w:hAnsi="Arial" w:cs="Arial"/>
        </w:rPr>
        <w:t>III,</w:t>
      </w:r>
      <w:r>
        <w:rPr>
          <w:rFonts w:ascii="Arial" w:hAnsi="Arial" w:cs="Arial"/>
          <w:spacing w:val="-2"/>
        </w:rPr>
        <w:t xml:space="preserve"> </w:t>
      </w:r>
      <w:r>
        <w:rPr>
          <w:rFonts w:ascii="Arial" w:hAnsi="Arial" w:cs="Arial"/>
        </w:rPr>
        <w:t>do Art.</w:t>
      </w:r>
      <w:r>
        <w:rPr>
          <w:rFonts w:ascii="Arial" w:hAnsi="Arial" w:cs="Arial"/>
          <w:spacing w:val="-2"/>
        </w:rPr>
        <w:t xml:space="preserve"> </w:t>
      </w:r>
      <w:r>
        <w:rPr>
          <w:rFonts w:ascii="Arial" w:hAnsi="Arial" w:cs="Arial"/>
        </w:rPr>
        <w:t>5º,</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Constituição Federal.</w:t>
      </w:r>
    </w:p>
    <w:p w14:paraId="69146711">
      <w:pPr>
        <w:pStyle w:val="13"/>
        <w:numPr>
          <w:ilvl w:val="2"/>
          <w:numId w:val="13"/>
        </w:numPr>
        <w:tabs>
          <w:tab w:val="left" w:pos="567"/>
        </w:tabs>
        <w:ind w:left="0" w:right="76" w:firstLine="0"/>
        <w:rPr>
          <w:rFonts w:ascii="Arial" w:hAnsi="Arial" w:cs="Arial"/>
        </w:rPr>
      </w:pPr>
      <w:r>
        <w:rPr>
          <w:rFonts w:ascii="Arial" w:hAnsi="Arial" w:cs="Arial"/>
        </w:rPr>
        <w:t>Que os bens são produzidos por empresas que comprovem cumprimento de reserva de cargos prevista em</w:t>
      </w:r>
      <w:r>
        <w:rPr>
          <w:rFonts w:ascii="Arial" w:hAnsi="Arial" w:cs="Arial"/>
          <w:spacing w:val="1"/>
        </w:rPr>
        <w:t xml:space="preserve"> </w:t>
      </w:r>
      <w:r>
        <w:rPr>
          <w:rFonts w:ascii="Arial" w:hAnsi="Arial" w:cs="Arial"/>
        </w:rPr>
        <w:t>lei para pessoa com deficiência ou para reabilitado da Previdência Social, conforme disposto no Art. 93, da Lei</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8.213,</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24 de</w:t>
      </w:r>
      <w:r>
        <w:rPr>
          <w:rFonts w:ascii="Arial" w:hAnsi="Arial" w:cs="Arial"/>
          <w:spacing w:val="-3"/>
        </w:rPr>
        <w:t xml:space="preserve"> </w:t>
      </w:r>
      <w:r>
        <w:rPr>
          <w:rFonts w:ascii="Arial" w:hAnsi="Arial" w:cs="Arial"/>
        </w:rPr>
        <w:t>julho de</w:t>
      </w:r>
      <w:r>
        <w:rPr>
          <w:rFonts w:ascii="Arial" w:hAnsi="Arial" w:cs="Arial"/>
          <w:spacing w:val="-1"/>
        </w:rPr>
        <w:t xml:space="preserve"> </w:t>
      </w:r>
      <w:r>
        <w:rPr>
          <w:rFonts w:ascii="Arial" w:hAnsi="Arial" w:cs="Arial"/>
        </w:rPr>
        <w:t>1991,</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atendam</w:t>
      </w:r>
      <w:r>
        <w:rPr>
          <w:rFonts w:ascii="Arial" w:hAnsi="Arial" w:cs="Arial"/>
          <w:spacing w:val="-5"/>
        </w:rPr>
        <w:t xml:space="preserve"> </w:t>
      </w:r>
      <w:r>
        <w:rPr>
          <w:rFonts w:ascii="Arial" w:hAnsi="Arial" w:cs="Arial"/>
        </w:rPr>
        <w:t>às</w:t>
      </w:r>
      <w:r>
        <w:rPr>
          <w:rFonts w:ascii="Arial" w:hAnsi="Arial" w:cs="Arial"/>
          <w:spacing w:val="-2"/>
        </w:rPr>
        <w:t xml:space="preserve"> </w:t>
      </w:r>
      <w:r>
        <w:rPr>
          <w:rFonts w:ascii="Arial" w:hAnsi="Arial" w:cs="Arial"/>
        </w:rPr>
        <w:t>regras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acessibilidade</w:t>
      </w:r>
      <w:r>
        <w:rPr>
          <w:rFonts w:ascii="Arial" w:hAnsi="Arial" w:cs="Arial"/>
          <w:spacing w:val="-1"/>
        </w:rPr>
        <w:t xml:space="preserve"> </w:t>
      </w:r>
      <w:r>
        <w:rPr>
          <w:rFonts w:ascii="Arial" w:hAnsi="Arial" w:cs="Arial"/>
        </w:rPr>
        <w:t>previstas</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legislação.</w:t>
      </w:r>
    </w:p>
    <w:p w14:paraId="11323EF7">
      <w:pPr>
        <w:pStyle w:val="13"/>
        <w:numPr>
          <w:ilvl w:val="2"/>
          <w:numId w:val="13"/>
        </w:numPr>
        <w:tabs>
          <w:tab w:val="left" w:pos="567"/>
        </w:tabs>
        <w:ind w:left="0" w:right="76" w:firstLine="0"/>
        <w:rPr>
          <w:rFonts w:ascii="Arial" w:hAnsi="Arial" w:cs="Arial"/>
        </w:rPr>
      </w:pPr>
      <w:r>
        <w:rPr>
          <w:rFonts w:ascii="Arial" w:hAnsi="Arial" w:cs="Arial"/>
        </w:rPr>
        <w:t>Que a proposta foi elaborada de forma independente, nos termos da Instrução Normativa nº 02, de 16 de</w:t>
      </w:r>
      <w:r>
        <w:rPr>
          <w:rFonts w:ascii="Arial" w:hAnsi="Arial" w:cs="Arial"/>
          <w:spacing w:val="1"/>
        </w:rPr>
        <w:t xml:space="preserve"> </w:t>
      </w:r>
      <w:r>
        <w:rPr>
          <w:rFonts w:ascii="Arial" w:hAnsi="Arial" w:cs="Arial"/>
        </w:rPr>
        <w:t>setembro de 2009, da Secretaria de Logística e Tecnologia da Informação do Ministério do Planejamento e</w:t>
      </w:r>
      <w:r>
        <w:rPr>
          <w:rFonts w:ascii="Arial" w:hAnsi="Arial" w:cs="Arial"/>
          <w:spacing w:val="1"/>
        </w:rPr>
        <w:t xml:space="preserve"> </w:t>
      </w:r>
      <w:r>
        <w:rPr>
          <w:rFonts w:ascii="Arial" w:hAnsi="Arial" w:cs="Arial"/>
        </w:rPr>
        <w:t>Gestão.</w:t>
      </w:r>
    </w:p>
    <w:p w14:paraId="4FBCCFBB">
      <w:pPr>
        <w:pStyle w:val="7"/>
        <w:ind w:right="76"/>
        <w:jc w:val="both"/>
        <w:rPr>
          <w:rFonts w:ascii="Arial" w:hAnsi="Arial" w:cs="Arial"/>
        </w:rPr>
      </w:pPr>
      <w:r>
        <w:rPr>
          <w:rFonts w:ascii="Arial" w:hAnsi="Arial" w:cs="Arial"/>
        </w:rPr>
        <w:t>6.7.A declaração falsa relativa ao cumprimento de qualquer condição sujeitará o licitante às sanções aplicáveis</w:t>
      </w:r>
      <w:r>
        <w:rPr>
          <w:rFonts w:ascii="Arial" w:hAnsi="Arial" w:cs="Arial"/>
          <w:spacing w:val="1"/>
        </w:rPr>
        <w:t xml:space="preserve"> </w:t>
      </w:r>
      <w:r>
        <w:rPr>
          <w:rFonts w:ascii="Arial" w:hAnsi="Arial" w:cs="Arial"/>
        </w:rPr>
        <w:t>previstas</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Lei e neste Edital.</w:t>
      </w:r>
    </w:p>
    <w:p w14:paraId="15A08C58">
      <w:pPr>
        <w:pStyle w:val="7"/>
        <w:ind w:right="-66"/>
        <w:jc w:val="both"/>
        <w:rPr>
          <w:rFonts w:ascii="Arial" w:hAnsi="Arial" w:cs="Arial"/>
        </w:rPr>
      </w:pPr>
      <w:r>
        <w:rPr>
          <w:rFonts w:ascii="Arial" w:hAnsi="Arial" w:cs="Arial"/>
        </w:rPr>
        <w:t xml:space="preserve">6.8.A Pregoeira poderá promover diligência, na forma do </w:t>
      </w:r>
      <w:r>
        <w:rPr>
          <w:rFonts w:ascii="Arial" w:hAnsi="Arial" w:cs="Arial"/>
          <w:color w:val="1F1F1F"/>
          <w:shd w:val="clear" w:color="auto" w:fill="FFFFFF"/>
        </w:rPr>
        <w:t>(Art. 59, §2º), a Lei no 14,133/21,</w:t>
      </w:r>
      <w:r>
        <w:rPr>
          <w:rFonts w:ascii="Arial" w:hAnsi="Arial" w:cs="Arial"/>
        </w:rPr>
        <w:t xml:space="preserve">  destinada a esclarecer as</w:t>
      </w:r>
      <w:r>
        <w:rPr>
          <w:rFonts w:ascii="Arial" w:hAnsi="Arial" w:cs="Arial"/>
          <w:spacing w:val="-47"/>
        </w:rPr>
        <w:t xml:space="preserve"> </w:t>
      </w:r>
      <w:r>
        <w:rPr>
          <w:rFonts w:ascii="Arial" w:hAnsi="Arial" w:cs="Arial"/>
        </w:rPr>
        <w:t>informações declaradas, inclusive, se o licitante é, de fato e de direito, considerado microempresa ou empresa de</w:t>
      </w:r>
      <w:r>
        <w:rPr>
          <w:rFonts w:ascii="Arial" w:hAnsi="Arial" w:cs="Arial"/>
          <w:spacing w:val="1"/>
        </w:rPr>
        <w:t xml:space="preserve"> </w:t>
      </w:r>
      <w:r>
        <w:rPr>
          <w:rFonts w:ascii="Arial" w:hAnsi="Arial" w:cs="Arial"/>
        </w:rPr>
        <w:t>pequeno porte.</w:t>
      </w:r>
    </w:p>
    <w:p w14:paraId="2CE4F1F5">
      <w:pPr>
        <w:pStyle w:val="7"/>
        <w:ind w:right="1131"/>
        <w:jc w:val="both"/>
        <w:rPr>
          <w:rFonts w:ascii="Arial" w:hAnsi="Arial" w:cs="Arial"/>
        </w:rPr>
      </w:pPr>
    </w:p>
    <w:p w14:paraId="424D2747">
      <w:pPr>
        <w:spacing w:before="19"/>
        <w:rPr>
          <w:rFonts w:ascii="Arial" w:hAnsi="Arial" w:cs="Arial"/>
          <w:b/>
        </w:rPr>
      </w:pPr>
      <w:r>
        <w:rPr>
          <w:rFonts w:ascii="Arial" w:hAnsi="Arial" w:cs="Arial"/>
          <w:b/>
        </w:rPr>
        <w:t>7.0 DO</w:t>
      </w:r>
      <w:r>
        <w:rPr>
          <w:rFonts w:ascii="Arial" w:hAnsi="Arial" w:cs="Arial"/>
          <w:b/>
          <w:spacing w:val="-3"/>
        </w:rPr>
        <w:t xml:space="preserve"> </w:t>
      </w:r>
      <w:r>
        <w:rPr>
          <w:rFonts w:ascii="Arial" w:hAnsi="Arial" w:cs="Arial"/>
          <w:b/>
        </w:rPr>
        <w:t>CREDENCIAMENTO</w:t>
      </w:r>
    </w:p>
    <w:p w14:paraId="0849A758">
      <w:pPr>
        <w:spacing w:before="19"/>
        <w:rPr>
          <w:rFonts w:ascii="Arial" w:hAnsi="Arial" w:cs="Arial"/>
          <w:b/>
        </w:rPr>
      </w:pPr>
    </w:p>
    <w:p w14:paraId="7BEDECA2">
      <w:pPr>
        <w:pStyle w:val="7"/>
        <w:jc w:val="both"/>
        <w:rPr>
          <w:rFonts w:ascii="Arial" w:hAnsi="Arial" w:cs="Arial"/>
        </w:rPr>
      </w:pPr>
      <w:r>
        <w:rPr>
          <w:rFonts w:ascii="Arial" w:hAnsi="Arial" w:cs="Arial"/>
        </w:rPr>
        <w:t>7.1.O</w:t>
      </w:r>
      <w:r>
        <w:rPr>
          <w:rFonts w:ascii="Arial" w:hAnsi="Arial" w:cs="Arial"/>
          <w:spacing w:val="9"/>
        </w:rPr>
        <w:t xml:space="preserve"> </w:t>
      </w:r>
      <w:r>
        <w:rPr>
          <w:rFonts w:ascii="Arial" w:hAnsi="Arial" w:cs="Arial"/>
        </w:rPr>
        <w:t>credenciamento</w:t>
      </w:r>
      <w:r>
        <w:rPr>
          <w:rFonts w:ascii="Arial" w:hAnsi="Arial" w:cs="Arial"/>
          <w:spacing w:val="58"/>
        </w:rPr>
        <w:t xml:space="preserve"> </w:t>
      </w:r>
      <w:r>
        <w:rPr>
          <w:rFonts w:ascii="Arial" w:hAnsi="Arial" w:cs="Arial"/>
        </w:rPr>
        <w:t>é</w:t>
      </w:r>
      <w:r>
        <w:rPr>
          <w:rFonts w:ascii="Arial" w:hAnsi="Arial" w:cs="Arial"/>
          <w:spacing w:val="58"/>
        </w:rPr>
        <w:t xml:space="preserve"> </w:t>
      </w:r>
      <w:r>
        <w:rPr>
          <w:rFonts w:ascii="Arial" w:hAnsi="Arial" w:cs="Arial"/>
        </w:rPr>
        <w:t>o</w:t>
      </w:r>
      <w:r>
        <w:rPr>
          <w:rFonts w:ascii="Arial" w:hAnsi="Arial" w:cs="Arial"/>
          <w:spacing w:val="58"/>
        </w:rPr>
        <w:t xml:space="preserve"> </w:t>
      </w:r>
      <w:r>
        <w:rPr>
          <w:rFonts w:ascii="Arial" w:hAnsi="Arial" w:cs="Arial"/>
        </w:rPr>
        <w:t>nível</w:t>
      </w:r>
      <w:r>
        <w:rPr>
          <w:rFonts w:ascii="Arial" w:hAnsi="Arial" w:cs="Arial"/>
          <w:spacing w:val="58"/>
        </w:rPr>
        <w:t xml:space="preserve"> </w:t>
      </w:r>
      <w:r>
        <w:rPr>
          <w:rFonts w:ascii="Arial" w:hAnsi="Arial" w:cs="Arial"/>
        </w:rPr>
        <w:t>básico</w:t>
      </w:r>
      <w:r>
        <w:rPr>
          <w:rFonts w:ascii="Arial" w:hAnsi="Arial" w:cs="Arial"/>
          <w:spacing w:val="58"/>
        </w:rPr>
        <w:t xml:space="preserve"> </w:t>
      </w:r>
      <w:r>
        <w:rPr>
          <w:rFonts w:ascii="Arial" w:hAnsi="Arial" w:cs="Arial"/>
        </w:rPr>
        <w:t>de</w:t>
      </w:r>
      <w:r>
        <w:rPr>
          <w:rFonts w:ascii="Arial" w:hAnsi="Arial" w:cs="Arial"/>
          <w:spacing w:val="58"/>
        </w:rPr>
        <w:t xml:space="preserve"> </w:t>
      </w:r>
      <w:r>
        <w:rPr>
          <w:rFonts w:ascii="Arial" w:hAnsi="Arial" w:cs="Arial"/>
        </w:rPr>
        <w:t>cadastro</w:t>
      </w:r>
      <w:r>
        <w:rPr>
          <w:rFonts w:ascii="Arial" w:hAnsi="Arial" w:cs="Arial"/>
          <w:spacing w:val="59"/>
        </w:rPr>
        <w:t xml:space="preserve"> </w:t>
      </w:r>
      <w:r>
        <w:rPr>
          <w:rFonts w:ascii="Arial" w:hAnsi="Arial" w:cs="Arial"/>
        </w:rPr>
        <w:t>no</w:t>
      </w:r>
      <w:r>
        <w:rPr>
          <w:rFonts w:ascii="Arial" w:hAnsi="Arial" w:cs="Arial"/>
          <w:spacing w:val="61"/>
        </w:rPr>
        <w:t xml:space="preserve"> </w:t>
      </w:r>
      <w:r>
        <w:rPr>
          <w:rFonts w:ascii="Arial" w:hAnsi="Arial" w:cs="Arial"/>
        </w:rPr>
        <w:t>ORC,</w:t>
      </w:r>
      <w:r>
        <w:rPr>
          <w:rFonts w:ascii="Arial" w:hAnsi="Arial" w:cs="Arial"/>
          <w:spacing w:val="58"/>
        </w:rPr>
        <w:t xml:space="preserve"> </w:t>
      </w:r>
      <w:r>
        <w:rPr>
          <w:rFonts w:ascii="Arial" w:hAnsi="Arial" w:cs="Arial"/>
        </w:rPr>
        <w:t>que</w:t>
      </w:r>
      <w:r>
        <w:rPr>
          <w:rFonts w:ascii="Arial" w:hAnsi="Arial" w:cs="Arial"/>
          <w:spacing w:val="58"/>
        </w:rPr>
        <w:t xml:space="preserve"> </w:t>
      </w:r>
      <w:r>
        <w:rPr>
          <w:rFonts w:ascii="Arial" w:hAnsi="Arial" w:cs="Arial"/>
        </w:rPr>
        <w:t>permite</w:t>
      </w:r>
      <w:r>
        <w:rPr>
          <w:rFonts w:ascii="Arial" w:hAnsi="Arial" w:cs="Arial"/>
          <w:spacing w:val="58"/>
        </w:rPr>
        <w:t xml:space="preserve"> </w:t>
      </w:r>
      <w:r>
        <w:rPr>
          <w:rFonts w:ascii="Arial" w:hAnsi="Arial" w:cs="Arial"/>
        </w:rPr>
        <w:t>aos</w:t>
      </w:r>
      <w:r>
        <w:rPr>
          <w:rFonts w:ascii="Arial" w:hAnsi="Arial" w:cs="Arial"/>
          <w:spacing w:val="57"/>
        </w:rPr>
        <w:t xml:space="preserve"> </w:t>
      </w:r>
      <w:r>
        <w:rPr>
          <w:rFonts w:ascii="Arial" w:hAnsi="Arial" w:cs="Arial"/>
        </w:rPr>
        <w:t>interessados</w:t>
      </w:r>
      <w:r>
        <w:rPr>
          <w:rFonts w:ascii="Arial" w:hAnsi="Arial" w:cs="Arial"/>
          <w:spacing w:val="57"/>
        </w:rPr>
        <w:t xml:space="preserve"> </w:t>
      </w:r>
      <w:r>
        <w:rPr>
          <w:rFonts w:ascii="Arial" w:hAnsi="Arial" w:cs="Arial"/>
        </w:rPr>
        <w:t>regularmente cadastrados, acesso ao sistema eletrônico utilizado e a participação em qualquer Pregão, na sua forma eletrônica,</w:t>
      </w:r>
      <w:r>
        <w:rPr>
          <w:rFonts w:ascii="Arial" w:hAnsi="Arial" w:cs="Arial"/>
          <w:spacing w:val="1"/>
        </w:rPr>
        <w:t xml:space="preserve"> </w:t>
      </w:r>
      <w:r>
        <w:rPr>
          <w:rFonts w:ascii="Arial" w:hAnsi="Arial" w:cs="Arial"/>
        </w:rPr>
        <w:t>promovido pelo órgão, e ocorrerá pela atribuição de "senha" pessoal. Todo o procedimento necessário para</w:t>
      </w:r>
      <w:r>
        <w:rPr>
          <w:rFonts w:ascii="Arial" w:hAnsi="Arial" w:cs="Arial"/>
          <w:spacing w:val="1"/>
        </w:rPr>
        <w:t xml:space="preserve"> </w:t>
      </w:r>
      <w:r>
        <w:rPr>
          <w:rFonts w:ascii="Arial" w:hAnsi="Arial" w:cs="Arial"/>
        </w:rPr>
        <w:t>realizar o credenciamento, também</w:t>
      </w:r>
      <w:r>
        <w:rPr>
          <w:rFonts w:ascii="Arial" w:hAnsi="Arial" w:cs="Arial"/>
          <w:spacing w:val="-3"/>
        </w:rPr>
        <w:t xml:space="preserve"> </w:t>
      </w:r>
      <w:r>
        <w:rPr>
          <w:rFonts w:ascii="Arial" w:hAnsi="Arial" w:cs="Arial"/>
        </w:rPr>
        <w:t>está disponível</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endereço:</w:t>
      </w:r>
      <w:r>
        <w:rPr>
          <w:rFonts w:ascii="Arial" w:hAnsi="Arial" w:cs="Arial"/>
          <w:spacing w:val="1"/>
        </w:rPr>
        <w:t xml:space="preserve"> </w:t>
      </w:r>
      <w:r>
        <w:fldChar w:fldCharType="begin"/>
      </w:r>
      <w:r>
        <w:instrText xml:space="preserve"> HYPERLINK "http://www.bnc.org.br/" \h </w:instrText>
      </w:r>
      <w:r>
        <w:fldChar w:fldCharType="separate"/>
      </w:r>
      <w:r>
        <w:rPr>
          <w:rFonts w:ascii="Arial" w:hAnsi="Arial" w:cs="Arial"/>
        </w:rPr>
        <w:t>www.bnc.org.br.</w:t>
      </w:r>
      <w:r>
        <w:rPr>
          <w:rFonts w:ascii="Arial" w:hAnsi="Arial" w:cs="Arial"/>
        </w:rPr>
        <w:fldChar w:fldCharType="end"/>
      </w:r>
    </w:p>
    <w:p w14:paraId="1F3B914C">
      <w:pPr>
        <w:pStyle w:val="7"/>
        <w:ind w:right="76"/>
        <w:jc w:val="both"/>
        <w:rPr>
          <w:rFonts w:ascii="Arial" w:hAnsi="Arial" w:cs="Arial"/>
        </w:rPr>
      </w:pPr>
      <w:r>
        <w:rPr>
          <w:rFonts w:ascii="Arial" w:hAnsi="Arial" w:cs="Arial"/>
        </w:rPr>
        <w:t>7.2.O credenciamento junto ao ORC para</w:t>
      </w:r>
      <w:r>
        <w:rPr>
          <w:rFonts w:ascii="Arial" w:hAnsi="Arial" w:cs="Arial"/>
          <w:spacing w:val="50"/>
        </w:rPr>
        <w:t xml:space="preserve"> </w:t>
      </w:r>
      <w:r>
        <w:rPr>
          <w:rFonts w:ascii="Arial" w:hAnsi="Arial" w:cs="Arial"/>
        </w:rPr>
        <w:t>participação deste Pregão, implica a responsabilidade do licitante ou</w:t>
      </w:r>
      <w:r>
        <w:rPr>
          <w:rFonts w:ascii="Arial" w:hAnsi="Arial" w:cs="Arial"/>
          <w:spacing w:val="1"/>
        </w:rPr>
        <w:t xml:space="preserve"> </w:t>
      </w:r>
      <w:r>
        <w:rPr>
          <w:rFonts w:ascii="Arial" w:hAnsi="Arial" w:cs="Arial"/>
        </w:rPr>
        <w:t>de seu representante legal e a presunção de sua capacidade técnica para realização das transações inerentes ao</w:t>
      </w:r>
      <w:r>
        <w:rPr>
          <w:rFonts w:ascii="Arial" w:hAnsi="Arial" w:cs="Arial"/>
          <w:spacing w:val="1"/>
        </w:rPr>
        <w:t xml:space="preserve"> </w:t>
      </w:r>
      <w:r>
        <w:rPr>
          <w:rFonts w:ascii="Arial" w:hAnsi="Arial" w:cs="Arial"/>
        </w:rPr>
        <w:t>certame.</w:t>
      </w:r>
    </w:p>
    <w:p w14:paraId="076815AA">
      <w:pPr>
        <w:pStyle w:val="7"/>
        <w:spacing w:before="1"/>
        <w:ind w:right="76"/>
        <w:jc w:val="both"/>
        <w:rPr>
          <w:rFonts w:ascii="Arial" w:hAnsi="Arial" w:cs="Arial"/>
        </w:rPr>
      </w:pPr>
      <w:r>
        <w:rPr>
          <w:rFonts w:ascii="Arial" w:hAnsi="Arial" w:cs="Arial"/>
        </w:rPr>
        <w:t>7.3.O licitante responsabiliza–se exclusiva e formalmente pelas transações efetuadas em seu nome, assume como</w:t>
      </w:r>
      <w:r>
        <w:rPr>
          <w:rFonts w:ascii="Arial" w:hAnsi="Arial" w:cs="Arial"/>
          <w:spacing w:val="-47"/>
        </w:rPr>
        <w:t xml:space="preserve"> </w:t>
      </w:r>
      <w:r>
        <w:rPr>
          <w:rFonts w:ascii="Arial" w:hAnsi="Arial" w:cs="Arial"/>
        </w:rPr>
        <w:t>firmes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verdadeiras</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inclusive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atos</w:t>
      </w:r>
      <w:r>
        <w:rPr>
          <w:rFonts w:ascii="Arial" w:hAnsi="Arial" w:cs="Arial"/>
          <w:spacing w:val="1"/>
        </w:rPr>
        <w:t xml:space="preserve"> </w:t>
      </w:r>
      <w:r>
        <w:rPr>
          <w:rFonts w:ascii="Arial" w:hAnsi="Arial" w:cs="Arial"/>
        </w:rPr>
        <w:t>praticados,</w:t>
      </w:r>
      <w:r>
        <w:rPr>
          <w:rFonts w:ascii="Arial" w:hAnsi="Arial" w:cs="Arial"/>
          <w:spacing w:val="1"/>
        </w:rPr>
        <w:t xml:space="preserve"> </w:t>
      </w:r>
      <w:r>
        <w:rPr>
          <w:rFonts w:ascii="Arial" w:hAnsi="Arial" w:cs="Arial"/>
        </w:rPr>
        <w:t>diretamente</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seu</w:t>
      </w:r>
      <w:r>
        <w:rPr>
          <w:rFonts w:ascii="Arial" w:hAnsi="Arial" w:cs="Arial"/>
          <w:spacing w:val="1"/>
        </w:rPr>
        <w:t xml:space="preserve"> </w:t>
      </w:r>
      <w:r>
        <w:rPr>
          <w:rFonts w:ascii="Arial" w:hAnsi="Arial" w:cs="Arial"/>
        </w:rPr>
        <w:t>representante, excluída a responsabilidade do provedor do sistema eletrônico ou do ORC por eventuais danos</w:t>
      </w:r>
      <w:r>
        <w:rPr>
          <w:rFonts w:ascii="Arial" w:hAnsi="Arial" w:cs="Arial"/>
          <w:spacing w:val="1"/>
        </w:rPr>
        <w:t xml:space="preserve"> </w:t>
      </w:r>
      <w:r>
        <w:rPr>
          <w:rFonts w:ascii="Arial" w:hAnsi="Arial" w:cs="Arial"/>
        </w:rPr>
        <w:t>decorrentes</w:t>
      </w:r>
      <w:r>
        <w:rPr>
          <w:rFonts w:ascii="Arial" w:hAnsi="Arial" w:cs="Arial"/>
          <w:spacing w:val="-2"/>
        </w:rPr>
        <w:t xml:space="preserve"> </w:t>
      </w:r>
      <w:r>
        <w:rPr>
          <w:rFonts w:ascii="Arial" w:hAnsi="Arial" w:cs="Arial"/>
        </w:rPr>
        <w:t>de uso indevido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referida "senha"</w:t>
      </w:r>
      <w:r>
        <w:rPr>
          <w:rFonts w:ascii="Arial" w:hAnsi="Arial" w:cs="Arial"/>
          <w:spacing w:val="2"/>
        </w:rPr>
        <w:t xml:space="preserve"> </w:t>
      </w:r>
      <w:r>
        <w:rPr>
          <w:rFonts w:ascii="Arial" w:hAnsi="Arial" w:cs="Arial"/>
        </w:rPr>
        <w:t>de acesso, ainda</w:t>
      </w:r>
      <w:r>
        <w:rPr>
          <w:rFonts w:ascii="Arial" w:hAnsi="Arial" w:cs="Arial"/>
          <w:spacing w:val="-1"/>
        </w:rPr>
        <w:t xml:space="preserve"> </w:t>
      </w:r>
      <w:r>
        <w:rPr>
          <w:rFonts w:ascii="Arial" w:hAnsi="Arial" w:cs="Arial"/>
        </w:rPr>
        <w:t>que por</w:t>
      </w:r>
      <w:r>
        <w:rPr>
          <w:rFonts w:ascii="Arial" w:hAnsi="Arial" w:cs="Arial"/>
          <w:spacing w:val="-1"/>
        </w:rPr>
        <w:t xml:space="preserve"> </w:t>
      </w:r>
      <w:r>
        <w:rPr>
          <w:rFonts w:ascii="Arial" w:hAnsi="Arial" w:cs="Arial"/>
        </w:rPr>
        <w:t>terceiros.</w:t>
      </w:r>
    </w:p>
    <w:p w14:paraId="44AAE68B">
      <w:pPr>
        <w:pStyle w:val="7"/>
        <w:spacing w:before="1"/>
        <w:ind w:right="76"/>
        <w:jc w:val="both"/>
        <w:rPr>
          <w:rFonts w:ascii="Arial" w:hAnsi="Arial" w:cs="Arial"/>
        </w:rPr>
      </w:pPr>
    </w:p>
    <w:p w14:paraId="2E094846">
      <w:pPr>
        <w:spacing w:before="19"/>
        <w:rPr>
          <w:rFonts w:ascii="Arial" w:hAnsi="Arial" w:cs="Arial"/>
          <w:b/>
        </w:rPr>
      </w:pPr>
      <w:r>
        <w:rPr>
          <w:rFonts w:ascii="Arial" w:hAnsi="Arial" w:cs="Arial"/>
          <w:b/>
        </w:rPr>
        <w:t>8.0 DA</w:t>
      </w:r>
      <w:r>
        <w:rPr>
          <w:rFonts w:ascii="Arial" w:hAnsi="Arial" w:cs="Arial"/>
          <w:b/>
          <w:spacing w:val="-3"/>
        </w:rPr>
        <w:t xml:space="preserve"> </w:t>
      </w:r>
      <w:r>
        <w:rPr>
          <w:rFonts w:ascii="Arial" w:hAnsi="Arial" w:cs="Arial"/>
          <w:b/>
        </w:rPr>
        <w:t>APRESENTAÇÃO</w:t>
      </w:r>
      <w:r>
        <w:rPr>
          <w:rFonts w:ascii="Arial" w:hAnsi="Arial" w:cs="Arial"/>
          <w:b/>
          <w:spacing w:val="1"/>
        </w:rPr>
        <w:t xml:space="preserve"> </w:t>
      </w:r>
      <w:r>
        <w:rPr>
          <w:rFonts w:ascii="Arial" w:hAnsi="Arial" w:cs="Arial"/>
          <w:b/>
        </w:rPr>
        <w:t>DA</w:t>
      </w:r>
      <w:r>
        <w:rPr>
          <w:rFonts w:ascii="Arial" w:hAnsi="Arial" w:cs="Arial"/>
          <w:b/>
          <w:spacing w:val="-2"/>
        </w:rPr>
        <w:t xml:space="preserve"> </w:t>
      </w:r>
      <w:r>
        <w:rPr>
          <w:rFonts w:ascii="Arial" w:hAnsi="Arial" w:cs="Arial"/>
          <w:b/>
        </w:rPr>
        <w:t>PROPOSTA</w:t>
      </w:r>
      <w:r>
        <w:rPr>
          <w:rFonts w:ascii="Arial" w:hAnsi="Arial" w:cs="Arial"/>
          <w:b/>
          <w:spacing w:val="-3"/>
        </w:rPr>
        <w:t xml:space="preserve"> </w:t>
      </w:r>
      <w:r>
        <w:rPr>
          <w:rFonts w:ascii="Arial" w:hAnsi="Arial" w:cs="Arial"/>
          <w:b/>
        </w:rPr>
        <w:t>E</w:t>
      </w:r>
      <w:r>
        <w:rPr>
          <w:rFonts w:ascii="Arial" w:hAnsi="Arial" w:cs="Arial"/>
          <w:b/>
          <w:spacing w:val="-3"/>
        </w:rPr>
        <w:t xml:space="preserve"> </w:t>
      </w:r>
      <w:r>
        <w:rPr>
          <w:rFonts w:ascii="Arial" w:hAnsi="Arial" w:cs="Arial"/>
          <w:b/>
        </w:rPr>
        <w:t>DOS</w:t>
      </w:r>
      <w:r>
        <w:rPr>
          <w:rFonts w:ascii="Arial" w:hAnsi="Arial" w:cs="Arial"/>
          <w:b/>
          <w:spacing w:val="-3"/>
        </w:rPr>
        <w:t xml:space="preserve"> </w:t>
      </w:r>
      <w:r>
        <w:rPr>
          <w:rFonts w:ascii="Arial" w:hAnsi="Arial" w:cs="Arial"/>
          <w:b/>
        </w:rPr>
        <w:t>DOCUMENTOS</w:t>
      </w:r>
      <w:r>
        <w:rPr>
          <w:rFonts w:ascii="Arial" w:hAnsi="Arial" w:cs="Arial"/>
          <w:b/>
          <w:spacing w:val="-3"/>
        </w:rPr>
        <w:t xml:space="preserve"> </w:t>
      </w:r>
      <w:r>
        <w:rPr>
          <w:rFonts w:ascii="Arial" w:hAnsi="Arial" w:cs="Arial"/>
          <w:b/>
        </w:rPr>
        <w:t>DE</w:t>
      </w:r>
      <w:r>
        <w:rPr>
          <w:rFonts w:ascii="Arial" w:hAnsi="Arial" w:cs="Arial"/>
          <w:b/>
          <w:spacing w:val="-4"/>
        </w:rPr>
        <w:t xml:space="preserve"> </w:t>
      </w:r>
      <w:r>
        <w:rPr>
          <w:rFonts w:ascii="Arial" w:hAnsi="Arial" w:cs="Arial"/>
          <w:b/>
        </w:rPr>
        <w:t>HABILITAÇÃO</w:t>
      </w:r>
    </w:p>
    <w:p w14:paraId="340F3BC6">
      <w:pPr>
        <w:spacing w:before="19"/>
        <w:rPr>
          <w:rFonts w:ascii="Arial" w:hAnsi="Arial" w:cs="Arial"/>
          <w:b/>
        </w:rPr>
      </w:pPr>
    </w:p>
    <w:p w14:paraId="50C14157">
      <w:pPr>
        <w:pStyle w:val="7"/>
        <w:ind w:right="76"/>
        <w:jc w:val="both"/>
        <w:rPr>
          <w:rFonts w:ascii="Arial" w:hAnsi="Arial" w:cs="Arial"/>
        </w:rPr>
      </w:pPr>
      <w:r>
        <w:rPr>
          <w:rFonts w:ascii="Arial" w:hAnsi="Arial" w:cs="Arial"/>
        </w:rPr>
        <w:t>8.1 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encaminharão,</w:t>
      </w:r>
      <w:r>
        <w:rPr>
          <w:rFonts w:ascii="Arial" w:hAnsi="Arial" w:cs="Arial"/>
          <w:spacing w:val="1"/>
        </w:rPr>
        <w:t xml:space="preserve"> </w:t>
      </w:r>
      <w:r>
        <w:rPr>
          <w:rFonts w:ascii="Arial" w:hAnsi="Arial" w:cs="Arial"/>
          <w:b/>
        </w:rPr>
        <w:t>exclusivamente</w:t>
      </w:r>
      <w:r>
        <w:rPr>
          <w:rFonts w:ascii="Arial" w:hAnsi="Arial" w:cs="Arial"/>
          <w:b/>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utilizado</w:t>
      </w:r>
      <w:r>
        <w:rPr>
          <w:rFonts w:ascii="Arial" w:hAnsi="Arial" w:cs="Arial"/>
          <w:spacing w:val="1"/>
        </w:rPr>
        <w:t xml:space="preserve"> </w:t>
      </w:r>
      <w:r>
        <w:rPr>
          <w:rFonts w:ascii="Arial" w:hAnsi="Arial" w:cs="Arial"/>
        </w:rPr>
        <w:t>(BNC),</w:t>
      </w:r>
      <w:r>
        <w:rPr>
          <w:rFonts w:ascii="Arial" w:hAnsi="Arial" w:cs="Arial"/>
          <w:spacing w:val="1"/>
        </w:rPr>
        <w:t xml:space="preserve"> </w:t>
      </w:r>
      <w:r>
        <w:rPr>
          <w:rFonts w:ascii="Arial" w:hAnsi="Arial" w:cs="Arial"/>
        </w:rPr>
        <w:t>concomitantemente com os documentos de HABILITAÇÃO exigidos neste Edital, PROPOSTA com a descrição</w:t>
      </w:r>
      <w:r>
        <w:rPr>
          <w:rFonts w:ascii="Arial" w:hAnsi="Arial" w:cs="Arial"/>
          <w:spacing w:val="-47"/>
        </w:rPr>
        <w:t xml:space="preserve"> </w:t>
      </w:r>
      <w:r>
        <w:rPr>
          <w:rFonts w:ascii="Arial" w:hAnsi="Arial" w:cs="Arial"/>
        </w:rPr>
        <w:t>do objeto ofertado e o preço, até a data e o horário estabelecidos para abertura da sessão pública, quando, então,</w:t>
      </w:r>
      <w:r>
        <w:rPr>
          <w:rFonts w:ascii="Arial" w:hAnsi="Arial" w:cs="Arial"/>
          <w:spacing w:val="1"/>
        </w:rPr>
        <w:t xml:space="preserve"> </w:t>
      </w:r>
      <w:r>
        <w:rPr>
          <w:rFonts w:ascii="Arial" w:hAnsi="Arial" w:cs="Arial"/>
        </w:rPr>
        <w:t>encerrar-se-á</w:t>
      </w:r>
      <w:r>
        <w:rPr>
          <w:rFonts w:ascii="Arial" w:hAnsi="Arial" w:cs="Arial"/>
          <w:spacing w:val="-1"/>
        </w:rPr>
        <w:t xml:space="preserve"> </w:t>
      </w:r>
      <w:r>
        <w:rPr>
          <w:rFonts w:ascii="Arial" w:hAnsi="Arial" w:cs="Arial"/>
        </w:rPr>
        <w:t>automaticamente essa etapa</w:t>
      </w:r>
      <w:r>
        <w:rPr>
          <w:rFonts w:ascii="Arial" w:hAnsi="Arial" w:cs="Arial"/>
          <w:spacing w:val="-1"/>
        </w:rPr>
        <w:t xml:space="preserve"> </w:t>
      </w:r>
      <w:r>
        <w:rPr>
          <w:rFonts w:ascii="Arial" w:hAnsi="Arial" w:cs="Arial"/>
        </w:rPr>
        <w:t>de envio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referida documentação.</w:t>
      </w:r>
    </w:p>
    <w:p w14:paraId="403D4937">
      <w:pPr>
        <w:pStyle w:val="7"/>
        <w:ind w:right="76"/>
        <w:jc w:val="both"/>
        <w:rPr>
          <w:rFonts w:ascii="Arial" w:hAnsi="Arial" w:cs="Arial"/>
        </w:rPr>
      </w:pPr>
      <w:r>
        <w:rPr>
          <w:rFonts w:ascii="Arial" w:hAnsi="Arial" w:cs="Arial"/>
        </w:rPr>
        <w:t>8.2 O</w:t>
      </w:r>
      <w:r>
        <w:rPr>
          <w:rFonts w:ascii="Arial" w:hAnsi="Arial" w:cs="Arial"/>
          <w:spacing w:val="10"/>
        </w:rPr>
        <w:t xml:space="preserve"> </w:t>
      </w:r>
      <w:r>
        <w:rPr>
          <w:rFonts w:ascii="Arial" w:hAnsi="Arial" w:cs="Arial"/>
        </w:rPr>
        <w:t>envio</w:t>
      </w:r>
      <w:r>
        <w:rPr>
          <w:rFonts w:ascii="Arial" w:hAnsi="Arial" w:cs="Arial"/>
          <w:spacing w:val="12"/>
        </w:rPr>
        <w:t xml:space="preserve"> </w:t>
      </w:r>
      <w:r>
        <w:rPr>
          <w:rFonts w:ascii="Arial" w:hAnsi="Arial" w:cs="Arial"/>
        </w:rPr>
        <w:t>da</w:t>
      </w:r>
      <w:r>
        <w:rPr>
          <w:rFonts w:ascii="Arial" w:hAnsi="Arial" w:cs="Arial"/>
          <w:spacing w:val="11"/>
        </w:rPr>
        <w:t xml:space="preserve"> </w:t>
      </w:r>
      <w:r>
        <w:rPr>
          <w:rFonts w:ascii="Arial" w:hAnsi="Arial" w:cs="Arial"/>
        </w:rPr>
        <w:t>proposta,</w:t>
      </w:r>
      <w:r>
        <w:rPr>
          <w:rFonts w:ascii="Arial" w:hAnsi="Arial" w:cs="Arial"/>
          <w:spacing w:val="12"/>
        </w:rPr>
        <w:t xml:space="preserve"> </w:t>
      </w:r>
      <w:r>
        <w:rPr>
          <w:rFonts w:ascii="Arial" w:hAnsi="Arial" w:cs="Arial"/>
        </w:rPr>
        <w:t>acompanhada</w:t>
      </w:r>
      <w:r>
        <w:rPr>
          <w:rFonts w:ascii="Arial" w:hAnsi="Arial" w:cs="Arial"/>
          <w:spacing w:val="11"/>
        </w:rPr>
        <w:t xml:space="preserve"> </w:t>
      </w:r>
      <w:r>
        <w:rPr>
          <w:rFonts w:ascii="Arial" w:hAnsi="Arial" w:cs="Arial"/>
        </w:rPr>
        <w:t>dos</w:t>
      </w:r>
      <w:r>
        <w:rPr>
          <w:rFonts w:ascii="Arial" w:hAnsi="Arial" w:cs="Arial"/>
          <w:spacing w:val="10"/>
        </w:rPr>
        <w:t xml:space="preserve"> </w:t>
      </w:r>
      <w:r>
        <w:rPr>
          <w:rFonts w:ascii="Arial" w:hAnsi="Arial" w:cs="Arial"/>
        </w:rPr>
        <w:t>documentos</w:t>
      </w:r>
      <w:r>
        <w:rPr>
          <w:rFonts w:ascii="Arial" w:hAnsi="Arial" w:cs="Arial"/>
          <w:spacing w:val="10"/>
        </w:rPr>
        <w:t xml:space="preserve"> </w:t>
      </w:r>
      <w:r>
        <w:rPr>
          <w:rFonts w:ascii="Arial" w:hAnsi="Arial" w:cs="Arial"/>
        </w:rPr>
        <w:t>de</w:t>
      </w:r>
      <w:r>
        <w:rPr>
          <w:rFonts w:ascii="Arial" w:hAnsi="Arial" w:cs="Arial"/>
          <w:spacing w:val="14"/>
        </w:rPr>
        <w:t xml:space="preserve"> </w:t>
      </w:r>
      <w:r>
        <w:rPr>
          <w:rFonts w:ascii="Arial" w:hAnsi="Arial" w:cs="Arial"/>
        </w:rPr>
        <w:t>habilitação</w:t>
      </w:r>
      <w:r>
        <w:rPr>
          <w:rFonts w:ascii="Arial" w:hAnsi="Arial" w:cs="Arial"/>
          <w:spacing w:val="12"/>
        </w:rPr>
        <w:t xml:space="preserve"> </w:t>
      </w:r>
      <w:r>
        <w:rPr>
          <w:rFonts w:ascii="Arial" w:hAnsi="Arial" w:cs="Arial"/>
        </w:rPr>
        <w:t>exigidos</w:t>
      </w:r>
      <w:r>
        <w:rPr>
          <w:rFonts w:ascii="Arial" w:hAnsi="Arial" w:cs="Arial"/>
          <w:spacing w:val="10"/>
        </w:rPr>
        <w:t xml:space="preserve"> </w:t>
      </w:r>
      <w:r>
        <w:rPr>
          <w:rFonts w:ascii="Arial" w:hAnsi="Arial" w:cs="Arial"/>
        </w:rPr>
        <w:t>neste</w:t>
      </w:r>
      <w:r>
        <w:rPr>
          <w:rFonts w:ascii="Arial" w:hAnsi="Arial" w:cs="Arial"/>
          <w:spacing w:val="11"/>
        </w:rPr>
        <w:t xml:space="preserve"> </w:t>
      </w:r>
      <w:r>
        <w:rPr>
          <w:rFonts w:ascii="Arial" w:hAnsi="Arial" w:cs="Arial"/>
        </w:rPr>
        <w:t>Edital,</w:t>
      </w:r>
      <w:r>
        <w:rPr>
          <w:rFonts w:ascii="Arial" w:hAnsi="Arial" w:cs="Arial"/>
          <w:spacing w:val="11"/>
        </w:rPr>
        <w:t xml:space="preserve"> </w:t>
      </w:r>
      <w:r>
        <w:rPr>
          <w:rFonts w:ascii="Arial" w:hAnsi="Arial" w:cs="Arial"/>
        </w:rPr>
        <w:t>ocorrerá</w:t>
      </w:r>
      <w:r>
        <w:rPr>
          <w:rFonts w:ascii="Arial" w:hAnsi="Arial" w:cs="Arial"/>
          <w:spacing w:val="9"/>
        </w:rPr>
        <w:t xml:space="preserve"> </w:t>
      </w:r>
      <w:r>
        <w:rPr>
          <w:rFonts w:ascii="Arial" w:hAnsi="Arial" w:cs="Arial"/>
        </w:rPr>
        <w:t>por</w:t>
      </w:r>
      <w:r>
        <w:rPr>
          <w:rFonts w:ascii="Arial" w:hAnsi="Arial" w:cs="Arial"/>
          <w:spacing w:val="12"/>
        </w:rPr>
        <w:t xml:space="preserve"> </w:t>
      </w:r>
      <w:r>
        <w:rPr>
          <w:rFonts w:ascii="Arial" w:hAnsi="Arial" w:cs="Arial"/>
        </w:rPr>
        <w:t>meio</w:t>
      </w:r>
      <w:r>
        <w:rPr>
          <w:rFonts w:ascii="Arial" w:hAnsi="Arial" w:cs="Arial"/>
          <w:spacing w:val="-47"/>
        </w:rPr>
        <w:t xml:space="preserve"> </w:t>
      </w:r>
      <w:r>
        <w:rPr>
          <w:rFonts w:ascii="Arial" w:hAnsi="Arial" w:cs="Arial"/>
        </w:rPr>
        <w:t>de</w:t>
      </w:r>
      <w:r>
        <w:rPr>
          <w:rFonts w:ascii="Arial" w:hAnsi="Arial" w:cs="Arial"/>
          <w:spacing w:val="-1"/>
        </w:rPr>
        <w:t xml:space="preserve"> </w:t>
      </w:r>
      <w:r>
        <w:rPr>
          <w:rFonts w:ascii="Arial" w:hAnsi="Arial" w:cs="Arial"/>
        </w:rPr>
        <w:t>"senha"</w:t>
      </w:r>
      <w:r>
        <w:rPr>
          <w:rFonts w:ascii="Arial" w:hAnsi="Arial" w:cs="Arial"/>
          <w:spacing w:val="3"/>
        </w:rPr>
        <w:t xml:space="preserve"> </w:t>
      </w:r>
      <w:r>
        <w:rPr>
          <w:rFonts w:ascii="Arial" w:hAnsi="Arial" w:cs="Arial"/>
        </w:rPr>
        <w:t>de acesso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sistema eletrônico.</w:t>
      </w:r>
    </w:p>
    <w:p w14:paraId="08278E4D">
      <w:pPr>
        <w:pStyle w:val="13"/>
        <w:numPr>
          <w:ilvl w:val="1"/>
          <w:numId w:val="14"/>
        </w:numPr>
        <w:tabs>
          <w:tab w:val="left" w:pos="426"/>
        </w:tabs>
        <w:ind w:left="0" w:right="76" w:firstLine="0"/>
        <w:rPr>
          <w:rFonts w:ascii="Arial" w:hAnsi="Arial" w:cs="Arial"/>
        </w:rPr>
      </w:pPr>
      <w:r>
        <w:rPr>
          <w:rFonts w:ascii="Arial" w:hAnsi="Arial" w:cs="Arial"/>
        </w:rPr>
        <w:t>As Microempresas e Empresas de Pequeno Porte deverão encaminhar a documentação de habilitação, ainda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haja</w:t>
      </w:r>
      <w:r>
        <w:rPr>
          <w:rFonts w:ascii="Arial" w:hAnsi="Arial" w:cs="Arial"/>
          <w:spacing w:val="-1"/>
        </w:rPr>
        <w:t xml:space="preserve"> </w:t>
      </w:r>
      <w:r>
        <w:rPr>
          <w:rFonts w:ascii="Arial" w:hAnsi="Arial" w:cs="Arial"/>
        </w:rPr>
        <w:t>alguma</w:t>
      </w:r>
      <w:r>
        <w:rPr>
          <w:rFonts w:ascii="Arial" w:hAnsi="Arial" w:cs="Arial"/>
          <w:spacing w:val="-1"/>
        </w:rPr>
        <w:t xml:space="preserve"> </w:t>
      </w:r>
      <w:r>
        <w:rPr>
          <w:rFonts w:ascii="Arial" w:hAnsi="Arial" w:cs="Arial"/>
        </w:rPr>
        <w:t>restrição 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nos</w:t>
      </w:r>
      <w:r>
        <w:rPr>
          <w:rFonts w:ascii="Arial" w:hAnsi="Arial" w:cs="Arial"/>
          <w:spacing w:val="-2"/>
        </w:rPr>
        <w:t xml:space="preserve"> </w:t>
      </w:r>
      <w:r>
        <w:rPr>
          <w:rFonts w:ascii="Arial" w:hAnsi="Arial" w:cs="Arial"/>
        </w:rPr>
        <w:t>termos</w:t>
      </w:r>
      <w:r>
        <w:rPr>
          <w:rFonts w:ascii="Arial" w:hAnsi="Arial" w:cs="Arial"/>
          <w:spacing w:val="-2"/>
        </w:rPr>
        <w:t xml:space="preserve"> </w:t>
      </w:r>
      <w:r>
        <w:rPr>
          <w:rFonts w:ascii="Arial" w:hAnsi="Arial" w:cs="Arial"/>
        </w:rPr>
        <w:t>do Art.</w:t>
      </w:r>
      <w:r>
        <w:rPr>
          <w:rFonts w:ascii="Arial" w:hAnsi="Arial" w:cs="Arial"/>
          <w:spacing w:val="-1"/>
        </w:rPr>
        <w:t xml:space="preserve"> </w:t>
      </w:r>
      <w:r>
        <w:rPr>
          <w:rFonts w:ascii="Arial" w:hAnsi="Arial" w:cs="Arial"/>
        </w:rPr>
        <w:t>43,</w:t>
      </w:r>
      <w:r>
        <w:rPr>
          <w:rFonts w:ascii="Arial" w:hAnsi="Arial" w:cs="Arial"/>
          <w:spacing w:val="-1"/>
        </w:rPr>
        <w:t xml:space="preserve"> </w:t>
      </w:r>
      <w:r>
        <w:rPr>
          <w:rFonts w:ascii="Arial" w:hAnsi="Arial" w:cs="Arial"/>
        </w:rPr>
        <w:t>§ 1º,</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123/06.</w:t>
      </w:r>
    </w:p>
    <w:p w14:paraId="681BD0EC">
      <w:pPr>
        <w:pStyle w:val="13"/>
        <w:numPr>
          <w:ilvl w:val="1"/>
          <w:numId w:val="14"/>
        </w:numPr>
        <w:tabs>
          <w:tab w:val="left" w:pos="426"/>
        </w:tabs>
        <w:spacing w:before="1"/>
        <w:ind w:left="0" w:right="76" w:firstLine="0"/>
        <w:rPr>
          <w:rFonts w:ascii="Arial" w:hAnsi="Arial" w:cs="Arial"/>
        </w:rPr>
      </w:pPr>
      <w:r>
        <w:rPr>
          <w:rFonts w:ascii="Arial" w:hAnsi="Arial" w:cs="Arial"/>
        </w:rPr>
        <w:t>Incumbirá ao licitante acompanhar as operações no sistema eletrônico durante a sessão pública do Pregão,</w:t>
      </w:r>
      <w:r>
        <w:rPr>
          <w:rFonts w:ascii="Arial" w:hAnsi="Arial" w:cs="Arial"/>
          <w:spacing w:val="1"/>
        </w:rPr>
        <w:t xml:space="preserve"> </w:t>
      </w:r>
      <w:r>
        <w:rPr>
          <w:rFonts w:ascii="Arial" w:hAnsi="Arial" w:cs="Arial"/>
        </w:rPr>
        <w:t>ficando responsável pelo ônus decorrente da perda de negócios, diante da inobservância de quaisquer mensagens</w:t>
      </w:r>
      <w:r>
        <w:rPr>
          <w:rFonts w:ascii="Arial" w:hAnsi="Arial" w:cs="Arial"/>
          <w:spacing w:val="-47"/>
        </w:rPr>
        <w:t xml:space="preserve"> </w:t>
      </w:r>
      <w:r>
        <w:rPr>
          <w:rFonts w:ascii="Arial" w:hAnsi="Arial" w:cs="Arial"/>
        </w:rPr>
        <w:t>emitidas</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sistema ou</w:t>
      </w:r>
      <w:r>
        <w:rPr>
          <w:rFonts w:ascii="Arial" w:hAnsi="Arial" w:cs="Arial"/>
          <w:spacing w:val="-1"/>
        </w:rPr>
        <w:t xml:space="preserve"> </w:t>
      </w:r>
      <w:r>
        <w:rPr>
          <w:rFonts w:ascii="Arial" w:hAnsi="Arial" w:cs="Arial"/>
        </w:rPr>
        <w:t>de sua desconexão.</w:t>
      </w:r>
    </w:p>
    <w:p w14:paraId="228318B5">
      <w:pPr>
        <w:pStyle w:val="13"/>
        <w:numPr>
          <w:ilvl w:val="1"/>
          <w:numId w:val="14"/>
        </w:numPr>
        <w:tabs>
          <w:tab w:val="left" w:pos="426"/>
        </w:tabs>
        <w:ind w:left="0" w:right="76" w:firstLine="0"/>
        <w:rPr>
          <w:rFonts w:ascii="Arial" w:hAnsi="Arial" w:cs="Arial"/>
        </w:rPr>
      </w:pPr>
      <w:r>
        <w:rPr>
          <w:rFonts w:ascii="Arial" w:hAnsi="Arial" w:cs="Arial"/>
        </w:rPr>
        <w:t>Até a abertura da sessão pública, os licitantes poderão retirar ou substituir a proposta e os documentos de</w:t>
      </w:r>
      <w:r>
        <w:rPr>
          <w:rFonts w:ascii="Arial" w:hAnsi="Arial" w:cs="Arial"/>
          <w:spacing w:val="1"/>
        </w:rPr>
        <w:t xml:space="preserve"> </w:t>
      </w:r>
      <w:r>
        <w:rPr>
          <w:rFonts w:ascii="Arial" w:hAnsi="Arial" w:cs="Arial"/>
        </w:rPr>
        <w:t>habilitação anteriormente inseridos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p>
    <w:p w14:paraId="45BB7565">
      <w:pPr>
        <w:pStyle w:val="13"/>
        <w:numPr>
          <w:ilvl w:val="1"/>
          <w:numId w:val="14"/>
        </w:numPr>
        <w:tabs>
          <w:tab w:val="left" w:pos="426"/>
        </w:tabs>
        <w:ind w:left="0" w:right="76" w:firstLine="0"/>
        <w:rPr>
          <w:rFonts w:ascii="Arial" w:hAnsi="Arial" w:cs="Arial"/>
        </w:rPr>
      </w:pPr>
      <w:r>
        <w:rPr>
          <w:rFonts w:ascii="Arial" w:hAnsi="Arial" w:cs="Arial"/>
        </w:rPr>
        <w:t>Não será estabelecida, nessa etapa do certame, ordem de classificação entre as propostas apresentadas, o que</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ocorrerá</w:t>
      </w:r>
      <w:r>
        <w:rPr>
          <w:rFonts w:ascii="Arial" w:hAnsi="Arial" w:cs="Arial"/>
          <w:spacing w:val="-1"/>
        </w:rPr>
        <w:t xml:space="preserve"> </w:t>
      </w:r>
      <w:r>
        <w:rPr>
          <w:rFonts w:ascii="Arial" w:hAnsi="Arial" w:cs="Arial"/>
        </w:rPr>
        <w:t>após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realização dos</w:t>
      </w:r>
      <w:r>
        <w:rPr>
          <w:rFonts w:ascii="Arial" w:hAnsi="Arial" w:cs="Arial"/>
          <w:spacing w:val="-1"/>
        </w:rPr>
        <w:t xml:space="preserve"> </w:t>
      </w:r>
      <w:r>
        <w:rPr>
          <w:rFonts w:ascii="Arial" w:hAnsi="Arial" w:cs="Arial"/>
        </w:rPr>
        <w:t>procedimentos</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negociação e</w:t>
      </w:r>
      <w:r>
        <w:rPr>
          <w:rFonts w:ascii="Arial" w:hAnsi="Arial" w:cs="Arial"/>
          <w:spacing w:val="-1"/>
        </w:rPr>
        <w:t xml:space="preserve"> </w:t>
      </w:r>
      <w:r>
        <w:rPr>
          <w:rFonts w:ascii="Arial" w:hAnsi="Arial" w:cs="Arial"/>
        </w:rPr>
        <w:t>julgamento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p>
    <w:p w14:paraId="5F01D62A">
      <w:pPr>
        <w:pStyle w:val="13"/>
        <w:numPr>
          <w:ilvl w:val="1"/>
          <w:numId w:val="14"/>
        </w:numPr>
        <w:tabs>
          <w:tab w:val="left" w:pos="426"/>
        </w:tabs>
        <w:ind w:left="0" w:right="76" w:firstLine="0"/>
        <w:rPr>
          <w:rFonts w:ascii="Arial" w:hAnsi="Arial" w:cs="Arial"/>
        </w:rPr>
      </w:pPr>
      <w:r>
        <w:rPr>
          <w:rFonts w:ascii="Arial" w:hAnsi="Arial" w:cs="Arial"/>
        </w:rPr>
        <w:t>Os documentos que compõem a proposta e a habilitação do licitante melhor classificado somente serão</w:t>
      </w:r>
      <w:r>
        <w:rPr>
          <w:rFonts w:ascii="Arial" w:hAnsi="Arial" w:cs="Arial"/>
          <w:spacing w:val="1"/>
        </w:rPr>
        <w:t xml:space="preserve"> </w:t>
      </w:r>
      <w:r>
        <w:rPr>
          <w:rFonts w:ascii="Arial" w:hAnsi="Arial" w:cs="Arial"/>
        </w:rPr>
        <w:t>disponibilizados</w:t>
      </w:r>
      <w:r>
        <w:rPr>
          <w:rFonts w:ascii="Arial" w:hAnsi="Arial" w:cs="Arial"/>
          <w:spacing w:val="-3"/>
        </w:rPr>
        <w:t xml:space="preserve"> </w:t>
      </w:r>
      <w:r>
        <w:rPr>
          <w:rFonts w:ascii="Arial" w:hAnsi="Arial" w:cs="Arial"/>
        </w:rPr>
        <w:t>para</w:t>
      </w:r>
      <w:r>
        <w:rPr>
          <w:rFonts w:ascii="Arial" w:hAnsi="Arial" w:cs="Arial"/>
          <w:spacing w:val="-1"/>
        </w:rPr>
        <w:t xml:space="preserve"> </w:t>
      </w:r>
      <w:r>
        <w:rPr>
          <w:rFonts w:ascii="Arial" w:hAnsi="Arial" w:cs="Arial"/>
        </w:rPr>
        <w:t>avaliação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Pregoeira</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acesso</w:t>
      </w:r>
      <w:r>
        <w:rPr>
          <w:rFonts w:ascii="Arial" w:hAnsi="Arial" w:cs="Arial"/>
          <w:spacing w:val="-1"/>
        </w:rPr>
        <w:t xml:space="preserve"> </w:t>
      </w:r>
      <w:r>
        <w:rPr>
          <w:rFonts w:ascii="Arial" w:hAnsi="Arial" w:cs="Arial"/>
        </w:rPr>
        <w:t>público após</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encerramento do</w:t>
      </w:r>
      <w:r>
        <w:rPr>
          <w:rFonts w:ascii="Arial" w:hAnsi="Arial" w:cs="Arial"/>
          <w:spacing w:val="-1"/>
        </w:rPr>
        <w:t xml:space="preserve"> </w:t>
      </w:r>
      <w:r>
        <w:rPr>
          <w:rFonts w:ascii="Arial" w:hAnsi="Arial" w:cs="Arial"/>
        </w:rPr>
        <w:t>envio de</w:t>
      </w:r>
      <w:r>
        <w:rPr>
          <w:rFonts w:ascii="Arial" w:hAnsi="Arial" w:cs="Arial"/>
          <w:spacing w:val="-1"/>
        </w:rPr>
        <w:t xml:space="preserve"> </w:t>
      </w:r>
      <w:r>
        <w:rPr>
          <w:rFonts w:ascii="Arial" w:hAnsi="Arial" w:cs="Arial"/>
        </w:rPr>
        <w:t>lances.</w:t>
      </w:r>
    </w:p>
    <w:p w14:paraId="218B128A">
      <w:pPr>
        <w:pStyle w:val="7"/>
        <w:tabs>
          <w:tab w:val="left" w:pos="9639"/>
        </w:tabs>
        <w:ind w:right="76"/>
        <w:jc w:val="both"/>
        <w:rPr>
          <w:rFonts w:ascii="Arial" w:hAnsi="Arial" w:cs="Arial"/>
        </w:rPr>
      </w:pPr>
      <w:r>
        <w:rPr>
          <w:rFonts w:ascii="Arial" w:hAnsi="Arial" w:cs="Arial"/>
        </w:rPr>
        <w:t>8.8.O licitante será responsável por todas as transações que forem efetuadas em seu nome no sistema eletrônico,</w:t>
      </w:r>
      <w:r>
        <w:rPr>
          <w:rFonts w:ascii="Arial" w:hAnsi="Arial" w:cs="Arial"/>
          <w:spacing w:val="1"/>
        </w:rPr>
        <w:t xml:space="preserve"> </w:t>
      </w:r>
      <w:r>
        <w:rPr>
          <w:rFonts w:ascii="Arial" w:hAnsi="Arial" w:cs="Arial"/>
        </w:rPr>
        <w:t>assumindo como</w:t>
      </w:r>
      <w:r>
        <w:rPr>
          <w:rFonts w:ascii="Arial" w:hAnsi="Arial" w:cs="Arial"/>
          <w:spacing w:val="1"/>
        </w:rPr>
        <w:t xml:space="preserve"> </w:t>
      </w:r>
      <w:r>
        <w:rPr>
          <w:rFonts w:ascii="Arial" w:hAnsi="Arial" w:cs="Arial"/>
        </w:rPr>
        <w:t>firmes</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verdadeiras</w:t>
      </w:r>
      <w:r>
        <w:rPr>
          <w:rFonts w:ascii="Arial" w:hAnsi="Arial" w:cs="Arial"/>
          <w:spacing w:val="-2"/>
        </w:rPr>
        <w:t xml:space="preserve"> </w:t>
      </w:r>
      <w:r>
        <w:rPr>
          <w:rFonts w:ascii="Arial" w:hAnsi="Arial" w:cs="Arial"/>
        </w:rPr>
        <w:t>suas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e lances.</w:t>
      </w:r>
    </w:p>
    <w:p w14:paraId="3B0889F4">
      <w:pPr>
        <w:pStyle w:val="7"/>
        <w:spacing w:before="1"/>
        <w:ind w:right="76"/>
        <w:jc w:val="both"/>
        <w:rPr>
          <w:rFonts w:ascii="Arial" w:hAnsi="Arial" w:cs="Arial"/>
        </w:rPr>
      </w:pPr>
      <w:r>
        <w:rPr>
          <w:rFonts w:ascii="Arial" w:hAnsi="Arial" w:cs="Arial"/>
        </w:rPr>
        <w:t>8.9.Todas as referências de tempo neste Edital, no aviso e durante a sessão pública obedecerão o horário de</w:t>
      </w:r>
      <w:r>
        <w:rPr>
          <w:rFonts w:ascii="Arial" w:hAnsi="Arial" w:cs="Arial"/>
          <w:spacing w:val="1"/>
        </w:rPr>
        <w:t xml:space="preserve"> </w:t>
      </w:r>
      <w:r>
        <w:rPr>
          <w:rFonts w:ascii="Arial" w:hAnsi="Arial" w:cs="Arial"/>
        </w:rPr>
        <w:t>Brasília</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DF.</w:t>
      </w:r>
    </w:p>
    <w:p w14:paraId="39308A6A">
      <w:pPr>
        <w:pStyle w:val="7"/>
        <w:spacing w:before="1"/>
        <w:ind w:right="76"/>
        <w:jc w:val="both"/>
        <w:rPr>
          <w:rFonts w:ascii="Arial" w:hAnsi="Arial" w:cs="Arial"/>
        </w:rPr>
      </w:pPr>
    </w:p>
    <w:p w14:paraId="67599B7E">
      <w:pPr>
        <w:spacing w:before="19"/>
        <w:rPr>
          <w:rFonts w:ascii="Arial" w:hAnsi="Arial" w:cs="Arial"/>
          <w:b/>
        </w:rPr>
      </w:pPr>
      <w:r>
        <w:rPr>
          <w:rFonts w:ascii="Arial" w:hAnsi="Arial" w:cs="Arial"/>
          <w:b/>
        </w:rPr>
        <w:t>9.0 DO</w:t>
      </w:r>
      <w:r>
        <w:rPr>
          <w:rFonts w:ascii="Arial" w:hAnsi="Arial" w:cs="Arial"/>
          <w:b/>
          <w:spacing w:val="-2"/>
        </w:rPr>
        <w:t xml:space="preserve"> </w:t>
      </w:r>
      <w:r>
        <w:rPr>
          <w:rFonts w:ascii="Arial" w:hAnsi="Arial" w:cs="Arial"/>
          <w:b/>
        </w:rPr>
        <w:t>PREENCHIMENTO</w:t>
      </w:r>
      <w:r>
        <w:rPr>
          <w:rFonts w:ascii="Arial" w:hAnsi="Arial" w:cs="Arial"/>
          <w:b/>
          <w:spacing w:val="-2"/>
        </w:rPr>
        <w:t xml:space="preserve"> </w:t>
      </w:r>
      <w:r>
        <w:rPr>
          <w:rFonts w:ascii="Arial" w:hAnsi="Arial" w:cs="Arial"/>
          <w:b/>
        </w:rPr>
        <w:t>DA</w:t>
      </w:r>
      <w:r>
        <w:rPr>
          <w:rFonts w:ascii="Arial" w:hAnsi="Arial" w:cs="Arial"/>
          <w:b/>
          <w:spacing w:val="-3"/>
        </w:rPr>
        <w:t xml:space="preserve"> </w:t>
      </w:r>
      <w:r>
        <w:rPr>
          <w:rFonts w:ascii="Arial" w:hAnsi="Arial" w:cs="Arial"/>
          <w:b/>
        </w:rPr>
        <w:t>PROPOSTA</w:t>
      </w:r>
    </w:p>
    <w:p w14:paraId="1D4229C1">
      <w:pPr>
        <w:spacing w:before="19"/>
        <w:rPr>
          <w:rFonts w:ascii="Arial" w:hAnsi="Arial" w:cs="Arial"/>
          <w:b/>
        </w:rPr>
      </w:pPr>
    </w:p>
    <w:p w14:paraId="7F7B99EC">
      <w:pPr>
        <w:jc w:val="both"/>
      </w:pPr>
      <w:r>
        <w:t>9.1.O</w:t>
      </w:r>
      <w:r>
        <w:rPr>
          <w:spacing w:val="23"/>
        </w:rPr>
        <w:t xml:space="preserve"> </w:t>
      </w:r>
      <w:r>
        <w:t>licitante</w:t>
      </w:r>
      <w:r>
        <w:rPr>
          <w:spacing w:val="24"/>
        </w:rPr>
        <w:t xml:space="preserve"> </w:t>
      </w:r>
      <w:r>
        <w:t>deverá</w:t>
      </w:r>
      <w:r>
        <w:rPr>
          <w:spacing w:val="23"/>
        </w:rPr>
        <w:t xml:space="preserve"> </w:t>
      </w:r>
      <w:r>
        <w:t>enviar</w:t>
      </w:r>
      <w:r>
        <w:rPr>
          <w:spacing w:val="27"/>
        </w:rPr>
        <w:t xml:space="preserve"> </w:t>
      </w:r>
      <w:r>
        <w:t>sua</w:t>
      </w:r>
      <w:r>
        <w:rPr>
          <w:spacing w:val="27"/>
        </w:rPr>
        <w:t xml:space="preserve"> </w:t>
      </w:r>
      <w:r>
        <w:rPr>
          <w:b/>
        </w:rPr>
        <w:t>PROPOSTA</w:t>
      </w:r>
      <w:r>
        <w:rPr>
          <w:b/>
          <w:spacing w:val="27"/>
        </w:rPr>
        <w:t xml:space="preserve"> </w:t>
      </w:r>
      <w:r>
        <w:t>mediante</w:t>
      </w:r>
      <w:r>
        <w:rPr>
          <w:spacing w:val="24"/>
        </w:rPr>
        <w:t xml:space="preserve"> </w:t>
      </w:r>
      <w:r>
        <w:t>o</w:t>
      </w:r>
      <w:r>
        <w:rPr>
          <w:spacing w:val="27"/>
        </w:rPr>
        <w:t xml:space="preserve"> </w:t>
      </w:r>
      <w:r>
        <w:t>preenchimento,</w:t>
      </w:r>
      <w:r>
        <w:rPr>
          <w:spacing w:val="27"/>
        </w:rPr>
        <w:t xml:space="preserve"> </w:t>
      </w:r>
      <w:r>
        <w:t>no</w:t>
      </w:r>
      <w:r>
        <w:rPr>
          <w:spacing w:val="24"/>
        </w:rPr>
        <w:t xml:space="preserve"> </w:t>
      </w:r>
      <w:r>
        <w:t>sistema</w:t>
      </w:r>
      <w:r>
        <w:rPr>
          <w:spacing w:val="24"/>
        </w:rPr>
        <w:t xml:space="preserve"> </w:t>
      </w:r>
      <w:r>
        <w:t>eletrônico,</w:t>
      </w:r>
      <w:r>
        <w:rPr>
          <w:spacing w:val="24"/>
        </w:rPr>
        <w:t xml:space="preserve"> </w:t>
      </w:r>
      <w:r>
        <w:t>de</w:t>
      </w:r>
      <w:r>
        <w:rPr>
          <w:spacing w:val="24"/>
        </w:rPr>
        <w:t xml:space="preserve"> </w:t>
      </w:r>
      <w:r>
        <w:t>todos</w:t>
      </w:r>
      <w:r>
        <w:rPr>
          <w:spacing w:val="23"/>
        </w:rPr>
        <w:t xml:space="preserve"> </w:t>
      </w:r>
      <w:r>
        <w:t>os campos</w:t>
      </w:r>
      <w:r>
        <w:rPr>
          <w:spacing w:val="10"/>
        </w:rPr>
        <w:t xml:space="preserve"> </w:t>
      </w:r>
      <w:r>
        <w:t>necessários</w:t>
      </w:r>
      <w:r>
        <w:rPr>
          <w:spacing w:val="11"/>
        </w:rPr>
        <w:t xml:space="preserve"> </w:t>
      </w:r>
      <w:r>
        <w:t>e</w:t>
      </w:r>
      <w:r>
        <w:rPr>
          <w:spacing w:val="11"/>
        </w:rPr>
        <w:t xml:space="preserve"> </w:t>
      </w:r>
      <w:r>
        <w:t>obrigatórios</w:t>
      </w:r>
      <w:r>
        <w:rPr>
          <w:spacing w:val="11"/>
        </w:rPr>
        <w:t xml:space="preserve"> </w:t>
      </w:r>
      <w:r>
        <w:t>para</w:t>
      </w:r>
      <w:r>
        <w:rPr>
          <w:spacing w:val="10"/>
        </w:rPr>
        <w:t xml:space="preserve"> </w:t>
      </w:r>
      <w:r>
        <w:t>o</w:t>
      </w:r>
      <w:r>
        <w:rPr>
          <w:spacing w:val="12"/>
        </w:rPr>
        <w:t xml:space="preserve"> </w:t>
      </w:r>
      <w:r>
        <w:t>exame</w:t>
      </w:r>
      <w:r>
        <w:rPr>
          <w:spacing w:val="12"/>
        </w:rPr>
        <w:t xml:space="preserve"> </w:t>
      </w:r>
      <w:r>
        <w:t>de</w:t>
      </w:r>
      <w:r>
        <w:rPr>
          <w:spacing w:val="11"/>
        </w:rPr>
        <w:t xml:space="preserve"> </w:t>
      </w:r>
      <w:r>
        <w:t>forma</w:t>
      </w:r>
      <w:r>
        <w:rPr>
          <w:spacing w:val="15"/>
        </w:rPr>
        <w:t xml:space="preserve"> </w:t>
      </w:r>
      <w:r>
        <w:t>objetiva</w:t>
      </w:r>
      <w:r>
        <w:rPr>
          <w:spacing w:val="11"/>
        </w:rPr>
        <w:t xml:space="preserve"> </w:t>
      </w:r>
      <w:r>
        <w:t>da</w:t>
      </w:r>
      <w:r>
        <w:rPr>
          <w:spacing w:val="12"/>
        </w:rPr>
        <w:t xml:space="preserve"> </w:t>
      </w:r>
      <w:r>
        <w:t>sua</w:t>
      </w:r>
      <w:r>
        <w:rPr>
          <w:spacing w:val="11"/>
        </w:rPr>
        <w:t xml:space="preserve"> </w:t>
      </w:r>
      <w:r>
        <w:t>real</w:t>
      </w:r>
      <w:r>
        <w:rPr>
          <w:spacing w:val="12"/>
        </w:rPr>
        <w:t xml:space="preserve"> </w:t>
      </w:r>
      <w:r>
        <w:t>adequação</w:t>
      </w:r>
      <w:r>
        <w:rPr>
          <w:spacing w:val="12"/>
        </w:rPr>
        <w:t xml:space="preserve"> </w:t>
      </w:r>
      <w:r>
        <w:t>e</w:t>
      </w:r>
      <w:r>
        <w:rPr>
          <w:spacing w:val="12"/>
        </w:rPr>
        <w:t xml:space="preserve"> </w:t>
      </w:r>
      <w:r>
        <w:t>exequibilidade,</w:t>
      </w:r>
      <w:r>
        <w:rPr>
          <w:spacing w:val="13"/>
        </w:rPr>
        <w:t xml:space="preserve"> </w:t>
      </w:r>
      <w:r>
        <w:t>tais</w:t>
      </w:r>
      <w:r>
        <w:rPr>
          <w:spacing w:val="-47"/>
        </w:rPr>
        <w:t xml:space="preserve"> </w:t>
      </w:r>
      <w:r>
        <w:t>como:</w:t>
      </w:r>
    </w:p>
    <w:p w14:paraId="2127F956">
      <w:pPr>
        <w:ind w:firstLine="720"/>
        <w:jc w:val="both"/>
        <w:rPr>
          <w:spacing w:val="1"/>
        </w:rPr>
      </w:pPr>
      <w:r>
        <w:t>9.1.1.Valor unitário do item: expresso em moeda corrente nacional;</w:t>
      </w:r>
      <w:r>
        <w:rPr>
          <w:spacing w:val="1"/>
        </w:rPr>
        <w:t xml:space="preserve"> </w:t>
      </w:r>
    </w:p>
    <w:p w14:paraId="67B24186">
      <w:pPr>
        <w:ind w:firstLine="720"/>
        <w:jc w:val="both"/>
        <w:rPr>
          <w:spacing w:val="-47"/>
        </w:rPr>
      </w:pPr>
      <w:r>
        <w:t>9.1.2.Quantidade: conforme fixada no Termo de Referência - Anexo I;</w:t>
      </w:r>
      <w:r>
        <w:rPr>
          <w:spacing w:val="-47"/>
        </w:rPr>
        <w:t xml:space="preserve"> </w:t>
      </w:r>
    </w:p>
    <w:p w14:paraId="37AE2349">
      <w:pPr>
        <w:ind w:firstLine="720"/>
        <w:jc w:val="both"/>
      </w:pPr>
      <w:r>
        <w:t>9.1.3.Marca:</w:t>
      </w:r>
      <w:r>
        <w:rPr>
          <w:spacing w:val="-4"/>
        </w:rPr>
        <w:t xml:space="preserve"> </w:t>
      </w:r>
      <w:r>
        <w:t>se</w:t>
      </w:r>
      <w:r>
        <w:rPr>
          <w:spacing w:val="-2"/>
        </w:rPr>
        <w:t xml:space="preserve"> </w:t>
      </w:r>
      <w:r>
        <w:t>for</w:t>
      </w:r>
      <w:r>
        <w:rPr>
          <w:spacing w:val="-3"/>
        </w:rPr>
        <w:t xml:space="preserve"> </w:t>
      </w:r>
      <w:r>
        <w:t>da</w:t>
      </w:r>
      <w:r>
        <w:rPr>
          <w:spacing w:val="-2"/>
        </w:rPr>
        <w:t xml:space="preserve"> </w:t>
      </w:r>
      <w:r>
        <w:t>própria</w:t>
      </w:r>
      <w:r>
        <w:rPr>
          <w:spacing w:val="-5"/>
        </w:rPr>
        <w:t xml:space="preserve"> </w:t>
      </w:r>
      <w:r>
        <w:t>empresa</w:t>
      </w:r>
      <w:r>
        <w:rPr>
          <w:spacing w:val="-2"/>
        </w:rPr>
        <w:t xml:space="preserve"> </w:t>
      </w:r>
      <w:r>
        <w:t>deverá</w:t>
      </w:r>
      <w:r>
        <w:rPr>
          <w:spacing w:val="-2"/>
        </w:rPr>
        <w:t xml:space="preserve"> </w:t>
      </w:r>
      <w:r>
        <w:t>ser</w:t>
      </w:r>
      <w:r>
        <w:rPr>
          <w:spacing w:val="-2"/>
        </w:rPr>
        <w:t xml:space="preserve"> </w:t>
      </w:r>
      <w:r>
        <w:t>informado "própria".</w:t>
      </w:r>
    </w:p>
    <w:p w14:paraId="21C40546">
      <w:pPr>
        <w:pStyle w:val="7"/>
        <w:ind w:right="2966"/>
        <w:jc w:val="both"/>
        <w:rPr>
          <w:rFonts w:ascii="Arial" w:hAnsi="Arial" w:cs="Arial"/>
        </w:rPr>
      </w:pPr>
    </w:p>
    <w:p w14:paraId="424F4302">
      <w:pPr>
        <w:pStyle w:val="7"/>
        <w:ind w:right="1210"/>
        <w:jc w:val="both"/>
        <w:rPr>
          <w:rFonts w:ascii="Arial" w:hAnsi="Arial" w:cs="Arial"/>
          <w:spacing w:val="1"/>
        </w:rPr>
      </w:pPr>
      <w:r>
        <w:rPr>
          <w:rFonts w:ascii="Arial" w:hAnsi="Arial" w:cs="Arial"/>
        </w:rPr>
        <w:t>9.2.Todas as especificações do objeto contidas na proposta vinculam o Contratado.</w:t>
      </w:r>
      <w:r>
        <w:rPr>
          <w:rFonts w:ascii="Arial" w:hAnsi="Arial" w:cs="Arial"/>
          <w:spacing w:val="1"/>
        </w:rPr>
        <w:t xml:space="preserve"> </w:t>
      </w:r>
    </w:p>
    <w:p w14:paraId="562D7F72">
      <w:pPr>
        <w:pStyle w:val="7"/>
        <w:ind w:right="2966"/>
        <w:jc w:val="both"/>
        <w:rPr>
          <w:rFonts w:ascii="Arial" w:hAnsi="Arial" w:cs="Arial"/>
          <w:spacing w:val="1"/>
        </w:rPr>
      </w:pPr>
    </w:p>
    <w:p w14:paraId="054789D2">
      <w:pPr>
        <w:pStyle w:val="7"/>
        <w:ind w:right="76"/>
        <w:jc w:val="both"/>
        <w:rPr>
          <w:rFonts w:ascii="Arial" w:hAnsi="Arial" w:cs="Arial"/>
        </w:rPr>
      </w:pPr>
      <w:r>
        <w:rPr>
          <w:rFonts w:ascii="Arial" w:hAnsi="Arial" w:cs="Arial"/>
        </w:rPr>
        <w:t>9.3.Será</w:t>
      </w:r>
      <w:r>
        <w:rPr>
          <w:rFonts w:ascii="Arial" w:hAnsi="Arial" w:cs="Arial"/>
          <w:spacing w:val="-2"/>
        </w:rPr>
        <w:t xml:space="preserve"> </w:t>
      </w:r>
      <w:r>
        <w:rPr>
          <w:rFonts w:ascii="Arial" w:hAnsi="Arial" w:cs="Arial"/>
        </w:rPr>
        <w:t>cotado</w:t>
      </w:r>
      <w:r>
        <w:rPr>
          <w:rFonts w:ascii="Arial" w:hAnsi="Arial" w:cs="Arial"/>
          <w:spacing w:val="-1"/>
        </w:rPr>
        <w:t xml:space="preserve"> </w:t>
      </w:r>
      <w:r>
        <w:rPr>
          <w:rFonts w:ascii="Arial" w:hAnsi="Arial" w:cs="Arial"/>
        </w:rPr>
        <w:t>um</w:t>
      </w:r>
      <w:r>
        <w:rPr>
          <w:rFonts w:ascii="Arial" w:hAnsi="Arial" w:cs="Arial"/>
          <w:spacing w:val="-4"/>
        </w:rPr>
        <w:t xml:space="preserve"> </w:t>
      </w:r>
      <w:r>
        <w:rPr>
          <w:rFonts w:ascii="Arial" w:hAnsi="Arial" w:cs="Arial"/>
        </w:rPr>
        <w:t>único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cada</w:t>
      </w:r>
      <w:r>
        <w:rPr>
          <w:rFonts w:ascii="Arial" w:hAnsi="Arial" w:cs="Arial"/>
          <w:spacing w:val="-2"/>
        </w:rPr>
        <w:t xml:space="preserve"> </w:t>
      </w:r>
      <w:r>
        <w:rPr>
          <w:rFonts w:ascii="Arial" w:hAnsi="Arial" w:cs="Arial"/>
        </w:rPr>
        <w:t>item,</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a</w:t>
      </w:r>
      <w:r>
        <w:rPr>
          <w:rFonts w:ascii="Arial" w:hAnsi="Arial" w:cs="Arial"/>
          <w:spacing w:val="1"/>
        </w:rPr>
        <w:t xml:space="preserve"> </w:t>
      </w:r>
      <w:r>
        <w:rPr>
          <w:rFonts w:ascii="Arial" w:hAnsi="Arial" w:cs="Arial"/>
        </w:rPr>
        <w:t>utilização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duas</w:t>
      </w:r>
      <w:r>
        <w:rPr>
          <w:rFonts w:ascii="Arial" w:hAnsi="Arial" w:cs="Arial"/>
          <w:spacing w:val="-3"/>
        </w:rPr>
        <w:t xml:space="preserve"> </w:t>
      </w:r>
      <w:r>
        <w:rPr>
          <w:rFonts w:ascii="Arial" w:hAnsi="Arial" w:cs="Arial"/>
        </w:rPr>
        <w:t>casas</w:t>
      </w:r>
      <w:r>
        <w:rPr>
          <w:rFonts w:ascii="Arial" w:hAnsi="Arial" w:cs="Arial"/>
          <w:spacing w:val="-3"/>
        </w:rPr>
        <w:t xml:space="preserve"> </w:t>
      </w:r>
      <w:r>
        <w:rPr>
          <w:rFonts w:ascii="Arial" w:hAnsi="Arial" w:cs="Arial"/>
        </w:rPr>
        <w:t>decimais.</w:t>
      </w:r>
    </w:p>
    <w:p w14:paraId="26B0F727">
      <w:pPr>
        <w:pStyle w:val="7"/>
        <w:ind w:right="76"/>
        <w:jc w:val="both"/>
        <w:rPr>
          <w:rFonts w:ascii="Arial" w:hAnsi="Arial" w:cs="Arial"/>
        </w:rPr>
      </w:pPr>
    </w:p>
    <w:p w14:paraId="7246CEEC">
      <w:pPr>
        <w:pStyle w:val="7"/>
        <w:spacing w:line="229" w:lineRule="exact"/>
        <w:jc w:val="both"/>
        <w:rPr>
          <w:rFonts w:ascii="Arial" w:hAnsi="Arial" w:cs="Arial"/>
        </w:rPr>
      </w:pPr>
      <w:r>
        <w:rPr>
          <w:rFonts w:ascii="Arial" w:hAnsi="Arial" w:cs="Arial"/>
        </w:rPr>
        <w:t>9.4.A</w:t>
      </w:r>
      <w:r>
        <w:rPr>
          <w:rFonts w:ascii="Arial" w:hAnsi="Arial" w:cs="Arial"/>
          <w:spacing w:val="-5"/>
        </w:rPr>
        <w:t xml:space="preserve"> </w:t>
      </w:r>
      <w:r>
        <w:rPr>
          <w:rFonts w:ascii="Arial" w:hAnsi="Arial" w:cs="Arial"/>
        </w:rPr>
        <w:t>quantidade</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unidade</w:t>
      </w:r>
      <w:r>
        <w:rPr>
          <w:rFonts w:ascii="Arial" w:hAnsi="Arial" w:cs="Arial"/>
          <w:spacing w:val="-2"/>
        </w:rPr>
        <w:t xml:space="preserve"> </w:t>
      </w:r>
      <w:r>
        <w:rPr>
          <w:rFonts w:ascii="Arial" w:hAnsi="Arial" w:cs="Arial"/>
        </w:rPr>
        <w:t>a ser</w:t>
      </w:r>
      <w:r>
        <w:rPr>
          <w:rFonts w:ascii="Arial" w:hAnsi="Arial" w:cs="Arial"/>
          <w:spacing w:val="-1"/>
        </w:rPr>
        <w:t xml:space="preserve"> </w:t>
      </w:r>
      <w:r>
        <w:rPr>
          <w:rFonts w:ascii="Arial" w:hAnsi="Arial" w:cs="Arial"/>
        </w:rPr>
        <w:t>cotada</w:t>
      </w:r>
      <w:r>
        <w:rPr>
          <w:rFonts w:ascii="Arial" w:hAnsi="Arial" w:cs="Arial"/>
          <w:spacing w:val="-2"/>
        </w:rPr>
        <w:t xml:space="preserve"> </w:t>
      </w:r>
      <w:r>
        <w:rPr>
          <w:rFonts w:ascii="Arial" w:hAnsi="Arial" w:cs="Arial"/>
        </w:rPr>
        <w:t>está</w:t>
      </w:r>
      <w:r>
        <w:rPr>
          <w:rFonts w:ascii="Arial" w:hAnsi="Arial" w:cs="Arial"/>
          <w:spacing w:val="-3"/>
        </w:rPr>
        <w:t xml:space="preserve"> </w:t>
      </w:r>
      <w:r>
        <w:rPr>
          <w:rFonts w:ascii="Arial" w:hAnsi="Arial" w:cs="Arial"/>
        </w:rPr>
        <w:t>fixada</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Termo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Referência</w:t>
      </w:r>
      <w:r>
        <w:rPr>
          <w:rFonts w:ascii="Arial" w:hAnsi="Arial" w:cs="Arial"/>
          <w:spacing w:val="4"/>
        </w:rPr>
        <w:t xml:space="preserve"> </w:t>
      </w:r>
      <w:r>
        <w:rPr>
          <w:rFonts w:ascii="Arial" w:hAnsi="Arial" w:cs="Arial"/>
        </w:rPr>
        <w:t>-</w:t>
      </w:r>
      <w:r>
        <w:rPr>
          <w:rFonts w:ascii="Arial" w:hAnsi="Arial" w:cs="Arial"/>
          <w:spacing w:val="-1"/>
        </w:rPr>
        <w:t xml:space="preserve"> </w:t>
      </w:r>
      <w:r>
        <w:rPr>
          <w:rFonts w:ascii="Arial" w:hAnsi="Arial" w:cs="Arial"/>
        </w:rPr>
        <w:t>Anexo</w:t>
      </w:r>
      <w:r>
        <w:rPr>
          <w:rFonts w:ascii="Arial" w:hAnsi="Arial" w:cs="Arial"/>
          <w:spacing w:val="-1"/>
        </w:rPr>
        <w:t xml:space="preserve"> </w:t>
      </w:r>
      <w:r>
        <w:rPr>
          <w:rFonts w:ascii="Arial" w:hAnsi="Arial" w:cs="Arial"/>
        </w:rPr>
        <w:t>I.</w:t>
      </w:r>
    </w:p>
    <w:p w14:paraId="045B1861">
      <w:pPr>
        <w:pStyle w:val="7"/>
        <w:spacing w:line="229" w:lineRule="exact"/>
        <w:jc w:val="both"/>
        <w:rPr>
          <w:rFonts w:ascii="Arial" w:hAnsi="Arial" w:cs="Arial"/>
        </w:rPr>
      </w:pPr>
    </w:p>
    <w:p w14:paraId="218FFBF0">
      <w:pPr>
        <w:pStyle w:val="7"/>
        <w:ind w:right="76"/>
        <w:jc w:val="both"/>
        <w:rPr>
          <w:rFonts w:ascii="Arial" w:hAnsi="Arial" w:cs="Arial"/>
        </w:rPr>
      </w:pPr>
      <w:r>
        <w:rPr>
          <w:rFonts w:ascii="Arial" w:hAnsi="Arial" w:cs="Arial"/>
        </w:rPr>
        <w:t>9.5.A indicação de "própria" em campo especifico, como por exemplo "marca", para o caso de bens produzidos</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própria empresa, é</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para 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identificação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licitante.</w:t>
      </w:r>
    </w:p>
    <w:p w14:paraId="03EF3486">
      <w:pPr>
        <w:pStyle w:val="7"/>
        <w:ind w:right="76"/>
        <w:jc w:val="both"/>
        <w:rPr>
          <w:rFonts w:ascii="Arial" w:hAnsi="Arial" w:cs="Arial"/>
        </w:rPr>
      </w:pPr>
    </w:p>
    <w:p w14:paraId="2CF30194">
      <w:pPr>
        <w:pStyle w:val="7"/>
        <w:spacing w:before="1"/>
        <w:ind w:right="76"/>
        <w:jc w:val="both"/>
        <w:rPr>
          <w:rFonts w:ascii="Arial" w:hAnsi="Arial" w:cs="Arial"/>
        </w:rPr>
      </w:pPr>
      <w:r>
        <w:rPr>
          <w:rFonts w:ascii="Arial" w:hAnsi="Arial" w:cs="Arial"/>
        </w:rPr>
        <w:t>9.6.O envio eletrônico da proposta corresponde à declaração, por parte do licitante, que cumpre plenamente os</w:t>
      </w:r>
      <w:r>
        <w:rPr>
          <w:rFonts w:ascii="Arial" w:hAnsi="Arial" w:cs="Arial"/>
          <w:spacing w:val="1"/>
        </w:rPr>
        <w:t xml:space="preserve"> </w:t>
      </w:r>
      <w:r>
        <w:rPr>
          <w:rFonts w:ascii="Arial" w:hAnsi="Arial" w:cs="Arial"/>
        </w:rPr>
        <w:t>requisitos definidos para Habilitação, bem como de que está ciente e concorda com todas as condições contidas</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1"/>
        </w:rPr>
        <w:t xml:space="preserve"> </w:t>
      </w:r>
      <w:r>
        <w:rPr>
          <w:rFonts w:ascii="Arial" w:hAnsi="Arial" w:cs="Arial"/>
        </w:rPr>
        <w:t>e seus</w:t>
      </w:r>
      <w:r>
        <w:rPr>
          <w:rFonts w:ascii="Arial" w:hAnsi="Arial" w:cs="Arial"/>
          <w:spacing w:val="-1"/>
        </w:rPr>
        <w:t xml:space="preserve"> </w:t>
      </w:r>
      <w:r>
        <w:rPr>
          <w:rFonts w:ascii="Arial" w:hAnsi="Arial" w:cs="Arial"/>
        </w:rPr>
        <w:t>anexos.</w:t>
      </w:r>
    </w:p>
    <w:p w14:paraId="628C21FC">
      <w:pPr>
        <w:pStyle w:val="7"/>
        <w:spacing w:before="1"/>
        <w:ind w:right="76"/>
        <w:jc w:val="both"/>
        <w:rPr>
          <w:rFonts w:ascii="Arial" w:hAnsi="Arial" w:cs="Arial"/>
        </w:rPr>
      </w:pPr>
    </w:p>
    <w:p w14:paraId="29809F06">
      <w:pPr>
        <w:pStyle w:val="7"/>
        <w:ind w:right="76"/>
        <w:jc w:val="both"/>
        <w:rPr>
          <w:rFonts w:ascii="Arial" w:hAnsi="Arial" w:cs="Arial"/>
        </w:rPr>
      </w:pPr>
      <w:r>
        <w:rPr>
          <w:rFonts w:ascii="Arial" w:hAnsi="Arial" w:cs="Arial"/>
        </w:rPr>
        <w:t>9.7.No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proposto</w:t>
      </w:r>
      <w:r>
        <w:rPr>
          <w:rFonts w:ascii="Arial" w:hAnsi="Arial" w:cs="Arial"/>
          <w:spacing w:val="1"/>
        </w:rPr>
        <w:t xml:space="preserve"> </w:t>
      </w:r>
      <w:r>
        <w:rPr>
          <w:rFonts w:ascii="Arial" w:hAnsi="Arial" w:cs="Arial"/>
        </w:rPr>
        <w:t>estará</w:t>
      </w:r>
      <w:r>
        <w:rPr>
          <w:rFonts w:ascii="Arial" w:hAnsi="Arial" w:cs="Arial"/>
          <w:spacing w:val="1"/>
        </w:rPr>
        <w:t xml:space="preserve"> </w:t>
      </w:r>
      <w:r>
        <w:rPr>
          <w:rFonts w:ascii="Arial" w:hAnsi="Arial" w:cs="Arial"/>
        </w:rPr>
        <w:t>incluso</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custos</w:t>
      </w:r>
      <w:r>
        <w:rPr>
          <w:rFonts w:ascii="Arial" w:hAnsi="Arial" w:cs="Arial"/>
          <w:spacing w:val="1"/>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1"/>
        </w:rPr>
        <w:t xml:space="preserve"> </w:t>
      </w:r>
      <w:r>
        <w:rPr>
          <w:rFonts w:ascii="Arial" w:hAnsi="Arial" w:cs="Arial"/>
        </w:rPr>
        <w:t>previdenciários,</w:t>
      </w:r>
      <w:r>
        <w:rPr>
          <w:rFonts w:ascii="Arial" w:hAnsi="Arial" w:cs="Arial"/>
          <w:spacing w:val="1"/>
        </w:rPr>
        <w:t xml:space="preserve"> </w:t>
      </w:r>
      <w:r>
        <w:rPr>
          <w:rFonts w:ascii="Arial" w:hAnsi="Arial" w:cs="Arial"/>
        </w:rPr>
        <w:t>trabalhistas,</w:t>
      </w:r>
      <w:r>
        <w:rPr>
          <w:rFonts w:ascii="Arial" w:hAnsi="Arial" w:cs="Arial"/>
          <w:spacing w:val="1"/>
        </w:rPr>
        <w:t xml:space="preserve"> </w:t>
      </w:r>
      <w:r>
        <w:rPr>
          <w:rFonts w:ascii="Arial" w:hAnsi="Arial" w:cs="Arial"/>
        </w:rPr>
        <w:t>tributários,</w:t>
      </w:r>
      <w:r>
        <w:rPr>
          <w:rFonts w:ascii="Arial" w:hAnsi="Arial" w:cs="Arial"/>
          <w:spacing w:val="-2"/>
        </w:rPr>
        <w:t xml:space="preserve"> </w:t>
      </w:r>
      <w:r>
        <w:rPr>
          <w:rFonts w:ascii="Arial" w:hAnsi="Arial" w:cs="Arial"/>
        </w:rPr>
        <w:t>comerciais</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quaisquer outros</w:t>
      </w:r>
      <w:r>
        <w:rPr>
          <w:rFonts w:ascii="Arial" w:hAnsi="Arial" w:cs="Arial"/>
          <w:spacing w:val="3"/>
        </w:rPr>
        <w:t xml:space="preserve"> </w:t>
      </w:r>
      <w:r>
        <w:rPr>
          <w:rFonts w:ascii="Arial" w:hAnsi="Arial" w:cs="Arial"/>
        </w:rPr>
        <w:t>que</w:t>
      </w:r>
      <w:r>
        <w:rPr>
          <w:rFonts w:ascii="Arial" w:hAnsi="Arial" w:cs="Arial"/>
          <w:spacing w:val="-2"/>
        </w:rPr>
        <w:t xml:space="preserve"> </w:t>
      </w:r>
      <w:r>
        <w:rPr>
          <w:rFonts w:ascii="Arial" w:hAnsi="Arial" w:cs="Arial"/>
        </w:rPr>
        <w:t>incidam</w:t>
      </w:r>
      <w:r>
        <w:rPr>
          <w:rFonts w:ascii="Arial" w:hAnsi="Arial" w:cs="Arial"/>
          <w:spacing w:val="-3"/>
        </w:rPr>
        <w:t xml:space="preserve"> </w:t>
      </w:r>
      <w:r>
        <w:rPr>
          <w:rFonts w:ascii="Arial" w:hAnsi="Arial" w:cs="Arial"/>
        </w:rPr>
        <w:t>direta</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indiretamente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fornecimento dos</w:t>
      </w:r>
      <w:r>
        <w:rPr>
          <w:rFonts w:ascii="Arial" w:hAnsi="Arial" w:cs="Arial"/>
          <w:spacing w:val="-3"/>
        </w:rPr>
        <w:t xml:space="preserve"> </w:t>
      </w:r>
      <w:r>
        <w:rPr>
          <w:rFonts w:ascii="Arial" w:hAnsi="Arial" w:cs="Arial"/>
        </w:rPr>
        <w:t>bens.</w:t>
      </w:r>
    </w:p>
    <w:p w14:paraId="1BE3D8D9">
      <w:pPr>
        <w:pStyle w:val="7"/>
        <w:ind w:right="76"/>
        <w:jc w:val="both"/>
        <w:rPr>
          <w:rFonts w:ascii="Arial" w:hAnsi="Arial" w:cs="Arial"/>
        </w:rPr>
      </w:pPr>
    </w:p>
    <w:p w14:paraId="566EF906">
      <w:pPr>
        <w:pStyle w:val="7"/>
        <w:ind w:right="76"/>
        <w:jc w:val="both"/>
        <w:rPr>
          <w:rFonts w:ascii="Arial" w:hAnsi="Arial" w:cs="Arial"/>
        </w:rPr>
      </w:pPr>
      <w:r>
        <w:rPr>
          <w:rFonts w:ascii="Arial" w:hAnsi="Arial" w:cs="Arial"/>
        </w:rPr>
        <w:t>9.8.O preço ofertado, tanto na proposta inicial, quanto na etapa de lances, será de exclusiva responsabilidade do</w:t>
      </w:r>
      <w:r>
        <w:rPr>
          <w:rFonts w:ascii="Arial" w:hAnsi="Arial" w:cs="Arial"/>
          <w:spacing w:val="1"/>
        </w:rPr>
        <w:t xml:space="preserve"> </w:t>
      </w:r>
      <w:r>
        <w:rPr>
          <w:rFonts w:ascii="Arial" w:hAnsi="Arial" w:cs="Arial"/>
        </w:rPr>
        <w:t>licitante, não lhe assistindo o direito de pleitear qualquer alteração, sob alegação de erro, omissão ou qualquer</w:t>
      </w:r>
      <w:r>
        <w:rPr>
          <w:rFonts w:ascii="Arial" w:hAnsi="Arial" w:cs="Arial"/>
          <w:spacing w:val="1"/>
        </w:rPr>
        <w:t xml:space="preserve"> </w:t>
      </w:r>
      <w:r>
        <w:rPr>
          <w:rFonts w:ascii="Arial" w:hAnsi="Arial" w:cs="Arial"/>
        </w:rPr>
        <w:t>outro pretexto.</w:t>
      </w:r>
    </w:p>
    <w:p w14:paraId="46598E04">
      <w:pPr>
        <w:jc w:val="both"/>
        <w:rPr>
          <w:rFonts w:ascii="Arial" w:hAnsi="Arial" w:cs="Arial"/>
        </w:rPr>
      </w:pPr>
    </w:p>
    <w:p w14:paraId="7BB60FDC">
      <w:pPr>
        <w:jc w:val="both"/>
        <w:rPr>
          <w:rFonts w:ascii="Arial" w:hAnsi="Arial" w:cs="Arial"/>
        </w:rPr>
      </w:pPr>
      <w:r>
        <w:rPr>
          <w:rFonts w:ascii="Arial" w:hAnsi="Arial" w:cs="Arial"/>
        </w:rPr>
        <w:t>9.9.As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ficarão</w:t>
      </w:r>
      <w:r>
        <w:rPr>
          <w:rFonts w:ascii="Arial" w:hAnsi="Arial" w:cs="Arial"/>
          <w:spacing w:val="1"/>
        </w:rPr>
        <w:t xml:space="preserve"> </w:t>
      </w:r>
      <w:r>
        <w:rPr>
          <w:rFonts w:ascii="Arial" w:hAnsi="Arial" w:cs="Arial"/>
        </w:rPr>
        <w:t>disponíveis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b/>
        </w:rPr>
        <w:t>qualquer</w:t>
      </w:r>
      <w:r>
        <w:rPr>
          <w:rFonts w:ascii="Arial" w:hAnsi="Arial" w:cs="Arial"/>
          <w:b/>
          <w:spacing w:val="1"/>
        </w:rPr>
        <w:t xml:space="preserve"> </w:t>
      </w:r>
      <w:r>
        <w:rPr>
          <w:rFonts w:ascii="Arial" w:hAnsi="Arial" w:cs="Arial"/>
          <w:b/>
        </w:rPr>
        <w:t>elemento</w:t>
      </w:r>
      <w:r>
        <w:rPr>
          <w:rFonts w:ascii="Arial" w:hAnsi="Arial" w:cs="Arial"/>
          <w:b/>
          <w:spacing w:val="1"/>
        </w:rPr>
        <w:t xml:space="preserve"> </w:t>
      </w:r>
      <w:r>
        <w:rPr>
          <w:rFonts w:ascii="Arial" w:hAnsi="Arial" w:cs="Arial"/>
          <w:b/>
        </w:rPr>
        <w:t>que</w:t>
      </w:r>
      <w:r>
        <w:rPr>
          <w:rFonts w:ascii="Arial" w:hAnsi="Arial" w:cs="Arial"/>
          <w:b/>
          <w:spacing w:val="1"/>
        </w:rPr>
        <w:t xml:space="preserve"> </w:t>
      </w:r>
      <w:r>
        <w:rPr>
          <w:rFonts w:ascii="Arial" w:hAnsi="Arial" w:cs="Arial"/>
          <w:b/>
        </w:rPr>
        <w:t>possa</w:t>
      </w:r>
      <w:r>
        <w:rPr>
          <w:rFonts w:ascii="Arial" w:hAnsi="Arial" w:cs="Arial"/>
          <w:b/>
          <w:spacing w:val="1"/>
        </w:rPr>
        <w:t xml:space="preserve"> </w:t>
      </w:r>
      <w:r>
        <w:rPr>
          <w:rFonts w:ascii="Arial" w:hAnsi="Arial" w:cs="Arial"/>
          <w:b/>
        </w:rPr>
        <w:t>identificar</w:t>
      </w:r>
      <w:r>
        <w:rPr>
          <w:rFonts w:ascii="Arial" w:hAnsi="Arial" w:cs="Arial"/>
          <w:b/>
          <w:spacing w:val="1"/>
        </w:rPr>
        <w:t xml:space="preserve"> </w:t>
      </w:r>
      <w:r>
        <w:rPr>
          <w:rFonts w:ascii="Arial" w:hAnsi="Arial" w:cs="Arial"/>
          <w:b/>
        </w:rPr>
        <w:t>o</w:t>
      </w:r>
      <w:r>
        <w:rPr>
          <w:rFonts w:ascii="Arial" w:hAnsi="Arial" w:cs="Arial"/>
          <w:b/>
          <w:spacing w:val="-47"/>
        </w:rPr>
        <w:t xml:space="preserve"> </w:t>
      </w:r>
      <w:r>
        <w:rPr>
          <w:rFonts w:ascii="Arial" w:hAnsi="Arial" w:cs="Arial"/>
          <w:b/>
        </w:rPr>
        <w:t>licitante</w:t>
      </w:r>
      <w:r>
        <w:rPr>
          <w:rFonts w:ascii="Arial" w:hAnsi="Arial" w:cs="Arial"/>
          <w:b/>
          <w:spacing w:val="1"/>
        </w:rPr>
        <w:t xml:space="preserve"> </w:t>
      </w:r>
      <w:r>
        <w:rPr>
          <w:rFonts w:ascii="Arial" w:hAnsi="Arial" w:cs="Arial"/>
          <w:b/>
        </w:rPr>
        <w:t>importa</w:t>
      </w:r>
      <w:r>
        <w:rPr>
          <w:rFonts w:ascii="Arial" w:hAnsi="Arial" w:cs="Arial"/>
          <w:b/>
          <w:spacing w:val="1"/>
        </w:rPr>
        <w:t xml:space="preserve"> </w:t>
      </w:r>
      <w:r>
        <w:rPr>
          <w:rFonts w:ascii="Arial" w:hAnsi="Arial" w:cs="Arial"/>
          <w:b/>
        </w:rPr>
        <w:t>desclassificação</w:t>
      </w:r>
      <w:r>
        <w:rPr>
          <w:rFonts w:ascii="Arial" w:hAnsi="Arial" w:cs="Arial"/>
          <w:b/>
          <w:spacing w:val="1"/>
        </w:rPr>
        <w:t xml:space="preserve"> </w:t>
      </w:r>
      <w:r>
        <w:rPr>
          <w:rFonts w:ascii="Arial" w:hAnsi="Arial" w:cs="Arial"/>
          <w:b/>
        </w:rPr>
        <w:t>da</w:t>
      </w:r>
      <w:r>
        <w:rPr>
          <w:rFonts w:ascii="Arial" w:hAnsi="Arial" w:cs="Arial"/>
          <w:b/>
          <w:spacing w:val="1"/>
        </w:rPr>
        <w:t xml:space="preserve"> </w:t>
      </w:r>
      <w:r>
        <w:rPr>
          <w:rFonts w:ascii="Arial" w:hAnsi="Arial" w:cs="Arial"/>
          <w:b/>
        </w:rPr>
        <w:t>proposta</w:t>
      </w:r>
      <w:r>
        <w:rPr>
          <w:rFonts w:ascii="Arial" w:hAnsi="Arial" w:cs="Arial"/>
          <w:b/>
          <w:spacing w:val="1"/>
        </w:rPr>
        <w:t xml:space="preserve"> </w:t>
      </w:r>
      <w:r>
        <w:rPr>
          <w:rFonts w:ascii="Arial" w:hAnsi="Arial" w:cs="Arial"/>
        </w:rPr>
        <w:t>correspondente,</w:t>
      </w:r>
      <w:r>
        <w:rPr>
          <w:rFonts w:ascii="Arial" w:hAnsi="Arial" w:cs="Arial"/>
          <w:spacing w:val="1"/>
        </w:rPr>
        <w:t xml:space="preserve"> </w:t>
      </w:r>
      <w:r>
        <w:rPr>
          <w:rFonts w:ascii="Arial" w:hAnsi="Arial" w:cs="Arial"/>
        </w:rPr>
        <w:t>sem prejuízo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sanções</w:t>
      </w:r>
      <w:r>
        <w:rPr>
          <w:rFonts w:ascii="Arial" w:hAnsi="Arial" w:cs="Arial"/>
          <w:spacing w:val="1"/>
        </w:rPr>
        <w:t xml:space="preserve"> </w:t>
      </w:r>
      <w:r>
        <w:rPr>
          <w:rFonts w:ascii="Arial" w:hAnsi="Arial" w:cs="Arial"/>
        </w:rPr>
        <w:t>previstas</w:t>
      </w:r>
      <w:r>
        <w:rPr>
          <w:rFonts w:ascii="Arial" w:hAnsi="Arial" w:cs="Arial"/>
          <w:spacing w:val="50"/>
        </w:rPr>
        <w:t xml:space="preserve"> </w:t>
      </w:r>
      <w:r>
        <w:rPr>
          <w:rFonts w:ascii="Arial" w:hAnsi="Arial" w:cs="Arial"/>
        </w:rPr>
        <w:t>nesse</w:t>
      </w:r>
      <w:r>
        <w:rPr>
          <w:rFonts w:ascii="Arial" w:hAnsi="Arial" w:cs="Arial"/>
          <w:spacing w:val="1"/>
        </w:rPr>
        <w:t xml:space="preserve"> </w:t>
      </w:r>
      <w:r>
        <w:rPr>
          <w:rFonts w:ascii="Arial" w:hAnsi="Arial" w:cs="Arial"/>
        </w:rPr>
        <w:t>Edital.</w:t>
      </w:r>
    </w:p>
    <w:p w14:paraId="3C17CE3D">
      <w:pPr>
        <w:jc w:val="both"/>
        <w:rPr>
          <w:rFonts w:ascii="Arial" w:hAnsi="Arial" w:cs="Arial"/>
        </w:rPr>
      </w:pPr>
    </w:p>
    <w:p w14:paraId="471560AE">
      <w:pPr>
        <w:jc w:val="both"/>
        <w:rPr>
          <w:rFonts w:ascii="Arial" w:hAnsi="Arial" w:cs="Arial"/>
        </w:rPr>
      </w:pPr>
    </w:p>
    <w:p w14:paraId="1F219F53">
      <w:pPr>
        <w:spacing w:before="1"/>
        <w:ind w:right="76"/>
        <w:jc w:val="both"/>
        <w:rPr>
          <w:rFonts w:ascii="Arial" w:hAnsi="Arial" w:cs="Arial"/>
        </w:rPr>
      </w:pPr>
    </w:p>
    <w:p w14:paraId="17952DDB">
      <w:pPr>
        <w:spacing w:before="19"/>
        <w:rPr>
          <w:rFonts w:ascii="Arial" w:hAnsi="Arial" w:cs="Arial"/>
          <w:b/>
        </w:rPr>
      </w:pPr>
      <w:r>
        <w:rPr>
          <w:rFonts w:ascii="Arial" w:hAnsi="Arial" w:cs="Arial"/>
          <w:b/>
        </w:rPr>
        <w:t>10.0.DA</w:t>
      </w:r>
      <w:r>
        <w:rPr>
          <w:rFonts w:ascii="Arial" w:hAnsi="Arial" w:cs="Arial"/>
          <w:b/>
          <w:spacing w:val="10"/>
        </w:rPr>
        <w:t xml:space="preserve"> </w:t>
      </w:r>
      <w:r>
        <w:rPr>
          <w:rFonts w:ascii="Arial" w:hAnsi="Arial" w:cs="Arial"/>
          <w:b/>
        </w:rPr>
        <w:t>ABERTURA</w:t>
      </w:r>
      <w:r>
        <w:rPr>
          <w:rFonts w:ascii="Arial" w:hAnsi="Arial" w:cs="Arial"/>
          <w:b/>
          <w:spacing w:val="11"/>
        </w:rPr>
        <w:t xml:space="preserve"> </w:t>
      </w:r>
      <w:r>
        <w:rPr>
          <w:rFonts w:ascii="Arial" w:hAnsi="Arial" w:cs="Arial"/>
          <w:b/>
        </w:rPr>
        <w:t>DA</w:t>
      </w:r>
      <w:r>
        <w:rPr>
          <w:rFonts w:ascii="Arial" w:hAnsi="Arial" w:cs="Arial"/>
          <w:b/>
          <w:spacing w:val="10"/>
        </w:rPr>
        <w:t xml:space="preserve"> </w:t>
      </w:r>
      <w:r>
        <w:rPr>
          <w:rFonts w:ascii="Arial" w:hAnsi="Arial" w:cs="Arial"/>
          <w:b/>
        </w:rPr>
        <w:t>SESSÃO,</w:t>
      </w:r>
      <w:r>
        <w:rPr>
          <w:rFonts w:ascii="Arial" w:hAnsi="Arial" w:cs="Arial"/>
          <w:b/>
          <w:spacing w:val="10"/>
        </w:rPr>
        <w:t xml:space="preserve"> </w:t>
      </w:r>
      <w:r>
        <w:rPr>
          <w:rFonts w:ascii="Arial" w:hAnsi="Arial" w:cs="Arial"/>
          <w:b/>
        </w:rPr>
        <w:t>CLASSIFICAÇÃO</w:t>
      </w:r>
      <w:r>
        <w:rPr>
          <w:rFonts w:ascii="Arial" w:hAnsi="Arial" w:cs="Arial"/>
          <w:b/>
          <w:spacing w:val="11"/>
        </w:rPr>
        <w:t xml:space="preserve"> </w:t>
      </w:r>
      <w:r>
        <w:rPr>
          <w:rFonts w:ascii="Arial" w:hAnsi="Arial" w:cs="Arial"/>
          <w:b/>
        </w:rPr>
        <w:t>DAS</w:t>
      </w:r>
      <w:r>
        <w:rPr>
          <w:rFonts w:ascii="Arial" w:hAnsi="Arial" w:cs="Arial"/>
          <w:b/>
          <w:spacing w:val="10"/>
        </w:rPr>
        <w:t xml:space="preserve"> </w:t>
      </w:r>
      <w:r>
        <w:rPr>
          <w:rFonts w:ascii="Arial" w:hAnsi="Arial" w:cs="Arial"/>
          <w:b/>
        </w:rPr>
        <w:t>PROPOSTAS</w:t>
      </w:r>
      <w:r>
        <w:rPr>
          <w:rFonts w:ascii="Arial" w:hAnsi="Arial" w:cs="Arial"/>
          <w:b/>
          <w:spacing w:val="10"/>
        </w:rPr>
        <w:t xml:space="preserve"> </w:t>
      </w:r>
      <w:r>
        <w:rPr>
          <w:rFonts w:ascii="Arial" w:hAnsi="Arial" w:cs="Arial"/>
          <w:b/>
        </w:rPr>
        <w:t>E</w:t>
      </w:r>
      <w:r>
        <w:rPr>
          <w:rFonts w:ascii="Arial" w:hAnsi="Arial" w:cs="Arial"/>
          <w:b/>
          <w:spacing w:val="11"/>
        </w:rPr>
        <w:t xml:space="preserve"> </w:t>
      </w:r>
      <w:r>
        <w:rPr>
          <w:rFonts w:ascii="Arial" w:hAnsi="Arial" w:cs="Arial"/>
          <w:b/>
        </w:rPr>
        <w:t>FORMULAÇÃO</w:t>
      </w:r>
      <w:r>
        <w:rPr>
          <w:rFonts w:ascii="Arial" w:hAnsi="Arial" w:cs="Arial"/>
          <w:b/>
          <w:spacing w:val="11"/>
        </w:rPr>
        <w:t xml:space="preserve"> </w:t>
      </w:r>
      <w:r>
        <w:rPr>
          <w:rFonts w:ascii="Arial" w:hAnsi="Arial" w:cs="Arial"/>
          <w:b/>
        </w:rPr>
        <w:t>DE</w:t>
      </w:r>
      <w:r>
        <w:rPr>
          <w:rFonts w:ascii="Arial" w:hAnsi="Arial" w:cs="Arial"/>
          <w:b/>
          <w:spacing w:val="-47"/>
        </w:rPr>
        <w:t xml:space="preserve"> </w:t>
      </w:r>
      <w:r>
        <w:rPr>
          <w:rFonts w:ascii="Arial" w:hAnsi="Arial" w:cs="Arial"/>
          <w:b/>
        </w:rPr>
        <w:t>LANCES</w:t>
      </w:r>
    </w:p>
    <w:p w14:paraId="10B1130C">
      <w:pPr>
        <w:spacing w:before="1"/>
        <w:ind w:right="76"/>
        <w:jc w:val="both"/>
        <w:rPr>
          <w:rFonts w:ascii="Arial" w:hAnsi="Arial" w:cs="Arial"/>
        </w:rPr>
      </w:pPr>
    </w:p>
    <w:p w14:paraId="5AC8747B">
      <w:r>
        <w:t>10.1.A abertura da presente licitação dar-se-á em sessão pública, por meio de sistema eletrônico, na data, horário e local indicados neste Edital.</w:t>
      </w:r>
    </w:p>
    <w:p w14:paraId="741D5647">
      <w:pPr>
        <w:pStyle w:val="7"/>
        <w:spacing w:line="194" w:lineRule="exact"/>
        <w:jc w:val="both"/>
        <w:rPr>
          <w:rFonts w:ascii="Arial" w:hAnsi="Arial" w:cs="Arial"/>
        </w:rPr>
      </w:pPr>
    </w:p>
    <w:p w14:paraId="17B89522">
      <w:pPr>
        <w:pStyle w:val="7"/>
        <w:ind w:right="76"/>
        <w:jc w:val="both"/>
        <w:rPr>
          <w:rFonts w:ascii="Arial" w:hAnsi="Arial" w:cs="Arial"/>
        </w:rPr>
      </w:pPr>
      <w:r>
        <w:rPr>
          <w:rFonts w:ascii="Arial" w:hAnsi="Arial" w:cs="Arial"/>
        </w:rPr>
        <w:t>10.2.A Pregoeira verificará as propostas apresentadas, desclassificando desde logo aquelas que não estejam em</w:t>
      </w:r>
      <w:r>
        <w:rPr>
          <w:rFonts w:ascii="Arial" w:hAnsi="Arial" w:cs="Arial"/>
          <w:spacing w:val="1"/>
        </w:rPr>
        <w:t xml:space="preserve"> </w:t>
      </w:r>
      <w:r>
        <w:rPr>
          <w:rFonts w:ascii="Arial" w:hAnsi="Arial" w:cs="Arial"/>
        </w:rPr>
        <w:t>conformidade com os requisitos estabelecidos neste Edital, contenham vícios insanáveis ou não apresentem as</w:t>
      </w:r>
      <w:r>
        <w:rPr>
          <w:rFonts w:ascii="Arial" w:hAnsi="Arial" w:cs="Arial"/>
          <w:spacing w:val="1"/>
        </w:rPr>
        <w:t xml:space="preserve"> </w:t>
      </w:r>
      <w:r>
        <w:rPr>
          <w:rFonts w:ascii="Arial" w:hAnsi="Arial" w:cs="Arial"/>
        </w:rPr>
        <w:t>especificações</w:t>
      </w:r>
      <w:r>
        <w:rPr>
          <w:rFonts w:ascii="Arial" w:hAnsi="Arial" w:cs="Arial"/>
          <w:spacing w:val="-2"/>
        </w:rPr>
        <w:t xml:space="preserve"> </w:t>
      </w:r>
      <w:r>
        <w:rPr>
          <w:rFonts w:ascii="Arial" w:hAnsi="Arial" w:cs="Arial"/>
        </w:rPr>
        <w:t>técnicas</w:t>
      </w:r>
      <w:r>
        <w:rPr>
          <w:rFonts w:ascii="Arial" w:hAnsi="Arial" w:cs="Arial"/>
          <w:spacing w:val="-1"/>
        </w:rPr>
        <w:t xml:space="preserve"> </w:t>
      </w:r>
      <w:r>
        <w:rPr>
          <w:rFonts w:ascii="Arial" w:hAnsi="Arial" w:cs="Arial"/>
        </w:rPr>
        <w:t>exigidas</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Termo</w:t>
      </w:r>
      <w:r>
        <w:rPr>
          <w:rFonts w:ascii="Arial" w:hAnsi="Arial" w:cs="Arial"/>
          <w:spacing w:val="1"/>
        </w:rPr>
        <w:t xml:space="preserve"> </w:t>
      </w:r>
      <w:r>
        <w:rPr>
          <w:rFonts w:ascii="Arial" w:hAnsi="Arial" w:cs="Arial"/>
        </w:rPr>
        <w:t>de Referência:</w:t>
      </w:r>
    </w:p>
    <w:p w14:paraId="0F7FAFCC">
      <w:pPr>
        <w:pStyle w:val="13"/>
        <w:numPr>
          <w:ilvl w:val="2"/>
          <w:numId w:val="15"/>
        </w:numPr>
        <w:tabs>
          <w:tab w:val="left" w:pos="851"/>
        </w:tabs>
        <w:spacing w:before="1"/>
        <w:ind w:right="0" w:hanging="2253"/>
        <w:jc w:val="both"/>
        <w:rPr>
          <w:rFonts w:ascii="Arial" w:hAnsi="Arial" w:cs="Arial"/>
        </w:rPr>
      </w:pPr>
      <w:r>
        <w:rPr>
          <w:rFonts w:ascii="Arial" w:hAnsi="Arial" w:cs="Arial"/>
        </w:rPr>
        <w:t>Também</w:t>
      </w:r>
      <w:r>
        <w:rPr>
          <w:rFonts w:ascii="Arial" w:hAnsi="Arial" w:cs="Arial"/>
          <w:spacing w:val="-4"/>
        </w:rPr>
        <w:t xml:space="preserve"> </w:t>
      </w:r>
      <w:r>
        <w:rPr>
          <w:rFonts w:ascii="Arial" w:hAnsi="Arial" w:cs="Arial"/>
        </w:rPr>
        <w:t>será</w:t>
      </w:r>
      <w:r>
        <w:rPr>
          <w:rFonts w:ascii="Arial" w:hAnsi="Arial" w:cs="Arial"/>
          <w:spacing w:val="-2"/>
        </w:rPr>
        <w:t xml:space="preserve"> </w:t>
      </w:r>
      <w:r>
        <w:rPr>
          <w:rFonts w:ascii="Arial" w:hAnsi="Arial" w:cs="Arial"/>
        </w:rPr>
        <w:t>desclassificada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identifique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licitante;</w:t>
      </w:r>
    </w:p>
    <w:p w14:paraId="77FE8826">
      <w:pPr>
        <w:pStyle w:val="13"/>
        <w:numPr>
          <w:ilvl w:val="2"/>
          <w:numId w:val="15"/>
        </w:numPr>
        <w:tabs>
          <w:tab w:val="left" w:pos="2253"/>
        </w:tabs>
        <w:ind w:left="851" w:right="76" w:hanging="851"/>
        <w:rPr>
          <w:rFonts w:ascii="Arial" w:hAnsi="Arial" w:cs="Arial"/>
        </w:rPr>
      </w:pPr>
      <w:r>
        <w:rPr>
          <w:rFonts w:ascii="Arial" w:hAnsi="Arial" w:cs="Arial"/>
        </w:rPr>
        <w:t>A</w:t>
      </w:r>
      <w:r>
        <w:rPr>
          <w:rFonts w:ascii="Arial" w:hAnsi="Arial" w:cs="Arial"/>
          <w:spacing w:val="14"/>
        </w:rPr>
        <w:t xml:space="preserve"> </w:t>
      </w:r>
      <w:r>
        <w:rPr>
          <w:rFonts w:ascii="Arial" w:hAnsi="Arial" w:cs="Arial"/>
        </w:rPr>
        <w:t>desclassificação</w:t>
      </w:r>
      <w:r>
        <w:rPr>
          <w:rFonts w:ascii="Arial" w:hAnsi="Arial" w:cs="Arial"/>
          <w:spacing w:val="17"/>
        </w:rPr>
        <w:t xml:space="preserve"> </w:t>
      </w:r>
      <w:r>
        <w:rPr>
          <w:rFonts w:ascii="Arial" w:hAnsi="Arial" w:cs="Arial"/>
        </w:rPr>
        <w:t>será</w:t>
      </w:r>
      <w:r>
        <w:rPr>
          <w:rFonts w:ascii="Arial" w:hAnsi="Arial" w:cs="Arial"/>
          <w:spacing w:val="18"/>
        </w:rPr>
        <w:t xml:space="preserve"> </w:t>
      </w:r>
      <w:r>
        <w:rPr>
          <w:rFonts w:ascii="Arial" w:hAnsi="Arial" w:cs="Arial"/>
        </w:rPr>
        <w:t>sempre</w:t>
      </w:r>
      <w:r>
        <w:rPr>
          <w:rFonts w:ascii="Arial" w:hAnsi="Arial" w:cs="Arial"/>
          <w:spacing w:val="16"/>
        </w:rPr>
        <w:t xml:space="preserve"> </w:t>
      </w:r>
      <w:r>
        <w:rPr>
          <w:rFonts w:ascii="Arial" w:hAnsi="Arial" w:cs="Arial"/>
        </w:rPr>
        <w:t>fundamentada</w:t>
      </w:r>
      <w:r>
        <w:rPr>
          <w:rFonts w:ascii="Arial" w:hAnsi="Arial" w:cs="Arial"/>
          <w:spacing w:val="16"/>
        </w:rPr>
        <w:t xml:space="preserve"> </w:t>
      </w:r>
      <w:r>
        <w:rPr>
          <w:rFonts w:ascii="Arial" w:hAnsi="Arial" w:cs="Arial"/>
        </w:rPr>
        <w:t>e</w:t>
      </w:r>
      <w:r>
        <w:rPr>
          <w:rFonts w:ascii="Arial" w:hAnsi="Arial" w:cs="Arial"/>
          <w:spacing w:val="17"/>
        </w:rPr>
        <w:t xml:space="preserve"> </w:t>
      </w:r>
      <w:r>
        <w:rPr>
          <w:rFonts w:ascii="Arial" w:hAnsi="Arial" w:cs="Arial"/>
        </w:rPr>
        <w:t>registrada</w:t>
      </w:r>
      <w:r>
        <w:rPr>
          <w:rFonts w:ascii="Arial" w:hAnsi="Arial" w:cs="Arial"/>
          <w:spacing w:val="16"/>
        </w:rPr>
        <w:t xml:space="preserve"> </w:t>
      </w:r>
      <w:r>
        <w:rPr>
          <w:rFonts w:ascii="Arial" w:hAnsi="Arial" w:cs="Arial"/>
        </w:rPr>
        <w:t>no</w:t>
      </w:r>
      <w:r>
        <w:rPr>
          <w:rFonts w:ascii="Arial" w:hAnsi="Arial" w:cs="Arial"/>
          <w:spacing w:val="17"/>
        </w:rPr>
        <w:t xml:space="preserve"> </w:t>
      </w:r>
      <w:r>
        <w:rPr>
          <w:rFonts w:ascii="Arial" w:hAnsi="Arial" w:cs="Arial"/>
        </w:rPr>
        <w:t>sistema,</w:t>
      </w:r>
      <w:r>
        <w:rPr>
          <w:rFonts w:ascii="Arial" w:hAnsi="Arial" w:cs="Arial"/>
          <w:spacing w:val="17"/>
        </w:rPr>
        <w:t xml:space="preserve"> </w:t>
      </w:r>
      <w:r>
        <w:rPr>
          <w:rFonts w:ascii="Arial" w:hAnsi="Arial" w:cs="Arial"/>
        </w:rPr>
        <w:t>com</w:t>
      </w:r>
      <w:r>
        <w:rPr>
          <w:rFonts w:ascii="Arial" w:hAnsi="Arial" w:cs="Arial"/>
          <w:spacing w:val="12"/>
        </w:rPr>
        <w:t xml:space="preserve"> </w:t>
      </w:r>
      <w:r>
        <w:rPr>
          <w:rFonts w:ascii="Arial" w:hAnsi="Arial" w:cs="Arial"/>
        </w:rPr>
        <w:t>acompanhamento</w:t>
      </w:r>
      <w:r>
        <w:rPr>
          <w:rFonts w:ascii="Arial" w:hAnsi="Arial" w:cs="Arial"/>
          <w:spacing w:val="17"/>
        </w:rPr>
        <w:t xml:space="preserve"> </w:t>
      </w:r>
      <w:r>
        <w:rPr>
          <w:rFonts w:ascii="Arial" w:hAnsi="Arial" w:cs="Arial"/>
        </w:rPr>
        <w:t>em</w:t>
      </w:r>
      <w:r>
        <w:rPr>
          <w:rFonts w:ascii="Arial" w:hAnsi="Arial" w:cs="Arial"/>
          <w:spacing w:val="13"/>
        </w:rPr>
        <w:t xml:space="preserve"> </w:t>
      </w:r>
      <w:r>
        <w:rPr>
          <w:rFonts w:ascii="Arial" w:hAnsi="Arial" w:cs="Arial"/>
        </w:rPr>
        <w:t>tempo</w:t>
      </w:r>
      <w:r>
        <w:rPr>
          <w:rFonts w:ascii="Arial" w:hAnsi="Arial" w:cs="Arial"/>
          <w:spacing w:val="-47"/>
        </w:rPr>
        <w:t xml:space="preserve"> </w:t>
      </w:r>
      <w:r>
        <w:rPr>
          <w:rFonts w:ascii="Arial" w:hAnsi="Arial" w:cs="Arial"/>
        </w:rPr>
        <w:t>real</w:t>
      </w:r>
      <w:r>
        <w:rPr>
          <w:rFonts w:ascii="Arial" w:hAnsi="Arial" w:cs="Arial"/>
          <w:spacing w:val="-2"/>
        </w:rPr>
        <w:t xml:space="preserve"> </w:t>
      </w:r>
      <w:r>
        <w:rPr>
          <w:rFonts w:ascii="Arial" w:hAnsi="Arial" w:cs="Arial"/>
        </w:rPr>
        <w:t>por 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participantes;</w:t>
      </w:r>
    </w:p>
    <w:p w14:paraId="4CB42CE2">
      <w:pPr>
        <w:pStyle w:val="13"/>
        <w:numPr>
          <w:ilvl w:val="2"/>
          <w:numId w:val="15"/>
        </w:numPr>
        <w:tabs>
          <w:tab w:val="left" w:pos="851"/>
        </w:tabs>
        <w:spacing w:before="1"/>
        <w:ind w:left="0" w:right="76" w:firstLine="0"/>
        <w:rPr>
          <w:rFonts w:ascii="Arial" w:hAnsi="Arial" w:cs="Arial"/>
        </w:rPr>
      </w:pPr>
      <w:r>
        <w:rPr>
          <w:rFonts w:ascii="Arial" w:hAnsi="Arial" w:cs="Arial"/>
        </w:rPr>
        <w:t>A</w:t>
      </w:r>
      <w:r>
        <w:rPr>
          <w:rFonts w:ascii="Arial" w:hAnsi="Arial" w:cs="Arial"/>
          <w:spacing w:val="-3"/>
        </w:rPr>
        <w:t xml:space="preserve"> </w:t>
      </w:r>
      <w:r>
        <w:rPr>
          <w:rFonts w:ascii="Arial" w:hAnsi="Arial" w:cs="Arial"/>
        </w:rPr>
        <w:t>não</w:t>
      </w:r>
      <w:r>
        <w:rPr>
          <w:rFonts w:ascii="Arial" w:hAnsi="Arial" w:cs="Arial"/>
          <w:spacing w:val="2"/>
        </w:rPr>
        <w:t xml:space="preserve"> </w:t>
      </w:r>
      <w:r>
        <w:rPr>
          <w:rFonts w:ascii="Arial" w:hAnsi="Arial" w:cs="Arial"/>
        </w:rPr>
        <w:t>desclassificação</w:t>
      </w:r>
      <w:r>
        <w:rPr>
          <w:rFonts w:ascii="Arial" w:hAnsi="Arial" w:cs="Arial"/>
          <w:spacing w:val="3"/>
        </w:rPr>
        <w:t xml:space="preserve"> </w:t>
      </w:r>
      <w:r>
        <w:rPr>
          <w:rFonts w:ascii="Arial" w:hAnsi="Arial" w:cs="Arial"/>
        </w:rPr>
        <w:t>da</w:t>
      </w:r>
      <w:r>
        <w:rPr>
          <w:rFonts w:ascii="Arial" w:hAnsi="Arial" w:cs="Arial"/>
          <w:spacing w:val="1"/>
        </w:rPr>
        <w:t xml:space="preserve"> </w:t>
      </w:r>
      <w:r>
        <w:rPr>
          <w:rFonts w:ascii="Arial" w:hAnsi="Arial" w:cs="Arial"/>
        </w:rPr>
        <w:t>proposta não</w:t>
      </w:r>
      <w:r>
        <w:rPr>
          <w:rFonts w:ascii="Arial" w:hAnsi="Arial" w:cs="Arial"/>
          <w:spacing w:val="2"/>
        </w:rPr>
        <w:t xml:space="preserve"> </w:t>
      </w:r>
      <w:r>
        <w:rPr>
          <w:rFonts w:ascii="Arial" w:hAnsi="Arial" w:cs="Arial"/>
        </w:rPr>
        <w:t>impede o</w:t>
      </w:r>
      <w:r>
        <w:rPr>
          <w:rFonts w:ascii="Arial" w:hAnsi="Arial" w:cs="Arial"/>
          <w:spacing w:val="1"/>
        </w:rPr>
        <w:t xml:space="preserve"> </w:t>
      </w:r>
      <w:r>
        <w:rPr>
          <w:rFonts w:ascii="Arial" w:hAnsi="Arial" w:cs="Arial"/>
        </w:rPr>
        <w:t>seu</w:t>
      </w:r>
      <w:r>
        <w:rPr>
          <w:rFonts w:ascii="Arial" w:hAnsi="Arial" w:cs="Arial"/>
          <w:spacing w:val="1"/>
        </w:rPr>
        <w:t xml:space="preserve"> </w:t>
      </w:r>
      <w:r>
        <w:rPr>
          <w:rFonts w:ascii="Arial" w:hAnsi="Arial" w:cs="Arial"/>
        </w:rPr>
        <w:t>julgamento</w:t>
      </w:r>
      <w:r>
        <w:rPr>
          <w:rFonts w:ascii="Arial" w:hAnsi="Arial" w:cs="Arial"/>
          <w:spacing w:val="1"/>
        </w:rPr>
        <w:t xml:space="preserve"> </w:t>
      </w:r>
      <w:r>
        <w:rPr>
          <w:rFonts w:ascii="Arial" w:hAnsi="Arial" w:cs="Arial"/>
        </w:rPr>
        <w:t>definitivo</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sentido contrário, levado</w:t>
      </w:r>
      <w:r>
        <w:rPr>
          <w:rFonts w:ascii="Arial" w:hAnsi="Arial" w:cs="Arial"/>
          <w:spacing w:val="1"/>
        </w:rPr>
        <w:t xml:space="preserve"> </w:t>
      </w:r>
      <w:r>
        <w:rPr>
          <w:rFonts w:ascii="Arial" w:hAnsi="Arial" w:cs="Arial"/>
        </w:rPr>
        <w:t>a</w:t>
      </w:r>
      <w:r>
        <w:rPr>
          <w:rFonts w:ascii="Arial" w:hAnsi="Arial" w:cs="Arial"/>
          <w:spacing w:val="-47"/>
        </w:rPr>
        <w:t xml:space="preserve"> </w:t>
      </w:r>
      <w:r>
        <w:rPr>
          <w:rFonts w:ascii="Arial" w:hAnsi="Arial" w:cs="Arial"/>
        </w:rPr>
        <w:t>efeito na</w:t>
      </w:r>
      <w:r>
        <w:rPr>
          <w:rFonts w:ascii="Arial" w:hAnsi="Arial" w:cs="Arial"/>
          <w:spacing w:val="3"/>
        </w:rPr>
        <w:t xml:space="preserve"> </w:t>
      </w:r>
      <w:r>
        <w:rPr>
          <w:rFonts w:ascii="Arial" w:hAnsi="Arial" w:cs="Arial"/>
        </w:rPr>
        <w:t>fase de aceitação.</w:t>
      </w:r>
    </w:p>
    <w:p w14:paraId="0B95EED9">
      <w:pPr>
        <w:pStyle w:val="7"/>
        <w:ind w:right="76"/>
        <w:jc w:val="both"/>
        <w:rPr>
          <w:rFonts w:ascii="Arial" w:hAnsi="Arial" w:cs="Arial"/>
        </w:rPr>
      </w:pPr>
      <w:r>
        <w:rPr>
          <w:rFonts w:ascii="Arial" w:hAnsi="Arial" w:cs="Arial"/>
        </w:rPr>
        <w:t>10.3.O</w:t>
      </w:r>
      <w:r>
        <w:rPr>
          <w:rFonts w:ascii="Arial" w:hAnsi="Arial" w:cs="Arial"/>
          <w:spacing w:val="23"/>
        </w:rPr>
        <w:t xml:space="preserve"> </w:t>
      </w:r>
      <w:r>
        <w:rPr>
          <w:rFonts w:ascii="Arial" w:hAnsi="Arial" w:cs="Arial"/>
        </w:rPr>
        <w:t>sistema</w:t>
      </w:r>
      <w:r>
        <w:rPr>
          <w:rFonts w:ascii="Arial" w:hAnsi="Arial" w:cs="Arial"/>
          <w:spacing w:val="24"/>
        </w:rPr>
        <w:t xml:space="preserve"> </w:t>
      </w:r>
      <w:r>
        <w:rPr>
          <w:rFonts w:ascii="Arial" w:hAnsi="Arial" w:cs="Arial"/>
        </w:rPr>
        <w:t>ordenará</w:t>
      </w:r>
      <w:r>
        <w:rPr>
          <w:rFonts w:ascii="Arial" w:hAnsi="Arial" w:cs="Arial"/>
          <w:spacing w:val="23"/>
        </w:rPr>
        <w:t xml:space="preserve"> </w:t>
      </w:r>
      <w:r>
        <w:rPr>
          <w:rFonts w:ascii="Arial" w:hAnsi="Arial" w:cs="Arial"/>
        </w:rPr>
        <w:t>automaticamente</w:t>
      </w:r>
      <w:r>
        <w:rPr>
          <w:rFonts w:ascii="Arial" w:hAnsi="Arial" w:cs="Arial"/>
          <w:spacing w:val="24"/>
        </w:rPr>
        <w:t xml:space="preserve"> </w:t>
      </w:r>
      <w:r>
        <w:rPr>
          <w:rFonts w:ascii="Arial" w:hAnsi="Arial" w:cs="Arial"/>
        </w:rPr>
        <w:t>as</w:t>
      </w:r>
      <w:r>
        <w:rPr>
          <w:rFonts w:ascii="Arial" w:hAnsi="Arial" w:cs="Arial"/>
          <w:spacing w:val="24"/>
        </w:rPr>
        <w:t xml:space="preserve"> </w:t>
      </w:r>
      <w:r>
        <w:rPr>
          <w:rFonts w:ascii="Arial" w:hAnsi="Arial" w:cs="Arial"/>
        </w:rPr>
        <w:t>propostas</w:t>
      </w:r>
      <w:r>
        <w:rPr>
          <w:rFonts w:ascii="Arial" w:hAnsi="Arial" w:cs="Arial"/>
          <w:spacing w:val="23"/>
        </w:rPr>
        <w:t xml:space="preserve"> </w:t>
      </w:r>
      <w:r>
        <w:rPr>
          <w:rFonts w:ascii="Arial" w:hAnsi="Arial" w:cs="Arial"/>
        </w:rPr>
        <w:t>classificadas,</w:t>
      </w:r>
      <w:r>
        <w:rPr>
          <w:rFonts w:ascii="Arial" w:hAnsi="Arial" w:cs="Arial"/>
          <w:spacing w:val="24"/>
        </w:rPr>
        <w:t xml:space="preserve"> </w:t>
      </w:r>
      <w:r>
        <w:rPr>
          <w:rFonts w:ascii="Arial" w:hAnsi="Arial" w:cs="Arial"/>
        </w:rPr>
        <w:t>sendo</w:t>
      </w:r>
      <w:r>
        <w:rPr>
          <w:rFonts w:ascii="Arial" w:hAnsi="Arial" w:cs="Arial"/>
          <w:spacing w:val="25"/>
        </w:rPr>
        <w:t xml:space="preserve"> </w:t>
      </w:r>
      <w:r>
        <w:rPr>
          <w:rFonts w:ascii="Arial" w:hAnsi="Arial" w:cs="Arial"/>
        </w:rPr>
        <w:t>que</w:t>
      </w:r>
      <w:r>
        <w:rPr>
          <w:rFonts w:ascii="Arial" w:hAnsi="Arial" w:cs="Arial"/>
          <w:spacing w:val="23"/>
        </w:rPr>
        <w:t xml:space="preserve"> </w:t>
      </w:r>
      <w:r>
        <w:rPr>
          <w:rFonts w:ascii="Arial" w:hAnsi="Arial" w:cs="Arial"/>
        </w:rPr>
        <w:t>somente</w:t>
      </w:r>
      <w:r>
        <w:rPr>
          <w:rFonts w:ascii="Arial" w:hAnsi="Arial" w:cs="Arial"/>
          <w:spacing w:val="24"/>
        </w:rPr>
        <w:t xml:space="preserve"> </w:t>
      </w:r>
      <w:r>
        <w:rPr>
          <w:rFonts w:ascii="Arial" w:hAnsi="Arial" w:cs="Arial"/>
        </w:rPr>
        <w:t>estas</w:t>
      </w:r>
      <w:r>
        <w:rPr>
          <w:rFonts w:ascii="Arial" w:hAnsi="Arial" w:cs="Arial"/>
          <w:spacing w:val="23"/>
        </w:rPr>
        <w:t xml:space="preserve"> </w:t>
      </w:r>
      <w:r>
        <w:rPr>
          <w:rFonts w:ascii="Arial" w:hAnsi="Arial" w:cs="Arial"/>
        </w:rPr>
        <w:t>participarão</w:t>
      </w:r>
      <w:r>
        <w:rPr>
          <w:rFonts w:ascii="Arial" w:hAnsi="Arial" w:cs="Arial"/>
          <w:spacing w:val="25"/>
        </w:rPr>
        <w:t xml:space="preserve"> </w:t>
      </w:r>
      <w:r>
        <w:rPr>
          <w:rFonts w:ascii="Arial" w:hAnsi="Arial" w:cs="Arial"/>
        </w:rPr>
        <w:t xml:space="preserve">da </w:t>
      </w:r>
      <w:r>
        <w:rPr>
          <w:rFonts w:ascii="Arial" w:hAnsi="Arial" w:cs="Arial"/>
          <w:spacing w:val="-47"/>
        </w:rPr>
        <w:t xml:space="preserve"> </w:t>
      </w:r>
      <w:r>
        <w:rPr>
          <w:rFonts w:ascii="Arial" w:hAnsi="Arial" w:cs="Arial"/>
        </w:rPr>
        <w:t>fase</w:t>
      </w:r>
      <w:r>
        <w:rPr>
          <w:rFonts w:ascii="Arial" w:hAnsi="Arial" w:cs="Arial"/>
          <w:spacing w:val="-1"/>
        </w:rPr>
        <w:t xml:space="preserve"> </w:t>
      </w:r>
      <w:r>
        <w:rPr>
          <w:rFonts w:ascii="Arial" w:hAnsi="Arial" w:cs="Arial"/>
        </w:rPr>
        <w:t>de lances.</w:t>
      </w:r>
    </w:p>
    <w:p w14:paraId="1EAB1AF6">
      <w:pPr>
        <w:pStyle w:val="7"/>
        <w:ind w:right="76"/>
        <w:jc w:val="both"/>
        <w:rPr>
          <w:rFonts w:ascii="Arial" w:hAnsi="Arial" w:cs="Arial"/>
        </w:rPr>
      </w:pPr>
    </w:p>
    <w:p w14:paraId="706164F8">
      <w:pPr>
        <w:pStyle w:val="7"/>
        <w:ind w:right="76"/>
        <w:jc w:val="both"/>
        <w:rPr>
          <w:rFonts w:ascii="Arial" w:hAnsi="Arial" w:cs="Arial"/>
          <w:spacing w:val="1"/>
        </w:rPr>
      </w:pPr>
      <w:r>
        <w:rPr>
          <w:rFonts w:ascii="Arial" w:hAnsi="Arial" w:cs="Arial"/>
        </w:rPr>
        <w:t>10.4.O sistema disponibilizará campo próprio para troca de mensagens entre a Pregoeira e os licitantes.</w:t>
      </w:r>
      <w:r>
        <w:rPr>
          <w:rFonts w:ascii="Arial" w:hAnsi="Arial" w:cs="Arial"/>
          <w:spacing w:val="1"/>
        </w:rPr>
        <w:t xml:space="preserve"> </w:t>
      </w:r>
    </w:p>
    <w:p w14:paraId="0E2CD0D6">
      <w:pPr>
        <w:pStyle w:val="7"/>
        <w:ind w:right="76"/>
        <w:jc w:val="both"/>
        <w:rPr>
          <w:rFonts w:ascii="Arial" w:hAnsi="Arial" w:cs="Arial"/>
          <w:spacing w:val="1"/>
        </w:rPr>
      </w:pPr>
    </w:p>
    <w:p w14:paraId="4AE79601">
      <w:pPr>
        <w:pStyle w:val="7"/>
        <w:ind w:right="76"/>
        <w:jc w:val="both"/>
        <w:rPr>
          <w:rFonts w:ascii="Arial" w:hAnsi="Arial" w:cs="Arial"/>
        </w:rPr>
      </w:pPr>
      <w:r>
        <w:rPr>
          <w:rFonts w:ascii="Arial" w:hAnsi="Arial" w:cs="Arial"/>
        </w:rPr>
        <w:t>10.5.Iniciada</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fase</w:t>
      </w:r>
      <w:r>
        <w:rPr>
          <w:rFonts w:ascii="Arial" w:hAnsi="Arial" w:cs="Arial"/>
          <w:spacing w:val="18"/>
        </w:rPr>
        <w:t xml:space="preserve"> </w:t>
      </w:r>
      <w:r>
        <w:rPr>
          <w:rFonts w:ascii="Arial" w:hAnsi="Arial" w:cs="Arial"/>
        </w:rPr>
        <w:t>competitiva,</w:t>
      </w:r>
      <w:r>
        <w:rPr>
          <w:rFonts w:ascii="Arial" w:hAnsi="Arial" w:cs="Arial"/>
          <w:spacing w:val="20"/>
        </w:rPr>
        <w:t xml:space="preserve"> </w:t>
      </w:r>
      <w:r>
        <w:rPr>
          <w:rFonts w:ascii="Arial" w:hAnsi="Arial" w:cs="Arial"/>
        </w:rPr>
        <w:t>os</w:t>
      </w:r>
      <w:r>
        <w:rPr>
          <w:rFonts w:ascii="Arial" w:hAnsi="Arial" w:cs="Arial"/>
          <w:spacing w:val="18"/>
        </w:rPr>
        <w:t xml:space="preserve"> </w:t>
      </w:r>
      <w:r>
        <w:rPr>
          <w:rFonts w:ascii="Arial" w:hAnsi="Arial" w:cs="Arial"/>
        </w:rPr>
        <w:t>licitantes</w:t>
      </w:r>
      <w:r>
        <w:rPr>
          <w:rFonts w:ascii="Arial" w:hAnsi="Arial" w:cs="Arial"/>
          <w:spacing w:val="18"/>
        </w:rPr>
        <w:t xml:space="preserve"> </w:t>
      </w:r>
      <w:r>
        <w:rPr>
          <w:rFonts w:ascii="Arial" w:hAnsi="Arial" w:cs="Arial"/>
        </w:rPr>
        <w:t>poderão</w:t>
      </w:r>
      <w:r>
        <w:rPr>
          <w:rFonts w:ascii="Arial" w:hAnsi="Arial" w:cs="Arial"/>
          <w:spacing w:val="20"/>
        </w:rPr>
        <w:t xml:space="preserve"> </w:t>
      </w:r>
      <w:r>
        <w:rPr>
          <w:rFonts w:ascii="Arial" w:hAnsi="Arial" w:cs="Arial"/>
        </w:rPr>
        <w:t>encaminhar</w:t>
      </w:r>
      <w:r>
        <w:rPr>
          <w:rFonts w:ascii="Arial" w:hAnsi="Arial" w:cs="Arial"/>
          <w:spacing w:val="20"/>
        </w:rPr>
        <w:t xml:space="preserve"> </w:t>
      </w:r>
      <w:r>
        <w:rPr>
          <w:rFonts w:ascii="Arial" w:hAnsi="Arial" w:cs="Arial"/>
        </w:rPr>
        <w:t>lances</w:t>
      </w:r>
      <w:r>
        <w:rPr>
          <w:rFonts w:ascii="Arial" w:hAnsi="Arial" w:cs="Arial"/>
          <w:spacing w:val="18"/>
        </w:rPr>
        <w:t xml:space="preserve"> </w:t>
      </w:r>
      <w:r>
        <w:rPr>
          <w:rFonts w:ascii="Arial" w:hAnsi="Arial" w:cs="Arial"/>
        </w:rPr>
        <w:t>exclusivamente</w:t>
      </w:r>
      <w:r>
        <w:rPr>
          <w:rFonts w:ascii="Arial" w:hAnsi="Arial" w:cs="Arial"/>
          <w:spacing w:val="21"/>
        </w:rPr>
        <w:t xml:space="preserve"> </w:t>
      </w:r>
      <w:r>
        <w:rPr>
          <w:rFonts w:ascii="Arial" w:hAnsi="Arial" w:cs="Arial"/>
        </w:rPr>
        <w:t>por</w:t>
      </w:r>
      <w:r>
        <w:rPr>
          <w:rFonts w:ascii="Arial" w:hAnsi="Arial" w:cs="Arial"/>
          <w:spacing w:val="19"/>
        </w:rPr>
        <w:t xml:space="preserve"> </w:t>
      </w:r>
      <w:r>
        <w:rPr>
          <w:rFonts w:ascii="Arial" w:hAnsi="Arial" w:cs="Arial"/>
        </w:rPr>
        <w:t>meio</w:t>
      </w:r>
      <w:r>
        <w:rPr>
          <w:rFonts w:ascii="Arial" w:hAnsi="Arial" w:cs="Arial"/>
          <w:spacing w:val="20"/>
        </w:rPr>
        <w:t xml:space="preserve"> </w:t>
      </w:r>
      <w:r>
        <w:rPr>
          <w:rFonts w:ascii="Arial" w:hAnsi="Arial" w:cs="Arial"/>
        </w:rPr>
        <w:t>do</w:t>
      </w:r>
      <w:r>
        <w:rPr>
          <w:rFonts w:ascii="Arial" w:hAnsi="Arial" w:cs="Arial"/>
          <w:spacing w:val="19"/>
        </w:rPr>
        <w:t xml:space="preserve"> </w:t>
      </w:r>
      <w:r>
        <w:rPr>
          <w:rFonts w:ascii="Arial" w:hAnsi="Arial" w:cs="Arial"/>
        </w:rPr>
        <w:t>sistema</w:t>
      </w:r>
      <w:r>
        <w:rPr>
          <w:rFonts w:ascii="Arial" w:hAnsi="Arial" w:cs="Arial"/>
          <w:spacing w:val="-47"/>
        </w:rPr>
        <w:t xml:space="preserve"> </w:t>
      </w:r>
      <w:r>
        <w:rPr>
          <w:rFonts w:ascii="Arial" w:hAnsi="Arial" w:cs="Arial"/>
        </w:rPr>
        <w:t>eletrônico,</w:t>
      </w:r>
      <w:r>
        <w:rPr>
          <w:rFonts w:ascii="Arial" w:hAnsi="Arial" w:cs="Arial"/>
          <w:spacing w:val="-1"/>
        </w:rPr>
        <w:t xml:space="preserve"> </w:t>
      </w:r>
      <w:r>
        <w:rPr>
          <w:rFonts w:ascii="Arial" w:hAnsi="Arial" w:cs="Arial"/>
        </w:rPr>
        <w:t>sendo imediatamente</w:t>
      </w:r>
      <w:r>
        <w:rPr>
          <w:rFonts w:ascii="Arial" w:hAnsi="Arial" w:cs="Arial"/>
          <w:spacing w:val="-1"/>
        </w:rPr>
        <w:t xml:space="preserve"> </w:t>
      </w:r>
      <w:r>
        <w:rPr>
          <w:rFonts w:ascii="Arial" w:hAnsi="Arial" w:cs="Arial"/>
        </w:rPr>
        <w:t>informados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seu</w:t>
      </w:r>
      <w:r>
        <w:rPr>
          <w:rFonts w:ascii="Arial" w:hAnsi="Arial" w:cs="Arial"/>
          <w:spacing w:val="-2"/>
        </w:rPr>
        <w:t xml:space="preserve"> </w:t>
      </w:r>
      <w:r>
        <w:rPr>
          <w:rFonts w:ascii="Arial" w:hAnsi="Arial" w:cs="Arial"/>
        </w:rPr>
        <w:t>recebimento 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consignado no registro:</w:t>
      </w:r>
    </w:p>
    <w:p w14:paraId="619345DB">
      <w:pPr>
        <w:pStyle w:val="7"/>
        <w:rPr>
          <w:rFonts w:ascii="Arial" w:hAnsi="Arial" w:cs="Arial"/>
        </w:rPr>
      </w:pPr>
      <w:r>
        <w:rPr>
          <w:rFonts w:ascii="Arial" w:hAnsi="Arial" w:cs="Arial"/>
        </w:rPr>
        <w:t>10.5.1.O</w:t>
      </w:r>
      <w:r>
        <w:rPr>
          <w:rFonts w:ascii="Arial" w:hAnsi="Arial" w:cs="Arial"/>
          <w:spacing w:val="-2"/>
        </w:rPr>
        <w:t xml:space="preserve"> </w:t>
      </w:r>
      <w:r>
        <w:rPr>
          <w:rFonts w:ascii="Arial" w:hAnsi="Arial" w:cs="Arial"/>
        </w:rPr>
        <w:t>lance</w:t>
      </w:r>
      <w:r>
        <w:rPr>
          <w:rFonts w:ascii="Arial" w:hAnsi="Arial" w:cs="Arial"/>
          <w:spacing w:val="-2"/>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ofertado pelo</w:t>
      </w:r>
      <w:r>
        <w:rPr>
          <w:rFonts w:ascii="Arial" w:hAnsi="Arial" w:cs="Arial"/>
          <w:spacing w:val="-1"/>
        </w:rPr>
        <w:t xml:space="preserve"> </w:t>
      </w:r>
      <w:r>
        <w:rPr>
          <w:rFonts w:ascii="Arial" w:hAnsi="Arial" w:cs="Arial"/>
        </w:rPr>
        <w:t>valor</w:t>
      </w:r>
      <w:r>
        <w:rPr>
          <w:rFonts w:ascii="Arial" w:hAnsi="Arial" w:cs="Arial"/>
          <w:spacing w:val="-2"/>
        </w:rPr>
        <w:t xml:space="preserve"> </w:t>
      </w:r>
      <w:r>
        <w:rPr>
          <w:rFonts w:ascii="Arial" w:hAnsi="Arial" w:cs="Arial"/>
        </w:rPr>
        <w:t>total</w:t>
      </w:r>
      <w:r>
        <w:rPr>
          <w:rFonts w:ascii="Arial" w:hAnsi="Arial" w:cs="Arial"/>
          <w:spacing w:val="-4"/>
        </w:rPr>
        <w:t xml:space="preserve"> </w:t>
      </w:r>
      <w:r>
        <w:rPr>
          <w:rFonts w:ascii="Arial" w:hAnsi="Arial" w:cs="Arial"/>
        </w:rPr>
        <w:t>do item.</w:t>
      </w:r>
    </w:p>
    <w:p w14:paraId="66D293E0">
      <w:pPr>
        <w:pStyle w:val="7"/>
        <w:spacing w:before="5"/>
        <w:rPr>
          <w:rFonts w:ascii="Arial" w:hAnsi="Arial" w:cs="Arial"/>
        </w:rPr>
      </w:pPr>
    </w:p>
    <w:p w14:paraId="5C8C5745">
      <w:pPr>
        <w:pStyle w:val="7"/>
        <w:ind w:right="76"/>
        <w:jc w:val="both"/>
        <w:rPr>
          <w:rFonts w:ascii="Arial" w:hAnsi="Arial" w:cs="Arial"/>
        </w:rPr>
      </w:pPr>
      <w:r>
        <w:rPr>
          <w:rFonts w:ascii="Arial" w:hAnsi="Arial" w:cs="Arial"/>
        </w:rPr>
        <w:t>10.6.Os licitantes poderão oferecer lances sucessivos, observados o horário fixado para abertura da sessão e as</w:t>
      </w:r>
      <w:r>
        <w:rPr>
          <w:rFonts w:ascii="Arial" w:hAnsi="Arial" w:cs="Arial"/>
          <w:spacing w:val="1"/>
        </w:rPr>
        <w:t xml:space="preserve"> </w:t>
      </w:r>
      <w:r>
        <w:rPr>
          <w:rFonts w:ascii="Arial" w:hAnsi="Arial" w:cs="Arial"/>
        </w:rPr>
        <w:t>regras</w:t>
      </w:r>
      <w:r>
        <w:rPr>
          <w:rFonts w:ascii="Arial" w:hAnsi="Arial" w:cs="Arial"/>
          <w:spacing w:val="-2"/>
        </w:rPr>
        <w:t xml:space="preserve"> </w:t>
      </w:r>
      <w:r>
        <w:rPr>
          <w:rFonts w:ascii="Arial" w:hAnsi="Arial" w:cs="Arial"/>
        </w:rPr>
        <w:t>estabelecidas</w:t>
      </w:r>
      <w:r>
        <w:rPr>
          <w:rFonts w:ascii="Arial" w:hAnsi="Arial" w:cs="Arial"/>
          <w:spacing w:val="2"/>
        </w:rPr>
        <w:t xml:space="preserve"> </w:t>
      </w:r>
      <w:r>
        <w:rPr>
          <w:rFonts w:ascii="Arial" w:hAnsi="Arial" w:cs="Arial"/>
        </w:rPr>
        <w:t>neste</w:t>
      </w:r>
      <w:r>
        <w:rPr>
          <w:rFonts w:ascii="Arial" w:hAnsi="Arial" w:cs="Arial"/>
          <w:spacing w:val="-1"/>
        </w:rPr>
        <w:t xml:space="preserve"> </w:t>
      </w:r>
      <w:r>
        <w:rPr>
          <w:rFonts w:ascii="Arial" w:hAnsi="Arial" w:cs="Arial"/>
        </w:rPr>
        <w:t>Edital.</w:t>
      </w:r>
    </w:p>
    <w:p w14:paraId="5437A4AD">
      <w:pPr>
        <w:pStyle w:val="7"/>
        <w:spacing w:before="4"/>
        <w:jc w:val="both"/>
        <w:rPr>
          <w:rFonts w:ascii="Arial" w:hAnsi="Arial" w:cs="Arial"/>
        </w:rPr>
      </w:pPr>
    </w:p>
    <w:p w14:paraId="4AA36333">
      <w:pPr>
        <w:pStyle w:val="7"/>
        <w:ind w:right="76"/>
        <w:jc w:val="both"/>
        <w:rPr>
          <w:rFonts w:ascii="Arial" w:hAnsi="Arial" w:cs="Arial"/>
        </w:rPr>
      </w:pPr>
      <w:r>
        <w:rPr>
          <w:rFonts w:ascii="Arial" w:hAnsi="Arial" w:cs="Arial"/>
        </w:rPr>
        <w:t>10.7.O</w:t>
      </w:r>
      <w:r>
        <w:rPr>
          <w:rFonts w:ascii="Arial" w:hAnsi="Arial" w:cs="Arial"/>
          <w:spacing w:val="27"/>
        </w:rPr>
        <w:t xml:space="preserve"> </w:t>
      </w:r>
      <w:r>
        <w:rPr>
          <w:rFonts w:ascii="Arial" w:hAnsi="Arial" w:cs="Arial"/>
        </w:rPr>
        <w:t>licitante</w:t>
      </w:r>
      <w:r>
        <w:rPr>
          <w:rFonts w:ascii="Arial" w:hAnsi="Arial" w:cs="Arial"/>
          <w:spacing w:val="29"/>
        </w:rPr>
        <w:t xml:space="preserve"> </w:t>
      </w:r>
      <w:r>
        <w:rPr>
          <w:rFonts w:ascii="Arial" w:hAnsi="Arial" w:cs="Arial"/>
        </w:rPr>
        <w:t>somente</w:t>
      </w:r>
      <w:r>
        <w:rPr>
          <w:rFonts w:ascii="Arial" w:hAnsi="Arial" w:cs="Arial"/>
          <w:spacing w:val="28"/>
        </w:rPr>
        <w:t xml:space="preserve"> </w:t>
      </w:r>
      <w:r>
        <w:rPr>
          <w:rFonts w:ascii="Arial" w:hAnsi="Arial" w:cs="Arial"/>
        </w:rPr>
        <w:t>poderá</w:t>
      </w:r>
      <w:r>
        <w:rPr>
          <w:rFonts w:ascii="Arial" w:hAnsi="Arial" w:cs="Arial"/>
          <w:spacing w:val="27"/>
        </w:rPr>
        <w:t xml:space="preserve"> </w:t>
      </w:r>
      <w:r>
        <w:rPr>
          <w:rFonts w:ascii="Arial" w:hAnsi="Arial" w:cs="Arial"/>
        </w:rPr>
        <w:t>oferecer</w:t>
      </w:r>
      <w:r>
        <w:rPr>
          <w:rFonts w:ascii="Arial" w:hAnsi="Arial" w:cs="Arial"/>
          <w:spacing w:val="29"/>
        </w:rPr>
        <w:t xml:space="preserve"> </w:t>
      </w:r>
      <w:r>
        <w:rPr>
          <w:rFonts w:ascii="Arial" w:hAnsi="Arial" w:cs="Arial"/>
        </w:rPr>
        <w:t>lance</w:t>
      </w:r>
      <w:r>
        <w:rPr>
          <w:rFonts w:ascii="Arial" w:hAnsi="Arial" w:cs="Arial"/>
          <w:spacing w:val="30"/>
        </w:rPr>
        <w:t xml:space="preserve"> </w:t>
      </w:r>
      <w:r>
        <w:rPr>
          <w:rFonts w:ascii="Arial" w:hAnsi="Arial" w:cs="Arial"/>
        </w:rPr>
        <w:t>de</w:t>
      </w:r>
      <w:r>
        <w:rPr>
          <w:rFonts w:ascii="Arial" w:hAnsi="Arial" w:cs="Arial"/>
          <w:spacing w:val="29"/>
        </w:rPr>
        <w:t xml:space="preserve"> </w:t>
      </w:r>
      <w:r>
        <w:rPr>
          <w:rFonts w:ascii="Arial" w:hAnsi="Arial" w:cs="Arial"/>
        </w:rPr>
        <w:t>valor</w:t>
      </w:r>
      <w:r>
        <w:rPr>
          <w:rFonts w:ascii="Arial" w:hAnsi="Arial" w:cs="Arial"/>
          <w:spacing w:val="28"/>
        </w:rPr>
        <w:t xml:space="preserve"> </w:t>
      </w:r>
      <w:r>
        <w:rPr>
          <w:rFonts w:ascii="Arial" w:hAnsi="Arial" w:cs="Arial"/>
        </w:rPr>
        <w:t>inferior</w:t>
      </w:r>
      <w:r>
        <w:rPr>
          <w:rFonts w:ascii="Arial" w:hAnsi="Arial" w:cs="Arial"/>
          <w:spacing w:val="27"/>
        </w:rPr>
        <w:t xml:space="preserve"> </w:t>
      </w:r>
      <w:r>
        <w:rPr>
          <w:rFonts w:ascii="Arial" w:hAnsi="Arial" w:cs="Arial"/>
        </w:rPr>
        <w:t>ao</w:t>
      </w:r>
      <w:r>
        <w:rPr>
          <w:rFonts w:ascii="Arial" w:hAnsi="Arial" w:cs="Arial"/>
          <w:spacing w:val="30"/>
        </w:rPr>
        <w:t xml:space="preserve"> </w:t>
      </w:r>
      <w:r>
        <w:rPr>
          <w:rFonts w:ascii="Arial" w:hAnsi="Arial" w:cs="Arial"/>
        </w:rPr>
        <w:t>último</w:t>
      </w:r>
      <w:r>
        <w:rPr>
          <w:rFonts w:ascii="Arial" w:hAnsi="Arial" w:cs="Arial"/>
          <w:spacing w:val="29"/>
        </w:rPr>
        <w:t xml:space="preserve"> </w:t>
      </w:r>
      <w:r>
        <w:rPr>
          <w:rFonts w:ascii="Arial" w:hAnsi="Arial" w:cs="Arial"/>
        </w:rPr>
        <w:t>por</w:t>
      </w:r>
      <w:r>
        <w:rPr>
          <w:rFonts w:ascii="Arial" w:hAnsi="Arial" w:cs="Arial"/>
          <w:spacing w:val="27"/>
        </w:rPr>
        <w:t xml:space="preserve"> </w:t>
      </w:r>
      <w:r>
        <w:rPr>
          <w:rFonts w:ascii="Arial" w:hAnsi="Arial" w:cs="Arial"/>
        </w:rPr>
        <w:t>ele</w:t>
      </w:r>
      <w:r>
        <w:rPr>
          <w:rFonts w:ascii="Arial" w:hAnsi="Arial" w:cs="Arial"/>
          <w:spacing w:val="30"/>
        </w:rPr>
        <w:t xml:space="preserve"> </w:t>
      </w:r>
      <w:r>
        <w:rPr>
          <w:rFonts w:ascii="Arial" w:hAnsi="Arial" w:cs="Arial"/>
        </w:rPr>
        <w:t>ofertado</w:t>
      </w:r>
      <w:r>
        <w:rPr>
          <w:rFonts w:ascii="Arial" w:hAnsi="Arial" w:cs="Arial"/>
          <w:spacing w:val="28"/>
        </w:rPr>
        <w:t xml:space="preserve"> </w:t>
      </w:r>
      <w:r>
        <w:rPr>
          <w:rFonts w:ascii="Arial" w:hAnsi="Arial" w:cs="Arial"/>
        </w:rPr>
        <w:t>e</w:t>
      </w:r>
      <w:r>
        <w:rPr>
          <w:rFonts w:ascii="Arial" w:hAnsi="Arial" w:cs="Arial"/>
          <w:spacing w:val="27"/>
        </w:rPr>
        <w:t xml:space="preserve"> </w:t>
      </w:r>
      <w:r>
        <w:rPr>
          <w:rFonts w:ascii="Arial" w:hAnsi="Arial" w:cs="Arial"/>
        </w:rPr>
        <w:t>registrado</w:t>
      </w:r>
      <w:r>
        <w:rPr>
          <w:rFonts w:ascii="Arial" w:hAnsi="Arial" w:cs="Arial"/>
          <w:spacing w:val="29"/>
        </w:rPr>
        <w:t xml:space="preserve"> </w:t>
      </w:r>
      <w:r>
        <w:rPr>
          <w:rFonts w:ascii="Arial" w:hAnsi="Arial" w:cs="Arial"/>
        </w:rPr>
        <w:t>pelo</w:t>
      </w:r>
      <w:r>
        <w:rPr>
          <w:rFonts w:ascii="Arial" w:hAnsi="Arial" w:cs="Arial"/>
          <w:spacing w:val="-47"/>
        </w:rPr>
        <w:t xml:space="preserve"> </w:t>
      </w:r>
      <w:r>
        <w:rPr>
          <w:rFonts w:ascii="Arial" w:hAnsi="Arial" w:cs="Arial"/>
        </w:rPr>
        <w:t>sistema.</w:t>
      </w:r>
    </w:p>
    <w:p w14:paraId="7D0C3B16">
      <w:pPr>
        <w:pStyle w:val="7"/>
        <w:spacing w:before="3"/>
        <w:jc w:val="both"/>
        <w:rPr>
          <w:rFonts w:ascii="Arial" w:hAnsi="Arial" w:cs="Arial"/>
        </w:rPr>
      </w:pPr>
    </w:p>
    <w:p w14:paraId="60B8CCCD">
      <w:pPr>
        <w:pStyle w:val="7"/>
        <w:ind w:right="76"/>
        <w:jc w:val="both"/>
        <w:rPr>
          <w:rFonts w:ascii="Arial" w:hAnsi="Arial" w:cs="Arial"/>
        </w:rPr>
      </w:pPr>
      <w:r>
        <w:rPr>
          <w:rFonts w:ascii="Arial" w:hAnsi="Arial" w:cs="Arial"/>
        </w:rPr>
        <w:t>10.8.O intervalo mínimo de diferença de valores entre os lances, que incidirá tanto em relação aos lances</w:t>
      </w:r>
      <w:r>
        <w:rPr>
          <w:rFonts w:ascii="Arial" w:hAnsi="Arial" w:cs="Arial"/>
          <w:spacing w:val="1"/>
        </w:rPr>
        <w:t xml:space="preserve"> </w:t>
      </w:r>
      <w:r>
        <w:rPr>
          <w:rFonts w:ascii="Arial" w:hAnsi="Arial" w:cs="Arial"/>
        </w:rPr>
        <w:t>intermediários quanto em relação ao lance que cobrir a melhor oferta não deverá ser inferior a R$ 0,01 (um</w:t>
      </w:r>
      <w:r>
        <w:rPr>
          <w:rFonts w:ascii="Arial" w:hAnsi="Arial" w:cs="Arial"/>
          <w:spacing w:val="1"/>
        </w:rPr>
        <w:t xml:space="preserve"> </w:t>
      </w:r>
      <w:r>
        <w:rPr>
          <w:rFonts w:ascii="Arial" w:hAnsi="Arial" w:cs="Arial"/>
        </w:rPr>
        <w:t>centavo).</w:t>
      </w:r>
    </w:p>
    <w:p w14:paraId="7E72CA2B">
      <w:pPr>
        <w:pStyle w:val="7"/>
        <w:spacing w:before="4"/>
        <w:rPr>
          <w:rFonts w:ascii="Arial" w:hAnsi="Arial" w:cs="Arial"/>
        </w:rPr>
      </w:pPr>
    </w:p>
    <w:p w14:paraId="79E196AF">
      <w:pPr>
        <w:pStyle w:val="13"/>
        <w:numPr>
          <w:ilvl w:val="1"/>
          <w:numId w:val="16"/>
        </w:numPr>
        <w:tabs>
          <w:tab w:val="left" w:pos="567"/>
        </w:tabs>
        <w:ind w:left="0" w:right="76" w:firstLine="0"/>
        <w:jc w:val="both"/>
        <w:rPr>
          <w:rFonts w:ascii="Arial" w:hAnsi="Arial" w:cs="Arial"/>
        </w:rPr>
      </w:pPr>
      <w:r>
        <w:rPr>
          <w:rFonts w:ascii="Arial" w:hAnsi="Arial" w:cs="Arial"/>
        </w:rPr>
        <w:t>Será adotado para o envio de lances neste certame o modo de disputa "</w:t>
      </w:r>
      <w:r>
        <w:rPr>
          <w:rFonts w:ascii="Arial" w:hAnsi="Arial" w:cs="Arial"/>
          <w:b/>
        </w:rPr>
        <w:t>aberto</w:t>
      </w:r>
      <w:r>
        <w:rPr>
          <w:rFonts w:ascii="Arial" w:hAnsi="Arial" w:cs="Arial"/>
        </w:rPr>
        <w:t>", em que os licitantes</w:t>
      </w:r>
      <w:r>
        <w:rPr>
          <w:rFonts w:ascii="Arial" w:hAnsi="Arial" w:cs="Arial"/>
          <w:spacing w:val="1"/>
        </w:rPr>
        <w:t xml:space="preserve"> </w:t>
      </w:r>
      <w:r>
        <w:rPr>
          <w:rFonts w:ascii="Arial" w:hAnsi="Arial" w:cs="Arial"/>
        </w:rPr>
        <w:t>apresentarão lances</w:t>
      </w:r>
      <w:r>
        <w:rPr>
          <w:rFonts w:ascii="Arial" w:hAnsi="Arial" w:cs="Arial"/>
          <w:spacing w:val="-1"/>
        </w:rPr>
        <w:t xml:space="preserve"> </w:t>
      </w:r>
      <w:r>
        <w:rPr>
          <w:rFonts w:ascii="Arial" w:hAnsi="Arial" w:cs="Arial"/>
        </w:rPr>
        <w:t>públicos</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sucessivos, com</w:t>
      </w:r>
      <w:r>
        <w:rPr>
          <w:rFonts w:ascii="Arial" w:hAnsi="Arial" w:cs="Arial"/>
          <w:spacing w:val="-5"/>
        </w:rPr>
        <w:t xml:space="preserve"> </w:t>
      </w:r>
      <w:r>
        <w:rPr>
          <w:rFonts w:ascii="Arial" w:hAnsi="Arial" w:cs="Arial"/>
        </w:rPr>
        <w:t>prorrogações.</w:t>
      </w:r>
    </w:p>
    <w:p w14:paraId="39F547A5">
      <w:pPr>
        <w:pStyle w:val="7"/>
        <w:spacing w:before="6"/>
        <w:rPr>
          <w:rFonts w:ascii="Arial" w:hAnsi="Arial" w:cs="Arial"/>
        </w:rPr>
      </w:pPr>
    </w:p>
    <w:p w14:paraId="794DAB80">
      <w:pPr>
        <w:pStyle w:val="13"/>
        <w:numPr>
          <w:ilvl w:val="1"/>
          <w:numId w:val="16"/>
        </w:numPr>
        <w:tabs>
          <w:tab w:val="left" w:pos="993"/>
        </w:tabs>
        <w:ind w:left="0" w:right="76" w:firstLine="0"/>
        <w:jc w:val="both"/>
        <w:rPr>
          <w:rFonts w:ascii="Arial" w:hAnsi="Arial" w:cs="Arial"/>
        </w:rPr>
      </w:pPr>
      <w:r>
        <w:rPr>
          <w:rFonts w:ascii="Arial" w:hAnsi="Arial" w:cs="Arial"/>
        </w:rPr>
        <w:t>A</w:t>
      </w:r>
      <w:r>
        <w:rPr>
          <w:rFonts w:ascii="Arial" w:hAnsi="Arial" w:cs="Arial"/>
          <w:spacing w:val="1"/>
        </w:rPr>
        <w:t xml:space="preserve"> </w:t>
      </w:r>
      <w:r>
        <w:rPr>
          <w:rFonts w:ascii="Arial" w:hAnsi="Arial" w:cs="Arial"/>
        </w:rPr>
        <w:t>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sessão</w:t>
      </w:r>
      <w:r>
        <w:rPr>
          <w:rFonts w:ascii="Arial" w:hAnsi="Arial" w:cs="Arial"/>
          <w:spacing w:val="1"/>
        </w:rPr>
        <w:t xml:space="preserve"> </w:t>
      </w:r>
      <w:r>
        <w:rPr>
          <w:rFonts w:ascii="Arial" w:hAnsi="Arial" w:cs="Arial"/>
        </w:rPr>
        <w:t>pública</w:t>
      </w:r>
      <w:r>
        <w:rPr>
          <w:rFonts w:ascii="Arial" w:hAnsi="Arial" w:cs="Arial"/>
          <w:spacing w:val="1"/>
        </w:rPr>
        <w:t xml:space="preserve"> </w:t>
      </w:r>
      <w:r>
        <w:rPr>
          <w:rFonts w:ascii="Arial" w:hAnsi="Arial" w:cs="Arial"/>
        </w:rPr>
        <w:t>terá</w:t>
      </w:r>
      <w:r>
        <w:rPr>
          <w:rFonts w:ascii="Arial" w:hAnsi="Arial" w:cs="Arial"/>
          <w:spacing w:val="1"/>
        </w:rPr>
        <w:t xml:space="preserve"> </w:t>
      </w:r>
      <w:r>
        <w:rPr>
          <w:rFonts w:ascii="Arial" w:hAnsi="Arial" w:cs="Arial"/>
        </w:rPr>
        <w:t>duração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dez</w:t>
      </w:r>
      <w:r>
        <w:rPr>
          <w:rFonts w:ascii="Arial" w:hAnsi="Arial" w:cs="Arial"/>
          <w:spacing w:val="1"/>
        </w:rPr>
        <w:t xml:space="preserve"> </w:t>
      </w:r>
      <w:r>
        <w:rPr>
          <w:rFonts w:ascii="Arial" w:hAnsi="Arial" w:cs="Arial"/>
        </w:rPr>
        <w:t>minutos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isso,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prorrogada</w:t>
      </w:r>
      <w:r>
        <w:rPr>
          <w:rFonts w:ascii="Arial" w:hAnsi="Arial" w:cs="Arial"/>
          <w:spacing w:val="1"/>
        </w:rPr>
        <w:t xml:space="preserve"> </w:t>
      </w:r>
      <w:r>
        <w:rPr>
          <w:rFonts w:ascii="Arial" w:hAnsi="Arial" w:cs="Arial"/>
        </w:rPr>
        <w:t>automaticamente pelo sistema quando houver lance ofertado nos últimos dois minutos do período de duração da</w:t>
      </w:r>
      <w:r>
        <w:rPr>
          <w:rFonts w:ascii="Arial" w:hAnsi="Arial" w:cs="Arial"/>
          <w:spacing w:val="1"/>
        </w:rPr>
        <w:t xml:space="preserve"> </w:t>
      </w:r>
      <w:r>
        <w:rPr>
          <w:rFonts w:ascii="Arial" w:hAnsi="Arial" w:cs="Arial"/>
        </w:rPr>
        <w:t>sessão pública.</w:t>
      </w:r>
    </w:p>
    <w:p w14:paraId="6EC60FAC">
      <w:pPr>
        <w:pStyle w:val="7"/>
        <w:spacing w:before="3"/>
        <w:rPr>
          <w:rFonts w:ascii="Arial" w:hAnsi="Arial" w:cs="Arial"/>
        </w:rPr>
      </w:pPr>
    </w:p>
    <w:p w14:paraId="78DF483C">
      <w:pPr>
        <w:pStyle w:val="7"/>
        <w:ind w:right="76"/>
        <w:jc w:val="both"/>
        <w:rPr>
          <w:rFonts w:ascii="Arial" w:hAnsi="Arial" w:cs="Arial"/>
        </w:rPr>
      </w:pPr>
      <w:r>
        <w:rPr>
          <w:rFonts w:ascii="Arial" w:hAnsi="Arial" w:cs="Arial"/>
        </w:rPr>
        <w:t>10.11.A prorrogação automática da etapa de lances, de que trata o item anterior, será  de dois minutos e ocorrerá</w:t>
      </w:r>
      <w:r>
        <w:rPr>
          <w:rFonts w:ascii="Arial" w:hAnsi="Arial" w:cs="Arial"/>
          <w:spacing w:val="1"/>
        </w:rPr>
        <w:t xml:space="preserve"> </w:t>
      </w:r>
      <w:r>
        <w:rPr>
          <w:rFonts w:ascii="Arial" w:hAnsi="Arial" w:cs="Arial"/>
        </w:rPr>
        <w:t>sucessivamente sempre que houver lances enviados nesse período de prorrogação, inclusive no caso de lances</w:t>
      </w:r>
      <w:r>
        <w:rPr>
          <w:rFonts w:ascii="Arial" w:hAnsi="Arial" w:cs="Arial"/>
          <w:spacing w:val="1"/>
        </w:rPr>
        <w:t xml:space="preserve"> </w:t>
      </w:r>
      <w:r>
        <w:rPr>
          <w:rFonts w:ascii="Arial" w:hAnsi="Arial" w:cs="Arial"/>
        </w:rPr>
        <w:t>intermediários.</w:t>
      </w:r>
    </w:p>
    <w:p w14:paraId="194320A3">
      <w:pPr>
        <w:pStyle w:val="7"/>
        <w:spacing w:before="4"/>
        <w:rPr>
          <w:rFonts w:ascii="Arial" w:hAnsi="Arial" w:cs="Arial"/>
        </w:rPr>
      </w:pPr>
    </w:p>
    <w:p w14:paraId="722FA76A">
      <w:pPr>
        <w:pStyle w:val="13"/>
        <w:numPr>
          <w:ilvl w:val="1"/>
          <w:numId w:val="17"/>
        </w:numPr>
        <w:tabs>
          <w:tab w:val="left" w:pos="851"/>
          <w:tab w:val="left" w:pos="9639"/>
        </w:tabs>
        <w:ind w:left="0" w:right="76" w:firstLine="0"/>
        <w:jc w:val="both"/>
        <w:rPr>
          <w:rFonts w:ascii="Arial" w:hAnsi="Arial" w:cs="Arial"/>
        </w:rPr>
      </w:pPr>
      <w:r>
        <w:rPr>
          <w:rFonts w:ascii="Arial" w:hAnsi="Arial" w:cs="Arial"/>
        </w:rPr>
        <w:t>Não havendo novos lances na forma estabelecida nos itens anteriores, a sessão</w:t>
      </w:r>
      <w:r>
        <w:rPr>
          <w:rFonts w:ascii="Arial" w:hAnsi="Arial" w:cs="Arial"/>
          <w:spacing w:val="1"/>
        </w:rPr>
        <w:t xml:space="preserve"> </w:t>
      </w:r>
      <w:r>
        <w:rPr>
          <w:rFonts w:ascii="Arial" w:hAnsi="Arial" w:cs="Arial"/>
        </w:rPr>
        <w:t>pública encerrar-se-á</w:t>
      </w:r>
      <w:r>
        <w:rPr>
          <w:rFonts w:ascii="Arial" w:hAnsi="Arial" w:cs="Arial"/>
          <w:spacing w:val="1"/>
        </w:rPr>
        <w:t xml:space="preserve"> </w:t>
      </w:r>
      <w:r>
        <w:rPr>
          <w:rFonts w:ascii="Arial" w:hAnsi="Arial" w:cs="Arial"/>
        </w:rPr>
        <w:t>automaticamente.</w:t>
      </w:r>
    </w:p>
    <w:p w14:paraId="02480D35">
      <w:pPr>
        <w:pStyle w:val="7"/>
        <w:spacing w:before="4"/>
        <w:rPr>
          <w:rFonts w:ascii="Arial" w:hAnsi="Arial" w:cs="Arial"/>
        </w:rPr>
      </w:pPr>
    </w:p>
    <w:p w14:paraId="3C3E1CEE">
      <w:pPr>
        <w:pStyle w:val="13"/>
        <w:numPr>
          <w:ilvl w:val="1"/>
          <w:numId w:val="17"/>
        </w:numPr>
        <w:tabs>
          <w:tab w:val="left" w:pos="851"/>
        </w:tabs>
        <w:ind w:left="0" w:right="76" w:firstLine="0"/>
        <w:jc w:val="both"/>
        <w:rPr>
          <w:rFonts w:ascii="Arial" w:hAnsi="Arial" w:cs="Arial"/>
        </w:rPr>
      </w:pPr>
      <w:r>
        <w:rPr>
          <w:rFonts w:ascii="Arial" w:hAnsi="Arial" w:cs="Arial"/>
        </w:rPr>
        <w:t>Encerrada a fase competitiva sem que haja a prorrogação automática pelo sistema, poderá a Pregoeira,</w:t>
      </w:r>
      <w:r>
        <w:rPr>
          <w:rFonts w:ascii="Arial" w:hAnsi="Arial" w:cs="Arial"/>
          <w:spacing w:val="1"/>
        </w:rPr>
        <w:t xml:space="preserve"> </w:t>
      </w:r>
      <w:r>
        <w:rPr>
          <w:rFonts w:ascii="Arial" w:hAnsi="Arial" w:cs="Arial"/>
        </w:rPr>
        <w:t>assessorado pela Equipe de Apoio, mediante justificativa, admitir o reinício da etapa de envio de lances, em prol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consecução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melhor preço.</w:t>
      </w:r>
    </w:p>
    <w:p w14:paraId="56640408">
      <w:pPr>
        <w:pStyle w:val="7"/>
        <w:spacing w:before="3"/>
        <w:rPr>
          <w:rFonts w:ascii="Arial" w:hAnsi="Arial" w:cs="Arial"/>
        </w:rPr>
      </w:pPr>
    </w:p>
    <w:p w14:paraId="00E3E1E3">
      <w:pPr>
        <w:pStyle w:val="13"/>
        <w:numPr>
          <w:ilvl w:val="1"/>
          <w:numId w:val="17"/>
        </w:numPr>
        <w:tabs>
          <w:tab w:val="left" w:pos="851"/>
          <w:tab w:val="left" w:pos="9639"/>
        </w:tabs>
        <w:ind w:left="0" w:right="76" w:firstLine="0"/>
        <w:jc w:val="both"/>
        <w:rPr>
          <w:rFonts w:ascii="Arial" w:hAnsi="Arial" w:cs="Arial"/>
        </w:rPr>
      </w:pPr>
      <w:r>
        <w:rPr>
          <w:rFonts w:ascii="Arial" w:hAnsi="Arial" w:cs="Arial"/>
        </w:rPr>
        <w:t>Não serão aceitos dois ou mais lances de mesmo valor, prevalecendo aquele que for recebido e registrado</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primeiro</w:t>
      </w:r>
      <w:r>
        <w:rPr>
          <w:rFonts w:ascii="Arial" w:hAnsi="Arial" w:cs="Arial"/>
          <w:spacing w:val="1"/>
        </w:rPr>
        <w:t xml:space="preserve"> </w:t>
      </w:r>
      <w:r>
        <w:rPr>
          <w:rFonts w:ascii="Arial" w:hAnsi="Arial" w:cs="Arial"/>
        </w:rPr>
        <w:t>lugar.</w:t>
      </w:r>
    </w:p>
    <w:p w14:paraId="6FC8F0B0">
      <w:pPr>
        <w:pStyle w:val="7"/>
        <w:spacing w:before="6"/>
        <w:rPr>
          <w:rFonts w:ascii="Arial" w:hAnsi="Arial" w:cs="Arial"/>
        </w:rPr>
      </w:pPr>
    </w:p>
    <w:p w14:paraId="37864D9D">
      <w:pPr>
        <w:pStyle w:val="13"/>
        <w:numPr>
          <w:ilvl w:val="1"/>
          <w:numId w:val="17"/>
        </w:numPr>
        <w:tabs>
          <w:tab w:val="left" w:pos="851"/>
        </w:tabs>
        <w:ind w:left="0" w:right="76" w:firstLine="0"/>
        <w:jc w:val="both"/>
        <w:rPr>
          <w:rFonts w:ascii="Arial" w:hAnsi="Arial" w:cs="Arial"/>
        </w:rPr>
      </w:pPr>
      <w:r>
        <w:rPr>
          <w:rFonts w:ascii="Arial" w:hAnsi="Arial" w:cs="Arial"/>
        </w:rPr>
        <w:t>Durante o transcurso da sessão pública, os licitantes serão informados, em tempo real, do valor do menor</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registrado, vedada a identificação</w:t>
      </w:r>
      <w:r>
        <w:rPr>
          <w:rFonts w:ascii="Arial" w:hAnsi="Arial" w:cs="Arial"/>
          <w:spacing w:val="1"/>
        </w:rPr>
        <w:t xml:space="preserve"> </w:t>
      </w:r>
      <w:r>
        <w:rPr>
          <w:rFonts w:ascii="Arial" w:hAnsi="Arial" w:cs="Arial"/>
        </w:rPr>
        <w:t>do licitante.</w:t>
      </w:r>
    </w:p>
    <w:p w14:paraId="10FCA670">
      <w:pPr>
        <w:pStyle w:val="7"/>
        <w:spacing w:before="4"/>
        <w:rPr>
          <w:rFonts w:ascii="Arial" w:hAnsi="Arial" w:cs="Arial"/>
        </w:rPr>
      </w:pPr>
    </w:p>
    <w:p w14:paraId="470BB168">
      <w:pPr>
        <w:pStyle w:val="13"/>
        <w:numPr>
          <w:ilvl w:val="1"/>
          <w:numId w:val="17"/>
        </w:numPr>
        <w:tabs>
          <w:tab w:val="left" w:pos="851"/>
        </w:tabs>
        <w:ind w:left="0" w:right="76" w:firstLine="0"/>
        <w:jc w:val="both"/>
        <w:rPr>
          <w:rFonts w:ascii="Arial" w:hAnsi="Arial" w:cs="Arial"/>
        </w:rPr>
      </w:pPr>
      <w:r>
        <w:rPr>
          <w:rFonts w:ascii="Arial" w:hAnsi="Arial" w:cs="Arial"/>
        </w:rPr>
        <w:t>No caso de desconexão com a Pregoeira, no decorrer da etapa competitiva do Pregão, o sistema eletrônico</w:t>
      </w:r>
      <w:r>
        <w:rPr>
          <w:rFonts w:ascii="Arial" w:hAnsi="Arial" w:cs="Arial"/>
          <w:spacing w:val="1"/>
        </w:rPr>
        <w:t xml:space="preserve"> </w:t>
      </w:r>
      <w:r>
        <w:rPr>
          <w:rFonts w:ascii="Arial" w:hAnsi="Arial" w:cs="Arial"/>
        </w:rPr>
        <w:t>poderá</w:t>
      </w:r>
      <w:r>
        <w:rPr>
          <w:rFonts w:ascii="Arial" w:hAnsi="Arial" w:cs="Arial"/>
          <w:spacing w:val="-3"/>
        </w:rPr>
        <w:t xml:space="preserve"> </w:t>
      </w:r>
      <w:r>
        <w:rPr>
          <w:rFonts w:ascii="Arial" w:hAnsi="Arial" w:cs="Arial"/>
        </w:rPr>
        <w:t>permanecer</w:t>
      </w:r>
      <w:r>
        <w:rPr>
          <w:rFonts w:ascii="Arial" w:hAnsi="Arial" w:cs="Arial"/>
          <w:spacing w:val="1"/>
        </w:rPr>
        <w:t xml:space="preserve"> </w:t>
      </w:r>
      <w:r>
        <w:rPr>
          <w:rFonts w:ascii="Arial" w:hAnsi="Arial" w:cs="Arial"/>
        </w:rPr>
        <w:t>acessível aos</w:t>
      </w:r>
      <w:r>
        <w:rPr>
          <w:rFonts w:ascii="Arial" w:hAnsi="Arial" w:cs="Arial"/>
          <w:spacing w:val="-1"/>
        </w:rPr>
        <w:t xml:space="preserve"> </w:t>
      </w:r>
      <w:r>
        <w:rPr>
          <w:rFonts w:ascii="Arial" w:hAnsi="Arial" w:cs="Arial"/>
        </w:rPr>
        <w:t>licitantes</w:t>
      </w:r>
      <w:r>
        <w:rPr>
          <w:rFonts w:ascii="Arial" w:hAnsi="Arial" w:cs="Arial"/>
          <w:spacing w:val="-2"/>
        </w:rPr>
        <w:t xml:space="preserve"> </w:t>
      </w:r>
      <w:r>
        <w:rPr>
          <w:rFonts w:ascii="Arial" w:hAnsi="Arial" w:cs="Arial"/>
        </w:rPr>
        <w:t>para a recepção</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lances.</w:t>
      </w:r>
    </w:p>
    <w:p w14:paraId="3C86CD99">
      <w:pPr>
        <w:pStyle w:val="7"/>
        <w:spacing w:before="3"/>
        <w:rPr>
          <w:rFonts w:ascii="Arial" w:hAnsi="Arial" w:cs="Arial"/>
        </w:rPr>
      </w:pPr>
    </w:p>
    <w:p w14:paraId="2F36A755">
      <w:pPr>
        <w:pStyle w:val="13"/>
        <w:numPr>
          <w:ilvl w:val="1"/>
          <w:numId w:val="17"/>
        </w:numPr>
        <w:ind w:left="0" w:right="76" w:firstLine="0"/>
        <w:jc w:val="both"/>
        <w:rPr>
          <w:rFonts w:ascii="Arial" w:hAnsi="Arial" w:cs="Arial"/>
        </w:rPr>
      </w:pPr>
      <w:r>
        <w:rPr>
          <w:rFonts w:ascii="Arial" w:hAnsi="Arial" w:cs="Arial"/>
        </w:rPr>
        <w:t>Quando a desconexão do sistema eletrônico para a Pregoeira persistir por tempo superior a dez minutos, a</w:t>
      </w:r>
      <w:r>
        <w:rPr>
          <w:rFonts w:ascii="Arial" w:hAnsi="Arial" w:cs="Arial"/>
          <w:spacing w:val="1"/>
        </w:rPr>
        <w:t xml:space="preserve"> </w:t>
      </w:r>
      <w:r>
        <w:rPr>
          <w:rFonts w:ascii="Arial" w:hAnsi="Arial" w:cs="Arial"/>
        </w:rPr>
        <w:t>sessão pública será suspensa e reiniciada somente após decorridas vinte e quatro horas da comunicação do fato</w:t>
      </w:r>
      <w:r>
        <w:rPr>
          <w:rFonts w:ascii="Arial" w:hAnsi="Arial" w:cs="Arial"/>
          <w:spacing w:val="1"/>
        </w:rPr>
        <w:t xml:space="preserve"> </w:t>
      </w:r>
      <w:r>
        <w:rPr>
          <w:rFonts w:ascii="Arial" w:hAnsi="Arial" w:cs="Arial"/>
        </w:rPr>
        <w:t>pelo Pregoeira aos</w:t>
      </w:r>
      <w:r>
        <w:rPr>
          <w:rFonts w:ascii="Arial" w:hAnsi="Arial" w:cs="Arial"/>
          <w:spacing w:val="-1"/>
        </w:rPr>
        <w:t xml:space="preserve"> </w:t>
      </w:r>
      <w:r>
        <w:rPr>
          <w:rFonts w:ascii="Arial" w:hAnsi="Arial" w:cs="Arial"/>
        </w:rPr>
        <w:t>participantes,</w:t>
      </w:r>
      <w:r>
        <w:rPr>
          <w:rFonts w:ascii="Arial" w:hAnsi="Arial" w:cs="Arial"/>
          <w:spacing w:val="-1"/>
        </w:rPr>
        <w:t xml:space="preserve"> </w:t>
      </w:r>
      <w:r>
        <w:rPr>
          <w:rFonts w:ascii="Arial" w:hAnsi="Arial" w:cs="Arial"/>
        </w:rPr>
        <w:t>no</w:t>
      </w:r>
      <w:r>
        <w:rPr>
          <w:rFonts w:ascii="Arial" w:hAnsi="Arial" w:cs="Arial"/>
          <w:spacing w:val="4"/>
        </w:rPr>
        <w:t xml:space="preserve"> </w:t>
      </w:r>
      <w:r>
        <w:rPr>
          <w:rFonts w:ascii="Arial" w:hAnsi="Arial" w:cs="Arial"/>
        </w:rPr>
        <w:t>sítio eletrônico utilizado</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divulgação.</w:t>
      </w:r>
    </w:p>
    <w:p w14:paraId="1227AC8E">
      <w:pPr>
        <w:pStyle w:val="13"/>
        <w:rPr>
          <w:rFonts w:ascii="Arial" w:hAnsi="Arial" w:cs="Arial"/>
        </w:rPr>
      </w:pPr>
    </w:p>
    <w:p w14:paraId="0385FD36">
      <w:pPr>
        <w:pStyle w:val="7"/>
        <w:jc w:val="both"/>
        <w:rPr>
          <w:rFonts w:ascii="Arial" w:hAnsi="Arial" w:cs="Arial"/>
        </w:rPr>
      </w:pPr>
      <w:r>
        <w:rPr>
          <w:rFonts w:ascii="Arial" w:hAnsi="Arial" w:cs="Arial"/>
        </w:rPr>
        <w:t>10.18.O</w:t>
      </w:r>
      <w:r>
        <w:rPr>
          <w:rFonts w:ascii="Arial" w:hAnsi="Arial" w:cs="Arial"/>
          <w:spacing w:val="-2"/>
        </w:rPr>
        <w:t xml:space="preserve"> </w:t>
      </w:r>
      <w:r>
        <w:rPr>
          <w:rFonts w:ascii="Arial" w:hAnsi="Arial" w:cs="Arial"/>
        </w:rPr>
        <w:t>critério</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julgamento</w:t>
      </w:r>
      <w:r>
        <w:rPr>
          <w:rFonts w:ascii="Arial" w:hAnsi="Arial" w:cs="Arial"/>
          <w:spacing w:val="-1"/>
        </w:rPr>
        <w:t xml:space="preserve"> </w:t>
      </w:r>
      <w:r>
        <w:rPr>
          <w:rFonts w:ascii="Arial" w:hAnsi="Arial" w:cs="Arial"/>
        </w:rPr>
        <w:t>adotado</w:t>
      </w:r>
      <w:r>
        <w:rPr>
          <w:rFonts w:ascii="Arial" w:hAnsi="Arial" w:cs="Arial"/>
          <w:spacing w:val="-1"/>
        </w:rPr>
        <w:t xml:space="preserve"> </w:t>
      </w:r>
      <w:r>
        <w:rPr>
          <w:rFonts w:ascii="Arial" w:hAnsi="Arial" w:cs="Arial"/>
        </w:rPr>
        <w:t>será</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menor</w:t>
      </w:r>
      <w:r>
        <w:rPr>
          <w:rFonts w:ascii="Arial" w:hAnsi="Arial" w:cs="Arial"/>
          <w:spacing w:val="-2"/>
        </w:rPr>
        <w:t xml:space="preserve"> </w:t>
      </w:r>
      <w:r>
        <w:rPr>
          <w:rFonts w:ascii="Arial" w:hAnsi="Arial" w:cs="Arial"/>
        </w:rPr>
        <w:t>preço,</w:t>
      </w:r>
      <w:r>
        <w:rPr>
          <w:rFonts w:ascii="Arial" w:hAnsi="Arial" w:cs="Arial"/>
          <w:spacing w:val="-4"/>
        </w:rPr>
        <w:t xml:space="preserve"> </w:t>
      </w:r>
      <w:r>
        <w:rPr>
          <w:rFonts w:ascii="Arial" w:hAnsi="Arial" w:cs="Arial"/>
        </w:rPr>
        <w:t>conforme</w:t>
      </w:r>
      <w:r>
        <w:rPr>
          <w:rFonts w:ascii="Arial" w:hAnsi="Arial" w:cs="Arial"/>
          <w:spacing w:val="-2"/>
        </w:rPr>
        <w:t xml:space="preserve"> </w:t>
      </w:r>
      <w:r>
        <w:rPr>
          <w:rFonts w:ascii="Arial" w:hAnsi="Arial" w:cs="Arial"/>
        </w:rPr>
        <w:t>definido</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seus</w:t>
      </w:r>
      <w:r>
        <w:rPr>
          <w:rFonts w:ascii="Arial" w:hAnsi="Arial" w:cs="Arial"/>
          <w:spacing w:val="-3"/>
        </w:rPr>
        <w:t xml:space="preserve"> </w:t>
      </w:r>
      <w:r>
        <w:rPr>
          <w:rFonts w:ascii="Arial" w:hAnsi="Arial" w:cs="Arial"/>
        </w:rPr>
        <w:t>anexos.</w:t>
      </w:r>
    </w:p>
    <w:p w14:paraId="1BEB739D">
      <w:pPr>
        <w:pStyle w:val="7"/>
        <w:spacing w:before="3"/>
        <w:rPr>
          <w:rFonts w:ascii="Arial" w:hAnsi="Arial" w:cs="Arial"/>
        </w:rPr>
      </w:pPr>
    </w:p>
    <w:p w14:paraId="7E77B025">
      <w:pPr>
        <w:pStyle w:val="13"/>
        <w:numPr>
          <w:ilvl w:val="1"/>
          <w:numId w:val="18"/>
        </w:numPr>
        <w:tabs>
          <w:tab w:val="left" w:pos="0"/>
        </w:tabs>
        <w:ind w:left="0" w:right="0" w:firstLine="0"/>
        <w:jc w:val="both"/>
        <w:rPr>
          <w:rFonts w:ascii="Arial" w:hAnsi="Arial" w:cs="Arial"/>
        </w:rPr>
      </w:pPr>
      <w:r>
        <w:rPr>
          <w:rFonts w:ascii="Arial" w:hAnsi="Arial" w:cs="Arial"/>
        </w:rPr>
        <w:t>Caso</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2"/>
        </w:rPr>
        <w:t xml:space="preserve"> </w:t>
      </w:r>
      <w:r>
        <w:rPr>
          <w:rFonts w:ascii="Arial" w:hAnsi="Arial" w:cs="Arial"/>
        </w:rPr>
        <w:t>não</w:t>
      </w:r>
      <w:r>
        <w:rPr>
          <w:rFonts w:ascii="Arial" w:hAnsi="Arial" w:cs="Arial"/>
          <w:spacing w:val="-1"/>
        </w:rPr>
        <w:t xml:space="preserve"> </w:t>
      </w:r>
      <w:r>
        <w:rPr>
          <w:rFonts w:ascii="Arial" w:hAnsi="Arial" w:cs="Arial"/>
        </w:rPr>
        <w:t>apresente</w:t>
      </w:r>
      <w:r>
        <w:rPr>
          <w:rFonts w:ascii="Arial" w:hAnsi="Arial" w:cs="Arial"/>
          <w:spacing w:val="-2"/>
        </w:rPr>
        <w:t xml:space="preserve"> </w:t>
      </w:r>
      <w:r>
        <w:rPr>
          <w:rFonts w:ascii="Arial" w:hAnsi="Arial" w:cs="Arial"/>
        </w:rPr>
        <w:t>lances,</w:t>
      </w:r>
      <w:r>
        <w:rPr>
          <w:rFonts w:ascii="Arial" w:hAnsi="Arial" w:cs="Arial"/>
          <w:spacing w:val="-3"/>
        </w:rPr>
        <w:t xml:space="preserve"> </w:t>
      </w:r>
      <w:r>
        <w:rPr>
          <w:rFonts w:ascii="Arial" w:hAnsi="Arial" w:cs="Arial"/>
        </w:rPr>
        <w:t>concorrerá</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sua</w:t>
      </w:r>
      <w:r>
        <w:rPr>
          <w:rFonts w:ascii="Arial" w:hAnsi="Arial" w:cs="Arial"/>
          <w:spacing w:val="-2"/>
        </w:rPr>
        <w:t xml:space="preserve"> </w:t>
      </w:r>
      <w:r>
        <w:rPr>
          <w:rFonts w:ascii="Arial" w:hAnsi="Arial" w:cs="Arial"/>
        </w:rPr>
        <w:t>proposta.</w:t>
      </w:r>
    </w:p>
    <w:p w14:paraId="0BFDAE98">
      <w:pPr>
        <w:pStyle w:val="7"/>
        <w:spacing w:before="5"/>
        <w:rPr>
          <w:rFonts w:ascii="Arial" w:hAnsi="Arial" w:cs="Arial"/>
        </w:rPr>
      </w:pPr>
    </w:p>
    <w:p w14:paraId="744AE218">
      <w:pPr>
        <w:pStyle w:val="13"/>
        <w:numPr>
          <w:ilvl w:val="1"/>
          <w:numId w:val="18"/>
        </w:numPr>
        <w:tabs>
          <w:tab w:val="left" w:pos="709"/>
        </w:tabs>
        <w:ind w:left="0" w:right="76" w:firstLine="0"/>
        <w:jc w:val="both"/>
        <w:rPr>
          <w:rFonts w:ascii="Arial" w:hAnsi="Arial" w:cs="Arial"/>
        </w:rPr>
      </w:pPr>
      <w:r>
        <w:rPr>
          <w:rFonts w:ascii="Arial" w:hAnsi="Arial" w:cs="Arial"/>
        </w:rPr>
        <w:t>Em relação a itens não exclusivos para participação de microempresas e empresas de pequeno porte, uma</w:t>
      </w:r>
      <w:r>
        <w:rPr>
          <w:rFonts w:ascii="Arial" w:hAnsi="Arial" w:cs="Arial"/>
          <w:spacing w:val="1"/>
        </w:rPr>
        <w:t xml:space="preserve"> </w:t>
      </w:r>
      <w:r>
        <w:rPr>
          <w:rFonts w:ascii="Arial" w:hAnsi="Arial" w:cs="Arial"/>
        </w:rPr>
        <w:t>vez encerrada a etapa de lances, será efetivada a verificação automática do porte da entidade empresarial. O</w:t>
      </w:r>
      <w:r>
        <w:rPr>
          <w:rFonts w:ascii="Arial" w:hAnsi="Arial" w:cs="Arial"/>
          <w:spacing w:val="1"/>
        </w:rPr>
        <w:t xml:space="preserve"> </w:t>
      </w:r>
      <w:r>
        <w:rPr>
          <w:rFonts w:ascii="Arial" w:hAnsi="Arial" w:cs="Arial"/>
        </w:rPr>
        <w:t>sistema identificará em coluna própria as microempresas e empresas de pequeno porte participantes, procedendo</w:t>
      </w:r>
      <w:r>
        <w:rPr>
          <w:rFonts w:ascii="Arial" w:hAnsi="Arial" w:cs="Arial"/>
          <w:spacing w:val="1"/>
        </w:rPr>
        <w:t xml:space="preserve"> </w:t>
      </w:r>
      <w:r>
        <w:rPr>
          <w:rFonts w:ascii="Arial" w:hAnsi="Arial" w:cs="Arial"/>
        </w:rPr>
        <w:t>à comparação com os valores da primeira colocada, se esta for empresa de maior porte, assim como das demais</w:t>
      </w:r>
      <w:r>
        <w:rPr>
          <w:rFonts w:ascii="Arial" w:hAnsi="Arial" w:cs="Arial"/>
          <w:spacing w:val="1"/>
        </w:rPr>
        <w:t xml:space="preserve"> </w:t>
      </w:r>
      <w:r>
        <w:rPr>
          <w:rFonts w:ascii="Arial" w:hAnsi="Arial" w:cs="Arial"/>
        </w:rPr>
        <w:t>classificadas,</w:t>
      </w:r>
      <w:r>
        <w:rPr>
          <w:rFonts w:ascii="Arial" w:hAnsi="Arial" w:cs="Arial"/>
          <w:spacing w:val="-1"/>
        </w:rPr>
        <w:t xml:space="preserve"> </w:t>
      </w:r>
      <w:r>
        <w:rPr>
          <w:rFonts w:ascii="Arial" w:hAnsi="Arial" w:cs="Arial"/>
        </w:rPr>
        <w:t>para o</w:t>
      </w:r>
      <w:r>
        <w:rPr>
          <w:rFonts w:ascii="Arial" w:hAnsi="Arial" w:cs="Arial"/>
          <w:spacing w:val="1"/>
        </w:rPr>
        <w:t xml:space="preserve"> </w:t>
      </w:r>
      <w:r>
        <w:rPr>
          <w:rFonts w:ascii="Arial" w:hAnsi="Arial" w:cs="Arial"/>
        </w:rPr>
        <w:t>fim</w:t>
      </w:r>
      <w:r>
        <w:rPr>
          <w:rFonts w:ascii="Arial" w:hAnsi="Arial" w:cs="Arial"/>
          <w:spacing w:val="-4"/>
        </w:rPr>
        <w:t xml:space="preserve"> </w:t>
      </w:r>
      <w:r>
        <w:rPr>
          <w:rFonts w:ascii="Arial" w:hAnsi="Arial" w:cs="Arial"/>
        </w:rPr>
        <w:t>de</w:t>
      </w:r>
      <w:r>
        <w:rPr>
          <w:rFonts w:ascii="Arial" w:hAnsi="Arial" w:cs="Arial"/>
          <w:spacing w:val="-1"/>
        </w:rPr>
        <w:t xml:space="preserve"> </w:t>
      </w:r>
      <w:r>
        <w:rPr>
          <w:rFonts w:ascii="Arial" w:hAnsi="Arial" w:cs="Arial"/>
        </w:rPr>
        <w:t>aplicar-se 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Arts. 44</w:t>
      </w:r>
      <w:r>
        <w:rPr>
          <w:rFonts w:ascii="Arial" w:hAnsi="Arial" w:cs="Arial"/>
          <w:spacing w:val="1"/>
        </w:rPr>
        <w:t xml:space="preserve"> </w:t>
      </w:r>
      <w:r>
        <w:rPr>
          <w:rFonts w:ascii="Arial" w:hAnsi="Arial" w:cs="Arial"/>
        </w:rPr>
        <w:t>e 45,</w:t>
      </w:r>
      <w:r>
        <w:rPr>
          <w:rFonts w:ascii="Arial" w:hAnsi="Arial" w:cs="Arial"/>
          <w:spacing w:val="-3"/>
        </w:rPr>
        <w:t xml:space="preserve"> </w:t>
      </w:r>
      <w:r>
        <w:rPr>
          <w:rFonts w:ascii="Arial" w:hAnsi="Arial" w:cs="Arial"/>
        </w:rPr>
        <w:t>da Lei 123/06.</w:t>
      </w:r>
    </w:p>
    <w:p w14:paraId="3F9C0187">
      <w:pPr>
        <w:pStyle w:val="13"/>
        <w:rPr>
          <w:rFonts w:ascii="Arial" w:hAnsi="Arial" w:cs="Arial"/>
        </w:rPr>
      </w:pPr>
    </w:p>
    <w:p w14:paraId="3AAE8B20">
      <w:pPr>
        <w:pStyle w:val="13"/>
        <w:numPr>
          <w:ilvl w:val="1"/>
          <w:numId w:val="18"/>
        </w:numPr>
        <w:tabs>
          <w:tab w:val="left" w:pos="709"/>
        </w:tabs>
        <w:ind w:left="0" w:right="76" w:firstLine="0"/>
        <w:jc w:val="both"/>
        <w:rPr>
          <w:rFonts w:ascii="Arial" w:hAnsi="Arial" w:cs="Arial"/>
        </w:rPr>
      </w:pPr>
      <w:r>
        <w:rPr>
          <w:rFonts w:ascii="Arial" w:hAnsi="Arial" w:cs="Arial"/>
        </w:rPr>
        <w:t>Nessas condições, as propostas de microempresas e empresas de pequeno porte que se encontrarem na</w:t>
      </w:r>
      <w:r>
        <w:rPr>
          <w:rFonts w:ascii="Arial" w:hAnsi="Arial" w:cs="Arial"/>
          <w:spacing w:val="1"/>
        </w:rPr>
        <w:t xml:space="preserve"> </w:t>
      </w:r>
      <w:r>
        <w:rPr>
          <w:rFonts w:ascii="Arial" w:hAnsi="Arial" w:cs="Arial"/>
        </w:rPr>
        <w:t>faixa de até cinco por cento acima da melhor proposta ou do melhor lance, serão consideradas empatadas com a</w:t>
      </w:r>
      <w:r>
        <w:rPr>
          <w:rFonts w:ascii="Arial" w:hAnsi="Arial" w:cs="Arial"/>
          <w:spacing w:val="1"/>
        </w:rPr>
        <w:t xml:space="preserve"> </w:t>
      </w:r>
      <w:r>
        <w:rPr>
          <w:rFonts w:ascii="Arial" w:hAnsi="Arial" w:cs="Arial"/>
        </w:rPr>
        <w:t>primeira</w:t>
      </w:r>
      <w:r>
        <w:rPr>
          <w:rFonts w:ascii="Arial" w:hAnsi="Arial" w:cs="Arial"/>
          <w:spacing w:val="-1"/>
        </w:rPr>
        <w:t xml:space="preserve"> </w:t>
      </w:r>
      <w:r>
        <w:rPr>
          <w:rFonts w:ascii="Arial" w:hAnsi="Arial" w:cs="Arial"/>
        </w:rPr>
        <w:t>colocada.</w:t>
      </w:r>
    </w:p>
    <w:p w14:paraId="3DC1C4D3">
      <w:pPr>
        <w:pStyle w:val="13"/>
        <w:rPr>
          <w:rFonts w:ascii="Arial" w:hAnsi="Arial" w:cs="Arial"/>
        </w:rPr>
      </w:pPr>
    </w:p>
    <w:p w14:paraId="09D05ABD">
      <w:pPr>
        <w:pStyle w:val="7"/>
        <w:spacing w:before="1"/>
        <w:ind w:right="76"/>
        <w:jc w:val="both"/>
        <w:rPr>
          <w:rFonts w:ascii="Arial" w:hAnsi="Arial" w:cs="Arial"/>
        </w:rPr>
      </w:pPr>
      <w:r>
        <w:rPr>
          <w:rFonts w:ascii="Arial" w:hAnsi="Arial" w:cs="Arial"/>
        </w:rPr>
        <w:t>10.22.A melhor classificada nos termos do item anterior terá o direito de encaminhar uma última oferta para</w:t>
      </w:r>
      <w:r>
        <w:rPr>
          <w:rFonts w:ascii="Arial" w:hAnsi="Arial" w:cs="Arial"/>
          <w:spacing w:val="1"/>
        </w:rPr>
        <w:t xml:space="preserve"> </w:t>
      </w:r>
      <w:r>
        <w:rPr>
          <w:rFonts w:ascii="Arial" w:hAnsi="Arial" w:cs="Arial"/>
        </w:rPr>
        <w:t>desempate, obrigatoriamente em valor inferior ao da primeira colocada, no prazo de cinco minutos controlados</w:t>
      </w:r>
      <w:r>
        <w:rPr>
          <w:rFonts w:ascii="Arial" w:hAnsi="Arial" w:cs="Arial"/>
          <w:spacing w:val="1"/>
        </w:rPr>
        <w:t xml:space="preserve"> </w:t>
      </w:r>
      <w:r>
        <w:rPr>
          <w:rFonts w:ascii="Arial" w:hAnsi="Arial" w:cs="Arial"/>
        </w:rPr>
        <w:t>pelo sistema,</w:t>
      </w:r>
      <w:r>
        <w:rPr>
          <w:rFonts w:ascii="Arial" w:hAnsi="Arial" w:cs="Arial"/>
          <w:spacing w:val="1"/>
        </w:rPr>
        <w:t xml:space="preserve"> </w:t>
      </w:r>
      <w:r>
        <w:rPr>
          <w:rFonts w:ascii="Arial" w:hAnsi="Arial" w:cs="Arial"/>
        </w:rPr>
        <w:t>contados</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automática para tanto.</w:t>
      </w:r>
    </w:p>
    <w:p w14:paraId="6DBF1ABF">
      <w:pPr>
        <w:pStyle w:val="7"/>
        <w:spacing w:before="1"/>
        <w:ind w:right="76"/>
        <w:jc w:val="both"/>
        <w:rPr>
          <w:rFonts w:ascii="Arial" w:hAnsi="Arial" w:cs="Arial"/>
        </w:rPr>
      </w:pPr>
    </w:p>
    <w:p w14:paraId="1A2071A6">
      <w:pPr>
        <w:pStyle w:val="13"/>
        <w:numPr>
          <w:ilvl w:val="1"/>
          <w:numId w:val="19"/>
        </w:numPr>
        <w:ind w:left="0" w:right="76" w:firstLine="0"/>
        <w:jc w:val="both"/>
        <w:rPr>
          <w:rFonts w:ascii="Arial" w:hAnsi="Arial" w:cs="Arial"/>
        </w:rPr>
      </w:pPr>
      <w:r>
        <w:rPr>
          <w:rFonts w:ascii="Arial" w:hAnsi="Arial" w:cs="Arial"/>
        </w:rPr>
        <w:t>Caso a microempresa ou a empresa de pequeno porte melhor classificada desista ou não se manifeste no</w:t>
      </w:r>
      <w:r>
        <w:rPr>
          <w:rFonts w:ascii="Arial" w:hAnsi="Arial" w:cs="Arial"/>
          <w:spacing w:val="1"/>
        </w:rPr>
        <w:t xml:space="preserve"> </w:t>
      </w:r>
      <w:r>
        <w:rPr>
          <w:rFonts w:ascii="Arial" w:hAnsi="Arial" w:cs="Arial"/>
        </w:rPr>
        <w:t>prazo estabelecido, serão convocadas as demais licitantes microempresa e empresa de pequeno porte que se</w:t>
      </w:r>
      <w:r>
        <w:rPr>
          <w:rFonts w:ascii="Arial" w:hAnsi="Arial" w:cs="Arial"/>
          <w:spacing w:val="1"/>
        </w:rPr>
        <w:t xml:space="preserve"> </w:t>
      </w:r>
      <w:r>
        <w:rPr>
          <w:rFonts w:ascii="Arial" w:hAnsi="Arial" w:cs="Arial"/>
        </w:rPr>
        <w:t>encontrem naquele intervalo</w:t>
      </w:r>
      <w:r>
        <w:rPr>
          <w:rFonts w:ascii="Arial" w:hAnsi="Arial" w:cs="Arial"/>
          <w:spacing w:val="50"/>
        </w:rPr>
        <w:t xml:space="preserve"> </w:t>
      </w:r>
      <w:r>
        <w:rPr>
          <w:rFonts w:ascii="Arial" w:hAnsi="Arial" w:cs="Arial"/>
        </w:rPr>
        <w:t>de cinco por cento, na ordem de classificação, para o exercício do mesmo direito,</w:t>
      </w:r>
      <w:r>
        <w:rPr>
          <w:rFonts w:ascii="Arial" w:hAnsi="Arial" w:cs="Arial"/>
          <w:spacing w:val="1"/>
        </w:rPr>
        <w:t xml:space="preserve"> </w:t>
      </w:r>
      <w:r>
        <w:rPr>
          <w:rFonts w:ascii="Arial" w:hAnsi="Arial" w:cs="Arial"/>
        </w:rPr>
        <w:t>no prazo</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item</w:t>
      </w:r>
      <w:r>
        <w:rPr>
          <w:rFonts w:ascii="Arial" w:hAnsi="Arial" w:cs="Arial"/>
          <w:spacing w:val="-2"/>
        </w:rPr>
        <w:t xml:space="preserve"> </w:t>
      </w:r>
      <w:r>
        <w:rPr>
          <w:rFonts w:ascii="Arial" w:hAnsi="Arial" w:cs="Arial"/>
        </w:rPr>
        <w:t>anterior.</w:t>
      </w:r>
    </w:p>
    <w:p w14:paraId="69760E57">
      <w:pPr>
        <w:pStyle w:val="13"/>
        <w:ind w:left="0" w:right="76"/>
        <w:rPr>
          <w:rFonts w:ascii="Arial" w:hAnsi="Arial" w:cs="Arial"/>
        </w:rPr>
      </w:pPr>
    </w:p>
    <w:p w14:paraId="2E2E6500">
      <w:pPr>
        <w:pStyle w:val="13"/>
        <w:numPr>
          <w:ilvl w:val="1"/>
          <w:numId w:val="19"/>
        </w:numPr>
        <w:tabs>
          <w:tab w:val="left" w:pos="709"/>
        </w:tabs>
        <w:ind w:left="0" w:right="76" w:firstLine="0"/>
        <w:jc w:val="both"/>
        <w:rPr>
          <w:rFonts w:ascii="Arial" w:hAnsi="Arial" w:cs="Arial"/>
        </w:rPr>
      </w:pPr>
      <w:r>
        <w:rPr>
          <w:rFonts w:ascii="Arial" w:hAnsi="Arial" w:cs="Arial"/>
        </w:rPr>
        <w:t>No caso de equivalência dos valores apresentados pelas microempresas e empresas de pequeno porte que</w:t>
      </w:r>
      <w:r>
        <w:rPr>
          <w:rFonts w:ascii="Arial" w:hAnsi="Arial" w:cs="Arial"/>
          <w:spacing w:val="1"/>
        </w:rPr>
        <w:t xml:space="preserve"> </w:t>
      </w:r>
      <w:r>
        <w:rPr>
          <w:rFonts w:ascii="Arial" w:hAnsi="Arial" w:cs="Arial"/>
        </w:rPr>
        <w:t>se encontrem nos intervalos estabelecidos nos itens anteriores, será realizado sorteio entre elas para que se</w:t>
      </w:r>
      <w:r>
        <w:rPr>
          <w:rFonts w:ascii="Arial" w:hAnsi="Arial" w:cs="Arial"/>
          <w:spacing w:val="1"/>
        </w:rPr>
        <w:t xml:space="preserve"> </w:t>
      </w:r>
      <w:r>
        <w:rPr>
          <w:rFonts w:ascii="Arial" w:hAnsi="Arial" w:cs="Arial"/>
        </w:rPr>
        <w:t>identifique</w:t>
      </w:r>
      <w:r>
        <w:rPr>
          <w:rFonts w:ascii="Arial" w:hAnsi="Arial" w:cs="Arial"/>
          <w:spacing w:val="-1"/>
        </w:rPr>
        <w:t xml:space="preserve"> </w:t>
      </w:r>
      <w:r>
        <w:rPr>
          <w:rFonts w:ascii="Arial" w:hAnsi="Arial" w:cs="Arial"/>
        </w:rPr>
        <w:t>aquela que primeiro poderá apresentar</w:t>
      </w:r>
      <w:r>
        <w:rPr>
          <w:rFonts w:ascii="Arial" w:hAnsi="Arial" w:cs="Arial"/>
          <w:spacing w:val="3"/>
        </w:rPr>
        <w:t xml:space="preserve"> </w:t>
      </w:r>
      <w:r>
        <w:rPr>
          <w:rFonts w:ascii="Arial" w:hAnsi="Arial" w:cs="Arial"/>
        </w:rPr>
        <w:t>melhor oferta.</w:t>
      </w:r>
    </w:p>
    <w:p w14:paraId="7BD83454">
      <w:pPr>
        <w:pStyle w:val="13"/>
        <w:rPr>
          <w:rFonts w:ascii="Arial" w:hAnsi="Arial" w:cs="Arial"/>
        </w:rPr>
      </w:pPr>
    </w:p>
    <w:p w14:paraId="4460D063">
      <w:pPr>
        <w:pStyle w:val="13"/>
        <w:numPr>
          <w:ilvl w:val="1"/>
          <w:numId w:val="19"/>
        </w:numPr>
        <w:ind w:left="0" w:right="0" w:firstLine="0"/>
        <w:jc w:val="both"/>
        <w:rPr>
          <w:rFonts w:ascii="Arial" w:hAnsi="Arial" w:cs="Arial"/>
        </w:rPr>
      </w:pPr>
      <w:r>
        <w:rPr>
          <w:rFonts w:ascii="Arial" w:hAnsi="Arial" w:cs="Arial"/>
        </w:rPr>
        <w:t>Só</w:t>
      </w:r>
      <w:r>
        <w:rPr>
          <w:rFonts w:ascii="Arial" w:hAnsi="Arial" w:cs="Arial"/>
          <w:spacing w:val="-3"/>
        </w:rPr>
        <w:t xml:space="preserve"> </w:t>
      </w:r>
      <w:r>
        <w:rPr>
          <w:rFonts w:ascii="Arial" w:hAnsi="Arial" w:cs="Arial"/>
        </w:rPr>
        <w:t>poderá</w:t>
      </w:r>
      <w:r>
        <w:rPr>
          <w:rFonts w:ascii="Arial" w:hAnsi="Arial" w:cs="Arial"/>
          <w:spacing w:val="-3"/>
        </w:rPr>
        <w:t xml:space="preserve"> </w:t>
      </w:r>
      <w:r>
        <w:rPr>
          <w:rFonts w:ascii="Arial" w:hAnsi="Arial" w:cs="Arial"/>
        </w:rPr>
        <w:t>haver</w:t>
      </w:r>
      <w:r>
        <w:rPr>
          <w:rFonts w:ascii="Arial" w:hAnsi="Arial" w:cs="Arial"/>
          <w:spacing w:val="-2"/>
        </w:rPr>
        <w:t xml:space="preserve"> </w:t>
      </w:r>
      <w:r>
        <w:rPr>
          <w:rFonts w:ascii="Arial" w:hAnsi="Arial" w:cs="Arial"/>
        </w:rPr>
        <w:t>empate</w:t>
      </w:r>
      <w:r>
        <w:rPr>
          <w:rFonts w:ascii="Arial" w:hAnsi="Arial" w:cs="Arial"/>
          <w:spacing w:val="-3"/>
        </w:rPr>
        <w:t xml:space="preserve"> </w:t>
      </w:r>
      <w:r>
        <w:rPr>
          <w:rFonts w:ascii="Arial" w:hAnsi="Arial" w:cs="Arial"/>
        </w:rPr>
        <w:t>entre</w:t>
      </w:r>
      <w:r>
        <w:rPr>
          <w:rFonts w:ascii="Arial" w:hAnsi="Arial" w:cs="Arial"/>
          <w:spacing w:val="-3"/>
        </w:rPr>
        <w:t xml:space="preserve"> </w:t>
      </w:r>
      <w:r>
        <w:rPr>
          <w:rFonts w:ascii="Arial" w:hAnsi="Arial" w:cs="Arial"/>
        </w:rPr>
        <w:t>propostas</w:t>
      </w:r>
      <w:r>
        <w:rPr>
          <w:rFonts w:ascii="Arial" w:hAnsi="Arial" w:cs="Arial"/>
          <w:spacing w:val="-4"/>
        </w:rPr>
        <w:t xml:space="preserve"> </w:t>
      </w:r>
      <w:r>
        <w:rPr>
          <w:rFonts w:ascii="Arial" w:hAnsi="Arial" w:cs="Arial"/>
        </w:rPr>
        <w:t>iguais,</w:t>
      </w:r>
      <w:r>
        <w:rPr>
          <w:rFonts w:ascii="Arial" w:hAnsi="Arial" w:cs="Arial"/>
          <w:spacing w:val="-3"/>
        </w:rPr>
        <w:t xml:space="preserve"> </w:t>
      </w:r>
      <w:r>
        <w:rPr>
          <w:rFonts w:ascii="Arial" w:hAnsi="Arial" w:cs="Arial"/>
        </w:rPr>
        <w:t>não</w:t>
      </w:r>
      <w:r>
        <w:rPr>
          <w:rFonts w:ascii="Arial" w:hAnsi="Arial" w:cs="Arial"/>
          <w:spacing w:val="-2"/>
        </w:rPr>
        <w:t xml:space="preserve"> </w:t>
      </w:r>
      <w:r>
        <w:rPr>
          <w:rFonts w:ascii="Arial" w:hAnsi="Arial" w:cs="Arial"/>
        </w:rPr>
        <w:t>seguidas</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lances.</w:t>
      </w:r>
    </w:p>
    <w:p w14:paraId="1258FAC7">
      <w:pPr>
        <w:pStyle w:val="13"/>
        <w:rPr>
          <w:rFonts w:ascii="Arial" w:hAnsi="Arial" w:cs="Arial"/>
        </w:rPr>
      </w:pPr>
    </w:p>
    <w:p w14:paraId="3EB4C3AF">
      <w:pPr>
        <w:pStyle w:val="13"/>
        <w:numPr>
          <w:ilvl w:val="1"/>
          <w:numId w:val="19"/>
        </w:numPr>
        <w:tabs>
          <w:tab w:val="left" w:pos="709"/>
        </w:tabs>
        <w:spacing w:before="1"/>
        <w:ind w:left="0" w:right="76" w:firstLine="0"/>
        <w:jc w:val="both"/>
        <w:rPr>
          <w:rFonts w:ascii="Arial" w:hAnsi="Arial" w:cs="Arial"/>
        </w:rPr>
      </w:pPr>
      <w:r>
        <w:rPr>
          <w:rFonts w:ascii="Arial" w:hAnsi="Arial" w:cs="Arial"/>
        </w:rPr>
        <w:t>Havendo eventual empate entre propostas ou lances, o</w:t>
      </w:r>
      <w:r>
        <w:rPr>
          <w:rFonts w:ascii="Arial" w:hAnsi="Arial" w:cs="Arial"/>
          <w:spacing w:val="1"/>
        </w:rPr>
        <w:t xml:space="preserve"> </w:t>
      </w:r>
      <w:r>
        <w:rPr>
          <w:rFonts w:ascii="Arial" w:hAnsi="Arial" w:cs="Arial"/>
        </w:rPr>
        <w:t>critério de desempate será aquele previsto no Art.</w:t>
      </w:r>
      <w:r>
        <w:rPr>
          <w:rFonts w:ascii="Arial" w:hAnsi="Arial" w:cs="Arial"/>
          <w:spacing w:val="1"/>
        </w:rPr>
        <w:t xml:space="preserve"> </w:t>
      </w:r>
      <w:r>
        <w:rPr>
          <w:rFonts w:ascii="Arial" w:hAnsi="Arial" w:cs="Arial"/>
        </w:rPr>
        <w:t>60,</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Lei 14.133/2021,</w:t>
      </w:r>
      <w:r>
        <w:rPr>
          <w:rFonts w:ascii="Arial" w:hAnsi="Arial" w:cs="Arial"/>
          <w:spacing w:val="-1"/>
        </w:rPr>
        <w:t xml:space="preserve"> </w:t>
      </w:r>
      <w:r>
        <w:rPr>
          <w:rFonts w:ascii="Arial" w:hAnsi="Arial" w:cs="Arial"/>
        </w:rPr>
        <w:t>assegurando-se a preferência,</w:t>
      </w:r>
      <w:r>
        <w:rPr>
          <w:rFonts w:ascii="Arial" w:hAnsi="Arial" w:cs="Arial"/>
          <w:spacing w:val="-1"/>
        </w:rPr>
        <w:t xml:space="preserve"> </w:t>
      </w:r>
      <w:r>
        <w:rPr>
          <w:rFonts w:ascii="Arial" w:hAnsi="Arial" w:cs="Arial"/>
        </w:rPr>
        <w:t>sucessivamente, aos</w:t>
      </w:r>
      <w:r>
        <w:rPr>
          <w:rFonts w:ascii="Arial" w:hAnsi="Arial" w:cs="Arial"/>
          <w:spacing w:val="-1"/>
        </w:rPr>
        <w:t xml:space="preserve"> </w:t>
      </w:r>
      <w:r>
        <w:rPr>
          <w:rFonts w:ascii="Arial" w:hAnsi="Arial" w:cs="Arial"/>
        </w:rPr>
        <w:t>bens:</w:t>
      </w:r>
      <w:r>
        <w:rPr>
          <w:rFonts w:ascii="Arial" w:hAnsi="Arial" w:cs="Arial"/>
        </w:rPr>
        <w:tab/>
      </w:r>
    </w:p>
    <w:p w14:paraId="57FE0535">
      <w:pPr>
        <w:pStyle w:val="13"/>
        <w:numPr>
          <w:ilvl w:val="2"/>
          <w:numId w:val="19"/>
        </w:numPr>
        <w:tabs>
          <w:tab w:val="left" w:pos="851"/>
        </w:tabs>
        <w:ind w:left="284" w:right="3052" w:firstLine="0"/>
        <w:rPr>
          <w:rFonts w:ascii="Arial" w:hAnsi="Arial" w:cs="Arial"/>
        </w:rPr>
      </w:pPr>
      <w:r>
        <w:rPr>
          <w:rFonts w:ascii="Arial" w:hAnsi="Arial" w:cs="Arial"/>
        </w:rPr>
        <w:t>Produzidos no País;</w:t>
      </w:r>
      <w:r>
        <w:rPr>
          <w:rFonts w:ascii="Arial" w:hAnsi="Arial" w:cs="Arial"/>
          <w:spacing w:val="1"/>
        </w:rPr>
        <w:t xml:space="preserve"> </w:t>
      </w:r>
    </w:p>
    <w:p w14:paraId="36E2C5C7">
      <w:pPr>
        <w:pStyle w:val="13"/>
        <w:tabs>
          <w:tab w:val="left" w:pos="851"/>
        </w:tabs>
        <w:ind w:left="284" w:right="1777"/>
        <w:rPr>
          <w:rFonts w:ascii="Arial" w:hAnsi="Arial" w:cs="Arial"/>
        </w:rPr>
      </w:pPr>
      <w:r>
        <w:rPr>
          <w:rFonts w:ascii="Arial" w:hAnsi="Arial" w:cs="Arial"/>
        </w:rPr>
        <w:t>10.26.2.Produzidos</w:t>
      </w:r>
      <w:r>
        <w:rPr>
          <w:rFonts w:ascii="Arial" w:hAnsi="Arial" w:cs="Arial"/>
          <w:spacing w:val="-6"/>
        </w:rPr>
        <w:t xml:space="preserve"> </w:t>
      </w:r>
      <w:r>
        <w:rPr>
          <w:rFonts w:ascii="Arial" w:hAnsi="Arial" w:cs="Arial"/>
        </w:rPr>
        <w:t>por</w:t>
      </w:r>
      <w:r>
        <w:rPr>
          <w:rFonts w:ascii="Arial" w:hAnsi="Arial" w:cs="Arial"/>
          <w:spacing w:val="-4"/>
        </w:rPr>
        <w:t xml:space="preserve"> </w:t>
      </w:r>
      <w:r>
        <w:rPr>
          <w:rFonts w:ascii="Arial" w:hAnsi="Arial" w:cs="Arial"/>
        </w:rPr>
        <w:t>empresas</w:t>
      </w:r>
      <w:r>
        <w:rPr>
          <w:rFonts w:ascii="Arial" w:hAnsi="Arial" w:cs="Arial"/>
          <w:spacing w:val="-6"/>
        </w:rPr>
        <w:t xml:space="preserve"> </w:t>
      </w:r>
      <w:r>
        <w:rPr>
          <w:rFonts w:ascii="Arial" w:hAnsi="Arial" w:cs="Arial"/>
        </w:rPr>
        <w:t>brasileiras;</w:t>
      </w:r>
    </w:p>
    <w:p w14:paraId="1C5285E7">
      <w:pPr>
        <w:pStyle w:val="7"/>
        <w:ind w:left="284" w:right="76"/>
        <w:jc w:val="both"/>
        <w:rPr>
          <w:rFonts w:ascii="Arial" w:hAnsi="Arial" w:cs="Arial"/>
          <w:spacing w:val="1"/>
        </w:rPr>
      </w:pPr>
      <w:r>
        <w:rPr>
          <w:rFonts w:ascii="Arial" w:hAnsi="Arial" w:cs="Arial"/>
        </w:rPr>
        <w:t>10.26.3.Produzidos por empresas que invistam em pesquisa e no desenvolvimento de tecnologia no País;</w:t>
      </w:r>
      <w:r>
        <w:rPr>
          <w:rFonts w:ascii="Arial" w:hAnsi="Arial" w:cs="Arial"/>
          <w:spacing w:val="1"/>
        </w:rPr>
        <w:t xml:space="preserve"> </w:t>
      </w:r>
    </w:p>
    <w:p w14:paraId="043DEE44">
      <w:pPr>
        <w:pStyle w:val="7"/>
        <w:ind w:left="284" w:right="76"/>
        <w:jc w:val="both"/>
        <w:rPr>
          <w:rFonts w:ascii="Arial" w:hAnsi="Arial" w:cs="Arial"/>
        </w:rPr>
      </w:pPr>
      <w:r>
        <w:rPr>
          <w:rFonts w:ascii="Arial" w:hAnsi="Arial" w:cs="Arial"/>
        </w:rPr>
        <w:t>10.26.4.Produzidos</w:t>
      </w:r>
      <w:r>
        <w:rPr>
          <w:rFonts w:ascii="Arial" w:hAnsi="Arial" w:cs="Arial"/>
          <w:spacing w:val="2"/>
        </w:rPr>
        <w:t xml:space="preserve"> </w:t>
      </w:r>
      <w:r>
        <w:rPr>
          <w:rFonts w:ascii="Arial" w:hAnsi="Arial" w:cs="Arial"/>
        </w:rPr>
        <w:t>por</w:t>
      </w:r>
      <w:r>
        <w:rPr>
          <w:rFonts w:ascii="Arial" w:hAnsi="Arial" w:cs="Arial"/>
          <w:spacing w:val="3"/>
        </w:rPr>
        <w:t xml:space="preserve"> </w:t>
      </w:r>
      <w:r>
        <w:rPr>
          <w:rFonts w:ascii="Arial" w:hAnsi="Arial" w:cs="Arial"/>
        </w:rPr>
        <w:t>empresas</w:t>
      </w:r>
      <w:r>
        <w:rPr>
          <w:rFonts w:ascii="Arial" w:hAnsi="Arial" w:cs="Arial"/>
          <w:spacing w:val="2"/>
        </w:rPr>
        <w:t xml:space="preserve"> </w:t>
      </w:r>
      <w:r>
        <w:rPr>
          <w:rFonts w:ascii="Arial" w:hAnsi="Arial" w:cs="Arial"/>
        </w:rPr>
        <w:t>que</w:t>
      </w:r>
      <w:r>
        <w:rPr>
          <w:rFonts w:ascii="Arial" w:hAnsi="Arial" w:cs="Arial"/>
          <w:spacing w:val="3"/>
        </w:rPr>
        <w:t xml:space="preserve"> </w:t>
      </w:r>
      <w:r>
        <w:rPr>
          <w:rFonts w:ascii="Arial" w:hAnsi="Arial" w:cs="Arial"/>
        </w:rPr>
        <w:t>comprovem</w:t>
      </w:r>
      <w:r>
        <w:rPr>
          <w:rFonts w:ascii="Arial" w:hAnsi="Arial" w:cs="Arial"/>
          <w:spacing w:val="1"/>
        </w:rPr>
        <w:t xml:space="preserve"> </w:t>
      </w:r>
      <w:r>
        <w:rPr>
          <w:rFonts w:ascii="Arial" w:hAnsi="Arial" w:cs="Arial"/>
        </w:rPr>
        <w:t>cumprimento</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reserva</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cargos</w:t>
      </w:r>
      <w:r>
        <w:rPr>
          <w:rFonts w:ascii="Arial" w:hAnsi="Arial" w:cs="Arial"/>
          <w:spacing w:val="2"/>
        </w:rPr>
        <w:t xml:space="preserve"> </w:t>
      </w:r>
      <w:r>
        <w:rPr>
          <w:rFonts w:ascii="Arial" w:hAnsi="Arial" w:cs="Arial"/>
        </w:rPr>
        <w:t>prevista</w:t>
      </w:r>
      <w:r>
        <w:rPr>
          <w:rFonts w:ascii="Arial" w:hAnsi="Arial" w:cs="Arial"/>
          <w:spacing w:val="3"/>
        </w:rPr>
        <w:t xml:space="preserve"> </w:t>
      </w:r>
      <w:r>
        <w:rPr>
          <w:rFonts w:ascii="Arial" w:hAnsi="Arial" w:cs="Arial"/>
        </w:rPr>
        <w:t>em</w:t>
      </w:r>
      <w:r>
        <w:rPr>
          <w:rFonts w:ascii="Arial" w:hAnsi="Arial" w:cs="Arial"/>
          <w:spacing w:val="-1"/>
        </w:rPr>
        <w:t xml:space="preserve"> </w:t>
      </w:r>
      <w:r>
        <w:rPr>
          <w:rFonts w:ascii="Arial" w:hAnsi="Arial" w:cs="Arial"/>
        </w:rPr>
        <w:t>lei</w:t>
      </w:r>
      <w:r>
        <w:rPr>
          <w:rFonts w:ascii="Arial" w:hAnsi="Arial" w:cs="Arial"/>
          <w:spacing w:val="3"/>
        </w:rPr>
        <w:t xml:space="preserve"> </w:t>
      </w:r>
      <w:r>
        <w:rPr>
          <w:rFonts w:ascii="Arial" w:hAnsi="Arial" w:cs="Arial"/>
        </w:rPr>
        <w:t>para</w:t>
      </w:r>
      <w:r>
        <w:rPr>
          <w:rFonts w:ascii="Arial" w:hAnsi="Arial" w:cs="Arial"/>
          <w:spacing w:val="3"/>
        </w:rPr>
        <w:t xml:space="preserve"> </w:t>
      </w:r>
      <w:r>
        <w:rPr>
          <w:rFonts w:ascii="Arial" w:hAnsi="Arial" w:cs="Arial"/>
        </w:rPr>
        <w:t>pessoa</w:t>
      </w:r>
      <w:r>
        <w:rPr>
          <w:rFonts w:ascii="Arial" w:hAnsi="Arial" w:cs="Arial"/>
          <w:spacing w:val="-47"/>
        </w:rPr>
        <w:t xml:space="preserve"> </w:t>
      </w:r>
      <w:r>
        <w:rPr>
          <w:rFonts w:ascii="Arial" w:hAnsi="Arial" w:cs="Arial"/>
        </w:rPr>
        <w:t>com</w:t>
      </w:r>
      <w:r>
        <w:rPr>
          <w:rFonts w:ascii="Arial" w:hAnsi="Arial" w:cs="Arial"/>
          <w:spacing w:val="2"/>
        </w:rPr>
        <w:t xml:space="preserve"> </w:t>
      </w:r>
      <w:r>
        <w:rPr>
          <w:rFonts w:ascii="Arial" w:hAnsi="Arial" w:cs="Arial"/>
        </w:rPr>
        <w:t>deficiência</w:t>
      </w:r>
      <w:r>
        <w:rPr>
          <w:rFonts w:ascii="Arial" w:hAnsi="Arial" w:cs="Arial"/>
          <w:spacing w:val="6"/>
        </w:rPr>
        <w:t xml:space="preserve"> </w:t>
      </w:r>
      <w:r>
        <w:rPr>
          <w:rFonts w:ascii="Arial" w:hAnsi="Arial" w:cs="Arial"/>
        </w:rPr>
        <w:t>ou</w:t>
      </w:r>
      <w:r>
        <w:rPr>
          <w:rFonts w:ascii="Arial" w:hAnsi="Arial" w:cs="Arial"/>
          <w:spacing w:val="3"/>
        </w:rPr>
        <w:t xml:space="preserve"> </w:t>
      </w:r>
      <w:r>
        <w:rPr>
          <w:rFonts w:ascii="Arial" w:hAnsi="Arial" w:cs="Arial"/>
        </w:rPr>
        <w:t>para</w:t>
      </w:r>
      <w:r>
        <w:rPr>
          <w:rFonts w:ascii="Arial" w:hAnsi="Arial" w:cs="Arial"/>
          <w:spacing w:val="4"/>
        </w:rPr>
        <w:t xml:space="preserve"> </w:t>
      </w:r>
      <w:r>
        <w:rPr>
          <w:rFonts w:ascii="Arial" w:hAnsi="Arial" w:cs="Arial"/>
        </w:rPr>
        <w:t>reabilitado</w:t>
      </w:r>
      <w:r>
        <w:rPr>
          <w:rFonts w:ascii="Arial" w:hAnsi="Arial" w:cs="Arial"/>
          <w:spacing w:val="5"/>
        </w:rPr>
        <w:t xml:space="preserve"> </w:t>
      </w:r>
      <w:r>
        <w:rPr>
          <w:rFonts w:ascii="Arial" w:hAnsi="Arial" w:cs="Arial"/>
        </w:rPr>
        <w:t>da</w:t>
      </w:r>
      <w:r>
        <w:rPr>
          <w:rFonts w:ascii="Arial" w:hAnsi="Arial" w:cs="Arial"/>
          <w:spacing w:val="4"/>
        </w:rPr>
        <w:t xml:space="preserve"> </w:t>
      </w:r>
      <w:r>
        <w:rPr>
          <w:rFonts w:ascii="Arial" w:hAnsi="Arial" w:cs="Arial"/>
        </w:rPr>
        <w:t>Previdência</w:t>
      </w:r>
      <w:r>
        <w:rPr>
          <w:rFonts w:ascii="Arial" w:hAnsi="Arial" w:cs="Arial"/>
          <w:spacing w:val="5"/>
        </w:rPr>
        <w:t xml:space="preserve"> </w:t>
      </w:r>
      <w:r>
        <w:rPr>
          <w:rFonts w:ascii="Arial" w:hAnsi="Arial" w:cs="Arial"/>
        </w:rPr>
        <w:t>Social</w:t>
      </w:r>
      <w:r>
        <w:rPr>
          <w:rFonts w:ascii="Arial" w:hAnsi="Arial" w:cs="Arial"/>
          <w:spacing w:val="4"/>
        </w:rPr>
        <w:t xml:space="preserve"> </w:t>
      </w:r>
      <w:r>
        <w:rPr>
          <w:rFonts w:ascii="Arial" w:hAnsi="Arial" w:cs="Arial"/>
        </w:rPr>
        <w:t>e</w:t>
      </w:r>
      <w:r>
        <w:rPr>
          <w:rFonts w:ascii="Arial" w:hAnsi="Arial" w:cs="Arial"/>
          <w:spacing w:val="9"/>
        </w:rPr>
        <w:t xml:space="preserve"> </w:t>
      </w:r>
      <w:r>
        <w:rPr>
          <w:rFonts w:ascii="Arial" w:hAnsi="Arial" w:cs="Arial"/>
        </w:rPr>
        <w:t>que</w:t>
      </w:r>
      <w:r>
        <w:rPr>
          <w:rFonts w:ascii="Arial" w:hAnsi="Arial" w:cs="Arial"/>
          <w:spacing w:val="4"/>
        </w:rPr>
        <w:t xml:space="preserve"> </w:t>
      </w:r>
      <w:r>
        <w:rPr>
          <w:rFonts w:ascii="Arial" w:hAnsi="Arial" w:cs="Arial"/>
        </w:rPr>
        <w:t>atendam</w:t>
      </w:r>
      <w:r>
        <w:rPr>
          <w:rFonts w:ascii="Arial" w:hAnsi="Arial" w:cs="Arial"/>
          <w:spacing w:val="3"/>
        </w:rPr>
        <w:t xml:space="preserve"> </w:t>
      </w:r>
      <w:r>
        <w:rPr>
          <w:rFonts w:ascii="Arial" w:hAnsi="Arial" w:cs="Arial"/>
        </w:rPr>
        <w:t>às</w:t>
      </w:r>
      <w:r>
        <w:rPr>
          <w:rFonts w:ascii="Arial" w:hAnsi="Arial" w:cs="Arial"/>
          <w:spacing w:val="3"/>
        </w:rPr>
        <w:t xml:space="preserve"> </w:t>
      </w:r>
      <w:r>
        <w:rPr>
          <w:rFonts w:ascii="Arial" w:hAnsi="Arial" w:cs="Arial"/>
        </w:rPr>
        <w:t>regras</w:t>
      </w:r>
      <w:r>
        <w:rPr>
          <w:rFonts w:ascii="Arial" w:hAnsi="Arial" w:cs="Arial"/>
          <w:spacing w:val="3"/>
        </w:rPr>
        <w:t xml:space="preserve"> </w:t>
      </w:r>
      <w:r>
        <w:rPr>
          <w:rFonts w:ascii="Arial" w:hAnsi="Arial" w:cs="Arial"/>
        </w:rPr>
        <w:t>de</w:t>
      </w:r>
      <w:r>
        <w:rPr>
          <w:rFonts w:ascii="Arial" w:hAnsi="Arial" w:cs="Arial"/>
          <w:spacing w:val="5"/>
        </w:rPr>
        <w:t xml:space="preserve"> </w:t>
      </w:r>
      <w:r>
        <w:rPr>
          <w:rFonts w:ascii="Arial" w:hAnsi="Arial" w:cs="Arial"/>
        </w:rPr>
        <w:t>acessibilidade</w:t>
      </w:r>
      <w:r>
        <w:rPr>
          <w:rFonts w:ascii="Arial" w:hAnsi="Arial" w:cs="Arial"/>
          <w:spacing w:val="4"/>
        </w:rPr>
        <w:t xml:space="preserve"> </w:t>
      </w:r>
      <w:r>
        <w:rPr>
          <w:rFonts w:ascii="Arial" w:hAnsi="Arial" w:cs="Arial"/>
        </w:rPr>
        <w:t>previstas</w:t>
      </w:r>
      <w:r>
        <w:rPr>
          <w:rFonts w:ascii="Arial" w:hAnsi="Arial" w:cs="Arial"/>
          <w:spacing w:val="6"/>
        </w:rPr>
        <w:t xml:space="preserve"> </w:t>
      </w:r>
      <w:r>
        <w:rPr>
          <w:rFonts w:ascii="Arial" w:hAnsi="Arial" w:cs="Arial"/>
        </w:rPr>
        <w:t>na</w:t>
      </w:r>
      <w:r>
        <w:rPr>
          <w:rFonts w:ascii="Arial" w:hAnsi="Arial" w:cs="Arial"/>
          <w:spacing w:val="-47"/>
        </w:rPr>
        <w:t xml:space="preserve"> </w:t>
      </w:r>
      <w:r>
        <w:rPr>
          <w:rFonts w:ascii="Arial" w:hAnsi="Arial" w:cs="Arial"/>
        </w:rPr>
        <w:t>legislação.</w:t>
      </w:r>
    </w:p>
    <w:p w14:paraId="209BCB48">
      <w:pPr>
        <w:pStyle w:val="7"/>
        <w:ind w:left="284" w:right="76"/>
        <w:jc w:val="both"/>
        <w:rPr>
          <w:rFonts w:ascii="Arial" w:hAnsi="Arial" w:cs="Arial"/>
        </w:rPr>
      </w:pPr>
    </w:p>
    <w:p w14:paraId="50B59095">
      <w:pPr>
        <w:pStyle w:val="13"/>
        <w:numPr>
          <w:ilvl w:val="1"/>
          <w:numId w:val="19"/>
        </w:numPr>
        <w:tabs>
          <w:tab w:val="left" w:pos="851"/>
        </w:tabs>
        <w:ind w:left="0" w:right="76" w:firstLine="0"/>
        <w:rPr>
          <w:rFonts w:ascii="Arial" w:hAnsi="Arial" w:cs="Arial"/>
        </w:rPr>
      </w:pPr>
      <w:r>
        <w:rPr>
          <w:rFonts w:ascii="Arial" w:hAnsi="Arial" w:cs="Arial"/>
        </w:rPr>
        <w:t>Persistindo</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empate,</w:t>
      </w:r>
      <w:r>
        <w:rPr>
          <w:rFonts w:ascii="Arial" w:hAnsi="Arial" w:cs="Arial"/>
          <w:spacing w:val="4"/>
        </w:rPr>
        <w:t xml:space="preserve"> </w:t>
      </w:r>
      <w:r>
        <w:rPr>
          <w:rFonts w:ascii="Arial" w:hAnsi="Arial" w:cs="Arial"/>
        </w:rPr>
        <w:t>a</w:t>
      </w:r>
      <w:r>
        <w:rPr>
          <w:rFonts w:ascii="Arial" w:hAnsi="Arial" w:cs="Arial"/>
          <w:spacing w:val="2"/>
        </w:rPr>
        <w:t xml:space="preserve"> </w:t>
      </w:r>
      <w:r>
        <w:rPr>
          <w:rFonts w:ascii="Arial" w:hAnsi="Arial" w:cs="Arial"/>
        </w:rPr>
        <w:t>proposta</w:t>
      </w:r>
      <w:r>
        <w:rPr>
          <w:rFonts w:ascii="Arial" w:hAnsi="Arial" w:cs="Arial"/>
          <w:spacing w:val="3"/>
        </w:rPr>
        <w:t xml:space="preserve"> </w:t>
      </w:r>
      <w:r>
        <w:rPr>
          <w:rFonts w:ascii="Arial" w:hAnsi="Arial" w:cs="Arial"/>
        </w:rPr>
        <w:t>vencedora</w:t>
      </w:r>
      <w:r>
        <w:rPr>
          <w:rFonts w:ascii="Arial" w:hAnsi="Arial" w:cs="Arial"/>
          <w:spacing w:val="2"/>
        </w:rPr>
        <w:t xml:space="preserve"> </w:t>
      </w:r>
      <w:r>
        <w:rPr>
          <w:rFonts w:ascii="Arial" w:hAnsi="Arial" w:cs="Arial"/>
        </w:rPr>
        <w:t>será</w:t>
      </w:r>
      <w:r>
        <w:rPr>
          <w:rFonts w:ascii="Arial" w:hAnsi="Arial" w:cs="Arial"/>
          <w:spacing w:val="3"/>
        </w:rPr>
        <w:t xml:space="preserve"> </w:t>
      </w:r>
      <w:r>
        <w:rPr>
          <w:rFonts w:ascii="Arial" w:hAnsi="Arial" w:cs="Arial"/>
        </w:rPr>
        <w:t>sorteada</w:t>
      </w:r>
      <w:r>
        <w:rPr>
          <w:rFonts w:ascii="Arial" w:hAnsi="Arial" w:cs="Arial"/>
          <w:spacing w:val="2"/>
        </w:rPr>
        <w:t xml:space="preserve"> </w:t>
      </w:r>
      <w:r>
        <w:rPr>
          <w:rFonts w:ascii="Arial" w:hAnsi="Arial" w:cs="Arial"/>
        </w:rPr>
        <w:t>pelo</w:t>
      </w:r>
      <w:r>
        <w:rPr>
          <w:rFonts w:ascii="Arial" w:hAnsi="Arial" w:cs="Arial"/>
          <w:spacing w:val="2"/>
        </w:rPr>
        <w:t xml:space="preserve"> </w:t>
      </w:r>
      <w:r>
        <w:rPr>
          <w:rFonts w:ascii="Arial" w:hAnsi="Arial" w:cs="Arial"/>
        </w:rPr>
        <w:t>sistema</w:t>
      </w:r>
      <w:r>
        <w:rPr>
          <w:rFonts w:ascii="Arial" w:hAnsi="Arial" w:cs="Arial"/>
          <w:spacing w:val="2"/>
        </w:rPr>
        <w:t xml:space="preserve"> </w:t>
      </w:r>
      <w:r>
        <w:rPr>
          <w:rFonts w:ascii="Arial" w:hAnsi="Arial" w:cs="Arial"/>
        </w:rPr>
        <w:t>eletrônico</w:t>
      </w:r>
      <w:r>
        <w:rPr>
          <w:rFonts w:ascii="Arial" w:hAnsi="Arial" w:cs="Arial"/>
          <w:spacing w:val="3"/>
        </w:rPr>
        <w:t xml:space="preserve"> </w:t>
      </w:r>
      <w:r>
        <w:rPr>
          <w:rFonts w:ascii="Arial" w:hAnsi="Arial" w:cs="Arial"/>
        </w:rPr>
        <w:t>dentre</w:t>
      </w:r>
      <w:r>
        <w:rPr>
          <w:rFonts w:ascii="Arial" w:hAnsi="Arial" w:cs="Arial"/>
          <w:spacing w:val="3"/>
        </w:rPr>
        <w:t xml:space="preserve"> </w:t>
      </w:r>
      <w:r>
        <w:rPr>
          <w:rFonts w:ascii="Arial" w:hAnsi="Arial" w:cs="Arial"/>
        </w:rPr>
        <w:t>as</w:t>
      </w:r>
      <w:r>
        <w:rPr>
          <w:rFonts w:ascii="Arial" w:hAnsi="Arial" w:cs="Arial"/>
          <w:spacing w:val="1"/>
        </w:rPr>
        <w:t xml:space="preserve"> </w:t>
      </w:r>
      <w:r>
        <w:rPr>
          <w:rFonts w:ascii="Arial" w:hAnsi="Arial" w:cs="Arial"/>
        </w:rPr>
        <w:t>propostas</w:t>
      </w:r>
      <w:r>
        <w:rPr>
          <w:rFonts w:ascii="Arial" w:hAnsi="Arial" w:cs="Arial"/>
          <w:spacing w:val="2"/>
        </w:rPr>
        <w:t xml:space="preserve"> </w:t>
      </w:r>
      <w:r>
        <w:rPr>
          <w:rFonts w:ascii="Arial" w:hAnsi="Arial" w:cs="Arial"/>
        </w:rPr>
        <w:t>ou os</w:t>
      </w:r>
      <w:r>
        <w:rPr>
          <w:rFonts w:ascii="Arial" w:hAnsi="Arial" w:cs="Arial"/>
          <w:spacing w:val="-47"/>
        </w:rPr>
        <w:t xml:space="preserve"> </w:t>
      </w:r>
      <w:r>
        <w:rPr>
          <w:rFonts w:ascii="Arial" w:hAnsi="Arial" w:cs="Arial"/>
        </w:rPr>
        <w:t>lances</w:t>
      </w:r>
      <w:r>
        <w:rPr>
          <w:rFonts w:ascii="Arial" w:hAnsi="Arial" w:cs="Arial"/>
          <w:spacing w:val="-2"/>
        </w:rPr>
        <w:t xml:space="preserve"> </w:t>
      </w:r>
      <w:r>
        <w:rPr>
          <w:rFonts w:ascii="Arial" w:hAnsi="Arial" w:cs="Arial"/>
        </w:rPr>
        <w:t>empatados.</w:t>
      </w:r>
    </w:p>
    <w:p w14:paraId="1F8CF997">
      <w:pPr>
        <w:pStyle w:val="13"/>
        <w:tabs>
          <w:tab w:val="left" w:pos="851"/>
        </w:tabs>
        <w:ind w:left="0" w:right="76"/>
        <w:rPr>
          <w:rFonts w:ascii="Arial" w:hAnsi="Arial" w:cs="Arial"/>
        </w:rPr>
      </w:pPr>
    </w:p>
    <w:p w14:paraId="79386DA0">
      <w:pPr>
        <w:pStyle w:val="13"/>
        <w:numPr>
          <w:ilvl w:val="1"/>
          <w:numId w:val="19"/>
        </w:numPr>
        <w:ind w:left="0" w:right="76" w:firstLine="0"/>
        <w:jc w:val="both"/>
        <w:rPr>
          <w:rFonts w:ascii="Arial" w:hAnsi="Arial" w:cs="Arial"/>
        </w:rPr>
      </w:pPr>
      <w:r>
        <w:rPr>
          <w:rFonts w:ascii="Arial" w:hAnsi="Arial" w:cs="Arial"/>
        </w:rPr>
        <w:t>Encerrada a etapa de envio de lances da sessão pública, a Pregoeira deverá encaminhar, pelo sistema</w:t>
      </w:r>
      <w:r>
        <w:rPr>
          <w:rFonts w:ascii="Arial" w:hAnsi="Arial" w:cs="Arial"/>
          <w:spacing w:val="1"/>
        </w:rPr>
        <w:t xml:space="preserve"> </w:t>
      </w:r>
      <w:r>
        <w:rPr>
          <w:rFonts w:ascii="Arial" w:hAnsi="Arial" w:cs="Arial"/>
        </w:rPr>
        <w:t>eletrônico, contraproposta ao licitante que tenha apresentado o melhor preço, para que seja obtida melhor</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vedada a negociação em</w:t>
      </w:r>
      <w:r>
        <w:rPr>
          <w:rFonts w:ascii="Arial" w:hAnsi="Arial" w:cs="Arial"/>
          <w:spacing w:val="-4"/>
        </w:rPr>
        <w:t xml:space="preserve"> </w:t>
      </w:r>
      <w:r>
        <w:rPr>
          <w:rFonts w:ascii="Arial" w:hAnsi="Arial" w:cs="Arial"/>
        </w:rPr>
        <w:t>condições</w:t>
      </w:r>
      <w:r>
        <w:rPr>
          <w:rFonts w:ascii="Arial" w:hAnsi="Arial" w:cs="Arial"/>
          <w:spacing w:val="-1"/>
        </w:rPr>
        <w:t xml:space="preserve"> </w:t>
      </w:r>
      <w:r>
        <w:rPr>
          <w:rFonts w:ascii="Arial" w:hAnsi="Arial" w:cs="Arial"/>
        </w:rPr>
        <w:t>diferentes</w:t>
      </w:r>
      <w:r>
        <w:rPr>
          <w:rFonts w:ascii="Arial" w:hAnsi="Arial" w:cs="Arial"/>
          <w:spacing w:val="-2"/>
        </w:rPr>
        <w:t xml:space="preserve"> </w:t>
      </w:r>
      <w:r>
        <w:rPr>
          <w:rFonts w:ascii="Arial" w:hAnsi="Arial" w:cs="Arial"/>
        </w:rPr>
        <w:t>das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p>
    <w:p w14:paraId="374F83EF">
      <w:pPr>
        <w:pStyle w:val="7"/>
        <w:spacing w:line="229" w:lineRule="exact"/>
        <w:jc w:val="both"/>
        <w:rPr>
          <w:rFonts w:ascii="Arial" w:hAnsi="Arial" w:cs="Arial"/>
        </w:rPr>
      </w:pPr>
    </w:p>
    <w:p w14:paraId="012CC5B8">
      <w:pPr>
        <w:pStyle w:val="7"/>
        <w:spacing w:line="229" w:lineRule="exact"/>
        <w:ind w:left="709"/>
        <w:jc w:val="both"/>
        <w:rPr>
          <w:rFonts w:ascii="Arial" w:hAnsi="Arial" w:cs="Arial"/>
        </w:rPr>
      </w:pPr>
      <w:r>
        <w:rPr>
          <w:rFonts w:ascii="Arial" w:hAnsi="Arial" w:cs="Arial"/>
        </w:rPr>
        <w:t>10.28.1.A</w:t>
      </w:r>
      <w:r>
        <w:rPr>
          <w:rFonts w:ascii="Arial" w:hAnsi="Arial" w:cs="Arial"/>
          <w:spacing w:val="-4"/>
        </w:rPr>
        <w:t xml:space="preserve"> </w:t>
      </w:r>
      <w:r>
        <w:rPr>
          <w:rFonts w:ascii="Arial" w:hAnsi="Arial" w:cs="Arial"/>
        </w:rPr>
        <w:t>negociação</w:t>
      </w:r>
      <w:r>
        <w:rPr>
          <w:rFonts w:ascii="Arial" w:hAnsi="Arial" w:cs="Arial"/>
          <w:spacing w:val="-1"/>
        </w:rPr>
        <w:t xml:space="preserve"> </w:t>
      </w:r>
      <w:r>
        <w:rPr>
          <w:rFonts w:ascii="Arial" w:hAnsi="Arial" w:cs="Arial"/>
        </w:rPr>
        <w:t>será</w:t>
      </w:r>
      <w:r>
        <w:rPr>
          <w:rFonts w:ascii="Arial" w:hAnsi="Arial" w:cs="Arial"/>
          <w:spacing w:val="-2"/>
        </w:rPr>
        <w:t xml:space="preserve"> </w:t>
      </w:r>
      <w:r>
        <w:rPr>
          <w:rFonts w:ascii="Arial" w:hAnsi="Arial" w:cs="Arial"/>
        </w:rPr>
        <w:t>realizada</w:t>
      </w:r>
      <w:r>
        <w:rPr>
          <w:rFonts w:ascii="Arial" w:hAnsi="Arial" w:cs="Arial"/>
          <w:spacing w:val="-2"/>
        </w:rPr>
        <w:t xml:space="preserve"> </w:t>
      </w:r>
      <w:r>
        <w:rPr>
          <w:rFonts w:ascii="Arial" w:hAnsi="Arial" w:cs="Arial"/>
        </w:rPr>
        <w:t>por</w:t>
      </w:r>
      <w:r>
        <w:rPr>
          <w:rFonts w:ascii="Arial" w:hAnsi="Arial" w:cs="Arial"/>
          <w:spacing w:val="-2"/>
        </w:rPr>
        <w:t xml:space="preserve"> </w:t>
      </w:r>
      <w:r>
        <w:rPr>
          <w:rFonts w:ascii="Arial" w:hAnsi="Arial" w:cs="Arial"/>
        </w:rPr>
        <w:t>meio</w:t>
      </w:r>
      <w:r>
        <w:rPr>
          <w:rFonts w:ascii="Arial" w:hAnsi="Arial" w:cs="Arial"/>
          <w:spacing w:val="-1"/>
        </w:rPr>
        <w:t xml:space="preserve"> </w:t>
      </w:r>
      <w:r>
        <w:rPr>
          <w:rFonts w:ascii="Arial" w:hAnsi="Arial" w:cs="Arial"/>
        </w:rPr>
        <w:t>do sistema,</w:t>
      </w:r>
      <w:r>
        <w:rPr>
          <w:rFonts w:ascii="Arial" w:hAnsi="Arial" w:cs="Arial"/>
          <w:spacing w:val="-1"/>
        </w:rPr>
        <w:t xml:space="preserve"> </w:t>
      </w:r>
      <w:r>
        <w:rPr>
          <w:rFonts w:ascii="Arial" w:hAnsi="Arial" w:cs="Arial"/>
        </w:rPr>
        <w:t>podendo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acompanhada</w:t>
      </w:r>
      <w:r>
        <w:rPr>
          <w:rFonts w:ascii="Arial" w:hAnsi="Arial" w:cs="Arial"/>
          <w:spacing w:val="-2"/>
        </w:rPr>
        <w:t xml:space="preserve"> </w:t>
      </w:r>
      <w:r>
        <w:rPr>
          <w:rFonts w:ascii="Arial" w:hAnsi="Arial" w:cs="Arial"/>
        </w:rPr>
        <w:t>pelos</w:t>
      </w:r>
      <w:r>
        <w:rPr>
          <w:rFonts w:ascii="Arial" w:hAnsi="Arial" w:cs="Arial"/>
          <w:spacing w:val="-3"/>
        </w:rPr>
        <w:t xml:space="preserve"> </w:t>
      </w:r>
      <w:r>
        <w:rPr>
          <w:rFonts w:ascii="Arial" w:hAnsi="Arial" w:cs="Arial"/>
        </w:rPr>
        <w:t>demais</w:t>
      </w:r>
      <w:r>
        <w:rPr>
          <w:rFonts w:ascii="Arial" w:hAnsi="Arial" w:cs="Arial"/>
          <w:spacing w:val="-2"/>
        </w:rPr>
        <w:t xml:space="preserve"> </w:t>
      </w:r>
      <w:r>
        <w:rPr>
          <w:rFonts w:ascii="Arial" w:hAnsi="Arial" w:cs="Arial"/>
        </w:rPr>
        <w:t>licitantes;</w:t>
      </w:r>
    </w:p>
    <w:p w14:paraId="5DDBE70B">
      <w:pPr>
        <w:pStyle w:val="7"/>
        <w:tabs>
          <w:tab w:val="left" w:pos="9639"/>
        </w:tabs>
        <w:ind w:left="709" w:right="76"/>
        <w:jc w:val="both"/>
        <w:rPr>
          <w:rFonts w:ascii="Arial" w:hAnsi="Arial" w:cs="Arial"/>
        </w:rPr>
      </w:pPr>
      <w:r>
        <w:rPr>
          <w:rFonts w:ascii="Arial" w:hAnsi="Arial" w:cs="Arial"/>
        </w:rPr>
        <w:t>10.28.2.A Pregoeira solicitará ao licitante melhor classificado que, no prazo de 24 (vinte e quatro) horas, envie a</w:t>
      </w:r>
      <w:r>
        <w:rPr>
          <w:rFonts w:ascii="Arial" w:hAnsi="Arial" w:cs="Arial"/>
          <w:spacing w:val="1"/>
        </w:rPr>
        <w:t xml:space="preserve"> </w:t>
      </w:r>
      <w:r>
        <w:rPr>
          <w:rFonts w:ascii="Arial" w:hAnsi="Arial" w:cs="Arial"/>
        </w:rPr>
        <w:t xml:space="preserve">sua </w:t>
      </w:r>
      <w:r>
        <w:rPr>
          <w:rFonts w:ascii="Arial" w:hAnsi="Arial" w:cs="Arial"/>
          <w:b/>
        </w:rPr>
        <w:t>proposta atualizada</w:t>
      </w:r>
      <w:r>
        <w:rPr>
          <w:rFonts w:ascii="Arial" w:hAnsi="Arial" w:cs="Arial"/>
        </w:rPr>
        <w:t>, adequada ao último lance ofertado e após a negociação realizada, acompanhada, se for</w:t>
      </w:r>
      <w:r>
        <w:rPr>
          <w:rFonts w:ascii="Arial" w:hAnsi="Arial" w:cs="Arial"/>
          <w:spacing w:val="-47"/>
        </w:rPr>
        <w:t xml:space="preserve"> </w:t>
      </w:r>
      <w:r>
        <w:rPr>
          <w:rFonts w:ascii="Arial" w:hAnsi="Arial" w:cs="Arial"/>
        </w:rPr>
        <w:t>o caso, dos documentos complementares, quando necessários à confirmação daqueles exigidos neste Edital e já</w:t>
      </w:r>
      <w:r>
        <w:rPr>
          <w:rFonts w:ascii="Arial" w:hAnsi="Arial" w:cs="Arial"/>
          <w:spacing w:val="1"/>
        </w:rPr>
        <w:t xml:space="preserve"> </w:t>
      </w:r>
      <w:r>
        <w:rPr>
          <w:rFonts w:ascii="Arial" w:hAnsi="Arial" w:cs="Arial"/>
        </w:rPr>
        <w:t>apresentados.</w:t>
      </w:r>
    </w:p>
    <w:p w14:paraId="3D4AF92D">
      <w:pPr>
        <w:pStyle w:val="7"/>
        <w:tabs>
          <w:tab w:val="left" w:pos="9639"/>
        </w:tabs>
        <w:ind w:left="709" w:right="76"/>
        <w:jc w:val="both"/>
        <w:rPr>
          <w:rFonts w:ascii="Arial" w:hAnsi="Arial" w:cs="Arial"/>
        </w:rPr>
      </w:pPr>
    </w:p>
    <w:p w14:paraId="2D76020D">
      <w:pPr>
        <w:pStyle w:val="13"/>
        <w:numPr>
          <w:ilvl w:val="1"/>
          <w:numId w:val="19"/>
        </w:numPr>
        <w:ind w:left="0" w:right="76" w:firstLine="0"/>
        <w:jc w:val="both"/>
        <w:rPr>
          <w:rFonts w:ascii="Arial" w:hAnsi="Arial" w:cs="Arial"/>
        </w:rPr>
      </w:pPr>
      <w:r>
        <w:rPr>
          <w:rFonts w:ascii="Arial" w:hAnsi="Arial" w:cs="Arial"/>
        </w:rPr>
        <w:t>Após o encerramento da etapa competitiva, os licitantes interessados poderão reduzir seus preços ao valor</w:t>
      </w:r>
      <w:r>
        <w:rPr>
          <w:rFonts w:ascii="Arial" w:hAnsi="Arial" w:cs="Arial"/>
          <w:spacing w:val="1"/>
        </w:rPr>
        <w:t xml:space="preserve"> </w:t>
      </w:r>
      <w:r>
        <w:rPr>
          <w:rFonts w:ascii="Arial" w:hAnsi="Arial" w:cs="Arial"/>
        </w:rPr>
        <w:t xml:space="preserve">da proposta do licitante mais bem classificado, objetivando a formação do </w:t>
      </w:r>
      <w:r>
        <w:rPr>
          <w:rFonts w:ascii="Arial" w:hAnsi="Arial" w:cs="Arial"/>
          <w:b/>
        </w:rPr>
        <w:t>Cadastro de Reserva</w:t>
      </w:r>
      <w:r>
        <w:rPr>
          <w:rFonts w:ascii="Arial" w:hAnsi="Arial" w:cs="Arial"/>
        </w:rPr>
        <w:t>, para o caso de</w:t>
      </w:r>
      <w:r>
        <w:rPr>
          <w:rFonts w:ascii="Arial" w:hAnsi="Arial" w:cs="Arial"/>
          <w:spacing w:val="1"/>
        </w:rPr>
        <w:t xml:space="preserve"> </w:t>
      </w:r>
      <w:r>
        <w:rPr>
          <w:rFonts w:ascii="Arial" w:hAnsi="Arial" w:cs="Arial"/>
        </w:rPr>
        <w:t>impossibilidade</w:t>
      </w:r>
      <w:r>
        <w:rPr>
          <w:rFonts w:ascii="Arial" w:hAnsi="Arial" w:cs="Arial"/>
          <w:spacing w:val="-1"/>
        </w:rPr>
        <w:t xml:space="preserve"> </w:t>
      </w:r>
      <w:r>
        <w:rPr>
          <w:rFonts w:ascii="Arial" w:hAnsi="Arial" w:cs="Arial"/>
        </w:rPr>
        <w:t>de atendimento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primeiro</w:t>
      </w:r>
      <w:r>
        <w:rPr>
          <w:rFonts w:ascii="Arial" w:hAnsi="Arial" w:cs="Arial"/>
          <w:spacing w:val="1"/>
        </w:rPr>
        <w:t xml:space="preserve"> </w:t>
      </w:r>
      <w:r>
        <w:rPr>
          <w:rFonts w:ascii="Arial" w:hAnsi="Arial" w:cs="Arial"/>
        </w:rPr>
        <w:t>colocado:</w:t>
      </w:r>
    </w:p>
    <w:p w14:paraId="3D6DB19E">
      <w:pPr>
        <w:pStyle w:val="7"/>
        <w:ind w:left="709" w:right="76"/>
        <w:jc w:val="both"/>
        <w:rPr>
          <w:rFonts w:ascii="Arial" w:hAnsi="Arial" w:cs="Arial"/>
        </w:rPr>
      </w:pPr>
      <w:r>
        <w:rPr>
          <w:rFonts w:ascii="Arial" w:hAnsi="Arial" w:cs="Arial"/>
        </w:rPr>
        <w:t>10.29.1.A apresentação de novas propostas na forma deste item não prejudicará o resultado do certame em</w:t>
      </w:r>
      <w:r>
        <w:rPr>
          <w:rFonts w:ascii="Arial" w:hAnsi="Arial" w:cs="Arial"/>
          <w:spacing w:val="1"/>
        </w:rPr>
        <w:t xml:space="preserve"> </w:t>
      </w:r>
      <w:r>
        <w:rPr>
          <w:rFonts w:ascii="Arial" w:hAnsi="Arial" w:cs="Arial"/>
        </w:rPr>
        <w:t>relação ao</w:t>
      </w:r>
      <w:r>
        <w:rPr>
          <w:rFonts w:ascii="Arial" w:hAnsi="Arial" w:cs="Arial"/>
          <w:spacing w:val="1"/>
        </w:rPr>
        <w:t xml:space="preserve"> </w:t>
      </w:r>
      <w:r>
        <w:rPr>
          <w:rFonts w:ascii="Arial" w:hAnsi="Arial" w:cs="Arial"/>
        </w:rPr>
        <w:t>licitante</w:t>
      </w:r>
      <w:r>
        <w:rPr>
          <w:rFonts w:ascii="Arial" w:hAnsi="Arial" w:cs="Arial"/>
          <w:spacing w:val="2"/>
        </w:rPr>
        <w:t xml:space="preserve"> </w:t>
      </w:r>
      <w:r>
        <w:rPr>
          <w:rFonts w:ascii="Arial" w:hAnsi="Arial" w:cs="Arial"/>
        </w:rPr>
        <w:t>melhor classificado;</w:t>
      </w:r>
    </w:p>
    <w:p w14:paraId="7AD05924">
      <w:pPr>
        <w:pStyle w:val="7"/>
        <w:spacing w:before="1"/>
        <w:ind w:left="709" w:right="76"/>
        <w:jc w:val="both"/>
        <w:rPr>
          <w:rFonts w:ascii="Arial" w:hAnsi="Arial" w:cs="Arial"/>
          <w:spacing w:val="1"/>
        </w:rPr>
      </w:pPr>
      <w:r>
        <w:rPr>
          <w:rFonts w:ascii="Arial" w:hAnsi="Arial" w:cs="Arial"/>
        </w:rPr>
        <w:t>10.29.2.Havendo</w:t>
      </w:r>
      <w:r>
        <w:rPr>
          <w:rFonts w:ascii="Arial" w:hAnsi="Arial" w:cs="Arial"/>
          <w:spacing w:val="1"/>
        </w:rPr>
        <w:t xml:space="preserve"> </w:t>
      </w:r>
      <w:r>
        <w:rPr>
          <w:rFonts w:ascii="Arial" w:hAnsi="Arial" w:cs="Arial"/>
        </w:rPr>
        <w:t>um</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mais</w:t>
      </w:r>
      <w:r>
        <w:rPr>
          <w:rFonts w:ascii="Arial" w:hAnsi="Arial" w:cs="Arial"/>
          <w:spacing w:val="4"/>
        </w:rPr>
        <w:t xml:space="preserve"> </w:t>
      </w:r>
      <w:r>
        <w:rPr>
          <w:rFonts w:ascii="Arial" w:hAnsi="Arial" w:cs="Arial"/>
        </w:rPr>
        <w:t>licitantes que</w:t>
      </w:r>
      <w:r>
        <w:rPr>
          <w:rFonts w:ascii="Arial" w:hAnsi="Arial" w:cs="Arial"/>
          <w:spacing w:val="4"/>
        </w:rPr>
        <w:t xml:space="preserve"> </w:t>
      </w:r>
      <w:r>
        <w:rPr>
          <w:rFonts w:ascii="Arial" w:hAnsi="Arial" w:cs="Arial"/>
        </w:rPr>
        <w:t>aceitem</w:t>
      </w:r>
      <w:r>
        <w:rPr>
          <w:rFonts w:ascii="Arial" w:hAnsi="Arial" w:cs="Arial"/>
          <w:spacing w:val="-1"/>
        </w:rPr>
        <w:t xml:space="preserve"> </w:t>
      </w:r>
      <w:r>
        <w:rPr>
          <w:rFonts w:ascii="Arial" w:hAnsi="Arial" w:cs="Arial"/>
        </w:rPr>
        <w:t>cotar</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 xml:space="preserve">propostas em valor </w:t>
      </w:r>
      <w:r>
        <w:rPr>
          <w:rFonts w:ascii="Arial" w:hAnsi="Arial" w:cs="Arial"/>
          <w:spacing w:val="1"/>
        </w:rPr>
        <w:t xml:space="preserve"> </w:t>
      </w:r>
      <w:r>
        <w:rPr>
          <w:rFonts w:ascii="Arial" w:hAnsi="Arial" w:cs="Arial"/>
        </w:rPr>
        <w:t>igual ao</w:t>
      </w:r>
      <w:r>
        <w:rPr>
          <w:rFonts w:ascii="Arial" w:hAnsi="Arial" w:cs="Arial"/>
          <w:spacing w:val="5"/>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3"/>
        </w:rPr>
        <w:t xml:space="preserve"> </w:t>
      </w:r>
      <w:r>
        <w:rPr>
          <w:rFonts w:ascii="Arial" w:hAnsi="Arial" w:cs="Arial"/>
        </w:rPr>
        <w:t>vencedor,</w:t>
      </w:r>
      <w:r>
        <w:rPr>
          <w:rFonts w:ascii="Arial" w:hAnsi="Arial" w:cs="Arial"/>
          <w:spacing w:val="-47"/>
        </w:rPr>
        <w:t xml:space="preserve"> </w:t>
      </w:r>
      <w:r>
        <w:rPr>
          <w:rFonts w:ascii="Arial" w:hAnsi="Arial" w:cs="Arial"/>
        </w:rPr>
        <w:t>estes serão classificados segundo a ordem da última proposta individual apresentada durante a fase competitiva.</w:t>
      </w:r>
      <w:r>
        <w:rPr>
          <w:rFonts w:ascii="Arial" w:hAnsi="Arial" w:cs="Arial"/>
          <w:spacing w:val="1"/>
        </w:rPr>
        <w:t xml:space="preserve"> </w:t>
      </w:r>
    </w:p>
    <w:p w14:paraId="1D5B5AB5">
      <w:pPr>
        <w:pStyle w:val="7"/>
        <w:spacing w:before="1"/>
        <w:ind w:left="709" w:right="76"/>
        <w:jc w:val="both"/>
        <w:rPr>
          <w:rFonts w:ascii="Arial" w:hAnsi="Arial" w:cs="Arial"/>
        </w:rPr>
      </w:pPr>
      <w:r>
        <w:rPr>
          <w:rFonts w:ascii="Arial" w:hAnsi="Arial" w:cs="Arial"/>
        </w:rPr>
        <w:t>10.29.3.Esta</w:t>
      </w:r>
      <w:r>
        <w:rPr>
          <w:rFonts w:ascii="Arial" w:hAnsi="Arial" w:cs="Arial"/>
          <w:spacing w:val="15"/>
        </w:rPr>
        <w:t xml:space="preserve"> </w:t>
      </w:r>
      <w:r>
        <w:rPr>
          <w:rFonts w:ascii="Arial" w:hAnsi="Arial" w:cs="Arial"/>
        </w:rPr>
        <w:t>ordem</w:t>
      </w:r>
      <w:r>
        <w:rPr>
          <w:rFonts w:ascii="Arial" w:hAnsi="Arial" w:cs="Arial"/>
          <w:spacing w:val="12"/>
        </w:rPr>
        <w:t xml:space="preserve"> </w:t>
      </w:r>
      <w:r>
        <w:rPr>
          <w:rFonts w:ascii="Arial" w:hAnsi="Arial" w:cs="Arial"/>
        </w:rPr>
        <w:t>de</w:t>
      </w:r>
      <w:r>
        <w:rPr>
          <w:rFonts w:ascii="Arial" w:hAnsi="Arial" w:cs="Arial"/>
          <w:spacing w:val="15"/>
        </w:rPr>
        <w:t xml:space="preserve"> </w:t>
      </w:r>
      <w:r>
        <w:rPr>
          <w:rFonts w:ascii="Arial" w:hAnsi="Arial" w:cs="Arial"/>
        </w:rPr>
        <w:t>classificação</w:t>
      </w:r>
      <w:r>
        <w:rPr>
          <w:rFonts w:ascii="Arial" w:hAnsi="Arial" w:cs="Arial"/>
          <w:spacing w:val="17"/>
        </w:rPr>
        <w:t xml:space="preserve"> </w:t>
      </w:r>
      <w:r>
        <w:rPr>
          <w:rFonts w:ascii="Arial" w:hAnsi="Arial" w:cs="Arial"/>
        </w:rPr>
        <w:t>dos</w:t>
      </w:r>
      <w:r>
        <w:rPr>
          <w:rFonts w:ascii="Arial" w:hAnsi="Arial" w:cs="Arial"/>
          <w:spacing w:val="14"/>
        </w:rPr>
        <w:t xml:space="preserve"> </w:t>
      </w:r>
      <w:r>
        <w:rPr>
          <w:rFonts w:ascii="Arial" w:hAnsi="Arial" w:cs="Arial"/>
        </w:rPr>
        <w:t>licitantes</w:t>
      </w:r>
      <w:r>
        <w:rPr>
          <w:rFonts w:ascii="Arial" w:hAnsi="Arial" w:cs="Arial"/>
          <w:spacing w:val="15"/>
        </w:rPr>
        <w:t xml:space="preserve"> </w:t>
      </w:r>
      <w:r>
        <w:rPr>
          <w:rFonts w:ascii="Arial" w:hAnsi="Arial" w:cs="Arial"/>
        </w:rPr>
        <w:t>registrados</w:t>
      </w:r>
      <w:r>
        <w:rPr>
          <w:rFonts w:ascii="Arial" w:hAnsi="Arial" w:cs="Arial"/>
          <w:spacing w:val="14"/>
        </w:rPr>
        <w:t xml:space="preserve"> </w:t>
      </w:r>
      <w:r>
        <w:rPr>
          <w:rFonts w:ascii="Arial" w:hAnsi="Arial" w:cs="Arial"/>
        </w:rPr>
        <w:t>deverá</w:t>
      </w:r>
      <w:r>
        <w:rPr>
          <w:rFonts w:ascii="Arial" w:hAnsi="Arial" w:cs="Arial"/>
          <w:spacing w:val="16"/>
        </w:rPr>
        <w:t xml:space="preserve"> </w:t>
      </w:r>
      <w:r>
        <w:rPr>
          <w:rFonts w:ascii="Arial" w:hAnsi="Arial" w:cs="Arial"/>
        </w:rPr>
        <w:t>ser</w:t>
      </w:r>
      <w:r>
        <w:rPr>
          <w:rFonts w:ascii="Arial" w:hAnsi="Arial" w:cs="Arial"/>
          <w:spacing w:val="15"/>
        </w:rPr>
        <w:t xml:space="preserve"> </w:t>
      </w:r>
      <w:r>
        <w:rPr>
          <w:rFonts w:ascii="Arial" w:hAnsi="Arial" w:cs="Arial"/>
        </w:rPr>
        <w:t>respeitada</w:t>
      </w:r>
      <w:r>
        <w:rPr>
          <w:rFonts w:ascii="Arial" w:hAnsi="Arial" w:cs="Arial"/>
          <w:spacing w:val="18"/>
        </w:rPr>
        <w:t xml:space="preserve"> </w:t>
      </w:r>
      <w:r>
        <w:rPr>
          <w:rFonts w:ascii="Arial" w:hAnsi="Arial" w:cs="Arial"/>
        </w:rPr>
        <w:t>nas</w:t>
      </w:r>
      <w:r>
        <w:rPr>
          <w:rFonts w:ascii="Arial" w:hAnsi="Arial" w:cs="Arial"/>
          <w:spacing w:val="14"/>
        </w:rPr>
        <w:t xml:space="preserve"> </w:t>
      </w:r>
      <w:r>
        <w:rPr>
          <w:rFonts w:ascii="Arial" w:hAnsi="Arial" w:cs="Arial"/>
        </w:rPr>
        <w:t>contratações</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somente</w:t>
      </w:r>
      <w:r>
        <w:rPr>
          <w:rFonts w:ascii="Arial" w:hAnsi="Arial" w:cs="Arial"/>
          <w:spacing w:val="-47"/>
        </w:rPr>
        <w:t xml:space="preserve"> </w:t>
      </w:r>
      <w:r>
        <w:rPr>
          <w:rFonts w:ascii="Arial" w:hAnsi="Arial" w:cs="Arial"/>
        </w:rPr>
        <w:t>será</w:t>
      </w:r>
      <w:r>
        <w:rPr>
          <w:rFonts w:ascii="Arial" w:hAnsi="Arial" w:cs="Arial"/>
          <w:spacing w:val="7"/>
        </w:rPr>
        <w:t xml:space="preserve"> </w:t>
      </w:r>
      <w:r>
        <w:rPr>
          <w:rFonts w:ascii="Arial" w:hAnsi="Arial" w:cs="Arial"/>
        </w:rPr>
        <w:t>utilizada</w:t>
      </w:r>
      <w:r>
        <w:rPr>
          <w:rFonts w:ascii="Arial" w:hAnsi="Arial" w:cs="Arial"/>
          <w:spacing w:val="8"/>
        </w:rPr>
        <w:t xml:space="preserve"> </w:t>
      </w:r>
      <w:r>
        <w:rPr>
          <w:rFonts w:ascii="Arial" w:hAnsi="Arial" w:cs="Arial"/>
        </w:rPr>
        <w:t>acaso</w:t>
      </w:r>
      <w:r>
        <w:rPr>
          <w:rFonts w:ascii="Arial" w:hAnsi="Arial" w:cs="Arial"/>
          <w:spacing w:val="8"/>
        </w:rPr>
        <w:t xml:space="preserve"> </w:t>
      </w:r>
      <w:r>
        <w:rPr>
          <w:rFonts w:ascii="Arial" w:hAnsi="Arial" w:cs="Arial"/>
        </w:rPr>
        <w:t>o</w:t>
      </w:r>
      <w:r>
        <w:rPr>
          <w:rFonts w:ascii="Arial" w:hAnsi="Arial" w:cs="Arial"/>
          <w:spacing w:val="10"/>
        </w:rPr>
        <w:t xml:space="preserve"> </w:t>
      </w:r>
      <w:r>
        <w:rPr>
          <w:rFonts w:ascii="Arial" w:hAnsi="Arial" w:cs="Arial"/>
        </w:rPr>
        <w:t>melhor</w:t>
      </w:r>
      <w:r>
        <w:rPr>
          <w:rFonts w:ascii="Arial" w:hAnsi="Arial" w:cs="Arial"/>
          <w:spacing w:val="8"/>
        </w:rPr>
        <w:t xml:space="preserve"> </w:t>
      </w:r>
      <w:r>
        <w:rPr>
          <w:rFonts w:ascii="Arial" w:hAnsi="Arial" w:cs="Arial"/>
        </w:rPr>
        <w:t>colocado</w:t>
      </w:r>
      <w:r>
        <w:rPr>
          <w:rFonts w:ascii="Arial" w:hAnsi="Arial" w:cs="Arial"/>
          <w:spacing w:val="7"/>
        </w:rPr>
        <w:t xml:space="preserve"> </w:t>
      </w:r>
      <w:r>
        <w:rPr>
          <w:rFonts w:ascii="Arial" w:hAnsi="Arial" w:cs="Arial"/>
        </w:rPr>
        <w:t>no</w:t>
      </w:r>
      <w:r>
        <w:rPr>
          <w:rFonts w:ascii="Arial" w:hAnsi="Arial" w:cs="Arial"/>
          <w:spacing w:val="8"/>
        </w:rPr>
        <w:t xml:space="preserve"> </w:t>
      </w:r>
      <w:r>
        <w:rPr>
          <w:rFonts w:ascii="Arial" w:hAnsi="Arial" w:cs="Arial"/>
        </w:rPr>
        <w:t>certame</w:t>
      </w:r>
      <w:r>
        <w:rPr>
          <w:rFonts w:ascii="Arial" w:hAnsi="Arial" w:cs="Arial"/>
          <w:spacing w:val="10"/>
        </w:rPr>
        <w:t xml:space="preserve"> </w:t>
      </w:r>
      <w:r>
        <w:rPr>
          <w:rFonts w:ascii="Arial" w:hAnsi="Arial" w:cs="Arial"/>
        </w:rPr>
        <w:t>não</w:t>
      </w:r>
      <w:r>
        <w:rPr>
          <w:rFonts w:ascii="Arial" w:hAnsi="Arial" w:cs="Arial"/>
          <w:spacing w:val="8"/>
        </w:rPr>
        <w:t xml:space="preserve"> </w:t>
      </w:r>
      <w:r>
        <w:rPr>
          <w:rFonts w:ascii="Arial" w:hAnsi="Arial" w:cs="Arial"/>
        </w:rPr>
        <w:t>assine</w:t>
      </w:r>
      <w:r>
        <w:rPr>
          <w:rFonts w:ascii="Arial" w:hAnsi="Arial" w:cs="Arial"/>
          <w:spacing w:val="8"/>
        </w:rPr>
        <w:t xml:space="preserve"> </w:t>
      </w:r>
      <w:r>
        <w:rPr>
          <w:rFonts w:ascii="Arial" w:hAnsi="Arial" w:cs="Arial"/>
        </w:rPr>
        <w:t>a</w:t>
      </w:r>
      <w:r>
        <w:rPr>
          <w:rFonts w:ascii="Arial" w:hAnsi="Arial" w:cs="Arial"/>
          <w:spacing w:val="10"/>
        </w:rPr>
        <w:t xml:space="preserve"> </w:t>
      </w:r>
      <w:r>
        <w:rPr>
          <w:rFonts w:ascii="Arial" w:hAnsi="Arial" w:cs="Arial"/>
        </w:rPr>
        <w:t>Ata</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Registro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Preços</w:t>
      </w:r>
      <w:r>
        <w:rPr>
          <w:rFonts w:ascii="Arial" w:hAnsi="Arial" w:cs="Arial"/>
          <w:spacing w:val="7"/>
        </w:rPr>
        <w:t xml:space="preserve"> </w:t>
      </w:r>
      <w:r>
        <w:rPr>
          <w:rFonts w:ascii="Arial" w:hAnsi="Arial" w:cs="Arial"/>
        </w:rPr>
        <w:t>ou</w:t>
      </w:r>
      <w:r>
        <w:rPr>
          <w:rFonts w:ascii="Arial" w:hAnsi="Arial" w:cs="Arial"/>
          <w:spacing w:val="6"/>
        </w:rPr>
        <w:t xml:space="preserve"> </w:t>
      </w:r>
      <w:r>
        <w:rPr>
          <w:rFonts w:ascii="Arial" w:hAnsi="Arial" w:cs="Arial"/>
        </w:rPr>
        <w:t>tenha</w:t>
      </w:r>
      <w:r>
        <w:rPr>
          <w:rFonts w:ascii="Arial" w:hAnsi="Arial" w:cs="Arial"/>
          <w:spacing w:val="9"/>
        </w:rPr>
        <w:t xml:space="preserve"> </w:t>
      </w:r>
      <w:r>
        <w:rPr>
          <w:rFonts w:ascii="Arial" w:hAnsi="Arial" w:cs="Arial"/>
        </w:rPr>
        <w:t>seu</w:t>
      </w:r>
      <w:r>
        <w:rPr>
          <w:rFonts w:ascii="Arial" w:hAnsi="Arial" w:cs="Arial"/>
          <w:spacing w:val="6"/>
        </w:rPr>
        <w:t xml:space="preserve"> </w:t>
      </w:r>
      <w:r>
        <w:rPr>
          <w:rFonts w:ascii="Arial" w:hAnsi="Arial" w:cs="Arial"/>
        </w:rPr>
        <w:t>registro</w:t>
      </w:r>
      <w:r>
        <w:rPr>
          <w:rFonts w:ascii="Arial" w:hAnsi="Arial" w:cs="Arial"/>
          <w:spacing w:val="-47"/>
        </w:rPr>
        <w:t xml:space="preserve"> </w:t>
      </w:r>
      <w:r>
        <w:rPr>
          <w:rFonts w:ascii="Arial" w:hAnsi="Arial" w:cs="Arial"/>
        </w:rPr>
        <w:t>cancelado nas</w:t>
      </w:r>
      <w:r>
        <w:rPr>
          <w:rFonts w:ascii="Arial" w:hAnsi="Arial" w:cs="Arial"/>
          <w:spacing w:val="3"/>
        </w:rPr>
        <w:t xml:space="preserve"> </w:t>
      </w:r>
      <w:r>
        <w:rPr>
          <w:rFonts w:ascii="Arial" w:hAnsi="Arial" w:cs="Arial"/>
        </w:rPr>
        <w:t>hipóteses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na</w:t>
      </w:r>
      <w:r>
        <w:rPr>
          <w:rFonts w:ascii="Arial" w:hAnsi="Arial" w:cs="Arial"/>
          <w:spacing w:val="2"/>
        </w:rPr>
        <w:t xml:space="preserve"> </w:t>
      </w:r>
      <w:r>
        <w:rPr>
          <w:rFonts w:ascii="Arial" w:hAnsi="Arial" w:cs="Arial"/>
        </w:rPr>
        <w:t>norma vigente.</w:t>
      </w:r>
    </w:p>
    <w:p w14:paraId="0B5E8651">
      <w:pPr>
        <w:pStyle w:val="7"/>
        <w:spacing w:before="1"/>
        <w:ind w:left="709" w:right="76"/>
        <w:jc w:val="both"/>
        <w:rPr>
          <w:rFonts w:ascii="Arial" w:hAnsi="Arial" w:cs="Arial"/>
        </w:rPr>
      </w:pPr>
    </w:p>
    <w:p w14:paraId="0F65C497">
      <w:pPr>
        <w:pStyle w:val="13"/>
        <w:numPr>
          <w:ilvl w:val="1"/>
          <w:numId w:val="19"/>
        </w:numPr>
        <w:spacing w:before="1"/>
        <w:ind w:left="0" w:right="76" w:firstLine="0"/>
        <w:jc w:val="both"/>
        <w:rPr>
          <w:rFonts w:ascii="Arial" w:hAnsi="Arial" w:cs="Arial"/>
        </w:rPr>
      </w:pPr>
      <w:r>
        <w:rPr>
          <w:rFonts w:ascii="Arial" w:hAnsi="Arial" w:cs="Arial"/>
        </w:rPr>
        <w:t>Havendo necessidade, a Pregoeira suspenderá a sessão, informando no sistema a nova data e horário para a</w:t>
      </w:r>
      <w:r>
        <w:rPr>
          <w:rFonts w:ascii="Arial" w:hAnsi="Arial" w:cs="Arial"/>
          <w:spacing w:val="-47"/>
        </w:rPr>
        <w:t xml:space="preserve"> </w:t>
      </w:r>
      <w:r>
        <w:rPr>
          <w:rFonts w:ascii="Arial" w:hAnsi="Arial" w:cs="Arial"/>
        </w:rPr>
        <w:t>sua</w:t>
      </w:r>
      <w:r>
        <w:rPr>
          <w:rFonts w:ascii="Arial" w:hAnsi="Arial" w:cs="Arial"/>
          <w:spacing w:val="-1"/>
        </w:rPr>
        <w:t xml:space="preserve"> </w:t>
      </w:r>
      <w:r>
        <w:rPr>
          <w:rFonts w:ascii="Arial" w:hAnsi="Arial" w:cs="Arial"/>
        </w:rPr>
        <w:t>continuidade.</w:t>
      </w:r>
    </w:p>
    <w:p w14:paraId="5F1219BF">
      <w:pPr>
        <w:pStyle w:val="13"/>
        <w:spacing w:before="1"/>
        <w:ind w:left="0" w:right="76"/>
        <w:rPr>
          <w:rFonts w:ascii="Arial" w:hAnsi="Arial" w:cs="Arial"/>
        </w:rPr>
      </w:pPr>
    </w:p>
    <w:p w14:paraId="530516D4">
      <w:pPr>
        <w:pStyle w:val="13"/>
        <w:numPr>
          <w:ilvl w:val="1"/>
          <w:numId w:val="19"/>
        </w:numPr>
        <w:tabs>
          <w:tab w:val="left" w:pos="0"/>
        </w:tabs>
        <w:spacing w:line="228" w:lineRule="exact"/>
        <w:ind w:left="0" w:right="0" w:firstLine="0"/>
        <w:jc w:val="both"/>
        <w:rPr>
          <w:rFonts w:ascii="Arial" w:hAnsi="Arial" w:cs="Arial"/>
        </w:rPr>
      </w:pPr>
      <w:r>
        <w:rPr>
          <w:rFonts w:ascii="Arial" w:hAnsi="Arial" w:cs="Arial"/>
        </w:rPr>
        <w:t>Após</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rPr>
        <w:t>negociação</w:t>
      </w:r>
      <w:r>
        <w:rPr>
          <w:rFonts w:ascii="Arial" w:hAnsi="Arial" w:cs="Arial"/>
          <w:spacing w:val="-1"/>
        </w:rPr>
        <w:t xml:space="preserve"> </w:t>
      </w:r>
      <w:r>
        <w:rPr>
          <w:rFonts w:ascii="Arial" w:hAnsi="Arial" w:cs="Arial"/>
        </w:rPr>
        <w:t>do preço,</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Pregoeira</w:t>
      </w:r>
      <w:r>
        <w:rPr>
          <w:rFonts w:ascii="Arial" w:hAnsi="Arial" w:cs="Arial"/>
          <w:spacing w:val="-2"/>
        </w:rPr>
        <w:t xml:space="preserve"> </w:t>
      </w:r>
      <w:r>
        <w:rPr>
          <w:rFonts w:ascii="Arial" w:hAnsi="Arial" w:cs="Arial"/>
        </w:rPr>
        <w:t>iniciará</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fase</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julgamento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p>
    <w:p w14:paraId="70DAFD57">
      <w:pPr>
        <w:tabs>
          <w:tab w:val="left" w:pos="851"/>
        </w:tabs>
        <w:spacing w:before="1"/>
        <w:ind w:left="1701"/>
        <w:jc w:val="both"/>
        <w:rPr>
          <w:rFonts w:ascii="Arial" w:hAnsi="Arial" w:cs="Arial"/>
        </w:rPr>
      </w:pPr>
    </w:p>
    <w:p w14:paraId="798599F6">
      <w:pPr>
        <w:spacing w:before="19"/>
        <w:rPr>
          <w:rFonts w:ascii="Arial" w:hAnsi="Arial" w:cs="Arial"/>
          <w:b/>
        </w:rPr>
      </w:pPr>
      <w:r>
        <w:rPr>
          <w:rFonts w:ascii="Arial" w:hAnsi="Arial" w:cs="Arial"/>
          <w:b/>
        </w:rPr>
        <w:t>11.0.DA</w:t>
      </w:r>
      <w:r>
        <w:rPr>
          <w:rFonts w:ascii="Arial" w:hAnsi="Arial" w:cs="Arial"/>
          <w:b/>
          <w:spacing w:val="-3"/>
        </w:rPr>
        <w:t xml:space="preserve"> </w:t>
      </w:r>
      <w:r>
        <w:rPr>
          <w:rFonts w:ascii="Arial" w:hAnsi="Arial" w:cs="Arial"/>
          <w:b/>
        </w:rPr>
        <w:t>ACEITABILIDADE</w:t>
      </w:r>
      <w:r>
        <w:rPr>
          <w:rFonts w:ascii="Arial" w:hAnsi="Arial" w:cs="Arial"/>
          <w:b/>
          <w:spacing w:val="-3"/>
        </w:rPr>
        <w:t xml:space="preserve"> </w:t>
      </w:r>
      <w:r>
        <w:rPr>
          <w:rFonts w:ascii="Arial" w:hAnsi="Arial" w:cs="Arial"/>
          <w:b/>
        </w:rPr>
        <w:t>DA</w:t>
      </w:r>
      <w:r>
        <w:rPr>
          <w:rFonts w:ascii="Arial" w:hAnsi="Arial" w:cs="Arial"/>
          <w:b/>
          <w:spacing w:val="-3"/>
        </w:rPr>
        <w:t xml:space="preserve"> </w:t>
      </w:r>
      <w:r>
        <w:rPr>
          <w:rFonts w:ascii="Arial" w:hAnsi="Arial" w:cs="Arial"/>
          <w:b/>
        </w:rPr>
        <w:t>PROPOSTA</w:t>
      </w:r>
      <w:r>
        <w:rPr>
          <w:rFonts w:ascii="Arial" w:hAnsi="Arial" w:cs="Arial"/>
          <w:b/>
          <w:spacing w:val="-2"/>
        </w:rPr>
        <w:t xml:space="preserve"> </w:t>
      </w:r>
      <w:r>
        <w:rPr>
          <w:rFonts w:ascii="Arial" w:hAnsi="Arial" w:cs="Arial"/>
          <w:b/>
        </w:rPr>
        <w:t>VENCEDORA</w:t>
      </w:r>
    </w:p>
    <w:p w14:paraId="139DC6FD">
      <w:pPr>
        <w:spacing w:before="1"/>
        <w:ind w:right="76"/>
        <w:jc w:val="both"/>
        <w:rPr>
          <w:rFonts w:ascii="Arial" w:hAnsi="Arial" w:cs="Arial"/>
        </w:rPr>
      </w:pPr>
    </w:p>
    <w:p w14:paraId="41DBE018">
      <w:pPr>
        <w:jc w:val="both"/>
      </w:pPr>
      <w:r>
        <w:t>11.1 Encerrada</w:t>
      </w:r>
      <w:r>
        <w:rPr>
          <w:spacing w:val="3"/>
        </w:rPr>
        <w:t xml:space="preserve"> </w:t>
      </w:r>
      <w:r>
        <w:t>a</w:t>
      </w:r>
      <w:r>
        <w:rPr>
          <w:spacing w:val="3"/>
        </w:rPr>
        <w:t xml:space="preserve"> </w:t>
      </w:r>
      <w:r>
        <w:t>etapa</w:t>
      </w:r>
      <w:r>
        <w:rPr>
          <w:spacing w:val="3"/>
        </w:rPr>
        <w:t xml:space="preserve"> </w:t>
      </w:r>
      <w:r>
        <w:t>de</w:t>
      </w:r>
      <w:r>
        <w:rPr>
          <w:spacing w:val="3"/>
        </w:rPr>
        <w:t xml:space="preserve"> </w:t>
      </w:r>
      <w:r>
        <w:t>negociação,</w:t>
      </w:r>
      <w:r>
        <w:rPr>
          <w:spacing w:val="3"/>
        </w:rPr>
        <w:t xml:space="preserve"> </w:t>
      </w:r>
      <w:r>
        <w:t>a</w:t>
      </w:r>
      <w:r>
        <w:rPr>
          <w:spacing w:val="3"/>
        </w:rPr>
        <w:t xml:space="preserve"> </w:t>
      </w:r>
      <w:r>
        <w:t>Pregoeira</w:t>
      </w:r>
      <w:r>
        <w:rPr>
          <w:spacing w:val="3"/>
        </w:rPr>
        <w:t xml:space="preserve"> </w:t>
      </w:r>
      <w:r>
        <w:t>examinará</w:t>
      </w:r>
      <w:r>
        <w:rPr>
          <w:spacing w:val="3"/>
        </w:rPr>
        <w:t xml:space="preserve"> </w:t>
      </w:r>
      <w:r>
        <w:t>a</w:t>
      </w:r>
      <w:r>
        <w:rPr>
          <w:spacing w:val="3"/>
        </w:rPr>
        <w:t xml:space="preserve"> </w:t>
      </w:r>
      <w:r>
        <w:t>proposta</w:t>
      </w:r>
      <w:r>
        <w:rPr>
          <w:spacing w:val="3"/>
        </w:rPr>
        <w:t xml:space="preserve"> </w:t>
      </w:r>
      <w:r>
        <w:t>classificada</w:t>
      </w:r>
      <w:r>
        <w:rPr>
          <w:spacing w:val="3"/>
        </w:rPr>
        <w:t xml:space="preserve"> </w:t>
      </w:r>
      <w:r>
        <w:t>em</w:t>
      </w:r>
      <w:r>
        <w:rPr>
          <w:spacing w:val="1"/>
        </w:rPr>
        <w:t xml:space="preserve"> </w:t>
      </w:r>
      <w:r>
        <w:t>primeiro</w:t>
      </w:r>
      <w:r>
        <w:rPr>
          <w:spacing w:val="3"/>
        </w:rPr>
        <w:t xml:space="preserve"> </w:t>
      </w:r>
      <w:r>
        <w:t>lugar</w:t>
      </w:r>
      <w:r>
        <w:rPr>
          <w:spacing w:val="4"/>
        </w:rPr>
        <w:t xml:space="preserve"> </w:t>
      </w:r>
      <w:r>
        <w:t>quanto</w:t>
      </w:r>
      <w:r>
        <w:rPr>
          <w:spacing w:val="6"/>
        </w:rPr>
        <w:t xml:space="preserve"> </w:t>
      </w:r>
      <w:r>
        <w:t>à adequação ao objeto e à compatibilidade do preço em relação ao máximo estipulado para contratação neste</w:t>
      </w:r>
      <w:r>
        <w:rPr>
          <w:spacing w:val="1"/>
        </w:rPr>
        <w:t xml:space="preserve"> </w:t>
      </w:r>
      <w:r>
        <w:t>certame.</w:t>
      </w:r>
    </w:p>
    <w:p w14:paraId="445DADBD">
      <w:pPr>
        <w:pStyle w:val="7"/>
        <w:tabs>
          <w:tab w:val="left" w:pos="284"/>
        </w:tabs>
        <w:spacing w:before="10"/>
        <w:ind w:right="76"/>
        <w:rPr>
          <w:rFonts w:ascii="Arial" w:hAnsi="Arial" w:cs="Arial"/>
        </w:rPr>
      </w:pPr>
    </w:p>
    <w:p w14:paraId="59CA83F8">
      <w:pPr>
        <w:pStyle w:val="13"/>
        <w:numPr>
          <w:ilvl w:val="2"/>
          <w:numId w:val="20"/>
        </w:numPr>
        <w:tabs>
          <w:tab w:val="left" w:pos="284"/>
          <w:tab w:val="left" w:pos="709"/>
        </w:tabs>
        <w:ind w:left="709" w:right="76" w:firstLine="0"/>
        <w:jc w:val="both"/>
        <w:rPr>
          <w:rFonts w:ascii="Arial" w:hAnsi="Arial" w:cs="Arial"/>
        </w:rPr>
      </w:pPr>
      <w:r>
        <w:rPr>
          <w:rFonts w:ascii="Arial" w:hAnsi="Arial" w:cs="Arial"/>
        </w:rPr>
        <w:t xml:space="preserve">Aos </w:t>
      </w:r>
      <w:r>
        <w:rPr>
          <w:rFonts w:ascii="Arial" w:hAnsi="Arial" w:cs="Arial"/>
          <w:b/>
        </w:rPr>
        <w:t>Medicamentos Genéricos</w:t>
      </w:r>
      <w:r>
        <w:rPr>
          <w:rFonts w:ascii="Arial" w:hAnsi="Arial" w:cs="Arial"/>
        </w:rPr>
        <w:t>, será dado a preferência, quando houver, sobre os demais, em 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igualdade de preço.</w:t>
      </w:r>
    </w:p>
    <w:p w14:paraId="310359EF">
      <w:pPr>
        <w:pStyle w:val="7"/>
        <w:tabs>
          <w:tab w:val="left" w:pos="284"/>
        </w:tabs>
        <w:spacing w:before="2"/>
        <w:ind w:right="76"/>
        <w:rPr>
          <w:rFonts w:ascii="Arial" w:hAnsi="Arial" w:cs="Arial"/>
        </w:rPr>
      </w:pPr>
    </w:p>
    <w:p w14:paraId="2C2FF572">
      <w:pPr>
        <w:pStyle w:val="13"/>
        <w:numPr>
          <w:ilvl w:val="1"/>
          <w:numId w:val="20"/>
        </w:numPr>
        <w:tabs>
          <w:tab w:val="left" w:pos="284"/>
        </w:tabs>
        <w:ind w:left="0" w:right="76" w:firstLine="0"/>
        <w:jc w:val="both"/>
        <w:rPr>
          <w:rFonts w:ascii="Arial" w:hAnsi="Arial" w:cs="Arial"/>
        </w:rPr>
      </w:pPr>
      <w:r>
        <w:rPr>
          <w:rFonts w:ascii="Arial" w:hAnsi="Arial" w:cs="Arial"/>
        </w:rPr>
        <w:t>Havendo proposta ou lance vencedor com valor final para o respectivo item relacionado no Anexo</w:t>
      </w:r>
      <w:r>
        <w:rPr>
          <w:rFonts w:ascii="Arial" w:hAnsi="Arial" w:cs="Arial"/>
          <w:spacing w:val="50"/>
        </w:rPr>
        <w:t xml:space="preserve"> VII</w:t>
      </w:r>
      <w:r>
        <w:rPr>
          <w:rFonts w:ascii="Arial" w:hAnsi="Arial" w:cs="Arial"/>
        </w:rPr>
        <w:t xml:space="preserve"> -</w:t>
      </w:r>
      <w:r>
        <w:rPr>
          <w:rFonts w:ascii="Arial" w:hAnsi="Arial" w:cs="Arial"/>
          <w:spacing w:val="1"/>
        </w:rPr>
        <w:t xml:space="preserve"> </w:t>
      </w:r>
      <w:r>
        <w:rPr>
          <w:rFonts w:ascii="Arial" w:hAnsi="Arial" w:cs="Arial"/>
        </w:rPr>
        <w:t>Especificações,</w:t>
      </w:r>
      <w:r>
        <w:rPr>
          <w:rFonts w:ascii="Arial" w:hAnsi="Arial" w:cs="Arial"/>
          <w:spacing w:val="-1"/>
        </w:rPr>
        <w:t xml:space="preserve"> </w:t>
      </w:r>
      <w:r>
        <w:rPr>
          <w:rFonts w:ascii="Arial" w:hAnsi="Arial" w:cs="Arial"/>
        </w:rPr>
        <w:t>na coluna</w:t>
      </w:r>
      <w:r>
        <w:rPr>
          <w:rFonts w:ascii="Arial" w:hAnsi="Arial" w:cs="Arial"/>
          <w:spacing w:val="3"/>
        </w:rPr>
        <w:t xml:space="preserve"> </w:t>
      </w:r>
      <w:r>
        <w:rPr>
          <w:rFonts w:ascii="Arial" w:hAnsi="Arial" w:cs="Arial"/>
        </w:rPr>
        <w:t>Preço</w:t>
      </w:r>
      <w:r>
        <w:rPr>
          <w:rFonts w:ascii="Arial" w:hAnsi="Arial" w:cs="Arial"/>
          <w:spacing w:val="1"/>
        </w:rPr>
        <w:t xml:space="preserve"> </w:t>
      </w:r>
      <w:r>
        <w:rPr>
          <w:rFonts w:ascii="Arial" w:hAnsi="Arial" w:cs="Arial"/>
        </w:rPr>
        <w:t>Unitário:</w:t>
      </w:r>
    </w:p>
    <w:p w14:paraId="3BA19B00">
      <w:pPr>
        <w:pStyle w:val="13"/>
        <w:numPr>
          <w:ilvl w:val="2"/>
          <w:numId w:val="20"/>
        </w:numPr>
        <w:tabs>
          <w:tab w:val="left" w:pos="284"/>
          <w:tab w:val="left" w:pos="709"/>
        </w:tabs>
        <w:spacing w:line="228" w:lineRule="exact"/>
        <w:ind w:left="709" w:right="76" w:firstLine="0"/>
        <w:jc w:val="both"/>
        <w:rPr>
          <w:rFonts w:ascii="Arial" w:hAnsi="Arial" w:cs="Arial"/>
        </w:rPr>
      </w:pPr>
      <w:r>
        <w:rPr>
          <w:rFonts w:ascii="Arial" w:hAnsi="Arial" w:cs="Arial"/>
        </w:rPr>
        <w:t>Superior</w:t>
      </w:r>
      <w:r>
        <w:rPr>
          <w:rFonts w:ascii="Arial" w:hAnsi="Arial" w:cs="Arial"/>
          <w:spacing w:val="-2"/>
        </w:rPr>
        <w:t xml:space="preserve"> </w:t>
      </w:r>
      <w:r>
        <w:rPr>
          <w:rFonts w:ascii="Arial" w:hAnsi="Arial" w:cs="Arial"/>
        </w:rPr>
        <w:t>ao</w:t>
      </w:r>
      <w:r>
        <w:rPr>
          <w:rFonts w:ascii="Arial" w:hAnsi="Arial" w:cs="Arial"/>
          <w:spacing w:val="-1"/>
        </w:rPr>
        <w:t xml:space="preserve"> </w:t>
      </w:r>
      <w:r>
        <w:rPr>
          <w:rFonts w:ascii="Arial" w:hAnsi="Arial" w:cs="Arial"/>
        </w:rPr>
        <w:t>estimado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item</w:t>
      </w:r>
      <w:r>
        <w:rPr>
          <w:rFonts w:ascii="Arial" w:hAnsi="Arial" w:cs="Arial"/>
          <w:spacing w:val="-4"/>
        </w:rPr>
        <w:t xml:space="preserve"> </w:t>
      </w:r>
      <w:r>
        <w:rPr>
          <w:rFonts w:ascii="Arial" w:hAnsi="Arial" w:cs="Arial"/>
        </w:rPr>
        <w:t>será</w:t>
      </w:r>
      <w:r>
        <w:rPr>
          <w:rFonts w:ascii="Arial" w:hAnsi="Arial" w:cs="Arial"/>
          <w:spacing w:val="-2"/>
        </w:rPr>
        <w:t xml:space="preserve"> </w:t>
      </w:r>
      <w:r>
        <w:rPr>
          <w:rFonts w:ascii="Arial" w:hAnsi="Arial" w:cs="Arial"/>
        </w:rPr>
        <w:t>desconsiderado;</w:t>
      </w:r>
      <w:r>
        <w:rPr>
          <w:rFonts w:ascii="Arial" w:hAnsi="Arial" w:cs="Arial"/>
          <w:spacing w:val="-4"/>
        </w:rPr>
        <w:t xml:space="preserve"> </w:t>
      </w:r>
      <w:r>
        <w:rPr>
          <w:rFonts w:ascii="Arial" w:hAnsi="Arial" w:cs="Arial"/>
        </w:rPr>
        <w:t>ou</w:t>
      </w:r>
    </w:p>
    <w:p w14:paraId="7F3AB9CA">
      <w:pPr>
        <w:pStyle w:val="13"/>
        <w:numPr>
          <w:ilvl w:val="3"/>
          <w:numId w:val="20"/>
        </w:numPr>
        <w:tabs>
          <w:tab w:val="left" w:pos="284"/>
          <w:tab w:val="left" w:pos="709"/>
        </w:tabs>
        <w:ind w:left="709" w:right="76" w:firstLine="0"/>
        <w:jc w:val="both"/>
        <w:rPr>
          <w:rFonts w:ascii="Arial" w:hAnsi="Arial" w:cs="Arial"/>
        </w:rPr>
      </w:pPr>
      <w:r>
        <w:rPr>
          <w:rFonts w:ascii="Arial" w:hAnsi="Arial" w:cs="Arial"/>
        </w:rPr>
        <w:t>Propostas com itens cujos valores ofertados estejam acima dos limites do Preço de Fábrica (PF) ou, em</w:t>
      </w:r>
      <w:r>
        <w:rPr>
          <w:rFonts w:ascii="Arial" w:hAnsi="Arial" w:cs="Arial"/>
          <w:spacing w:val="1"/>
        </w:rPr>
        <w:t xml:space="preserve"> </w:t>
      </w:r>
      <w:r>
        <w:rPr>
          <w:rFonts w:ascii="Arial" w:hAnsi="Arial" w:cs="Arial"/>
        </w:rPr>
        <w:t>caso de aplicação do Coeficiente de Adequação de Preços – CAP, do Preço máximo de venda ao Governo</w:t>
      </w:r>
      <w:r>
        <w:rPr>
          <w:rFonts w:ascii="Arial" w:hAnsi="Arial" w:cs="Arial"/>
          <w:spacing w:val="1"/>
        </w:rPr>
        <w:t xml:space="preserve"> </w:t>
      </w:r>
      <w:r>
        <w:rPr>
          <w:rFonts w:ascii="Arial" w:hAnsi="Arial" w:cs="Arial"/>
        </w:rPr>
        <w:t>(PMVG),</w:t>
      </w:r>
      <w:r>
        <w:rPr>
          <w:rFonts w:ascii="Arial" w:hAnsi="Arial" w:cs="Arial"/>
          <w:spacing w:val="1"/>
        </w:rPr>
        <w:t xml:space="preserve"> </w:t>
      </w:r>
      <w:r>
        <w:rPr>
          <w:rFonts w:ascii="Arial" w:hAnsi="Arial" w:cs="Arial"/>
        </w:rPr>
        <w:t>definidos</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Câmara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Medicamentos</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CMED/ANVISA,</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desconsiderados</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itens;</w:t>
      </w:r>
      <w:r>
        <w:rPr>
          <w:rFonts w:ascii="Arial" w:hAnsi="Arial" w:cs="Arial"/>
          <w:spacing w:val="-1"/>
        </w:rPr>
        <w:t xml:space="preserve"> </w:t>
      </w:r>
      <w:r>
        <w:rPr>
          <w:rFonts w:ascii="Arial" w:hAnsi="Arial" w:cs="Arial"/>
        </w:rPr>
        <w:t>ou</w:t>
      </w:r>
    </w:p>
    <w:p w14:paraId="65AEA4D4">
      <w:pPr>
        <w:pStyle w:val="2"/>
        <w:numPr>
          <w:ilvl w:val="3"/>
          <w:numId w:val="20"/>
        </w:numPr>
        <w:tabs>
          <w:tab w:val="left" w:pos="284"/>
        </w:tabs>
        <w:ind w:left="709" w:right="76" w:firstLine="0"/>
        <w:jc w:val="both"/>
      </w:pPr>
      <w:r>
        <w:t>Com indícios que conduzam a uma presunção relativa de inexequibilidade, em tal situação, não sendo possível a imediata confirmação, poderá</w:t>
      </w:r>
      <w:r>
        <w:rPr>
          <w:spacing w:val="50"/>
        </w:rPr>
        <w:t xml:space="preserve"> </w:t>
      </w:r>
      <w:r>
        <w:t>ser</w:t>
      </w:r>
      <w:r>
        <w:rPr>
          <w:spacing w:val="1"/>
        </w:rPr>
        <w:t xml:space="preserve"> </w:t>
      </w:r>
      <w:r>
        <w:t>dada ao licitante a oportunidade de demonstrar a sua exequibilidade, sendo-lhe facultado o prazo de 72</w:t>
      </w:r>
      <w:r>
        <w:rPr>
          <w:spacing w:val="1"/>
        </w:rPr>
        <w:t xml:space="preserve"> </w:t>
      </w:r>
      <w:r>
        <w:t>(setenta e duas) horas para comprovar a viabilidade dos preços, sob</w:t>
      </w:r>
      <w:r>
        <w:rPr>
          <w:spacing w:val="-1"/>
        </w:rPr>
        <w:t xml:space="preserve"> </w:t>
      </w:r>
      <w:r>
        <w:t>pena de desconsideração</w:t>
      </w:r>
      <w:r>
        <w:rPr>
          <w:spacing w:val="1"/>
        </w:rPr>
        <w:t xml:space="preserve"> </w:t>
      </w:r>
      <w:r>
        <w:t>do item.</w:t>
      </w:r>
    </w:p>
    <w:p w14:paraId="1A588908">
      <w:pPr>
        <w:pStyle w:val="7"/>
        <w:tabs>
          <w:tab w:val="left" w:pos="284"/>
        </w:tabs>
        <w:spacing w:before="7"/>
        <w:rPr>
          <w:rFonts w:ascii="Arial" w:hAnsi="Arial" w:cs="Arial"/>
          <w:b/>
        </w:rPr>
      </w:pPr>
    </w:p>
    <w:p w14:paraId="1BDB30E6">
      <w:pPr>
        <w:pStyle w:val="13"/>
        <w:numPr>
          <w:ilvl w:val="1"/>
          <w:numId w:val="20"/>
        </w:numPr>
        <w:tabs>
          <w:tab w:val="left" w:pos="284"/>
        </w:tabs>
        <w:ind w:left="0" w:right="76" w:firstLine="0"/>
        <w:jc w:val="both"/>
        <w:rPr>
          <w:rFonts w:ascii="Arial" w:hAnsi="Arial" w:cs="Arial"/>
        </w:rPr>
      </w:pPr>
      <w:r>
        <w:rPr>
          <w:rFonts w:ascii="Arial" w:hAnsi="Arial" w:cs="Arial"/>
        </w:rPr>
        <w:t>Salienta-se</w:t>
      </w:r>
      <w:r>
        <w:rPr>
          <w:rFonts w:ascii="Arial" w:hAnsi="Arial" w:cs="Arial"/>
          <w:spacing w:val="8"/>
        </w:rPr>
        <w:t xml:space="preserve"> </w:t>
      </w:r>
      <w:r>
        <w:rPr>
          <w:rFonts w:ascii="Arial" w:hAnsi="Arial" w:cs="Arial"/>
        </w:rPr>
        <w:t>que</w:t>
      </w:r>
      <w:r>
        <w:rPr>
          <w:rFonts w:ascii="Arial" w:hAnsi="Arial" w:cs="Arial"/>
          <w:spacing w:val="9"/>
        </w:rPr>
        <w:t xml:space="preserve"> </w:t>
      </w:r>
      <w:r>
        <w:rPr>
          <w:rFonts w:ascii="Arial" w:hAnsi="Arial" w:cs="Arial"/>
        </w:rPr>
        <w:t>tais</w:t>
      </w:r>
      <w:r>
        <w:rPr>
          <w:rFonts w:ascii="Arial" w:hAnsi="Arial" w:cs="Arial"/>
          <w:spacing w:val="7"/>
        </w:rPr>
        <w:t xml:space="preserve"> </w:t>
      </w:r>
      <w:r>
        <w:rPr>
          <w:rFonts w:ascii="Arial" w:hAnsi="Arial" w:cs="Arial"/>
        </w:rPr>
        <w:t>ocorrências</w:t>
      </w:r>
      <w:r>
        <w:rPr>
          <w:rFonts w:ascii="Arial" w:hAnsi="Arial" w:cs="Arial"/>
          <w:spacing w:val="10"/>
        </w:rPr>
        <w:t xml:space="preserve"> </w:t>
      </w:r>
      <w:r>
        <w:rPr>
          <w:rFonts w:ascii="Arial" w:hAnsi="Arial" w:cs="Arial"/>
        </w:rPr>
        <w:t>não</w:t>
      </w:r>
      <w:r>
        <w:rPr>
          <w:rFonts w:ascii="Arial" w:hAnsi="Arial" w:cs="Arial"/>
          <w:spacing w:val="9"/>
        </w:rPr>
        <w:t xml:space="preserve"> </w:t>
      </w:r>
      <w:r>
        <w:rPr>
          <w:rFonts w:ascii="Arial" w:hAnsi="Arial" w:cs="Arial"/>
        </w:rPr>
        <w:t>desclassificam</w:t>
      </w:r>
      <w:r>
        <w:rPr>
          <w:rFonts w:ascii="Arial" w:hAnsi="Arial" w:cs="Arial"/>
          <w:spacing w:val="7"/>
        </w:rPr>
        <w:t xml:space="preserve"> </w:t>
      </w:r>
      <w:r>
        <w:rPr>
          <w:rFonts w:ascii="Arial" w:hAnsi="Arial" w:cs="Arial"/>
        </w:rPr>
        <w:t>automaticamente</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proposta,</w:t>
      </w:r>
      <w:r>
        <w:rPr>
          <w:rFonts w:ascii="Arial" w:hAnsi="Arial" w:cs="Arial"/>
          <w:spacing w:val="8"/>
        </w:rPr>
        <w:t xml:space="preserve"> </w:t>
      </w:r>
      <w:r>
        <w:rPr>
          <w:rFonts w:ascii="Arial" w:hAnsi="Arial" w:cs="Arial"/>
        </w:rPr>
        <w:t>quando</w:t>
      </w:r>
      <w:r>
        <w:rPr>
          <w:rFonts w:ascii="Arial" w:hAnsi="Arial" w:cs="Arial"/>
          <w:spacing w:val="9"/>
        </w:rPr>
        <w:t xml:space="preserve"> </w:t>
      </w:r>
      <w:r>
        <w:rPr>
          <w:rFonts w:ascii="Arial" w:hAnsi="Arial" w:cs="Arial"/>
        </w:rPr>
        <w:t>for</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caso,</w:t>
      </w:r>
      <w:r>
        <w:rPr>
          <w:rFonts w:ascii="Arial" w:hAnsi="Arial" w:cs="Arial"/>
          <w:spacing w:val="8"/>
        </w:rPr>
        <w:t xml:space="preserve"> </w:t>
      </w:r>
      <w:r>
        <w:rPr>
          <w:rFonts w:ascii="Arial" w:hAnsi="Arial" w:cs="Arial"/>
        </w:rPr>
        <w:t>apenas</w:t>
      </w:r>
      <w:r>
        <w:rPr>
          <w:rFonts w:ascii="Arial" w:hAnsi="Arial" w:cs="Arial"/>
          <w:spacing w:val="-47"/>
        </w:rPr>
        <w:t xml:space="preserve"> </w:t>
      </w:r>
      <w:r>
        <w:rPr>
          <w:rFonts w:ascii="Arial" w:hAnsi="Arial" w:cs="Arial"/>
        </w:rPr>
        <w:t>o item</w:t>
      </w:r>
      <w:r>
        <w:rPr>
          <w:rFonts w:ascii="Arial" w:hAnsi="Arial" w:cs="Arial"/>
          <w:spacing w:val="-4"/>
        </w:rPr>
        <w:t xml:space="preserve"> </w:t>
      </w:r>
      <w:r>
        <w:rPr>
          <w:rFonts w:ascii="Arial" w:hAnsi="Arial" w:cs="Arial"/>
        </w:rPr>
        <w:t>correspondente.</w:t>
      </w:r>
    </w:p>
    <w:p w14:paraId="5615E664">
      <w:pPr>
        <w:pStyle w:val="13"/>
        <w:tabs>
          <w:tab w:val="left" w:pos="284"/>
        </w:tabs>
        <w:ind w:left="0" w:right="76"/>
        <w:rPr>
          <w:rFonts w:ascii="Arial" w:hAnsi="Arial" w:cs="Arial"/>
        </w:rPr>
      </w:pPr>
    </w:p>
    <w:p w14:paraId="7EBD84B9">
      <w:pPr>
        <w:pStyle w:val="7"/>
        <w:tabs>
          <w:tab w:val="left" w:pos="284"/>
        </w:tabs>
        <w:spacing w:before="1"/>
        <w:ind w:right="76"/>
        <w:jc w:val="both"/>
        <w:rPr>
          <w:rFonts w:ascii="Arial" w:hAnsi="Arial" w:cs="Arial"/>
        </w:rPr>
      </w:pPr>
      <w:r>
        <w:rPr>
          <w:rFonts w:ascii="Arial" w:hAnsi="Arial" w:cs="Arial"/>
        </w:rPr>
        <w:t>11.4.O valor estimado que o ORC se propõe a pagar pelo objeto da presente licitação</w:t>
      </w:r>
      <w:r>
        <w:rPr>
          <w:rFonts w:ascii="Arial" w:hAnsi="Arial" w:cs="Arial"/>
          <w:spacing w:val="50"/>
        </w:rPr>
        <w:t xml:space="preserve"> </w:t>
      </w:r>
      <w:r>
        <w:rPr>
          <w:rFonts w:ascii="Arial" w:hAnsi="Arial" w:cs="Arial"/>
        </w:rPr>
        <w:t>- Valor de Referência -,</w:t>
      </w:r>
      <w:r>
        <w:rPr>
          <w:rFonts w:ascii="Arial" w:hAnsi="Arial" w:cs="Arial"/>
          <w:spacing w:val="1"/>
        </w:rPr>
        <w:t xml:space="preserve"> </w:t>
      </w:r>
      <w:r>
        <w:rPr>
          <w:rFonts w:ascii="Arial" w:hAnsi="Arial" w:cs="Arial"/>
        </w:rPr>
        <w:t>está</w:t>
      </w:r>
      <w:r>
        <w:rPr>
          <w:rFonts w:ascii="Arial" w:hAnsi="Arial" w:cs="Arial"/>
          <w:spacing w:val="-2"/>
        </w:rPr>
        <w:t xml:space="preserve"> </w:t>
      </w:r>
      <w:r>
        <w:rPr>
          <w:rFonts w:ascii="Arial" w:hAnsi="Arial" w:cs="Arial"/>
        </w:rPr>
        <w:t>devidamente informado neste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convocatório</w:t>
      </w:r>
      <w:r>
        <w:rPr>
          <w:rFonts w:ascii="Arial" w:hAnsi="Arial" w:cs="Arial"/>
          <w:spacing w:val="6"/>
        </w:rPr>
        <w:t xml:space="preserve"> </w:t>
      </w:r>
      <w:r>
        <w:rPr>
          <w:rFonts w:ascii="Arial" w:hAnsi="Arial" w:cs="Arial"/>
        </w:rPr>
        <w:t>-</w:t>
      </w:r>
      <w:r>
        <w:rPr>
          <w:rFonts w:ascii="Arial" w:hAnsi="Arial" w:cs="Arial"/>
          <w:spacing w:val="1"/>
        </w:rPr>
        <w:t xml:space="preserve"> </w:t>
      </w:r>
      <w:r>
        <w:rPr>
          <w:rFonts w:ascii="Arial" w:hAnsi="Arial" w:cs="Arial"/>
        </w:rPr>
        <w:t>Anexo I.</w:t>
      </w:r>
    </w:p>
    <w:p w14:paraId="4FE691D5">
      <w:pPr>
        <w:pStyle w:val="7"/>
        <w:tabs>
          <w:tab w:val="left" w:pos="284"/>
        </w:tabs>
        <w:spacing w:before="1"/>
        <w:ind w:right="76"/>
        <w:jc w:val="both"/>
        <w:rPr>
          <w:rFonts w:ascii="Arial" w:hAnsi="Arial" w:cs="Arial"/>
        </w:rPr>
      </w:pPr>
    </w:p>
    <w:p w14:paraId="5A164AC7">
      <w:pPr>
        <w:pStyle w:val="13"/>
        <w:numPr>
          <w:ilvl w:val="1"/>
          <w:numId w:val="21"/>
        </w:numPr>
        <w:tabs>
          <w:tab w:val="left" w:pos="284"/>
        </w:tabs>
        <w:ind w:left="0" w:right="76" w:firstLine="0"/>
        <w:jc w:val="both"/>
        <w:rPr>
          <w:rFonts w:ascii="Arial" w:hAnsi="Arial" w:cs="Arial"/>
        </w:rPr>
      </w:pPr>
      <w:r>
        <w:rPr>
          <w:rFonts w:ascii="Arial" w:hAnsi="Arial" w:cs="Arial"/>
        </w:rPr>
        <w:t>Qualquer interessado poderá requerer que se realizem diligências para aferir a exequibilidade e a legalidade</w:t>
      </w:r>
      <w:r>
        <w:rPr>
          <w:rFonts w:ascii="Arial" w:hAnsi="Arial" w:cs="Arial"/>
          <w:spacing w:val="1"/>
        </w:rPr>
        <w:t xml:space="preserve"> </w:t>
      </w:r>
      <w:r>
        <w:rPr>
          <w:rFonts w:ascii="Arial" w:hAnsi="Arial" w:cs="Arial"/>
        </w:rPr>
        <w:t>das</w:t>
      </w:r>
      <w:r>
        <w:rPr>
          <w:rFonts w:ascii="Arial" w:hAnsi="Arial" w:cs="Arial"/>
          <w:spacing w:val="-2"/>
        </w:rPr>
        <w:t xml:space="preserve"> </w:t>
      </w:r>
      <w:r>
        <w:rPr>
          <w:rFonts w:ascii="Arial" w:hAnsi="Arial" w:cs="Arial"/>
        </w:rPr>
        <w:t>propostas, devendo apresentar</w:t>
      </w:r>
      <w:r>
        <w:rPr>
          <w:rFonts w:ascii="Arial" w:hAnsi="Arial" w:cs="Arial"/>
          <w:spacing w:val="1"/>
        </w:rPr>
        <w:t xml:space="preserve"> </w:t>
      </w:r>
      <w:r>
        <w:rPr>
          <w:rFonts w:ascii="Arial" w:hAnsi="Arial" w:cs="Arial"/>
        </w:rPr>
        <w:t>as</w:t>
      </w:r>
      <w:r>
        <w:rPr>
          <w:rFonts w:ascii="Arial" w:hAnsi="Arial" w:cs="Arial"/>
          <w:spacing w:val="-2"/>
        </w:rPr>
        <w:t xml:space="preserve"> </w:t>
      </w:r>
      <w:r>
        <w:rPr>
          <w:rFonts w:ascii="Arial" w:hAnsi="Arial" w:cs="Arial"/>
        </w:rPr>
        <w:t>provas</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os</w:t>
      </w:r>
      <w:r>
        <w:rPr>
          <w:rFonts w:ascii="Arial" w:hAnsi="Arial" w:cs="Arial"/>
          <w:spacing w:val="-1"/>
        </w:rPr>
        <w:t xml:space="preserve"> </w:t>
      </w:r>
      <w:r>
        <w:rPr>
          <w:rFonts w:ascii="Arial" w:hAnsi="Arial" w:cs="Arial"/>
        </w:rPr>
        <w:t>indícios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fundamentam</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suspeita.</w:t>
      </w:r>
    </w:p>
    <w:p w14:paraId="4824EAA3">
      <w:pPr>
        <w:pStyle w:val="13"/>
        <w:tabs>
          <w:tab w:val="left" w:pos="284"/>
        </w:tabs>
        <w:ind w:left="0" w:right="76"/>
        <w:rPr>
          <w:rFonts w:ascii="Arial" w:hAnsi="Arial" w:cs="Arial"/>
        </w:rPr>
      </w:pPr>
    </w:p>
    <w:p w14:paraId="6ABFE6CE">
      <w:pPr>
        <w:pStyle w:val="13"/>
        <w:numPr>
          <w:ilvl w:val="1"/>
          <w:numId w:val="21"/>
        </w:numPr>
        <w:tabs>
          <w:tab w:val="left" w:pos="284"/>
        </w:tabs>
        <w:ind w:left="0" w:right="76" w:firstLine="0"/>
        <w:jc w:val="both"/>
        <w:rPr>
          <w:rFonts w:ascii="Arial" w:hAnsi="Arial" w:cs="Arial"/>
        </w:rPr>
      </w:pPr>
      <w:r>
        <w:rPr>
          <w:rFonts w:ascii="Arial" w:hAnsi="Arial" w:cs="Arial"/>
        </w:rPr>
        <w:t>Na hipótese de necessidade de suspensão da sessão pública para a realização de diligências, com vistas ao</w:t>
      </w:r>
      <w:r>
        <w:rPr>
          <w:rFonts w:ascii="Arial" w:hAnsi="Arial" w:cs="Arial"/>
          <w:spacing w:val="1"/>
        </w:rPr>
        <w:t xml:space="preserve"> </w:t>
      </w:r>
      <w:r>
        <w:rPr>
          <w:rFonts w:ascii="Arial" w:hAnsi="Arial" w:cs="Arial"/>
        </w:rPr>
        <w:t>saneamento das propostas, a sessão pública somente poderá ser reiniciada mediante aviso prévio no sistema com,</w:t>
      </w:r>
      <w:r>
        <w:rPr>
          <w:rFonts w:ascii="Arial" w:hAnsi="Arial" w:cs="Arial"/>
          <w:spacing w:val="-47"/>
        </w:rPr>
        <w:t xml:space="preserve"> </w:t>
      </w:r>
      <w:r>
        <w:rPr>
          <w:rFonts w:ascii="Arial" w:hAnsi="Arial" w:cs="Arial"/>
        </w:rPr>
        <w:t>no</w:t>
      </w:r>
      <w:r>
        <w:rPr>
          <w:rFonts w:ascii="Arial" w:hAnsi="Arial" w:cs="Arial"/>
          <w:spacing w:val="2"/>
        </w:rPr>
        <w:t xml:space="preserve"> </w:t>
      </w:r>
      <w:r>
        <w:rPr>
          <w:rFonts w:ascii="Arial" w:hAnsi="Arial" w:cs="Arial"/>
        </w:rPr>
        <w:t>mínimo,</w:t>
      </w:r>
      <w:r>
        <w:rPr>
          <w:rFonts w:ascii="Arial" w:hAnsi="Arial" w:cs="Arial"/>
          <w:spacing w:val="1"/>
        </w:rPr>
        <w:t xml:space="preserve"> </w:t>
      </w:r>
      <w:r>
        <w:rPr>
          <w:rFonts w:ascii="Arial" w:hAnsi="Arial" w:cs="Arial"/>
        </w:rPr>
        <w:t>vinte e</w:t>
      </w:r>
      <w:r>
        <w:rPr>
          <w:rFonts w:ascii="Arial" w:hAnsi="Arial" w:cs="Arial"/>
          <w:spacing w:val="-1"/>
        </w:rPr>
        <w:t xml:space="preserve"> </w:t>
      </w:r>
      <w:r>
        <w:rPr>
          <w:rFonts w:ascii="Arial" w:hAnsi="Arial" w:cs="Arial"/>
        </w:rPr>
        <w:t>quatro horas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antecedência,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ocorrência será</w:t>
      </w:r>
      <w:r>
        <w:rPr>
          <w:rFonts w:ascii="Arial" w:hAnsi="Arial" w:cs="Arial"/>
          <w:spacing w:val="-1"/>
        </w:rPr>
        <w:t xml:space="preserve"> </w:t>
      </w:r>
      <w:r>
        <w:rPr>
          <w:rFonts w:ascii="Arial" w:hAnsi="Arial" w:cs="Arial"/>
        </w:rPr>
        <w:t>registrada em</w:t>
      </w:r>
      <w:r>
        <w:rPr>
          <w:rFonts w:ascii="Arial" w:hAnsi="Arial" w:cs="Arial"/>
          <w:spacing w:val="-5"/>
        </w:rPr>
        <w:t xml:space="preserve"> </w:t>
      </w:r>
      <w:r>
        <w:rPr>
          <w:rFonts w:ascii="Arial" w:hAnsi="Arial" w:cs="Arial"/>
        </w:rPr>
        <w:t>ata.</w:t>
      </w:r>
    </w:p>
    <w:p w14:paraId="0127B989">
      <w:pPr>
        <w:pStyle w:val="13"/>
        <w:rPr>
          <w:rFonts w:ascii="Arial" w:hAnsi="Arial" w:cs="Arial"/>
        </w:rPr>
      </w:pPr>
    </w:p>
    <w:p w14:paraId="01668296">
      <w:pPr>
        <w:pStyle w:val="2"/>
        <w:spacing w:line="235" w:lineRule="auto"/>
        <w:ind w:left="0" w:right="76"/>
        <w:jc w:val="both"/>
        <w:rPr>
          <w:b w:val="0"/>
        </w:rPr>
      </w:pPr>
      <w:r>
        <w:t>11.7.A Pregoeira poderá convocar o licitante para enviar documento digital complementar, por meio do</w:t>
      </w:r>
      <w:r>
        <w:rPr>
          <w:spacing w:val="1"/>
        </w:rPr>
        <w:t xml:space="preserve"> </w:t>
      </w:r>
      <w:r>
        <w:t>sistema,</w:t>
      </w:r>
      <w:r>
        <w:rPr>
          <w:spacing w:val="-1"/>
        </w:rPr>
        <w:t xml:space="preserve"> </w:t>
      </w:r>
      <w:r>
        <w:t>no prazo</w:t>
      </w:r>
      <w:r>
        <w:rPr>
          <w:spacing w:val="1"/>
        </w:rPr>
        <w:t xml:space="preserve"> </w:t>
      </w:r>
      <w:r>
        <w:t>de</w:t>
      </w:r>
      <w:r>
        <w:rPr>
          <w:spacing w:val="-1"/>
        </w:rPr>
        <w:t xml:space="preserve"> </w:t>
      </w:r>
      <w:r>
        <w:t>24</w:t>
      </w:r>
      <w:r>
        <w:rPr>
          <w:spacing w:val="1"/>
        </w:rPr>
        <w:t xml:space="preserve"> </w:t>
      </w:r>
      <w:r>
        <w:t>(vinte</w:t>
      </w:r>
      <w:r>
        <w:rPr>
          <w:spacing w:val="-1"/>
        </w:rPr>
        <w:t xml:space="preserve"> </w:t>
      </w:r>
      <w:r>
        <w:t>e quatro) horas, sob</w:t>
      </w:r>
      <w:r>
        <w:rPr>
          <w:spacing w:val="-2"/>
        </w:rPr>
        <w:t xml:space="preserve"> </w:t>
      </w:r>
      <w:r>
        <w:t>pena</w:t>
      </w:r>
      <w:r>
        <w:rPr>
          <w:spacing w:val="-2"/>
        </w:rPr>
        <w:t xml:space="preserve"> </w:t>
      </w:r>
      <w:r>
        <w:t>de não aceitação</w:t>
      </w:r>
      <w:r>
        <w:rPr>
          <w:spacing w:val="1"/>
        </w:rPr>
        <w:t xml:space="preserve"> </w:t>
      </w:r>
      <w:r>
        <w:t>da proposta</w:t>
      </w:r>
      <w:r>
        <w:rPr>
          <w:b w:val="0"/>
        </w:rPr>
        <w:t>:</w:t>
      </w:r>
    </w:p>
    <w:p w14:paraId="438B44D2">
      <w:pPr>
        <w:pStyle w:val="7"/>
        <w:spacing w:before="2"/>
        <w:rPr>
          <w:rFonts w:ascii="Arial" w:hAnsi="Arial" w:cs="Arial"/>
        </w:rPr>
      </w:pPr>
    </w:p>
    <w:p w14:paraId="53648403">
      <w:pPr>
        <w:pStyle w:val="13"/>
        <w:numPr>
          <w:ilvl w:val="2"/>
          <w:numId w:val="22"/>
        </w:numPr>
        <w:tabs>
          <w:tab w:val="left" w:pos="2820"/>
        </w:tabs>
        <w:ind w:left="1843" w:right="76" w:hanging="850"/>
        <w:jc w:val="both"/>
        <w:rPr>
          <w:rFonts w:ascii="Arial" w:hAnsi="Arial" w:cs="Arial"/>
        </w:rPr>
      </w:pPr>
      <w:r>
        <w:rPr>
          <w:rFonts w:ascii="Arial" w:hAnsi="Arial" w:cs="Arial"/>
        </w:rPr>
        <w:t>É facultado à Pregoeira prorrogar o prazo estabelecido, a partir de solicitação fundamentada feita</w:t>
      </w:r>
      <w:r>
        <w:rPr>
          <w:rFonts w:ascii="Arial" w:hAnsi="Arial" w:cs="Arial"/>
          <w:spacing w:val="1"/>
        </w:rPr>
        <w:t xml:space="preserve"> </w:t>
      </w:r>
      <w:r>
        <w:rPr>
          <w:rFonts w:ascii="Arial" w:hAnsi="Arial" w:cs="Arial"/>
        </w:rPr>
        <w:t>também</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sistema pelo</w:t>
      </w:r>
      <w:r>
        <w:rPr>
          <w:rFonts w:ascii="Arial" w:hAnsi="Arial" w:cs="Arial"/>
          <w:spacing w:val="1"/>
        </w:rPr>
        <w:t xml:space="preserve"> </w:t>
      </w:r>
      <w:r>
        <w:rPr>
          <w:rFonts w:ascii="Arial" w:hAnsi="Arial" w:cs="Arial"/>
        </w:rPr>
        <w:t>licitante, antes</w:t>
      </w:r>
      <w:r>
        <w:rPr>
          <w:rFonts w:ascii="Arial" w:hAnsi="Arial" w:cs="Arial"/>
          <w:spacing w:val="-2"/>
        </w:rPr>
        <w:t xml:space="preserve"> </w:t>
      </w:r>
      <w:r>
        <w:rPr>
          <w:rFonts w:ascii="Arial" w:hAnsi="Arial" w:cs="Arial"/>
        </w:rPr>
        <w:t>de findo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prazo.</w:t>
      </w:r>
    </w:p>
    <w:p w14:paraId="22728DF8">
      <w:pPr>
        <w:pStyle w:val="13"/>
        <w:numPr>
          <w:ilvl w:val="2"/>
          <w:numId w:val="22"/>
        </w:numPr>
        <w:tabs>
          <w:tab w:val="left" w:pos="2820"/>
          <w:tab w:val="left" w:pos="9639"/>
        </w:tabs>
        <w:ind w:left="1843" w:right="76" w:hanging="850"/>
        <w:jc w:val="both"/>
        <w:rPr>
          <w:rFonts w:ascii="Arial" w:hAnsi="Arial" w:cs="Arial"/>
        </w:rPr>
      </w:pPr>
      <w:r>
        <w:rPr>
          <w:rFonts w:ascii="Arial" w:hAnsi="Arial" w:cs="Arial"/>
        </w:rPr>
        <w:t>Dentre os documentos passíveis de solicitação pela Pregoeira, destacam os que contenham as</w:t>
      </w:r>
      <w:r>
        <w:rPr>
          <w:rFonts w:ascii="Arial" w:hAnsi="Arial" w:cs="Arial"/>
          <w:spacing w:val="1"/>
        </w:rPr>
        <w:t xml:space="preserve"> </w:t>
      </w:r>
      <w:r>
        <w:rPr>
          <w:rFonts w:ascii="Arial" w:hAnsi="Arial" w:cs="Arial"/>
        </w:rPr>
        <w:t>características do produto ofertado, tais como marca, modelo, fabricante e procedência, encaminhados por</w:t>
      </w:r>
      <w:r>
        <w:rPr>
          <w:rFonts w:ascii="Arial" w:hAnsi="Arial" w:cs="Arial"/>
          <w:spacing w:val="-47"/>
        </w:rPr>
        <w:t xml:space="preserve"> </w:t>
      </w:r>
      <w:r>
        <w:rPr>
          <w:rFonts w:ascii="Arial" w:hAnsi="Arial" w:cs="Arial"/>
        </w:rPr>
        <w:t>meio do sistema eletrônico, ou, quando indicado pela Pregoeira, por outro meio eletrônico, sem prejuízo</w:t>
      </w:r>
      <w:r>
        <w:rPr>
          <w:rFonts w:ascii="Arial" w:hAnsi="Arial" w:cs="Arial"/>
          <w:spacing w:val="1"/>
        </w:rPr>
        <w:t xml:space="preserve"> </w:t>
      </w:r>
      <w:r>
        <w:rPr>
          <w:rFonts w:ascii="Arial" w:hAnsi="Arial" w:cs="Arial"/>
        </w:rPr>
        <w:t>do seu</w:t>
      </w:r>
      <w:r>
        <w:rPr>
          <w:rFonts w:ascii="Arial" w:hAnsi="Arial" w:cs="Arial"/>
          <w:spacing w:val="-2"/>
        </w:rPr>
        <w:t xml:space="preserve"> </w:t>
      </w:r>
      <w:r>
        <w:rPr>
          <w:rFonts w:ascii="Arial" w:hAnsi="Arial" w:cs="Arial"/>
        </w:rPr>
        <w:t>ulterior envio pelo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 sob pena</w:t>
      </w:r>
      <w:r>
        <w:rPr>
          <w:rFonts w:ascii="Arial" w:hAnsi="Arial" w:cs="Arial"/>
          <w:spacing w:val="-1"/>
        </w:rPr>
        <w:t xml:space="preserve"> </w:t>
      </w:r>
      <w:r>
        <w:rPr>
          <w:rFonts w:ascii="Arial" w:hAnsi="Arial" w:cs="Arial"/>
        </w:rPr>
        <w:t>de não aceitação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proposta.</w:t>
      </w:r>
    </w:p>
    <w:p w14:paraId="0319B70C">
      <w:pPr>
        <w:pStyle w:val="7"/>
        <w:spacing w:before="1"/>
        <w:rPr>
          <w:rFonts w:ascii="Arial" w:hAnsi="Arial" w:cs="Arial"/>
        </w:rPr>
      </w:pPr>
    </w:p>
    <w:p w14:paraId="45B37F88">
      <w:pPr>
        <w:pStyle w:val="7"/>
        <w:ind w:right="-66"/>
        <w:jc w:val="both"/>
        <w:rPr>
          <w:rFonts w:ascii="Arial" w:hAnsi="Arial" w:cs="Arial"/>
        </w:rPr>
      </w:pPr>
      <w:r>
        <w:rPr>
          <w:rFonts w:ascii="Arial" w:hAnsi="Arial" w:cs="Arial"/>
        </w:rPr>
        <w:t>11.8.Se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lance</w:t>
      </w:r>
      <w:r>
        <w:rPr>
          <w:rFonts w:ascii="Arial" w:hAnsi="Arial" w:cs="Arial"/>
          <w:spacing w:val="1"/>
        </w:rPr>
        <w:t xml:space="preserve"> </w:t>
      </w:r>
      <w:r>
        <w:rPr>
          <w:rFonts w:ascii="Arial" w:hAnsi="Arial" w:cs="Arial"/>
        </w:rPr>
        <w:t>vencedor</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desclassificado,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Pregoeira</w:t>
      </w:r>
      <w:r>
        <w:rPr>
          <w:rFonts w:ascii="Arial" w:hAnsi="Arial" w:cs="Arial"/>
          <w:spacing w:val="1"/>
        </w:rPr>
        <w:t xml:space="preserve"> </w:t>
      </w:r>
      <w:r>
        <w:rPr>
          <w:rFonts w:ascii="Arial" w:hAnsi="Arial" w:cs="Arial"/>
        </w:rPr>
        <w:t>examinará</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ou</w:t>
      </w:r>
      <w:r>
        <w:rPr>
          <w:rFonts w:ascii="Arial" w:hAnsi="Arial" w:cs="Arial"/>
          <w:spacing w:val="50"/>
        </w:rPr>
        <w:t xml:space="preserve"> </w:t>
      </w:r>
      <w:r>
        <w:rPr>
          <w:rFonts w:ascii="Arial" w:hAnsi="Arial" w:cs="Arial"/>
        </w:rPr>
        <w:t>lance</w:t>
      </w:r>
      <w:r>
        <w:rPr>
          <w:rFonts w:ascii="Arial" w:hAnsi="Arial" w:cs="Arial"/>
          <w:spacing w:val="1"/>
        </w:rPr>
        <w:t xml:space="preserve"> </w:t>
      </w:r>
      <w:r>
        <w:rPr>
          <w:rFonts w:ascii="Arial" w:hAnsi="Arial" w:cs="Arial"/>
        </w:rPr>
        <w:t>subsequente,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assim</w:t>
      </w:r>
      <w:r>
        <w:rPr>
          <w:rFonts w:ascii="Arial" w:hAnsi="Arial" w:cs="Arial"/>
          <w:spacing w:val="-2"/>
        </w:rPr>
        <w:t xml:space="preserve"> </w:t>
      </w:r>
      <w:r>
        <w:rPr>
          <w:rFonts w:ascii="Arial" w:hAnsi="Arial" w:cs="Arial"/>
        </w:rPr>
        <w:t>sucessivamente, na ordem</w:t>
      </w:r>
      <w:r>
        <w:rPr>
          <w:rFonts w:ascii="Arial" w:hAnsi="Arial" w:cs="Arial"/>
          <w:spacing w:val="-5"/>
        </w:rPr>
        <w:t xml:space="preserve"> </w:t>
      </w:r>
      <w:r>
        <w:rPr>
          <w:rFonts w:ascii="Arial" w:hAnsi="Arial" w:cs="Arial"/>
        </w:rPr>
        <w:t>de classificação.</w:t>
      </w:r>
    </w:p>
    <w:p w14:paraId="2235108A">
      <w:pPr>
        <w:pStyle w:val="7"/>
        <w:ind w:right="-66"/>
        <w:jc w:val="both"/>
        <w:rPr>
          <w:rFonts w:ascii="Arial" w:hAnsi="Arial" w:cs="Arial"/>
        </w:rPr>
      </w:pPr>
    </w:p>
    <w:p w14:paraId="2FC451AA">
      <w:pPr>
        <w:pStyle w:val="7"/>
        <w:ind w:right="76"/>
        <w:jc w:val="both"/>
        <w:rPr>
          <w:rFonts w:ascii="Arial" w:hAnsi="Arial" w:cs="Arial"/>
        </w:rPr>
      </w:pPr>
      <w:r>
        <w:rPr>
          <w:rFonts w:ascii="Arial" w:hAnsi="Arial" w:cs="Arial"/>
        </w:rPr>
        <w:t>11.9.A Pregoeira poderá encaminhar, por meio do sistema eletrônico, contraproposta ao licitante que apresentou</w:t>
      </w:r>
      <w:r>
        <w:rPr>
          <w:rFonts w:ascii="Arial" w:hAnsi="Arial" w:cs="Arial"/>
          <w:spacing w:val="1"/>
        </w:rPr>
        <w:t xml:space="preserve"> </w:t>
      </w:r>
      <w:r>
        <w:rPr>
          <w:rFonts w:ascii="Arial" w:hAnsi="Arial" w:cs="Arial"/>
        </w:rPr>
        <w:t>o lance mais vantajoso, para que seja obtido melhor preço, vedada a negociação em condições diversas das</w:t>
      </w:r>
      <w:r>
        <w:rPr>
          <w:rFonts w:ascii="Arial" w:hAnsi="Arial" w:cs="Arial"/>
          <w:spacing w:val="1"/>
        </w:rPr>
        <w:t xml:space="preserve"> </w:t>
      </w:r>
      <w:r>
        <w:rPr>
          <w:rFonts w:ascii="Arial" w:hAnsi="Arial" w:cs="Arial"/>
        </w:rPr>
        <w:t>previstas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p>
    <w:p w14:paraId="689DEA87">
      <w:pPr>
        <w:pStyle w:val="7"/>
        <w:rPr>
          <w:rFonts w:ascii="Arial" w:hAnsi="Arial" w:cs="Arial"/>
        </w:rPr>
      </w:pPr>
    </w:p>
    <w:p w14:paraId="3E44772D">
      <w:pPr>
        <w:pStyle w:val="7"/>
        <w:spacing w:before="1"/>
        <w:ind w:left="993" w:right="76"/>
        <w:jc w:val="both"/>
        <w:rPr>
          <w:rFonts w:ascii="Arial" w:hAnsi="Arial" w:cs="Arial"/>
        </w:rPr>
      </w:pPr>
      <w:r>
        <w:rPr>
          <w:rFonts w:ascii="Arial" w:hAnsi="Arial" w:cs="Arial"/>
        </w:rPr>
        <w:t>11.9.1.Também nas hipóteses em que a Pregoeira não aceitar a proposta e passar à subsequente, poderá</w:t>
      </w:r>
      <w:r>
        <w:rPr>
          <w:rFonts w:ascii="Arial" w:hAnsi="Arial" w:cs="Arial"/>
          <w:spacing w:val="1"/>
        </w:rPr>
        <w:t xml:space="preserve"> </w:t>
      </w:r>
      <w:r>
        <w:rPr>
          <w:rFonts w:ascii="Arial" w:hAnsi="Arial" w:cs="Arial"/>
        </w:rPr>
        <w:t>negociar com</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respectivo</w:t>
      </w:r>
      <w:r>
        <w:rPr>
          <w:rFonts w:ascii="Arial" w:hAnsi="Arial" w:cs="Arial"/>
          <w:spacing w:val="1"/>
        </w:rPr>
        <w:t xml:space="preserve"> </w:t>
      </w:r>
      <w:r>
        <w:rPr>
          <w:rFonts w:ascii="Arial" w:hAnsi="Arial" w:cs="Arial"/>
        </w:rPr>
        <w:t>licitante para</w:t>
      </w:r>
      <w:r>
        <w:rPr>
          <w:rFonts w:ascii="Arial" w:hAnsi="Arial" w:cs="Arial"/>
          <w:spacing w:val="-1"/>
        </w:rPr>
        <w:t xml:space="preserve"> </w:t>
      </w:r>
      <w:r>
        <w:rPr>
          <w:rFonts w:ascii="Arial" w:hAnsi="Arial" w:cs="Arial"/>
        </w:rPr>
        <w:t>que seja obtido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melhor;</w:t>
      </w:r>
    </w:p>
    <w:p w14:paraId="36BB1EAD">
      <w:pPr>
        <w:pStyle w:val="7"/>
        <w:ind w:left="993" w:right="76"/>
        <w:jc w:val="both"/>
        <w:rPr>
          <w:rFonts w:ascii="Arial" w:hAnsi="Arial" w:cs="Arial"/>
        </w:rPr>
      </w:pPr>
      <w:r>
        <w:rPr>
          <w:rFonts w:ascii="Arial" w:hAnsi="Arial" w:cs="Arial"/>
        </w:rPr>
        <w:t>11.9.2.A</w:t>
      </w:r>
      <w:r>
        <w:rPr>
          <w:rFonts w:ascii="Arial" w:hAnsi="Arial" w:cs="Arial"/>
          <w:spacing w:val="8"/>
        </w:rPr>
        <w:t xml:space="preserve"> </w:t>
      </w:r>
      <w:r>
        <w:rPr>
          <w:rFonts w:ascii="Arial" w:hAnsi="Arial" w:cs="Arial"/>
        </w:rPr>
        <w:t>negociação</w:t>
      </w:r>
      <w:r>
        <w:rPr>
          <w:rFonts w:ascii="Arial" w:hAnsi="Arial" w:cs="Arial"/>
          <w:spacing w:val="11"/>
        </w:rPr>
        <w:t xml:space="preserve"> </w:t>
      </w:r>
      <w:r>
        <w:rPr>
          <w:rFonts w:ascii="Arial" w:hAnsi="Arial" w:cs="Arial"/>
        </w:rPr>
        <w:t>será</w:t>
      </w:r>
      <w:r>
        <w:rPr>
          <w:rFonts w:ascii="Arial" w:hAnsi="Arial" w:cs="Arial"/>
          <w:spacing w:val="10"/>
        </w:rPr>
        <w:t xml:space="preserve"> </w:t>
      </w:r>
      <w:r>
        <w:rPr>
          <w:rFonts w:ascii="Arial" w:hAnsi="Arial" w:cs="Arial"/>
        </w:rPr>
        <w:t>realizada</w:t>
      </w:r>
      <w:r>
        <w:rPr>
          <w:rFonts w:ascii="Arial" w:hAnsi="Arial" w:cs="Arial"/>
          <w:spacing w:val="10"/>
        </w:rPr>
        <w:t xml:space="preserve"> </w:t>
      </w:r>
      <w:r>
        <w:rPr>
          <w:rFonts w:ascii="Arial" w:hAnsi="Arial" w:cs="Arial"/>
        </w:rPr>
        <w:t>por</w:t>
      </w:r>
      <w:r>
        <w:rPr>
          <w:rFonts w:ascii="Arial" w:hAnsi="Arial" w:cs="Arial"/>
          <w:spacing w:val="8"/>
        </w:rPr>
        <w:t xml:space="preserve"> </w:t>
      </w:r>
      <w:r>
        <w:rPr>
          <w:rFonts w:ascii="Arial" w:hAnsi="Arial" w:cs="Arial"/>
        </w:rPr>
        <w:t>meio</w:t>
      </w:r>
      <w:r>
        <w:rPr>
          <w:rFonts w:ascii="Arial" w:hAnsi="Arial" w:cs="Arial"/>
          <w:spacing w:val="11"/>
        </w:rPr>
        <w:t xml:space="preserve"> </w:t>
      </w:r>
      <w:r>
        <w:rPr>
          <w:rFonts w:ascii="Arial" w:hAnsi="Arial" w:cs="Arial"/>
        </w:rPr>
        <w:t>do</w:t>
      </w:r>
      <w:r>
        <w:rPr>
          <w:rFonts w:ascii="Arial" w:hAnsi="Arial" w:cs="Arial"/>
          <w:spacing w:val="11"/>
        </w:rPr>
        <w:t xml:space="preserve"> </w:t>
      </w:r>
      <w:r>
        <w:rPr>
          <w:rFonts w:ascii="Arial" w:hAnsi="Arial" w:cs="Arial"/>
        </w:rPr>
        <w:t>sistema,</w:t>
      </w:r>
      <w:r>
        <w:rPr>
          <w:rFonts w:ascii="Arial" w:hAnsi="Arial" w:cs="Arial"/>
          <w:spacing w:val="11"/>
        </w:rPr>
        <w:t xml:space="preserve"> </w:t>
      </w:r>
      <w:r>
        <w:rPr>
          <w:rFonts w:ascii="Arial" w:hAnsi="Arial" w:cs="Arial"/>
        </w:rPr>
        <w:t>podendo</w:t>
      </w:r>
      <w:r>
        <w:rPr>
          <w:rFonts w:ascii="Arial" w:hAnsi="Arial" w:cs="Arial"/>
          <w:spacing w:val="11"/>
        </w:rPr>
        <w:t xml:space="preserve"> </w:t>
      </w:r>
      <w:r>
        <w:rPr>
          <w:rFonts w:ascii="Arial" w:hAnsi="Arial" w:cs="Arial"/>
        </w:rPr>
        <w:t>ser</w:t>
      </w:r>
      <w:r>
        <w:rPr>
          <w:rFonts w:ascii="Arial" w:hAnsi="Arial" w:cs="Arial"/>
          <w:spacing w:val="11"/>
        </w:rPr>
        <w:t xml:space="preserve"> </w:t>
      </w:r>
      <w:r>
        <w:rPr>
          <w:rFonts w:ascii="Arial" w:hAnsi="Arial" w:cs="Arial"/>
        </w:rPr>
        <w:t>acompanhada</w:t>
      </w:r>
      <w:r>
        <w:rPr>
          <w:rFonts w:ascii="Arial" w:hAnsi="Arial" w:cs="Arial"/>
          <w:spacing w:val="10"/>
        </w:rPr>
        <w:t xml:space="preserve"> </w:t>
      </w:r>
      <w:r>
        <w:rPr>
          <w:rFonts w:ascii="Arial" w:hAnsi="Arial" w:cs="Arial"/>
        </w:rPr>
        <w:t>pelos</w:t>
      </w:r>
      <w:r>
        <w:rPr>
          <w:rFonts w:ascii="Arial" w:hAnsi="Arial" w:cs="Arial"/>
          <w:spacing w:val="9"/>
        </w:rPr>
        <w:t xml:space="preserve"> </w:t>
      </w:r>
      <w:r>
        <w:rPr>
          <w:rFonts w:ascii="Arial" w:hAnsi="Arial" w:cs="Arial"/>
        </w:rPr>
        <w:t>demais</w:t>
      </w:r>
      <w:r>
        <w:rPr>
          <w:rFonts w:ascii="Arial" w:hAnsi="Arial" w:cs="Arial"/>
          <w:spacing w:val="-47"/>
        </w:rPr>
        <w:t xml:space="preserve"> </w:t>
      </w:r>
      <w:r>
        <w:rPr>
          <w:rFonts w:ascii="Arial" w:hAnsi="Arial" w:cs="Arial"/>
        </w:rPr>
        <w:t>licitantes.</w:t>
      </w:r>
    </w:p>
    <w:p w14:paraId="64484AFD">
      <w:pPr>
        <w:pStyle w:val="7"/>
        <w:ind w:right="76"/>
        <w:jc w:val="both"/>
        <w:rPr>
          <w:rFonts w:ascii="Arial" w:hAnsi="Arial" w:cs="Arial"/>
        </w:rPr>
      </w:pPr>
    </w:p>
    <w:p w14:paraId="674E188C">
      <w:pPr>
        <w:pStyle w:val="13"/>
        <w:tabs>
          <w:tab w:val="left" w:pos="284"/>
        </w:tabs>
        <w:ind w:left="0" w:right="76"/>
        <w:rPr>
          <w:rFonts w:ascii="Arial" w:hAnsi="Arial" w:cs="Arial"/>
        </w:rPr>
      </w:pPr>
      <w:r>
        <w:rPr>
          <w:rFonts w:ascii="Arial" w:hAnsi="Arial" w:cs="Arial"/>
        </w:rPr>
        <w:t>11.10 Nos itens não exclusivos para a participação de microempresas e empresas de pequeno porte, sempre que a proposta</w:t>
      </w:r>
      <w:r>
        <w:rPr>
          <w:rFonts w:ascii="Arial" w:hAnsi="Arial" w:cs="Arial"/>
          <w:spacing w:val="14"/>
        </w:rPr>
        <w:t xml:space="preserve"> </w:t>
      </w:r>
      <w:r>
        <w:rPr>
          <w:rFonts w:ascii="Arial" w:hAnsi="Arial" w:cs="Arial"/>
        </w:rPr>
        <w:t>não</w:t>
      </w:r>
      <w:r>
        <w:rPr>
          <w:rFonts w:ascii="Arial" w:hAnsi="Arial" w:cs="Arial"/>
          <w:spacing w:val="16"/>
        </w:rPr>
        <w:t xml:space="preserve"> </w:t>
      </w:r>
      <w:r>
        <w:rPr>
          <w:rFonts w:ascii="Arial" w:hAnsi="Arial" w:cs="Arial"/>
        </w:rPr>
        <w:t>for</w:t>
      </w:r>
      <w:r>
        <w:rPr>
          <w:rFonts w:ascii="Arial" w:hAnsi="Arial" w:cs="Arial"/>
          <w:spacing w:val="15"/>
        </w:rPr>
        <w:t xml:space="preserve"> </w:t>
      </w:r>
      <w:r>
        <w:rPr>
          <w:rFonts w:ascii="Arial" w:hAnsi="Arial" w:cs="Arial"/>
        </w:rPr>
        <w:t>aceita,</w:t>
      </w:r>
      <w:r>
        <w:rPr>
          <w:rFonts w:ascii="Arial" w:hAnsi="Arial" w:cs="Arial"/>
          <w:spacing w:val="14"/>
        </w:rPr>
        <w:t xml:space="preserve"> </w:t>
      </w:r>
      <w:r>
        <w:rPr>
          <w:rFonts w:ascii="Arial" w:hAnsi="Arial" w:cs="Arial"/>
        </w:rPr>
        <w:t>e</w:t>
      </w:r>
      <w:r>
        <w:rPr>
          <w:rFonts w:ascii="Arial" w:hAnsi="Arial" w:cs="Arial"/>
          <w:spacing w:val="15"/>
        </w:rPr>
        <w:t xml:space="preserve"> </w:t>
      </w:r>
      <w:r>
        <w:rPr>
          <w:rFonts w:ascii="Arial" w:hAnsi="Arial" w:cs="Arial"/>
        </w:rPr>
        <w:t>antes</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a</w:t>
      </w:r>
      <w:r>
        <w:rPr>
          <w:rFonts w:ascii="Arial" w:hAnsi="Arial" w:cs="Arial"/>
          <w:spacing w:val="18"/>
        </w:rPr>
        <w:t xml:space="preserve"> </w:t>
      </w:r>
      <w:r>
        <w:rPr>
          <w:rFonts w:ascii="Arial" w:hAnsi="Arial" w:cs="Arial"/>
        </w:rPr>
        <w:t>Pregoeira</w:t>
      </w:r>
      <w:r>
        <w:rPr>
          <w:rFonts w:ascii="Arial" w:hAnsi="Arial" w:cs="Arial"/>
          <w:spacing w:val="15"/>
        </w:rPr>
        <w:t xml:space="preserve"> </w:t>
      </w:r>
      <w:r>
        <w:rPr>
          <w:rFonts w:ascii="Arial" w:hAnsi="Arial" w:cs="Arial"/>
        </w:rPr>
        <w:t>passar</w:t>
      </w:r>
      <w:r>
        <w:rPr>
          <w:rFonts w:ascii="Arial" w:hAnsi="Arial" w:cs="Arial"/>
          <w:spacing w:val="15"/>
        </w:rPr>
        <w:t xml:space="preserve"> </w:t>
      </w:r>
      <w:r>
        <w:rPr>
          <w:rFonts w:ascii="Arial" w:hAnsi="Arial" w:cs="Arial"/>
        </w:rPr>
        <w:t>à</w:t>
      </w:r>
      <w:r>
        <w:rPr>
          <w:rFonts w:ascii="Arial" w:hAnsi="Arial" w:cs="Arial"/>
          <w:spacing w:val="14"/>
        </w:rPr>
        <w:t xml:space="preserve"> </w:t>
      </w:r>
      <w:r>
        <w:rPr>
          <w:rFonts w:ascii="Arial" w:hAnsi="Arial" w:cs="Arial"/>
        </w:rPr>
        <w:t>subsequente,</w:t>
      </w:r>
      <w:r>
        <w:rPr>
          <w:rFonts w:ascii="Arial" w:hAnsi="Arial" w:cs="Arial"/>
          <w:spacing w:val="17"/>
        </w:rPr>
        <w:t xml:space="preserve"> </w:t>
      </w:r>
      <w:r>
        <w:rPr>
          <w:rFonts w:ascii="Arial" w:hAnsi="Arial" w:cs="Arial"/>
        </w:rPr>
        <w:t>haverá</w:t>
      </w:r>
      <w:r>
        <w:rPr>
          <w:rFonts w:ascii="Arial" w:hAnsi="Arial" w:cs="Arial"/>
          <w:spacing w:val="17"/>
        </w:rPr>
        <w:t xml:space="preserve"> </w:t>
      </w:r>
      <w:r>
        <w:rPr>
          <w:rFonts w:ascii="Arial" w:hAnsi="Arial" w:cs="Arial"/>
        </w:rPr>
        <w:t>nova</w:t>
      </w:r>
      <w:r>
        <w:rPr>
          <w:rFonts w:ascii="Arial" w:hAnsi="Arial" w:cs="Arial"/>
          <w:spacing w:val="16"/>
        </w:rPr>
        <w:t xml:space="preserve"> </w:t>
      </w:r>
      <w:r>
        <w:rPr>
          <w:rFonts w:ascii="Arial" w:hAnsi="Arial" w:cs="Arial"/>
        </w:rPr>
        <w:t>verificação,</w:t>
      </w:r>
      <w:r>
        <w:rPr>
          <w:rFonts w:ascii="Arial" w:hAnsi="Arial" w:cs="Arial"/>
          <w:spacing w:val="15"/>
        </w:rPr>
        <w:t xml:space="preserve"> </w:t>
      </w:r>
      <w:r>
        <w:rPr>
          <w:rFonts w:ascii="Arial" w:hAnsi="Arial" w:cs="Arial"/>
        </w:rPr>
        <w:t>pelo</w:t>
      </w:r>
      <w:r>
        <w:rPr>
          <w:rFonts w:ascii="Arial" w:hAnsi="Arial" w:cs="Arial"/>
          <w:spacing w:val="16"/>
        </w:rPr>
        <w:t xml:space="preserve"> </w:t>
      </w:r>
      <w:r>
        <w:rPr>
          <w:rFonts w:ascii="Arial" w:hAnsi="Arial" w:cs="Arial"/>
        </w:rPr>
        <w:t>sistema, da eventual</w:t>
      </w:r>
      <w:r>
        <w:rPr>
          <w:rFonts w:ascii="Arial" w:hAnsi="Arial" w:cs="Arial"/>
          <w:spacing w:val="19"/>
        </w:rPr>
        <w:t xml:space="preserve"> </w:t>
      </w:r>
      <w:r>
        <w:rPr>
          <w:rFonts w:ascii="Arial" w:hAnsi="Arial" w:cs="Arial"/>
        </w:rPr>
        <w:t>ocorrência</w:t>
      </w:r>
      <w:r>
        <w:rPr>
          <w:rFonts w:ascii="Arial" w:hAnsi="Arial" w:cs="Arial"/>
          <w:spacing w:val="20"/>
        </w:rPr>
        <w:t xml:space="preserve"> </w:t>
      </w:r>
      <w:r>
        <w:rPr>
          <w:rFonts w:ascii="Arial" w:hAnsi="Arial" w:cs="Arial"/>
        </w:rPr>
        <w:t>do</w:t>
      </w:r>
      <w:r>
        <w:rPr>
          <w:rFonts w:ascii="Arial" w:hAnsi="Arial" w:cs="Arial"/>
          <w:spacing w:val="21"/>
        </w:rPr>
        <w:t xml:space="preserve"> </w:t>
      </w:r>
      <w:r>
        <w:rPr>
          <w:rFonts w:ascii="Arial" w:hAnsi="Arial" w:cs="Arial"/>
        </w:rPr>
        <w:t>empate</w:t>
      </w:r>
      <w:r>
        <w:rPr>
          <w:rFonts w:ascii="Arial" w:hAnsi="Arial" w:cs="Arial"/>
          <w:spacing w:val="20"/>
        </w:rPr>
        <w:t xml:space="preserve"> </w:t>
      </w:r>
      <w:r>
        <w:rPr>
          <w:rFonts w:ascii="Arial" w:hAnsi="Arial" w:cs="Arial"/>
        </w:rPr>
        <w:t>ficto,</w:t>
      </w:r>
      <w:r>
        <w:rPr>
          <w:rFonts w:ascii="Arial" w:hAnsi="Arial" w:cs="Arial"/>
          <w:spacing w:val="20"/>
        </w:rPr>
        <w:t xml:space="preserve"> </w:t>
      </w:r>
      <w:r>
        <w:rPr>
          <w:rFonts w:ascii="Arial" w:hAnsi="Arial" w:cs="Arial"/>
        </w:rPr>
        <w:t>previsto</w:t>
      </w:r>
      <w:r>
        <w:rPr>
          <w:rFonts w:ascii="Arial" w:hAnsi="Arial" w:cs="Arial"/>
          <w:spacing w:val="21"/>
        </w:rPr>
        <w:t xml:space="preserve"> </w:t>
      </w:r>
      <w:r>
        <w:rPr>
          <w:rFonts w:ascii="Arial" w:hAnsi="Arial" w:cs="Arial"/>
        </w:rPr>
        <w:t>nos</w:t>
      </w:r>
      <w:r>
        <w:rPr>
          <w:rFonts w:ascii="Arial" w:hAnsi="Arial" w:cs="Arial"/>
          <w:spacing w:val="19"/>
        </w:rPr>
        <w:t xml:space="preserve"> </w:t>
      </w:r>
      <w:r>
        <w:rPr>
          <w:rFonts w:ascii="Arial" w:hAnsi="Arial" w:cs="Arial"/>
        </w:rPr>
        <w:t>Arts.</w:t>
      </w:r>
      <w:r>
        <w:rPr>
          <w:rFonts w:ascii="Arial" w:hAnsi="Arial" w:cs="Arial"/>
          <w:spacing w:val="20"/>
        </w:rPr>
        <w:t xml:space="preserve"> </w:t>
      </w:r>
      <w:r>
        <w:rPr>
          <w:rFonts w:ascii="Arial" w:hAnsi="Arial" w:cs="Arial"/>
        </w:rPr>
        <w:t>44</w:t>
      </w:r>
      <w:r>
        <w:rPr>
          <w:rFonts w:ascii="Arial" w:hAnsi="Arial" w:cs="Arial"/>
          <w:spacing w:val="19"/>
        </w:rPr>
        <w:t xml:space="preserve"> </w:t>
      </w:r>
      <w:r>
        <w:rPr>
          <w:rFonts w:ascii="Arial" w:hAnsi="Arial" w:cs="Arial"/>
        </w:rPr>
        <w:t>e</w:t>
      </w:r>
      <w:r>
        <w:rPr>
          <w:rFonts w:ascii="Arial" w:hAnsi="Arial" w:cs="Arial"/>
          <w:spacing w:val="20"/>
        </w:rPr>
        <w:t xml:space="preserve"> </w:t>
      </w:r>
      <w:r>
        <w:rPr>
          <w:rFonts w:ascii="Arial" w:hAnsi="Arial" w:cs="Arial"/>
        </w:rPr>
        <w:t>45,</w:t>
      </w:r>
      <w:r>
        <w:rPr>
          <w:rFonts w:ascii="Arial" w:hAnsi="Arial" w:cs="Arial"/>
          <w:spacing w:val="17"/>
        </w:rPr>
        <w:t xml:space="preserve"> </w:t>
      </w:r>
      <w:r>
        <w:rPr>
          <w:rFonts w:ascii="Arial" w:hAnsi="Arial" w:cs="Arial"/>
        </w:rPr>
        <w:t>da</w:t>
      </w:r>
      <w:r>
        <w:rPr>
          <w:rFonts w:ascii="Arial" w:hAnsi="Arial" w:cs="Arial"/>
          <w:spacing w:val="21"/>
        </w:rPr>
        <w:t xml:space="preserve"> </w:t>
      </w:r>
      <w:r>
        <w:rPr>
          <w:rFonts w:ascii="Arial" w:hAnsi="Arial" w:cs="Arial"/>
        </w:rPr>
        <w:t>Lei</w:t>
      </w:r>
      <w:r>
        <w:rPr>
          <w:rFonts w:ascii="Arial" w:hAnsi="Arial" w:cs="Arial"/>
          <w:spacing w:val="19"/>
        </w:rPr>
        <w:t xml:space="preserve"> </w:t>
      </w:r>
      <w:r>
        <w:rPr>
          <w:rFonts w:ascii="Arial" w:hAnsi="Arial" w:cs="Arial"/>
        </w:rPr>
        <w:t>123/06,</w:t>
      </w:r>
      <w:r>
        <w:rPr>
          <w:rFonts w:ascii="Arial" w:hAnsi="Arial" w:cs="Arial"/>
          <w:spacing w:val="17"/>
        </w:rPr>
        <w:t xml:space="preserve"> </w:t>
      </w:r>
      <w:r>
        <w:rPr>
          <w:rFonts w:ascii="Arial" w:hAnsi="Arial" w:cs="Arial"/>
        </w:rPr>
        <w:t>seguindo-se</w:t>
      </w:r>
      <w:r>
        <w:rPr>
          <w:rFonts w:ascii="Arial" w:hAnsi="Arial" w:cs="Arial"/>
          <w:spacing w:val="21"/>
        </w:rPr>
        <w:t xml:space="preserve"> </w:t>
      </w:r>
      <w:r>
        <w:rPr>
          <w:rFonts w:ascii="Arial" w:hAnsi="Arial" w:cs="Arial"/>
        </w:rPr>
        <w:t>a</w:t>
      </w:r>
      <w:r>
        <w:rPr>
          <w:rFonts w:ascii="Arial" w:hAnsi="Arial" w:cs="Arial"/>
          <w:spacing w:val="20"/>
        </w:rPr>
        <w:t xml:space="preserve"> </w:t>
      </w:r>
      <w:r>
        <w:rPr>
          <w:rFonts w:ascii="Arial" w:hAnsi="Arial" w:cs="Arial"/>
        </w:rPr>
        <w:t>disciplina</w:t>
      </w:r>
      <w:r>
        <w:rPr>
          <w:rFonts w:ascii="Arial" w:hAnsi="Arial" w:cs="Arial"/>
          <w:spacing w:val="20"/>
        </w:rPr>
        <w:t xml:space="preserve"> </w:t>
      </w:r>
      <w:r>
        <w:rPr>
          <w:rFonts w:ascii="Arial" w:hAnsi="Arial" w:cs="Arial"/>
        </w:rPr>
        <w:t>antes</w:t>
      </w:r>
      <w:r>
        <w:rPr>
          <w:rFonts w:ascii="Arial" w:hAnsi="Arial" w:cs="Arial"/>
          <w:spacing w:val="-47"/>
        </w:rPr>
        <w:t xml:space="preserve"> </w:t>
      </w:r>
      <w:r>
        <w:rPr>
          <w:rFonts w:ascii="Arial" w:hAnsi="Arial" w:cs="Arial"/>
        </w:rPr>
        <w:t>estabelecida, se for o</w:t>
      </w:r>
      <w:r>
        <w:rPr>
          <w:rFonts w:ascii="Arial" w:hAnsi="Arial" w:cs="Arial"/>
          <w:spacing w:val="1"/>
        </w:rPr>
        <w:t xml:space="preserve"> </w:t>
      </w:r>
      <w:r>
        <w:rPr>
          <w:rFonts w:ascii="Arial" w:hAnsi="Arial" w:cs="Arial"/>
        </w:rPr>
        <w:t>caso.</w:t>
      </w:r>
    </w:p>
    <w:p w14:paraId="31A8A4C2">
      <w:pPr>
        <w:pStyle w:val="13"/>
        <w:tabs>
          <w:tab w:val="left" w:pos="284"/>
        </w:tabs>
        <w:ind w:left="0" w:right="76"/>
        <w:rPr>
          <w:rFonts w:ascii="Arial" w:hAnsi="Arial" w:cs="Arial"/>
        </w:rPr>
      </w:pPr>
    </w:p>
    <w:p w14:paraId="3D8AF43A">
      <w:pPr>
        <w:pStyle w:val="13"/>
        <w:numPr>
          <w:ilvl w:val="1"/>
          <w:numId w:val="23"/>
        </w:numPr>
        <w:tabs>
          <w:tab w:val="left" w:pos="709"/>
        </w:tabs>
        <w:spacing w:before="1"/>
        <w:ind w:right="76"/>
        <w:rPr>
          <w:rFonts w:ascii="Arial" w:hAnsi="Arial" w:cs="Arial"/>
        </w:rPr>
      </w:pPr>
      <w:r>
        <w:rPr>
          <w:rFonts w:ascii="Arial" w:hAnsi="Arial" w:cs="Arial"/>
        </w:rPr>
        <w:t>Havendo necessidade, a Pregoeira suspenderá a sessão, informando no sistema a nova data e horário para a</w:t>
      </w:r>
      <w:r>
        <w:rPr>
          <w:rFonts w:ascii="Arial" w:hAnsi="Arial" w:cs="Arial"/>
          <w:spacing w:val="-47"/>
        </w:rPr>
        <w:t xml:space="preserve"> </w:t>
      </w:r>
      <w:r>
        <w:rPr>
          <w:rFonts w:ascii="Arial" w:hAnsi="Arial" w:cs="Arial"/>
        </w:rPr>
        <w:t>sua</w:t>
      </w:r>
      <w:r>
        <w:rPr>
          <w:rFonts w:ascii="Arial" w:hAnsi="Arial" w:cs="Arial"/>
          <w:spacing w:val="-1"/>
        </w:rPr>
        <w:t xml:space="preserve"> </w:t>
      </w:r>
      <w:r>
        <w:rPr>
          <w:rFonts w:ascii="Arial" w:hAnsi="Arial" w:cs="Arial"/>
        </w:rPr>
        <w:t>continuidade.</w:t>
      </w:r>
    </w:p>
    <w:p w14:paraId="4998A29A">
      <w:pPr>
        <w:pStyle w:val="13"/>
        <w:tabs>
          <w:tab w:val="left" w:pos="709"/>
        </w:tabs>
        <w:spacing w:before="1"/>
        <w:ind w:left="540" w:right="76"/>
        <w:rPr>
          <w:rFonts w:ascii="Arial" w:hAnsi="Arial" w:cs="Arial"/>
        </w:rPr>
      </w:pPr>
    </w:p>
    <w:p w14:paraId="55ED6FA3">
      <w:pPr>
        <w:pStyle w:val="13"/>
        <w:numPr>
          <w:ilvl w:val="1"/>
          <w:numId w:val="23"/>
        </w:numPr>
        <w:tabs>
          <w:tab w:val="left" w:pos="709"/>
        </w:tabs>
        <w:ind w:right="76"/>
        <w:rPr>
          <w:rFonts w:ascii="Arial" w:hAnsi="Arial" w:cs="Arial"/>
        </w:rPr>
      </w:pPr>
      <w:r>
        <w:rPr>
          <w:rFonts w:ascii="Arial" w:hAnsi="Arial" w:cs="Arial"/>
        </w:rPr>
        <w:t>Encerrada</w:t>
      </w:r>
      <w:r>
        <w:rPr>
          <w:rFonts w:ascii="Arial" w:hAnsi="Arial" w:cs="Arial"/>
          <w:spacing w:val="43"/>
        </w:rPr>
        <w:t xml:space="preserve"> </w:t>
      </w:r>
      <w:r>
        <w:rPr>
          <w:rFonts w:ascii="Arial" w:hAnsi="Arial" w:cs="Arial"/>
        </w:rPr>
        <w:t>a</w:t>
      </w:r>
      <w:r>
        <w:rPr>
          <w:rFonts w:ascii="Arial" w:hAnsi="Arial" w:cs="Arial"/>
          <w:spacing w:val="40"/>
        </w:rPr>
        <w:t xml:space="preserve"> </w:t>
      </w:r>
      <w:r>
        <w:rPr>
          <w:rFonts w:ascii="Arial" w:hAnsi="Arial" w:cs="Arial"/>
        </w:rPr>
        <w:t>análise</w:t>
      </w:r>
      <w:r>
        <w:rPr>
          <w:rFonts w:ascii="Arial" w:hAnsi="Arial" w:cs="Arial"/>
          <w:spacing w:val="44"/>
        </w:rPr>
        <w:t xml:space="preserve"> </w:t>
      </w:r>
      <w:r>
        <w:rPr>
          <w:rFonts w:ascii="Arial" w:hAnsi="Arial" w:cs="Arial"/>
        </w:rPr>
        <w:t>quanto</w:t>
      </w:r>
      <w:r>
        <w:rPr>
          <w:rFonts w:ascii="Arial" w:hAnsi="Arial" w:cs="Arial"/>
          <w:spacing w:val="43"/>
        </w:rPr>
        <w:t xml:space="preserve"> </w:t>
      </w:r>
      <w:r>
        <w:rPr>
          <w:rFonts w:ascii="Arial" w:hAnsi="Arial" w:cs="Arial"/>
        </w:rPr>
        <w:t>à</w:t>
      </w:r>
      <w:r>
        <w:rPr>
          <w:rFonts w:ascii="Arial" w:hAnsi="Arial" w:cs="Arial"/>
          <w:spacing w:val="44"/>
        </w:rPr>
        <w:t xml:space="preserve"> </w:t>
      </w:r>
      <w:r>
        <w:rPr>
          <w:rFonts w:ascii="Arial" w:hAnsi="Arial" w:cs="Arial"/>
        </w:rPr>
        <w:t>aceitação</w:t>
      </w:r>
      <w:r>
        <w:rPr>
          <w:rFonts w:ascii="Arial" w:hAnsi="Arial" w:cs="Arial"/>
          <w:spacing w:val="44"/>
        </w:rPr>
        <w:t xml:space="preserve"> </w:t>
      </w:r>
      <w:r>
        <w:rPr>
          <w:rFonts w:ascii="Arial" w:hAnsi="Arial" w:cs="Arial"/>
        </w:rPr>
        <w:t>da</w:t>
      </w:r>
      <w:r>
        <w:rPr>
          <w:rFonts w:ascii="Arial" w:hAnsi="Arial" w:cs="Arial"/>
          <w:spacing w:val="40"/>
        </w:rPr>
        <w:t xml:space="preserve"> </w:t>
      </w:r>
      <w:r>
        <w:rPr>
          <w:rFonts w:ascii="Arial" w:hAnsi="Arial" w:cs="Arial"/>
        </w:rPr>
        <w:t>proposta,</w:t>
      </w:r>
      <w:r>
        <w:rPr>
          <w:rFonts w:ascii="Arial" w:hAnsi="Arial" w:cs="Arial"/>
          <w:spacing w:val="44"/>
        </w:rPr>
        <w:t xml:space="preserve"> </w:t>
      </w:r>
      <w:r>
        <w:rPr>
          <w:rFonts w:ascii="Arial" w:hAnsi="Arial" w:cs="Arial"/>
        </w:rPr>
        <w:t>a</w:t>
      </w:r>
      <w:r>
        <w:rPr>
          <w:rFonts w:ascii="Arial" w:hAnsi="Arial" w:cs="Arial"/>
          <w:spacing w:val="40"/>
        </w:rPr>
        <w:t xml:space="preserve"> </w:t>
      </w:r>
      <w:r>
        <w:rPr>
          <w:rFonts w:ascii="Arial" w:hAnsi="Arial" w:cs="Arial"/>
        </w:rPr>
        <w:t>Pregoeira</w:t>
      </w:r>
      <w:r>
        <w:rPr>
          <w:rFonts w:ascii="Arial" w:hAnsi="Arial" w:cs="Arial"/>
          <w:spacing w:val="44"/>
        </w:rPr>
        <w:t xml:space="preserve"> </w:t>
      </w:r>
      <w:r>
        <w:rPr>
          <w:rFonts w:ascii="Arial" w:hAnsi="Arial" w:cs="Arial"/>
        </w:rPr>
        <w:t>verificará</w:t>
      </w:r>
      <w:r>
        <w:rPr>
          <w:rFonts w:ascii="Arial" w:hAnsi="Arial" w:cs="Arial"/>
          <w:spacing w:val="43"/>
        </w:rPr>
        <w:t xml:space="preserve"> </w:t>
      </w:r>
      <w:r>
        <w:rPr>
          <w:rFonts w:ascii="Arial" w:hAnsi="Arial" w:cs="Arial"/>
        </w:rPr>
        <w:t>a</w:t>
      </w:r>
      <w:r>
        <w:rPr>
          <w:rFonts w:ascii="Arial" w:hAnsi="Arial" w:cs="Arial"/>
          <w:spacing w:val="43"/>
        </w:rPr>
        <w:t xml:space="preserve"> </w:t>
      </w:r>
      <w:r>
        <w:rPr>
          <w:rFonts w:ascii="Arial" w:hAnsi="Arial" w:cs="Arial"/>
        </w:rPr>
        <w:t>habilitação</w:t>
      </w:r>
      <w:r>
        <w:rPr>
          <w:rFonts w:ascii="Arial" w:hAnsi="Arial" w:cs="Arial"/>
          <w:spacing w:val="45"/>
        </w:rPr>
        <w:t xml:space="preserve"> </w:t>
      </w:r>
      <w:r>
        <w:rPr>
          <w:rFonts w:ascii="Arial" w:hAnsi="Arial" w:cs="Arial"/>
        </w:rPr>
        <w:t>do</w:t>
      </w:r>
      <w:r>
        <w:rPr>
          <w:rFonts w:ascii="Arial" w:hAnsi="Arial" w:cs="Arial"/>
          <w:spacing w:val="41"/>
        </w:rPr>
        <w:t xml:space="preserve"> </w:t>
      </w:r>
      <w:r>
        <w:rPr>
          <w:rFonts w:ascii="Arial" w:hAnsi="Arial" w:cs="Arial"/>
        </w:rPr>
        <w:t>licitante,</w:t>
      </w:r>
      <w:r>
        <w:rPr>
          <w:rFonts w:ascii="Arial" w:hAnsi="Arial" w:cs="Arial"/>
          <w:spacing w:val="-47"/>
        </w:rPr>
        <w:t xml:space="preserve"> </w:t>
      </w:r>
      <w:r>
        <w:rPr>
          <w:rFonts w:ascii="Arial" w:hAnsi="Arial" w:cs="Arial"/>
        </w:rPr>
        <w:t>observado o</w:t>
      </w:r>
      <w:r>
        <w:rPr>
          <w:rFonts w:ascii="Arial" w:hAnsi="Arial" w:cs="Arial"/>
          <w:spacing w:val="1"/>
        </w:rPr>
        <w:t xml:space="preserve"> </w:t>
      </w:r>
      <w:r>
        <w:rPr>
          <w:rFonts w:ascii="Arial" w:hAnsi="Arial" w:cs="Arial"/>
        </w:rPr>
        <w:t>disposto</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Edital.</w:t>
      </w:r>
    </w:p>
    <w:p w14:paraId="0926C6FB">
      <w:pPr>
        <w:pStyle w:val="13"/>
        <w:rPr>
          <w:rFonts w:ascii="Arial" w:hAnsi="Arial" w:cs="Arial"/>
        </w:rPr>
      </w:pPr>
    </w:p>
    <w:p w14:paraId="32FBCCAC">
      <w:pPr>
        <w:spacing w:before="19"/>
        <w:rPr>
          <w:rFonts w:ascii="Arial" w:hAnsi="Arial" w:cs="Arial"/>
          <w:b/>
        </w:rPr>
      </w:pPr>
      <w:r>
        <w:rPr>
          <w:rFonts w:ascii="Arial" w:hAnsi="Arial" w:cs="Arial"/>
          <w:b/>
        </w:rPr>
        <w:t>12.0. DA</w:t>
      </w:r>
      <w:r>
        <w:rPr>
          <w:rFonts w:ascii="Arial" w:hAnsi="Arial" w:cs="Arial"/>
          <w:b/>
          <w:spacing w:val="-5"/>
        </w:rPr>
        <w:t xml:space="preserve"> </w:t>
      </w:r>
      <w:r>
        <w:rPr>
          <w:rFonts w:ascii="Arial" w:hAnsi="Arial" w:cs="Arial"/>
          <w:b/>
        </w:rPr>
        <w:t>HABILITAÇÃO</w:t>
      </w:r>
    </w:p>
    <w:p w14:paraId="23A22192">
      <w:pPr>
        <w:pStyle w:val="13"/>
        <w:rPr>
          <w:rFonts w:ascii="Arial" w:hAnsi="Arial" w:cs="Arial"/>
        </w:rPr>
      </w:pPr>
    </w:p>
    <w:p w14:paraId="32F625EE">
      <w:pPr>
        <w:pStyle w:val="13"/>
        <w:numPr>
          <w:ilvl w:val="1"/>
          <w:numId w:val="24"/>
        </w:numPr>
        <w:tabs>
          <w:tab w:val="left" w:pos="0"/>
        </w:tabs>
        <w:spacing w:line="229" w:lineRule="exact"/>
        <w:ind w:left="0" w:right="0" w:firstLine="0"/>
        <w:jc w:val="both"/>
        <w:rPr>
          <w:rFonts w:ascii="Arial" w:hAnsi="Arial" w:cs="Arial"/>
        </w:rPr>
      </w:pPr>
      <w:r>
        <w:rPr>
          <w:rFonts w:ascii="Arial" w:hAnsi="Arial" w:cs="Arial"/>
        </w:rPr>
        <w:t>Ressalvado</w:t>
      </w:r>
      <w:r>
        <w:rPr>
          <w:rFonts w:ascii="Arial" w:hAnsi="Arial" w:cs="Arial"/>
          <w:spacing w:val="19"/>
        </w:rPr>
        <w:t xml:space="preserve"> </w:t>
      </w:r>
      <w:r>
        <w:rPr>
          <w:rFonts w:ascii="Arial" w:hAnsi="Arial" w:cs="Arial"/>
        </w:rPr>
        <w:t>o</w:t>
      </w:r>
      <w:r>
        <w:rPr>
          <w:rFonts w:ascii="Arial" w:hAnsi="Arial" w:cs="Arial"/>
          <w:spacing w:val="68"/>
        </w:rPr>
        <w:t xml:space="preserve"> </w:t>
      </w:r>
      <w:r>
        <w:rPr>
          <w:rFonts w:ascii="Arial" w:hAnsi="Arial" w:cs="Arial"/>
        </w:rPr>
        <w:t>disposto</w:t>
      </w:r>
      <w:r>
        <w:rPr>
          <w:rFonts w:ascii="Arial" w:hAnsi="Arial" w:cs="Arial"/>
          <w:spacing w:val="66"/>
        </w:rPr>
        <w:t xml:space="preserve"> </w:t>
      </w:r>
      <w:r>
        <w:rPr>
          <w:rFonts w:ascii="Arial" w:hAnsi="Arial" w:cs="Arial"/>
        </w:rPr>
        <w:t>no</w:t>
      </w:r>
      <w:r>
        <w:rPr>
          <w:rFonts w:ascii="Arial" w:hAnsi="Arial" w:cs="Arial"/>
          <w:spacing w:val="68"/>
        </w:rPr>
        <w:t xml:space="preserve"> </w:t>
      </w:r>
      <w:r>
        <w:rPr>
          <w:rFonts w:ascii="Arial" w:hAnsi="Arial" w:cs="Arial"/>
        </w:rPr>
        <w:t>item</w:t>
      </w:r>
      <w:r>
        <w:rPr>
          <w:rFonts w:ascii="Arial" w:hAnsi="Arial" w:cs="Arial"/>
          <w:spacing w:val="63"/>
        </w:rPr>
        <w:t xml:space="preserve"> </w:t>
      </w:r>
      <w:r>
        <w:rPr>
          <w:rFonts w:ascii="Arial" w:hAnsi="Arial" w:cs="Arial"/>
        </w:rPr>
        <w:t>8.10,</w:t>
      </w:r>
      <w:r>
        <w:rPr>
          <w:rFonts w:ascii="Arial" w:hAnsi="Arial" w:cs="Arial"/>
          <w:spacing w:val="68"/>
        </w:rPr>
        <w:t xml:space="preserve"> </w:t>
      </w:r>
      <w:r>
        <w:rPr>
          <w:rFonts w:ascii="Arial" w:hAnsi="Arial" w:cs="Arial"/>
        </w:rPr>
        <w:t>os</w:t>
      </w:r>
      <w:r>
        <w:rPr>
          <w:rFonts w:ascii="Arial" w:hAnsi="Arial" w:cs="Arial"/>
          <w:spacing w:val="67"/>
        </w:rPr>
        <w:t xml:space="preserve"> </w:t>
      </w:r>
      <w:r>
        <w:rPr>
          <w:rFonts w:ascii="Arial" w:hAnsi="Arial" w:cs="Arial"/>
        </w:rPr>
        <w:t>licitantes</w:t>
      </w:r>
      <w:r>
        <w:rPr>
          <w:rFonts w:ascii="Arial" w:hAnsi="Arial" w:cs="Arial"/>
          <w:spacing w:val="69"/>
        </w:rPr>
        <w:t xml:space="preserve"> </w:t>
      </w:r>
      <w:r>
        <w:rPr>
          <w:rFonts w:ascii="Arial" w:hAnsi="Arial" w:cs="Arial"/>
        </w:rPr>
        <w:t>deverão</w:t>
      </w:r>
      <w:r>
        <w:rPr>
          <w:rFonts w:ascii="Arial" w:hAnsi="Arial" w:cs="Arial"/>
          <w:spacing w:val="70"/>
        </w:rPr>
        <w:t xml:space="preserve"> </w:t>
      </w:r>
      <w:r>
        <w:rPr>
          <w:rFonts w:ascii="Arial" w:hAnsi="Arial" w:cs="Arial"/>
        </w:rPr>
        <w:t>encaminhar,</w:t>
      </w:r>
      <w:r>
        <w:rPr>
          <w:rFonts w:ascii="Arial" w:hAnsi="Arial" w:cs="Arial"/>
          <w:spacing w:val="70"/>
        </w:rPr>
        <w:t xml:space="preserve"> </w:t>
      </w:r>
      <w:r>
        <w:rPr>
          <w:rFonts w:ascii="Arial" w:hAnsi="Arial" w:cs="Arial"/>
        </w:rPr>
        <w:t>nos</w:t>
      </w:r>
      <w:r>
        <w:rPr>
          <w:rFonts w:ascii="Arial" w:hAnsi="Arial" w:cs="Arial"/>
          <w:spacing w:val="67"/>
        </w:rPr>
        <w:t xml:space="preserve"> </w:t>
      </w:r>
      <w:r>
        <w:rPr>
          <w:rFonts w:ascii="Arial" w:hAnsi="Arial" w:cs="Arial"/>
        </w:rPr>
        <w:t>termos</w:t>
      </w:r>
      <w:r>
        <w:rPr>
          <w:rFonts w:ascii="Arial" w:hAnsi="Arial" w:cs="Arial"/>
          <w:spacing w:val="67"/>
        </w:rPr>
        <w:t xml:space="preserve"> </w:t>
      </w:r>
      <w:r>
        <w:rPr>
          <w:rFonts w:ascii="Arial" w:hAnsi="Arial" w:cs="Arial"/>
        </w:rPr>
        <w:t>deste</w:t>
      </w:r>
      <w:r>
        <w:rPr>
          <w:rFonts w:ascii="Arial" w:hAnsi="Arial" w:cs="Arial"/>
          <w:spacing w:val="67"/>
        </w:rPr>
        <w:t xml:space="preserve"> </w:t>
      </w:r>
      <w:r>
        <w:rPr>
          <w:rFonts w:ascii="Arial" w:hAnsi="Arial" w:cs="Arial"/>
        </w:rPr>
        <w:t>Edital,</w:t>
      </w:r>
      <w:r>
        <w:rPr>
          <w:rFonts w:ascii="Arial" w:hAnsi="Arial" w:cs="Arial"/>
          <w:spacing w:val="68"/>
        </w:rPr>
        <w:t xml:space="preserve"> </w:t>
      </w:r>
      <w:r>
        <w:rPr>
          <w:rFonts w:ascii="Arial" w:hAnsi="Arial" w:cs="Arial"/>
        </w:rPr>
        <w:t>a documentação</w:t>
      </w:r>
      <w:r>
        <w:rPr>
          <w:rFonts w:ascii="Arial" w:hAnsi="Arial" w:cs="Arial"/>
          <w:spacing w:val="-2"/>
        </w:rPr>
        <w:t xml:space="preserve"> </w:t>
      </w:r>
      <w:r>
        <w:rPr>
          <w:rFonts w:ascii="Arial" w:hAnsi="Arial" w:cs="Arial"/>
        </w:rPr>
        <w:t>relacionada</w:t>
      </w:r>
      <w:r>
        <w:rPr>
          <w:rFonts w:ascii="Arial" w:hAnsi="Arial" w:cs="Arial"/>
          <w:spacing w:val="-2"/>
        </w:rPr>
        <w:t xml:space="preserve"> </w:t>
      </w:r>
      <w:r>
        <w:rPr>
          <w:rFonts w:ascii="Arial" w:hAnsi="Arial" w:cs="Arial"/>
        </w:rPr>
        <w:t>nos</w:t>
      </w:r>
      <w:r>
        <w:rPr>
          <w:rFonts w:ascii="Arial" w:hAnsi="Arial" w:cs="Arial"/>
          <w:spacing w:val="-2"/>
        </w:rPr>
        <w:t xml:space="preserve"> </w:t>
      </w:r>
      <w:r>
        <w:rPr>
          <w:rFonts w:ascii="Arial" w:hAnsi="Arial" w:cs="Arial"/>
        </w:rPr>
        <w:t>itens</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seguir,</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fins</w:t>
      </w:r>
      <w:r>
        <w:rPr>
          <w:rFonts w:ascii="Arial" w:hAnsi="Arial" w:cs="Arial"/>
          <w:spacing w:val="-4"/>
        </w:rPr>
        <w:t xml:space="preserve"> </w:t>
      </w:r>
      <w:r>
        <w:rPr>
          <w:rFonts w:ascii="Arial" w:hAnsi="Arial" w:cs="Arial"/>
        </w:rPr>
        <w:t>de</w:t>
      </w:r>
      <w:r>
        <w:rPr>
          <w:rFonts w:ascii="Arial" w:hAnsi="Arial" w:cs="Arial"/>
          <w:spacing w:val="5"/>
        </w:rPr>
        <w:t xml:space="preserve"> </w:t>
      </w:r>
      <w:r>
        <w:rPr>
          <w:rFonts w:ascii="Arial" w:hAnsi="Arial" w:cs="Arial"/>
          <w:b/>
        </w:rPr>
        <w:t>HABILITAÇÃO</w:t>
      </w:r>
      <w:r>
        <w:rPr>
          <w:rFonts w:ascii="Arial" w:hAnsi="Arial" w:cs="Arial"/>
        </w:rPr>
        <w:t>:</w:t>
      </w:r>
    </w:p>
    <w:p w14:paraId="0D86D95B">
      <w:pPr>
        <w:pStyle w:val="2"/>
        <w:numPr>
          <w:ilvl w:val="2"/>
          <w:numId w:val="24"/>
        </w:numPr>
        <w:ind w:left="851" w:hanging="851"/>
        <w:jc w:val="both"/>
      </w:pPr>
      <w:r>
        <w:t>PESSOA</w:t>
      </w:r>
      <w:r>
        <w:rPr>
          <w:spacing w:val="-4"/>
        </w:rPr>
        <w:t xml:space="preserve"> </w:t>
      </w:r>
      <w:r>
        <w:t>JURÍDICA:</w:t>
      </w:r>
    </w:p>
    <w:p w14:paraId="50ED1ED9">
      <w:pPr>
        <w:pStyle w:val="13"/>
        <w:numPr>
          <w:ilvl w:val="2"/>
          <w:numId w:val="25"/>
        </w:numPr>
        <w:tabs>
          <w:tab w:val="left" w:pos="0"/>
        </w:tabs>
        <w:spacing w:before="1"/>
        <w:ind w:left="0" w:right="0" w:firstLine="0"/>
        <w:jc w:val="both"/>
        <w:rPr>
          <w:rFonts w:ascii="Arial" w:hAnsi="Arial" w:cs="Arial"/>
        </w:rPr>
      </w:pPr>
      <w:r>
        <w:rPr>
          <w:rFonts w:ascii="Arial" w:hAnsi="Arial" w:cs="Arial"/>
        </w:rPr>
        <w:t>Habilitação</w:t>
      </w:r>
      <w:r>
        <w:rPr>
          <w:rFonts w:ascii="Arial" w:hAnsi="Arial" w:cs="Arial"/>
          <w:spacing w:val="-4"/>
        </w:rPr>
        <w:t xml:space="preserve"> </w:t>
      </w:r>
      <w:r>
        <w:rPr>
          <w:rFonts w:ascii="Arial" w:hAnsi="Arial" w:cs="Arial"/>
        </w:rPr>
        <w:t>jurídica:</w:t>
      </w:r>
    </w:p>
    <w:p w14:paraId="6260C7BA">
      <w:pPr>
        <w:pStyle w:val="13"/>
        <w:numPr>
          <w:ilvl w:val="2"/>
          <w:numId w:val="25"/>
        </w:numPr>
        <w:tabs>
          <w:tab w:val="left" w:pos="0"/>
        </w:tabs>
        <w:ind w:left="0" w:right="0" w:firstLine="0"/>
        <w:jc w:val="both"/>
        <w:rPr>
          <w:rFonts w:ascii="Arial" w:hAnsi="Arial" w:cs="Arial"/>
        </w:rPr>
      </w:pPr>
      <w:r>
        <w:rPr>
          <w:rFonts w:ascii="Arial" w:hAnsi="Arial" w:cs="Arial"/>
        </w:rPr>
        <w:t>No caso de empresário individual, inscrição no Registro Público de Empresas Mercantis, a cargo da Junta</w:t>
      </w:r>
      <w:r>
        <w:rPr>
          <w:rFonts w:ascii="Arial" w:hAnsi="Arial" w:cs="Arial"/>
          <w:spacing w:val="1"/>
        </w:rPr>
        <w:t xml:space="preserve"> </w:t>
      </w:r>
      <w:r>
        <w:rPr>
          <w:rFonts w:ascii="Arial" w:hAnsi="Arial" w:cs="Arial"/>
        </w:rPr>
        <w:t>Comercial</w:t>
      </w:r>
      <w:r>
        <w:rPr>
          <w:rFonts w:ascii="Arial" w:hAnsi="Arial" w:cs="Arial"/>
          <w:spacing w:val="-1"/>
        </w:rPr>
        <w:t xml:space="preserve"> </w:t>
      </w:r>
      <w:r>
        <w:rPr>
          <w:rFonts w:ascii="Arial" w:hAnsi="Arial" w:cs="Arial"/>
        </w:rPr>
        <w:t>da respectiva</w:t>
      </w:r>
      <w:r>
        <w:rPr>
          <w:rFonts w:ascii="Arial" w:hAnsi="Arial" w:cs="Arial"/>
          <w:spacing w:val="3"/>
        </w:rPr>
        <w:t xml:space="preserve"> </w:t>
      </w:r>
      <w:r>
        <w:rPr>
          <w:rFonts w:ascii="Arial" w:hAnsi="Arial" w:cs="Arial"/>
        </w:rPr>
        <w:t>sede;</w:t>
      </w:r>
    </w:p>
    <w:p w14:paraId="56AC9874">
      <w:pPr>
        <w:pStyle w:val="13"/>
        <w:numPr>
          <w:ilvl w:val="2"/>
          <w:numId w:val="26"/>
        </w:numPr>
        <w:tabs>
          <w:tab w:val="left" w:pos="0"/>
          <w:tab w:val="left" w:pos="709"/>
        </w:tabs>
        <w:ind w:left="0" w:right="0" w:firstLine="0"/>
        <w:jc w:val="both"/>
        <w:rPr>
          <w:rFonts w:ascii="Arial" w:hAnsi="Arial" w:cs="Arial"/>
        </w:rPr>
      </w:pPr>
      <w:r>
        <w:rPr>
          <w:rFonts w:ascii="Arial" w:hAnsi="Arial" w:cs="Arial"/>
        </w:rPr>
        <w:t>Em</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tratando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Microempreendedor</w:t>
      </w:r>
      <w:r>
        <w:rPr>
          <w:rFonts w:ascii="Arial" w:hAnsi="Arial" w:cs="Arial"/>
          <w:spacing w:val="1"/>
        </w:rPr>
        <w:t xml:space="preserve"> </w:t>
      </w:r>
      <w:r>
        <w:rPr>
          <w:rFonts w:ascii="Arial" w:hAnsi="Arial" w:cs="Arial"/>
        </w:rPr>
        <w:t>Individual</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MEI:</w:t>
      </w:r>
      <w:r>
        <w:rPr>
          <w:rFonts w:ascii="Arial" w:hAnsi="Arial" w:cs="Arial"/>
          <w:spacing w:val="1"/>
        </w:rPr>
        <w:t xml:space="preserve"> </w:t>
      </w:r>
      <w:r>
        <w:rPr>
          <w:rFonts w:ascii="Arial" w:hAnsi="Arial" w:cs="Arial"/>
        </w:rPr>
        <w:t>Certificado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Condição</w:t>
      </w:r>
      <w:r>
        <w:rPr>
          <w:rFonts w:ascii="Arial" w:hAnsi="Arial" w:cs="Arial"/>
          <w:spacing w:val="51"/>
        </w:rPr>
        <w:t xml:space="preserve"> </w:t>
      </w:r>
      <w:r>
        <w:rPr>
          <w:rFonts w:ascii="Arial" w:hAnsi="Arial" w:cs="Arial"/>
        </w:rPr>
        <w:t>de</w:t>
      </w:r>
      <w:r>
        <w:rPr>
          <w:rFonts w:ascii="Arial" w:hAnsi="Arial" w:cs="Arial"/>
          <w:spacing w:val="1"/>
        </w:rPr>
        <w:t xml:space="preserve"> </w:t>
      </w:r>
      <w:r>
        <w:rPr>
          <w:rFonts w:ascii="Arial" w:hAnsi="Arial" w:cs="Arial"/>
        </w:rPr>
        <w:t>Microempreendedor Individual - CCMEI, cuja aceitação ficará condicionada à verificação da autenticidade no</w:t>
      </w:r>
      <w:r>
        <w:rPr>
          <w:rFonts w:ascii="Arial" w:hAnsi="Arial" w:cs="Arial"/>
          <w:spacing w:val="1"/>
        </w:rPr>
        <w:t xml:space="preserve"> </w:t>
      </w:r>
      <w:r>
        <w:rPr>
          <w:rFonts w:ascii="Arial" w:hAnsi="Arial" w:cs="Arial"/>
        </w:rPr>
        <w:t>sítio</w:t>
      </w:r>
      <w:r>
        <w:rPr>
          <w:rFonts w:ascii="Arial" w:hAnsi="Arial" w:cs="Arial"/>
          <w:color w:val="0000FF"/>
          <w:spacing w:val="2"/>
        </w:rPr>
        <w:t xml:space="preserve"> </w:t>
      </w:r>
      <w:r>
        <w:fldChar w:fldCharType="begin"/>
      </w:r>
      <w:r>
        <w:instrText xml:space="preserve"> HYPERLINK "http://www.portaldoempreendedor.gov.br/" \h </w:instrText>
      </w:r>
      <w:r>
        <w:fldChar w:fldCharType="separate"/>
      </w:r>
      <w:r>
        <w:rPr>
          <w:rFonts w:ascii="Arial" w:hAnsi="Arial" w:cs="Arial"/>
          <w:color w:val="0000FF"/>
          <w:u w:val="single" w:color="0000FF"/>
        </w:rPr>
        <w:t>www.portaldoempreendedor.gov.br</w:t>
      </w:r>
      <w:r>
        <w:rPr>
          <w:rFonts w:ascii="Arial" w:hAnsi="Arial" w:cs="Arial"/>
          <w:color w:val="0000FF"/>
          <w:u w:val="single" w:color="0000FF"/>
        </w:rPr>
        <w:fldChar w:fldCharType="end"/>
      </w:r>
      <w:r>
        <w:rPr>
          <w:rFonts w:ascii="Arial" w:hAnsi="Arial" w:cs="Arial"/>
        </w:rPr>
        <w:t>;</w:t>
      </w:r>
    </w:p>
    <w:p w14:paraId="4099AEDD">
      <w:pPr>
        <w:pStyle w:val="13"/>
        <w:numPr>
          <w:ilvl w:val="2"/>
          <w:numId w:val="26"/>
        </w:numPr>
        <w:tabs>
          <w:tab w:val="left" w:pos="0"/>
          <w:tab w:val="left" w:pos="709"/>
        </w:tabs>
        <w:ind w:left="0" w:right="0" w:firstLine="0"/>
        <w:jc w:val="both"/>
        <w:rPr>
          <w:rFonts w:ascii="Arial" w:hAnsi="Arial" w:cs="Arial"/>
        </w:rPr>
      </w:pPr>
      <w:r>
        <w:rPr>
          <w:rFonts w:ascii="Arial" w:hAnsi="Arial" w:cs="Arial"/>
        </w:rPr>
        <w:t>No caso de sociedade empresária ou empresa individual de responsabilidade limitada</w:t>
      </w:r>
      <w:r>
        <w:rPr>
          <w:rFonts w:ascii="Arial" w:hAnsi="Arial" w:cs="Arial"/>
          <w:spacing w:val="1"/>
        </w:rPr>
        <w:t xml:space="preserve"> </w:t>
      </w:r>
      <w:r>
        <w:rPr>
          <w:rFonts w:ascii="Arial" w:hAnsi="Arial" w:cs="Arial"/>
        </w:rPr>
        <w:t>- EIRELI: ato</w:t>
      </w:r>
      <w:r>
        <w:rPr>
          <w:rFonts w:ascii="Arial" w:hAnsi="Arial" w:cs="Arial"/>
          <w:spacing w:val="1"/>
        </w:rPr>
        <w:t xml:space="preserve"> </w:t>
      </w:r>
      <w:r>
        <w:rPr>
          <w:rFonts w:ascii="Arial" w:hAnsi="Arial" w:cs="Arial"/>
        </w:rPr>
        <w:t>constitutivo, estatuto ou contrato social em vigor, devidamente registrado na Junta Comercial da respectiva sede,</w:t>
      </w:r>
      <w:r>
        <w:rPr>
          <w:rFonts w:ascii="Arial" w:hAnsi="Arial" w:cs="Arial"/>
          <w:spacing w:val="1"/>
        </w:rPr>
        <w:t xml:space="preserve"> </w:t>
      </w:r>
      <w:r>
        <w:rPr>
          <w:rFonts w:ascii="Arial" w:hAnsi="Arial" w:cs="Arial"/>
        </w:rPr>
        <w:t>acompanhado de documento</w:t>
      </w:r>
      <w:r>
        <w:rPr>
          <w:rFonts w:ascii="Arial" w:hAnsi="Arial" w:cs="Arial"/>
          <w:spacing w:val="1"/>
        </w:rPr>
        <w:t xml:space="preserve"> </w:t>
      </w:r>
      <w:r>
        <w:rPr>
          <w:rFonts w:ascii="Arial" w:hAnsi="Arial" w:cs="Arial"/>
        </w:rPr>
        <w:t>comprobatório de seus</w:t>
      </w:r>
      <w:r>
        <w:rPr>
          <w:rFonts w:ascii="Arial" w:hAnsi="Arial" w:cs="Arial"/>
          <w:spacing w:val="-1"/>
        </w:rPr>
        <w:t xml:space="preserve"> </w:t>
      </w:r>
      <w:r>
        <w:rPr>
          <w:rFonts w:ascii="Arial" w:hAnsi="Arial" w:cs="Arial"/>
        </w:rPr>
        <w:t>administradores;</w:t>
      </w:r>
    </w:p>
    <w:p w14:paraId="293FAC28">
      <w:pPr>
        <w:pStyle w:val="13"/>
        <w:numPr>
          <w:ilvl w:val="2"/>
          <w:numId w:val="26"/>
        </w:numPr>
        <w:tabs>
          <w:tab w:val="left" w:pos="0"/>
          <w:tab w:val="left" w:pos="709"/>
        </w:tabs>
        <w:ind w:left="0" w:right="0" w:firstLine="0"/>
        <w:jc w:val="both"/>
        <w:rPr>
          <w:rFonts w:ascii="Arial" w:hAnsi="Arial" w:cs="Arial"/>
        </w:rPr>
      </w:pPr>
      <w:r>
        <w:rPr>
          <w:rFonts w:ascii="Arial" w:hAnsi="Arial" w:cs="Arial"/>
        </w:rPr>
        <w:t>Inscrição no Registro Público de Empresas Mercantis onde opera, com averbação no Registro onde tem</w:t>
      </w:r>
      <w:r>
        <w:rPr>
          <w:rFonts w:ascii="Arial" w:hAnsi="Arial" w:cs="Arial"/>
          <w:spacing w:val="1"/>
        </w:rPr>
        <w:t xml:space="preserve"> </w:t>
      </w:r>
      <w:r>
        <w:rPr>
          <w:rFonts w:ascii="Arial" w:hAnsi="Arial" w:cs="Arial"/>
        </w:rPr>
        <w:t>sede</w:t>
      </w:r>
      <w:r>
        <w:rPr>
          <w:rFonts w:ascii="Arial" w:hAnsi="Arial" w:cs="Arial"/>
          <w:spacing w:val="-1"/>
        </w:rPr>
        <w:t xml:space="preserve"> </w:t>
      </w:r>
      <w:r>
        <w:rPr>
          <w:rFonts w:ascii="Arial" w:hAnsi="Arial" w:cs="Arial"/>
        </w:rPr>
        <w:t>a</w:t>
      </w:r>
      <w:r>
        <w:rPr>
          <w:rFonts w:ascii="Arial" w:hAnsi="Arial" w:cs="Arial"/>
          <w:spacing w:val="3"/>
        </w:rPr>
        <w:t xml:space="preserve"> </w:t>
      </w:r>
      <w:r>
        <w:rPr>
          <w:rFonts w:ascii="Arial" w:hAnsi="Arial" w:cs="Arial"/>
        </w:rPr>
        <w:t>matriz,</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caso de ser</w:t>
      </w:r>
      <w:r>
        <w:rPr>
          <w:rFonts w:ascii="Arial" w:hAnsi="Arial" w:cs="Arial"/>
          <w:spacing w:val="1"/>
        </w:rPr>
        <w:t xml:space="preserve"> </w:t>
      </w:r>
      <w:r>
        <w:rPr>
          <w:rFonts w:ascii="Arial" w:hAnsi="Arial" w:cs="Arial"/>
        </w:rPr>
        <w:t>o participante sucursal,</w:t>
      </w:r>
      <w:r>
        <w:rPr>
          <w:rFonts w:ascii="Arial" w:hAnsi="Arial" w:cs="Arial"/>
          <w:spacing w:val="2"/>
        </w:rPr>
        <w:t xml:space="preserve"> </w:t>
      </w:r>
      <w:r>
        <w:rPr>
          <w:rFonts w:ascii="Arial" w:hAnsi="Arial" w:cs="Arial"/>
        </w:rPr>
        <w:t>filial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agência;</w:t>
      </w:r>
    </w:p>
    <w:p w14:paraId="281DC835">
      <w:pPr>
        <w:pStyle w:val="13"/>
        <w:numPr>
          <w:ilvl w:val="2"/>
          <w:numId w:val="26"/>
        </w:numPr>
        <w:tabs>
          <w:tab w:val="left" w:pos="0"/>
          <w:tab w:val="left" w:pos="709"/>
        </w:tabs>
        <w:ind w:left="0" w:right="0" w:firstLine="0"/>
        <w:jc w:val="both"/>
        <w:rPr>
          <w:rFonts w:ascii="Arial" w:hAnsi="Arial" w:cs="Arial"/>
        </w:rPr>
      </w:pPr>
      <w:r>
        <w:rPr>
          <w:rFonts w:ascii="Arial" w:hAnsi="Arial" w:cs="Arial"/>
        </w:rPr>
        <w:t>No caso de sociedade simples: inscrição do ato constitutivo no Registro Civil das Pessoas Jurídicas do</w:t>
      </w:r>
      <w:r>
        <w:rPr>
          <w:rFonts w:ascii="Arial" w:hAnsi="Arial" w:cs="Arial"/>
          <w:spacing w:val="1"/>
        </w:rPr>
        <w:t xml:space="preserve"> </w:t>
      </w:r>
      <w:r>
        <w:rPr>
          <w:rFonts w:ascii="Arial" w:hAnsi="Arial" w:cs="Arial"/>
        </w:rPr>
        <w:t>local</w:t>
      </w:r>
      <w:r>
        <w:rPr>
          <w:rFonts w:ascii="Arial" w:hAnsi="Arial" w:cs="Arial"/>
          <w:spacing w:val="-2"/>
        </w:rPr>
        <w:t xml:space="preserve"> </w:t>
      </w:r>
      <w:r>
        <w:rPr>
          <w:rFonts w:ascii="Arial" w:hAnsi="Arial" w:cs="Arial"/>
        </w:rPr>
        <w:t>de sua</w:t>
      </w:r>
      <w:r>
        <w:rPr>
          <w:rFonts w:ascii="Arial" w:hAnsi="Arial" w:cs="Arial"/>
          <w:spacing w:val="-1"/>
        </w:rPr>
        <w:t xml:space="preserve"> </w:t>
      </w:r>
      <w:r>
        <w:rPr>
          <w:rFonts w:ascii="Arial" w:hAnsi="Arial" w:cs="Arial"/>
        </w:rPr>
        <w:t>sede,</w:t>
      </w:r>
      <w:r>
        <w:rPr>
          <w:rFonts w:ascii="Arial" w:hAnsi="Arial" w:cs="Arial"/>
          <w:spacing w:val="1"/>
        </w:rPr>
        <w:t xml:space="preserve"> </w:t>
      </w:r>
      <w:r>
        <w:rPr>
          <w:rFonts w:ascii="Arial" w:hAnsi="Arial" w:cs="Arial"/>
        </w:rPr>
        <w:t>acompanhada</w:t>
      </w:r>
      <w:r>
        <w:rPr>
          <w:rFonts w:ascii="Arial" w:hAnsi="Arial" w:cs="Arial"/>
          <w:spacing w:val="-1"/>
        </w:rPr>
        <w:t xml:space="preserve"> </w:t>
      </w:r>
      <w:r>
        <w:rPr>
          <w:rFonts w:ascii="Arial" w:hAnsi="Arial" w:cs="Arial"/>
        </w:rPr>
        <w:t>de prova</w:t>
      </w:r>
      <w:r>
        <w:rPr>
          <w:rFonts w:ascii="Arial" w:hAnsi="Arial" w:cs="Arial"/>
          <w:spacing w:val="-1"/>
        </w:rPr>
        <w:t xml:space="preserve"> </w:t>
      </w:r>
      <w:r>
        <w:rPr>
          <w:rFonts w:ascii="Arial" w:hAnsi="Arial" w:cs="Arial"/>
        </w:rPr>
        <w:t>da indicação dos</w:t>
      </w:r>
      <w:r>
        <w:rPr>
          <w:rFonts w:ascii="Arial" w:hAnsi="Arial" w:cs="Arial"/>
          <w:spacing w:val="5"/>
        </w:rPr>
        <w:t xml:space="preserve"> </w:t>
      </w:r>
      <w:r>
        <w:rPr>
          <w:rFonts w:ascii="Arial" w:hAnsi="Arial" w:cs="Arial"/>
        </w:rPr>
        <w:t>seus</w:t>
      </w:r>
      <w:r>
        <w:rPr>
          <w:rFonts w:ascii="Arial" w:hAnsi="Arial" w:cs="Arial"/>
          <w:spacing w:val="-2"/>
        </w:rPr>
        <w:t xml:space="preserve"> </w:t>
      </w:r>
      <w:r>
        <w:rPr>
          <w:rFonts w:ascii="Arial" w:hAnsi="Arial" w:cs="Arial"/>
        </w:rPr>
        <w:t>administradores;</w:t>
      </w:r>
    </w:p>
    <w:p w14:paraId="5A9219FC">
      <w:pPr>
        <w:pStyle w:val="13"/>
        <w:numPr>
          <w:ilvl w:val="2"/>
          <w:numId w:val="26"/>
        </w:numPr>
        <w:tabs>
          <w:tab w:val="left" w:pos="0"/>
          <w:tab w:val="left" w:pos="709"/>
        </w:tabs>
        <w:spacing w:before="1"/>
        <w:ind w:left="0" w:right="0" w:firstLine="0"/>
        <w:jc w:val="both"/>
        <w:rPr>
          <w:rFonts w:ascii="Arial" w:hAnsi="Arial" w:cs="Arial"/>
        </w:rPr>
      </w:pPr>
      <w:r>
        <w:rPr>
          <w:rFonts w:ascii="Arial" w:hAnsi="Arial" w:cs="Arial"/>
        </w:rPr>
        <w:t>Decreto de autorização, em se tratando de sociedade empresária estrangeira em funcionamento no País;</w:t>
      </w:r>
      <w:r>
        <w:rPr>
          <w:rFonts w:ascii="Arial" w:hAnsi="Arial" w:cs="Arial"/>
          <w:spacing w:val="1"/>
        </w:rPr>
        <w:t xml:space="preserve"> </w:t>
      </w:r>
    </w:p>
    <w:p w14:paraId="3B04A362">
      <w:pPr>
        <w:pStyle w:val="13"/>
        <w:tabs>
          <w:tab w:val="left" w:pos="0"/>
          <w:tab w:val="left" w:pos="709"/>
        </w:tabs>
        <w:spacing w:before="1"/>
        <w:ind w:left="0" w:right="0"/>
        <w:rPr>
          <w:rFonts w:ascii="Arial" w:hAnsi="Arial" w:cs="Arial"/>
        </w:rPr>
      </w:pPr>
      <w:r>
        <w:rPr>
          <w:rFonts w:ascii="Arial" w:hAnsi="Arial" w:cs="Arial"/>
        </w:rPr>
        <w:t>12.1.9.Os</w:t>
      </w:r>
      <w:r>
        <w:rPr>
          <w:rFonts w:ascii="Arial" w:hAnsi="Arial" w:cs="Arial"/>
          <w:spacing w:val="-4"/>
        </w:rPr>
        <w:t xml:space="preserve"> </w:t>
      </w:r>
      <w:r>
        <w:rPr>
          <w:rFonts w:ascii="Arial" w:hAnsi="Arial" w:cs="Arial"/>
        </w:rPr>
        <w:t>documentos</w:t>
      </w:r>
      <w:r>
        <w:rPr>
          <w:rFonts w:ascii="Arial" w:hAnsi="Arial" w:cs="Arial"/>
          <w:spacing w:val="-3"/>
        </w:rPr>
        <w:t xml:space="preserve"> </w:t>
      </w:r>
      <w:r>
        <w:rPr>
          <w:rFonts w:ascii="Arial" w:hAnsi="Arial" w:cs="Arial"/>
        </w:rPr>
        <w:t>acima</w:t>
      </w:r>
      <w:r>
        <w:rPr>
          <w:rFonts w:ascii="Arial" w:hAnsi="Arial" w:cs="Arial"/>
          <w:spacing w:val="1"/>
        </w:rPr>
        <w:t xml:space="preserve"> </w:t>
      </w:r>
      <w:r>
        <w:rPr>
          <w:rFonts w:ascii="Arial" w:hAnsi="Arial" w:cs="Arial"/>
        </w:rPr>
        <w:t>deverão</w:t>
      </w:r>
      <w:r>
        <w:rPr>
          <w:rFonts w:ascii="Arial" w:hAnsi="Arial" w:cs="Arial"/>
          <w:spacing w:val="-2"/>
        </w:rPr>
        <w:t xml:space="preserve"> </w:t>
      </w:r>
      <w:r>
        <w:rPr>
          <w:rFonts w:ascii="Arial" w:hAnsi="Arial" w:cs="Arial"/>
        </w:rPr>
        <w:t>estar</w:t>
      </w:r>
      <w:r>
        <w:rPr>
          <w:rFonts w:ascii="Arial" w:hAnsi="Arial" w:cs="Arial"/>
          <w:spacing w:val="-2"/>
        </w:rPr>
        <w:t xml:space="preserve"> </w:t>
      </w:r>
      <w:r>
        <w:rPr>
          <w:rFonts w:ascii="Arial" w:hAnsi="Arial" w:cs="Arial"/>
        </w:rPr>
        <w:t>acompanhados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todas</w:t>
      </w:r>
      <w:r>
        <w:rPr>
          <w:rFonts w:ascii="Arial" w:hAnsi="Arial" w:cs="Arial"/>
          <w:spacing w:val="-3"/>
        </w:rPr>
        <w:t xml:space="preserve"> </w:t>
      </w:r>
      <w:r>
        <w:rPr>
          <w:rFonts w:ascii="Arial" w:hAnsi="Arial" w:cs="Arial"/>
        </w:rPr>
        <w:t>as</w:t>
      </w:r>
      <w:r>
        <w:rPr>
          <w:rFonts w:ascii="Arial" w:hAnsi="Arial" w:cs="Arial"/>
          <w:spacing w:val="-3"/>
        </w:rPr>
        <w:t xml:space="preserve"> </w:t>
      </w:r>
      <w:r>
        <w:rPr>
          <w:rFonts w:ascii="Arial" w:hAnsi="Arial" w:cs="Arial"/>
        </w:rPr>
        <w:t>alterações</w:t>
      </w:r>
      <w:r>
        <w:rPr>
          <w:rFonts w:ascii="Arial" w:hAnsi="Arial" w:cs="Arial"/>
          <w:spacing w:val="-4"/>
        </w:rPr>
        <w:t xml:space="preserve"> </w:t>
      </w:r>
      <w:r>
        <w:rPr>
          <w:rFonts w:ascii="Arial" w:hAnsi="Arial" w:cs="Arial"/>
        </w:rPr>
        <w:t>ou</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consolidação</w:t>
      </w:r>
      <w:r>
        <w:rPr>
          <w:rFonts w:ascii="Arial" w:hAnsi="Arial" w:cs="Arial"/>
          <w:spacing w:val="-2"/>
        </w:rPr>
        <w:t xml:space="preserve"> </w:t>
      </w:r>
      <w:r>
        <w:rPr>
          <w:rFonts w:ascii="Arial" w:hAnsi="Arial" w:cs="Arial"/>
        </w:rPr>
        <w:t>respectiva.</w:t>
      </w:r>
    </w:p>
    <w:p w14:paraId="6E4B178B">
      <w:pPr>
        <w:pStyle w:val="13"/>
        <w:tabs>
          <w:tab w:val="left" w:pos="0"/>
          <w:tab w:val="left" w:pos="709"/>
        </w:tabs>
        <w:spacing w:before="1"/>
        <w:ind w:left="0" w:right="0"/>
        <w:jc w:val="left"/>
        <w:rPr>
          <w:rFonts w:ascii="Arial" w:hAnsi="Arial" w:cs="Arial"/>
        </w:rPr>
      </w:pPr>
    </w:p>
    <w:p w14:paraId="2D83647B">
      <w:pPr>
        <w:pStyle w:val="2"/>
        <w:numPr>
          <w:ilvl w:val="1"/>
          <w:numId w:val="24"/>
        </w:numPr>
        <w:spacing w:line="228" w:lineRule="exact"/>
        <w:ind w:left="0" w:firstLine="0"/>
      </w:pPr>
      <w:r>
        <w:t>REGULARIDADE</w:t>
      </w:r>
      <w:r>
        <w:rPr>
          <w:spacing w:val="-6"/>
        </w:rPr>
        <w:t xml:space="preserve"> </w:t>
      </w:r>
      <w:r>
        <w:t>FISCAL</w:t>
      </w:r>
      <w:r>
        <w:rPr>
          <w:spacing w:val="-5"/>
        </w:rPr>
        <w:t xml:space="preserve"> </w:t>
      </w:r>
      <w:r>
        <w:t>E</w:t>
      </w:r>
      <w:r>
        <w:rPr>
          <w:spacing w:val="-3"/>
        </w:rPr>
        <w:t xml:space="preserve"> </w:t>
      </w:r>
      <w:r>
        <w:t>TRABALHISTA:</w:t>
      </w:r>
    </w:p>
    <w:p w14:paraId="30C998DC">
      <w:pPr>
        <w:pStyle w:val="13"/>
        <w:numPr>
          <w:ilvl w:val="2"/>
          <w:numId w:val="24"/>
        </w:numPr>
        <w:tabs>
          <w:tab w:val="left" w:pos="709"/>
        </w:tabs>
        <w:ind w:left="0" w:right="0" w:firstLine="0"/>
        <w:jc w:val="both"/>
        <w:rPr>
          <w:rFonts w:ascii="Arial" w:hAnsi="Arial" w:cs="Arial"/>
        </w:rPr>
      </w:pPr>
      <w:r>
        <w:rPr>
          <w:rFonts w:ascii="Arial" w:hAnsi="Arial" w:cs="Arial"/>
        </w:rPr>
        <w:t>Prova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inscrição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Cadastro</w:t>
      </w:r>
      <w:r>
        <w:rPr>
          <w:rFonts w:ascii="Arial" w:hAnsi="Arial" w:cs="Arial"/>
          <w:spacing w:val="1"/>
        </w:rPr>
        <w:t xml:space="preserve"> </w:t>
      </w:r>
      <w:r>
        <w:rPr>
          <w:rFonts w:ascii="Arial" w:hAnsi="Arial" w:cs="Arial"/>
        </w:rPr>
        <w:t>Nacional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Pessoas</w:t>
      </w:r>
      <w:r>
        <w:rPr>
          <w:rFonts w:ascii="Arial" w:hAnsi="Arial" w:cs="Arial"/>
          <w:spacing w:val="1"/>
        </w:rPr>
        <w:t xml:space="preserve"> </w:t>
      </w:r>
      <w:r>
        <w:rPr>
          <w:rFonts w:ascii="Arial" w:hAnsi="Arial" w:cs="Arial"/>
        </w:rPr>
        <w:t>Jurídicas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Cadastro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Pessoas</w:t>
      </w:r>
      <w:r>
        <w:rPr>
          <w:rFonts w:ascii="Arial" w:hAnsi="Arial" w:cs="Arial"/>
          <w:spacing w:val="1"/>
        </w:rPr>
        <w:t xml:space="preserve"> </w:t>
      </w:r>
      <w:r>
        <w:rPr>
          <w:rFonts w:ascii="Arial" w:hAnsi="Arial" w:cs="Arial"/>
        </w:rPr>
        <w:t>Físicas,</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p>
    <w:p w14:paraId="228818E9">
      <w:pPr>
        <w:pStyle w:val="13"/>
        <w:numPr>
          <w:ilvl w:val="2"/>
          <w:numId w:val="24"/>
        </w:numPr>
        <w:ind w:left="0" w:right="0" w:firstLine="0"/>
        <w:jc w:val="both"/>
        <w:rPr>
          <w:rFonts w:ascii="Arial" w:hAnsi="Arial" w:cs="Arial"/>
        </w:rPr>
      </w:pPr>
      <w:r>
        <w:rPr>
          <w:rFonts w:ascii="Arial" w:hAnsi="Arial" w:cs="Arial"/>
        </w:rPr>
        <w:t>Prova de regularidade fiscal perante a Fazenda Nacional, mediante apresentação de certidão expedida</w:t>
      </w:r>
      <w:r>
        <w:rPr>
          <w:rFonts w:ascii="Arial" w:hAnsi="Arial" w:cs="Arial"/>
          <w:spacing w:val="1"/>
        </w:rPr>
        <w:t xml:space="preserve"> </w:t>
      </w:r>
      <w:r>
        <w:rPr>
          <w:rFonts w:ascii="Arial" w:hAnsi="Arial" w:cs="Arial"/>
        </w:rPr>
        <w:t>conjuntamente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Secretaria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Receita</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Brasil</w:t>
      </w:r>
      <w:r>
        <w:rPr>
          <w:rFonts w:ascii="Arial" w:hAnsi="Arial" w:cs="Arial"/>
          <w:spacing w:val="1"/>
        </w:rPr>
        <w:t xml:space="preserve"> </w:t>
      </w:r>
      <w:r>
        <w:rPr>
          <w:rFonts w:ascii="Arial" w:hAnsi="Arial" w:cs="Arial"/>
        </w:rPr>
        <w:t>(RFB)</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Procuradoria-Geral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Fazenda</w:t>
      </w:r>
      <w:r>
        <w:rPr>
          <w:rFonts w:ascii="Arial" w:hAnsi="Arial" w:cs="Arial"/>
          <w:spacing w:val="1"/>
        </w:rPr>
        <w:t xml:space="preserve"> </w:t>
      </w:r>
      <w:r>
        <w:rPr>
          <w:rFonts w:ascii="Arial" w:hAnsi="Arial" w:cs="Arial"/>
        </w:rPr>
        <w:t>Nacional (PGFN), referente a todos os créditos tributários federais e à Dívida Ativa da União, inclusive aqueles</w:t>
      </w:r>
      <w:r>
        <w:rPr>
          <w:rFonts w:ascii="Arial" w:hAnsi="Arial" w:cs="Arial"/>
          <w:spacing w:val="1"/>
        </w:rPr>
        <w:t xml:space="preserve"> </w:t>
      </w:r>
      <w:r>
        <w:rPr>
          <w:rFonts w:ascii="Arial" w:hAnsi="Arial" w:cs="Arial"/>
        </w:rPr>
        <w:t>relativos à Seguridade Social, nos termos da Portaria Conjunta nº 1.751, de 02/10/2014, do Secretário da Receita</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Brasil</w:t>
      </w:r>
      <w:r>
        <w:rPr>
          <w:rFonts w:ascii="Arial" w:hAnsi="Arial" w:cs="Arial"/>
          <w:spacing w:val="-1"/>
        </w:rPr>
        <w:t xml:space="preserve"> </w:t>
      </w:r>
      <w:r>
        <w:rPr>
          <w:rFonts w:ascii="Arial" w:hAnsi="Arial" w:cs="Arial"/>
        </w:rPr>
        <w:t>e da</w:t>
      </w:r>
      <w:r>
        <w:rPr>
          <w:rFonts w:ascii="Arial" w:hAnsi="Arial" w:cs="Arial"/>
          <w:spacing w:val="-2"/>
        </w:rPr>
        <w:t xml:space="preserve"> </w:t>
      </w:r>
      <w:r>
        <w:rPr>
          <w:rFonts w:ascii="Arial" w:hAnsi="Arial" w:cs="Arial"/>
        </w:rPr>
        <w:t>Procuradora-Geral da Fazenda</w:t>
      </w:r>
      <w:r>
        <w:rPr>
          <w:rFonts w:ascii="Arial" w:hAnsi="Arial" w:cs="Arial"/>
          <w:spacing w:val="-1"/>
        </w:rPr>
        <w:t xml:space="preserve"> </w:t>
      </w:r>
      <w:r>
        <w:rPr>
          <w:rFonts w:ascii="Arial" w:hAnsi="Arial" w:cs="Arial"/>
        </w:rPr>
        <w:t>Nacional.</w:t>
      </w:r>
    </w:p>
    <w:p w14:paraId="42472FFD">
      <w:pPr>
        <w:pStyle w:val="13"/>
        <w:numPr>
          <w:ilvl w:val="2"/>
          <w:numId w:val="27"/>
        </w:numPr>
        <w:tabs>
          <w:tab w:val="left" w:pos="709"/>
        </w:tabs>
        <w:ind w:left="0" w:right="0" w:firstLine="0"/>
        <w:jc w:val="both"/>
        <w:rPr>
          <w:rFonts w:ascii="Arial" w:hAnsi="Arial" w:cs="Arial"/>
        </w:rPr>
      </w:pPr>
      <w:r>
        <w:rPr>
          <w:rFonts w:ascii="Arial" w:hAnsi="Arial" w:cs="Arial"/>
        </w:rPr>
        <w:t>Prova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regularidade</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o Fundo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Garantia</w:t>
      </w:r>
      <w:r>
        <w:rPr>
          <w:rFonts w:ascii="Arial" w:hAnsi="Arial" w:cs="Arial"/>
          <w:spacing w:val="-2"/>
        </w:rPr>
        <w:t xml:space="preserve"> </w:t>
      </w:r>
      <w:r>
        <w:rPr>
          <w:rFonts w:ascii="Arial" w:hAnsi="Arial" w:cs="Arial"/>
        </w:rPr>
        <w:t>do</w:t>
      </w:r>
      <w:r>
        <w:rPr>
          <w:rFonts w:ascii="Arial" w:hAnsi="Arial" w:cs="Arial"/>
          <w:spacing w:val="-3"/>
        </w:rPr>
        <w:t xml:space="preserve"> </w:t>
      </w:r>
      <w:r>
        <w:rPr>
          <w:rFonts w:ascii="Arial" w:hAnsi="Arial" w:cs="Arial"/>
        </w:rPr>
        <w:t>Tempo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Serviço</w:t>
      </w:r>
      <w:r>
        <w:rPr>
          <w:rFonts w:ascii="Arial" w:hAnsi="Arial" w:cs="Arial"/>
          <w:spacing w:val="-1"/>
        </w:rPr>
        <w:t xml:space="preserve"> </w:t>
      </w:r>
      <w:r>
        <w:rPr>
          <w:rFonts w:ascii="Arial" w:hAnsi="Arial" w:cs="Arial"/>
        </w:rPr>
        <w:t>(FGTS);</w:t>
      </w:r>
    </w:p>
    <w:p w14:paraId="7034C170">
      <w:pPr>
        <w:pStyle w:val="13"/>
        <w:numPr>
          <w:ilvl w:val="2"/>
          <w:numId w:val="27"/>
        </w:numPr>
        <w:ind w:left="0" w:right="0" w:firstLine="0"/>
        <w:jc w:val="both"/>
        <w:rPr>
          <w:rFonts w:ascii="Arial" w:hAnsi="Arial" w:cs="Arial"/>
        </w:rPr>
      </w:pPr>
      <w:r>
        <w:rPr>
          <w:rFonts w:ascii="Arial" w:hAnsi="Arial" w:cs="Arial"/>
        </w:rPr>
        <w:t>Prova de inexistência de débitos inadimplidos perante a Justiça do Trabalho, mediante a apresentação de</w:t>
      </w:r>
      <w:r>
        <w:rPr>
          <w:rFonts w:ascii="Arial" w:hAnsi="Arial" w:cs="Arial"/>
          <w:spacing w:val="1"/>
        </w:rPr>
        <w:t xml:space="preserve"> </w:t>
      </w:r>
      <w:r>
        <w:rPr>
          <w:rFonts w:ascii="Arial" w:hAnsi="Arial" w:cs="Arial"/>
        </w:rPr>
        <w:t>certidão negativa ou positiva com efeito de negativa, nos termos do Título VII-A da Consolidação das Leis 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aprovada</w:t>
      </w:r>
      <w:r>
        <w:rPr>
          <w:rFonts w:ascii="Arial" w:hAnsi="Arial" w:cs="Arial"/>
          <w:spacing w:val="-2"/>
        </w:rPr>
        <w:t xml:space="preserve"> </w:t>
      </w:r>
      <w:r>
        <w:rPr>
          <w:rFonts w:ascii="Arial" w:hAnsi="Arial" w:cs="Arial"/>
        </w:rPr>
        <w:t>pelo</w:t>
      </w:r>
      <w:r>
        <w:rPr>
          <w:rFonts w:ascii="Arial" w:hAnsi="Arial" w:cs="Arial"/>
          <w:spacing w:val="1"/>
        </w:rPr>
        <w:t xml:space="preserve"> </w:t>
      </w:r>
      <w:r>
        <w:rPr>
          <w:rFonts w:ascii="Arial" w:hAnsi="Arial" w:cs="Arial"/>
        </w:rPr>
        <w:t>Decreto-Lei</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5.452, de</w:t>
      </w:r>
      <w:r>
        <w:rPr>
          <w:rFonts w:ascii="Arial" w:hAnsi="Arial" w:cs="Arial"/>
          <w:spacing w:val="-2"/>
        </w:rPr>
        <w:t xml:space="preserve"> </w:t>
      </w:r>
      <w:r>
        <w:rPr>
          <w:rFonts w:ascii="Arial" w:hAnsi="Arial" w:cs="Arial"/>
        </w:rPr>
        <w:t>1º de maio de 1943;</w:t>
      </w:r>
    </w:p>
    <w:p w14:paraId="44E7E875">
      <w:pPr>
        <w:pStyle w:val="13"/>
        <w:numPr>
          <w:ilvl w:val="2"/>
          <w:numId w:val="27"/>
        </w:numPr>
        <w:tabs>
          <w:tab w:val="left" w:pos="709"/>
        </w:tabs>
        <w:ind w:left="0" w:right="0" w:firstLine="0"/>
        <w:jc w:val="both"/>
        <w:rPr>
          <w:rFonts w:ascii="Arial" w:hAnsi="Arial" w:cs="Arial"/>
        </w:rPr>
      </w:pPr>
      <w:r>
        <w:rPr>
          <w:rFonts w:ascii="Arial" w:hAnsi="Arial" w:cs="Arial"/>
        </w:rPr>
        <w:t>Prova de regularidade com a Fazenda Municipal do domicílio ou sede do licitante, relativa à atividade em</w:t>
      </w:r>
      <w:r>
        <w:rPr>
          <w:rFonts w:ascii="Arial" w:hAnsi="Arial" w:cs="Arial"/>
          <w:spacing w:val="1"/>
        </w:rPr>
        <w:t xml:space="preserve"> </w:t>
      </w:r>
      <w:r>
        <w:rPr>
          <w:rFonts w:ascii="Arial" w:hAnsi="Arial" w:cs="Arial"/>
        </w:rPr>
        <w:t>cujo exercício</w:t>
      </w:r>
      <w:r>
        <w:rPr>
          <w:rFonts w:ascii="Arial" w:hAnsi="Arial" w:cs="Arial"/>
          <w:spacing w:val="1"/>
        </w:rPr>
        <w:t xml:space="preserve"> </w:t>
      </w:r>
      <w:r>
        <w:rPr>
          <w:rFonts w:ascii="Arial" w:hAnsi="Arial" w:cs="Arial"/>
        </w:rPr>
        <w:t>contrata ou</w:t>
      </w:r>
      <w:r>
        <w:rPr>
          <w:rFonts w:ascii="Arial" w:hAnsi="Arial" w:cs="Arial"/>
          <w:spacing w:val="-1"/>
        </w:rPr>
        <w:t xml:space="preserve"> </w:t>
      </w:r>
      <w:r>
        <w:rPr>
          <w:rFonts w:ascii="Arial" w:hAnsi="Arial" w:cs="Arial"/>
        </w:rPr>
        <w:t>concorre;</w:t>
      </w:r>
    </w:p>
    <w:p w14:paraId="59FE6FB8">
      <w:pPr>
        <w:pStyle w:val="13"/>
        <w:numPr>
          <w:ilvl w:val="2"/>
          <w:numId w:val="27"/>
        </w:numPr>
        <w:tabs>
          <w:tab w:val="left" w:pos="709"/>
        </w:tabs>
        <w:ind w:left="0" w:right="0" w:firstLine="0"/>
        <w:jc w:val="both"/>
        <w:rPr>
          <w:rFonts w:ascii="Arial" w:hAnsi="Arial" w:cs="Arial"/>
        </w:rPr>
      </w:pPr>
      <w:r>
        <w:rPr>
          <w:rFonts w:ascii="Arial" w:hAnsi="Arial" w:cs="Arial"/>
        </w:rPr>
        <w:t>Caso o licitante seja considerado isento dos tributos municipais relacionados ao objeto licitatório, deverá</w:t>
      </w:r>
      <w:r>
        <w:rPr>
          <w:rFonts w:ascii="Arial" w:hAnsi="Arial" w:cs="Arial"/>
          <w:spacing w:val="1"/>
        </w:rPr>
        <w:t xml:space="preserve"> </w:t>
      </w:r>
      <w:r>
        <w:rPr>
          <w:rFonts w:ascii="Arial" w:hAnsi="Arial" w:cs="Arial"/>
        </w:rPr>
        <w:t>comprovar tal condição mediante a apresentação de declaração da Fazenda Municipal do seu domicílio ou sede,</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outra equivalente,</w:t>
      </w:r>
      <w:r>
        <w:rPr>
          <w:rFonts w:ascii="Arial" w:hAnsi="Arial" w:cs="Arial"/>
          <w:spacing w:val="3"/>
        </w:rPr>
        <w:t xml:space="preserve"> </w:t>
      </w:r>
      <w:r>
        <w:rPr>
          <w:rFonts w:ascii="Arial" w:hAnsi="Arial" w:cs="Arial"/>
        </w:rPr>
        <w:t>na forma</w:t>
      </w:r>
      <w:r>
        <w:rPr>
          <w:rFonts w:ascii="Arial" w:hAnsi="Arial" w:cs="Arial"/>
          <w:spacing w:val="2"/>
        </w:rPr>
        <w:t xml:space="preserve"> </w:t>
      </w:r>
      <w:r>
        <w:rPr>
          <w:rFonts w:ascii="Arial" w:hAnsi="Arial" w:cs="Arial"/>
        </w:rPr>
        <w:t>da lei;</w:t>
      </w:r>
    </w:p>
    <w:p w14:paraId="38C1DC79">
      <w:pPr>
        <w:pStyle w:val="13"/>
        <w:numPr>
          <w:ilvl w:val="2"/>
          <w:numId w:val="27"/>
        </w:numPr>
        <w:ind w:left="0" w:right="0" w:firstLine="0"/>
        <w:jc w:val="both"/>
        <w:rPr>
          <w:rFonts w:ascii="Arial" w:hAnsi="Arial" w:cs="Arial"/>
        </w:rPr>
      </w:pPr>
      <w:r>
        <w:rPr>
          <w:rFonts w:ascii="Arial" w:hAnsi="Arial" w:cs="Arial"/>
        </w:rPr>
        <w:t>Prova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Fazenda</w:t>
      </w:r>
      <w:r>
        <w:rPr>
          <w:rFonts w:ascii="Arial" w:hAnsi="Arial" w:cs="Arial"/>
          <w:spacing w:val="1"/>
        </w:rPr>
        <w:t xml:space="preserve"> </w:t>
      </w:r>
      <w:r>
        <w:rPr>
          <w:rFonts w:ascii="Arial" w:hAnsi="Arial" w:cs="Arial"/>
        </w:rPr>
        <w:t>Estadual</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domicílio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sede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ou</w:t>
      </w:r>
      <w:r>
        <w:rPr>
          <w:rFonts w:ascii="Arial" w:hAnsi="Arial" w:cs="Arial"/>
          <w:spacing w:val="50"/>
        </w:rPr>
        <w:t xml:space="preserve"> </w:t>
      </w:r>
      <w:r>
        <w:rPr>
          <w:rFonts w:ascii="Arial" w:hAnsi="Arial" w:cs="Arial"/>
        </w:rPr>
        <w:t>outra</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na</w:t>
      </w:r>
      <w:r>
        <w:rPr>
          <w:rFonts w:ascii="Arial" w:hAnsi="Arial" w:cs="Arial"/>
          <w:spacing w:val="3"/>
        </w:rPr>
        <w:t xml:space="preserve"> </w:t>
      </w:r>
      <w:r>
        <w:rPr>
          <w:rFonts w:ascii="Arial" w:hAnsi="Arial" w:cs="Arial"/>
        </w:rPr>
        <w:t>forma da Lei.</w:t>
      </w:r>
    </w:p>
    <w:p w14:paraId="09DA95A3">
      <w:pPr>
        <w:ind w:right="1140"/>
        <w:jc w:val="both"/>
        <w:rPr>
          <w:rFonts w:ascii="Arial" w:hAnsi="Arial" w:cs="Arial"/>
        </w:rPr>
      </w:pPr>
    </w:p>
    <w:p w14:paraId="07721374">
      <w:pPr>
        <w:pStyle w:val="2"/>
        <w:numPr>
          <w:ilvl w:val="1"/>
          <w:numId w:val="27"/>
        </w:numPr>
        <w:tabs>
          <w:tab w:val="left" w:pos="709"/>
        </w:tabs>
        <w:spacing w:line="228" w:lineRule="exact"/>
        <w:ind w:left="709" w:hanging="709"/>
        <w:jc w:val="both"/>
      </w:pPr>
      <w:r>
        <w:t>QUALIFICAÇÃO</w:t>
      </w:r>
      <w:r>
        <w:rPr>
          <w:spacing w:val="-7"/>
        </w:rPr>
        <w:t xml:space="preserve"> </w:t>
      </w:r>
      <w:r>
        <w:t>ECONÔMICO-FINANCEIRA:</w:t>
      </w:r>
    </w:p>
    <w:p w14:paraId="041025B2">
      <w:pPr>
        <w:pStyle w:val="7"/>
        <w:ind w:right="76"/>
        <w:jc w:val="both"/>
        <w:rPr>
          <w:rFonts w:ascii="Arial" w:hAnsi="Arial" w:cs="Arial"/>
        </w:rPr>
      </w:pPr>
      <w:r>
        <w:rPr>
          <w:rFonts w:ascii="Arial" w:hAnsi="Arial" w:cs="Arial"/>
        </w:rPr>
        <w:t>12.3.1Certidão negativa de Falência ou Concordata, expedida pelo distribuidor da sede do licitante,</w:t>
      </w:r>
      <w:r>
        <w:rPr>
          <w:rFonts w:ascii="Arial" w:hAnsi="Arial" w:cs="Arial"/>
          <w:spacing w:val="1"/>
        </w:rPr>
        <w:t xml:space="preserve"> </w:t>
      </w:r>
      <w:r>
        <w:rPr>
          <w:rFonts w:ascii="Arial" w:hAnsi="Arial" w:cs="Arial"/>
          <w:b/>
        </w:rPr>
        <w:t>no</w:t>
      </w:r>
      <w:r>
        <w:rPr>
          <w:rFonts w:ascii="Arial" w:hAnsi="Arial" w:cs="Arial"/>
          <w:b/>
          <w:spacing w:val="1"/>
        </w:rPr>
        <w:t xml:space="preserve"> </w:t>
      </w:r>
      <w:r>
        <w:rPr>
          <w:rFonts w:ascii="Arial" w:hAnsi="Arial" w:cs="Arial"/>
          <w:b/>
        </w:rPr>
        <w:t xml:space="preserve">máximo 60 (sessenta) dias </w:t>
      </w:r>
      <w:r>
        <w:rPr>
          <w:rFonts w:ascii="Arial" w:hAnsi="Arial" w:cs="Arial"/>
        </w:rPr>
        <w:t>da data prevista para abertura das propostas Para as empresas sediadas no Estado</w:t>
      </w:r>
      <w:r>
        <w:rPr>
          <w:rFonts w:ascii="Arial" w:hAnsi="Arial" w:cs="Arial"/>
          <w:spacing w:val="-47"/>
        </w:rPr>
        <w:t xml:space="preserve"> </w:t>
      </w:r>
      <w:r>
        <w:rPr>
          <w:rFonts w:ascii="Arial" w:hAnsi="Arial" w:cs="Arial"/>
        </w:rPr>
        <w:t xml:space="preserve">de Pernambuco deverá apresentar também </w:t>
      </w:r>
      <w:r>
        <w:rPr>
          <w:rFonts w:ascii="Arial" w:hAnsi="Arial" w:cs="Arial"/>
          <w:b/>
        </w:rPr>
        <w:t xml:space="preserve">Certidão Licitação 1º e 2º Grau </w:t>
      </w:r>
      <w:r>
        <w:rPr>
          <w:rFonts w:ascii="Arial" w:hAnsi="Arial" w:cs="Arial"/>
        </w:rPr>
        <w:t>emitidas na forma da Instrução</w:t>
      </w:r>
      <w:r>
        <w:rPr>
          <w:rFonts w:ascii="Arial" w:hAnsi="Arial" w:cs="Arial"/>
          <w:spacing w:val="1"/>
        </w:rPr>
        <w:t xml:space="preserve"> </w:t>
      </w:r>
      <w:r>
        <w:rPr>
          <w:rFonts w:ascii="Arial" w:hAnsi="Arial" w:cs="Arial"/>
        </w:rPr>
        <w:t>Normativa</w:t>
      </w:r>
      <w:r>
        <w:rPr>
          <w:rFonts w:ascii="Arial" w:hAnsi="Arial" w:cs="Arial"/>
          <w:spacing w:val="-1"/>
        </w:rPr>
        <w:t xml:space="preserve"> </w:t>
      </w:r>
      <w:r>
        <w:rPr>
          <w:rFonts w:ascii="Arial" w:hAnsi="Arial" w:cs="Arial"/>
        </w:rPr>
        <w:t>do TJPE</w:t>
      </w:r>
      <w:r>
        <w:rPr>
          <w:rFonts w:ascii="Arial" w:hAnsi="Arial" w:cs="Arial"/>
          <w:spacing w:val="-1"/>
        </w:rPr>
        <w:t xml:space="preserve"> </w:t>
      </w:r>
      <w:r>
        <w:rPr>
          <w:rFonts w:ascii="Arial" w:hAnsi="Arial" w:cs="Arial"/>
        </w:rPr>
        <w:t>nº</w:t>
      </w:r>
      <w:r>
        <w:rPr>
          <w:rFonts w:ascii="Arial" w:hAnsi="Arial" w:cs="Arial"/>
          <w:spacing w:val="4"/>
        </w:rPr>
        <w:t xml:space="preserve"> </w:t>
      </w:r>
      <w:r>
        <w:rPr>
          <w:rFonts w:ascii="Arial" w:hAnsi="Arial" w:cs="Arial"/>
        </w:rPr>
        <w:t>07</w:t>
      </w:r>
      <w:r>
        <w:rPr>
          <w:rFonts w:ascii="Arial" w:hAnsi="Arial" w:cs="Arial"/>
          <w:spacing w:val="-2"/>
        </w:rPr>
        <w:t xml:space="preserve"> </w:t>
      </w:r>
      <w:r>
        <w:rPr>
          <w:rFonts w:ascii="Arial" w:hAnsi="Arial" w:cs="Arial"/>
        </w:rPr>
        <w:t>de 02/06/2014,</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Resolução do CNJ</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185 e</w:t>
      </w:r>
      <w:r>
        <w:rPr>
          <w:rFonts w:ascii="Arial" w:hAnsi="Arial" w:cs="Arial"/>
          <w:spacing w:val="-3"/>
        </w:rPr>
        <w:t xml:space="preserve"> </w:t>
      </w:r>
      <w:r>
        <w:rPr>
          <w:rFonts w:ascii="Arial" w:hAnsi="Arial" w:cs="Arial"/>
        </w:rPr>
        <w:t>na</w:t>
      </w:r>
      <w:r>
        <w:rPr>
          <w:rFonts w:ascii="Arial" w:hAnsi="Arial" w:cs="Arial"/>
          <w:spacing w:val="-1"/>
        </w:rPr>
        <w:t xml:space="preserve"> </w:t>
      </w:r>
      <w:r>
        <w:rPr>
          <w:rFonts w:ascii="Arial" w:hAnsi="Arial" w:cs="Arial"/>
        </w:rPr>
        <w:t>Lei 11.419/2006.</w:t>
      </w:r>
    </w:p>
    <w:p w14:paraId="1C32074B">
      <w:pPr>
        <w:pStyle w:val="7"/>
        <w:ind w:right="76"/>
        <w:jc w:val="both"/>
        <w:rPr>
          <w:rFonts w:ascii="Arial" w:hAnsi="Arial" w:cs="Arial"/>
        </w:rPr>
      </w:pPr>
    </w:p>
    <w:p w14:paraId="4D34F8C7">
      <w:pPr>
        <w:spacing w:before="1"/>
        <w:ind w:right="76"/>
        <w:jc w:val="both"/>
        <w:rPr>
          <w:rFonts w:ascii="Arial" w:hAnsi="Arial" w:cs="Arial"/>
          <w:b/>
        </w:rPr>
      </w:pPr>
      <w:r>
        <w:rPr>
          <w:rFonts w:ascii="Arial" w:hAnsi="Arial" w:cs="Arial"/>
        </w:rPr>
        <w:t>12.3.2.As empresas que não apresentarem comprovação que é ME ou EPP, terão que apresentar</w:t>
      </w:r>
      <w:r>
        <w:rPr>
          <w:rFonts w:ascii="Arial" w:hAnsi="Arial" w:cs="Arial"/>
          <w:spacing w:val="1"/>
        </w:rPr>
        <w:t xml:space="preserve"> </w:t>
      </w:r>
      <w:r>
        <w:rPr>
          <w:rFonts w:ascii="Arial" w:hAnsi="Arial" w:cs="Arial"/>
        </w:rPr>
        <w:t>Balanço</w:t>
      </w:r>
      <w:r>
        <w:rPr>
          <w:rFonts w:ascii="Arial" w:hAnsi="Arial" w:cs="Arial"/>
          <w:spacing w:val="11"/>
        </w:rPr>
        <w:t xml:space="preserve"> </w:t>
      </w:r>
      <w:r>
        <w:rPr>
          <w:rFonts w:ascii="Arial" w:hAnsi="Arial" w:cs="Arial"/>
        </w:rPr>
        <w:t>patrimonial</w:t>
      </w:r>
      <w:r>
        <w:rPr>
          <w:rFonts w:ascii="Arial" w:hAnsi="Arial" w:cs="Arial"/>
          <w:spacing w:val="9"/>
        </w:rPr>
        <w:t xml:space="preserve"> </w:t>
      </w:r>
      <w:r>
        <w:rPr>
          <w:rFonts w:ascii="Arial" w:hAnsi="Arial" w:cs="Arial"/>
        </w:rPr>
        <w:t>e</w:t>
      </w:r>
      <w:r>
        <w:rPr>
          <w:rFonts w:ascii="Arial" w:hAnsi="Arial" w:cs="Arial"/>
          <w:spacing w:val="12"/>
        </w:rPr>
        <w:t xml:space="preserve"> </w:t>
      </w:r>
      <w:r>
        <w:rPr>
          <w:rFonts w:ascii="Arial" w:hAnsi="Arial" w:cs="Arial"/>
        </w:rPr>
        <w:t>demonstrações</w:t>
      </w:r>
      <w:r>
        <w:rPr>
          <w:rFonts w:ascii="Arial" w:hAnsi="Arial" w:cs="Arial"/>
          <w:spacing w:val="10"/>
        </w:rPr>
        <w:t xml:space="preserve"> </w:t>
      </w:r>
      <w:r>
        <w:rPr>
          <w:rFonts w:ascii="Arial" w:hAnsi="Arial" w:cs="Arial"/>
        </w:rPr>
        <w:t>contábeis</w:t>
      </w:r>
      <w:r>
        <w:rPr>
          <w:rFonts w:ascii="Arial" w:hAnsi="Arial" w:cs="Arial"/>
          <w:spacing w:val="11"/>
        </w:rPr>
        <w:t xml:space="preserve"> </w:t>
      </w:r>
      <w:r>
        <w:rPr>
          <w:rFonts w:ascii="Arial" w:hAnsi="Arial" w:cs="Arial"/>
        </w:rPr>
        <w:t>do</w:t>
      </w:r>
      <w:r>
        <w:rPr>
          <w:rFonts w:ascii="Arial" w:hAnsi="Arial" w:cs="Arial"/>
          <w:spacing w:val="10"/>
        </w:rPr>
        <w:t xml:space="preserve"> </w:t>
      </w:r>
      <w:r>
        <w:rPr>
          <w:rFonts w:ascii="Arial" w:hAnsi="Arial" w:cs="Arial"/>
        </w:rPr>
        <w:t>último</w:t>
      </w:r>
      <w:r>
        <w:rPr>
          <w:rFonts w:ascii="Arial" w:hAnsi="Arial" w:cs="Arial"/>
          <w:spacing w:val="10"/>
        </w:rPr>
        <w:t xml:space="preserve"> </w:t>
      </w:r>
      <w:r>
        <w:rPr>
          <w:rFonts w:ascii="Arial" w:hAnsi="Arial" w:cs="Arial"/>
        </w:rPr>
        <w:t>exercício</w:t>
      </w:r>
      <w:r>
        <w:rPr>
          <w:rFonts w:ascii="Arial" w:hAnsi="Arial" w:cs="Arial"/>
          <w:spacing w:val="12"/>
        </w:rPr>
        <w:t xml:space="preserve"> </w:t>
      </w:r>
      <w:r>
        <w:rPr>
          <w:rFonts w:ascii="Arial" w:hAnsi="Arial" w:cs="Arial"/>
        </w:rPr>
        <w:t>social,</w:t>
      </w:r>
      <w:r>
        <w:rPr>
          <w:rFonts w:ascii="Arial" w:hAnsi="Arial" w:cs="Arial"/>
          <w:spacing w:val="18"/>
        </w:rPr>
        <w:t xml:space="preserve"> </w:t>
      </w:r>
      <w:r>
        <w:rPr>
          <w:rFonts w:ascii="Arial" w:hAnsi="Arial" w:cs="Arial"/>
        </w:rPr>
        <w:t>já</w:t>
      </w:r>
      <w:r>
        <w:rPr>
          <w:rFonts w:ascii="Arial" w:hAnsi="Arial" w:cs="Arial"/>
          <w:spacing w:val="11"/>
        </w:rPr>
        <w:t xml:space="preserve"> </w:t>
      </w:r>
      <w:r>
        <w:rPr>
          <w:rFonts w:ascii="Arial" w:hAnsi="Arial" w:cs="Arial"/>
        </w:rPr>
        <w:t>exigíveis</w:t>
      </w:r>
      <w:r>
        <w:rPr>
          <w:rFonts w:ascii="Arial" w:hAnsi="Arial" w:cs="Arial"/>
          <w:spacing w:val="9"/>
        </w:rPr>
        <w:t xml:space="preserve"> </w:t>
      </w:r>
      <w:r>
        <w:rPr>
          <w:rFonts w:ascii="Arial" w:hAnsi="Arial" w:cs="Arial"/>
        </w:rPr>
        <w:t>e</w:t>
      </w:r>
      <w:r>
        <w:rPr>
          <w:rFonts w:ascii="Arial" w:hAnsi="Arial" w:cs="Arial"/>
          <w:spacing w:val="11"/>
        </w:rPr>
        <w:t xml:space="preserve"> </w:t>
      </w:r>
      <w:r>
        <w:rPr>
          <w:rFonts w:ascii="Arial" w:hAnsi="Arial" w:cs="Arial"/>
        </w:rPr>
        <w:t xml:space="preserve">apresentados </w:t>
      </w:r>
      <w:r>
        <w:rPr>
          <w:rFonts w:ascii="Arial" w:hAnsi="Arial" w:cs="Arial"/>
          <w:b/>
        </w:rPr>
        <w:t>na forma da lei, com indicação das páginas correspondentes do livro diário em que o</w:t>
      </w:r>
      <w:r>
        <w:rPr>
          <w:rFonts w:ascii="Arial" w:hAnsi="Arial" w:cs="Arial"/>
          <w:b/>
          <w:spacing w:val="1"/>
        </w:rPr>
        <w:t xml:space="preserve"> </w:t>
      </w:r>
      <w:r>
        <w:rPr>
          <w:rFonts w:ascii="Arial" w:hAnsi="Arial" w:cs="Arial"/>
          <w:b/>
        </w:rPr>
        <w:t>mesmo se</w:t>
      </w:r>
      <w:r>
        <w:rPr>
          <w:rFonts w:ascii="Arial" w:hAnsi="Arial" w:cs="Arial"/>
          <w:b/>
          <w:spacing w:val="1"/>
        </w:rPr>
        <w:t xml:space="preserve"> </w:t>
      </w:r>
      <w:r>
        <w:rPr>
          <w:rFonts w:ascii="Arial" w:hAnsi="Arial" w:cs="Arial"/>
          <w:b/>
        </w:rPr>
        <w:t>encontra, bem como apresentação dos competentes termos de abertura e encerramento, assinados por</w:t>
      </w:r>
      <w:r>
        <w:rPr>
          <w:rFonts w:ascii="Arial" w:hAnsi="Arial" w:cs="Arial"/>
          <w:b/>
          <w:spacing w:val="1"/>
        </w:rPr>
        <w:t xml:space="preserve"> </w:t>
      </w:r>
      <w:r>
        <w:rPr>
          <w:rFonts w:ascii="Arial" w:hAnsi="Arial" w:cs="Arial"/>
          <w:b/>
        </w:rPr>
        <w:t>profissional</w:t>
      </w:r>
      <w:r>
        <w:rPr>
          <w:rFonts w:ascii="Arial" w:hAnsi="Arial" w:cs="Arial"/>
          <w:b/>
          <w:spacing w:val="1"/>
        </w:rPr>
        <w:t xml:space="preserve"> </w:t>
      </w:r>
      <w:r>
        <w:rPr>
          <w:rFonts w:ascii="Arial" w:hAnsi="Arial" w:cs="Arial"/>
          <w:b/>
        </w:rPr>
        <w:t>habilitado</w:t>
      </w:r>
      <w:r>
        <w:rPr>
          <w:rFonts w:ascii="Arial" w:hAnsi="Arial" w:cs="Arial"/>
          <w:b/>
          <w:spacing w:val="1"/>
        </w:rPr>
        <w:t xml:space="preserve"> </w:t>
      </w:r>
      <w:r>
        <w:rPr>
          <w:rFonts w:ascii="Arial" w:hAnsi="Arial" w:cs="Arial"/>
          <w:b/>
        </w:rPr>
        <w:t>e</w:t>
      </w:r>
      <w:r>
        <w:rPr>
          <w:rFonts w:ascii="Arial" w:hAnsi="Arial" w:cs="Arial"/>
          <w:b/>
          <w:spacing w:val="1"/>
        </w:rPr>
        <w:t xml:space="preserve"> </w:t>
      </w:r>
      <w:r>
        <w:rPr>
          <w:rFonts w:ascii="Arial" w:hAnsi="Arial" w:cs="Arial"/>
          <w:b/>
        </w:rPr>
        <w:t>devidamente</w:t>
      </w:r>
      <w:r>
        <w:rPr>
          <w:rFonts w:ascii="Arial" w:hAnsi="Arial" w:cs="Arial"/>
          <w:b/>
          <w:spacing w:val="1"/>
        </w:rPr>
        <w:t xml:space="preserve"> </w:t>
      </w:r>
      <w:r>
        <w:rPr>
          <w:rFonts w:ascii="Arial" w:hAnsi="Arial" w:cs="Arial"/>
          <w:b/>
        </w:rPr>
        <w:t>registrados</w:t>
      </w:r>
      <w:r>
        <w:rPr>
          <w:rFonts w:ascii="Arial" w:hAnsi="Arial" w:cs="Arial"/>
          <w:b/>
          <w:spacing w:val="1"/>
        </w:rPr>
        <w:t xml:space="preserve"> </w:t>
      </w:r>
      <w:r>
        <w:rPr>
          <w:rFonts w:ascii="Arial" w:hAnsi="Arial" w:cs="Arial"/>
          <w:b/>
        </w:rPr>
        <w:t>na</w:t>
      </w:r>
      <w:r>
        <w:rPr>
          <w:rFonts w:ascii="Arial" w:hAnsi="Arial" w:cs="Arial"/>
          <w:b/>
          <w:spacing w:val="1"/>
        </w:rPr>
        <w:t xml:space="preserve"> </w:t>
      </w:r>
      <w:r>
        <w:rPr>
          <w:rFonts w:ascii="Arial" w:hAnsi="Arial" w:cs="Arial"/>
          <w:b/>
        </w:rPr>
        <w:t>junta</w:t>
      </w:r>
      <w:r>
        <w:rPr>
          <w:rFonts w:ascii="Arial" w:hAnsi="Arial" w:cs="Arial"/>
          <w:b/>
          <w:spacing w:val="1"/>
        </w:rPr>
        <w:t xml:space="preserve"> </w:t>
      </w:r>
      <w:r>
        <w:rPr>
          <w:rFonts w:ascii="Arial" w:hAnsi="Arial" w:cs="Arial"/>
          <w:b/>
        </w:rPr>
        <w:t>comercial</w:t>
      </w:r>
      <w:r>
        <w:rPr>
          <w:rFonts w:ascii="Arial" w:hAnsi="Arial" w:cs="Arial"/>
          <w:b/>
          <w:spacing w:val="1"/>
        </w:rPr>
        <w:t xml:space="preserve"> </w:t>
      </w:r>
      <w:r>
        <w:rPr>
          <w:rFonts w:ascii="Arial" w:hAnsi="Arial" w:cs="Arial"/>
          <w:b/>
        </w:rPr>
        <w:t>competente,</w:t>
      </w:r>
      <w:r>
        <w:rPr>
          <w:rFonts w:ascii="Arial" w:hAnsi="Arial" w:cs="Arial"/>
          <w:b/>
          <w:spacing w:val="1"/>
        </w:rPr>
        <w:t xml:space="preserve"> </w:t>
      </w:r>
      <w:r>
        <w:rPr>
          <w:rFonts w:ascii="Arial" w:hAnsi="Arial" w:cs="Arial"/>
          <w:b/>
        </w:rPr>
        <w:t>vedada</w:t>
      </w:r>
      <w:r>
        <w:rPr>
          <w:rFonts w:ascii="Arial" w:hAnsi="Arial" w:cs="Arial"/>
          <w:b/>
          <w:spacing w:val="1"/>
        </w:rPr>
        <w:t xml:space="preserve"> </w:t>
      </w:r>
      <w:r>
        <w:rPr>
          <w:rFonts w:ascii="Arial" w:hAnsi="Arial" w:cs="Arial"/>
          <w:b/>
        </w:rPr>
        <w:t>a</w:t>
      </w:r>
      <w:r>
        <w:rPr>
          <w:rFonts w:ascii="Arial" w:hAnsi="Arial" w:cs="Arial"/>
          <w:b/>
          <w:spacing w:val="1"/>
        </w:rPr>
        <w:t xml:space="preserve"> </w:t>
      </w:r>
      <w:r>
        <w:rPr>
          <w:rFonts w:ascii="Arial" w:hAnsi="Arial" w:cs="Arial"/>
          <w:b/>
        </w:rPr>
        <w:t>sua</w:t>
      </w:r>
      <w:r>
        <w:rPr>
          <w:rFonts w:ascii="Arial" w:hAnsi="Arial" w:cs="Arial"/>
          <w:b/>
          <w:spacing w:val="1"/>
        </w:rPr>
        <w:t xml:space="preserve"> </w:t>
      </w:r>
      <w:r>
        <w:rPr>
          <w:rFonts w:ascii="Arial" w:hAnsi="Arial" w:cs="Arial"/>
          <w:b/>
        </w:rPr>
        <w:t>substituição por balancetes ou balanços provisórios. Tratando–se de empresa constituída há menos de</w:t>
      </w:r>
      <w:r>
        <w:rPr>
          <w:rFonts w:ascii="Arial" w:hAnsi="Arial" w:cs="Arial"/>
          <w:b/>
          <w:spacing w:val="1"/>
        </w:rPr>
        <w:t xml:space="preserve"> </w:t>
      </w:r>
      <w:r>
        <w:rPr>
          <w:rFonts w:ascii="Arial" w:hAnsi="Arial" w:cs="Arial"/>
          <w:b/>
        </w:rPr>
        <w:t>um ano, ou aquela que ainda não tenha realizado o fechamento do seu primeiro ano de existência no</w:t>
      </w:r>
      <w:r>
        <w:rPr>
          <w:rFonts w:ascii="Arial" w:hAnsi="Arial" w:cs="Arial"/>
          <w:b/>
          <w:spacing w:val="1"/>
        </w:rPr>
        <w:t xml:space="preserve"> </w:t>
      </w:r>
      <w:r>
        <w:rPr>
          <w:rFonts w:ascii="Arial" w:hAnsi="Arial" w:cs="Arial"/>
          <w:b/>
        </w:rPr>
        <w:t>prazo</w:t>
      </w:r>
      <w:r>
        <w:rPr>
          <w:rFonts w:ascii="Arial" w:hAnsi="Arial" w:cs="Arial"/>
          <w:b/>
          <w:spacing w:val="1"/>
        </w:rPr>
        <w:t xml:space="preserve"> </w:t>
      </w:r>
      <w:r>
        <w:rPr>
          <w:rFonts w:ascii="Arial" w:hAnsi="Arial" w:cs="Arial"/>
          <w:b/>
        </w:rPr>
        <w:t>legal,</w:t>
      </w:r>
      <w:r>
        <w:rPr>
          <w:rFonts w:ascii="Arial" w:hAnsi="Arial" w:cs="Arial"/>
          <w:b/>
          <w:spacing w:val="1"/>
        </w:rPr>
        <w:t xml:space="preserve"> </w:t>
      </w:r>
      <w:r>
        <w:rPr>
          <w:rFonts w:ascii="Arial" w:hAnsi="Arial" w:cs="Arial"/>
          <w:b/>
        </w:rPr>
        <w:t>poderá</w:t>
      </w:r>
      <w:r>
        <w:rPr>
          <w:rFonts w:ascii="Arial" w:hAnsi="Arial" w:cs="Arial"/>
          <w:b/>
          <w:spacing w:val="1"/>
        </w:rPr>
        <w:t xml:space="preserve"> </w:t>
      </w:r>
      <w:r>
        <w:rPr>
          <w:rFonts w:ascii="Arial" w:hAnsi="Arial" w:cs="Arial"/>
          <w:b/>
        </w:rPr>
        <w:t>apresentar</w:t>
      </w:r>
      <w:r>
        <w:rPr>
          <w:rFonts w:ascii="Arial" w:hAnsi="Arial" w:cs="Arial"/>
          <w:b/>
          <w:spacing w:val="1"/>
        </w:rPr>
        <w:t xml:space="preserve"> </w:t>
      </w:r>
      <w:r>
        <w:rPr>
          <w:rFonts w:ascii="Arial" w:hAnsi="Arial" w:cs="Arial"/>
          <w:b/>
        </w:rPr>
        <w:t>o</w:t>
      </w:r>
      <w:r>
        <w:rPr>
          <w:rFonts w:ascii="Arial" w:hAnsi="Arial" w:cs="Arial"/>
          <w:b/>
          <w:spacing w:val="1"/>
        </w:rPr>
        <w:t xml:space="preserve"> </w:t>
      </w:r>
      <w:r>
        <w:rPr>
          <w:rFonts w:ascii="Arial" w:hAnsi="Arial" w:cs="Arial"/>
          <w:b/>
        </w:rPr>
        <w:t>Balanço</w:t>
      </w:r>
      <w:r>
        <w:rPr>
          <w:rFonts w:ascii="Arial" w:hAnsi="Arial" w:cs="Arial"/>
          <w:b/>
          <w:spacing w:val="1"/>
        </w:rPr>
        <w:t xml:space="preserve"> </w:t>
      </w:r>
      <w:r>
        <w:rPr>
          <w:rFonts w:ascii="Arial" w:hAnsi="Arial" w:cs="Arial"/>
          <w:b/>
        </w:rPr>
        <w:t>de</w:t>
      </w:r>
      <w:r>
        <w:rPr>
          <w:rFonts w:ascii="Arial" w:hAnsi="Arial" w:cs="Arial"/>
          <w:b/>
          <w:spacing w:val="1"/>
        </w:rPr>
        <w:t xml:space="preserve"> </w:t>
      </w:r>
      <w:r>
        <w:rPr>
          <w:rFonts w:ascii="Arial" w:hAnsi="Arial" w:cs="Arial"/>
          <w:b/>
        </w:rPr>
        <w:t>Abertura</w:t>
      </w:r>
      <w:r>
        <w:rPr>
          <w:rFonts w:ascii="Arial" w:hAnsi="Arial" w:cs="Arial"/>
          <w:b/>
          <w:spacing w:val="1"/>
        </w:rPr>
        <w:t xml:space="preserve"> </w:t>
      </w:r>
      <w:r>
        <w:rPr>
          <w:rFonts w:ascii="Arial" w:hAnsi="Arial" w:cs="Arial"/>
          <w:b/>
        </w:rPr>
        <w:t>assinado</w:t>
      </w:r>
      <w:r>
        <w:rPr>
          <w:rFonts w:ascii="Arial" w:hAnsi="Arial" w:cs="Arial"/>
          <w:b/>
          <w:spacing w:val="1"/>
        </w:rPr>
        <w:t xml:space="preserve"> </w:t>
      </w:r>
      <w:r>
        <w:rPr>
          <w:rFonts w:ascii="Arial" w:hAnsi="Arial" w:cs="Arial"/>
          <w:b/>
        </w:rPr>
        <w:t>por</w:t>
      </w:r>
      <w:r>
        <w:rPr>
          <w:rFonts w:ascii="Arial" w:hAnsi="Arial" w:cs="Arial"/>
          <w:b/>
          <w:spacing w:val="1"/>
        </w:rPr>
        <w:t xml:space="preserve"> </w:t>
      </w:r>
      <w:r>
        <w:rPr>
          <w:rFonts w:ascii="Arial" w:hAnsi="Arial" w:cs="Arial"/>
          <w:b/>
        </w:rPr>
        <w:t>profissional</w:t>
      </w:r>
      <w:r>
        <w:rPr>
          <w:rFonts w:ascii="Arial" w:hAnsi="Arial" w:cs="Arial"/>
          <w:b/>
          <w:spacing w:val="1"/>
        </w:rPr>
        <w:t xml:space="preserve"> </w:t>
      </w:r>
      <w:r>
        <w:rPr>
          <w:rFonts w:ascii="Arial" w:hAnsi="Arial" w:cs="Arial"/>
          <w:b/>
        </w:rPr>
        <w:t>habilitado</w:t>
      </w:r>
      <w:r>
        <w:rPr>
          <w:rFonts w:ascii="Arial" w:hAnsi="Arial" w:cs="Arial"/>
          <w:b/>
          <w:spacing w:val="1"/>
        </w:rPr>
        <w:t xml:space="preserve"> </w:t>
      </w:r>
      <w:r>
        <w:rPr>
          <w:rFonts w:ascii="Arial" w:hAnsi="Arial" w:cs="Arial"/>
          <w:b/>
        </w:rPr>
        <w:t>e</w:t>
      </w:r>
      <w:r>
        <w:rPr>
          <w:rFonts w:ascii="Arial" w:hAnsi="Arial" w:cs="Arial"/>
          <w:b/>
          <w:spacing w:val="1"/>
        </w:rPr>
        <w:t xml:space="preserve"> </w:t>
      </w:r>
      <w:r>
        <w:rPr>
          <w:rFonts w:ascii="Arial" w:hAnsi="Arial" w:cs="Arial"/>
          <w:b/>
        </w:rPr>
        <w:t>devidamente</w:t>
      </w:r>
      <w:r>
        <w:rPr>
          <w:rFonts w:ascii="Arial" w:hAnsi="Arial" w:cs="Arial"/>
          <w:b/>
          <w:spacing w:val="-1"/>
        </w:rPr>
        <w:t xml:space="preserve"> </w:t>
      </w:r>
      <w:r>
        <w:rPr>
          <w:rFonts w:ascii="Arial" w:hAnsi="Arial" w:cs="Arial"/>
          <w:b/>
        </w:rPr>
        <w:t>registrado na junta</w:t>
      </w:r>
      <w:r>
        <w:rPr>
          <w:rFonts w:ascii="Arial" w:hAnsi="Arial" w:cs="Arial"/>
          <w:b/>
          <w:spacing w:val="1"/>
        </w:rPr>
        <w:t xml:space="preserve"> </w:t>
      </w:r>
      <w:r>
        <w:rPr>
          <w:rFonts w:ascii="Arial" w:hAnsi="Arial" w:cs="Arial"/>
          <w:b/>
        </w:rPr>
        <w:t>comercial</w:t>
      </w:r>
      <w:r>
        <w:rPr>
          <w:rFonts w:ascii="Arial" w:hAnsi="Arial" w:cs="Arial"/>
          <w:b/>
          <w:spacing w:val="-2"/>
        </w:rPr>
        <w:t xml:space="preserve"> </w:t>
      </w:r>
      <w:r>
        <w:rPr>
          <w:rFonts w:ascii="Arial" w:hAnsi="Arial" w:cs="Arial"/>
          <w:b/>
        </w:rPr>
        <w:t>competente.</w:t>
      </w:r>
    </w:p>
    <w:p w14:paraId="4C50B870">
      <w:pPr>
        <w:pStyle w:val="7"/>
        <w:spacing w:before="7"/>
        <w:rPr>
          <w:rFonts w:ascii="Arial" w:hAnsi="Arial" w:cs="Arial"/>
          <w:b/>
        </w:rPr>
      </w:pPr>
    </w:p>
    <w:p w14:paraId="26DFDA18">
      <w:pPr>
        <w:pStyle w:val="7"/>
        <w:numPr>
          <w:ilvl w:val="0"/>
          <w:numId w:val="28"/>
        </w:numPr>
        <w:tabs>
          <w:tab w:val="left" w:pos="9639"/>
        </w:tabs>
        <w:ind w:right="76"/>
        <w:jc w:val="both"/>
        <w:rPr>
          <w:rFonts w:ascii="Arial" w:hAnsi="Arial" w:cs="Arial"/>
        </w:rPr>
      </w:pPr>
      <w:r>
        <w:rPr>
          <w:rFonts w:ascii="Arial" w:hAnsi="Arial" w:cs="Arial"/>
        </w:rPr>
        <w:t>Demonstrativo da situação financeira da empresa, extraído do seu balanço patrimonial do último exercício</w:t>
      </w:r>
      <w:r>
        <w:rPr>
          <w:rFonts w:ascii="Arial" w:hAnsi="Arial" w:cs="Arial"/>
          <w:spacing w:val="1"/>
        </w:rPr>
        <w:t xml:space="preserve"> </w:t>
      </w:r>
      <w:r>
        <w:rPr>
          <w:rFonts w:ascii="Arial" w:hAnsi="Arial" w:cs="Arial"/>
        </w:rPr>
        <w:t>social</w:t>
      </w:r>
      <w:r>
        <w:rPr>
          <w:rFonts w:ascii="Arial" w:hAnsi="Arial" w:cs="Arial"/>
          <w:spacing w:val="1"/>
        </w:rPr>
        <w:t xml:space="preserve"> </w:t>
      </w:r>
      <w:r>
        <w:rPr>
          <w:rFonts w:ascii="Arial" w:hAnsi="Arial" w:cs="Arial"/>
        </w:rPr>
        <w:t>já</w:t>
      </w:r>
      <w:r>
        <w:rPr>
          <w:rFonts w:ascii="Arial" w:hAnsi="Arial" w:cs="Arial"/>
          <w:spacing w:val="1"/>
        </w:rPr>
        <w:t xml:space="preserve"> </w:t>
      </w:r>
      <w:r>
        <w:rPr>
          <w:rFonts w:ascii="Arial" w:hAnsi="Arial" w:cs="Arial"/>
        </w:rPr>
        <w:t>exigível,</w:t>
      </w:r>
      <w:r>
        <w:rPr>
          <w:rFonts w:ascii="Arial" w:hAnsi="Arial" w:cs="Arial"/>
          <w:spacing w:val="1"/>
        </w:rPr>
        <w:t xml:space="preserve"> </w:t>
      </w:r>
      <w:r>
        <w:rPr>
          <w:rFonts w:ascii="Arial" w:hAnsi="Arial" w:cs="Arial"/>
        </w:rPr>
        <w:t>formalmente</w:t>
      </w:r>
      <w:r>
        <w:rPr>
          <w:rFonts w:ascii="Arial" w:hAnsi="Arial" w:cs="Arial"/>
          <w:spacing w:val="1"/>
        </w:rPr>
        <w:t xml:space="preserve"> </w:t>
      </w:r>
      <w:r>
        <w:rPr>
          <w:rFonts w:ascii="Arial" w:hAnsi="Arial" w:cs="Arial"/>
        </w:rPr>
        <w:t>assinado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profissional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área</w:t>
      </w:r>
      <w:r>
        <w:rPr>
          <w:rFonts w:ascii="Arial" w:hAnsi="Arial" w:cs="Arial"/>
          <w:spacing w:val="1"/>
        </w:rPr>
        <w:t xml:space="preserve"> </w:t>
      </w:r>
      <w:r>
        <w:rPr>
          <w:rFonts w:ascii="Arial" w:hAnsi="Arial" w:cs="Arial"/>
        </w:rPr>
        <w:t>contábil,</w:t>
      </w:r>
      <w:r>
        <w:rPr>
          <w:rFonts w:ascii="Arial" w:hAnsi="Arial" w:cs="Arial"/>
          <w:spacing w:val="1"/>
        </w:rPr>
        <w:t xml:space="preserve"> </w:t>
      </w:r>
      <w:r>
        <w:rPr>
          <w:rFonts w:ascii="Arial" w:hAnsi="Arial" w:cs="Arial"/>
        </w:rPr>
        <w:t>devidamente</w:t>
      </w:r>
      <w:r>
        <w:rPr>
          <w:rFonts w:ascii="Arial" w:hAnsi="Arial" w:cs="Arial"/>
          <w:spacing w:val="1"/>
        </w:rPr>
        <w:t xml:space="preserve"> </w:t>
      </w:r>
      <w:r>
        <w:rPr>
          <w:rFonts w:ascii="Arial" w:hAnsi="Arial" w:cs="Arial"/>
        </w:rPr>
        <w:t>habilitado,</w:t>
      </w:r>
      <w:r>
        <w:rPr>
          <w:rFonts w:ascii="Arial" w:hAnsi="Arial" w:cs="Arial"/>
          <w:spacing w:val="1"/>
        </w:rPr>
        <w:t xml:space="preserve"> </w:t>
      </w:r>
      <w:r>
        <w:rPr>
          <w:rFonts w:ascii="Arial" w:hAnsi="Arial" w:cs="Arial"/>
        </w:rPr>
        <w:t>apresentando os</w:t>
      </w:r>
      <w:r>
        <w:rPr>
          <w:rFonts w:ascii="Arial" w:hAnsi="Arial" w:cs="Arial"/>
          <w:spacing w:val="-1"/>
        </w:rPr>
        <w:t xml:space="preserve"> </w:t>
      </w:r>
      <w:r>
        <w:rPr>
          <w:rFonts w:ascii="Arial" w:hAnsi="Arial" w:cs="Arial"/>
        </w:rPr>
        <w:t>resultados</w:t>
      </w:r>
      <w:r>
        <w:rPr>
          <w:rFonts w:ascii="Arial" w:hAnsi="Arial" w:cs="Arial"/>
          <w:spacing w:val="-1"/>
        </w:rPr>
        <w:t xml:space="preserve"> </w:t>
      </w:r>
      <w:r>
        <w:rPr>
          <w:rFonts w:ascii="Arial" w:hAnsi="Arial" w:cs="Arial"/>
        </w:rPr>
        <w:t>abaixo:</w:t>
      </w:r>
    </w:p>
    <w:p w14:paraId="7553ADD8">
      <w:pPr>
        <w:pStyle w:val="7"/>
        <w:tabs>
          <w:tab w:val="left" w:pos="9639"/>
        </w:tabs>
        <w:ind w:right="76"/>
        <w:jc w:val="both"/>
        <w:rPr>
          <w:rFonts w:ascii="Arial" w:hAnsi="Arial" w:cs="Arial"/>
        </w:rPr>
      </w:pPr>
    </w:p>
    <w:p w14:paraId="7E417529">
      <w:pPr>
        <w:pStyle w:val="2"/>
        <w:numPr>
          <w:ilvl w:val="1"/>
          <w:numId w:val="27"/>
        </w:numPr>
        <w:tabs>
          <w:tab w:val="left" w:pos="0"/>
        </w:tabs>
        <w:spacing w:line="228" w:lineRule="exact"/>
        <w:ind w:left="0" w:firstLine="0"/>
        <w:jc w:val="both"/>
      </w:pPr>
      <w:r>
        <w:t>QUALIFICAÇÃO</w:t>
      </w:r>
      <w:r>
        <w:rPr>
          <w:spacing w:val="-3"/>
        </w:rPr>
        <w:t xml:space="preserve"> </w:t>
      </w:r>
      <w:r>
        <w:t>TÉCNICA:</w:t>
      </w:r>
    </w:p>
    <w:p w14:paraId="0FFD7489">
      <w:pPr>
        <w:pStyle w:val="7"/>
        <w:spacing w:line="228" w:lineRule="exact"/>
        <w:jc w:val="both"/>
        <w:rPr>
          <w:rFonts w:ascii="Arial" w:hAnsi="Arial" w:cs="Arial"/>
        </w:rPr>
      </w:pPr>
      <w:r>
        <w:rPr>
          <w:rFonts w:ascii="Arial" w:hAnsi="Arial" w:cs="Arial"/>
        </w:rPr>
        <w:t>Os</w:t>
      </w:r>
      <w:r>
        <w:rPr>
          <w:rFonts w:ascii="Arial" w:hAnsi="Arial" w:cs="Arial"/>
          <w:spacing w:val="-3"/>
        </w:rPr>
        <w:t xml:space="preserve"> </w:t>
      </w:r>
      <w:r>
        <w:rPr>
          <w:rFonts w:ascii="Arial" w:hAnsi="Arial" w:cs="Arial"/>
        </w:rPr>
        <w:t>atestos servirão</w:t>
      </w:r>
      <w:r>
        <w:rPr>
          <w:rFonts w:ascii="Arial" w:hAnsi="Arial" w:cs="Arial"/>
          <w:spacing w:val="-1"/>
        </w:rPr>
        <w:t xml:space="preserve"> </w:t>
      </w:r>
      <w:r>
        <w:rPr>
          <w:rFonts w:ascii="Arial" w:hAnsi="Arial" w:cs="Arial"/>
        </w:rPr>
        <w:t>cumulativamente</w:t>
      </w:r>
      <w:r>
        <w:rPr>
          <w:rFonts w:ascii="Arial" w:hAnsi="Arial" w:cs="Arial"/>
          <w:spacing w:val="-2"/>
        </w:rPr>
        <w:t xml:space="preserve"> </w:t>
      </w:r>
      <w:r>
        <w:rPr>
          <w:rFonts w:ascii="Arial" w:hAnsi="Arial" w:cs="Arial"/>
        </w:rPr>
        <w:t>para</w:t>
      </w:r>
      <w:r>
        <w:rPr>
          <w:rFonts w:ascii="Arial" w:hAnsi="Arial" w:cs="Arial"/>
          <w:spacing w:val="-2"/>
        </w:rPr>
        <w:t xml:space="preserve"> </w:t>
      </w:r>
      <w:r>
        <w:rPr>
          <w:rFonts w:ascii="Arial" w:hAnsi="Arial" w:cs="Arial"/>
        </w:rPr>
        <w:t>todos</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itens.</w:t>
      </w:r>
    </w:p>
    <w:p w14:paraId="7786B580">
      <w:pPr>
        <w:pStyle w:val="7"/>
        <w:spacing w:line="228" w:lineRule="exact"/>
        <w:jc w:val="both"/>
        <w:rPr>
          <w:rFonts w:ascii="Arial" w:hAnsi="Arial" w:cs="Arial"/>
        </w:rPr>
      </w:pPr>
    </w:p>
    <w:p w14:paraId="0748B309">
      <w:pPr>
        <w:pStyle w:val="2"/>
        <w:numPr>
          <w:ilvl w:val="2"/>
          <w:numId w:val="29"/>
        </w:numPr>
        <w:tabs>
          <w:tab w:val="left" w:pos="993"/>
        </w:tabs>
        <w:spacing w:before="3"/>
        <w:ind w:right="76"/>
        <w:jc w:val="both"/>
      </w:pPr>
      <w:r>
        <w:t>Atestado</w:t>
      </w:r>
      <w:r>
        <w:rPr>
          <w:spacing w:val="1"/>
        </w:rPr>
        <w:t xml:space="preserve"> </w:t>
      </w:r>
      <w:r>
        <w:t>de</w:t>
      </w:r>
      <w:r>
        <w:rPr>
          <w:spacing w:val="1"/>
        </w:rPr>
        <w:t xml:space="preserve"> </w:t>
      </w:r>
      <w:r>
        <w:t>Capacidade</w:t>
      </w:r>
      <w:r>
        <w:rPr>
          <w:spacing w:val="1"/>
        </w:rPr>
        <w:t xml:space="preserve"> </w:t>
      </w:r>
      <w:r>
        <w:t>Técnica</w:t>
      </w:r>
      <w:r>
        <w:rPr>
          <w:spacing w:val="1"/>
        </w:rPr>
        <w:t xml:space="preserve"> </w:t>
      </w:r>
      <w:r>
        <w:t>que</w:t>
      </w:r>
      <w:r>
        <w:rPr>
          <w:spacing w:val="1"/>
        </w:rPr>
        <w:t xml:space="preserve"> </w:t>
      </w:r>
      <w:r>
        <w:t>comprove</w:t>
      </w:r>
      <w:r>
        <w:rPr>
          <w:spacing w:val="1"/>
        </w:rPr>
        <w:t xml:space="preserve"> </w:t>
      </w:r>
      <w:r>
        <w:t>o</w:t>
      </w:r>
      <w:r>
        <w:rPr>
          <w:spacing w:val="1"/>
        </w:rPr>
        <w:t xml:space="preserve"> </w:t>
      </w:r>
      <w:r>
        <w:t>fornecimento</w:t>
      </w:r>
      <w:r>
        <w:rPr>
          <w:spacing w:val="1"/>
        </w:rPr>
        <w:t xml:space="preserve"> </w:t>
      </w:r>
      <w:r>
        <w:t>do</w:t>
      </w:r>
      <w:r>
        <w:rPr>
          <w:spacing w:val="1"/>
        </w:rPr>
        <w:t xml:space="preserve"> </w:t>
      </w:r>
      <w:r>
        <w:t>objeto</w:t>
      </w:r>
      <w:r>
        <w:rPr>
          <w:spacing w:val="1"/>
        </w:rPr>
        <w:t xml:space="preserve"> </w:t>
      </w:r>
      <w:r>
        <w:t>licitado</w:t>
      </w:r>
      <w:r>
        <w:rPr>
          <w:spacing w:val="1"/>
        </w:rPr>
        <w:t xml:space="preserve"> </w:t>
      </w:r>
      <w:r>
        <w:t>ou</w:t>
      </w:r>
      <w:r>
        <w:rPr>
          <w:spacing w:val="1"/>
        </w:rPr>
        <w:t xml:space="preserve"> </w:t>
      </w:r>
      <w:r>
        <w:t>similar</w:t>
      </w:r>
      <w:r>
        <w:rPr>
          <w:spacing w:val="1"/>
        </w:rPr>
        <w:t xml:space="preserve"> </w:t>
      </w:r>
      <w:r>
        <w:t>constantes</w:t>
      </w:r>
      <w:r>
        <w:rPr>
          <w:spacing w:val="-2"/>
        </w:rPr>
        <w:t xml:space="preserve"> </w:t>
      </w:r>
      <w:r>
        <w:t>no Termo</w:t>
      </w:r>
      <w:r>
        <w:rPr>
          <w:spacing w:val="1"/>
        </w:rPr>
        <w:t xml:space="preserve"> </w:t>
      </w:r>
      <w:r>
        <w:t>de Referência.</w:t>
      </w:r>
    </w:p>
    <w:p w14:paraId="007DD89F">
      <w:pPr>
        <w:pStyle w:val="7"/>
        <w:tabs>
          <w:tab w:val="left" w:pos="993"/>
        </w:tabs>
        <w:spacing w:before="8"/>
        <w:ind w:right="76"/>
        <w:rPr>
          <w:rFonts w:ascii="Arial" w:hAnsi="Arial" w:cs="Arial"/>
          <w:b/>
        </w:rPr>
      </w:pPr>
    </w:p>
    <w:p w14:paraId="62B675C3">
      <w:pPr>
        <w:pStyle w:val="13"/>
        <w:numPr>
          <w:ilvl w:val="2"/>
          <w:numId w:val="29"/>
        </w:numPr>
        <w:spacing w:before="1"/>
        <w:ind w:left="0" w:right="76" w:firstLine="0"/>
        <w:rPr>
          <w:rFonts w:ascii="Arial" w:hAnsi="Arial" w:cs="Arial"/>
        </w:rPr>
      </w:pPr>
      <w:r>
        <w:rPr>
          <w:rFonts w:ascii="Arial" w:hAnsi="Arial" w:cs="Arial"/>
        </w:rPr>
        <w:t xml:space="preserve">Poderá ser admitida, para fins de comprovação de </w:t>
      </w:r>
      <w:r>
        <w:rPr>
          <w:rFonts w:ascii="Arial" w:hAnsi="Arial" w:cs="Arial"/>
          <w:b/>
        </w:rPr>
        <w:t>quantitativo mínimo</w:t>
      </w:r>
      <w:r>
        <w:rPr>
          <w:rFonts w:ascii="Arial" w:hAnsi="Arial" w:cs="Arial"/>
          <w:b/>
          <w:spacing w:val="1"/>
        </w:rPr>
        <w:t xml:space="preserve"> </w:t>
      </w:r>
      <w:r>
        <w:rPr>
          <w:rFonts w:ascii="Arial" w:hAnsi="Arial" w:cs="Arial"/>
        </w:rPr>
        <w:t>de 30% dos itens com valores</w:t>
      </w:r>
      <w:r>
        <w:rPr>
          <w:rFonts w:ascii="Arial" w:hAnsi="Arial" w:cs="Arial"/>
          <w:spacing w:val="1"/>
        </w:rPr>
        <w:t xml:space="preserve"> </w:t>
      </w:r>
      <w:r>
        <w:rPr>
          <w:rFonts w:ascii="Arial" w:hAnsi="Arial" w:cs="Arial"/>
        </w:rPr>
        <w:t>acima de R$ 50.000,00 (cinquenta mil reais), da aquisição de produtos, a apresentação de diferentes atestados de</w:t>
      </w:r>
      <w:r>
        <w:rPr>
          <w:rFonts w:ascii="Arial" w:hAnsi="Arial" w:cs="Arial"/>
          <w:spacing w:val="1"/>
        </w:rPr>
        <w:t xml:space="preserve"> </w:t>
      </w:r>
      <w:r>
        <w:rPr>
          <w:rFonts w:ascii="Arial" w:hAnsi="Arial" w:cs="Arial"/>
        </w:rPr>
        <w:t>produtos</w:t>
      </w:r>
      <w:r>
        <w:rPr>
          <w:rFonts w:ascii="Arial" w:hAnsi="Arial" w:cs="Arial"/>
          <w:spacing w:val="1"/>
        </w:rPr>
        <w:t xml:space="preserve"> </w:t>
      </w:r>
      <w:r>
        <w:rPr>
          <w:rFonts w:ascii="Arial" w:hAnsi="Arial" w:cs="Arial"/>
        </w:rPr>
        <w:t>entregues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forma</w:t>
      </w:r>
      <w:r>
        <w:rPr>
          <w:rFonts w:ascii="Arial" w:hAnsi="Arial" w:cs="Arial"/>
          <w:spacing w:val="1"/>
        </w:rPr>
        <w:t xml:space="preserve"> </w:t>
      </w:r>
      <w:r>
        <w:rPr>
          <w:rFonts w:ascii="Arial" w:hAnsi="Arial" w:cs="Arial"/>
        </w:rPr>
        <w:t>concomitante,</w:t>
      </w:r>
      <w:r>
        <w:rPr>
          <w:rFonts w:ascii="Arial" w:hAnsi="Arial" w:cs="Arial"/>
          <w:spacing w:val="1"/>
        </w:rPr>
        <w:t xml:space="preserve"> </w:t>
      </w:r>
      <w:r>
        <w:rPr>
          <w:rFonts w:ascii="Arial" w:hAnsi="Arial" w:cs="Arial"/>
        </w:rPr>
        <w:t>pois</w:t>
      </w:r>
      <w:r>
        <w:rPr>
          <w:rFonts w:ascii="Arial" w:hAnsi="Arial" w:cs="Arial"/>
          <w:spacing w:val="1"/>
        </w:rPr>
        <w:t xml:space="preserve"> </w:t>
      </w:r>
      <w:r>
        <w:rPr>
          <w:rFonts w:ascii="Arial" w:hAnsi="Arial" w:cs="Arial"/>
        </w:rPr>
        <w:t>essa</w:t>
      </w:r>
      <w:r>
        <w:rPr>
          <w:rFonts w:ascii="Arial" w:hAnsi="Arial" w:cs="Arial"/>
          <w:spacing w:val="1"/>
        </w:rPr>
        <w:t xml:space="preserve"> </w:t>
      </w:r>
      <w:r>
        <w:rPr>
          <w:rFonts w:ascii="Arial" w:hAnsi="Arial" w:cs="Arial"/>
        </w:rPr>
        <w:t>situação</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equivale,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fins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capacidade</w:t>
      </w:r>
      <w:r>
        <w:rPr>
          <w:rFonts w:ascii="Arial" w:hAnsi="Arial" w:cs="Arial"/>
          <w:spacing w:val="-1"/>
        </w:rPr>
        <w:t xml:space="preserve"> </w:t>
      </w:r>
      <w:r>
        <w:rPr>
          <w:rFonts w:ascii="Arial" w:hAnsi="Arial" w:cs="Arial"/>
        </w:rPr>
        <w:t>técnico-operacional, a uma</w:t>
      </w:r>
      <w:r>
        <w:rPr>
          <w:rFonts w:ascii="Arial" w:hAnsi="Arial" w:cs="Arial"/>
          <w:spacing w:val="3"/>
        </w:rPr>
        <w:t xml:space="preserve"> </w:t>
      </w:r>
      <w:r>
        <w:rPr>
          <w:rFonts w:ascii="Arial" w:hAnsi="Arial" w:cs="Arial"/>
        </w:rPr>
        <w:t>única</w:t>
      </w:r>
      <w:r>
        <w:rPr>
          <w:rFonts w:ascii="Arial" w:hAnsi="Arial" w:cs="Arial"/>
          <w:spacing w:val="-1"/>
        </w:rPr>
        <w:t xml:space="preserve"> </w:t>
      </w:r>
      <w:r>
        <w:rPr>
          <w:rFonts w:ascii="Arial" w:hAnsi="Arial" w:cs="Arial"/>
        </w:rPr>
        <w:t>contratação.</w:t>
      </w:r>
    </w:p>
    <w:p w14:paraId="6039A383">
      <w:pPr>
        <w:pStyle w:val="7"/>
        <w:tabs>
          <w:tab w:val="left" w:pos="993"/>
        </w:tabs>
        <w:spacing w:before="11"/>
        <w:ind w:right="76"/>
        <w:rPr>
          <w:rFonts w:ascii="Arial" w:hAnsi="Arial" w:cs="Arial"/>
        </w:rPr>
      </w:pPr>
    </w:p>
    <w:p w14:paraId="7A81264A">
      <w:pPr>
        <w:pStyle w:val="13"/>
        <w:numPr>
          <w:ilvl w:val="2"/>
          <w:numId w:val="29"/>
        </w:numPr>
        <w:tabs>
          <w:tab w:val="left" w:pos="993"/>
        </w:tabs>
        <w:ind w:left="0" w:right="76" w:firstLine="0"/>
        <w:rPr>
          <w:rFonts w:ascii="Arial" w:hAnsi="Arial" w:cs="Arial"/>
        </w:rPr>
      </w:pPr>
      <w:r>
        <w:rPr>
          <w:rFonts w:ascii="Arial" w:hAnsi="Arial" w:cs="Arial"/>
          <w:w w:val="105"/>
        </w:rPr>
        <w:t>Certificado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Registro</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Produtos</w:t>
      </w:r>
      <w:r>
        <w:rPr>
          <w:rFonts w:ascii="Arial" w:hAnsi="Arial" w:cs="Arial"/>
          <w:spacing w:val="1"/>
          <w:w w:val="105"/>
        </w:rPr>
        <w:t xml:space="preserve"> </w:t>
      </w:r>
      <w:r>
        <w:rPr>
          <w:rFonts w:ascii="Arial" w:hAnsi="Arial" w:cs="Arial"/>
          <w:w w:val="105"/>
        </w:rPr>
        <w:t>emitidos</w:t>
      </w:r>
      <w:r>
        <w:rPr>
          <w:rFonts w:ascii="Arial" w:hAnsi="Arial" w:cs="Arial"/>
          <w:spacing w:val="1"/>
          <w:w w:val="105"/>
        </w:rPr>
        <w:t xml:space="preserve"> </w:t>
      </w:r>
      <w:r>
        <w:rPr>
          <w:rFonts w:ascii="Arial" w:hAnsi="Arial" w:cs="Arial"/>
          <w:w w:val="105"/>
        </w:rPr>
        <w:t>pela</w:t>
      </w:r>
      <w:r>
        <w:rPr>
          <w:rFonts w:ascii="Arial" w:hAnsi="Arial" w:cs="Arial"/>
          <w:spacing w:val="1"/>
          <w:w w:val="105"/>
        </w:rPr>
        <w:t xml:space="preserve"> </w:t>
      </w:r>
      <w:r>
        <w:rPr>
          <w:rFonts w:ascii="Arial" w:hAnsi="Arial" w:cs="Arial"/>
          <w:w w:val="105"/>
        </w:rPr>
        <w:t>Agência</w:t>
      </w:r>
      <w:r>
        <w:rPr>
          <w:rFonts w:ascii="Arial" w:hAnsi="Arial" w:cs="Arial"/>
          <w:spacing w:val="1"/>
          <w:w w:val="105"/>
        </w:rPr>
        <w:t xml:space="preserve"> </w:t>
      </w:r>
      <w:r>
        <w:rPr>
          <w:rFonts w:ascii="Arial" w:hAnsi="Arial" w:cs="Arial"/>
          <w:w w:val="105"/>
        </w:rPr>
        <w:t>Nacional</w:t>
      </w:r>
      <w:r>
        <w:rPr>
          <w:rFonts w:ascii="Arial" w:hAnsi="Arial" w:cs="Arial"/>
          <w:spacing w:val="1"/>
          <w:w w:val="105"/>
        </w:rPr>
        <w:t xml:space="preserve"> </w:t>
      </w:r>
      <w:r>
        <w:rPr>
          <w:rFonts w:ascii="Arial" w:hAnsi="Arial" w:cs="Arial"/>
          <w:w w:val="105"/>
        </w:rPr>
        <w:t>de</w:t>
      </w:r>
      <w:r>
        <w:rPr>
          <w:rFonts w:ascii="Arial" w:hAnsi="Arial" w:cs="Arial"/>
          <w:spacing w:val="1"/>
          <w:w w:val="105"/>
        </w:rPr>
        <w:t xml:space="preserve"> </w:t>
      </w:r>
      <w:r>
        <w:rPr>
          <w:rFonts w:ascii="Arial" w:hAnsi="Arial" w:cs="Arial"/>
          <w:w w:val="105"/>
        </w:rPr>
        <w:t>Vigilância</w:t>
      </w:r>
      <w:r>
        <w:rPr>
          <w:rFonts w:ascii="Arial" w:hAnsi="Arial" w:cs="Arial"/>
          <w:spacing w:val="1"/>
          <w:w w:val="105"/>
        </w:rPr>
        <w:t xml:space="preserve"> </w:t>
      </w:r>
      <w:r>
        <w:rPr>
          <w:rFonts w:ascii="Arial" w:hAnsi="Arial" w:cs="Arial"/>
          <w:w w:val="105"/>
        </w:rPr>
        <w:t>Sanitária</w:t>
      </w:r>
      <w:r>
        <w:rPr>
          <w:rFonts w:ascii="Arial" w:hAnsi="Arial" w:cs="Arial"/>
          <w:spacing w:val="1"/>
          <w:w w:val="105"/>
        </w:rPr>
        <w:t xml:space="preserve"> </w:t>
      </w:r>
      <w:r>
        <w:rPr>
          <w:rFonts w:ascii="Arial" w:hAnsi="Arial" w:cs="Arial"/>
          <w:w w:val="105"/>
        </w:rPr>
        <w:t>(ANVISA), individualmente.</w:t>
      </w:r>
    </w:p>
    <w:p w14:paraId="4870D01F">
      <w:pPr>
        <w:pStyle w:val="13"/>
        <w:rPr>
          <w:rFonts w:ascii="Arial" w:hAnsi="Arial" w:cs="Arial"/>
        </w:rPr>
      </w:pPr>
    </w:p>
    <w:p w14:paraId="7E3EF470">
      <w:pPr>
        <w:pStyle w:val="2"/>
        <w:numPr>
          <w:ilvl w:val="2"/>
          <w:numId w:val="29"/>
        </w:numPr>
        <w:tabs>
          <w:tab w:val="left" w:pos="2278"/>
        </w:tabs>
        <w:jc w:val="both"/>
      </w:pPr>
      <w:r>
        <w:t>OS</w:t>
      </w:r>
      <w:r>
        <w:rPr>
          <w:spacing w:val="33"/>
        </w:rPr>
        <w:t xml:space="preserve"> </w:t>
      </w:r>
      <w:r>
        <w:t>REGISTROS</w:t>
      </w:r>
      <w:r>
        <w:rPr>
          <w:spacing w:val="34"/>
        </w:rPr>
        <w:t xml:space="preserve"> </w:t>
      </w:r>
      <w:r>
        <w:t>SERÃO</w:t>
      </w:r>
      <w:r>
        <w:rPr>
          <w:spacing w:val="36"/>
        </w:rPr>
        <w:t xml:space="preserve"> </w:t>
      </w:r>
      <w:r>
        <w:t>ANALISADOS</w:t>
      </w:r>
      <w:r>
        <w:rPr>
          <w:spacing w:val="34"/>
        </w:rPr>
        <w:t xml:space="preserve"> </w:t>
      </w:r>
      <w:r>
        <w:t>APÓS</w:t>
      </w:r>
      <w:r>
        <w:rPr>
          <w:spacing w:val="34"/>
        </w:rPr>
        <w:t xml:space="preserve"> </w:t>
      </w:r>
      <w:r>
        <w:t>A</w:t>
      </w:r>
      <w:r>
        <w:rPr>
          <w:spacing w:val="30"/>
        </w:rPr>
        <w:t xml:space="preserve"> </w:t>
      </w:r>
      <w:r>
        <w:t>FASE</w:t>
      </w:r>
      <w:r>
        <w:rPr>
          <w:spacing w:val="34"/>
        </w:rPr>
        <w:t xml:space="preserve"> </w:t>
      </w:r>
      <w:r>
        <w:t>DE</w:t>
      </w:r>
      <w:r>
        <w:rPr>
          <w:spacing w:val="34"/>
        </w:rPr>
        <w:t xml:space="preserve"> </w:t>
      </w:r>
      <w:r>
        <w:t>LANCES</w:t>
      </w:r>
      <w:r>
        <w:rPr>
          <w:spacing w:val="39"/>
        </w:rPr>
        <w:t xml:space="preserve"> </w:t>
      </w:r>
      <w:r>
        <w:t>DOS</w:t>
      </w:r>
      <w:r>
        <w:rPr>
          <w:spacing w:val="34"/>
        </w:rPr>
        <w:t xml:space="preserve"> </w:t>
      </w:r>
      <w:r>
        <w:t>VENCEDORES.</w:t>
      </w:r>
    </w:p>
    <w:p w14:paraId="2C081AF1">
      <w:pPr>
        <w:pStyle w:val="7"/>
        <w:spacing w:before="5"/>
        <w:rPr>
          <w:rFonts w:ascii="Arial" w:hAnsi="Arial" w:cs="Arial"/>
          <w:b/>
        </w:rPr>
      </w:pPr>
    </w:p>
    <w:p w14:paraId="7F3D9046">
      <w:pPr>
        <w:pStyle w:val="7"/>
        <w:ind w:right="76"/>
        <w:jc w:val="both"/>
        <w:rPr>
          <w:rFonts w:ascii="Arial" w:hAnsi="Arial" w:cs="Arial"/>
        </w:rPr>
      </w:pPr>
      <w:r>
        <w:rPr>
          <w:rFonts w:ascii="Arial" w:hAnsi="Arial" w:cs="Arial"/>
          <w:w w:val="105"/>
        </w:rPr>
        <w:t>12.4.5Certificado de Regularidade Técnica junto ao Conselho Regional de Farmácia, válido na data do</w:t>
      </w:r>
      <w:r>
        <w:rPr>
          <w:rFonts w:ascii="Arial" w:hAnsi="Arial" w:cs="Arial"/>
          <w:spacing w:val="1"/>
          <w:w w:val="105"/>
        </w:rPr>
        <w:t xml:space="preserve"> </w:t>
      </w:r>
      <w:r>
        <w:rPr>
          <w:rFonts w:ascii="Arial" w:hAnsi="Arial" w:cs="Arial"/>
          <w:w w:val="105"/>
        </w:rPr>
        <w:t>certame</w:t>
      </w:r>
      <w:r>
        <w:rPr>
          <w:rFonts w:ascii="Arial" w:hAnsi="Arial" w:cs="Arial"/>
          <w:spacing w:val="3"/>
          <w:w w:val="105"/>
        </w:rPr>
        <w:t xml:space="preserve"> </w:t>
      </w:r>
      <w:r>
        <w:rPr>
          <w:rFonts w:ascii="Arial" w:hAnsi="Arial" w:cs="Arial"/>
          <w:w w:val="105"/>
        </w:rPr>
        <w:t>– (CRT);</w:t>
      </w:r>
    </w:p>
    <w:p w14:paraId="5650BD0E">
      <w:pPr>
        <w:pStyle w:val="7"/>
        <w:spacing w:before="1"/>
        <w:rPr>
          <w:rFonts w:ascii="Arial" w:hAnsi="Arial" w:cs="Arial"/>
        </w:rPr>
      </w:pPr>
    </w:p>
    <w:p w14:paraId="2131E984">
      <w:pPr>
        <w:pStyle w:val="13"/>
        <w:numPr>
          <w:ilvl w:val="2"/>
          <w:numId w:val="30"/>
        </w:numPr>
        <w:tabs>
          <w:tab w:val="left" w:pos="851"/>
          <w:tab w:val="left" w:pos="9639"/>
        </w:tabs>
        <w:ind w:left="0" w:right="76" w:firstLine="0"/>
        <w:jc w:val="both"/>
        <w:rPr>
          <w:rFonts w:ascii="Arial" w:hAnsi="Arial" w:cs="Arial"/>
        </w:rPr>
      </w:pPr>
      <w:r>
        <w:rPr>
          <w:rFonts w:ascii="Arial" w:hAnsi="Arial" w:cs="Arial"/>
          <w:w w:val="105"/>
        </w:rPr>
        <w:t>Autorização Especial – AE emitida pela ANVISA, para fabricantes, importados ou distribuidores de</w:t>
      </w:r>
      <w:r>
        <w:rPr>
          <w:rFonts w:ascii="Arial" w:hAnsi="Arial" w:cs="Arial"/>
          <w:spacing w:val="1"/>
          <w:w w:val="105"/>
        </w:rPr>
        <w:t xml:space="preserve"> </w:t>
      </w:r>
      <w:r>
        <w:rPr>
          <w:rFonts w:ascii="Arial" w:hAnsi="Arial" w:cs="Arial"/>
          <w:w w:val="105"/>
        </w:rPr>
        <w:t>medicamentos</w:t>
      </w:r>
      <w:r>
        <w:rPr>
          <w:rFonts w:ascii="Arial" w:hAnsi="Arial" w:cs="Arial"/>
          <w:spacing w:val="1"/>
          <w:w w:val="105"/>
        </w:rPr>
        <w:t xml:space="preserve"> </w:t>
      </w:r>
      <w:r>
        <w:rPr>
          <w:rFonts w:ascii="Arial" w:hAnsi="Arial" w:cs="Arial"/>
          <w:w w:val="105"/>
        </w:rPr>
        <w:t>sujeitos</w:t>
      </w:r>
      <w:r>
        <w:rPr>
          <w:rFonts w:ascii="Arial" w:hAnsi="Arial" w:cs="Arial"/>
          <w:spacing w:val="5"/>
          <w:w w:val="105"/>
        </w:rPr>
        <w:t xml:space="preserve"> </w:t>
      </w:r>
      <w:r>
        <w:rPr>
          <w:rFonts w:ascii="Arial" w:hAnsi="Arial" w:cs="Arial"/>
          <w:w w:val="105"/>
        </w:rPr>
        <w:t>a</w:t>
      </w:r>
      <w:r>
        <w:rPr>
          <w:rFonts w:ascii="Arial" w:hAnsi="Arial" w:cs="Arial"/>
          <w:spacing w:val="1"/>
          <w:w w:val="105"/>
        </w:rPr>
        <w:t xml:space="preserve"> </w:t>
      </w:r>
      <w:r>
        <w:rPr>
          <w:rFonts w:ascii="Arial" w:hAnsi="Arial" w:cs="Arial"/>
          <w:w w:val="105"/>
        </w:rPr>
        <w:t>controle</w:t>
      </w:r>
      <w:r>
        <w:rPr>
          <w:rFonts w:ascii="Arial" w:hAnsi="Arial" w:cs="Arial"/>
          <w:spacing w:val="1"/>
          <w:w w:val="105"/>
        </w:rPr>
        <w:t xml:space="preserve"> </w:t>
      </w:r>
      <w:r>
        <w:rPr>
          <w:rFonts w:ascii="Arial" w:hAnsi="Arial" w:cs="Arial"/>
          <w:w w:val="105"/>
        </w:rPr>
        <w:t>especial.</w:t>
      </w:r>
    </w:p>
    <w:p w14:paraId="165A9F0B">
      <w:pPr>
        <w:pStyle w:val="7"/>
        <w:tabs>
          <w:tab w:val="left" w:pos="851"/>
          <w:tab w:val="left" w:pos="9639"/>
        </w:tabs>
        <w:spacing w:before="11"/>
        <w:ind w:right="76"/>
        <w:rPr>
          <w:rFonts w:ascii="Arial" w:hAnsi="Arial" w:cs="Arial"/>
        </w:rPr>
      </w:pPr>
    </w:p>
    <w:p w14:paraId="4ED6330C">
      <w:pPr>
        <w:pStyle w:val="13"/>
        <w:numPr>
          <w:ilvl w:val="2"/>
          <w:numId w:val="30"/>
        </w:numPr>
        <w:tabs>
          <w:tab w:val="left" w:pos="851"/>
          <w:tab w:val="left" w:pos="2254"/>
          <w:tab w:val="left" w:pos="9639"/>
        </w:tabs>
        <w:ind w:left="0" w:right="76" w:firstLine="0"/>
        <w:jc w:val="both"/>
        <w:rPr>
          <w:rFonts w:ascii="Arial" w:hAnsi="Arial" w:cs="Arial"/>
        </w:rPr>
      </w:pPr>
      <w:r>
        <w:rPr>
          <w:rFonts w:ascii="Arial" w:hAnsi="Arial" w:cs="Arial"/>
        </w:rPr>
        <w:t>Certidão</w:t>
      </w:r>
      <w:r>
        <w:rPr>
          <w:rFonts w:ascii="Arial" w:hAnsi="Arial" w:cs="Arial"/>
          <w:spacing w:val="-2"/>
        </w:rPr>
        <w:t xml:space="preserve"> </w:t>
      </w:r>
      <w:r>
        <w:rPr>
          <w:rFonts w:ascii="Arial" w:hAnsi="Arial" w:cs="Arial"/>
        </w:rPr>
        <w:t>com</w:t>
      </w:r>
      <w:r>
        <w:rPr>
          <w:rFonts w:ascii="Arial" w:hAnsi="Arial" w:cs="Arial"/>
          <w:spacing w:val="-6"/>
        </w:rPr>
        <w:t xml:space="preserve"> </w:t>
      </w:r>
      <w:r>
        <w:rPr>
          <w:rFonts w:ascii="Arial" w:hAnsi="Arial" w:cs="Arial"/>
        </w:rPr>
        <w:t>regularidade</w:t>
      </w:r>
      <w:r>
        <w:rPr>
          <w:rFonts w:ascii="Arial" w:hAnsi="Arial" w:cs="Arial"/>
          <w:spacing w:val="-2"/>
        </w:rPr>
        <w:t xml:space="preserve"> </w:t>
      </w:r>
      <w:r>
        <w:rPr>
          <w:rFonts w:ascii="Arial" w:hAnsi="Arial" w:cs="Arial"/>
        </w:rPr>
        <w:t>junto</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Certidão</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Vigilância</w:t>
      </w:r>
      <w:r>
        <w:rPr>
          <w:rFonts w:ascii="Arial" w:hAnsi="Arial" w:cs="Arial"/>
          <w:spacing w:val="-2"/>
        </w:rPr>
        <w:t xml:space="preserve"> </w:t>
      </w:r>
      <w:r>
        <w:rPr>
          <w:rFonts w:ascii="Arial" w:hAnsi="Arial" w:cs="Arial"/>
        </w:rPr>
        <w:t>Sanitária</w:t>
      </w:r>
      <w:r>
        <w:rPr>
          <w:rFonts w:ascii="Arial" w:hAnsi="Arial" w:cs="Arial"/>
          <w:spacing w:val="-2"/>
        </w:rPr>
        <w:t xml:space="preserve"> </w:t>
      </w:r>
      <w:r>
        <w:rPr>
          <w:rFonts w:ascii="Arial" w:hAnsi="Arial" w:cs="Arial"/>
        </w:rPr>
        <w:t>Municipal</w:t>
      </w:r>
      <w:r>
        <w:rPr>
          <w:rFonts w:ascii="Arial" w:hAnsi="Arial" w:cs="Arial"/>
          <w:spacing w:val="-2"/>
        </w:rPr>
        <w:t xml:space="preserve"> </w:t>
      </w:r>
      <w:r>
        <w:rPr>
          <w:rFonts w:ascii="Arial" w:hAnsi="Arial" w:cs="Arial"/>
        </w:rPr>
        <w:t>ou</w:t>
      </w:r>
      <w:r>
        <w:rPr>
          <w:rFonts w:ascii="Arial" w:hAnsi="Arial" w:cs="Arial"/>
          <w:spacing w:val="-3"/>
        </w:rPr>
        <w:t xml:space="preserve"> </w:t>
      </w:r>
      <w:r>
        <w:rPr>
          <w:rFonts w:ascii="Arial" w:hAnsi="Arial" w:cs="Arial"/>
        </w:rPr>
        <w:t>estadual.</w:t>
      </w:r>
    </w:p>
    <w:p w14:paraId="551A5412">
      <w:pPr>
        <w:pStyle w:val="7"/>
        <w:tabs>
          <w:tab w:val="left" w:pos="851"/>
          <w:tab w:val="left" w:pos="9639"/>
        </w:tabs>
        <w:spacing w:before="1"/>
        <w:ind w:right="76"/>
        <w:rPr>
          <w:rFonts w:ascii="Arial" w:hAnsi="Arial" w:cs="Arial"/>
        </w:rPr>
      </w:pPr>
    </w:p>
    <w:p w14:paraId="7B8585AE">
      <w:pPr>
        <w:pStyle w:val="13"/>
        <w:numPr>
          <w:ilvl w:val="2"/>
          <w:numId w:val="30"/>
        </w:numPr>
        <w:tabs>
          <w:tab w:val="left" w:pos="851"/>
          <w:tab w:val="left" w:pos="2254"/>
          <w:tab w:val="left" w:pos="9639"/>
        </w:tabs>
        <w:ind w:left="0" w:right="76" w:firstLine="0"/>
        <w:jc w:val="both"/>
        <w:rPr>
          <w:rFonts w:ascii="Arial" w:hAnsi="Arial" w:cs="Arial"/>
        </w:rPr>
      </w:pPr>
      <w:r>
        <w:rPr>
          <w:rFonts w:ascii="Arial" w:hAnsi="Arial" w:cs="Arial"/>
        </w:rPr>
        <w:t>Licença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Funcionamento,</w:t>
      </w:r>
      <w:r>
        <w:rPr>
          <w:rFonts w:ascii="Arial" w:hAnsi="Arial" w:cs="Arial"/>
          <w:spacing w:val="1"/>
        </w:rPr>
        <w:t xml:space="preserve"> </w:t>
      </w:r>
      <w:r>
        <w:rPr>
          <w:rFonts w:ascii="Arial" w:hAnsi="Arial" w:cs="Arial"/>
        </w:rPr>
        <w:t>expedida</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serviço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Vigilância</w:t>
      </w:r>
      <w:r>
        <w:rPr>
          <w:rFonts w:ascii="Arial" w:hAnsi="Arial" w:cs="Arial"/>
          <w:spacing w:val="1"/>
        </w:rPr>
        <w:t xml:space="preserve"> </w:t>
      </w:r>
      <w:r>
        <w:rPr>
          <w:rFonts w:ascii="Arial" w:hAnsi="Arial" w:cs="Arial"/>
        </w:rPr>
        <w:t>Sanitária</w:t>
      </w:r>
      <w:r>
        <w:rPr>
          <w:rFonts w:ascii="Arial" w:hAnsi="Arial" w:cs="Arial"/>
          <w:spacing w:val="1"/>
        </w:rPr>
        <w:t xml:space="preserve"> </w:t>
      </w:r>
      <w:r>
        <w:rPr>
          <w:rFonts w:ascii="Arial" w:hAnsi="Arial" w:cs="Arial"/>
        </w:rPr>
        <w:t>Municipal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Estadual,</w:t>
      </w:r>
      <w:r>
        <w:rPr>
          <w:rFonts w:ascii="Arial" w:hAnsi="Arial" w:cs="Arial"/>
          <w:spacing w:val="1"/>
        </w:rPr>
        <w:t xml:space="preserve"> </w:t>
      </w:r>
      <w:r>
        <w:rPr>
          <w:rFonts w:ascii="Arial" w:hAnsi="Arial" w:cs="Arial"/>
        </w:rPr>
        <w:t>compreendendo as classes de produtos objeto do respectivo edital, a saber: medicamentos comuns, bem como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enquadrada</w:t>
      </w:r>
      <w:r>
        <w:rPr>
          <w:rFonts w:ascii="Arial" w:hAnsi="Arial" w:cs="Arial"/>
          <w:spacing w:val="1"/>
        </w:rPr>
        <w:t xml:space="preserve"> </w:t>
      </w:r>
      <w:r>
        <w:rPr>
          <w:rFonts w:ascii="Arial" w:hAnsi="Arial" w:cs="Arial"/>
        </w:rPr>
        <w:t>nas</w:t>
      </w:r>
      <w:r>
        <w:rPr>
          <w:rFonts w:ascii="Arial" w:hAnsi="Arial" w:cs="Arial"/>
          <w:spacing w:val="1"/>
        </w:rPr>
        <w:t xml:space="preserve"> </w:t>
      </w:r>
      <w:r>
        <w:rPr>
          <w:rFonts w:ascii="Arial" w:hAnsi="Arial" w:cs="Arial"/>
        </w:rPr>
        <w:t>atividades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armazenar,</w:t>
      </w:r>
      <w:r>
        <w:rPr>
          <w:rFonts w:ascii="Arial" w:hAnsi="Arial" w:cs="Arial"/>
          <w:spacing w:val="1"/>
        </w:rPr>
        <w:t xml:space="preserve"> </w:t>
      </w:r>
      <w:r>
        <w:rPr>
          <w:rFonts w:ascii="Arial" w:hAnsi="Arial" w:cs="Arial"/>
        </w:rPr>
        <w:t>expedir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transportar</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produtros</w:t>
      </w:r>
      <w:r>
        <w:rPr>
          <w:rFonts w:ascii="Arial" w:hAnsi="Arial" w:cs="Arial"/>
          <w:spacing w:val="1"/>
        </w:rPr>
        <w:t xml:space="preserve"> </w:t>
      </w:r>
      <w:r>
        <w:rPr>
          <w:rFonts w:ascii="Arial" w:hAnsi="Arial" w:cs="Arial"/>
        </w:rPr>
        <w:t>acima</w:t>
      </w:r>
      <w:r>
        <w:rPr>
          <w:rFonts w:ascii="Arial" w:hAnsi="Arial" w:cs="Arial"/>
          <w:spacing w:val="1"/>
        </w:rPr>
        <w:t xml:space="preserve"> </w:t>
      </w:r>
      <w:r>
        <w:rPr>
          <w:rFonts w:ascii="Arial" w:hAnsi="Arial" w:cs="Arial"/>
        </w:rPr>
        <w:t>mencionados</w:t>
      </w:r>
      <w:r>
        <w:rPr>
          <w:rFonts w:ascii="Arial" w:hAnsi="Arial" w:cs="Arial"/>
          <w:spacing w:val="1"/>
        </w:rPr>
        <w:t xml:space="preserve"> </w:t>
      </w:r>
      <w:r>
        <w:rPr>
          <w:rFonts w:ascii="Arial" w:hAnsi="Arial" w:cs="Arial"/>
        </w:rPr>
        <w:t>ou</w:t>
      </w:r>
      <w:r>
        <w:rPr>
          <w:rFonts w:ascii="Arial" w:hAnsi="Arial" w:cs="Arial"/>
          <w:spacing w:val="-47"/>
        </w:rPr>
        <w:t xml:space="preserve"> </w:t>
      </w:r>
      <w:r>
        <w:rPr>
          <w:rFonts w:ascii="Arial" w:hAnsi="Arial" w:cs="Arial"/>
        </w:rPr>
        <w:t>documento que</w:t>
      </w:r>
      <w:r>
        <w:rPr>
          <w:rFonts w:ascii="Arial" w:hAnsi="Arial" w:cs="Arial"/>
          <w:spacing w:val="-1"/>
        </w:rPr>
        <w:t xml:space="preserve"> </w:t>
      </w:r>
      <w:r>
        <w:rPr>
          <w:rFonts w:ascii="Arial" w:hAnsi="Arial" w:cs="Arial"/>
        </w:rPr>
        <w:t>justifique</w:t>
      </w:r>
      <w:r>
        <w:rPr>
          <w:rFonts w:ascii="Arial" w:hAnsi="Arial" w:cs="Arial"/>
          <w:spacing w:val="-1"/>
        </w:rPr>
        <w:t xml:space="preserve"> </w:t>
      </w:r>
      <w:r>
        <w:rPr>
          <w:rFonts w:ascii="Arial" w:hAnsi="Arial" w:cs="Arial"/>
        </w:rPr>
        <w:t>a não obrigatoriedade</w:t>
      </w:r>
      <w:r>
        <w:rPr>
          <w:rFonts w:ascii="Arial" w:hAnsi="Arial" w:cs="Arial"/>
          <w:spacing w:val="-1"/>
        </w:rPr>
        <w:t xml:space="preserve"> </w:t>
      </w:r>
      <w:r>
        <w:rPr>
          <w:rFonts w:ascii="Arial" w:hAnsi="Arial" w:cs="Arial"/>
        </w:rPr>
        <w:t>de apresentação conforme</w:t>
      </w:r>
      <w:r>
        <w:rPr>
          <w:rFonts w:ascii="Arial" w:hAnsi="Arial" w:cs="Arial"/>
          <w:spacing w:val="-1"/>
        </w:rPr>
        <w:t xml:space="preserve"> </w:t>
      </w:r>
      <w:r>
        <w:rPr>
          <w:rFonts w:ascii="Arial" w:hAnsi="Arial" w:cs="Arial"/>
        </w:rPr>
        <w:t>legislação</w:t>
      </w:r>
      <w:r>
        <w:rPr>
          <w:rFonts w:ascii="Arial" w:hAnsi="Arial" w:cs="Arial"/>
          <w:spacing w:val="1"/>
        </w:rPr>
        <w:t xml:space="preserve"> </w:t>
      </w:r>
      <w:r>
        <w:rPr>
          <w:rFonts w:ascii="Arial" w:hAnsi="Arial" w:cs="Arial"/>
        </w:rPr>
        <w:t>vigente.</w:t>
      </w:r>
    </w:p>
    <w:p w14:paraId="0312A6EB">
      <w:pPr>
        <w:pStyle w:val="13"/>
        <w:rPr>
          <w:rFonts w:ascii="Arial" w:hAnsi="Arial" w:cs="Arial"/>
        </w:rPr>
      </w:pPr>
    </w:p>
    <w:p w14:paraId="03A5EF5F">
      <w:pPr>
        <w:pStyle w:val="13"/>
        <w:numPr>
          <w:ilvl w:val="3"/>
          <w:numId w:val="31"/>
        </w:numPr>
        <w:tabs>
          <w:tab w:val="left" w:pos="2410"/>
        </w:tabs>
        <w:ind w:right="1141" w:hanging="12"/>
        <w:rPr>
          <w:rFonts w:ascii="Arial" w:hAnsi="Arial" w:cs="Arial"/>
          <w:b/>
        </w:rPr>
      </w:pPr>
      <w:r>
        <w:rPr>
          <w:rFonts w:ascii="Arial" w:hAnsi="Arial" w:cs="Arial"/>
          <w:b/>
          <w:u w:val="single"/>
        </w:rPr>
        <w:t>Pregoeira e equipe de apoio poderão fazer diligência na sede da empresa para saber se a mesma</w:t>
      </w:r>
      <w:r>
        <w:rPr>
          <w:rFonts w:ascii="Arial" w:hAnsi="Arial" w:cs="Arial"/>
          <w:b/>
          <w:spacing w:val="1"/>
        </w:rPr>
        <w:t xml:space="preserve"> </w:t>
      </w:r>
      <w:r>
        <w:rPr>
          <w:rFonts w:ascii="Arial" w:hAnsi="Arial" w:cs="Arial"/>
          <w:b/>
          <w:u w:val="single"/>
        </w:rPr>
        <w:t>tem capacidade de fornecer os itens licitados sem prejuízos à administração pública, afastando dessa</w:t>
      </w:r>
      <w:r>
        <w:rPr>
          <w:rFonts w:ascii="Arial" w:hAnsi="Arial" w:cs="Arial"/>
          <w:b/>
          <w:spacing w:val="1"/>
        </w:rPr>
        <w:t xml:space="preserve"> </w:t>
      </w:r>
      <w:r>
        <w:rPr>
          <w:rFonts w:ascii="Arial" w:hAnsi="Arial" w:cs="Arial"/>
          <w:b/>
          <w:u w:val="single"/>
        </w:rPr>
        <w:t>forma,</w:t>
      </w:r>
      <w:r>
        <w:rPr>
          <w:rFonts w:ascii="Arial" w:hAnsi="Arial" w:cs="Arial"/>
          <w:b/>
          <w:spacing w:val="-1"/>
          <w:u w:val="single"/>
        </w:rPr>
        <w:t xml:space="preserve"> </w:t>
      </w:r>
      <w:r>
        <w:rPr>
          <w:rFonts w:ascii="Arial" w:hAnsi="Arial" w:cs="Arial"/>
          <w:b/>
          <w:u w:val="single"/>
        </w:rPr>
        <w:t>empresa</w:t>
      </w:r>
      <w:r>
        <w:rPr>
          <w:rFonts w:ascii="Arial" w:hAnsi="Arial" w:cs="Arial"/>
          <w:b/>
          <w:spacing w:val="-2"/>
          <w:u w:val="single"/>
        </w:rPr>
        <w:t xml:space="preserve"> </w:t>
      </w:r>
      <w:r>
        <w:rPr>
          <w:rFonts w:ascii="Arial" w:hAnsi="Arial" w:cs="Arial"/>
          <w:b/>
          <w:u w:val="single"/>
        </w:rPr>
        <w:t>que</w:t>
      </w:r>
      <w:r>
        <w:rPr>
          <w:rFonts w:ascii="Arial" w:hAnsi="Arial" w:cs="Arial"/>
          <w:b/>
          <w:spacing w:val="-1"/>
          <w:u w:val="single"/>
        </w:rPr>
        <w:t xml:space="preserve"> </w:t>
      </w:r>
      <w:r>
        <w:rPr>
          <w:rFonts w:ascii="Arial" w:hAnsi="Arial" w:cs="Arial"/>
          <w:b/>
          <w:u w:val="single"/>
        </w:rPr>
        <w:t>por</w:t>
      </w:r>
      <w:r>
        <w:rPr>
          <w:rFonts w:ascii="Arial" w:hAnsi="Arial" w:cs="Arial"/>
          <w:b/>
          <w:spacing w:val="-1"/>
          <w:u w:val="single"/>
        </w:rPr>
        <w:t xml:space="preserve"> </w:t>
      </w:r>
      <w:r>
        <w:rPr>
          <w:rFonts w:ascii="Arial" w:hAnsi="Arial" w:cs="Arial"/>
          <w:b/>
          <w:u w:val="single"/>
        </w:rPr>
        <w:t>ventura sejam</w:t>
      </w:r>
      <w:r>
        <w:rPr>
          <w:rFonts w:ascii="Arial" w:hAnsi="Arial" w:cs="Arial"/>
          <w:b/>
          <w:spacing w:val="-5"/>
          <w:u w:val="single"/>
        </w:rPr>
        <w:t xml:space="preserve"> </w:t>
      </w:r>
      <w:r>
        <w:rPr>
          <w:rFonts w:ascii="Arial" w:hAnsi="Arial" w:cs="Arial"/>
          <w:b/>
          <w:u w:val="single"/>
        </w:rPr>
        <w:t>aventureiras</w:t>
      </w:r>
      <w:r>
        <w:rPr>
          <w:rFonts w:ascii="Arial" w:hAnsi="Arial" w:cs="Arial"/>
          <w:b/>
          <w:spacing w:val="-2"/>
          <w:u w:val="single"/>
        </w:rPr>
        <w:t xml:space="preserve"> </w:t>
      </w:r>
      <w:r>
        <w:rPr>
          <w:rFonts w:ascii="Arial" w:hAnsi="Arial" w:cs="Arial"/>
          <w:b/>
          <w:u w:val="single"/>
        </w:rPr>
        <w:t>e</w:t>
      </w:r>
      <w:r>
        <w:rPr>
          <w:rFonts w:ascii="Arial" w:hAnsi="Arial" w:cs="Arial"/>
          <w:b/>
          <w:spacing w:val="-1"/>
          <w:u w:val="single"/>
        </w:rPr>
        <w:t xml:space="preserve"> </w:t>
      </w:r>
      <w:r>
        <w:rPr>
          <w:rFonts w:ascii="Arial" w:hAnsi="Arial" w:cs="Arial"/>
          <w:b/>
          <w:u w:val="single"/>
        </w:rPr>
        <w:t>não tenham</w:t>
      </w:r>
      <w:r>
        <w:rPr>
          <w:rFonts w:ascii="Arial" w:hAnsi="Arial" w:cs="Arial"/>
          <w:b/>
          <w:spacing w:val="-4"/>
          <w:u w:val="single"/>
        </w:rPr>
        <w:t xml:space="preserve"> </w:t>
      </w:r>
      <w:r>
        <w:rPr>
          <w:rFonts w:ascii="Arial" w:hAnsi="Arial" w:cs="Arial"/>
          <w:b/>
          <w:u w:val="single"/>
        </w:rPr>
        <w:t>mínimas</w:t>
      </w:r>
      <w:r>
        <w:rPr>
          <w:rFonts w:ascii="Arial" w:hAnsi="Arial" w:cs="Arial"/>
          <w:b/>
          <w:spacing w:val="-2"/>
          <w:u w:val="single"/>
        </w:rPr>
        <w:t xml:space="preserve"> </w:t>
      </w:r>
      <w:r>
        <w:rPr>
          <w:rFonts w:ascii="Arial" w:hAnsi="Arial" w:cs="Arial"/>
          <w:b/>
          <w:u w:val="single"/>
        </w:rPr>
        <w:t>condições</w:t>
      </w:r>
      <w:r>
        <w:rPr>
          <w:rFonts w:ascii="Arial" w:hAnsi="Arial" w:cs="Arial"/>
          <w:b/>
          <w:spacing w:val="1"/>
          <w:u w:val="single"/>
        </w:rPr>
        <w:t xml:space="preserve"> </w:t>
      </w:r>
      <w:r>
        <w:rPr>
          <w:rFonts w:ascii="Arial" w:hAnsi="Arial" w:cs="Arial"/>
          <w:b/>
          <w:u w:val="single"/>
        </w:rPr>
        <w:t>de</w:t>
      </w:r>
      <w:r>
        <w:rPr>
          <w:rFonts w:ascii="Arial" w:hAnsi="Arial" w:cs="Arial"/>
          <w:b/>
          <w:spacing w:val="-1"/>
          <w:u w:val="single"/>
        </w:rPr>
        <w:t xml:space="preserve"> </w:t>
      </w:r>
      <w:r>
        <w:rPr>
          <w:rFonts w:ascii="Arial" w:hAnsi="Arial" w:cs="Arial"/>
          <w:b/>
          <w:u w:val="single"/>
        </w:rPr>
        <w:t>fornecimento.</w:t>
      </w:r>
    </w:p>
    <w:p w14:paraId="6522B746">
      <w:pPr>
        <w:pStyle w:val="13"/>
        <w:tabs>
          <w:tab w:val="left" w:pos="2410"/>
        </w:tabs>
        <w:ind w:left="1702" w:right="1140"/>
        <w:rPr>
          <w:rFonts w:ascii="Arial" w:hAnsi="Arial" w:cs="Arial"/>
          <w:b/>
        </w:rPr>
      </w:pPr>
      <w:r>
        <w:rPr>
          <w:rFonts w:ascii="Arial" w:hAnsi="Arial" w:cs="Arial"/>
          <w:b/>
          <w:u w:val="single"/>
        </w:rPr>
        <w:t>12.4.8.2Poderá ser solicitada amostra dos itens que se julgar necessário pela Pregoeira, após a habilitação</w:t>
      </w:r>
      <w:r>
        <w:rPr>
          <w:rFonts w:ascii="Arial" w:hAnsi="Arial" w:cs="Arial"/>
          <w:b/>
          <w:spacing w:val="-47"/>
        </w:rPr>
        <w:t xml:space="preserve"> </w:t>
      </w:r>
      <w:r>
        <w:rPr>
          <w:rFonts w:ascii="Arial" w:hAnsi="Arial" w:cs="Arial"/>
          <w:b/>
          <w:u w:val="single"/>
        </w:rPr>
        <w:t>dos</w:t>
      </w:r>
      <w:r>
        <w:rPr>
          <w:rFonts w:ascii="Arial" w:hAnsi="Arial" w:cs="Arial"/>
          <w:b/>
          <w:spacing w:val="-2"/>
          <w:u w:val="single"/>
        </w:rPr>
        <w:t xml:space="preserve"> </w:t>
      </w:r>
      <w:r>
        <w:rPr>
          <w:rFonts w:ascii="Arial" w:hAnsi="Arial" w:cs="Arial"/>
          <w:b/>
          <w:u w:val="single"/>
        </w:rPr>
        <w:t>vencedores.</w:t>
      </w:r>
    </w:p>
    <w:p w14:paraId="38911805">
      <w:pPr>
        <w:pStyle w:val="7"/>
        <w:rPr>
          <w:rFonts w:ascii="Arial" w:hAnsi="Arial" w:cs="Arial"/>
          <w:b/>
        </w:rPr>
      </w:pPr>
    </w:p>
    <w:p w14:paraId="680FA55F">
      <w:pPr>
        <w:pStyle w:val="7"/>
        <w:rPr>
          <w:rFonts w:ascii="Arial" w:hAnsi="Arial" w:cs="Arial"/>
          <w:b/>
        </w:rPr>
      </w:pPr>
    </w:p>
    <w:p w14:paraId="65A707A2">
      <w:pPr>
        <w:pStyle w:val="7"/>
        <w:tabs>
          <w:tab w:val="left" w:pos="9356"/>
        </w:tabs>
        <w:spacing w:before="91"/>
        <w:ind w:right="76"/>
        <w:jc w:val="both"/>
        <w:rPr>
          <w:rFonts w:ascii="Arial" w:hAnsi="Arial" w:cs="Arial"/>
        </w:rPr>
      </w:pPr>
      <w:r>
        <w:rPr>
          <w:rFonts w:ascii="Arial" w:hAnsi="Arial" w:cs="Arial"/>
        </w:rPr>
        <w:t>12.4.9A existência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restrição</w:t>
      </w:r>
      <w:r>
        <w:rPr>
          <w:rFonts w:ascii="Arial" w:hAnsi="Arial" w:cs="Arial"/>
          <w:spacing w:val="1"/>
        </w:rPr>
        <w:t xml:space="preserve"> </w:t>
      </w:r>
      <w:r>
        <w:rPr>
          <w:rFonts w:ascii="Arial" w:hAnsi="Arial" w:cs="Arial"/>
        </w:rPr>
        <w:t>relativamente</w:t>
      </w:r>
      <w:r>
        <w:rPr>
          <w:rFonts w:ascii="Arial" w:hAnsi="Arial" w:cs="Arial"/>
          <w:spacing w:val="1"/>
        </w:rPr>
        <w:t xml:space="preserve"> </w:t>
      </w:r>
      <w:r>
        <w:rPr>
          <w:rFonts w:ascii="Arial" w:hAnsi="Arial" w:cs="Arial"/>
        </w:rPr>
        <w:t>à</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impede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qualificado como microempresa ou empresa de pequeno porte seja declarado vencedor, uma vez que atenda a</w:t>
      </w:r>
      <w:r>
        <w:rPr>
          <w:rFonts w:ascii="Arial" w:hAnsi="Arial" w:cs="Arial"/>
          <w:spacing w:val="1"/>
        </w:rPr>
        <w:t xml:space="preserve"> </w:t>
      </w:r>
      <w:r>
        <w:rPr>
          <w:rFonts w:ascii="Arial" w:hAnsi="Arial" w:cs="Arial"/>
        </w:rPr>
        <w:t>todas</w:t>
      </w:r>
      <w:r>
        <w:rPr>
          <w:rFonts w:ascii="Arial" w:hAnsi="Arial" w:cs="Arial"/>
          <w:spacing w:val="-2"/>
        </w:rPr>
        <w:t xml:space="preserve"> </w:t>
      </w:r>
      <w:r>
        <w:rPr>
          <w:rFonts w:ascii="Arial" w:hAnsi="Arial" w:cs="Arial"/>
        </w:rPr>
        <w:t>as</w:t>
      </w:r>
      <w:r>
        <w:rPr>
          <w:rFonts w:ascii="Arial" w:hAnsi="Arial" w:cs="Arial"/>
          <w:spacing w:val="-1"/>
        </w:rPr>
        <w:t xml:space="preserve"> </w:t>
      </w:r>
      <w:r>
        <w:rPr>
          <w:rFonts w:ascii="Arial" w:hAnsi="Arial" w:cs="Arial"/>
        </w:rPr>
        <w:t>demais</w:t>
      </w:r>
      <w:r>
        <w:rPr>
          <w:rFonts w:ascii="Arial" w:hAnsi="Arial" w:cs="Arial"/>
          <w:spacing w:val="-1"/>
        </w:rPr>
        <w:t xml:space="preserve"> </w:t>
      </w:r>
      <w:r>
        <w:rPr>
          <w:rFonts w:ascii="Arial" w:hAnsi="Arial" w:cs="Arial"/>
        </w:rPr>
        <w:t>exigências</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Edital:</w:t>
      </w:r>
    </w:p>
    <w:p w14:paraId="4FFF46E7">
      <w:pPr>
        <w:pStyle w:val="7"/>
        <w:spacing w:before="4"/>
        <w:rPr>
          <w:rFonts w:ascii="Arial" w:hAnsi="Arial" w:cs="Arial"/>
        </w:rPr>
      </w:pPr>
    </w:p>
    <w:p w14:paraId="49AC9884">
      <w:pPr>
        <w:pStyle w:val="7"/>
        <w:jc w:val="both"/>
        <w:rPr>
          <w:rFonts w:ascii="Arial" w:hAnsi="Arial" w:cs="Arial"/>
        </w:rPr>
      </w:pPr>
      <w:r>
        <w:rPr>
          <w:rFonts w:ascii="Arial" w:hAnsi="Arial" w:cs="Arial"/>
        </w:rPr>
        <w:t>12.4.10.A</w:t>
      </w:r>
      <w:r>
        <w:rPr>
          <w:rFonts w:ascii="Arial" w:hAnsi="Arial" w:cs="Arial"/>
          <w:spacing w:val="-4"/>
        </w:rPr>
        <w:t xml:space="preserve"> </w:t>
      </w:r>
      <w:r>
        <w:rPr>
          <w:rFonts w:ascii="Arial" w:hAnsi="Arial" w:cs="Arial"/>
        </w:rPr>
        <w:t>declaração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vencedor</w:t>
      </w:r>
      <w:r>
        <w:rPr>
          <w:rFonts w:ascii="Arial" w:hAnsi="Arial" w:cs="Arial"/>
          <w:spacing w:val="-1"/>
        </w:rPr>
        <w:t xml:space="preserve"> </w:t>
      </w:r>
      <w:r>
        <w:rPr>
          <w:rFonts w:ascii="Arial" w:hAnsi="Arial" w:cs="Arial"/>
        </w:rPr>
        <w:t>acontecerá</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momento imediatamente</w:t>
      </w:r>
      <w:r>
        <w:rPr>
          <w:rFonts w:ascii="Arial" w:hAnsi="Arial" w:cs="Arial"/>
          <w:spacing w:val="-2"/>
        </w:rPr>
        <w:t xml:space="preserve"> </w:t>
      </w:r>
      <w:r>
        <w:rPr>
          <w:rFonts w:ascii="Arial" w:hAnsi="Arial" w:cs="Arial"/>
        </w:rPr>
        <w:t>posterior</w:t>
      </w:r>
      <w:r>
        <w:rPr>
          <w:rFonts w:ascii="Arial" w:hAnsi="Arial" w:cs="Arial"/>
          <w:spacing w:val="-2"/>
        </w:rPr>
        <w:t xml:space="preserve"> </w:t>
      </w:r>
      <w:r>
        <w:rPr>
          <w:rFonts w:ascii="Arial" w:hAnsi="Arial" w:cs="Arial"/>
        </w:rPr>
        <w:t>à</w:t>
      </w:r>
      <w:r>
        <w:rPr>
          <w:rFonts w:ascii="Arial" w:hAnsi="Arial" w:cs="Arial"/>
          <w:spacing w:val="-2"/>
        </w:rPr>
        <w:t xml:space="preserve"> </w:t>
      </w:r>
      <w:r>
        <w:rPr>
          <w:rFonts w:ascii="Arial" w:hAnsi="Arial" w:cs="Arial"/>
        </w:rPr>
        <w:t>fase</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habilitação.</w:t>
      </w:r>
    </w:p>
    <w:p w14:paraId="2624D282">
      <w:pPr>
        <w:pStyle w:val="7"/>
        <w:jc w:val="both"/>
        <w:rPr>
          <w:rFonts w:ascii="Arial" w:hAnsi="Arial" w:cs="Arial"/>
        </w:rPr>
      </w:pPr>
    </w:p>
    <w:p w14:paraId="01E80DC9">
      <w:pPr>
        <w:pStyle w:val="7"/>
        <w:ind w:right="76"/>
        <w:jc w:val="both"/>
        <w:rPr>
          <w:rFonts w:ascii="Arial" w:hAnsi="Arial" w:cs="Arial"/>
        </w:rPr>
      </w:pPr>
      <w:r>
        <w:rPr>
          <w:rFonts w:ascii="Arial" w:hAnsi="Arial" w:cs="Arial"/>
        </w:rPr>
        <w:t>12.5 A comprovação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microempresas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empresas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pequeno</w:t>
      </w:r>
      <w:r>
        <w:rPr>
          <w:rFonts w:ascii="Arial" w:hAnsi="Arial" w:cs="Arial"/>
          <w:spacing w:val="1"/>
        </w:rPr>
        <w:t xml:space="preserve"> </w:t>
      </w:r>
      <w:r>
        <w:rPr>
          <w:rFonts w:ascii="Arial" w:hAnsi="Arial" w:cs="Arial"/>
        </w:rPr>
        <w:t>porte</w:t>
      </w:r>
      <w:r>
        <w:rPr>
          <w:rFonts w:ascii="Arial" w:hAnsi="Arial" w:cs="Arial"/>
          <w:spacing w:val="1"/>
        </w:rPr>
        <w:t xml:space="preserve"> </w:t>
      </w:r>
      <w:r>
        <w:rPr>
          <w:rFonts w:ascii="Arial" w:hAnsi="Arial" w:cs="Arial"/>
        </w:rPr>
        <w:t>somente</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exigida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efeito de</w:t>
      </w:r>
      <w:r>
        <w:rPr>
          <w:rFonts w:ascii="Arial" w:hAnsi="Arial" w:cs="Arial"/>
          <w:spacing w:val="-1"/>
        </w:rPr>
        <w:t xml:space="preserve"> </w:t>
      </w:r>
      <w:r>
        <w:rPr>
          <w:rFonts w:ascii="Arial" w:hAnsi="Arial" w:cs="Arial"/>
        </w:rPr>
        <w:t>assinatura</w:t>
      </w:r>
      <w:r>
        <w:rPr>
          <w:rFonts w:ascii="Arial" w:hAnsi="Arial" w:cs="Arial"/>
          <w:spacing w:val="-1"/>
        </w:rPr>
        <w:t xml:space="preserve"> </w:t>
      </w:r>
      <w:r>
        <w:rPr>
          <w:rFonts w:ascii="Arial" w:hAnsi="Arial" w:cs="Arial"/>
        </w:rPr>
        <w:t>do contrato, observando-se</w:t>
      </w:r>
      <w:r>
        <w:rPr>
          <w:rFonts w:ascii="Arial" w:hAnsi="Arial" w:cs="Arial"/>
          <w:spacing w:val="-1"/>
        </w:rPr>
        <w:t xml:space="preserve"> </w:t>
      </w:r>
      <w:r>
        <w:rPr>
          <w:rFonts w:ascii="Arial" w:hAnsi="Arial" w:cs="Arial"/>
        </w:rPr>
        <w:t>o seguinte</w:t>
      </w:r>
      <w:r>
        <w:rPr>
          <w:rFonts w:ascii="Arial" w:hAnsi="Arial" w:cs="Arial"/>
          <w:spacing w:val="-1"/>
        </w:rPr>
        <w:t xml:space="preserve"> </w:t>
      </w:r>
      <w:r>
        <w:rPr>
          <w:rFonts w:ascii="Arial" w:hAnsi="Arial" w:cs="Arial"/>
        </w:rPr>
        <w:t>procedimento:</w:t>
      </w:r>
    </w:p>
    <w:p w14:paraId="42751C56">
      <w:pPr>
        <w:pStyle w:val="7"/>
        <w:spacing w:before="6"/>
        <w:ind w:right="76"/>
        <w:rPr>
          <w:rFonts w:ascii="Arial" w:hAnsi="Arial" w:cs="Arial"/>
        </w:rPr>
      </w:pPr>
    </w:p>
    <w:p w14:paraId="1F37DE14">
      <w:pPr>
        <w:pStyle w:val="13"/>
        <w:numPr>
          <w:ilvl w:val="2"/>
          <w:numId w:val="32"/>
        </w:numPr>
        <w:tabs>
          <w:tab w:val="left" w:pos="709"/>
        </w:tabs>
        <w:ind w:left="0" w:right="76" w:firstLine="0"/>
        <w:jc w:val="both"/>
        <w:rPr>
          <w:rFonts w:ascii="Arial" w:hAnsi="Arial" w:cs="Arial"/>
        </w:rPr>
      </w:pPr>
      <w:r>
        <w:rPr>
          <w:rFonts w:ascii="Arial" w:hAnsi="Arial" w:cs="Arial"/>
        </w:rPr>
        <w:t>As microempresas e empresas de pequeno porte, por ocasião da participação nesta licitação, deverão</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toda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exigida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regularidade</w:t>
      </w:r>
      <w:r>
        <w:rPr>
          <w:rFonts w:ascii="Arial" w:hAnsi="Arial" w:cs="Arial"/>
          <w:spacing w:val="1"/>
        </w:rPr>
        <w:t xml:space="preserve"> </w:t>
      </w:r>
      <w:r>
        <w:rPr>
          <w:rFonts w:ascii="Arial" w:hAnsi="Arial" w:cs="Arial"/>
        </w:rPr>
        <w:t>fiscal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dentre</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enumerados</w:t>
      </w:r>
      <w:r>
        <w:rPr>
          <w:rFonts w:ascii="Arial" w:hAnsi="Arial" w:cs="Arial"/>
          <w:spacing w:val="1"/>
        </w:rPr>
        <w:t xml:space="preserve"> </w:t>
      </w:r>
      <w:r>
        <w:rPr>
          <w:rFonts w:ascii="Arial" w:hAnsi="Arial" w:cs="Arial"/>
        </w:rPr>
        <w:t>neste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efeito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mesmo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esta</w:t>
      </w:r>
      <w:r>
        <w:rPr>
          <w:rFonts w:ascii="Arial" w:hAnsi="Arial" w:cs="Arial"/>
          <w:spacing w:val="1"/>
        </w:rPr>
        <w:t xml:space="preserve"> </w:t>
      </w:r>
      <w:r>
        <w:rPr>
          <w:rFonts w:ascii="Arial" w:hAnsi="Arial" w:cs="Arial"/>
        </w:rPr>
        <w:t>apresente</w:t>
      </w:r>
      <w:r>
        <w:rPr>
          <w:rFonts w:ascii="Arial" w:hAnsi="Arial" w:cs="Arial"/>
          <w:spacing w:val="1"/>
        </w:rPr>
        <w:t xml:space="preserve"> </w:t>
      </w:r>
      <w:r>
        <w:rPr>
          <w:rFonts w:ascii="Arial" w:hAnsi="Arial" w:cs="Arial"/>
        </w:rPr>
        <w:t>alguma</w:t>
      </w:r>
      <w:r>
        <w:rPr>
          <w:rFonts w:ascii="Arial" w:hAnsi="Arial" w:cs="Arial"/>
          <w:spacing w:val="1"/>
        </w:rPr>
        <w:t xml:space="preserve"> </w:t>
      </w:r>
      <w:r>
        <w:rPr>
          <w:rFonts w:ascii="Arial" w:hAnsi="Arial" w:cs="Arial"/>
        </w:rPr>
        <w:t>restrição;</w:t>
      </w:r>
    </w:p>
    <w:p w14:paraId="45FD65B6">
      <w:pPr>
        <w:pStyle w:val="7"/>
        <w:tabs>
          <w:tab w:val="left" w:pos="709"/>
        </w:tabs>
        <w:spacing w:before="4"/>
        <w:ind w:right="76"/>
        <w:rPr>
          <w:rFonts w:ascii="Arial" w:hAnsi="Arial" w:cs="Arial"/>
        </w:rPr>
      </w:pPr>
    </w:p>
    <w:p w14:paraId="5FC88D5F">
      <w:pPr>
        <w:pStyle w:val="13"/>
        <w:numPr>
          <w:ilvl w:val="2"/>
          <w:numId w:val="32"/>
        </w:numPr>
        <w:tabs>
          <w:tab w:val="left" w:pos="709"/>
        </w:tabs>
        <w:ind w:left="0" w:right="76" w:firstLine="0"/>
        <w:jc w:val="both"/>
        <w:rPr>
          <w:rFonts w:ascii="Arial" w:hAnsi="Arial" w:cs="Arial"/>
        </w:rPr>
      </w:pPr>
      <w:r>
        <w:rPr>
          <w:rFonts w:ascii="Arial" w:hAnsi="Arial" w:cs="Arial"/>
        </w:rPr>
        <w:t>Havendo alguma restrição na comprovação da regularidade fiscal e trabalhista, será assegurado o prazo de</w:t>
      </w:r>
      <w:r>
        <w:rPr>
          <w:rFonts w:ascii="Arial" w:hAnsi="Arial" w:cs="Arial"/>
          <w:spacing w:val="-47"/>
        </w:rPr>
        <w:t xml:space="preserve"> </w:t>
      </w:r>
      <w:r>
        <w:rPr>
          <w:rFonts w:ascii="Arial" w:hAnsi="Arial" w:cs="Arial"/>
        </w:rPr>
        <w:t>05 (cinco) dias úteis, cujo termo inicial corresponderá ao momento em que o licitante for declarado vencedor,</w:t>
      </w:r>
      <w:r>
        <w:rPr>
          <w:rFonts w:ascii="Arial" w:hAnsi="Arial" w:cs="Arial"/>
          <w:spacing w:val="1"/>
        </w:rPr>
        <w:t xml:space="preserve"> </w:t>
      </w:r>
      <w:r>
        <w:rPr>
          <w:rFonts w:ascii="Arial" w:hAnsi="Arial" w:cs="Arial"/>
        </w:rPr>
        <w:t>prorrogável</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igual</w:t>
      </w:r>
      <w:r>
        <w:rPr>
          <w:rFonts w:ascii="Arial" w:hAnsi="Arial" w:cs="Arial"/>
          <w:spacing w:val="1"/>
        </w:rPr>
        <w:t xml:space="preserve"> </w:t>
      </w:r>
      <w:r>
        <w:rPr>
          <w:rFonts w:ascii="Arial" w:hAnsi="Arial" w:cs="Arial"/>
        </w:rPr>
        <w:t>período,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critério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regularização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parcelamento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débito,</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emissão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eventuais</w:t>
      </w:r>
      <w:r>
        <w:rPr>
          <w:rFonts w:ascii="Arial" w:hAnsi="Arial" w:cs="Arial"/>
          <w:spacing w:val="-3"/>
        </w:rPr>
        <w:t xml:space="preserve"> </w:t>
      </w:r>
      <w:r>
        <w:rPr>
          <w:rFonts w:ascii="Arial" w:hAnsi="Arial" w:cs="Arial"/>
        </w:rPr>
        <w:t>certidões</w:t>
      </w:r>
      <w:r>
        <w:rPr>
          <w:rFonts w:ascii="Arial" w:hAnsi="Arial" w:cs="Arial"/>
          <w:spacing w:val="-3"/>
        </w:rPr>
        <w:t xml:space="preserve"> </w:t>
      </w:r>
      <w:r>
        <w:rPr>
          <w:rFonts w:ascii="Arial" w:hAnsi="Arial" w:cs="Arial"/>
        </w:rPr>
        <w:t>negativas</w:t>
      </w:r>
      <w:r>
        <w:rPr>
          <w:rFonts w:ascii="Arial" w:hAnsi="Arial" w:cs="Arial"/>
          <w:spacing w:val="-3"/>
        </w:rPr>
        <w:t xml:space="preserve"> </w:t>
      </w:r>
      <w:r>
        <w:rPr>
          <w:rFonts w:ascii="Arial" w:hAnsi="Arial" w:cs="Arial"/>
        </w:rPr>
        <w:t>ou</w:t>
      </w:r>
      <w:r>
        <w:rPr>
          <w:rFonts w:ascii="Arial" w:hAnsi="Arial" w:cs="Arial"/>
          <w:spacing w:val="-3"/>
        </w:rPr>
        <w:t xml:space="preserve"> </w:t>
      </w:r>
      <w:r>
        <w:rPr>
          <w:rFonts w:ascii="Arial" w:hAnsi="Arial" w:cs="Arial"/>
        </w:rPr>
        <w:t>positivas</w:t>
      </w:r>
      <w:r>
        <w:rPr>
          <w:rFonts w:ascii="Arial" w:hAnsi="Arial" w:cs="Arial"/>
          <w:spacing w:val="-3"/>
        </w:rPr>
        <w:t xml:space="preserve"> </w:t>
      </w:r>
      <w:r>
        <w:rPr>
          <w:rFonts w:ascii="Arial" w:hAnsi="Arial" w:cs="Arial"/>
        </w:rPr>
        <w:t>com</w:t>
      </w:r>
      <w:r>
        <w:rPr>
          <w:rFonts w:ascii="Arial" w:hAnsi="Arial" w:cs="Arial"/>
          <w:spacing w:val="-4"/>
        </w:rPr>
        <w:t xml:space="preserve"> </w:t>
      </w:r>
      <w:r>
        <w:rPr>
          <w:rFonts w:ascii="Arial" w:hAnsi="Arial" w:cs="Arial"/>
        </w:rPr>
        <w:t>efeito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certidão</w:t>
      </w:r>
      <w:r>
        <w:rPr>
          <w:rFonts w:ascii="Arial" w:hAnsi="Arial" w:cs="Arial"/>
          <w:spacing w:val="-1"/>
        </w:rPr>
        <w:t xml:space="preserve"> </w:t>
      </w:r>
      <w:r>
        <w:rPr>
          <w:rFonts w:ascii="Arial" w:hAnsi="Arial" w:cs="Arial"/>
        </w:rPr>
        <w:t>negativa;</w:t>
      </w:r>
    </w:p>
    <w:p w14:paraId="2E605EB3">
      <w:pPr>
        <w:pStyle w:val="7"/>
        <w:spacing w:before="4"/>
        <w:ind w:right="76"/>
        <w:rPr>
          <w:rFonts w:ascii="Arial" w:hAnsi="Arial" w:cs="Arial"/>
        </w:rPr>
      </w:pPr>
    </w:p>
    <w:p w14:paraId="4165EF8D">
      <w:pPr>
        <w:pStyle w:val="7"/>
        <w:ind w:right="76"/>
        <w:jc w:val="both"/>
        <w:rPr>
          <w:rFonts w:ascii="Arial" w:hAnsi="Arial" w:cs="Arial"/>
        </w:rPr>
      </w:pPr>
      <w:r>
        <w:rPr>
          <w:rFonts w:ascii="Arial" w:hAnsi="Arial" w:cs="Arial"/>
        </w:rPr>
        <w:t>12.5.3.A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regularização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documentação,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acima</w:t>
      </w:r>
      <w:r>
        <w:rPr>
          <w:rFonts w:ascii="Arial" w:hAnsi="Arial" w:cs="Arial"/>
          <w:spacing w:val="1"/>
        </w:rPr>
        <w:t xml:space="preserve"> </w:t>
      </w:r>
      <w:r>
        <w:rPr>
          <w:rFonts w:ascii="Arial" w:hAnsi="Arial" w:cs="Arial"/>
        </w:rPr>
        <w:t>previsto,</w:t>
      </w:r>
      <w:r>
        <w:rPr>
          <w:rFonts w:ascii="Arial" w:hAnsi="Arial" w:cs="Arial"/>
          <w:spacing w:val="1"/>
        </w:rPr>
        <w:t xml:space="preserve"> </w:t>
      </w:r>
      <w:r>
        <w:rPr>
          <w:rFonts w:ascii="Arial" w:hAnsi="Arial" w:cs="Arial"/>
        </w:rPr>
        <w:t>implicará</w:t>
      </w:r>
      <w:r>
        <w:rPr>
          <w:rFonts w:ascii="Arial" w:hAnsi="Arial" w:cs="Arial"/>
          <w:spacing w:val="1"/>
        </w:rPr>
        <w:t xml:space="preserve"> </w:t>
      </w:r>
      <w:r>
        <w:rPr>
          <w:rFonts w:ascii="Arial" w:hAnsi="Arial" w:cs="Arial"/>
        </w:rPr>
        <w:t>decadência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direito</w:t>
      </w:r>
      <w:r>
        <w:rPr>
          <w:rFonts w:ascii="Arial" w:hAnsi="Arial" w:cs="Arial"/>
          <w:spacing w:val="1"/>
        </w:rPr>
        <w:t xml:space="preserve"> </w:t>
      </w:r>
      <w:r>
        <w:rPr>
          <w:rFonts w:ascii="Arial" w:hAnsi="Arial" w:cs="Arial"/>
        </w:rPr>
        <w:t>à</w:t>
      </w:r>
      <w:r>
        <w:rPr>
          <w:rFonts w:ascii="Arial" w:hAnsi="Arial" w:cs="Arial"/>
          <w:spacing w:val="-47"/>
        </w:rPr>
        <w:t xml:space="preserve"> </w:t>
      </w:r>
      <w:r>
        <w:rPr>
          <w:rFonts w:ascii="Arial" w:hAnsi="Arial" w:cs="Arial"/>
        </w:rPr>
        <w:t>contratação,</w:t>
      </w:r>
      <w:r>
        <w:rPr>
          <w:rFonts w:ascii="Arial" w:hAnsi="Arial" w:cs="Arial"/>
          <w:spacing w:val="10"/>
        </w:rPr>
        <w:t xml:space="preserve"> </w:t>
      </w:r>
      <w:r>
        <w:rPr>
          <w:rFonts w:ascii="Arial" w:hAnsi="Arial" w:cs="Arial"/>
        </w:rPr>
        <w:t>sem</w:t>
      </w:r>
      <w:r>
        <w:rPr>
          <w:rFonts w:ascii="Arial" w:hAnsi="Arial" w:cs="Arial"/>
          <w:spacing w:val="6"/>
        </w:rPr>
        <w:t xml:space="preserve"> </w:t>
      </w:r>
      <w:r>
        <w:rPr>
          <w:rFonts w:ascii="Arial" w:hAnsi="Arial" w:cs="Arial"/>
        </w:rPr>
        <w:t>prejuízo</w:t>
      </w:r>
      <w:r>
        <w:rPr>
          <w:rFonts w:ascii="Arial" w:hAnsi="Arial" w:cs="Arial"/>
          <w:spacing w:val="11"/>
        </w:rPr>
        <w:t xml:space="preserve"> </w:t>
      </w:r>
      <w:r>
        <w:rPr>
          <w:rFonts w:ascii="Arial" w:hAnsi="Arial" w:cs="Arial"/>
        </w:rPr>
        <w:t>das</w:t>
      </w:r>
      <w:r>
        <w:rPr>
          <w:rFonts w:ascii="Arial" w:hAnsi="Arial" w:cs="Arial"/>
          <w:spacing w:val="10"/>
        </w:rPr>
        <w:t xml:space="preserve"> </w:t>
      </w:r>
      <w:r>
        <w:rPr>
          <w:rFonts w:ascii="Arial" w:hAnsi="Arial" w:cs="Arial"/>
        </w:rPr>
        <w:t>sanções</w:t>
      </w:r>
      <w:r>
        <w:rPr>
          <w:rFonts w:ascii="Arial" w:hAnsi="Arial" w:cs="Arial"/>
          <w:spacing w:val="9"/>
        </w:rPr>
        <w:t xml:space="preserve"> </w:t>
      </w:r>
      <w:r>
        <w:rPr>
          <w:rFonts w:ascii="Arial" w:hAnsi="Arial" w:cs="Arial"/>
        </w:rPr>
        <w:t>previstas</w:t>
      </w:r>
      <w:r>
        <w:rPr>
          <w:rFonts w:ascii="Arial" w:hAnsi="Arial" w:cs="Arial"/>
          <w:spacing w:val="9"/>
        </w:rPr>
        <w:t xml:space="preserve"> </w:t>
      </w:r>
      <w:r>
        <w:rPr>
          <w:rFonts w:ascii="Arial" w:hAnsi="Arial" w:cs="Arial"/>
        </w:rPr>
        <w:t>na</w:t>
      </w:r>
      <w:r>
        <w:rPr>
          <w:rFonts w:ascii="Arial" w:hAnsi="Arial" w:cs="Arial"/>
          <w:spacing w:val="10"/>
        </w:rPr>
        <w:t xml:space="preserve"> </w:t>
      </w:r>
      <w:r>
        <w:rPr>
          <w:rFonts w:ascii="Arial" w:hAnsi="Arial" w:cs="Arial"/>
        </w:rPr>
        <w:t>Lei,</w:t>
      </w:r>
      <w:r>
        <w:rPr>
          <w:rFonts w:ascii="Arial" w:hAnsi="Arial" w:cs="Arial"/>
          <w:spacing w:val="10"/>
        </w:rPr>
        <w:t xml:space="preserve"> </w:t>
      </w:r>
      <w:r>
        <w:rPr>
          <w:rFonts w:ascii="Arial" w:hAnsi="Arial" w:cs="Arial"/>
        </w:rPr>
        <w:t>sendo</w:t>
      </w:r>
      <w:r>
        <w:rPr>
          <w:rFonts w:ascii="Arial" w:hAnsi="Arial" w:cs="Arial"/>
          <w:spacing w:val="12"/>
        </w:rPr>
        <w:t xml:space="preserve"> </w:t>
      </w:r>
      <w:r>
        <w:rPr>
          <w:rFonts w:ascii="Arial" w:hAnsi="Arial" w:cs="Arial"/>
        </w:rPr>
        <w:t>facultado</w:t>
      </w:r>
      <w:r>
        <w:rPr>
          <w:rFonts w:ascii="Arial" w:hAnsi="Arial" w:cs="Arial"/>
          <w:spacing w:val="11"/>
        </w:rPr>
        <w:t xml:space="preserve"> </w:t>
      </w:r>
      <w:r>
        <w:rPr>
          <w:rFonts w:ascii="Arial" w:hAnsi="Arial" w:cs="Arial"/>
        </w:rPr>
        <w:t>ao</w:t>
      </w:r>
      <w:r>
        <w:rPr>
          <w:rFonts w:ascii="Arial" w:hAnsi="Arial" w:cs="Arial"/>
          <w:spacing w:val="11"/>
        </w:rPr>
        <w:t xml:space="preserve"> </w:t>
      </w:r>
      <w:r>
        <w:rPr>
          <w:rFonts w:ascii="Arial" w:hAnsi="Arial" w:cs="Arial"/>
        </w:rPr>
        <w:t>ORC</w:t>
      </w:r>
      <w:r>
        <w:rPr>
          <w:rFonts w:ascii="Arial" w:hAnsi="Arial" w:cs="Arial"/>
          <w:spacing w:val="9"/>
        </w:rPr>
        <w:t xml:space="preserve"> </w:t>
      </w:r>
      <w:r>
        <w:rPr>
          <w:rFonts w:ascii="Arial" w:hAnsi="Arial" w:cs="Arial"/>
        </w:rPr>
        <w:t>convocar</w:t>
      </w:r>
      <w:r>
        <w:rPr>
          <w:rFonts w:ascii="Arial" w:hAnsi="Arial" w:cs="Arial"/>
          <w:spacing w:val="-47"/>
        </w:rPr>
        <w:t xml:space="preserve"> </w:t>
      </w:r>
      <w:r>
        <w:rPr>
          <w:rFonts w:ascii="Arial" w:hAnsi="Arial" w:cs="Arial"/>
        </w:rPr>
        <w:t>os</w:t>
      </w:r>
      <w:r>
        <w:rPr>
          <w:rFonts w:ascii="Arial" w:hAnsi="Arial" w:cs="Arial"/>
          <w:spacing w:val="-2"/>
        </w:rPr>
        <w:t xml:space="preserve"> </w:t>
      </w:r>
      <w:r>
        <w:rPr>
          <w:rFonts w:ascii="Arial" w:hAnsi="Arial" w:cs="Arial"/>
        </w:rPr>
        <w:t>licitantes</w:t>
      </w:r>
      <w:r>
        <w:rPr>
          <w:rFonts w:ascii="Arial" w:hAnsi="Arial" w:cs="Arial"/>
          <w:spacing w:val="-2"/>
        </w:rPr>
        <w:t xml:space="preserve"> </w:t>
      </w:r>
      <w:r>
        <w:rPr>
          <w:rFonts w:ascii="Arial" w:hAnsi="Arial" w:cs="Arial"/>
        </w:rPr>
        <w:t>remanescentes,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ordem</w:t>
      </w:r>
      <w:r>
        <w:rPr>
          <w:rFonts w:ascii="Arial" w:hAnsi="Arial" w:cs="Arial"/>
          <w:spacing w:val="-5"/>
        </w:rPr>
        <w:t xml:space="preserve"> </w:t>
      </w:r>
      <w:r>
        <w:rPr>
          <w:rFonts w:ascii="Arial" w:hAnsi="Arial" w:cs="Arial"/>
        </w:rPr>
        <w:t>de</w:t>
      </w:r>
      <w:r>
        <w:rPr>
          <w:rFonts w:ascii="Arial" w:hAnsi="Arial" w:cs="Arial"/>
          <w:spacing w:val="-1"/>
        </w:rPr>
        <w:t xml:space="preserve"> </w:t>
      </w:r>
      <w:r>
        <w:rPr>
          <w:rFonts w:ascii="Arial" w:hAnsi="Arial" w:cs="Arial"/>
        </w:rPr>
        <w:t>classificação,</w:t>
      </w:r>
      <w:r>
        <w:rPr>
          <w:rFonts w:ascii="Arial" w:hAnsi="Arial" w:cs="Arial"/>
          <w:spacing w:val="-1"/>
        </w:rPr>
        <w:t xml:space="preserve"> </w:t>
      </w:r>
      <w:r>
        <w:rPr>
          <w:rFonts w:ascii="Arial" w:hAnsi="Arial" w:cs="Arial"/>
        </w:rPr>
        <w:t>para assinatura</w:t>
      </w:r>
      <w:r>
        <w:rPr>
          <w:rFonts w:ascii="Arial" w:hAnsi="Arial" w:cs="Arial"/>
          <w:spacing w:val="-1"/>
        </w:rPr>
        <w:t xml:space="preserve"> </w:t>
      </w:r>
      <w:r>
        <w:rPr>
          <w:rFonts w:ascii="Arial" w:hAnsi="Arial" w:cs="Arial"/>
        </w:rPr>
        <w:t>do contrato,</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revogar a</w:t>
      </w:r>
      <w:r>
        <w:rPr>
          <w:rFonts w:ascii="Arial" w:hAnsi="Arial" w:cs="Arial"/>
          <w:spacing w:val="-1"/>
        </w:rPr>
        <w:t xml:space="preserve"> </w:t>
      </w:r>
      <w:r>
        <w:rPr>
          <w:rFonts w:ascii="Arial" w:hAnsi="Arial" w:cs="Arial"/>
        </w:rPr>
        <w:t>licitação;</w:t>
      </w:r>
    </w:p>
    <w:p w14:paraId="1AA031B6">
      <w:pPr>
        <w:pStyle w:val="7"/>
        <w:spacing w:before="4"/>
        <w:ind w:right="76"/>
        <w:rPr>
          <w:rFonts w:ascii="Arial" w:hAnsi="Arial" w:cs="Arial"/>
        </w:rPr>
      </w:pPr>
    </w:p>
    <w:p w14:paraId="2048DEF4">
      <w:pPr>
        <w:pStyle w:val="7"/>
        <w:ind w:right="76"/>
        <w:jc w:val="both"/>
        <w:rPr>
          <w:rFonts w:ascii="Arial" w:hAnsi="Arial" w:cs="Arial"/>
        </w:rPr>
      </w:pPr>
      <w:r>
        <w:rPr>
          <w:rFonts w:ascii="Arial" w:hAnsi="Arial" w:cs="Arial"/>
        </w:rPr>
        <w:t>12.5.4.Se, na ordem de classificação, seguir-se outra microempresa ou empresa de pequeno porte com alguma</w:t>
      </w:r>
      <w:r>
        <w:rPr>
          <w:rFonts w:ascii="Arial" w:hAnsi="Arial" w:cs="Arial"/>
          <w:spacing w:val="1"/>
        </w:rPr>
        <w:t xml:space="preserve"> </w:t>
      </w:r>
      <w:r>
        <w:rPr>
          <w:rFonts w:ascii="Arial" w:hAnsi="Arial" w:cs="Arial"/>
        </w:rPr>
        <w:t>restrição na</w:t>
      </w:r>
      <w:r>
        <w:rPr>
          <w:rFonts w:ascii="Arial" w:hAnsi="Arial" w:cs="Arial"/>
          <w:spacing w:val="-1"/>
        </w:rPr>
        <w:t xml:space="preserve"> </w:t>
      </w:r>
      <w:r>
        <w:rPr>
          <w:rFonts w:ascii="Arial" w:hAnsi="Arial" w:cs="Arial"/>
        </w:rPr>
        <w:t>documentação fiscal</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concedido o</w:t>
      </w:r>
      <w:r>
        <w:rPr>
          <w:rFonts w:ascii="Arial" w:hAnsi="Arial" w:cs="Arial"/>
          <w:spacing w:val="1"/>
        </w:rPr>
        <w:t xml:space="preserve"> </w:t>
      </w:r>
      <w:r>
        <w:rPr>
          <w:rFonts w:ascii="Arial" w:hAnsi="Arial" w:cs="Arial"/>
        </w:rPr>
        <w:t>mesmo prazo para</w:t>
      </w:r>
      <w:r>
        <w:rPr>
          <w:rFonts w:ascii="Arial" w:hAnsi="Arial" w:cs="Arial"/>
          <w:spacing w:val="-3"/>
        </w:rPr>
        <w:t xml:space="preserve"> </w:t>
      </w:r>
      <w:r>
        <w:rPr>
          <w:rFonts w:ascii="Arial" w:hAnsi="Arial" w:cs="Arial"/>
        </w:rPr>
        <w:t>regularização.</w:t>
      </w:r>
    </w:p>
    <w:p w14:paraId="55D8324C">
      <w:pPr>
        <w:pStyle w:val="7"/>
        <w:spacing w:before="3"/>
        <w:ind w:right="76"/>
        <w:rPr>
          <w:rFonts w:ascii="Arial" w:hAnsi="Arial" w:cs="Arial"/>
        </w:rPr>
      </w:pPr>
    </w:p>
    <w:p w14:paraId="11B2F4B5">
      <w:pPr>
        <w:pStyle w:val="13"/>
        <w:numPr>
          <w:ilvl w:val="1"/>
          <w:numId w:val="33"/>
        </w:numPr>
        <w:tabs>
          <w:tab w:val="left" w:pos="709"/>
        </w:tabs>
        <w:spacing w:before="1"/>
        <w:ind w:left="0" w:right="76" w:firstLine="0"/>
        <w:jc w:val="both"/>
        <w:rPr>
          <w:rFonts w:ascii="Arial" w:hAnsi="Arial" w:cs="Arial"/>
        </w:rPr>
      </w:pPr>
      <w:r>
        <w:rPr>
          <w:rFonts w:ascii="Arial" w:hAnsi="Arial" w:cs="Arial"/>
        </w:rPr>
        <w:t>Havendo a necessidade de envio de documentos de habilitação complementares, necessários à confirmação</w:t>
      </w:r>
      <w:r>
        <w:rPr>
          <w:rFonts w:ascii="Arial" w:hAnsi="Arial" w:cs="Arial"/>
          <w:spacing w:val="1"/>
        </w:rPr>
        <w:t xml:space="preserve"> </w:t>
      </w:r>
      <w:r>
        <w:rPr>
          <w:rFonts w:ascii="Arial" w:hAnsi="Arial" w:cs="Arial"/>
        </w:rPr>
        <w:t>daqueles exigidos neste Edital e já apresentados, o licitante será convocado a encaminhá-los, em formato digital,</w:t>
      </w:r>
      <w:r>
        <w:rPr>
          <w:rFonts w:ascii="Arial" w:hAnsi="Arial" w:cs="Arial"/>
          <w:spacing w:val="1"/>
        </w:rPr>
        <w:t xml:space="preserve"> </w:t>
      </w:r>
      <w:r>
        <w:rPr>
          <w:rFonts w:ascii="Arial" w:hAnsi="Arial" w:cs="Arial"/>
        </w:rPr>
        <w:t>via</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no 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24</w:t>
      </w:r>
      <w:r>
        <w:rPr>
          <w:rFonts w:ascii="Arial" w:hAnsi="Arial" w:cs="Arial"/>
          <w:spacing w:val="1"/>
        </w:rPr>
        <w:t xml:space="preserve"> </w:t>
      </w:r>
      <w:r>
        <w:rPr>
          <w:rFonts w:ascii="Arial" w:hAnsi="Arial" w:cs="Arial"/>
        </w:rPr>
        <w:t>(vinte e</w:t>
      </w:r>
      <w:r>
        <w:rPr>
          <w:rFonts w:ascii="Arial" w:hAnsi="Arial" w:cs="Arial"/>
          <w:spacing w:val="-1"/>
        </w:rPr>
        <w:t xml:space="preserve"> </w:t>
      </w:r>
      <w:r>
        <w:rPr>
          <w:rFonts w:ascii="Arial" w:hAnsi="Arial" w:cs="Arial"/>
        </w:rPr>
        <w:t>quatro) horas,</w:t>
      </w:r>
      <w:r>
        <w:rPr>
          <w:rFonts w:ascii="Arial" w:hAnsi="Arial" w:cs="Arial"/>
          <w:spacing w:val="-1"/>
        </w:rPr>
        <w:t xml:space="preserve"> </w:t>
      </w:r>
      <w:r>
        <w:rPr>
          <w:rFonts w:ascii="Arial" w:hAnsi="Arial" w:cs="Arial"/>
        </w:rPr>
        <w:t>sob</w:t>
      </w:r>
      <w:r>
        <w:rPr>
          <w:rFonts w:ascii="Arial" w:hAnsi="Arial" w:cs="Arial"/>
          <w:spacing w:val="1"/>
        </w:rPr>
        <w:t xml:space="preserve"> </w:t>
      </w:r>
      <w:r>
        <w:rPr>
          <w:rFonts w:ascii="Arial" w:hAnsi="Arial" w:cs="Arial"/>
        </w:rPr>
        <w:t>pena de</w:t>
      </w:r>
      <w:r>
        <w:rPr>
          <w:rFonts w:ascii="Arial" w:hAnsi="Arial" w:cs="Arial"/>
          <w:spacing w:val="-1"/>
        </w:rPr>
        <w:t xml:space="preserve"> </w:t>
      </w:r>
      <w:r>
        <w:rPr>
          <w:rFonts w:ascii="Arial" w:hAnsi="Arial" w:cs="Arial"/>
        </w:rPr>
        <w:t>inabilitação:</w:t>
      </w:r>
    </w:p>
    <w:p w14:paraId="573AA276">
      <w:pPr>
        <w:pStyle w:val="7"/>
        <w:tabs>
          <w:tab w:val="left" w:pos="709"/>
        </w:tabs>
        <w:spacing w:before="3"/>
        <w:ind w:right="76"/>
        <w:rPr>
          <w:rFonts w:ascii="Arial" w:hAnsi="Arial" w:cs="Arial"/>
        </w:rPr>
      </w:pPr>
    </w:p>
    <w:p w14:paraId="1205EA81">
      <w:pPr>
        <w:pStyle w:val="13"/>
        <w:numPr>
          <w:ilvl w:val="2"/>
          <w:numId w:val="33"/>
        </w:numPr>
        <w:tabs>
          <w:tab w:val="left" w:pos="709"/>
          <w:tab w:val="left" w:pos="2254"/>
        </w:tabs>
        <w:ind w:left="0" w:right="76" w:firstLine="0"/>
        <w:jc w:val="both"/>
        <w:rPr>
          <w:rFonts w:ascii="Arial" w:hAnsi="Arial" w:cs="Arial"/>
        </w:rPr>
      </w:pPr>
      <w:r>
        <w:rPr>
          <w:rFonts w:ascii="Arial" w:hAnsi="Arial" w:cs="Arial"/>
        </w:rPr>
        <w:t>Somente haverá a necessidade de comprovação do preenchimento de requisitos, mediante apresentação</w:t>
      </w:r>
      <w:r>
        <w:rPr>
          <w:rFonts w:ascii="Arial" w:hAnsi="Arial" w:cs="Arial"/>
          <w:spacing w:val="1"/>
        </w:rPr>
        <w:t xml:space="preserve"> </w:t>
      </w:r>
      <w:r>
        <w:rPr>
          <w:rFonts w:ascii="Arial" w:hAnsi="Arial" w:cs="Arial"/>
        </w:rPr>
        <w:t>dos documentos originais "não digitais", quando houver alguma dúvida em relação à integridade do documento</w:t>
      </w:r>
      <w:r>
        <w:rPr>
          <w:rFonts w:ascii="Arial" w:hAnsi="Arial" w:cs="Arial"/>
          <w:spacing w:val="1"/>
        </w:rPr>
        <w:t xml:space="preserve"> </w:t>
      </w:r>
      <w:r>
        <w:rPr>
          <w:rFonts w:ascii="Arial" w:hAnsi="Arial" w:cs="Arial"/>
        </w:rPr>
        <w:t>digital.</w:t>
      </w:r>
    </w:p>
    <w:p w14:paraId="2AC2A667">
      <w:pPr>
        <w:pStyle w:val="7"/>
        <w:tabs>
          <w:tab w:val="left" w:pos="709"/>
        </w:tabs>
        <w:spacing w:before="4"/>
        <w:ind w:right="76"/>
        <w:rPr>
          <w:rFonts w:ascii="Arial" w:hAnsi="Arial" w:cs="Arial"/>
        </w:rPr>
      </w:pPr>
    </w:p>
    <w:p w14:paraId="08F7FA98">
      <w:pPr>
        <w:pStyle w:val="13"/>
        <w:numPr>
          <w:ilvl w:val="1"/>
          <w:numId w:val="33"/>
        </w:numPr>
        <w:tabs>
          <w:tab w:val="left" w:pos="709"/>
        </w:tabs>
        <w:ind w:left="0" w:right="76" w:firstLine="0"/>
        <w:jc w:val="both"/>
        <w:rPr>
          <w:rFonts w:ascii="Arial" w:hAnsi="Arial" w:cs="Arial"/>
        </w:rPr>
      </w:pPr>
      <w:r>
        <w:rPr>
          <w:rFonts w:ascii="Arial" w:hAnsi="Arial" w:cs="Arial"/>
        </w:rPr>
        <w:t>Não</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aceitos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indicação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CNPJ/CPF</w:t>
      </w:r>
      <w:r>
        <w:rPr>
          <w:rFonts w:ascii="Arial" w:hAnsi="Arial" w:cs="Arial"/>
          <w:spacing w:val="1"/>
        </w:rPr>
        <w:t xml:space="preserve"> </w:t>
      </w:r>
      <w:r>
        <w:rPr>
          <w:rFonts w:ascii="Arial" w:hAnsi="Arial" w:cs="Arial"/>
        </w:rPr>
        <w:t>diferentes,</w:t>
      </w:r>
      <w:r>
        <w:rPr>
          <w:rFonts w:ascii="Arial" w:hAnsi="Arial" w:cs="Arial"/>
          <w:spacing w:val="1"/>
        </w:rPr>
        <w:t xml:space="preserve"> </w:t>
      </w:r>
      <w:r>
        <w:rPr>
          <w:rFonts w:ascii="Arial" w:hAnsi="Arial" w:cs="Arial"/>
        </w:rPr>
        <w:t>salvo</w:t>
      </w:r>
      <w:r>
        <w:rPr>
          <w:rFonts w:ascii="Arial" w:hAnsi="Arial" w:cs="Arial"/>
          <w:spacing w:val="1"/>
        </w:rPr>
        <w:t xml:space="preserve"> </w:t>
      </w:r>
      <w:r>
        <w:rPr>
          <w:rFonts w:ascii="Arial" w:hAnsi="Arial" w:cs="Arial"/>
        </w:rPr>
        <w:t>aqueles</w:t>
      </w:r>
      <w:r>
        <w:rPr>
          <w:rFonts w:ascii="Arial" w:hAnsi="Arial" w:cs="Arial"/>
          <w:spacing w:val="1"/>
        </w:rPr>
        <w:t xml:space="preserve"> </w:t>
      </w:r>
      <w:r>
        <w:rPr>
          <w:rFonts w:ascii="Arial" w:hAnsi="Arial" w:cs="Arial"/>
        </w:rPr>
        <w:t>legalmente</w:t>
      </w:r>
      <w:r>
        <w:rPr>
          <w:rFonts w:ascii="Arial" w:hAnsi="Arial" w:cs="Arial"/>
          <w:spacing w:val="-1"/>
        </w:rPr>
        <w:t xml:space="preserve"> </w:t>
      </w:r>
      <w:r>
        <w:rPr>
          <w:rFonts w:ascii="Arial" w:hAnsi="Arial" w:cs="Arial"/>
        </w:rPr>
        <w:t>permitidos:</w:t>
      </w:r>
    </w:p>
    <w:p w14:paraId="68E9424C">
      <w:pPr>
        <w:pStyle w:val="7"/>
        <w:tabs>
          <w:tab w:val="left" w:pos="709"/>
        </w:tabs>
        <w:spacing w:before="6"/>
        <w:ind w:right="76"/>
        <w:rPr>
          <w:rFonts w:ascii="Arial" w:hAnsi="Arial" w:cs="Arial"/>
        </w:rPr>
      </w:pPr>
    </w:p>
    <w:p w14:paraId="0621CDFA">
      <w:pPr>
        <w:pStyle w:val="13"/>
        <w:numPr>
          <w:ilvl w:val="2"/>
          <w:numId w:val="33"/>
        </w:numPr>
        <w:tabs>
          <w:tab w:val="left" w:pos="709"/>
          <w:tab w:val="left" w:pos="2254"/>
        </w:tabs>
        <w:ind w:left="0" w:right="76" w:firstLine="0"/>
        <w:jc w:val="both"/>
        <w:rPr>
          <w:rFonts w:ascii="Arial" w:hAnsi="Arial" w:cs="Arial"/>
        </w:rPr>
      </w:pPr>
      <w:r>
        <w:rPr>
          <w:rFonts w:ascii="Arial" w:hAnsi="Arial" w:cs="Arial"/>
        </w:rPr>
        <w:t>Se o licitante for a matriz, todos os documentos deverão estar em nome da matriz, e se o licitante for a</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deverão</w:t>
      </w:r>
      <w:r>
        <w:rPr>
          <w:rFonts w:ascii="Arial" w:hAnsi="Arial" w:cs="Arial"/>
          <w:spacing w:val="1"/>
        </w:rPr>
        <w:t xml:space="preserve"> </w:t>
      </w:r>
      <w:r>
        <w:rPr>
          <w:rFonts w:ascii="Arial" w:hAnsi="Arial" w:cs="Arial"/>
        </w:rPr>
        <w:t>estar</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nome</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filial,</w:t>
      </w:r>
      <w:r>
        <w:rPr>
          <w:rFonts w:ascii="Arial" w:hAnsi="Arial" w:cs="Arial"/>
          <w:spacing w:val="1"/>
        </w:rPr>
        <w:t xml:space="preserve"> </w:t>
      </w:r>
      <w:r>
        <w:rPr>
          <w:rFonts w:ascii="Arial" w:hAnsi="Arial" w:cs="Arial"/>
        </w:rPr>
        <w:t>exceto</w:t>
      </w:r>
      <w:r>
        <w:rPr>
          <w:rFonts w:ascii="Arial" w:hAnsi="Arial" w:cs="Arial"/>
          <w:spacing w:val="1"/>
        </w:rPr>
        <w:t xml:space="preserve"> </w:t>
      </w:r>
      <w:r>
        <w:rPr>
          <w:rFonts w:ascii="Arial" w:hAnsi="Arial" w:cs="Arial"/>
        </w:rPr>
        <w:t>aqueles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própria</w:t>
      </w:r>
      <w:r>
        <w:rPr>
          <w:rFonts w:ascii="Arial" w:hAnsi="Arial" w:cs="Arial"/>
          <w:spacing w:val="1"/>
        </w:rPr>
        <w:t xml:space="preserve"> </w:t>
      </w:r>
      <w:r>
        <w:rPr>
          <w:rFonts w:ascii="Arial" w:hAnsi="Arial" w:cs="Arial"/>
        </w:rPr>
        <w:t>natureza,</w:t>
      </w:r>
      <w:r>
        <w:rPr>
          <w:rFonts w:ascii="Arial" w:hAnsi="Arial" w:cs="Arial"/>
          <w:spacing w:val="1"/>
        </w:rPr>
        <w:t xml:space="preserve"> </w:t>
      </w:r>
      <w:r>
        <w:rPr>
          <w:rFonts w:ascii="Arial" w:hAnsi="Arial" w:cs="Arial"/>
        </w:rPr>
        <w:t>comprovadamente,</w:t>
      </w:r>
      <w:r>
        <w:rPr>
          <w:rFonts w:ascii="Arial" w:hAnsi="Arial" w:cs="Arial"/>
          <w:spacing w:val="-1"/>
        </w:rPr>
        <w:t xml:space="preserve"> </w:t>
      </w:r>
      <w:r>
        <w:rPr>
          <w:rFonts w:ascii="Arial" w:hAnsi="Arial" w:cs="Arial"/>
        </w:rPr>
        <w:t>forem</w:t>
      </w:r>
      <w:r>
        <w:rPr>
          <w:rFonts w:ascii="Arial" w:hAnsi="Arial" w:cs="Arial"/>
          <w:spacing w:val="-4"/>
        </w:rPr>
        <w:t xml:space="preserve"> </w:t>
      </w:r>
      <w:r>
        <w:rPr>
          <w:rFonts w:ascii="Arial" w:hAnsi="Arial" w:cs="Arial"/>
        </w:rPr>
        <w:t>emitidos</w:t>
      </w:r>
      <w:r>
        <w:rPr>
          <w:rFonts w:ascii="Arial" w:hAnsi="Arial" w:cs="Arial"/>
          <w:spacing w:val="-1"/>
        </w:rPr>
        <w:t xml:space="preserve"> </w:t>
      </w:r>
      <w:r>
        <w:rPr>
          <w:rFonts w:ascii="Arial" w:hAnsi="Arial" w:cs="Arial"/>
        </w:rPr>
        <w:t>somente em</w:t>
      </w:r>
      <w:r>
        <w:rPr>
          <w:rFonts w:ascii="Arial" w:hAnsi="Arial" w:cs="Arial"/>
          <w:spacing w:val="-3"/>
        </w:rPr>
        <w:t xml:space="preserve"> </w:t>
      </w:r>
      <w:r>
        <w:rPr>
          <w:rFonts w:ascii="Arial" w:hAnsi="Arial" w:cs="Arial"/>
        </w:rPr>
        <w:t>nome da</w:t>
      </w:r>
      <w:r>
        <w:rPr>
          <w:rFonts w:ascii="Arial" w:hAnsi="Arial" w:cs="Arial"/>
          <w:spacing w:val="3"/>
        </w:rPr>
        <w:t xml:space="preserve"> </w:t>
      </w:r>
      <w:r>
        <w:rPr>
          <w:rFonts w:ascii="Arial" w:hAnsi="Arial" w:cs="Arial"/>
        </w:rPr>
        <w:t>matriz.</w:t>
      </w:r>
    </w:p>
    <w:p w14:paraId="25E5A09B">
      <w:pPr>
        <w:pStyle w:val="7"/>
        <w:tabs>
          <w:tab w:val="left" w:pos="709"/>
        </w:tabs>
        <w:spacing w:before="4"/>
        <w:rPr>
          <w:rFonts w:ascii="Arial" w:hAnsi="Arial" w:cs="Arial"/>
        </w:rPr>
      </w:pPr>
    </w:p>
    <w:p w14:paraId="5B74832E">
      <w:pPr>
        <w:pStyle w:val="13"/>
        <w:numPr>
          <w:ilvl w:val="1"/>
          <w:numId w:val="33"/>
        </w:numPr>
        <w:tabs>
          <w:tab w:val="left" w:pos="709"/>
        </w:tabs>
        <w:ind w:left="0" w:right="76" w:firstLine="0"/>
        <w:jc w:val="both"/>
        <w:rPr>
          <w:rFonts w:ascii="Arial" w:hAnsi="Arial" w:cs="Arial"/>
        </w:rPr>
      </w:pPr>
      <w:r>
        <w:rPr>
          <w:rFonts w:ascii="Arial" w:hAnsi="Arial" w:cs="Arial"/>
        </w:rPr>
        <w:t>Será</w:t>
      </w:r>
      <w:r>
        <w:rPr>
          <w:rFonts w:ascii="Arial" w:hAnsi="Arial" w:cs="Arial"/>
          <w:spacing w:val="1"/>
        </w:rPr>
        <w:t xml:space="preserve"> </w:t>
      </w:r>
      <w:r>
        <w:rPr>
          <w:rFonts w:ascii="Arial" w:hAnsi="Arial" w:cs="Arial"/>
        </w:rPr>
        <w:t>inabilitado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comprovar</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dos</w:t>
      </w:r>
      <w:r>
        <w:rPr>
          <w:rFonts w:ascii="Arial" w:hAnsi="Arial" w:cs="Arial"/>
          <w:spacing w:val="-47"/>
        </w:rPr>
        <w:t xml:space="preserve"> </w:t>
      </w:r>
      <w:r>
        <w:rPr>
          <w:rFonts w:ascii="Arial" w:hAnsi="Arial" w:cs="Arial"/>
        </w:rPr>
        <w:t>documentos</w:t>
      </w:r>
      <w:r>
        <w:rPr>
          <w:rFonts w:ascii="Arial" w:hAnsi="Arial" w:cs="Arial"/>
          <w:spacing w:val="-2"/>
        </w:rPr>
        <w:t xml:space="preserve"> </w:t>
      </w:r>
      <w:r>
        <w:rPr>
          <w:rFonts w:ascii="Arial" w:hAnsi="Arial" w:cs="Arial"/>
        </w:rPr>
        <w:t>exigidos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apresenta-los</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desacordo</w:t>
      </w:r>
      <w:r>
        <w:rPr>
          <w:rFonts w:ascii="Arial" w:hAnsi="Arial" w:cs="Arial"/>
          <w:spacing w:val="1"/>
        </w:rPr>
        <w:t xml:space="preserve"> </w:t>
      </w:r>
      <w:r>
        <w:rPr>
          <w:rFonts w:ascii="Arial" w:hAnsi="Arial" w:cs="Arial"/>
        </w:rPr>
        <w:t>com</w:t>
      </w:r>
      <w:r>
        <w:rPr>
          <w:rFonts w:ascii="Arial" w:hAnsi="Arial" w:cs="Arial"/>
          <w:spacing w:val="-4"/>
        </w:rPr>
        <w:t xml:space="preserve"> </w:t>
      </w:r>
      <w:r>
        <w:rPr>
          <w:rFonts w:ascii="Arial" w:hAnsi="Arial" w:cs="Arial"/>
        </w:rPr>
        <w:t>o</w:t>
      </w:r>
      <w:r>
        <w:rPr>
          <w:rFonts w:ascii="Arial" w:hAnsi="Arial" w:cs="Arial"/>
          <w:spacing w:val="3"/>
        </w:rPr>
        <w:t xml:space="preserve"> </w:t>
      </w:r>
      <w:r>
        <w:rPr>
          <w:rFonts w:ascii="Arial" w:hAnsi="Arial" w:cs="Arial"/>
        </w:rPr>
        <w:t>estabelecido neste</w:t>
      </w:r>
      <w:r>
        <w:rPr>
          <w:rFonts w:ascii="Arial" w:hAnsi="Arial" w:cs="Arial"/>
          <w:spacing w:val="-1"/>
        </w:rPr>
        <w:t xml:space="preserve"> </w:t>
      </w:r>
      <w:r>
        <w:rPr>
          <w:rFonts w:ascii="Arial" w:hAnsi="Arial" w:cs="Arial"/>
        </w:rPr>
        <w:t>Edital.</w:t>
      </w:r>
    </w:p>
    <w:p w14:paraId="58C632D0">
      <w:pPr>
        <w:pStyle w:val="7"/>
        <w:spacing w:before="3"/>
        <w:rPr>
          <w:rFonts w:ascii="Arial" w:hAnsi="Arial" w:cs="Arial"/>
        </w:rPr>
      </w:pPr>
    </w:p>
    <w:p w14:paraId="64C1B2DE">
      <w:pPr>
        <w:pStyle w:val="13"/>
        <w:numPr>
          <w:ilvl w:val="1"/>
          <w:numId w:val="33"/>
        </w:numPr>
        <w:tabs>
          <w:tab w:val="left" w:pos="709"/>
        </w:tabs>
        <w:ind w:left="0" w:right="76" w:firstLine="0"/>
        <w:jc w:val="both"/>
        <w:rPr>
          <w:rFonts w:ascii="Arial" w:hAnsi="Arial" w:cs="Arial"/>
        </w:rPr>
      </w:pPr>
      <w:r>
        <w:rPr>
          <w:rFonts w:ascii="Arial" w:hAnsi="Arial" w:cs="Arial"/>
        </w:rPr>
        <w:t>No caso de inabilitação, haverá nova verificação, pelo sistema, da eventual ocorrência do empate ficto,</w:t>
      </w:r>
      <w:r>
        <w:rPr>
          <w:rFonts w:ascii="Arial" w:hAnsi="Arial" w:cs="Arial"/>
          <w:spacing w:val="1"/>
        </w:rPr>
        <w:t xml:space="preserve"> </w:t>
      </w:r>
      <w:r>
        <w:rPr>
          <w:rFonts w:ascii="Arial" w:hAnsi="Arial" w:cs="Arial"/>
        </w:rPr>
        <w:t>previsto nos Arts. 44 e 45, da Lei 123/06, seguindo-se a disciplina antes estabelecida para aceitação da proposta</w:t>
      </w:r>
      <w:r>
        <w:rPr>
          <w:rFonts w:ascii="Arial" w:hAnsi="Arial" w:cs="Arial"/>
          <w:spacing w:val="1"/>
        </w:rPr>
        <w:t xml:space="preserve"> </w:t>
      </w:r>
      <w:r>
        <w:rPr>
          <w:rFonts w:ascii="Arial" w:hAnsi="Arial" w:cs="Arial"/>
        </w:rPr>
        <w:t>subsequente.</w:t>
      </w:r>
    </w:p>
    <w:p w14:paraId="4B2DEE5E">
      <w:pPr>
        <w:pStyle w:val="7"/>
        <w:spacing w:before="3"/>
        <w:ind w:right="76"/>
        <w:rPr>
          <w:rFonts w:ascii="Arial" w:hAnsi="Arial" w:cs="Arial"/>
        </w:rPr>
      </w:pPr>
    </w:p>
    <w:p w14:paraId="066F20EA">
      <w:pPr>
        <w:pStyle w:val="13"/>
        <w:numPr>
          <w:ilvl w:val="1"/>
          <w:numId w:val="33"/>
        </w:numPr>
        <w:tabs>
          <w:tab w:val="left" w:pos="993"/>
        </w:tabs>
        <w:spacing w:before="1"/>
        <w:ind w:left="0" w:right="76" w:firstLine="0"/>
        <w:jc w:val="both"/>
        <w:rPr>
          <w:rFonts w:ascii="Arial" w:hAnsi="Arial" w:cs="Arial"/>
        </w:rPr>
      </w:pPr>
      <w:r>
        <w:rPr>
          <w:rFonts w:ascii="Arial" w:hAnsi="Arial" w:cs="Arial"/>
        </w:rPr>
        <w:t>Os documentos necessários à habilitação deverão ser organizados na ordem descrita neste instrumento,</w:t>
      </w:r>
      <w:r>
        <w:rPr>
          <w:rFonts w:ascii="Arial" w:hAnsi="Arial" w:cs="Arial"/>
          <w:spacing w:val="1"/>
        </w:rPr>
        <w:t xml:space="preserve"> </w:t>
      </w:r>
      <w:r>
        <w:rPr>
          <w:rFonts w:ascii="Arial" w:hAnsi="Arial" w:cs="Arial"/>
        </w:rPr>
        <w:t>precedidos</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índice</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apresentados</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Pregoeira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membro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Equipe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Apoio</w:t>
      </w:r>
      <w:r>
        <w:rPr>
          <w:rFonts w:ascii="Arial" w:hAnsi="Arial" w:cs="Arial"/>
          <w:spacing w:val="50"/>
        </w:rPr>
        <w:t xml:space="preserve"> </w:t>
      </w:r>
      <w:r>
        <w:rPr>
          <w:rFonts w:ascii="Arial" w:hAnsi="Arial" w:cs="Arial"/>
        </w:rPr>
        <w:t>ou</w:t>
      </w:r>
      <w:r>
        <w:rPr>
          <w:rFonts w:ascii="Arial" w:hAnsi="Arial" w:cs="Arial"/>
          <w:spacing w:val="1"/>
        </w:rPr>
        <w:t xml:space="preserve"> </w:t>
      </w:r>
      <w:r>
        <w:rPr>
          <w:rFonts w:ascii="Arial" w:hAnsi="Arial" w:cs="Arial"/>
        </w:rPr>
        <w:t>publicação em órgão da imprensa oficial. Estando perfeitamente legíveis, sem conter borrões, rasuras, emendas</w:t>
      </w:r>
      <w:r>
        <w:rPr>
          <w:rFonts w:ascii="Arial" w:hAnsi="Arial" w:cs="Arial"/>
          <w:spacing w:val="1"/>
        </w:rPr>
        <w:t xml:space="preserve"> </w:t>
      </w:r>
      <w:r>
        <w:rPr>
          <w:rFonts w:ascii="Arial" w:hAnsi="Arial" w:cs="Arial"/>
        </w:rPr>
        <w:t>ou entrelinhas e dentro do prazo de validade. Por ser apenas uma formalidade que visa facilitar os trabalhos, a</w:t>
      </w:r>
      <w:r>
        <w:rPr>
          <w:rFonts w:ascii="Arial" w:hAnsi="Arial" w:cs="Arial"/>
          <w:spacing w:val="1"/>
        </w:rPr>
        <w:t xml:space="preserve"> </w:t>
      </w:r>
      <w:r>
        <w:rPr>
          <w:rFonts w:ascii="Arial" w:hAnsi="Arial" w:cs="Arial"/>
        </w:rPr>
        <w:t>ausência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referido</w:t>
      </w:r>
      <w:r>
        <w:rPr>
          <w:rFonts w:ascii="Arial" w:hAnsi="Arial" w:cs="Arial"/>
          <w:spacing w:val="1"/>
        </w:rPr>
        <w:t xml:space="preserve"> </w:t>
      </w:r>
      <w:r>
        <w:rPr>
          <w:rFonts w:ascii="Arial" w:hAnsi="Arial" w:cs="Arial"/>
        </w:rPr>
        <w:t>índice não inabilitará o</w:t>
      </w:r>
      <w:r>
        <w:rPr>
          <w:rFonts w:ascii="Arial" w:hAnsi="Arial" w:cs="Arial"/>
          <w:spacing w:val="1"/>
        </w:rPr>
        <w:t xml:space="preserve"> </w:t>
      </w:r>
      <w:r>
        <w:rPr>
          <w:rFonts w:ascii="Arial" w:hAnsi="Arial" w:cs="Arial"/>
        </w:rPr>
        <w:t>licitante:</w:t>
      </w:r>
    </w:p>
    <w:p w14:paraId="24A9B574">
      <w:pPr>
        <w:pStyle w:val="7"/>
        <w:ind w:right="76"/>
        <w:jc w:val="both"/>
        <w:rPr>
          <w:rFonts w:ascii="Arial" w:hAnsi="Arial" w:cs="Arial"/>
        </w:rPr>
      </w:pPr>
    </w:p>
    <w:p w14:paraId="5FE72C8C">
      <w:pPr>
        <w:pStyle w:val="13"/>
        <w:numPr>
          <w:ilvl w:val="2"/>
          <w:numId w:val="33"/>
        </w:numPr>
        <w:tabs>
          <w:tab w:val="left" w:pos="993"/>
          <w:tab w:val="left" w:pos="9498"/>
        </w:tabs>
        <w:ind w:left="0" w:right="76" w:firstLine="0"/>
        <w:jc w:val="both"/>
        <w:rPr>
          <w:rFonts w:ascii="Arial" w:hAnsi="Arial" w:cs="Arial"/>
        </w:rPr>
      </w:pPr>
      <w:r>
        <w:rPr>
          <w:rFonts w:ascii="Arial" w:hAnsi="Arial" w:cs="Arial"/>
        </w:rPr>
        <w:t>Quando o documento for obtido via Internet sua legalidade será comprovada no endereço eletrônico nele</w:t>
      </w:r>
      <w:r>
        <w:rPr>
          <w:rFonts w:ascii="Arial" w:hAnsi="Arial" w:cs="Arial"/>
          <w:spacing w:val="-47"/>
        </w:rPr>
        <w:t xml:space="preserve"> </w:t>
      </w:r>
      <w:r>
        <w:rPr>
          <w:rFonts w:ascii="Arial" w:hAnsi="Arial" w:cs="Arial"/>
        </w:rPr>
        <w:t>indicado;</w:t>
      </w:r>
    </w:p>
    <w:p w14:paraId="3EEAFE24">
      <w:pPr>
        <w:pStyle w:val="7"/>
        <w:tabs>
          <w:tab w:val="left" w:pos="9498"/>
        </w:tabs>
        <w:spacing w:before="7"/>
        <w:rPr>
          <w:rFonts w:ascii="Arial" w:hAnsi="Arial" w:cs="Arial"/>
        </w:rPr>
      </w:pPr>
    </w:p>
    <w:p w14:paraId="535D76B9">
      <w:pPr>
        <w:pStyle w:val="13"/>
        <w:numPr>
          <w:ilvl w:val="2"/>
          <w:numId w:val="34"/>
        </w:numPr>
        <w:tabs>
          <w:tab w:val="left" w:pos="709"/>
        </w:tabs>
        <w:ind w:left="0" w:right="76" w:firstLine="0"/>
        <w:rPr>
          <w:rFonts w:ascii="Arial" w:hAnsi="Arial" w:cs="Arial"/>
        </w:rPr>
      </w:pPr>
      <w:r>
        <w:rPr>
          <w:rFonts w:ascii="Arial" w:hAnsi="Arial" w:cs="Arial"/>
        </w:rPr>
        <w:t>Poderá</w:t>
      </w:r>
      <w:r>
        <w:rPr>
          <w:rFonts w:ascii="Arial" w:hAnsi="Arial" w:cs="Arial"/>
          <w:spacing w:val="33"/>
        </w:rPr>
        <w:t xml:space="preserve"> </w:t>
      </w:r>
      <w:r>
        <w:rPr>
          <w:rFonts w:ascii="Arial" w:hAnsi="Arial" w:cs="Arial"/>
        </w:rPr>
        <w:t>ser</w:t>
      </w:r>
      <w:r>
        <w:rPr>
          <w:rFonts w:ascii="Arial" w:hAnsi="Arial" w:cs="Arial"/>
          <w:spacing w:val="35"/>
        </w:rPr>
        <w:t xml:space="preserve"> </w:t>
      </w:r>
      <w:r>
        <w:rPr>
          <w:rFonts w:ascii="Arial" w:hAnsi="Arial" w:cs="Arial"/>
        </w:rPr>
        <w:t>utilizada,</w:t>
      </w:r>
      <w:r>
        <w:rPr>
          <w:rFonts w:ascii="Arial" w:hAnsi="Arial" w:cs="Arial"/>
          <w:spacing w:val="37"/>
        </w:rPr>
        <w:t xml:space="preserve"> </w:t>
      </w:r>
      <w:r>
        <w:rPr>
          <w:rFonts w:ascii="Arial" w:hAnsi="Arial" w:cs="Arial"/>
        </w:rPr>
        <w:t>a</w:t>
      </w:r>
      <w:r>
        <w:rPr>
          <w:rFonts w:ascii="Arial" w:hAnsi="Arial" w:cs="Arial"/>
          <w:spacing w:val="34"/>
        </w:rPr>
        <w:t xml:space="preserve"> </w:t>
      </w:r>
      <w:r>
        <w:rPr>
          <w:rFonts w:ascii="Arial" w:hAnsi="Arial" w:cs="Arial"/>
        </w:rPr>
        <w:t>critério</w:t>
      </w:r>
      <w:r>
        <w:rPr>
          <w:rFonts w:ascii="Arial" w:hAnsi="Arial" w:cs="Arial"/>
          <w:spacing w:val="34"/>
        </w:rPr>
        <w:t xml:space="preserve"> </w:t>
      </w:r>
      <w:r>
        <w:rPr>
          <w:rFonts w:ascii="Arial" w:hAnsi="Arial" w:cs="Arial"/>
        </w:rPr>
        <w:t>da</w:t>
      </w:r>
      <w:r>
        <w:rPr>
          <w:rFonts w:ascii="Arial" w:hAnsi="Arial" w:cs="Arial"/>
          <w:spacing w:val="34"/>
        </w:rPr>
        <w:t xml:space="preserve"> </w:t>
      </w:r>
      <w:r>
        <w:rPr>
          <w:rFonts w:ascii="Arial" w:hAnsi="Arial" w:cs="Arial"/>
        </w:rPr>
        <w:t>Pregoeira,</w:t>
      </w:r>
      <w:r>
        <w:rPr>
          <w:rFonts w:ascii="Arial" w:hAnsi="Arial" w:cs="Arial"/>
          <w:spacing w:val="35"/>
        </w:rPr>
        <w:t xml:space="preserve"> </w:t>
      </w:r>
      <w:r>
        <w:rPr>
          <w:rFonts w:ascii="Arial" w:hAnsi="Arial" w:cs="Arial"/>
        </w:rPr>
        <w:t>a</w:t>
      </w:r>
      <w:r>
        <w:rPr>
          <w:rFonts w:ascii="Arial" w:hAnsi="Arial" w:cs="Arial"/>
          <w:spacing w:val="34"/>
        </w:rPr>
        <w:t xml:space="preserve"> </w:t>
      </w:r>
      <w:r>
        <w:rPr>
          <w:rFonts w:ascii="Arial" w:hAnsi="Arial" w:cs="Arial"/>
        </w:rPr>
        <w:t>documentação</w:t>
      </w:r>
      <w:r>
        <w:rPr>
          <w:rFonts w:ascii="Arial" w:hAnsi="Arial" w:cs="Arial"/>
          <w:spacing w:val="35"/>
        </w:rPr>
        <w:t xml:space="preserve"> </w:t>
      </w:r>
      <w:r>
        <w:rPr>
          <w:rFonts w:ascii="Arial" w:hAnsi="Arial" w:cs="Arial"/>
        </w:rPr>
        <w:t>cadastral</w:t>
      </w:r>
      <w:r>
        <w:rPr>
          <w:rFonts w:ascii="Arial" w:hAnsi="Arial" w:cs="Arial"/>
          <w:spacing w:val="35"/>
        </w:rPr>
        <w:t xml:space="preserve"> </w:t>
      </w:r>
      <w:r>
        <w:rPr>
          <w:rFonts w:ascii="Arial" w:hAnsi="Arial" w:cs="Arial"/>
        </w:rPr>
        <w:t>de</w:t>
      </w:r>
      <w:r>
        <w:rPr>
          <w:rFonts w:ascii="Arial" w:hAnsi="Arial" w:cs="Arial"/>
          <w:spacing w:val="34"/>
        </w:rPr>
        <w:t xml:space="preserve"> </w:t>
      </w:r>
      <w:r>
        <w:rPr>
          <w:rFonts w:ascii="Arial" w:hAnsi="Arial" w:cs="Arial"/>
        </w:rPr>
        <w:t>fornecedor,</w:t>
      </w:r>
      <w:r>
        <w:rPr>
          <w:rFonts w:ascii="Arial" w:hAnsi="Arial" w:cs="Arial"/>
          <w:spacing w:val="34"/>
        </w:rPr>
        <w:t xml:space="preserve"> </w:t>
      </w:r>
      <w:r>
        <w:rPr>
          <w:rFonts w:ascii="Arial" w:hAnsi="Arial" w:cs="Arial"/>
        </w:rPr>
        <w:t>constante</w:t>
      </w:r>
      <w:r>
        <w:rPr>
          <w:rFonts w:ascii="Arial" w:hAnsi="Arial" w:cs="Arial"/>
          <w:spacing w:val="34"/>
        </w:rPr>
        <w:t xml:space="preserve"> </w:t>
      </w:r>
      <w:r>
        <w:rPr>
          <w:rFonts w:ascii="Arial" w:hAnsi="Arial" w:cs="Arial"/>
        </w:rPr>
        <w:t>dos</w:t>
      </w:r>
      <w:r>
        <w:rPr>
          <w:rFonts w:ascii="Arial" w:hAnsi="Arial" w:cs="Arial"/>
          <w:spacing w:val="-47"/>
        </w:rPr>
        <w:t xml:space="preserve"> </w:t>
      </w:r>
      <w:r>
        <w:rPr>
          <w:rFonts w:ascii="Arial" w:hAnsi="Arial" w:cs="Arial"/>
        </w:rPr>
        <w:t>arquivos</w:t>
      </w:r>
      <w:r>
        <w:rPr>
          <w:rFonts w:ascii="Arial" w:hAnsi="Arial" w:cs="Arial"/>
          <w:spacing w:val="-2"/>
        </w:rPr>
        <w:t xml:space="preserve"> </w:t>
      </w:r>
      <w:r>
        <w:rPr>
          <w:rFonts w:ascii="Arial" w:hAnsi="Arial" w:cs="Arial"/>
        </w:rPr>
        <w:t>do ORC, para</w:t>
      </w:r>
      <w:r>
        <w:rPr>
          <w:rFonts w:ascii="Arial" w:hAnsi="Arial" w:cs="Arial"/>
          <w:spacing w:val="-1"/>
        </w:rPr>
        <w:t xml:space="preserve"> </w:t>
      </w:r>
      <w:r>
        <w:rPr>
          <w:rFonts w:ascii="Arial" w:hAnsi="Arial" w:cs="Arial"/>
        </w:rPr>
        <w:t>comprovação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autenticidade de</w:t>
      </w:r>
      <w:r>
        <w:rPr>
          <w:rFonts w:ascii="Arial" w:hAnsi="Arial" w:cs="Arial"/>
          <w:spacing w:val="-1"/>
        </w:rPr>
        <w:t xml:space="preserve"> </w:t>
      </w:r>
      <w:r>
        <w:rPr>
          <w:rFonts w:ascii="Arial" w:hAnsi="Arial" w:cs="Arial"/>
        </w:rPr>
        <w:t>elementos</w:t>
      </w:r>
      <w:r>
        <w:rPr>
          <w:rFonts w:ascii="Arial" w:hAnsi="Arial" w:cs="Arial"/>
          <w:spacing w:val="-2"/>
        </w:rPr>
        <w:t xml:space="preserve"> </w:t>
      </w:r>
      <w:r>
        <w:rPr>
          <w:rFonts w:ascii="Arial" w:hAnsi="Arial" w:cs="Arial"/>
        </w:rPr>
        <w:t>apresentados</w:t>
      </w:r>
      <w:r>
        <w:rPr>
          <w:rFonts w:ascii="Arial" w:hAnsi="Arial" w:cs="Arial"/>
          <w:spacing w:val="-1"/>
        </w:rPr>
        <w:t xml:space="preserve"> </w:t>
      </w:r>
      <w:r>
        <w:rPr>
          <w:rFonts w:ascii="Arial" w:hAnsi="Arial" w:cs="Arial"/>
        </w:rPr>
        <w:t>pelo licitante.</w:t>
      </w:r>
    </w:p>
    <w:p w14:paraId="2E9FFEA6">
      <w:pPr>
        <w:pStyle w:val="7"/>
        <w:tabs>
          <w:tab w:val="left" w:pos="9498"/>
        </w:tabs>
        <w:spacing w:before="6"/>
        <w:ind w:right="76"/>
        <w:jc w:val="both"/>
        <w:rPr>
          <w:rFonts w:ascii="Arial" w:hAnsi="Arial" w:cs="Arial"/>
        </w:rPr>
      </w:pPr>
    </w:p>
    <w:p w14:paraId="3F7833E1">
      <w:pPr>
        <w:pStyle w:val="13"/>
        <w:numPr>
          <w:ilvl w:val="1"/>
          <w:numId w:val="34"/>
        </w:numPr>
        <w:tabs>
          <w:tab w:val="left" w:pos="709"/>
          <w:tab w:val="left" w:pos="9498"/>
        </w:tabs>
        <w:ind w:left="0" w:right="76" w:firstLine="0"/>
        <w:rPr>
          <w:rFonts w:ascii="Arial" w:hAnsi="Arial" w:cs="Arial"/>
        </w:rPr>
      </w:pPr>
      <w:r>
        <w:rPr>
          <w:rFonts w:ascii="Arial" w:hAnsi="Arial" w:cs="Arial"/>
        </w:rPr>
        <w:t>Havendo necessidade, a Pregoeira suspenderá a sessão, informando no sistema a nova data e horário para a</w:t>
      </w:r>
      <w:r>
        <w:rPr>
          <w:rFonts w:ascii="Arial" w:hAnsi="Arial" w:cs="Arial"/>
          <w:spacing w:val="-47"/>
        </w:rPr>
        <w:t xml:space="preserve"> </w:t>
      </w:r>
      <w:r>
        <w:rPr>
          <w:rFonts w:ascii="Arial" w:hAnsi="Arial" w:cs="Arial"/>
        </w:rPr>
        <w:t>sua</w:t>
      </w:r>
      <w:r>
        <w:rPr>
          <w:rFonts w:ascii="Arial" w:hAnsi="Arial" w:cs="Arial"/>
          <w:spacing w:val="-1"/>
        </w:rPr>
        <w:t xml:space="preserve"> </w:t>
      </w:r>
      <w:r>
        <w:rPr>
          <w:rFonts w:ascii="Arial" w:hAnsi="Arial" w:cs="Arial"/>
        </w:rPr>
        <w:t>continuidade.</w:t>
      </w:r>
    </w:p>
    <w:p w14:paraId="0B6ED642">
      <w:pPr>
        <w:pStyle w:val="7"/>
        <w:tabs>
          <w:tab w:val="left" w:pos="9498"/>
        </w:tabs>
        <w:spacing w:before="3"/>
        <w:ind w:right="76"/>
        <w:jc w:val="both"/>
        <w:rPr>
          <w:rFonts w:ascii="Arial" w:hAnsi="Arial" w:cs="Arial"/>
        </w:rPr>
      </w:pPr>
    </w:p>
    <w:p w14:paraId="751E5802">
      <w:pPr>
        <w:pStyle w:val="13"/>
        <w:numPr>
          <w:ilvl w:val="1"/>
          <w:numId w:val="34"/>
        </w:numPr>
        <w:spacing w:after="5"/>
        <w:ind w:left="0" w:right="76" w:firstLine="0"/>
        <w:rPr>
          <w:rFonts w:ascii="Arial" w:hAnsi="Arial" w:cs="Arial"/>
        </w:rPr>
      </w:pPr>
      <w:r>
        <w:rPr>
          <w:rFonts w:ascii="Arial" w:hAnsi="Arial" w:cs="Arial"/>
        </w:rPr>
        <w:t>Constatado</w:t>
      </w:r>
      <w:r>
        <w:rPr>
          <w:rFonts w:ascii="Arial" w:hAnsi="Arial" w:cs="Arial"/>
          <w:spacing w:val="36"/>
        </w:rPr>
        <w:t xml:space="preserve"> </w:t>
      </w:r>
      <w:r>
        <w:rPr>
          <w:rFonts w:ascii="Arial" w:hAnsi="Arial" w:cs="Arial"/>
        </w:rPr>
        <w:t>o</w:t>
      </w:r>
      <w:r>
        <w:rPr>
          <w:rFonts w:ascii="Arial" w:hAnsi="Arial" w:cs="Arial"/>
          <w:spacing w:val="37"/>
        </w:rPr>
        <w:t xml:space="preserve"> </w:t>
      </w:r>
      <w:r>
        <w:rPr>
          <w:rFonts w:ascii="Arial" w:hAnsi="Arial" w:cs="Arial"/>
        </w:rPr>
        <w:t>atendimento</w:t>
      </w:r>
      <w:r>
        <w:rPr>
          <w:rFonts w:ascii="Arial" w:hAnsi="Arial" w:cs="Arial"/>
          <w:spacing w:val="37"/>
        </w:rPr>
        <w:t xml:space="preserve"> </w:t>
      </w:r>
      <w:r>
        <w:rPr>
          <w:rFonts w:ascii="Arial" w:hAnsi="Arial" w:cs="Arial"/>
        </w:rPr>
        <w:t>às</w:t>
      </w:r>
      <w:r>
        <w:rPr>
          <w:rFonts w:ascii="Arial" w:hAnsi="Arial" w:cs="Arial"/>
          <w:spacing w:val="36"/>
        </w:rPr>
        <w:t xml:space="preserve"> </w:t>
      </w:r>
      <w:r>
        <w:rPr>
          <w:rFonts w:ascii="Arial" w:hAnsi="Arial" w:cs="Arial"/>
        </w:rPr>
        <w:t>exigências</w:t>
      </w:r>
      <w:r>
        <w:rPr>
          <w:rFonts w:ascii="Arial" w:hAnsi="Arial" w:cs="Arial"/>
          <w:spacing w:val="35"/>
        </w:rPr>
        <w:t xml:space="preserve"> </w:t>
      </w:r>
      <w:r>
        <w:rPr>
          <w:rFonts w:ascii="Arial" w:hAnsi="Arial" w:cs="Arial"/>
        </w:rPr>
        <w:t>de</w:t>
      </w:r>
      <w:r>
        <w:rPr>
          <w:rFonts w:ascii="Arial" w:hAnsi="Arial" w:cs="Arial"/>
          <w:spacing w:val="37"/>
        </w:rPr>
        <w:t xml:space="preserve"> </w:t>
      </w:r>
      <w:r>
        <w:rPr>
          <w:rFonts w:ascii="Arial" w:hAnsi="Arial" w:cs="Arial"/>
        </w:rPr>
        <w:t>habilitação</w:t>
      </w:r>
      <w:r>
        <w:rPr>
          <w:rFonts w:ascii="Arial" w:hAnsi="Arial" w:cs="Arial"/>
          <w:spacing w:val="37"/>
        </w:rPr>
        <w:t xml:space="preserve"> </w:t>
      </w:r>
      <w:r>
        <w:rPr>
          <w:rFonts w:ascii="Arial" w:hAnsi="Arial" w:cs="Arial"/>
        </w:rPr>
        <w:t>fixadas</w:t>
      </w:r>
      <w:r>
        <w:rPr>
          <w:rFonts w:ascii="Arial" w:hAnsi="Arial" w:cs="Arial"/>
          <w:spacing w:val="36"/>
        </w:rPr>
        <w:t xml:space="preserve"> </w:t>
      </w:r>
      <w:r>
        <w:rPr>
          <w:rFonts w:ascii="Arial" w:hAnsi="Arial" w:cs="Arial"/>
        </w:rPr>
        <w:t>neste</w:t>
      </w:r>
      <w:r>
        <w:rPr>
          <w:rFonts w:ascii="Arial" w:hAnsi="Arial" w:cs="Arial"/>
          <w:spacing w:val="35"/>
        </w:rPr>
        <w:t xml:space="preserve"> </w:t>
      </w:r>
      <w:r>
        <w:rPr>
          <w:rFonts w:ascii="Arial" w:hAnsi="Arial" w:cs="Arial"/>
        </w:rPr>
        <w:t>Edital,</w:t>
      </w:r>
      <w:r>
        <w:rPr>
          <w:rFonts w:ascii="Arial" w:hAnsi="Arial" w:cs="Arial"/>
          <w:spacing w:val="37"/>
        </w:rPr>
        <w:t xml:space="preserve"> </w:t>
      </w:r>
      <w:r>
        <w:rPr>
          <w:rFonts w:ascii="Arial" w:hAnsi="Arial" w:cs="Arial"/>
        </w:rPr>
        <w:t>o</w:t>
      </w:r>
      <w:r>
        <w:rPr>
          <w:rFonts w:ascii="Arial" w:hAnsi="Arial" w:cs="Arial"/>
          <w:spacing w:val="37"/>
        </w:rPr>
        <w:t xml:space="preserve"> </w:t>
      </w:r>
      <w:r>
        <w:rPr>
          <w:rFonts w:ascii="Arial" w:hAnsi="Arial" w:cs="Arial"/>
        </w:rPr>
        <w:t>licitante</w:t>
      </w:r>
      <w:r>
        <w:rPr>
          <w:rFonts w:ascii="Arial" w:hAnsi="Arial" w:cs="Arial"/>
          <w:spacing w:val="36"/>
        </w:rPr>
        <w:t xml:space="preserve"> </w:t>
      </w:r>
      <w:r>
        <w:rPr>
          <w:rFonts w:ascii="Arial" w:hAnsi="Arial" w:cs="Arial"/>
        </w:rPr>
        <w:t>será</w:t>
      </w:r>
      <w:r>
        <w:rPr>
          <w:rFonts w:ascii="Arial" w:hAnsi="Arial" w:cs="Arial"/>
          <w:spacing w:val="36"/>
        </w:rPr>
        <w:t xml:space="preserve"> </w:t>
      </w:r>
      <w:r>
        <w:rPr>
          <w:rFonts w:ascii="Arial" w:hAnsi="Arial" w:cs="Arial"/>
        </w:rPr>
        <w:t>declarado</w:t>
      </w:r>
      <w:r>
        <w:rPr>
          <w:rFonts w:ascii="Arial" w:hAnsi="Arial" w:cs="Arial"/>
          <w:spacing w:val="-47"/>
        </w:rPr>
        <w:t xml:space="preserve"> </w:t>
      </w:r>
      <w:r>
        <w:rPr>
          <w:rFonts w:ascii="Arial" w:hAnsi="Arial" w:cs="Arial"/>
        </w:rPr>
        <w:t>vencedor.</w:t>
      </w:r>
    </w:p>
    <w:p w14:paraId="585306B3">
      <w:pPr>
        <w:tabs>
          <w:tab w:val="left" w:pos="993"/>
          <w:tab w:val="left" w:pos="9498"/>
        </w:tabs>
        <w:ind w:right="76"/>
        <w:jc w:val="both"/>
        <w:rPr>
          <w:rFonts w:ascii="Arial" w:hAnsi="Arial" w:cs="Arial"/>
        </w:rPr>
      </w:pPr>
    </w:p>
    <w:p w14:paraId="6447F13B">
      <w:pPr>
        <w:spacing w:before="19"/>
        <w:rPr>
          <w:rFonts w:ascii="Arial" w:hAnsi="Arial" w:cs="Arial"/>
          <w:b/>
        </w:rPr>
      </w:pPr>
      <w:r>
        <w:rPr>
          <w:rFonts w:ascii="Arial" w:hAnsi="Arial" w:cs="Arial"/>
          <w:b/>
        </w:rPr>
        <w:t>13.0.DO</w:t>
      </w:r>
      <w:r>
        <w:rPr>
          <w:rFonts w:ascii="Arial" w:hAnsi="Arial" w:cs="Arial"/>
          <w:b/>
          <w:spacing w:val="-3"/>
        </w:rPr>
        <w:t xml:space="preserve"> </w:t>
      </w:r>
      <w:r>
        <w:rPr>
          <w:rFonts w:ascii="Arial" w:hAnsi="Arial" w:cs="Arial"/>
          <w:b/>
        </w:rPr>
        <w:t>ENCAMINHAMENTO</w:t>
      </w:r>
      <w:r>
        <w:rPr>
          <w:rFonts w:ascii="Arial" w:hAnsi="Arial" w:cs="Arial"/>
          <w:b/>
          <w:spacing w:val="-3"/>
        </w:rPr>
        <w:t xml:space="preserve"> </w:t>
      </w:r>
      <w:r>
        <w:rPr>
          <w:rFonts w:ascii="Arial" w:hAnsi="Arial" w:cs="Arial"/>
          <w:b/>
        </w:rPr>
        <w:t>DA</w:t>
      </w:r>
      <w:r>
        <w:rPr>
          <w:rFonts w:ascii="Arial" w:hAnsi="Arial" w:cs="Arial"/>
          <w:b/>
          <w:spacing w:val="-3"/>
        </w:rPr>
        <w:t xml:space="preserve"> </w:t>
      </w:r>
      <w:r>
        <w:rPr>
          <w:rFonts w:ascii="Arial" w:hAnsi="Arial" w:cs="Arial"/>
          <w:b/>
        </w:rPr>
        <w:t>PROPOSTA</w:t>
      </w:r>
      <w:r>
        <w:rPr>
          <w:rFonts w:ascii="Arial" w:hAnsi="Arial" w:cs="Arial"/>
          <w:b/>
          <w:spacing w:val="-4"/>
        </w:rPr>
        <w:t xml:space="preserve"> </w:t>
      </w:r>
      <w:r>
        <w:rPr>
          <w:rFonts w:ascii="Arial" w:hAnsi="Arial" w:cs="Arial"/>
          <w:b/>
        </w:rPr>
        <w:t>VENCEDORA</w:t>
      </w:r>
    </w:p>
    <w:p w14:paraId="160D5F40">
      <w:pPr>
        <w:pStyle w:val="13"/>
        <w:tabs>
          <w:tab w:val="left" w:pos="851"/>
          <w:tab w:val="left" w:pos="2254"/>
          <w:tab w:val="left" w:pos="9639"/>
        </w:tabs>
        <w:ind w:left="0" w:right="76"/>
        <w:rPr>
          <w:rFonts w:ascii="Arial" w:hAnsi="Arial" w:cs="Arial"/>
        </w:rPr>
      </w:pPr>
    </w:p>
    <w:p w14:paraId="4933EAF9">
      <w:pPr>
        <w:jc w:val="both"/>
        <w:rPr>
          <w:rFonts w:ascii="Arial" w:hAnsi="Arial" w:cs="Arial"/>
        </w:rPr>
      </w:pPr>
      <w:r>
        <w:t>13.1.</w:t>
      </w:r>
      <w:r>
        <w:rPr>
          <w:rFonts w:ascii="Arial" w:hAnsi="Arial" w:cs="Arial"/>
        </w:rPr>
        <w:t>A</w:t>
      </w:r>
      <w:r>
        <w:rPr>
          <w:rFonts w:ascii="Arial" w:hAnsi="Arial" w:cs="Arial"/>
          <w:spacing w:val="3"/>
        </w:rPr>
        <w:t xml:space="preserve"> </w:t>
      </w:r>
      <w:r>
        <w:rPr>
          <w:rFonts w:ascii="Arial" w:hAnsi="Arial" w:cs="Arial"/>
        </w:rPr>
        <w:t>proposta</w:t>
      </w:r>
      <w:r>
        <w:rPr>
          <w:rFonts w:ascii="Arial" w:hAnsi="Arial" w:cs="Arial"/>
          <w:spacing w:val="6"/>
        </w:rPr>
        <w:t xml:space="preserve"> </w:t>
      </w:r>
      <w:r>
        <w:rPr>
          <w:rFonts w:ascii="Arial" w:hAnsi="Arial" w:cs="Arial"/>
        </w:rPr>
        <w:t>final</w:t>
      </w:r>
      <w:r>
        <w:rPr>
          <w:rFonts w:ascii="Arial" w:hAnsi="Arial" w:cs="Arial"/>
          <w:spacing w:val="5"/>
        </w:rPr>
        <w:t xml:space="preserve"> </w:t>
      </w:r>
      <w:r>
        <w:rPr>
          <w:rFonts w:ascii="Arial" w:hAnsi="Arial" w:cs="Arial"/>
        </w:rPr>
        <w:t>do</w:t>
      </w:r>
      <w:r>
        <w:rPr>
          <w:rFonts w:ascii="Arial" w:hAnsi="Arial" w:cs="Arial"/>
          <w:spacing w:val="7"/>
        </w:rPr>
        <w:t xml:space="preserve"> </w:t>
      </w:r>
      <w:r>
        <w:rPr>
          <w:rFonts w:ascii="Arial" w:hAnsi="Arial" w:cs="Arial"/>
        </w:rPr>
        <w:t>licitante</w:t>
      </w:r>
      <w:r>
        <w:rPr>
          <w:rFonts w:ascii="Arial" w:hAnsi="Arial" w:cs="Arial"/>
          <w:spacing w:val="5"/>
        </w:rPr>
        <w:t xml:space="preserve"> </w:t>
      </w:r>
      <w:r>
        <w:rPr>
          <w:rFonts w:ascii="Arial" w:hAnsi="Arial" w:cs="Arial"/>
        </w:rPr>
        <w:t>declarado</w:t>
      </w:r>
      <w:r>
        <w:rPr>
          <w:rFonts w:ascii="Arial" w:hAnsi="Arial" w:cs="Arial"/>
          <w:spacing w:val="7"/>
        </w:rPr>
        <w:t xml:space="preserve"> </w:t>
      </w:r>
      <w:r>
        <w:rPr>
          <w:rFonts w:ascii="Arial" w:hAnsi="Arial" w:cs="Arial"/>
        </w:rPr>
        <w:t>vencedor</w:t>
      </w:r>
      <w:r>
        <w:rPr>
          <w:rFonts w:ascii="Arial" w:hAnsi="Arial" w:cs="Arial"/>
          <w:spacing w:val="12"/>
        </w:rPr>
        <w:t xml:space="preserve"> </w:t>
      </w:r>
      <w:r>
        <w:rPr>
          <w:rFonts w:ascii="Arial" w:hAnsi="Arial" w:cs="Arial"/>
        </w:rPr>
        <w:t>-</w:t>
      </w:r>
      <w:r>
        <w:rPr>
          <w:rFonts w:ascii="Arial" w:hAnsi="Arial" w:cs="Arial"/>
          <w:spacing w:val="5"/>
        </w:rPr>
        <w:t xml:space="preserve"> </w:t>
      </w:r>
      <w:r>
        <w:rPr>
          <w:rFonts w:ascii="Arial" w:hAnsi="Arial" w:cs="Arial"/>
          <w:b/>
        </w:rPr>
        <w:t>proposta</w:t>
      </w:r>
      <w:r>
        <w:rPr>
          <w:rFonts w:ascii="Arial" w:hAnsi="Arial" w:cs="Arial"/>
          <w:b/>
          <w:spacing w:val="6"/>
        </w:rPr>
        <w:t xml:space="preserve"> </w:t>
      </w:r>
      <w:r>
        <w:rPr>
          <w:rFonts w:ascii="Arial" w:hAnsi="Arial" w:cs="Arial"/>
          <w:b/>
        </w:rPr>
        <w:t>atualizada</w:t>
      </w:r>
      <w:r>
        <w:rPr>
          <w:rFonts w:ascii="Arial" w:hAnsi="Arial" w:cs="Arial"/>
          <w:b/>
          <w:spacing w:val="9"/>
        </w:rPr>
        <w:t xml:space="preserve"> </w:t>
      </w:r>
      <w:r>
        <w:rPr>
          <w:rFonts w:ascii="Arial" w:hAnsi="Arial" w:cs="Arial"/>
        </w:rPr>
        <w:t>-</w:t>
      </w:r>
      <w:r>
        <w:rPr>
          <w:rFonts w:ascii="Arial" w:hAnsi="Arial" w:cs="Arial"/>
          <w:spacing w:val="4"/>
        </w:rPr>
        <w:t xml:space="preserve"> </w:t>
      </w:r>
      <w:r>
        <w:rPr>
          <w:rFonts w:ascii="Arial" w:hAnsi="Arial" w:cs="Arial"/>
        </w:rPr>
        <w:t>deverá</w:t>
      </w:r>
      <w:r>
        <w:rPr>
          <w:rFonts w:ascii="Arial" w:hAnsi="Arial" w:cs="Arial"/>
          <w:spacing w:val="9"/>
        </w:rPr>
        <w:t xml:space="preserve"> </w:t>
      </w:r>
      <w:r>
        <w:rPr>
          <w:rFonts w:ascii="Arial" w:hAnsi="Arial" w:cs="Arial"/>
        </w:rPr>
        <w:t>ser</w:t>
      </w:r>
      <w:r>
        <w:rPr>
          <w:rFonts w:ascii="Arial" w:hAnsi="Arial" w:cs="Arial"/>
          <w:spacing w:val="6"/>
        </w:rPr>
        <w:t xml:space="preserve"> </w:t>
      </w:r>
      <w:r>
        <w:rPr>
          <w:rFonts w:ascii="Arial" w:hAnsi="Arial" w:cs="Arial"/>
        </w:rPr>
        <w:t>encaminhada</w:t>
      </w:r>
      <w:r>
        <w:rPr>
          <w:rFonts w:ascii="Arial" w:hAnsi="Arial" w:cs="Arial"/>
          <w:spacing w:val="9"/>
        </w:rPr>
        <w:t xml:space="preserve"> </w:t>
      </w:r>
      <w:r>
        <w:rPr>
          <w:rFonts w:ascii="Arial" w:hAnsi="Arial" w:cs="Arial"/>
        </w:rPr>
        <w:t>no</w:t>
      </w:r>
      <w:r>
        <w:rPr>
          <w:rFonts w:ascii="Arial" w:hAnsi="Arial" w:cs="Arial"/>
          <w:spacing w:val="6"/>
        </w:rPr>
        <w:t xml:space="preserve"> </w:t>
      </w:r>
      <w:r>
        <w:rPr>
          <w:rFonts w:ascii="Arial" w:hAnsi="Arial" w:cs="Arial"/>
        </w:rPr>
        <w:t>prazo de</w:t>
      </w:r>
      <w:r>
        <w:rPr>
          <w:rFonts w:ascii="Arial" w:hAnsi="Arial" w:cs="Arial"/>
          <w:spacing w:val="-2"/>
        </w:rPr>
        <w:t xml:space="preserve"> </w:t>
      </w:r>
      <w:r>
        <w:rPr>
          <w:rFonts w:ascii="Arial" w:hAnsi="Arial" w:cs="Arial"/>
        </w:rPr>
        <w:t>24</w:t>
      </w:r>
      <w:r>
        <w:rPr>
          <w:rFonts w:ascii="Arial" w:hAnsi="Arial" w:cs="Arial"/>
          <w:spacing w:val="-3"/>
        </w:rPr>
        <w:t xml:space="preserve"> </w:t>
      </w:r>
      <w:r>
        <w:rPr>
          <w:rFonts w:ascii="Arial" w:hAnsi="Arial" w:cs="Arial"/>
        </w:rPr>
        <w:t>(vinte</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quatro)</w:t>
      </w:r>
      <w:r>
        <w:rPr>
          <w:rFonts w:ascii="Arial" w:hAnsi="Arial" w:cs="Arial"/>
          <w:spacing w:val="-1"/>
        </w:rPr>
        <w:t xml:space="preserve"> </w:t>
      </w:r>
      <w:r>
        <w:rPr>
          <w:rFonts w:ascii="Arial" w:hAnsi="Arial" w:cs="Arial"/>
        </w:rPr>
        <w:t>horas,</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contar da</w:t>
      </w:r>
      <w:r>
        <w:rPr>
          <w:rFonts w:ascii="Arial" w:hAnsi="Arial" w:cs="Arial"/>
          <w:spacing w:val="-2"/>
        </w:rPr>
        <w:t xml:space="preserve"> </w:t>
      </w:r>
      <w:r>
        <w:rPr>
          <w:rFonts w:ascii="Arial" w:hAnsi="Arial" w:cs="Arial"/>
        </w:rPr>
        <w:t>solicitação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Pregoeira</w:t>
      </w:r>
      <w:r>
        <w:rPr>
          <w:rFonts w:ascii="Arial" w:hAnsi="Arial" w:cs="Arial"/>
          <w:spacing w:val="-2"/>
        </w:rPr>
        <w:t xml:space="preserve"> </w:t>
      </w:r>
      <w:r>
        <w:rPr>
          <w:rFonts w:ascii="Arial" w:hAnsi="Arial" w:cs="Arial"/>
        </w:rPr>
        <w:t>no sistema</w:t>
      </w:r>
      <w:r>
        <w:rPr>
          <w:rFonts w:ascii="Arial" w:hAnsi="Arial" w:cs="Arial"/>
          <w:spacing w:val="-2"/>
        </w:rPr>
        <w:t xml:space="preserve"> </w:t>
      </w:r>
      <w:r>
        <w:rPr>
          <w:rFonts w:ascii="Arial" w:hAnsi="Arial" w:cs="Arial"/>
        </w:rPr>
        <w:t>eletrônico,</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deverá:</w:t>
      </w:r>
    </w:p>
    <w:p w14:paraId="485F0650">
      <w:pPr>
        <w:jc w:val="both"/>
        <w:rPr>
          <w:rFonts w:ascii="Arial" w:hAnsi="Arial" w:cs="Arial"/>
        </w:rPr>
      </w:pPr>
      <w:r>
        <w:rPr>
          <w:rFonts w:ascii="Arial" w:hAnsi="Arial" w:cs="Arial"/>
        </w:rPr>
        <w:t>Ser elaborada em consonância com as especificações constantes deste Edital e seus Anexos, redigida em</w:t>
      </w:r>
      <w:r>
        <w:rPr>
          <w:rFonts w:ascii="Arial" w:hAnsi="Arial" w:cs="Arial"/>
          <w:spacing w:val="1"/>
        </w:rPr>
        <w:t xml:space="preserve"> </w:t>
      </w:r>
      <w:r>
        <w:rPr>
          <w:rFonts w:ascii="Arial" w:hAnsi="Arial" w:cs="Arial"/>
        </w:rPr>
        <w:t>língua portuguesa e impressa em uma via em papel timbrado do proponente, quando for o caso, sem emendas,</w:t>
      </w:r>
      <w:r>
        <w:rPr>
          <w:rFonts w:ascii="Arial" w:hAnsi="Arial" w:cs="Arial"/>
          <w:spacing w:val="1"/>
        </w:rPr>
        <w:t xml:space="preserve"> </w:t>
      </w:r>
      <w:r>
        <w:rPr>
          <w:rFonts w:ascii="Arial" w:hAnsi="Arial" w:cs="Arial"/>
        </w:rPr>
        <w:t>rasuras, entrelinhas ou ressalvas; suas folhas rubricadas e a última datada e assinada pelo licitante ou seu</w:t>
      </w:r>
      <w:r>
        <w:rPr>
          <w:rFonts w:ascii="Arial" w:hAnsi="Arial" w:cs="Arial"/>
          <w:spacing w:val="1"/>
        </w:rPr>
        <w:t xml:space="preserve"> </w:t>
      </w:r>
      <w:r>
        <w:rPr>
          <w:rFonts w:ascii="Arial" w:hAnsi="Arial" w:cs="Arial"/>
        </w:rPr>
        <w:t>representante</w:t>
      </w:r>
      <w:r>
        <w:rPr>
          <w:rFonts w:ascii="Arial" w:hAnsi="Arial" w:cs="Arial"/>
          <w:spacing w:val="1"/>
        </w:rPr>
        <w:t xml:space="preserve"> </w:t>
      </w:r>
      <w:r>
        <w:rPr>
          <w:rFonts w:ascii="Arial" w:hAnsi="Arial" w:cs="Arial"/>
        </w:rPr>
        <w:t>legal,</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indicação: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global</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proposta;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entrega;</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pagamento;</w:t>
      </w:r>
      <w:r>
        <w:rPr>
          <w:rFonts w:ascii="Arial" w:hAnsi="Arial" w:cs="Arial"/>
          <w:spacing w:val="-2"/>
        </w:rPr>
        <w:t xml:space="preserve"> </w:t>
      </w:r>
      <w:r>
        <w:rPr>
          <w:rFonts w:ascii="Arial" w:hAnsi="Arial" w:cs="Arial"/>
        </w:rPr>
        <w:t>e da sua</w:t>
      </w:r>
      <w:r>
        <w:rPr>
          <w:rFonts w:ascii="Arial" w:hAnsi="Arial" w:cs="Arial"/>
          <w:spacing w:val="3"/>
        </w:rPr>
        <w:t xml:space="preserve"> </w:t>
      </w:r>
      <w:r>
        <w:rPr>
          <w:rFonts w:ascii="Arial" w:hAnsi="Arial" w:cs="Arial"/>
        </w:rPr>
        <w:t>validade;</w:t>
      </w:r>
    </w:p>
    <w:p w14:paraId="4A86AF76">
      <w:pPr>
        <w:pStyle w:val="13"/>
        <w:numPr>
          <w:ilvl w:val="2"/>
          <w:numId w:val="35"/>
        </w:numPr>
        <w:tabs>
          <w:tab w:val="left" w:pos="2254"/>
        </w:tabs>
        <w:ind w:right="76" w:firstLine="0"/>
        <w:jc w:val="both"/>
        <w:rPr>
          <w:rFonts w:ascii="Arial" w:hAnsi="Arial" w:cs="Arial"/>
        </w:rPr>
      </w:pPr>
      <w:r>
        <w:rPr>
          <w:rFonts w:ascii="Arial" w:hAnsi="Arial" w:cs="Arial"/>
        </w:rPr>
        <w:t>Conter a indicação do banco, número da conta e agência do licitante vencedor, para fins de pagamento;</w:t>
      </w:r>
    </w:p>
    <w:p w14:paraId="0D60F2FC">
      <w:pPr>
        <w:pStyle w:val="13"/>
        <w:numPr>
          <w:ilvl w:val="2"/>
          <w:numId w:val="35"/>
        </w:numPr>
        <w:tabs>
          <w:tab w:val="left" w:pos="567"/>
        </w:tabs>
        <w:ind w:right="76" w:firstLine="0"/>
        <w:jc w:val="both"/>
        <w:rPr>
          <w:rFonts w:ascii="Arial" w:hAnsi="Arial" w:cs="Arial"/>
        </w:rPr>
      </w:pPr>
      <w:r>
        <w:rPr>
          <w:rFonts w:ascii="Arial" w:hAnsi="Arial" w:cs="Arial"/>
        </w:rPr>
        <w:t>Estar</w:t>
      </w:r>
      <w:r>
        <w:rPr>
          <w:rFonts w:ascii="Arial" w:hAnsi="Arial" w:cs="Arial"/>
          <w:spacing w:val="7"/>
        </w:rPr>
        <w:t xml:space="preserve"> </w:t>
      </w:r>
      <w:r>
        <w:rPr>
          <w:rFonts w:ascii="Arial" w:hAnsi="Arial" w:cs="Arial"/>
        </w:rPr>
        <w:t>adequada</w:t>
      </w:r>
      <w:r>
        <w:rPr>
          <w:rFonts w:ascii="Arial" w:hAnsi="Arial" w:cs="Arial"/>
          <w:spacing w:val="7"/>
        </w:rPr>
        <w:t xml:space="preserve"> </w:t>
      </w:r>
      <w:r>
        <w:rPr>
          <w:rFonts w:ascii="Arial" w:hAnsi="Arial" w:cs="Arial"/>
        </w:rPr>
        <w:t>ao</w:t>
      </w:r>
      <w:r>
        <w:rPr>
          <w:rFonts w:ascii="Arial" w:hAnsi="Arial" w:cs="Arial"/>
          <w:spacing w:val="8"/>
        </w:rPr>
        <w:t xml:space="preserve"> </w:t>
      </w:r>
      <w:r>
        <w:rPr>
          <w:rFonts w:ascii="Arial" w:hAnsi="Arial" w:cs="Arial"/>
        </w:rPr>
        <w:t>último</w:t>
      </w:r>
      <w:r>
        <w:rPr>
          <w:rFonts w:ascii="Arial" w:hAnsi="Arial" w:cs="Arial"/>
          <w:spacing w:val="8"/>
        </w:rPr>
        <w:t xml:space="preserve"> </w:t>
      </w:r>
      <w:r>
        <w:rPr>
          <w:rFonts w:ascii="Arial" w:hAnsi="Arial" w:cs="Arial"/>
        </w:rPr>
        <w:t>lance</w:t>
      </w:r>
      <w:r>
        <w:rPr>
          <w:rFonts w:ascii="Arial" w:hAnsi="Arial" w:cs="Arial"/>
          <w:spacing w:val="7"/>
        </w:rPr>
        <w:t xml:space="preserve"> </w:t>
      </w:r>
      <w:r>
        <w:rPr>
          <w:rFonts w:ascii="Arial" w:hAnsi="Arial" w:cs="Arial"/>
        </w:rPr>
        <w:t>ofertado</w:t>
      </w:r>
      <w:r>
        <w:rPr>
          <w:rFonts w:ascii="Arial" w:hAnsi="Arial" w:cs="Arial"/>
          <w:spacing w:val="8"/>
        </w:rPr>
        <w:t xml:space="preserve"> </w:t>
      </w:r>
      <w:r>
        <w:rPr>
          <w:rFonts w:ascii="Arial" w:hAnsi="Arial" w:cs="Arial"/>
        </w:rPr>
        <w:t>e</w:t>
      </w:r>
      <w:r>
        <w:rPr>
          <w:rFonts w:ascii="Arial" w:hAnsi="Arial" w:cs="Arial"/>
          <w:spacing w:val="7"/>
        </w:rPr>
        <w:t xml:space="preserve"> </w:t>
      </w:r>
      <w:r>
        <w:rPr>
          <w:rFonts w:ascii="Arial" w:hAnsi="Arial" w:cs="Arial"/>
        </w:rPr>
        <w:t>a</w:t>
      </w:r>
      <w:r>
        <w:rPr>
          <w:rFonts w:ascii="Arial" w:hAnsi="Arial" w:cs="Arial"/>
          <w:spacing w:val="7"/>
        </w:rPr>
        <w:t xml:space="preserve"> </w:t>
      </w:r>
      <w:r>
        <w:rPr>
          <w:rFonts w:ascii="Arial" w:hAnsi="Arial" w:cs="Arial"/>
        </w:rPr>
        <w:t>negociação</w:t>
      </w:r>
      <w:r>
        <w:rPr>
          <w:rFonts w:ascii="Arial" w:hAnsi="Arial" w:cs="Arial"/>
          <w:spacing w:val="8"/>
        </w:rPr>
        <w:t xml:space="preserve"> </w:t>
      </w:r>
      <w:r>
        <w:rPr>
          <w:rFonts w:ascii="Arial" w:hAnsi="Arial" w:cs="Arial"/>
        </w:rPr>
        <w:t>realizada,</w:t>
      </w:r>
      <w:r>
        <w:rPr>
          <w:rFonts w:ascii="Arial" w:hAnsi="Arial" w:cs="Arial"/>
          <w:spacing w:val="5"/>
        </w:rPr>
        <w:t xml:space="preserve"> </w:t>
      </w:r>
      <w:r>
        <w:rPr>
          <w:rFonts w:ascii="Arial" w:hAnsi="Arial" w:cs="Arial"/>
        </w:rPr>
        <w:t>acompanhada,</w:t>
      </w:r>
      <w:r>
        <w:rPr>
          <w:rFonts w:ascii="Arial" w:hAnsi="Arial" w:cs="Arial"/>
          <w:spacing w:val="7"/>
        </w:rPr>
        <w:t xml:space="preserve"> </w:t>
      </w:r>
      <w:r>
        <w:rPr>
          <w:rFonts w:ascii="Arial" w:hAnsi="Arial" w:cs="Arial"/>
        </w:rPr>
        <w:t>dos</w:t>
      </w:r>
      <w:r>
        <w:rPr>
          <w:rFonts w:ascii="Arial" w:hAnsi="Arial" w:cs="Arial"/>
          <w:spacing w:val="6"/>
        </w:rPr>
        <w:t xml:space="preserve"> </w:t>
      </w:r>
      <w:r>
        <w:rPr>
          <w:rFonts w:ascii="Arial" w:hAnsi="Arial" w:cs="Arial"/>
        </w:rPr>
        <w:t>documentos</w:t>
      </w:r>
      <w:r>
        <w:rPr>
          <w:rFonts w:ascii="Arial" w:hAnsi="Arial" w:cs="Arial"/>
          <w:spacing w:val="-47"/>
        </w:rPr>
        <w:t xml:space="preserve"> </w:t>
      </w:r>
      <w:r>
        <w:rPr>
          <w:rFonts w:ascii="Arial" w:hAnsi="Arial" w:cs="Arial"/>
        </w:rPr>
        <w:t>complementares eventualmente solicitados, quando necessários à confirmação daqueles exigidos neste Edital e já</w:t>
      </w:r>
      <w:r>
        <w:rPr>
          <w:rFonts w:ascii="Arial" w:hAnsi="Arial" w:cs="Arial"/>
          <w:spacing w:val="-47"/>
        </w:rPr>
        <w:t xml:space="preserve"> </w:t>
      </w:r>
      <w:r>
        <w:rPr>
          <w:rFonts w:ascii="Arial" w:hAnsi="Arial" w:cs="Arial"/>
        </w:rPr>
        <w:t>apresentados.</w:t>
      </w:r>
    </w:p>
    <w:p w14:paraId="47890385">
      <w:pPr>
        <w:pStyle w:val="13"/>
        <w:tabs>
          <w:tab w:val="left" w:pos="2254"/>
        </w:tabs>
        <w:ind w:left="1702" w:right="76"/>
        <w:jc w:val="left"/>
        <w:rPr>
          <w:rFonts w:ascii="Arial" w:hAnsi="Arial" w:cs="Arial"/>
        </w:rPr>
      </w:pPr>
    </w:p>
    <w:p w14:paraId="762073D8">
      <w:pPr>
        <w:pStyle w:val="13"/>
        <w:numPr>
          <w:ilvl w:val="1"/>
          <w:numId w:val="36"/>
        </w:numPr>
        <w:ind w:left="0" w:right="76" w:firstLine="0"/>
        <w:jc w:val="both"/>
        <w:rPr>
          <w:rFonts w:ascii="Arial" w:hAnsi="Arial" w:cs="Arial"/>
        </w:rPr>
      </w:pPr>
      <w:r>
        <w:rPr>
          <w:rFonts w:ascii="Arial" w:hAnsi="Arial" w:cs="Arial"/>
        </w:rPr>
        <w:t>Será</w:t>
      </w:r>
      <w:r>
        <w:rPr>
          <w:rFonts w:ascii="Arial" w:hAnsi="Arial" w:cs="Arial"/>
          <w:spacing w:val="25"/>
        </w:rPr>
        <w:t xml:space="preserve"> </w:t>
      </w:r>
      <w:r>
        <w:rPr>
          <w:rFonts w:ascii="Arial" w:hAnsi="Arial" w:cs="Arial"/>
        </w:rPr>
        <w:t>cotado</w:t>
      </w:r>
      <w:r>
        <w:rPr>
          <w:rFonts w:ascii="Arial" w:hAnsi="Arial" w:cs="Arial"/>
          <w:spacing w:val="25"/>
        </w:rPr>
        <w:t xml:space="preserve"> </w:t>
      </w:r>
      <w:r>
        <w:rPr>
          <w:rFonts w:ascii="Arial" w:hAnsi="Arial" w:cs="Arial"/>
        </w:rPr>
        <w:t>um</w:t>
      </w:r>
      <w:r>
        <w:rPr>
          <w:rFonts w:ascii="Arial" w:hAnsi="Arial" w:cs="Arial"/>
          <w:spacing w:val="23"/>
        </w:rPr>
        <w:t xml:space="preserve"> </w:t>
      </w:r>
      <w:r>
        <w:rPr>
          <w:rFonts w:ascii="Arial" w:hAnsi="Arial" w:cs="Arial"/>
        </w:rPr>
        <w:t>único</w:t>
      </w:r>
      <w:r>
        <w:rPr>
          <w:rFonts w:ascii="Arial" w:hAnsi="Arial" w:cs="Arial"/>
          <w:spacing w:val="29"/>
        </w:rPr>
        <w:t xml:space="preserve"> </w:t>
      </w:r>
      <w:r>
        <w:rPr>
          <w:rFonts w:ascii="Arial" w:hAnsi="Arial" w:cs="Arial"/>
        </w:rPr>
        <w:t>preço</w:t>
      </w:r>
      <w:r>
        <w:rPr>
          <w:rFonts w:ascii="Arial" w:hAnsi="Arial" w:cs="Arial"/>
          <w:spacing w:val="28"/>
        </w:rPr>
        <w:t xml:space="preserve"> </w:t>
      </w:r>
      <w:r>
        <w:rPr>
          <w:rFonts w:ascii="Arial" w:hAnsi="Arial" w:cs="Arial"/>
        </w:rPr>
        <w:t>para</w:t>
      </w:r>
      <w:r>
        <w:rPr>
          <w:rFonts w:ascii="Arial" w:hAnsi="Arial" w:cs="Arial"/>
          <w:spacing w:val="25"/>
        </w:rPr>
        <w:t xml:space="preserve"> </w:t>
      </w:r>
      <w:r>
        <w:rPr>
          <w:rFonts w:ascii="Arial" w:hAnsi="Arial" w:cs="Arial"/>
        </w:rPr>
        <w:t>cada</w:t>
      </w:r>
      <w:r>
        <w:rPr>
          <w:rFonts w:ascii="Arial" w:hAnsi="Arial" w:cs="Arial"/>
          <w:spacing w:val="27"/>
        </w:rPr>
        <w:t xml:space="preserve"> </w:t>
      </w:r>
      <w:r>
        <w:rPr>
          <w:rFonts w:ascii="Arial" w:hAnsi="Arial" w:cs="Arial"/>
        </w:rPr>
        <w:t>item,</w:t>
      </w:r>
      <w:r>
        <w:rPr>
          <w:rFonts w:ascii="Arial" w:hAnsi="Arial" w:cs="Arial"/>
          <w:spacing w:val="27"/>
        </w:rPr>
        <w:t xml:space="preserve"> </w:t>
      </w:r>
      <w:r>
        <w:rPr>
          <w:rFonts w:ascii="Arial" w:hAnsi="Arial" w:cs="Arial"/>
        </w:rPr>
        <w:t>com</w:t>
      </w:r>
      <w:r>
        <w:rPr>
          <w:rFonts w:ascii="Arial" w:hAnsi="Arial" w:cs="Arial"/>
          <w:spacing w:val="24"/>
        </w:rPr>
        <w:t xml:space="preserve"> </w:t>
      </w:r>
      <w:r>
        <w:rPr>
          <w:rFonts w:ascii="Arial" w:hAnsi="Arial" w:cs="Arial"/>
        </w:rPr>
        <w:t>a</w:t>
      </w:r>
      <w:r>
        <w:rPr>
          <w:rFonts w:ascii="Arial" w:hAnsi="Arial" w:cs="Arial"/>
          <w:spacing w:val="27"/>
        </w:rPr>
        <w:t xml:space="preserve"> </w:t>
      </w:r>
      <w:r>
        <w:rPr>
          <w:rFonts w:ascii="Arial" w:hAnsi="Arial" w:cs="Arial"/>
        </w:rPr>
        <w:t>utilização</w:t>
      </w:r>
      <w:r>
        <w:rPr>
          <w:rFonts w:ascii="Arial" w:hAnsi="Arial" w:cs="Arial"/>
          <w:spacing w:val="28"/>
        </w:rPr>
        <w:t xml:space="preserve"> </w:t>
      </w:r>
      <w:r>
        <w:rPr>
          <w:rFonts w:ascii="Arial" w:hAnsi="Arial" w:cs="Arial"/>
        </w:rPr>
        <w:t>de</w:t>
      </w:r>
      <w:r>
        <w:rPr>
          <w:rFonts w:ascii="Arial" w:hAnsi="Arial" w:cs="Arial"/>
          <w:spacing w:val="27"/>
        </w:rPr>
        <w:t xml:space="preserve"> </w:t>
      </w:r>
      <w:r>
        <w:rPr>
          <w:rFonts w:ascii="Arial" w:hAnsi="Arial" w:cs="Arial"/>
        </w:rPr>
        <w:t>duas</w:t>
      </w:r>
      <w:r>
        <w:rPr>
          <w:rFonts w:ascii="Arial" w:hAnsi="Arial" w:cs="Arial"/>
          <w:spacing w:val="27"/>
        </w:rPr>
        <w:t xml:space="preserve"> </w:t>
      </w:r>
      <w:r>
        <w:rPr>
          <w:rFonts w:ascii="Arial" w:hAnsi="Arial" w:cs="Arial"/>
        </w:rPr>
        <w:t>casas</w:t>
      </w:r>
      <w:r>
        <w:rPr>
          <w:rFonts w:ascii="Arial" w:hAnsi="Arial" w:cs="Arial"/>
          <w:spacing w:val="26"/>
        </w:rPr>
        <w:t xml:space="preserve"> </w:t>
      </w:r>
      <w:r>
        <w:rPr>
          <w:rFonts w:ascii="Arial" w:hAnsi="Arial" w:cs="Arial"/>
        </w:rPr>
        <w:t>decimais,</w:t>
      </w:r>
      <w:r>
        <w:rPr>
          <w:rFonts w:ascii="Arial" w:hAnsi="Arial" w:cs="Arial"/>
          <w:spacing w:val="27"/>
        </w:rPr>
        <w:t xml:space="preserve"> </w:t>
      </w:r>
      <w:r>
        <w:rPr>
          <w:rFonts w:ascii="Arial" w:hAnsi="Arial" w:cs="Arial"/>
        </w:rPr>
        <w:t>sendo</w:t>
      </w:r>
      <w:r>
        <w:rPr>
          <w:rFonts w:ascii="Arial" w:hAnsi="Arial" w:cs="Arial"/>
          <w:spacing w:val="28"/>
        </w:rPr>
        <w:t xml:space="preserve"> </w:t>
      </w:r>
      <w:r>
        <w:rPr>
          <w:rFonts w:ascii="Arial" w:hAnsi="Arial" w:cs="Arial"/>
        </w:rPr>
        <w:t>que,</w:t>
      </w:r>
      <w:r>
        <w:rPr>
          <w:rFonts w:ascii="Arial" w:hAnsi="Arial" w:cs="Arial"/>
          <w:spacing w:val="28"/>
        </w:rPr>
        <w:t xml:space="preserve"> </w:t>
      </w:r>
      <w:r>
        <w:rPr>
          <w:rFonts w:ascii="Arial" w:hAnsi="Arial" w:cs="Arial"/>
        </w:rPr>
        <w:t>nesse</w:t>
      </w:r>
      <w:r>
        <w:rPr>
          <w:rFonts w:ascii="Arial" w:hAnsi="Arial" w:cs="Arial"/>
          <w:spacing w:val="-47"/>
        </w:rPr>
        <w:t xml:space="preserve"> </w:t>
      </w:r>
      <w:r>
        <w:rPr>
          <w:rFonts w:ascii="Arial" w:hAnsi="Arial" w:cs="Arial"/>
        </w:rPr>
        <w:t>último caso,</w:t>
      </w:r>
      <w:r>
        <w:rPr>
          <w:rFonts w:ascii="Arial" w:hAnsi="Arial" w:cs="Arial"/>
          <w:spacing w:val="-1"/>
        </w:rPr>
        <w:t xml:space="preserve"> </w:t>
      </w:r>
      <w:r>
        <w:rPr>
          <w:rFonts w:ascii="Arial" w:hAnsi="Arial" w:cs="Arial"/>
        </w:rPr>
        <w:t>a indicação em</w:t>
      </w:r>
      <w:r>
        <w:rPr>
          <w:rFonts w:ascii="Arial" w:hAnsi="Arial" w:cs="Arial"/>
          <w:spacing w:val="-5"/>
        </w:rPr>
        <w:t xml:space="preserve"> </w:t>
      </w:r>
      <w:r>
        <w:rPr>
          <w:rFonts w:ascii="Arial" w:hAnsi="Arial" w:cs="Arial"/>
        </w:rPr>
        <w:t>contrário</w:t>
      </w:r>
      <w:r>
        <w:rPr>
          <w:rFonts w:ascii="Arial" w:hAnsi="Arial" w:cs="Arial"/>
          <w:spacing w:val="1"/>
        </w:rPr>
        <w:t xml:space="preserve"> </w:t>
      </w:r>
      <w:r>
        <w:rPr>
          <w:rFonts w:ascii="Arial" w:hAnsi="Arial" w:cs="Arial"/>
        </w:rPr>
        <w:t>está</w:t>
      </w:r>
      <w:r>
        <w:rPr>
          <w:rFonts w:ascii="Arial" w:hAnsi="Arial" w:cs="Arial"/>
          <w:spacing w:val="-2"/>
        </w:rPr>
        <w:t xml:space="preserve"> </w:t>
      </w:r>
      <w:r>
        <w:rPr>
          <w:rFonts w:ascii="Arial" w:hAnsi="Arial" w:cs="Arial"/>
        </w:rPr>
        <w:t>sujeita</w:t>
      </w:r>
      <w:r>
        <w:rPr>
          <w:rFonts w:ascii="Arial" w:hAnsi="Arial" w:cs="Arial"/>
          <w:spacing w:val="-1"/>
        </w:rPr>
        <w:t xml:space="preserve"> </w:t>
      </w:r>
      <w:r>
        <w:rPr>
          <w:rFonts w:ascii="Arial" w:hAnsi="Arial" w:cs="Arial"/>
        </w:rPr>
        <w:t>a correção,</w:t>
      </w:r>
      <w:r>
        <w:rPr>
          <w:rFonts w:ascii="Arial" w:hAnsi="Arial" w:cs="Arial"/>
          <w:spacing w:val="-1"/>
        </w:rPr>
        <w:t xml:space="preserve"> </w:t>
      </w:r>
      <w:r>
        <w:rPr>
          <w:rFonts w:ascii="Arial" w:hAnsi="Arial" w:cs="Arial"/>
        </w:rPr>
        <w:t>observando-se</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seguintes</w:t>
      </w:r>
      <w:r>
        <w:rPr>
          <w:rFonts w:ascii="Arial" w:hAnsi="Arial" w:cs="Arial"/>
          <w:spacing w:val="1"/>
        </w:rPr>
        <w:t xml:space="preserve"> </w:t>
      </w:r>
      <w:r>
        <w:rPr>
          <w:rFonts w:ascii="Arial" w:hAnsi="Arial" w:cs="Arial"/>
        </w:rPr>
        <w:t>critérios:</w:t>
      </w:r>
    </w:p>
    <w:p w14:paraId="0DC27A38">
      <w:pPr>
        <w:pStyle w:val="13"/>
        <w:numPr>
          <w:ilvl w:val="2"/>
          <w:numId w:val="36"/>
        </w:numPr>
        <w:tabs>
          <w:tab w:val="left" w:pos="2254"/>
        </w:tabs>
        <w:ind w:right="76"/>
        <w:jc w:val="both"/>
        <w:rPr>
          <w:rFonts w:ascii="Arial" w:hAnsi="Arial" w:cs="Arial"/>
        </w:rPr>
      </w:pPr>
      <w:r>
        <w:rPr>
          <w:rFonts w:ascii="Arial" w:hAnsi="Arial" w:cs="Arial"/>
        </w:rPr>
        <w:t>Falta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dígitos:</w:t>
      </w:r>
      <w:r>
        <w:rPr>
          <w:rFonts w:ascii="Arial" w:hAnsi="Arial" w:cs="Arial"/>
          <w:spacing w:val="-3"/>
        </w:rPr>
        <w:t xml:space="preserve"> </w:t>
      </w:r>
      <w:r>
        <w:rPr>
          <w:rFonts w:ascii="Arial" w:hAnsi="Arial" w:cs="Arial"/>
        </w:rPr>
        <w:t>serão</w:t>
      </w:r>
      <w:r>
        <w:rPr>
          <w:rFonts w:ascii="Arial" w:hAnsi="Arial" w:cs="Arial"/>
          <w:spacing w:val="-1"/>
        </w:rPr>
        <w:t xml:space="preserve"> </w:t>
      </w:r>
      <w:r>
        <w:rPr>
          <w:rFonts w:ascii="Arial" w:hAnsi="Arial" w:cs="Arial"/>
        </w:rPr>
        <w:t>acrescidos</w:t>
      </w:r>
      <w:r>
        <w:rPr>
          <w:rFonts w:ascii="Arial" w:hAnsi="Arial" w:cs="Arial"/>
          <w:spacing w:val="-3"/>
        </w:rPr>
        <w:t xml:space="preserve"> </w:t>
      </w:r>
      <w:r>
        <w:rPr>
          <w:rFonts w:ascii="Arial" w:hAnsi="Arial" w:cs="Arial"/>
        </w:rPr>
        <w:t>zeros;</w:t>
      </w:r>
    </w:p>
    <w:p w14:paraId="27FEEFE9">
      <w:pPr>
        <w:pStyle w:val="13"/>
        <w:numPr>
          <w:ilvl w:val="2"/>
          <w:numId w:val="36"/>
        </w:numPr>
        <w:tabs>
          <w:tab w:val="left" w:pos="2254"/>
        </w:tabs>
        <w:ind w:left="1702" w:right="76" w:firstLine="0"/>
        <w:jc w:val="both"/>
        <w:rPr>
          <w:rFonts w:ascii="Arial" w:hAnsi="Arial" w:cs="Arial"/>
        </w:rPr>
      </w:pPr>
      <w:r>
        <w:rPr>
          <w:rFonts w:ascii="Arial" w:hAnsi="Arial" w:cs="Arial"/>
        </w:rPr>
        <w:t>Excesso</w:t>
      </w:r>
      <w:r>
        <w:rPr>
          <w:rFonts w:ascii="Arial" w:hAnsi="Arial" w:cs="Arial"/>
          <w:spacing w:val="14"/>
        </w:rPr>
        <w:t xml:space="preserve"> </w:t>
      </w:r>
      <w:r>
        <w:rPr>
          <w:rFonts w:ascii="Arial" w:hAnsi="Arial" w:cs="Arial"/>
        </w:rPr>
        <w:t>de</w:t>
      </w:r>
      <w:r>
        <w:rPr>
          <w:rFonts w:ascii="Arial" w:hAnsi="Arial" w:cs="Arial"/>
          <w:spacing w:val="14"/>
        </w:rPr>
        <w:t xml:space="preserve"> </w:t>
      </w:r>
      <w:r>
        <w:rPr>
          <w:rFonts w:ascii="Arial" w:hAnsi="Arial" w:cs="Arial"/>
        </w:rPr>
        <w:t>dígitos:</w:t>
      </w:r>
      <w:r>
        <w:rPr>
          <w:rFonts w:ascii="Arial" w:hAnsi="Arial" w:cs="Arial"/>
          <w:spacing w:val="17"/>
        </w:rPr>
        <w:t xml:space="preserve"> </w:t>
      </w:r>
      <w:r>
        <w:rPr>
          <w:rFonts w:ascii="Arial" w:hAnsi="Arial" w:cs="Arial"/>
        </w:rPr>
        <w:t>sendo</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primeiro</w:t>
      </w:r>
      <w:r>
        <w:rPr>
          <w:rFonts w:ascii="Arial" w:hAnsi="Arial" w:cs="Arial"/>
          <w:spacing w:val="14"/>
        </w:rPr>
        <w:t xml:space="preserve"> </w:t>
      </w:r>
      <w:r>
        <w:rPr>
          <w:rFonts w:ascii="Arial" w:hAnsi="Arial" w:cs="Arial"/>
        </w:rPr>
        <w:t>dígito</w:t>
      </w:r>
      <w:r>
        <w:rPr>
          <w:rFonts w:ascii="Arial" w:hAnsi="Arial" w:cs="Arial"/>
          <w:spacing w:val="14"/>
        </w:rPr>
        <w:t xml:space="preserve"> </w:t>
      </w:r>
      <w:r>
        <w:rPr>
          <w:rFonts w:ascii="Arial" w:hAnsi="Arial" w:cs="Arial"/>
        </w:rPr>
        <w:t>excedente</w:t>
      </w:r>
      <w:r>
        <w:rPr>
          <w:rFonts w:ascii="Arial" w:hAnsi="Arial" w:cs="Arial"/>
          <w:spacing w:val="17"/>
        </w:rPr>
        <w:t xml:space="preserve"> </w:t>
      </w:r>
      <w:r>
        <w:rPr>
          <w:rFonts w:ascii="Arial" w:hAnsi="Arial" w:cs="Arial"/>
        </w:rPr>
        <w:t>menor</w:t>
      </w:r>
      <w:r>
        <w:rPr>
          <w:rFonts w:ascii="Arial" w:hAnsi="Arial" w:cs="Arial"/>
          <w:spacing w:val="14"/>
        </w:rPr>
        <w:t xml:space="preserve"> </w:t>
      </w:r>
      <w:r>
        <w:rPr>
          <w:rFonts w:ascii="Arial" w:hAnsi="Arial" w:cs="Arial"/>
        </w:rPr>
        <w:t>que</w:t>
      </w:r>
      <w:r>
        <w:rPr>
          <w:rFonts w:ascii="Arial" w:hAnsi="Arial" w:cs="Arial"/>
          <w:spacing w:val="15"/>
        </w:rPr>
        <w:t xml:space="preserve"> </w:t>
      </w:r>
      <w:r>
        <w:rPr>
          <w:rFonts w:ascii="Arial" w:hAnsi="Arial" w:cs="Arial"/>
        </w:rPr>
        <w:t>cinco,</w:t>
      </w:r>
      <w:r>
        <w:rPr>
          <w:rFonts w:ascii="Arial" w:hAnsi="Arial" w:cs="Arial"/>
          <w:spacing w:val="14"/>
        </w:rPr>
        <w:t xml:space="preserve"> </w:t>
      </w:r>
      <w:r>
        <w:rPr>
          <w:rFonts w:ascii="Arial" w:hAnsi="Arial" w:cs="Arial"/>
        </w:rPr>
        <w:t>todo</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excesso</w:t>
      </w:r>
      <w:r>
        <w:rPr>
          <w:rFonts w:ascii="Arial" w:hAnsi="Arial" w:cs="Arial"/>
          <w:spacing w:val="14"/>
        </w:rPr>
        <w:t xml:space="preserve"> </w:t>
      </w:r>
      <w:r>
        <w:rPr>
          <w:rFonts w:ascii="Arial" w:hAnsi="Arial" w:cs="Arial"/>
        </w:rPr>
        <w:t>será</w:t>
      </w:r>
      <w:r>
        <w:rPr>
          <w:rFonts w:ascii="Arial" w:hAnsi="Arial" w:cs="Arial"/>
          <w:spacing w:val="15"/>
        </w:rPr>
        <w:t xml:space="preserve"> </w:t>
      </w:r>
      <w:r>
        <w:rPr>
          <w:rFonts w:ascii="Arial" w:hAnsi="Arial" w:cs="Arial"/>
        </w:rPr>
        <w:t>suprimido,</w:t>
      </w:r>
      <w:r>
        <w:rPr>
          <w:rFonts w:ascii="Arial" w:hAnsi="Arial" w:cs="Arial"/>
          <w:spacing w:val="-47"/>
        </w:rPr>
        <w:t xml:space="preserve"> </w:t>
      </w:r>
      <w:r>
        <w:rPr>
          <w:rFonts w:ascii="Arial" w:hAnsi="Arial" w:cs="Arial"/>
        </w:rPr>
        <w:t>caso</w:t>
      </w:r>
      <w:r>
        <w:rPr>
          <w:rFonts w:ascii="Arial" w:hAnsi="Arial" w:cs="Arial"/>
          <w:spacing w:val="-1"/>
        </w:rPr>
        <w:t xml:space="preserve"> </w:t>
      </w:r>
      <w:r>
        <w:rPr>
          <w:rFonts w:ascii="Arial" w:hAnsi="Arial" w:cs="Arial"/>
        </w:rPr>
        <w:t>contrário haverá</w:t>
      </w:r>
      <w:r>
        <w:rPr>
          <w:rFonts w:ascii="Arial" w:hAnsi="Arial" w:cs="Arial"/>
          <w:spacing w:val="-2"/>
        </w:rPr>
        <w:t xml:space="preserve"> </w:t>
      </w:r>
      <w:r>
        <w:rPr>
          <w:rFonts w:ascii="Arial" w:hAnsi="Arial" w:cs="Arial"/>
        </w:rPr>
        <w:t>o arredondamento</w:t>
      </w:r>
      <w:r>
        <w:rPr>
          <w:rFonts w:ascii="Arial" w:hAnsi="Arial" w:cs="Arial"/>
          <w:spacing w:val="-1"/>
        </w:rPr>
        <w:t xml:space="preserve"> </w:t>
      </w:r>
      <w:r>
        <w:rPr>
          <w:rFonts w:ascii="Arial" w:hAnsi="Arial" w:cs="Arial"/>
        </w:rPr>
        <w:t>do dígito</w:t>
      </w:r>
      <w:r>
        <w:rPr>
          <w:rFonts w:ascii="Arial" w:hAnsi="Arial" w:cs="Arial"/>
          <w:spacing w:val="-1"/>
        </w:rPr>
        <w:t xml:space="preserve"> </w:t>
      </w:r>
      <w:r>
        <w:rPr>
          <w:rFonts w:ascii="Arial" w:hAnsi="Arial" w:cs="Arial"/>
        </w:rPr>
        <w:t>anterior</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mais</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os</w:t>
      </w:r>
      <w:r>
        <w:rPr>
          <w:rFonts w:ascii="Arial" w:hAnsi="Arial" w:cs="Arial"/>
          <w:spacing w:val="-2"/>
        </w:rPr>
        <w:t xml:space="preserve"> </w:t>
      </w:r>
      <w:r>
        <w:rPr>
          <w:rFonts w:ascii="Arial" w:hAnsi="Arial" w:cs="Arial"/>
        </w:rPr>
        <w:t>demais</w:t>
      </w:r>
      <w:r>
        <w:rPr>
          <w:rFonts w:ascii="Arial" w:hAnsi="Arial" w:cs="Arial"/>
          <w:spacing w:val="-3"/>
        </w:rPr>
        <w:t xml:space="preserve"> </w:t>
      </w:r>
      <w:r>
        <w:rPr>
          <w:rFonts w:ascii="Arial" w:hAnsi="Arial" w:cs="Arial"/>
        </w:rPr>
        <w:t>itens</w:t>
      </w:r>
      <w:r>
        <w:rPr>
          <w:rFonts w:ascii="Arial" w:hAnsi="Arial" w:cs="Arial"/>
          <w:spacing w:val="-2"/>
        </w:rPr>
        <w:t xml:space="preserve"> </w:t>
      </w:r>
      <w:r>
        <w:rPr>
          <w:rFonts w:ascii="Arial" w:hAnsi="Arial" w:cs="Arial"/>
        </w:rPr>
        <w:t>excedentes</w:t>
      </w:r>
      <w:r>
        <w:rPr>
          <w:rFonts w:ascii="Arial" w:hAnsi="Arial" w:cs="Arial"/>
          <w:spacing w:val="-3"/>
        </w:rPr>
        <w:t xml:space="preserve"> </w:t>
      </w:r>
      <w:r>
        <w:rPr>
          <w:rFonts w:ascii="Arial" w:hAnsi="Arial" w:cs="Arial"/>
        </w:rPr>
        <w:t>suprimidos.</w:t>
      </w:r>
    </w:p>
    <w:p w14:paraId="2535C7AF">
      <w:pPr>
        <w:pStyle w:val="13"/>
        <w:tabs>
          <w:tab w:val="left" w:pos="2254"/>
        </w:tabs>
        <w:ind w:left="0" w:right="76"/>
        <w:rPr>
          <w:rFonts w:ascii="Arial" w:hAnsi="Arial" w:cs="Arial"/>
        </w:rPr>
      </w:pPr>
    </w:p>
    <w:p w14:paraId="027E9F9F">
      <w:pPr>
        <w:pStyle w:val="13"/>
        <w:numPr>
          <w:ilvl w:val="1"/>
          <w:numId w:val="36"/>
        </w:numPr>
        <w:tabs>
          <w:tab w:val="left" w:pos="709"/>
        </w:tabs>
        <w:ind w:left="0" w:right="76" w:firstLine="0"/>
        <w:jc w:val="both"/>
        <w:rPr>
          <w:rFonts w:ascii="Arial" w:hAnsi="Arial" w:cs="Arial"/>
        </w:rPr>
      </w:pPr>
      <w:r>
        <w:rPr>
          <w:rFonts w:ascii="Arial" w:hAnsi="Arial" w:cs="Arial"/>
        </w:rPr>
        <w:t>Os</w:t>
      </w:r>
      <w:r>
        <w:rPr>
          <w:rFonts w:ascii="Arial" w:hAnsi="Arial" w:cs="Arial"/>
          <w:spacing w:val="9"/>
        </w:rPr>
        <w:t xml:space="preserve"> </w:t>
      </w:r>
      <w:r>
        <w:rPr>
          <w:rFonts w:ascii="Arial" w:hAnsi="Arial" w:cs="Arial"/>
        </w:rPr>
        <w:t>preços</w:t>
      </w:r>
      <w:r>
        <w:rPr>
          <w:rFonts w:ascii="Arial" w:hAnsi="Arial" w:cs="Arial"/>
          <w:spacing w:val="9"/>
        </w:rPr>
        <w:t xml:space="preserve"> </w:t>
      </w:r>
      <w:r>
        <w:rPr>
          <w:rFonts w:ascii="Arial" w:hAnsi="Arial" w:cs="Arial"/>
        </w:rPr>
        <w:t>deverão</w:t>
      </w:r>
      <w:r>
        <w:rPr>
          <w:rFonts w:ascii="Arial" w:hAnsi="Arial" w:cs="Arial"/>
          <w:spacing w:val="11"/>
        </w:rPr>
        <w:t xml:space="preserve"> </w:t>
      </w:r>
      <w:r>
        <w:rPr>
          <w:rFonts w:ascii="Arial" w:hAnsi="Arial" w:cs="Arial"/>
        </w:rPr>
        <w:t>ser</w:t>
      </w:r>
      <w:r>
        <w:rPr>
          <w:rFonts w:ascii="Arial" w:hAnsi="Arial" w:cs="Arial"/>
          <w:spacing w:val="11"/>
        </w:rPr>
        <w:t xml:space="preserve"> </w:t>
      </w:r>
      <w:r>
        <w:rPr>
          <w:rFonts w:ascii="Arial" w:hAnsi="Arial" w:cs="Arial"/>
        </w:rPr>
        <w:t>expressos</w:t>
      </w:r>
      <w:r>
        <w:rPr>
          <w:rFonts w:ascii="Arial" w:hAnsi="Arial" w:cs="Arial"/>
          <w:spacing w:val="9"/>
        </w:rPr>
        <w:t xml:space="preserve"> </w:t>
      </w:r>
      <w:r>
        <w:rPr>
          <w:rFonts w:ascii="Arial" w:hAnsi="Arial" w:cs="Arial"/>
        </w:rPr>
        <w:t>em</w:t>
      </w:r>
      <w:r>
        <w:rPr>
          <w:rFonts w:ascii="Arial" w:hAnsi="Arial" w:cs="Arial"/>
          <w:spacing w:val="8"/>
        </w:rPr>
        <w:t xml:space="preserve"> </w:t>
      </w:r>
      <w:r>
        <w:rPr>
          <w:rFonts w:ascii="Arial" w:hAnsi="Arial" w:cs="Arial"/>
        </w:rPr>
        <w:t>moeda</w:t>
      </w:r>
      <w:r>
        <w:rPr>
          <w:rFonts w:ascii="Arial" w:hAnsi="Arial" w:cs="Arial"/>
          <w:spacing w:val="10"/>
        </w:rPr>
        <w:t xml:space="preserve"> </w:t>
      </w:r>
      <w:r>
        <w:rPr>
          <w:rFonts w:ascii="Arial" w:hAnsi="Arial" w:cs="Arial"/>
        </w:rPr>
        <w:t>corrente</w:t>
      </w:r>
      <w:r>
        <w:rPr>
          <w:rFonts w:ascii="Arial" w:hAnsi="Arial" w:cs="Arial"/>
          <w:spacing w:val="10"/>
        </w:rPr>
        <w:t xml:space="preserve"> </w:t>
      </w:r>
      <w:r>
        <w:rPr>
          <w:rFonts w:ascii="Arial" w:hAnsi="Arial" w:cs="Arial"/>
        </w:rPr>
        <w:t>nacional,</w:t>
      </w:r>
      <w:r>
        <w:rPr>
          <w:rFonts w:ascii="Arial" w:hAnsi="Arial" w:cs="Arial"/>
          <w:spacing w:val="10"/>
        </w:rPr>
        <w:t xml:space="preserve"> </w:t>
      </w:r>
      <w:r>
        <w:rPr>
          <w:rFonts w:ascii="Arial" w:hAnsi="Arial" w:cs="Arial"/>
        </w:rPr>
        <w:t>o</w:t>
      </w:r>
      <w:r>
        <w:rPr>
          <w:rFonts w:ascii="Arial" w:hAnsi="Arial" w:cs="Arial"/>
          <w:spacing w:val="11"/>
        </w:rPr>
        <w:t xml:space="preserve"> </w:t>
      </w:r>
      <w:r>
        <w:rPr>
          <w:rFonts w:ascii="Arial" w:hAnsi="Arial" w:cs="Arial"/>
        </w:rPr>
        <w:t>preço</w:t>
      </w:r>
      <w:r>
        <w:rPr>
          <w:rFonts w:ascii="Arial" w:hAnsi="Arial" w:cs="Arial"/>
          <w:spacing w:val="8"/>
        </w:rPr>
        <w:t xml:space="preserve"> </w:t>
      </w:r>
      <w:r>
        <w:rPr>
          <w:rFonts w:ascii="Arial" w:hAnsi="Arial" w:cs="Arial"/>
        </w:rPr>
        <w:t>unitário</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o</w:t>
      </w:r>
      <w:r>
        <w:rPr>
          <w:rFonts w:ascii="Arial" w:hAnsi="Arial" w:cs="Arial"/>
          <w:spacing w:val="11"/>
        </w:rPr>
        <w:t xml:space="preserve"> </w:t>
      </w:r>
      <w:r>
        <w:rPr>
          <w:rFonts w:ascii="Arial" w:hAnsi="Arial" w:cs="Arial"/>
        </w:rPr>
        <w:t>total</w:t>
      </w:r>
      <w:r>
        <w:rPr>
          <w:rFonts w:ascii="Arial" w:hAnsi="Arial" w:cs="Arial"/>
          <w:spacing w:val="10"/>
        </w:rPr>
        <w:t xml:space="preserve"> </w:t>
      </w:r>
      <w:r>
        <w:rPr>
          <w:rFonts w:ascii="Arial" w:hAnsi="Arial" w:cs="Arial"/>
        </w:rPr>
        <w:t>em</w:t>
      </w:r>
      <w:r>
        <w:rPr>
          <w:rFonts w:ascii="Arial" w:hAnsi="Arial" w:cs="Arial"/>
          <w:spacing w:val="6"/>
        </w:rPr>
        <w:t xml:space="preserve"> </w:t>
      </w:r>
      <w:r>
        <w:rPr>
          <w:rFonts w:ascii="Arial" w:hAnsi="Arial" w:cs="Arial"/>
        </w:rPr>
        <w:t>algarismos</w:t>
      </w:r>
      <w:r>
        <w:rPr>
          <w:rFonts w:ascii="Arial" w:hAnsi="Arial" w:cs="Arial"/>
          <w:spacing w:val="9"/>
        </w:rPr>
        <w:t xml:space="preserve"> </w:t>
      </w:r>
      <w:r>
        <w:rPr>
          <w:rFonts w:ascii="Arial" w:hAnsi="Arial" w:cs="Arial"/>
        </w:rPr>
        <w:t>e</w:t>
      </w:r>
      <w:r>
        <w:rPr>
          <w:rFonts w:ascii="Arial" w:hAnsi="Arial" w:cs="Arial"/>
          <w:spacing w:val="10"/>
        </w:rPr>
        <w:t xml:space="preserve"> </w:t>
      </w:r>
      <w:r>
        <w:rPr>
          <w:rFonts w:ascii="Arial" w:hAnsi="Arial" w:cs="Arial"/>
        </w:rPr>
        <w:t>o</w:t>
      </w:r>
      <w:r>
        <w:rPr>
          <w:rFonts w:ascii="Arial" w:hAnsi="Arial" w:cs="Arial"/>
          <w:spacing w:val="-47"/>
        </w:rPr>
        <w:t xml:space="preserve"> </w:t>
      </w:r>
      <w:r>
        <w:rPr>
          <w:rFonts w:ascii="Arial" w:hAnsi="Arial" w:cs="Arial"/>
        </w:rPr>
        <w:t>valor</w:t>
      </w:r>
      <w:r>
        <w:rPr>
          <w:rFonts w:ascii="Arial" w:hAnsi="Arial" w:cs="Arial"/>
          <w:spacing w:val="-1"/>
        </w:rPr>
        <w:t xml:space="preserve"> </w:t>
      </w:r>
      <w:r>
        <w:rPr>
          <w:rFonts w:ascii="Arial" w:hAnsi="Arial" w:cs="Arial"/>
        </w:rPr>
        <w:t>global da proposta em</w:t>
      </w:r>
      <w:r>
        <w:rPr>
          <w:rFonts w:ascii="Arial" w:hAnsi="Arial" w:cs="Arial"/>
          <w:spacing w:val="-4"/>
        </w:rPr>
        <w:t xml:space="preserve"> </w:t>
      </w:r>
      <w:r>
        <w:rPr>
          <w:rFonts w:ascii="Arial" w:hAnsi="Arial" w:cs="Arial"/>
        </w:rPr>
        <w:t>algarismos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por extenso:</w:t>
      </w:r>
    </w:p>
    <w:p w14:paraId="27DD9405">
      <w:pPr>
        <w:pStyle w:val="13"/>
        <w:numPr>
          <w:ilvl w:val="2"/>
          <w:numId w:val="36"/>
        </w:numPr>
        <w:tabs>
          <w:tab w:val="left" w:pos="2254"/>
        </w:tabs>
        <w:ind w:left="1702" w:right="76" w:firstLine="0"/>
        <w:jc w:val="both"/>
        <w:rPr>
          <w:rFonts w:ascii="Arial" w:hAnsi="Arial" w:cs="Arial"/>
        </w:rPr>
      </w:pPr>
      <w:r>
        <w:rPr>
          <w:rFonts w:ascii="Arial" w:hAnsi="Arial" w:cs="Arial"/>
        </w:rPr>
        <w:t>Existindo</w:t>
      </w:r>
      <w:r>
        <w:rPr>
          <w:rFonts w:ascii="Arial" w:hAnsi="Arial" w:cs="Arial"/>
          <w:spacing w:val="25"/>
        </w:rPr>
        <w:t xml:space="preserve"> </w:t>
      </w:r>
      <w:r>
        <w:rPr>
          <w:rFonts w:ascii="Arial" w:hAnsi="Arial" w:cs="Arial"/>
        </w:rPr>
        <w:t>discrepância</w:t>
      </w:r>
      <w:r>
        <w:rPr>
          <w:rFonts w:ascii="Arial" w:hAnsi="Arial" w:cs="Arial"/>
          <w:spacing w:val="27"/>
        </w:rPr>
        <w:t xml:space="preserve"> </w:t>
      </w:r>
      <w:r>
        <w:rPr>
          <w:rFonts w:ascii="Arial" w:hAnsi="Arial" w:cs="Arial"/>
        </w:rPr>
        <w:t>entre</w:t>
      </w:r>
      <w:r>
        <w:rPr>
          <w:rFonts w:ascii="Arial" w:hAnsi="Arial" w:cs="Arial"/>
          <w:spacing w:val="24"/>
        </w:rPr>
        <w:t xml:space="preserve"> </w:t>
      </w:r>
      <w:r>
        <w:rPr>
          <w:rFonts w:ascii="Arial" w:hAnsi="Arial" w:cs="Arial"/>
        </w:rPr>
        <w:t>o</w:t>
      </w:r>
      <w:r>
        <w:rPr>
          <w:rFonts w:ascii="Arial" w:hAnsi="Arial" w:cs="Arial"/>
          <w:spacing w:val="25"/>
        </w:rPr>
        <w:t xml:space="preserve"> </w:t>
      </w:r>
      <w:r>
        <w:rPr>
          <w:rFonts w:ascii="Arial" w:hAnsi="Arial" w:cs="Arial"/>
        </w:rPr>
        <w:t>preço</w:t>
      </w:r>
      <w:r>
        <w:rPr>
          <w:rFonts w:ascii="Arial" w:hAnsi="Arial" w:cs="Arial"/>
          <w:spacing w:val="25"/>
        </w:rPr>
        <w:t xml:space="preserve"> </w:t>
      </w:r>
      <w:r>
        <w:rPr>
          <w:rFonts w:ascii="Arial" w:hAnsi="Arial" w:cs="Arial"/>
        </w:rPr>
        <w:t>unitário</w:t>
      </w:r>
      <w:r>
        <w:rPr>
          <w:rFonts w:ascii="Arial" w:hAnsi="Arial" w:cs="Arial"/>
          <w:spacing w:val="25"/>
        </w:rPr>
        <w:t xml:space="preserve"> </w:t>
      </w:r>
      <w:r>
        <w:rPr>
          <w:rFonts w:ascii="Arial" w:hAnsi="Arial" w:cs="Arial"/>
        </w:rPr>
        <w:t>e</w:t>
      </w:r>
      <w:r>
        <w:rPr>
          <w:rFonts w:ascii="Arial" w:hAnsi="Arial" w:cs="Arial"/>
          <w:spacing w:val="24"/>
        </w:rPr>
        <w:t xml:space="preserve"> </w:t>
      </w:r>
      <w:r>
        <w:rPr>
          <w:rFonts w:ascii="Arial" w:hAnsi="Arial" w:cs="Arial"/>
        </w:rPr>
        <w:t>total,</w:t>
      </w:r>
      <w:r>
        <w:rPr>
          <w:rFonts w:ascii="Arial" w:hAnsi="Arial" w:cs="Arial"/>
          <w:spacing w:val="26"/>
        </w:rPr>
        <w:t xml:space="preserve"> </w:t>
      </w:r>
      <w:r>
        <w:rPr>
          <w:rFonts w:ascii="Arial" w:hAnsi="Arial" w:cs="Arial"/>
        </w:rPr>
        <w:t>resultado</w:t>
      </w:r>
      <w:r>
        <w:rPr>
          <w:rFonts w:ascii="Arial" w:hAnsi="Arial" w:cs="Arial"/>
          <w:spacing w:val="25"/>
        </w:rPr>
        <w:t xml:space="preserve"> </w:t>
      </w:r>
      <w:r>
        <w:rPr>
          <w:rFonts w:ascii="Arial" w:hAnsi="Arial" w:cs="Arial"/>
        </w:rPr>
        <w:t>da</w:t>
      </w:r>
      <w:r>
        <w:rPr>
          <w:rFonts w:ascii="Arial" w:hAnsi="Arial" w:cs="Arial"/>
          <w:spacing w:val="27"/>
        </w:rPr>
        <w:t xml:space="preserve"> </w:t>
      </w:r>
      <w:r>
        <w:rPr>
          <w:rFonts w:ascii="Arial" w:hAnsi="Arial" w:cs="Arial"/>
        </w:rPr>
        <w:t>multiplicação</w:t>
      </w:r>
      <w:r>
        <w:rPr>
          <w:rFonts w:ascii="Arial" w:hAnsi="Arial" w:cs="Arial"/>
          <w:spacing w:val="28"/>
        </w:rPr>
        <w:t xml:space="preserve"> </w:t>
      </w:r>
      <w:r>
        <w:rPr>
          <w:rFonts w:ascii="Arial" w:hAnsi="Arial" w:cs="Arial"/>
        </w:rPr>
        <w:t>do</w:t>
      </w:r>
      <w:r>
        <w:rPr>
          <w:rFonts w:ascii="Arial" w:hAnsi="Arial" w:cs="Arial"/>
          <w:spacing w:val="25"/>
        </w:rPr>
        <w:t xml:space="preserve"> </w:t>
      </w:r>
      <w:r>
        <w:rPr>
          <w:rFonts w:ascii="Arial" w:hAnsi="Arial" w:cs="Arial"/>
        </w:rPr>
        <w:t>preço</w:t>
      </w:r>
      <w:r>
        <w:rPr>
          <w:rFonts w:ascii="Arial" w:hAnsi="Arial" w:cs="Arial"/>
          <w:spacing w:val="25"/>
        </w:rPr>
        <w:t xml:space="preserve"> </w:t>
      </w:r>
      <w:r>
        <w:rPr>
          <w:rFonts w:ascii="Arial" w:hAnsi="Arial" w:cs="Arial"/>
        </w:rPr>
        <w:t>unitário</w:t>
      </w:r>
      <w:r>
        <w:rPr>
          <w:rFonts w:ascii="Arial" w:hAnsi="Arial" w:cs="Arial"/>
          <w:spacing w:val="25"/>
        </w:rPr>
        <w:t xml:space="preserve"> </w:t>
      </w:r>
      <w:r>
        <w:rPr>
          <w:rFonts w:ascii="Arial" w:hAnsi="Arial" w:cs="Arial"/>
        </w:rPr>
        <w:t>pela</w:t>
      </w:r>
      <w:r>
        <w:rPr>
          <w:rFonts w:ascii="Arial" w:hAnsi="Arial" w:cs="Arial"/>
          <w:spacing w:val="-47"/>
        </w:rPr>
        <w:t xml:space="preserve"> </w:t>
      </w:r>
      <w:r>
        <w:rPr>
          <w:rFonts w:ascii="Arial" w:hAnsi="Arial" w:cs="Arial"/>
        </w:rPr>
        <w:t>quantidade, 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unitário</w:t>
      </w:r>
      <w:r>
        <w:rPr>
          <w:rFonts w:ascii="Arial" w:hAnsi="Arial" w:cs="Arial"/>
          <w:spacing w:val="1"/>
        </w:rPr>
        <w:t xml:space="preserve"> </w:t>
      </w:r>
      <w:r>
        <w:rPr>
          <w:rFonts w:ascii="Arial" w:hAnsi="Arial" w:cs="Arial"/>
        </w:rPr>
        <w:t>prevalecerá;</w:t>
      </w:r>
    </w:p>
    <w:p w14:paraId="13F1B42A">
      <w:pPr>
        <w:pStyle w:val="13"/>
        <w:numPr>
          <w:ilvl w:val="2"/>
          <w:numId w:val="36"/>
        </w:numPr>
        <w:tabs>
          <w:tab w:val="left" w:pos="2254"/>
        </w:tabs>
        <w:ind w:left="1702" w:right="76" w:firstLine="0"/>
        <w:rPr>
          <w:rFonts w:ascii="Arial" w:hAnsi="Arial" w:cs="Arial"/>
        </w:rPr>
      </w:pPr>
      <w:r>
        <w:rPr>
          <w:rFonts w:ascii="Arial" w:hAnsi="Arial" w:cs="Arial"/>
        </w:rPr>
        <w:t>No</w:t>
      </w:r>
      <w:r>
        <w:rPr>
          <w:rFonts w:ascii="Arial" w:hAnsi="Arial" w:cs="Arial"/>
          <w:spacing w:val="3"/>
        </w:rPr>
        <w:t xml:space="preserve"> </w:t>
      </w:r>
      <w:r>
        <w:rPr>
          <w:rFonts w:ascii="Arial" w:hAnsi="Arial" w:cs="Arial"/>
        </w:rPr>
        <w:t>caso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divergência</w:t>
      </w:r>
      <w:r>
        <w:rPr>
          <w:rFonts w:ascii="Arial" w:hAnsi="Arial" w:cs="Arial"/>
          <w:spacing w:val="4"/>
        </w:rPr>
        <w:t xml:space="preserve"> </w:t>
      </w:r>
      <w:r>
        <w:rPr>
          <w:rFonts w:ascii="Arial" w:hAnsi="Arial" w:cs="Arial"/>
        </w:rPr>
        <w:t>entre</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valor</w:t>
      </w:r>
      <w:r>
        <w:rPr>
          <w:rFonts w:ascii="Arial" w:hAnsi="Arial" w:cs="Arial"/>
          <w:spacing w:val="3"/>
        </w:rPr>
        <w:t xml:space="preserve"> </w:t>
      </w:r>
      <w:r>
        <w:rPr>
          <w:rFonts w:ascii="Arial" w:hAnsi="Arial" w:cs="Arial"/>
        </w:rPr>
        <w:t>numérico</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expresso</w:t>
      </w:r>
      <w:r>
        <w:rPr>
          <w:rFonts w:ascii="Arial" w:hAnsi="Arial" w:cs="Arial"/>
          <w:spacing w:val="2"/>
        </w:rPr>
        <w:t xml:space="preserve"> </w:t>
      </w:r>
      <w:r>
        <w:rPr>
          <w:rFonts w:ascii="Arial" w:hAnsi="Arial" w:cs="Arial"/>
        </w:rPr>
        <w:t>por</w:t>
      </w:r>
      <w:r>
        <w:rPr>
          <w:rFonts w:ascii="Arial" w:hAnsi="Arial" w:cs="Arial"/>
          <w:spacing w:val="1"/>
        </w:rPr>
        <w:t xml:space="preserve"> </w:t>
      </w:r>
      <w:r>
        <w:rPr>
          <w:rFonts w:ascii="Arial" w:hAnsi="Arial" w:cs="Arial"/>
        </w:rPr>
        <w:t>extenso,</w:t>
      </w:r>
      <w:r>
        <w:rPr>
          <w:rFonts w:ascii="Arial" w:hAnsi="Arial" w:cs="Arial"/>
          <w:spacing w:val="3"/>
        </w:rPr>
        <w:t xml:space="preserve"> </w:t>
      </w:r>
      <w:r>
        <w:rPr>
          <w:rFonts w:ascii="Arial" w:hAnsi="Arial" w:cs="Arial"/>
        </w:rPr>
        <w:t>prevalecerá</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valor</w:t>
      </w:r>
      <w:r>
        <w:rPr>
          <w:rFonts w:ascii="Arial" w:hAnsi="Arial" w:cs="Arial"/>
          <w:spacing w:val="1"/>
        </w:rPr>
        <w:t xml:space="preserve"> </w:t>
      </w:r>
      <w:r>
        <w:rPr>
          <w:rFonts w:ascii="Arial" w:hAnsi="Arial" w:cs="Arial"/>
        </w:rPr>
        <w:t>expresso</w:t>
      </w:r>
      <w:r>
        <w:rPr>
          <w:rFonts w:ascii="Arial" w:hAnsi="Arial" w:cs="Arial"/>
          <w:spacing w:val="3"/>
        </w:rPr>
        <w:t xml:space="preserve"> </w:t>
      </w:r>
      <w:r>
        <w:rPr>
          <w:rFonts w:ascii="Arial" w:hAnsi="Arial" w:cs="Arial"/>
        </w:rPr>
        <w:t>por</w:t>
      </w:r>
      <w:r>
        <w:rPr>
          <w:rFonts w:ascii="Arial" w:hAnsi="Arial" w:cs="Arial"/>
          <w:spacing w:val="-47"/>
        </w:rPr>
        <w:t xml:space="preserve"> </w:t>
      </w:r>
      <w:r>
        <w:rPr>
          <w:rFonts w:ascii="Arial" w:hAnsi="Arial" w:cs="Arial"/>
        </w:rPr>
        <w:t>extenso;</w:t>
      </w:r>
    </w:p>
    <w:p w14:paraId="0D1F1B5B">
      <w:pPr>
        <w:pStyle w:val="13"/>
        <w:numPr>
          <w:ilvl w:val="2"/>
          <w:numId w:val="36"/>
        </w:numPr>
        <w:tabs>
          <w:tab w:val="left" w:pos="2254"/>
        </w:tabs>
        <w:ind w:left="1702" w:right="76" w:firstLine="0"/>
        <w:rPr>
          <w:rFonts w:ascii="Arial" w:hAnsi="Arial" w:cs="Arial"/>
        </w:rPr>
      </w:pPr>
      <w:r>
        <w:rPr>
          <w:rFonts w:ascii="Arial" w:hAnsi="Arial" w:cs="Arial"/>
        </w:rPr>
        <w:t>Fica</w:t>
      </w:r>
      <w:r>
        <w:rPr>
          <w:rFonts w:ascii="Arial" w:hAnsi="Arial" w:cs="Arial"/>
          <w:spacing w:val="5"/>
        </w:rPr>
        <w:t xml:space="preserve"> </w:t>
      </w:r>
      <w:r>
        <w:rPr>
          <w:rFonts w:ascii="Arial" w:hAnsi="Arial" w:cs="Arial"/>
        </w:rPr>
        <w:t>estabelecido</w:t>
      </w:r>
      <w:r>
        <w:rPr>
          <w:rFonts w:ascii="Arial" w:hAnsi="Arial" w:cs="Arial"/>
          <w:spacing w:val="6"/>
        </w:rPr>
        <w:t xml:space="preserve"> </w:t>
      </w:r>
      <w:r>
        <w:rPr>
          <w:rFonts w:ascii="Arial" w:hAnsi="Arial" w:cs="Arial"/>
        </w:rPr>
        <w:t>que</w:t>
      </w:r>
      <w:r>
        <w:rPr>
          <w:rFonts w:ascii="Arial" w:hAnsi="Arial" w:cs="Arial"/>
          <w:spacing w:val="9"/>
        </w:rPr>
        <w:t xml:space="preserve"> </w:t>
      </w:r>
      <w:r>
        <w:rPr>
          <w:rFonts w:ascii="Arial" w:hAnsi="Arial" w:cs="Arial"/>
        </w:rPr>
        <w:t>havendo</w:t>
      </w:r>
      <w:r>
        <w:rPr>
          <w:rFonts w:ascii="Arial" w:hAnsi="Arial" w:cs="Arial"/>
          <w:spacing w:val="6"/>
        </w:rPr>
        <w:t xml:space="preserve"> </w:t>
      </w:r>
      <w:r>
        <w:rPr>
          <w:rFonts w:ascii="Arial" w:hAnsi="Arial" w:cs="Arial"/>
        </w:rPr>
        <w:t>divergência</w:t>
      </w:r>
      <w:r>
        <w:rPr>
          <w:rFonts w:ascii="Arial" w:hAnsi="Arial" w:cs="Arial"/>
          <w:spacing w:val="6"/>
        </w:rPr>
        <w:t xml:space="preserve"> </w:t>
      </w:r>
      <w:r>
        <w:rPr>
          <w:rFonts w:ascii="Arial" w:hAnsi="Arial" w:cs="Arial"/>
        </w:rPr>
        <w:t>de</w:t>
      </w:r>
      <w:r>
        <w:rPr>
          <w:rFonts w:ascii="Arial" w:hAnsi="Arial" w:cs="Arial"/>
          <w:spacing w:val="6"/>
        </w:rPr>
        <w:t xml:space="preserve"> </w:t>
      </w:r>
      <w:r>
        <w:rPr>
          <w:rFonts w:ascii="Arial" w:hAnsi="Arial" w:cs="Arial"/>
        </w:rPr>
        <w:t>preços</w:t>
      </w:r>
      <w:r>
        <w:rPr>
          <w:rFonts w:ascii="Arial" w:hAnsi="Arial" w:cs="Arial"/>
          <w:spacing w:val="7"/>
        </w:rPr>
        <w:t xml:space="preserve"> </w:t>
      </w:r>
      <w:r>
        <w:rPr>
          <w:rFonts w:ascii="Arial" w:hAnsi="Arial" w:cs="Arial"/>
        </w:rPr>
        <w:t>unitários</w:t>
      </w:r>
      <w:r>
        <w:rPr>
          <w:rFonts w:ascii="Arial" w:hAnsi="Arial" w:cs="Arial"/>
          <w:spacing w:val="4"/>
        </w:rPr>
        <w:t xml:space="preserve"> </w:t>
      </w:r>
      <w:r>
        <w:rPr>
          <w:rFonts w:ascii="Arial" w:hAnsi="Arial" w:cs="Arial"/>
        </w:rPr>
        <w:t>para</w:t>
      </w:r>
      <w:r>
        <w:rPr>
          <w:rFonts w:ascii="Arial" w:hAnsi="Arial" w:cs="Arial"/>
          <w:spacing w:val="6"/>
        </w:rPr>
        <w:t xml:space="preserve"> </w:t>
      </w:r>
      <w:r>
        <w:rPr>
          <w:rFonts w:ascii="Arial" w:hAnsi="Arial" w:cs="Arial"/>
        </w:rPr>
        <w:t>um</w:t>
      </w:r>
      <w:r>
        <w:rPr>
          <w:rFonts w:ascii="Arial" w:hAnsi="Arial" w:cs="Arial"/>
          <w:spacing w:val="6"/>
        </w:rPr>
        <w:t xml:space="preserve"> </w:t>
      </w:r>
      <w:r>
        <w:rPr>
          <w:rFonts w:ascii="Arial" w:hAnsi="Arial" w:cs="Arial"/>
        </w:rPr>
        <w:t>mesmo</w:t>
      </w:r>
      <w:r>
        <w:rPr>
          <w:rFonts w:ascii="Arial" w:hAnsi="Arial" w:cs="Arial"/>
          <w:spacing w:val="8"/>
        </w:rPr>
        <w:t xml:space="preserve"> </w:t>
      </w:r>
      <w:r>
        <w:rPr>
          <w:rFonts w:ascii="Arial" w:hAnsi="Arial" w:cs="Arial"/>
        </w:rPr>
        <w:t>produto,</w:t>
      </w:r>
      <w:r>
        <w:rPr>
          <w:rFonts w:ascii="Arial" w:hAnsi="Arial" w:cs="Arial"/>
          <w:spacing w:val="6"/>
        </w:rPr>
        <w:t xml:space="preserve"> </w:t>
      </w:r>
      <w:r>
        <w:rPr>
          <w:rFonts w:ascii="Arial" w:hAnsi="Arial" w:cs="Arial"/>
        </w:rPr>
        <w:t>prevalecerá</w:t>
      </w:r>
      <w:r>
        <w:rPr>
          <w:rFonts w:ascii="Arial" w:hAnsi="Arial" w:cs="Arial"/>
          <w:spacing w:val="5"/>
        </w:rPr>
        <w:t xml:space="preserve"> </w:t>
      </w:r>
      <w:r>
        <w:rPr>
          <w:rFonts w:ascii="Arial" w:hAnsi="Arial" w:cs="Arial"/>
        </w:rPr>
        <w:t>o</w:t>
      </w:r>
      <w:r>
        <w:rPr>
          <w:rFonts w:ascii="Arial" w:hAnsi="Arial" w:cs="Arial"/>
          <w:spacing w:val="6"/>
        </w:rPr>
        <w:t xml:space="preserve"> </w:t>
      </w:r>
      <w:r>
        <w:rPr>
          <w:rFonts w:ascii="Arial" w:hAnsi="Arial" w:cs="Arial"/>
        </w:rPr>
        <w:t>de</w:t>
      </w:r>
      <w:r>
        <w:rPr>
          <w:rFonts w:ascii="Arial" w:hAnsi="Arial" w:cs="Arial"/>
          <w:spacing w:val="-47"/>
        </w:rPr>
        <w:t xml:space="preserve"> </w:t>
      </w:r>
      <w:r>
        <w:rPr>
          <w:rFonts w:ascii="Arial" w:hAnsi="Arial" w:cs="Arial"/>
        </w:rPr>
        <w:t>menor</w:t>
      </w:r>
      <w:r>
        <w:rPr>
          <w:rFonts w:ascii="Arial" w:hAnsi="Arial" w:cs="Arial"/>
          <w:spacing w:val="-1"/>
        </w:rPr>
        <w:t xml:space="preserve"> </w:t>
      </w:r>
      <w:r>
        <w:rPr>
          <w:rFonts w:ascii="Arial" w:hAnsi="Arial" w:cs="Arial"/>
        </w:rPr>
        <w:t>valor.</w:t>
      </w:r>
    </w:p>
    <w:p w14:paraId="3AE36020">
      <w:pPr>
        <w:pStyle w:val="13"/>
        <w:tabs>
          <w:tab w:val="left" w:pos="2254"/>
        </w:tabs>
        <w:ind w:left="1702" w:right="76"/>
        <w:jc w:val="left"/>
        <w:rPr>
          <w:rFonts w:ascii="Arial" w:hAnsi="Arial" w:cs="Arial"/>
        </w:rPr>
      </w:pPr>
    </w:p>
    <w:p w14:paraId="2505BBBC">
      <w:pPr>
        <w:pStyle w:val="7"/>
        <w:ind w:right="76"/>
        <w:jc w:val="both"/>
        <w:rPr>
          <w:rFonts w:ascii="Arial" w:hAnsi="Arial" w:cs="Arial"/>
        </w:rPr>
      </w:pPr>
      <w:r>
        <w:rPr>
          <w:rFonts w:ascii="Arial" w:hAnsi="Arial" w:cs="Arial"/>
        </w:rPr>
        <w:t>13.4.A</w:t>
      </w:r>
      <w:r>
        <w:rPr>
          <w:rFonts w:ascii="Arial" w:hAnsi="Arial" w:cs="Arial"/>
          <w:spacing w:val="40"/>
        </w:rPr>
        <w:t xml:space="preserve"> </w:t>
      </w:r>
      <w:r>
        <w:rPr>
          <w:rFonts w:ascii="Arial" w:hAnsi="Arial" w:cs="Arial"/>
        </w:rPr>
        <w:t>proposta</w:t>
      </w:r>
      <w:r>
        <w:rPr>
          <w:rFonts w:ascii="Arial" w:hAnsi="Arial" w:cs="Arial"/>
          <w:spacing w:val="44"/>
        </w:rPr>
        <w:t xml:space="preserve"> </w:t>
      </w:r>
      <w:r>
        <w:rPr>
          <w:rFonts w:ascii="Arial" w:hAnsi="Arial" w:cs="Arial"/>
        </w:rPr>
        <w:t>obedecerá</w:t>
      </w:r>
      <w:r>
        <w:rPr>
          <w:rFonts w:ascii="Arial" w:hAnsi="Arial" w:cs="Arial"/>
          <w:spacing w:val="41"/>
        </w:rPr>
        <w:t xml:space="preserve"> </w:t>
      </w:r>
      <w:r>
        <w:rPr>
          <w:rFonts w:ascii="Arial" w:hAnsi="Arial" w:cs="Arial"/>
        </w:rPr>
        <w:t>aos</w:t>
      </w:r>
      <w:r>
        <w:rPr>
          <w:rFonts w:ascii="Arial" w:hAnsi="Arial" w:cs="Arial"/>
          <w:spacing w:val="42"/>
        </w:rPr>
        <w:t xml:space="preserve"> </w:t>
      </w:r>
      <w:r>
        <w:rPr>
          <w:rFonts w:ascii="Arial" w:hAnsi="Arial" w:cs="Arial"/>
        </w:rPr>
        <w:t>termos</w:t>
      </w:r>
      <w:r>
        <w:rPr>
          <w:rFonts w:ascii="Arial" w:hAnsi="Arial" w:cs="Arial"/>
          <w:spacing w:val="43"/>
        </w:rPr>
        <w:t xml:space="preserve"> </w:t>
      </w:r>
      <w:r>
        <w:rPr>
          <w:rFonts w:ascii="Arial" w:hAnsi="Arial" w:cs="Arial"/>
        </w:rPr>
        <w:t>deste</w:t>
      </w:r>
      <w:r>
        <w:rPr>
          <w:rFonts w:ascii="Arial" w:hAnsi="Arial" w:cs="Arial"/>
          <w:spacing w:val="43"/>
        </w:rPr>
        <w:t xml:space="preserve"> </w:t>
      </w:r>
      <w:r>
        <w:rPr>
          <w:rFonts w:ascii="Arial" w:hAnsi="Arial" w:cs="Arial"/>
        </w:rPr>
        <w:t>Edital</w:t>
      </w:r>
      <w:r>
        <w:rPr>
          <w:rFonts w:ascii="Arial" w:hAnsi="Arial" w:cs="Arial"/>
          <w:spacing w:val="42"/>
        </w:rPr>
        <w:t xml:space="preserve"> </w:t>
      </w:r>
      <w:r>
        <w:rPr>
          <w:rFonts w:ascii="Arial" w:hAnsi="Arial" w:cs="Arial"/>
        </w:rPr>
        <w:t>e</w:t>
      </w:r>
      <w:r>
        <w:rPr>
          <w:rFonts w:ascii="Arial" w:hAnsi="Arial" w:cs="Arial"/>
          <w:spacing w:val="44"/>
        </w:rPr>
        <w:t xml:space="preserve"> </w:t>
      </w:r>
      <w:r>
        <w:rPr>
          <w:rFonts w:ascii="Arial" w:hAnsi="Arial" w:cs="Arial"/>
        </w:rPr>
        <w:t>seus</w:t>
      </w:r>
      <w:r>
        <w:rPr>
          <w:rFonts w:ascii="Arial" w:hAnsi="Arial" w:cs="Arial"/>
          <w:spacing w:val="42"/>
        </w:rPr>
        <w:t xml:space="preserve"> </w:t>
      </w:r>
      <w:r>
        <w:rPr>
          <w:rFonts w:ascii="Arial" w:hAnsi="Arial" w:cs="Arial"/>
        </w:rPr>
        <w:t>Anexos,</w:t>
      </w:r>
      <w:r>
        <w:rPr>
          <w:rFonts w:ascii="Arial" w:hAnsi="Arial" w:cs="Arial"/>
          <w:spacing w:val="44"/>
        </w:rPr>
        <w:t xml:space="preserve"> </w:t>
      </w:r>
      <w:r>
        <w:rPr>
          <w:rFonts w:ascii="Arial" w:hAnsi="Arial" w:cs="Arial"/>
        </w:rPr>
        <w:t>não</w:t>
      </w:r>
      <w:r>
        <w:rPr>
          <w:rFonts w:ascii="Arial" w:hAnsi="Arial" w:cs="Arial"/>
          <w:spacing w:val="45"/>
        </w:rPr>
        <w:t xml:space="preserve"> </w:t>
      </w:r>
      <w:r>
        <w:rPr>
          <w:rFonts w:ascii="Arial" w:hAnsi="Arial" w:cs="Arial"/>
        </w:rPr>
        <w:t>sendo</w:t>
      </w:r>
      <w:r>
        <w:rPr>
          <w:rFonts w:ascii="Arial" w:hAnsi="Arial" w:cs="Arial"/>
          <w:spacing w:val="43"/>
        </w:rPr>
        <w:t xml:space="preserve"> </w:t>
      </w:r>
      <w:r>
        <w:rPr>
          <w:rFonts w:ascii="Arial" w:hAnsi="Arial" w:cs="Arial"/>
        </w:rPr>
        <w:t>considerada</w:t>
      </w:r>
      <w:r>
        <w:rPr>
          <w:rFonts w:ascii="Arial" w:hAnsi="Arial" w:cs="Arial"/>
          <w:spacing w:val="44"/>
        </w:rPr>
        <w:t xml:space="preserve"> </w:t>
      </w:r>
      <w:r>
        <w:rPr>
          <w:rFonts w:ascii="Arial" w:hAnsi="Arial" w:cs="Arial"/>
        </w:rPr>
        <w:t>aquela</w:t>
      </w:r>
      <w:r>
        <w:rPr>
          <w:rFonts w:ascii="Arial" w:hAnsi="Arial" w:cs="Arial"/>
          <w:spacing w:val="44"/>
        </w:rPr>
        <w:t xml:space="preserve"> </w:t>
      </w:r>
      <w:r>
        <w:rPr>
          <w:rFonts w:ascii="Arial" w:hAnsi="Arial" w:cs="Arial"/>
        </w:rPr>
        <w:t>que</w:t>
      </w:r>
      <w:r>
        <w:rPr>
          <w:rFonts w:ascii="Arial" w:hAnsi="Arial" w:cs="Arial"/>
          <w:spacing w:val="43"/>
        </w:rPr>
        <w:t xml:space="preserve"> </w:t>
      </w:r>
      <w:r>
        <w:rPr>
          <w:rFonts w:ascii="Arial" w:hAnsi="Arial" w:cs="Arial"/>
        </w:rPr>
        <w:t>não</w:t>
      </w:r>
      <w:r>
        <w:rPr>
          <w:rFonts w:ascii="Arial" w:hAnsi="Arial" w:cs="Arial"/>
          <w:spacing w:val="-47"/>
        </w:rPr>
        <w:t xml:space="preserve"> </w:t>
      </w:r>
      <w:r>
        <w:rPr>
          <w:rFonts w:ascii="Arial" w:hAnsi="Arial" w:cs="Arial"/>
        </w:rPr>
        <w:t>corresponda</w:t>
      </w:r>
      <w:r>
        <w:rPr>
          <w:rFonts w:ascii="Arial" w:hAnsi="Arial" w:cs="Arial"/>
          <w:spacing w:val="-1"/>
        </w:rPr>
        <w:t xml:space="preserve"> </w:t>
      </w:r>
      <w:r>
        <w:rPr>
          <w:rFonts w:ascii="Arial" w:hAnsi="Arial" w:cs="Arial"/>
        </w:rPr>
        <w:t>às</w:t>
      </w:r>
      <w:r>
        <w:rPr>
          <w:rFonts w:ascii="Arial" w:hAnsi="Arial" w:cs="Arial"/>
          <w:spacing w:val="-2"/>
        </w:rPr>
        <w:t xml:space="preserve"> </w:t>
      </w:r>
      <w:r>
        <w:rPr>
          <w:rFonts w:ascii="Arial" w:hAnsi="Arial" w:cs="Arial"/>
        </w:rPr>
        <w:t>especificações</w:t>
      </w:r>
      <w:r>
        <w:rPr>
          <w:rFonts w:ascii="Arial" w:hAnsi="Arial" w:cs="Arial"/>
          <w:spacing w:val="-2"/>
        </w:rPr>
        <w:t xml:space="preserve"> </w:t>
      </w:r>
      <w:r>
        <w:rPr>
          <w:rFonts w:ascii="Arial" w:hAnsi="Arial" w:cs="Arial"/>
        </w:rPr>
        <w:t>ali</w:t>
      </w:r>
      <w:r>
        <w:rPr>
          <w:rFonts w:ascii="Arial" w:hAnsi="Arial" w:cs="Arial"/>
          <w:spacing w:val="-2"/>
        </w:rPr>
        <w:t xml:space="preserve"> </w:t>
      </w:r>
      <w:r>
        <w:rPr>
          <w:rFonts w:ascii="Arial" w:hAnsi="Arial" w:cs="Arial"/>
        </w:rPr>
        <w:t>contidas</w:t>
      </w:r>
      <w:r>
        <w:rPr>
          <w:rFonts w:ascii="Arial" w:hAnsi="Arial" w:cs="Arial"/>
          <w:spacing w:val="-2"/>
        </w:rPr>
        <w:t xml:space="preserve"> </w:t>
      </w:r>
      <w:r>
        <w:rPr>
          <w:rFonts w:ascii="Arial" w:hAnsi="Arial" w:cs="Arial"/>
        </w:rPr>
        <w:t>ou</w:t>
      </w:r>
      <w:r>
        <w:rPr>
          <w:rFonts w:ascii="Arial" w:hAnsi="Arial" w:cs="Arial"/>
          <w:spacing w:val="-2"/>
        </w:rPr>
        <w:t xml:space="preserve"> </w:t>
      </w:r>
      <w:r>
        <w:rPr>
          <w:rFonts w:ascii="Arial" w:hAnsi="Arial" w:cs="Arial"/>
        </w:rPr>
        <w:t>que estabeleça</w:t>
      </w:r>
      <w:r>
        <w:rPr>
          <w:rFonts w:ascii="Arial" w:hAnsi="Arial" w:cs="Arial"/>
          <w:spacing w:val="-1"/>
        </w:rPr>
        <w:t xml:space="preserve"> </w:t>
      </w:r>
      <w:r>
        <w:rPr>
          <w:rFonts w:ascii="Arial" w:hAnsi="Arial" w:cs="Arial"/>
        </w:rPr>
        <w:t>vínculo à</w:t>
      </w:r>
      <w:r>
        <w:rPr>
          <w:rFonts w:ascii="Arial" w:hAnsi="Arial" w:cs="Arial"/>
          <w:spacing w:val="6"/>
        </w:rPr>
        <w:t xml:space="preserve"> </w:t>
      </w:r>
      <w:r>
        <w:rPr>
          <w:rFonts w:ascii="Arial" w:hAnsi="Arial" w:cs="Arial"/>
        </w:rPr>
        <w:t>proposta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outro licitante.</w:t>
      </w:r>
    </w:p>
    <w:p w14:paraId="65AECA54">
      <w:pPr>
        <w:pStyle w:val="7"/>
        <w:ind w:right="76"/>
        <w:jc w:val="both"/>
        <w:rPr>
          <w:rFonts w:ascii="Arial" w:hAnsi="Arial" w:cs="Arial"/>
        </w:rPr>
      </w:pPr>
    </w:p>
    <w:p w14:paraId="5BD8C6B7">
      <w:pPr>
        <w:pStyle w:val="7"/>
        <w:ind w:right="76"/>
        <w:jc w:val="both"/>
        <w:rPr>
          <w:rFonts w:ascii="Arial" w:hAnsi="Arial" w:cs="Arial"/>
        </w:rPr>
      </w:pPr>
      <w:r>
        <w:rPr>
          <w:rFonts w:ascii="Arial" w:hAnsi="Arial" w:cs="Arial"/>
        </w:rPr>
        <w:t>13.5.A</w:t>
      </w:r>
      <w:r>
        <w:rPr>
          <w:rFonts w:ascii="Arial" w:hAnsi="Arial" w:cs="Arial"/>
          <w:spacing w:val="4"/>
        </w:rPr>
        <w:t xml:space="preserve"> </w:t>
      </w:r>
      <w:r>
        <w:rPr>
          <w:rFonts w:ascii="Arial" w:hAnsi="Arial" w:cs="Arial"/>
        </w:rPr>
        <w:t>oferta</w:t>
      </w:r>
      <w:r>
        <w:rPr>
          <w:rFonts w:ascii="Arial" w:hAnsi="Arial" w:cs="Arial"/>
          <w:spacing w:val="8"/>
        </w:rPr>
        <w:t xml:space="preserve"> </w:t>
      </w:r>
      <w:r>
        <w:rPr>
          <w:rFonts w:ascii="Arial" w:hAnsi="Arial" w:cs="Arial"/>
        </w:rPr>
        <w:t>deverá</w:t>
      </w:r>
      <w:r>
        <w:rPr>
          <w:rFonts w:ascii="Arial" w:hAnsi="Arial" w:cs="Arial"/>
          <w:spacing w:val="7"/>
        </w:rPr>
        <w:t xml:space="preserve"> </w:t>
      </w:r>
      <w:r>
        <w:rPr>
          <w:rFonts w:ascii="Arial" w:hAnsi="Arial" w:cs="Arial"/>
        </w:rPr>
        <w:t>ser</w:t>
      </w:r>
      <w:r>
        <w:rPr>
          <w:rFonts w:ascii="Arial" w:hAnsi="Arial" w:cs="Arial"/>
          <w:spacing w:val="8"/>
        </w:rPr>
        <w:t xml:space="preserve"> </w:t>
      </w:r>
      <w:r>
        <w:rPr>
          <w:rFonts w:ascii="Arial" w:hAnsi="Arial" w:cs="Arial"/>
        </w:rPr>
        <w:t>firme</w:t>
      </w:r>
      <w:r>
        <w:rPr>
          <w:rFonts w:ascii="Arial" w:hAnsi="Arial" w:cs="Arial"/>
          <w:spacing w:val="9"/>
        </w:rPr>
        <w:t xml:space="preserve"> </w:t>
      </w:r>
      <w:r>
        <w:rPr>
          <w:rFonts w:ascii="Arial" w:hAnsi="Arial" w:cs="Arial"/>
        </w:rPr>
        <w:t>e</w:t>
      </w:r>
      <w:r>
        <w:rPr>
          <w:rFonts w:ascii="Arial" w:hAnsi="Arial" w:cs="Arial"/>
          <w:spacing w:val="8"/>
        </w:rPr>
        <w:t xml:space="preserve"> </w:t>
      </w:r>
      <w:r>
        <w:rPr>
          <w:rFonts w:ascii="Arial" w:hAnsi="Arial" w:cs="Arial"/>
        </w:rPr>
        <w:t>precisa,</w:t>
      </w:r>
      <w:r>
        <w:rPr>
          <w:rFonts w:ascii="Arial" w:hAnsi="Arial" w:cs="Arial"/>
          <w:spacing w:val="8"/>
        </w:rPr>
        <w:t xml:space="preserve"> </w:t>
      </w:r>
      <w:r>
        <w:rPr>
          <w:rFonts w:ascii="Arial" w:hAnsi="Arial" w:cs="Arial"/>
        </w:rPr>
        <w:t>limitada,</w:t>
      </w:r>
      <w:r>
        <w:rPr>
          <w:rFonts w:ascii="Arial" w:hAnsi="Arial" w:cs="Arial"/>
          <w:spacing w:val="7"/>
        </w:rPr>
        <w:t xml:space="preserve"> </w:t>
      </w:r>
      <w:r>
        <w:rPr>
          <w:rFonts w:ascii="Arial" w:hAnsi="Arial" w:cs="Arial"/>
        </w:rPr>
        <w:t>rigorosamente,</w:t>
      </w:r>
      <w:r>
        <w:rPr>
          <w:rFonts w:ascii="Arial" w:hAnsi="Arial" w:cs="Arial"/>
          <w:spacing w:val="8"/>
        </w:rPr>
        <w:t xml:space="preserve"> </w:t>
      </w:r>
      <w:r>
        <w:rPr>
          <w:rFonts w:ascii="Arial" w:hAnsi="Arial" w:cs="Arial"/>
        </w:rPr>
        <w:t>ao</w:t>
      </w:r>
      <w:r>
        <w:rPr>
          <w:rFonts w:ascii="Arial" w:hAnsi="Arial" w:cs="Arial"/>
          <w:spacing w:val="8"/>
        </w:rPr>
        <w:t xml:space="preserve"> </w:t>
      </w:r>
      <w:r>
        <w:rPr>
          <w:rFonts w:ascii="Arial" w:hAnsi="Arial" w:cs="Arial"/>
        </w:rPr>
        <w:t>objeto</w:t>
      </w:r>
      <w:r>
        <w:rPr>
          <w:rFonts w:ascii="Arial" w:hAnsi="Arial" w:cs="Arial"/>
          <w:spacing w:val="6"/>
        </w:rPr>
        <w:t xml:space="preserve"> </w:t>
      </w:r>
      <w:r>
        <w:rPr>
          <w:rFonts w:ascii="Arial" w:hAnsi="Arial" w:cs="Arial"/>
        </w:rPr>
        <w:t>deste</w:t>
      </w:r>
      <w:r>
        <w:rPr>
          <w:rFonts w:ascii="Arial" w:hAnsi="Arial" w:cs="Arial"/>
          <w:spacing w:val="7"/>
        </w:rPr>
        <w:t xml:space="preserve"> </w:t>
      </w:r>
      <w:r>
        <w:rPr>
          <w:rFonts w:ascii="Arial" w:hAnsi="Arial" w:cs="Arial"/>
        </w:rPr>
        <w:t>Edital,</w:t>
      </w:r>
      <w:r>
        <w:rPr>
          <w:rFonts w:ascii="Arial" w:hAnsi="Arial" w:cs="Arial"/>
          <w:spacing w:val="4"/>
        </w:rPr>
        <w:t xml:space="preserve"> </w:t>
      </w:r>
      <w:r>
        <w:rPr>
          <w:rFonts w:ascii="Arial" w:hAnsi="Arial" w:cs="Arial"/>
        </w:rPr>
        <w:t>sem</w:t>
      </w:r>
      <w:r>
        <w:rPr>
          <w:rFonts w:ascii="Arial" w:hAnsi="Arial" w:cs="Arial"/>
          <w:spacing w:val="4"/>
        </w:rPr>
        <w:t xml:space="preserve"> </w:t>
      </w:r>
      <w:r>
        <w:rPr>
          <w:rFonts w:ascii="Arial" w:hAnsi="Arial" w:cs="Arial"/>
        </w:rPr>
        <w:t>conter</w:t>
      </w:r>
      <w:r>
        <w:rPr>
          <w:rFonts w:ascii="Arial" w:hAnsi="Arial" w:cs="Arial"/>
          <w:spacing w:val="8"/>
        </w:rPr>
        <w:t xml:space="preserve"> </w:t>
      </w:r>
      <w:r>
        <w:rPr>
          <w:rFonts w:ascii="Arial" w:hAnsi="Arial" w:cs="Arial"/>
        </w:rPr>
        <w:t>alternativas</w:t>
      </w:r>
      <w:r>
        <w:rPr>
          <w:rFonts w:ascii="Arial" w:hAnsi="Arial" w:cs="Arial"/>
          <w:spacing w:val="-47"/>
        </w:rPr>
        <w:t xml:space="preserve"> </w:t>
      </w:r>
      <w:r>
        <w:rPr>
          <w:rFonts w:ascii="Arial" w:hAnsi="Arial" w:cs="Arial"/>
        </w:rPr>
        <w:t>de</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outra</w:t>
      </w:r>
      <w:r>
        <w:rPr>
          <w:rFonts w:ascii="Arial" w:hAnsi="Arial" w:cs="Arial"/>
          <w:spacing w:val="-1"/>
        </w:rPr>
        <w:t xml:space="preserve"> </w:t>
      </w:r>
      <w:r>
        <w:rPr>
          <w:rFonts w:ascii="Arial" w:hAnsi="Arial" w:cs="Arial"/>
        </w:rPr>
        <w:t>condição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induza o julgamento</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mais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um</w:t>
      </w:r>
      <w:r>
        <w:rPr>
          <w:rFonts w:ascii="Arial" w:hAnsi="Arial" w:cs="Arial"/>
          <w:spacing w:val="-4"/>
        </w:rPr>
        <w:t xml:space="preserve"> </w:t>
      </w:r>
      <w:r>
        <w:rPr>
          <w:rFonts w:ascii="Arial" w:hAnsi="Arial" w:cs="Arial"/>
        </w:rPr>
        <w:t>resultado.</w:t>
      </w:r>
    </w:p>
    <w:p w14:paraId="067C638B">
      <w:pPr>
        <w:pStyle w:val="7"/>
        <w:ind w:right="76"/>
        <w:jc w:val="both"/>
        <w:rPr>
          <w:rFonts w:ascii="Arial" w:hAnsi="Arial" w:cs="Arial"/>
        </w:rPr>
      </w:pPr>
    </w:p>
    <w:p w14:paraId="022568E4">
      <w:pPr>
        <w:pStyle w:val="7"/>
        <w:ind w:right="76"/>
        <w:jc w:val="both"/>
        <w:rPr>
          <w:rFonts w:ascii="Arial" w:hAnsi="Arial" w:cs="Arial"/>
        </w:rPr>
      </w:pPr>
      <w:r>
        <w:rPr>
          <w:rFonts w:ascii="Arial" w:hAnsi="Arial" w:cs="Arial"/>
        </w:rPr>
        <w:t>13.6.No</w:t>
      </w:r>
      <w:r>
        <w:rPr>
          <w:rFonts w:ascii="Arial" w:hAnsi="Arial" w:cs="Arial"/>
          <w:spacing w:val="3"/>
        </w:rPr>
        <w:t xml:space="preserve"> </w:t>
      </w:r>
      <w:r>
        <w:rPr>
          <w:rFonts w:ascii="Arial" w:hAnsi="Arial" w:cs="Arial"/>
        </w:rPr>
        <w:t>valor</w:t>
      </w:r>
      <w:r>
        <w:rPr>
          <w:rFonts w:ascii="Arial" w:hAnsi="Arial" w:cs="Arial"/>
          <w:spacing w:val="1"/>
        </w:rPr>
        <w:t xml:space="preserve"> </w:t>
      </w:r>
      <w:r>
        <w:rPr>
          <w:rFonts w:ascii="Arial" w:hAnsi="Arial" w:cs="Arial"/>
        </w:rPr>
        <w:t>proposto</w:t>
      </w:r>
      <w:r>
        <w:rPr>
          <w:rFonts w:ascii="Arial" w:hAnsi="Arial" w:cs="Arial"/>
          <w:spacing w:val="1"/>
        </w:rPr>
        <w:t xml:space="preserve"> </w:t>
      </w:r>
      <w:r>
        <w:rPr>
          <w:rFonts w:ascii="Arial" w:hAnsi="Arial" w:cs="Arial"/>
        </w:rPr>
        <w:t>estará</w:t>
      </w:r>
      <w:r>
        <w:rPr>
          <w:rFonts w:ascii="Arial" w:hAnsi="Arial" w:cs="Arial"/>
          <w:spacing w:val="1"/>
        </w:rPr>
        <w:t xml:space="preserve"> </w:t>
      </w:r>
      <w:r>
        <w:rPr>
          <w:rFonts w:ascii="Arial" w:hAnsi="Arial" w:cs="Arial"/>
        </w:rPr>
        <w:t>incluso</w:t>
      </w:r>
      <w:r>
        <w:rPr>
          <w:rFonts w:ascii="Arial" w:hAnsi="Arial" w:cs="Arial"/>
          <w:spacing w:val="4"/>
        </w:rPr>
        <w:t xml:space="preserve"> </w:t>
      </w:r>
      <w:r>
        <w:rPr>
          <w:rFonts w:ascii="Arial" w:hAnsi="Arial" w:cs="Arial"/>
        </w:rPr>
        <w:t>todos</w:t>
      </w:r>
      <w:r>
        <w:rPr>
          <w:rFonts w:ascii="Arial" w:hAnsi="Arial" w:cs="Arial"/>
          <w:spacing w:val="49"/>
        </w:rPr>
        <w:t xml:space="preserve"> </w:t>
      </w:r>
      <w:r>
        <w:rPr>
          <w:rFonts w:ascii="Arial" w:hAnsi="Arial" w:cs="Arial"/>
        </w:rPr>
        <w:t>os</w:t>
      </w:r>
      <w:r>
        <w:rPr>
          <w:rFonts w:ascii="Arial" w:hAnsi="Arial" w:cs="Arial"/>
          <w:spacing w:val="50"/>
        </w:rPr>
        <w:t xml:space="preserve"> </w:t>
      </w:r>
      <w:r>
        <w:rPr>
          <w:rFonts w:ascii="Arial" w:hAnsi="Arial" w:cs="Arial"/>
        </w:rPr>
        <w:t>custos</w:t>
      </w:r>
      <w:r>
        <w:rPr>
          <w:rFonts w:ascii="Arial" w:hAnsi="Arial" w:cs="Arial"/>
          <w:spacing w:val="2"/>
        </w:rPr>
        <w:t xml:space="preserve"> </w:t>
      </w:r>
      <w:r>
        <w:rPr>
          <w:rFonts w:ascii="Arial" w:hAnsi="Arial" w:cs="Arial"/>
        </w:rPr>
        <w:t>operacionais,</w:t>
      </w:r>
      <w:r>
        <w:rPr>
          <w:rFonts w:ascii="Arial" w:hAnsi="Arial" w:cs="Arial"/>
          <w:spacing w:val="1"/>
        </w:rPr>
        <w:t xml:space="preserve"> </w:t>
      </w:r>
      <w:r>
        <w:rPr>
          <w:rFonts w:ascii="Arial" w:hAnsi="Arial" w:cs="Arial"/>
        </w:rPr>
        <w:t>encargos</w:t>
      </w:r>
      <w:r>
        <w:rPr>
          <w:rFonts w:ascii="Arial" w:hAnsi="Arial" w:cs="Arial"/>
          <w:spacing w:val="50"/>
        </w:rPr>
        <w:t xml:space="preserve"> </w:t>
      </w:r>
      <w:r>
        <w:rPr>
          <w:rFonts w:ascii="Arial" w:hAnsi="Arial" w:cs="Arial"/>
        </w:rPr>
        <w:t>previdenciários,</w:t>
      </w:r>
      <w:r>
        <w:rPr>
          <w:rFonts w:ascii="Arial" w:hAnsi="Arial" w:cs="Arial"/>
          <w:spacing w:val="1"/>
        </w:rPr>
        <w:t xml:space="preserve"> </w:t>
      </w:r>
      <w:r>
        <w:rPr>
          <w:rFonts w:ascii="Arial" w:hAnsi="Arial" w:cs="Arial"/>
        </w:rPr>
        <w:t>trabalhistas,</w:t>
      </w:r>
      <w:r>
        <w:rPr>
          <w:rFonts w:ascii="Arial" w:hAnsi="Arial" w:cs="Arial"/>
          <w:spacing w:val="-47"/>
        </w:rPr>
        <w:t xml:space="preserve"> </w:t>
      </w:r>
      <w:r>
        <w:rPr>
          <w:rFonts w:ascii="Arial" w:hAnsi="Arial" w:cs="Arial"/>
        </w:rPr>
        <w:t>tributários,</w:t>
      </w:r>
      <w:r>
        <w:rPr>
          <w:rFonts w:ascii="Arial" w:hAnsi="Arial" w:cs="Arial"/>
          <w:spacing w:val="-2"/>
        </w:rPr>
        <w:t xml:space="preserve"> </w:t>
      </w:r>
      <w:r>
        <w:rPr>
          <w:rFonts w:ascii="Arial" w:hAnsi="Arial" w:cs="Arial"/>
        </w:rPr>
        <w:t>comerciais</w:t>
      </w:r>
      <w:r>
        <w:rPr>
          <w:rFonts w:ascii="Arial" w:hAnsi="Arial" w:cs="Arial"/>
          <w:spacing w:val="-2"/>
        </w:rPr>
        <w:t xml:space="preserve"> </w:t>
      </w:r>
      <w:r>
        <w:rPr>
          <w:rFonts w:ascii="Arial" w:hAnsi="Arial" w:cs="Arial"/>
        </w:rPr>
        <w:t>e</w:t>
      </w:r>
      <w:r>
        <w:rPr>
          <w:rFonts w:ascii="Arial" w:hAnsi="Arial" w:cs="Arial"/>
          <w:spacing w:val="-2"/>
        </w:rPr>
        <w:t xml:space="preserve"> </w:t>
      </w:r>
      <w:r>
        <w:rPr>
          <w:rFonts w:ascii="Arial" w:hAnsi="Arial" w:cs="Arial"/>
        </w:rPr>
        <w:t>quaisquer outros</w:t>
      </w:r>
      <w:r>
        <w:rPr>
          <w:rFonts w:ascii="Arial" w:hAnsi="Arial" w:cs="Arial"/>
          <w:spacing w:val="-2"/>
        </w:rPr>
        <w:t xml:space="preserve"> </w:t>
      </w:r>
      <w:r>
        <w:rPr>
          <w:rFonts w:ascii="Arial" w:hAnsi="Arial" w:cs="Arial"/>
        </w:rPr>
        <w:t>que</w:t>
      </w:r>
      <w:r>
        <w:rPr>
          <w:rFonts w:ascii="Arial" w:hAnsi="Arial" w:cs="Arial"/>
          <w:spacing w:val="-2"/>
        </w:rPr>
        <w:t xml:space="preserve"> </w:t>
      </w:r>
      <w:r>
        <w:rPr>
          <w:rFonts w:ascii="Arial" w:hAnsi="Arial" w:cs="Arial"/>
        </w:rPr>
        <w:t>incidam</w:t>
      </w:r>
      <w:r>
        <w:rPr>
          <w:rFonts w:ascii="Arial" w:hAnsi="Arial" w:cs="Arial"/>
          <w:spacing w:val="-3"/>
        </w:rPr>
        <w:t xml:space="preserve"> </w:t>
      </w:r>
      <w:r>
        <w:rPr>
          <w:rFonts w:ascii="Arial" w:hAnsi="Arial" w:cs="Arial"/>
        </w:rPr>
        <w:t>direta</w:t>
      </w:r>
      <w:r>
        <w:rPr>
          <w:rFonts w:ascii="Arial" w:hAnsi="Arial" w:cs="Arial"/>
          <w:spacing w:val="-1"/>
        </w:rPr>
        <w:t xml:space="preserve"> </w:t>
      </w:r>
      <w:r>
        <w:rPr>
          <w:rFonts w:ascii="Arial" w:hAnsi="Arial" w:cs="Arial"/>
        </w:rPr>
        <w:t>ou</w:t>
      </w:r>
      <w:r>
        <w:rPr>
          <w:rFonts w:ascii="Arial" w:hAnsi="Arial" w:cs="Arial"/>
          <w:spacing w:val="-3"/>
        </w:rPr>
        <w:t xml:space="preserve"> </w:t>
      </w:r>
      <w:r>
        <w:rPr>
          <w:rFonts w:ascii="Arial" w:hAnsi="Arial" w:cs="Arial"/>
        </w:rPr>
        <w:t>indiretamente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fornecimento dos</w:t>
      </w:r>
      <w:r>
        <w:rPr>
          <w:rFonts w:ascii="Arial" w:hAnsi="Arial" w:cs="Arial"/>
          <w:spacing w:val="-2"/>
        </w:rPr>
        <w:t xml:space="preserve"> </w:t>
      </w:r>
      <w:r>
        <w:rPr>
          <w:rFonts w:ascii="Arial" w:hAnsi="Arial" w:cs="Arial"/>
        </w:rPr>
        <w:t>bens.</w:t>
      </w:r>
    </w:p>
    <w:p w14:paraId="24DC6C8A">
      <w:pPr>
        <w:pStyle w:val="7"/>
        <w:ind w:right="76"/>
        <w:jc w:val="both"/>
        <w:rPr>
          <w:rFonts w:ascii="Arial" w:hAnsi="Arial" w:cs="Arial"/>
        </w:rPr>
      </w:pPr>
    </w:p>
    <w:p w14:paraId="3BB5AB3D">
      <w:pPr>
        <w:pStyle w:val="7"/>
        <w:ind w:right="76"/>
        <w:jc w:val="both"/>
        <w:rPr>
          <w:rFonts w:ascii="Arial" w:hAnsi="Arial" w:cs="Arial"/>
        </w:rPr>
      </w:pPr>
      <w:r>
        <w:rPr>
          <w:rFonts w:ascii="Arial" w:hAnsi="Arial" w:cs="Arial"/>
        </w:rPr>
        <w:t>13.7.A</w:t>
      </w:r>
      <w:r>
        <w:rPr>
          <w:rFonts w:ascii="Arial" w:hAnsi="Arial" w:cs="Arial"/>
          <w:spacing w:val="3"/>
        </w:rPr>
        <w:t xml:space="preserve"> </w:t>
      </w:r>
      <w:r>
        <w:rPr>
          <w:rFonts w:ascii="Arial" w:hAnsi="Arial" w:cs="Arial"/>
        </w:rPr>
        <w:t>proposta</w:t>
      </w:r>
      <w:r>
        <w:rPr>
          <w:rFonts w:ascii="Arial" w:hAnsi="Arial" w:cs="Arial"/>
          <w:spacing w:val="6"/>
        </w:rPr>
        <w:t xml:space="preserve"> </w:t>
      </w:r>
      <w:r>
        <w:rPr>
          <w:rFonts w:ascii="Arial" w:hAnsi="Arial" w:cs="Arial"/>
        </w:rPr>
        <w:t>final</w:t>
      </w:r>
      <w:r>
        <w:rPr>
          <w:rFonts w:ascii="Arial" w:hAnsi="Arial" w:cs="Arial"/>
          <w:spacing w:val="6"/>
        </w:rPr>
        <w:t xml:space="preserve"> </w:t>
      </w:r>
      <w:r>
        <w:rPr>
          <w:rFonts w:ascii="Arial" w:hAnsi="Arial" w:cs="Arial"/>
        </w:rPr>
        <w:t>deverá</w:t>
      </w:r>
      <w:r>
        <w:rPr>
          <w:rFonts w:ascii="Arial" w:hAnsi="Arial" w:cs="Arial"/>
          <w:spacing w:val="5"/>
        </w:rPr>
        <w:t xml:space="preserve"> </w:t>
      </w:r>
      <w:r>
        <w:rPr>
          <w:rFonts w:ascii="Arial" w:hAnsi="Arial" w:cs="Arial"/>
        </w:rPr>
        <w:t>ser</w:t>
      </w:r>
      <w:r>
        <w:rPr>
          <w:rFonts w:ascii="Arial" w:hAnsi="Arial" w:cs="Arial"/>
          <w:spacing w:val="7"/>
        </w:rPr>
        <w:t xml:space="preserve"> </w:t>
      </w:r>
      <w:r>
        <w:rPr>
          <w:rFonts w:ascii="Arial" w:hAnsi="Arial" w:cs="Arial"/>
        </w:rPr>
        <w:t>documentada</w:t>
      </w:r>
      <w:r>
        <w:rPr>
          <w:rFonts w:ascii="Arial" w:hAnsi="Arial" w:cs="Arial"/>
          <w:spacing w:val="9"/>
        </w:rPr>
        <w:t xml:space="preserve"> </w:t>
      </w:r>
      <w:r>
        <w:rPr>
          <w:rFonts w:ascii="Arial" w:hAnsi="Arial" w:cs="Arial"/>
        </w:rPr>
        <w:t>nos</w:t>
      </w:r>
      <w:r>
        <w:rPr>
          <w:rFonts w:ascii="Arial" w:hAnsi="Arial" w:cs="Arial"/>
          <w:spacing w:val="4"/>
        </w:rPr>
        <w:t xml:space="preserve"> </w:t>
      </w:r>
      <w:r>
        <w:rPr>
          <w:rFonts w:ascii="Arial" w:hAnsi="Arial" w:cs="Arial"/>
        </w:rPr>
        <w:t>autos</w:t>
      </w:r>
      <w:r>
        <w:rPr>
          <w:rFonts w:ascii="Arial" w:hAnsi="Arial" w:cs="Arial"/>
          <w:spacing w:val="5"/>
        </w:rPr>
        <w:t xml:space="preserve"> </w:t>
      </w:r>
      <w:r>
        <w:rPr>
          <w:rFonts w:ascii="Arial" w:hAnsi="Arial" w:cs="Arial"/>
        </w:rPr>
        <w:t>e</w:t>
      </w:r>
      <w:r>
        <w:rPr>
          <w:rFonts w:ascii="Arial" w:hAnsi="Arial" w:cs="Arial"/>
          <w:spacing w:val="6"/>
        </w:rPr>
        <w:t xml:space="preserve"> </w:t>
      </w:r>
      <w:r>
        <w:rPr>
          <w:rFonts w:ascii="Arial" w:hAnsi="Arial" w:cs="Arial"/>
        </w:rPr>
        <w:t>será</w:t>
      </w:r>
      <w:r>
        <w:rPr>
          <w:rFonts w:ascii="Arial" w:hAnsi="Arial" w:cs="Arial"/>
          <w:spacing w:val="5"/>
        </w:rPr>
        <w:t xml:space="preserve"> </w:t>
      </w:r>
      <w:r>
        <w:rPr>
          <w:rFonts w:ascii="Arial" w:hAnsi="Arial" w:cs="Arial"/>
        </w:rPr>
        <w:t>levada</w:t>
      </w:r>
      <w:r>
        <w:rPr>
          <w:rFonts w:ascii="Arial" w:hAnsi="Arial" w:cs="Arial"/>
          <w:spacing w:val="6"/>
        </w:rPr>
        <w:t xml:space="preserve"> </w:t>
      </w:r>
      <w:r>
        <w:rPr>
          <w:rFonts w:ascii="Arial" w:hAnsi="Arial" w:cs="Arial"/>
        </w:rPr>
        <w:t>em</w:t>
      </w:r>
      <w:r>
        <w:rPr>
          <w:rFonts w:ascii="Arial" w:hAnsi="Arial" w:cs="Arial"/>
          <w:spacing w:val="2"/>
        </w:rPr>
        <w:t xml:space="preserve"> </w:t>
      </w:r>
      <w:r>
        <w:rPr>
          <w:rFonts w:ascii="Arial" w:hAnsi="Arial" w:cs="Arial"/>
        </w:rPr>
        <w:t>consideração</w:t>
      </w:r>
      <w:r>
        <w:rPr>
          <w:rFonts w:ascii="Arial" w:hAnsi="Arial" w:cs="Arial"/>
          <w:spacing w:val="6"/>
        </w:rPr>
        <w:t xml:space="preserve"> </w:t>
      </w:r>
      <w:r>
        <w:rPr>
          <w:rFonts w:ascii="Arial" w:hAnsi="Arial" w:cs="Arial"/>
        </w:rPr>
        <w:t>no</w:t>
      </w:r>
      <w:r>
        <w:rPr>
          <w:rFonts w:ascii="Arial" w:hAnsi="Arial" w:cs="Arial"/>
          <w:spacing w:val="7"/>
        </w:rPr>
        <w:t xml:space="preserve"> </w:t>
      </w:r>
      <w:r>
        <w:rPr>
          <w:rFonts w:ascii="Arial" w:hAnsi="Arial" w:cs="Arial"/>
        </w:rPr>
        <w:t>decorrer</w:t>
      </w:r>
      <w:r>
        <w:rPr>
          <w:rFonts w:ascii="Arial" w:hAnsi="Arial" w:cs="Arial"/>
          <w:spacing w:val="7"/>
        </w:rPr>
        <w:t xml:space="preserve"> </w:t>
      </w:r>
      <w:r>
        <w:rPr>
          <w:rFonts w:ascii="Arial" w:hAnsi="Arial" w:cs="Arial"/>
        </w:rPr>
        <w:t>da</w:t>
      </w:r>
      <w:r>
        <w:rPr>
          <w:rFonts w:ascii="Arial" w:hAnsi="Arial" w:cs="Arial"/>
          <w:spacing w:val="5"/>
        </w:rPr>
        <w:t xml:space="preserve"> </w:t>
      </w:r>
      <w:r>
        <w:rPr>
          <w:rFonts w:ascii="Arial" w:hAnsi="Arial" w:cs="Arial"/>
        </w:rPr>
        <w:t>execução</w:t>
      </w:r>
      <w:r>
        <w:rPr>
          <w:rFonts w:ascii="Arial" w:hAnsi="Arial" w:cs="Arial"/>
          <w:spacing w:val="-47"/>
        </w:rPr>
        <w:t xml:space="preserve"> </w:t>
      </w:r>
      <w:r>
        <w:rPr>
          <w:rFonts w:ascii="Arial" w:hAnsi="Arial" w:cs="Arial"/>
        </w:rPr>
        <w:t>do contrato</w:t>
      </w:r>
      <w:r>
        <w:rPr>
          <w:rFonts w:ascii="Arial" w:hAnsi="Arial" w:cs="Arial"/>
          <w:spacing w:val="1"/>
        </w:rPr>
        <w:t xml:space="preserve"> </w:t>
      </w:r>
      <w:r>
        <w:rPr>
          <w:rFonts w:ascii="Arial" w:hAnsi="Arial" w:cs="Arial"/>
        </w:rPr>
        <w:t>e aplicação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eventual</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Contratado:</w:t>
      </w:r>
    </w:p>
    <w:p w14:paraId="009F4689">
      <w:pPr>
        <w:pStyle w:val="7"/>
        <w:tabs>
          <w:tab w:val="left" w:pos="851"/>
        </w:tabs>
        <w:spacing w:before="4"/>
        <w:ind w:right="76"/>
        <w:jc w:val="both"/>
        <w:rPr>
          <w:rFonts w:ascii="Arial" w:hAnsi="Arial" w:cs="Arial"/>
        </w:rPr>
      </w:pPr>
    </w:p>
    <w:p w14:paraId="6E30E13F">
      <w:pPr>
        <w:pStyle w:val="7"/>
        <w:spacing w:before="1"/>
        <w:rPr>
          <w:rFonts w:ascii="Arial" w:hAnsi="Arial" w:cs="Arial"/>
        </w:rPr>
      </w:pPr>
      <w:r>
        <w:rPr>
          <w:rFonts w:ascii="Arial" w:hAnsi="Arial" w:cs="Arial"/>
        </w:rPr>
        <w:t>13.7.1.Todas</w:t>
      </w:r>
      <w:r>
        <w:rPr>
          <w:rFonts w:ascii="Arial" w:hAnsi="Arial" w:cs="Arial"/>
          <w:spacing w:val="-3"/>
        </w:rPr>
        <w:t xml:space="preserve"> </w:t>
      </w:r>
      <w:r>
        <w:rPr>
          <w:rFonts w:ascii="Arial" w:hAnsi="Arial" w:cs="Arial"/>
        </w:rPr>
        <w:t>as</w:t>
      </w:r>
      <w:r>
        <w:rPr>
          <w:rFonts w:ascii="Arial" w:hAnsi="Arial" w:cs="Arial"/>
          <w:spacing w:val="-3"/>
        </w:rPr>
        <w:t xml:space="preserve"> </w:t>
      </w:r>
      <w:r>
        <w:rPr>
          <w:rFonts w:ascii="Arial" w:hAnsi="Arial" w:cs="Arial"/>
        </w:rPr>
        <w:t>especificações</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contidas</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vinculam</w:t>
      </w:r>
      <w:r>
        <w:rPr>
          <w:rFonts w:ascii="Arial" w:hAnsi="Arial" w:cs="Arial"/>
          <w:spacing w:val="-4"/>
        </w:rPr>
        <w:t xml:space="preserve"> </w:t>
      </w:r>
      <w:r>
        <w:rPr>
          <w:rFonts w:ascii="Arial" w:hAnsi="Arial" w:cs="Arial"/>
        </w:rPr>
        <w:t>o</w:t>
      </w:r>
      <w:r>
        <w:rPr>
          <w:rFonts w:ascii="Arial" w:hAnsi="Arial" w:cs="Arial"/>
          <w:spacing w:val="-1"/>
        </w:rPr>
        <w:t xml:space="preserve"> </w:t>
      </w:r>
      <w:r>
        <w:rPr>
          <w:rFonts w:ascii="Arial" w:hAnsi="Arial" w:cs="Arial"/>
        </w:rPr>
        <w:t>Contratado.</w:t>
      </w:r>
    </w:p>
    <w:p w14:paraId="5B7E91EA">
      <w:pPr>
        <w:pStyle w:val="7"/>
        <w:spacing w:before="1"/>
        <w:rPr>
          <w:rFonts w:ascii="Arial" w:hAnsi="Arial" w:cs="Arial"/>
        </w:rPr>
      </w:pPr>
    </w:p>
    <w:p w14:paraId="528B1A79">
      <w:pPr>
        <w:pStyle w:val="7"/>
        <w:ind w:right="76"/>
        <w:jc w:val="both"/>
        <w:rPr>
          <w:rFonts w:ascii="Arial" w:hAnsi="Arial" w:cs="Arial"/>
        </w:rPr>
      </w:pPr>
      <w:r>
        <w:rPr>
          <w:rFonts w:ascii="Arial" w:hAnsi="Arial" w:cs="Arial"/>
        </w:rPr>
        <w:t>13.8.As</w:t>
      </w:r>
      <w:r>
        <w:rPr>
          <w:rFonts w:ascii="Arial" w:hAnsi="Arial" w:cs="Arial"/>
          <w:spacing w:val="1"/>
        </w:rPr>
        <w:t xml:space="preserve"> </w:t>
      </w:r>
      <w:r>
        <w:rPr>
          <w:rFonts w:ascii="Arial" w:hAnsi="Arial" w:cs="Arial"/>
        </w:rPr>
        <w:t>propostas</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contenham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descrição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 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e os</w:t>
      </w:r>
      <w:r>
        <w:rPr>
          <w:rFonts w:ascii="Arial" w:hAnsi="Arial" w:cs="Arial"/>
          <w:spacing w:val="1"/>
        </w:rPr>
        <w:t xml:space="preserve"> </w:t>
      </w:r>
      <w:r>
        <w:rPr>
          <w:rFonts w:ascii="Arial" w:hAnsi="Arial" w:cs="Arial"/>
        </w:rPr>
        <w:t>documentos</w:t>
      </w:r>
      <w:r>
        <w:rPr>
          <w:rFonts w:ascii="Arial" w:hAnsi="Arial" w:cs="Arial"/>
          <w:spacing w:val="1"/>
        </w:rPr>
        <w:t xml:space="preserve"> </w:t>
      </w:r>
      <w:r>
        <w:rPr>
          <w:rFonts w:ascii="Arial" w:hAnsi="Arial" w:cs="Arial"/>
        </w:rPr>
        <w:t>complementares</w:t>
      </w:r>
      <w:r>
        <w:rPr>
          <w:rFonts w:ascii="Arial" w:hAnsi="Arial" w:cs="Arial"/>
          <w:spacing w:val="1"/>
        </w:rPr>
        <w:t xml:space="preserve"> </w:t>
      </w:r>
      <w:r>
        <w:rPr>
          <w:rFonts w:ascii="Arial" w:hAnsi="Arial" w:cs="Arial"/>
        </w:rPr>
        <w:t>estarão</w:t>
      </w:r>
      <w:r>
        <w:rPr>
          <w:rFonts w:ascii="Arial" w:hAnsi="Arial" w:cs="Arial"/>
          <w:spacing w:val="-47"/>
        </w:rPr>
        <w:t xml:space="preserve"> </w:t>
      </w:r>
      <w:r>
        <w:rPr>
          <w:rFonts w:ascii="Arial" w:hAnsi="Arial" w:cs="Arial"/>
        </w:rPr>
        <w:t>disponíveis</w:t>
      </w:r>
      <w:r>
        <w:rPr>
          <w:rFonts w:ascii="Arial" w:hAnsi="Arial" w:cs="Arial"/>
          <w:spacing w:val="-2"/>
        </w:rPr>
        <w:t xml:space="preserve"> </w:t>
      </w:r>
      <w:r>
        <w:rPr>
          <w:rFonts w:ascii="Arial" w:hAnsi="Arial" w:cs="Arial"/>
        </w:rPr>
        <w:t>na internet, após</w:t>
      </w:r>
      <w:r>
        <w:rPr>
          <w:rFonts w:ascii="Arial" w:hAnsi="Arial" w:cs="Arial"/>
          <w:spacing w:val="-1"/>
        </w:rPr>
        <w:t xml:space="preserve"> </w:t>
      </w:r>
      <w:r>
        <w:rPr>
          <w:rFonts w:ascii="Arial" w:hAnsi="Arial" w:cs="Arial"/>
        </w:rPr>
        <w:t>a homologação.</w:t>
      </w:r>
    </w:p>
    <w:p w14:paraId="19C92048">
      <w:pPr>
        <w:pStyle w:val="7"/>
        <w:ind w:right="76"/>
        <w:jc w:val="both"/>
        <w:rPr>
          <w:rFonts w:ascii="Arial" w:hAnsi="Arial" w:cs="Arial"/>
        </w:rPr>
      </w:pPr>
    </w:p>
    <w:p w14:paraId="38D6298D">
      <w:pPr>
        <w:pStyle w:val="7"/>
        <w:spacing w:before="1"/>
        <w:ind w:right="76"/>
        <w:jc w:val="both"/>
        <w:rPr>
          <w:rFonts w:ascii="Arial" w:hAnsi="Arial" w:cs="Arial"/>
        </w:rPr>
      </w:pPr>
      <w:r>
        <w:rPr>
          <w:rFonts w:ascii="Arial" w:hAnsi="Arial" w:cs="Arial"/>
        </w:rPr>
        <w:t>13.9.O</w:t>
      </w:r>
      <w:r>
        <w:rPr>
          <w:rFonts w:ascii="Arial" w:hAnsi="Arial" w:cs="Arial"/>
          <w:spacing w:val="14"/>
        </w:rPr>
        <w:t xml:space="preserve"> </w:t>
      </w:r>
      <w:r>
        <w:rPr>
          <w:rFonts w:ascii="Arial" w:hAnsi="Arial" w:cs="Arial"/>
        </w:rPr>
        <w:t>prazo</w:t>
      </w:r>
      <w:r>
        <w:rPr>
          <w:rFonts w:ascii="Arial" w:hAnsi="Arial" w:cs="Arial"/>
          <w:spacing w:val="14"/>
        </w:rPr>
        <w:t xml:space="preserve"> </w:t>
      </w:r>
      <w:r>
        <w:rPr>
          <w:rFonts w:ascii="Arial" w:hAnsi="Arial" w:cs="Arial"/>
        </w:rPr>
        <w:t>de</w:t>
      </w:r>
      <w:r>
        <w:rPr>
          <w:rFonts w:ascii="Arial" w:hAnsi="Arial" w:cs="Arial"/>
          <w:spacing w:val="16"/>
        </w:rPr>
        <w:t xml:space="preserve"> </w:t>
      </w:r>
      <w:r>
        <w:rPr>
          <w:rFonts w:ascii="Arial" w:hAnsi="Arial" w:cs="Arial"/>
        </w:rPr>
        <w:t>validade</w:t>
      </w:r>
      <w:r>
        <w:rPr>
          <w:rFonts w:ascii="Arial" w:hAnsi="Arial" w:cs="Arial"/>
          <w:spacing w:val="16"/>
        </w:rPr>
        <w:t xml:space="preserve"> </w:t>
      </w:r>
      <w:r>
        <w:rPr>
          <w:rFonts w:ascii="Arial" w:hAnsi="Arial" w:cs="Arial"/>
        </w:rPr>
        <w:t>da</w:t>
      </w:r>
      <w:r>
        <w:rPr>
          <w:rFonts w:ascii="Arial" w:hAnsi="Arial" w:cs="Arial"/>
          <w:spacing w:val="16"/>
        </w:rPr>
        <w:t xml:space="preserve"> </w:t>
      </w:r>
      <w:r>
        <w:rPr>
          <w:rFonts w:ascii="Arial" w:hAnsi="Arial" w:cs="Arial"/>
        </w:rPr>
        <w:t>proposta</w:t>
      </w:r>
      <w:r>
        <w:rPr>
          <w:rFonts w:ascii="Arial" w:hAnsi="Arial" w:cs="Arial"/>
          <w:spacing w:val="16"/>
        </w:rPr>
        <w:t xml:space="preserve"> </w:t>
      </w:r>
      <w:r>
        <w:rPr>
          <w:rFonts w:ascii="Arial" w:hAnsi="Arial" w:cs="Arial"/>
        </w:rPr>
        <w:t>não</w:t>
      </w:r>
      <w:r>
        <w:rPr>
          <w:rFonts w:ascii="Arial" w:hAnsi="Arial" w:cs="Arial"/>
          <w:spacing w:val="17"/>
        </w:rPr>
        <w:t xml:space="preserve"> </w:t>
      </w:r>
      <w:r>
        <w:rPr>
          <w:rFonts w:ascii="Arial" w:hAnsi="Arial" w:cs="Arial"/>
        </w:rPr>
        <w:t>será</w:t>
      </w:r>
      <w:r>
        <w:rPr>
          <w:rFonts w:ascii="Arial" w:hAnsi="Arial" w:cs="Arial"/>
          <w:spacing w:val="16"/>
        </w:rPr>
        <w:t xml:space="preserve"> </w:t>
      </w:r>
      <w:r>
        <w:rPr>
          <w:rFonts w:ascii="Arial" w:hAnsi="Arial" w:cs="Arial"/>
        </w:rPr>
        <w:t>inferior</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60</w:t>
      </w:r>
      <w:r>
        <w:rPr>
          <w:rFonts w:ascii="Arial" w:hAnsi="Arial" w:cs="Arial"/>
          <w:spacing w:val="17"/>
        </w:rPr>
        <w:t xml:space="preserve"> </w:t>
      </w:r>
      <w:r>
        <w:rPr>
          <w:rFonts w:ascii="Arial" w:hAnsi="Arial" w:cs="Arial"/>
        </w:rPr>
        <w:t>(sessenta)</w:t>
      </w:r>
      <w:r>
        <w:rPr>
          <w:rFonts w:ascii="Arial" w:hAnsi="Arial" w:cs="Arial"/>
          <w:spacing w:val="17"/>
        </w:rPr>
        <w:t xml:space="preserve"> </w:t>
      </w:r>
      <w:r>
        <w:rPr>
          <w:rFonts w:ascii="Arial" w:hAnsi="Arial" w:cs="Arial"/>
        </w:rPr>
        <w:t>dias,</w:t>
      </w:r>
      <w:r>
        <w:rPr>
          <w:rFonts w:ascii="Arial" w:hAnsi="Arial" w:cs="Arial"/>
          <w:spacing w:val="16"/>
        </w:rPr>
        <w:t xml:space="preserve"> </w:t>
      </w:r>
      <w:r>
        <w:rPr>
          <w:rFonts w:ascii="Arial" w:hAnsi="Arial" w:cs="Arial"/>
        </w:rPr>
        <w:t>a</w:t>
      </w:r>
      <w:r>
        <w:rPr>
          <w:rFonts w:ascii="Arial" w:hAnsi="Arial" w:cs="Arial"/>
          <w:spacing w:val="16"/>
        </w:rPr>
        <w:t xml:space="preserve"> </w:t>
      </w:r>
      <w:r>
        <w:rPr>
          <w:rFonts w:ascii="Arial" w:hAnsi="Arial" w:cs="Arial"/>
        </w:rPr>
        <w:t>contar</w:t>
      </w:r>
      <w:r>
        <w:rPr>
          <w:rFonts w:ascii="Arial" w:hAnsi="Arial" w:cs="Arial"/>
          <w:spacing w:val="17"/>
        </w:rPr>
        <w:t xml:space="preserve"> </w:t>
      </w:r>
      <w:r>
        <w:rPr>
          <w:rFonts w:ascii="Arial" w:hAnsi="Arial" w:cs="Arial"/>
        </w:rPr>
        <w:t>da</w:t>
      </w:r>
      <w:r>
        <w:rPr>
          <w:rFonts w:ascii="Arial" w:hAnsi="Arial" w:cs="Arial"/>
          <w:spacing w:val="16"/>
        </w:rPr>
        <w:t xml:space="preserve"> </w:t>
      </w:r>
      <w:r>
        <w:rPr>
          <w:rFonts w:ascii="Arial" w:hAnsi="Arial" w:cs="Arial"/>
        </w:rPr>
        <w:t>data</w:t>
      </w:r>
      <w:r>
        <w:rPr>
          <w:rFonts w:ascii="Arial" w:hAnsi="Arial" w:cs="Arial"/>
          <w:spacing w:val="16"/>
        </w:rPr>
        <w:t xml:space="preserve"> </w:t>
      </w:r>
      <w:r>
        <w:rPr>
          <w:rFonts w:ascii="Arial" w:hAnsi="Arial" w:cs="Arial"/>
        </w:rPr>
        <w:t>de</w:t>
      </w:r>
      <w:r>
        <w:rPr>
          <w:rFonts w:ascii="Arial" w:hAnsi="Arial" w:cs="Arial"/>
          <w:spacing w:val="16"/>
        </w:rPr>
        <w:t xml:space="preserve"> </w:t>
      </w:r>
      <w:r>
        <w:rPr>
          <w:rFonts w:ascii="Arial" w:hAnsi="Arial" w:cs="Arial"/>
        </w:rPr>
        <w:t>seu</w:t>
      </w:r>
      <w:r>
        <w:rPr>
          <w:rFonts w:ascii="Arial" w:hAnsi="Arial" w:cs="Arial"/>
          <w:spacing w:val="-47"/>
        </w:rPr>
        <w:t xml:space="preserve"> </w:t>
      </w:r>
      <w:r>
        <w:rPr>
          <w:rFonts w:ascii="Arial" w:hAnsi="Arial" w:cs="Arial"/>
        </w:rPr>
        <w:t>encaminhamento.</w:t>
      </w:r>
    </w:p>
    <w:p w14:paraId="5B029F5C">
      <w:pPr>
        <w:pStyle w:val="7"/>
        <w:tabs>
          <w:tab w:val="left" w:pos="9639"/>
        </w:tabs>
        <w:ind w:right="76"/>
        <w:jc w:val="both"/>
        <w:rPr>
          <w:rFonts w:ascii="Arial" w:hAnsi="Arial" w:cs="Arial"/>
        </w:rPr>
      </w:pPr>
    </w:p>
    <w:p w14:paraId="4A85BFEB">
      <w:pPr>
        <w:spacing w:before="41"/>
        <w:rPr>
          <w:rFonts w:ascii="Arial" w:hAnsi="Arial" w:cs="Arial"/>
          <w:b/>
        </w:rPr>
      </w:pPr>
      <w:r>
        <w:rPr>
          <w:rFonts w:ascii="Arial" w:hAnsi="Arial" w:cs="Arial"/>
          <w:b/>
        </w:rPr>
        <w:t>14.0.DOS</w:t>
      </w:r>
      <w:r>
        <w:rPr>
          <w:rFonts w:ascii="Arial" w:hAnsi="Arial" w:cs="Arial"/>
          <w:b/>
          <w:spacing w:val="-3"/>
        </w:rPr>
        <w:t xml:space="preserve"> </w:t>
      </w:r>
      <w:r>
        <w:rPr>
          <w:rFonts w:ascii="Arial" w:hAnsi="Arial" w:cs="Arial"/>
          <w:b/>
        </w:rPr>
        <w:t>RECURSOS</w:t>
      </w:r>
    </w:p>
    <w:p w14:paraId="1A3BC268">
      <w:pPr>
        <w:spacing w:before="41"/>
        <w:rPr>
          <w:rFonts w:ascii="Arial" w:hAnsi="Arial" w:cs="Arial"/>
          <w:b/>
        </w:rPr>
      </w:pPr>
    </w:p>
    <w:p w14:paraId="531D59B6">
      <w:pPr>
        <w:pStyle w:val="7"/>
        <w:jc w:val="both"/>
        <w:rPr>
          <w:rFonts w:ascii="Arial" w:hAnsi="Arial" w:cs="Arial"/>
        </w:rPr>
      </w:pPr>
      <w:r>
        <w:rPr>
          <w:rFonts w:ascii="Arial" w:hAnsi="Arial" w:cs="Arial"/>
        </w:rPr>
        <w:t>14.1 Declarado</w:t>
      </w:r>
      <w:r>
        <w:rPr>
          <w:rFonts w:ascii="Arial" w:hAnsi="Arial" w:cs="Arial"/>
          <w:spacing w:val="13"/>
        </w:rPr>
        <w:t xml:space="preserve"> </w:t>
      </w:r>
      <w:r>
        <w:rPr>
          <w:rFonts w:ascii="Arial" w:hAnsi="Arial" w:cs="Arial"/>
        </w:rPr>
        <w:t>o</w:t>
      </w:r>
      <w:r>
        <w:rPr>
          <w:rFonts w:ascii="Arial" w:hAnsi="Arial" w:cs="Arial"/>
          <w:spacing w:val="13"/>
        </w:rPr>
        <w:t xml:space="preserve"> </w:t>
      </w:r>
      <w:r>
        <w:rPr>
          <w:rFonts w:ascii="Arial" w:hAnsi="Arial" w:cs="Arial"/>
        </w:rPr>
        <w:t>vencedor</w:t>
      </w:r>
      <w:r>
        <w:rPr>
          <w:rFonts w:ascii="Arial" w:hAnsi="Arial" w:cs="Arial"/>
          <w:spacing w:val="13"/>
        </w:rPr>
        <w:t xml:space="preserve"> </w:t>
      </w:r>
      <w:r>
        <w:rPr>
          <w:rFonts w:ascii="Arial" w:hAnsi="Arial" w:cs="Arial"/>
        </w:rPr>
        <w:t>e</w:t>
      </w:r>
      <w:r>
        <w:rPr>
          <w:rFonts w:ascii="Arial" w:hAnsi="Arial" w:cs="Arial"/>
          <w:spacing w:val="13"/>
        </w:rPr>
        <w:t xml:space="preserve"> </w:t>
      </w:r>
      <w:r>
        <w:rPr>
          <w:rFonts w:ascii="Arial" w:hAnsi="Arial" w:cs="Arial"/>
        </w:rPr>
        <w:t>decorrida</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fase</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regularização</w:t>
      </w:r>
      <w:r>
        <w:rPr>
          <w:rFonts w:ascii="Arial" w:hAnsi="Arial" w:cs="Arial"/>
          <w:spacing w:val="13"/>
        </w:rPr>
        <w:t xml:space="preserve"> </w:t>
      </w:r>
      <w:r>
        <w:rPr>
          <w:rFonts w:ascii="Arial" w:hAnsi="Arial" w:cs="Arial"/>
        </w:rPr>
        <w:t>fiscal</w:t>
      </w:r>
      <w:r>
        <w:rPr>
          <w:rFonts w:ascii="Arial" w:hAnsi="Arial" w:cs="Arial"/>
          <w:spacing w:val="13"/>
        </w:rPr>
        <w:t xml:space="preserve"> </w:t>
      </w:r>
      <w:r>
        <w:rPr>
          <w:rFonts w:ascii="Arial" w:hAnsi="Arial" w:cs="Arial"/>
        </w:rPr>
        <w:t>e</w:t>
      </w:r>
      <w:r>
        <w:rPr>
          <w:rFonts w:ascii="Arial" w:hAnsi="Arial" w:cs="Arial"/>
          <w:spacing w:val="15"/>
        </w:rPr>
        <w:t xml:space="preserve"> </w:t>
      </w:r>
      <w:r>
        <w:rPr>
          <w:rFonts w:ascii="Arial" w:hAnsi="Arial" w:cs="Arial"/>
        </w:rPr>
        <w:t>trabalhista</w:t>
      </w:r>
      <w:r>
        <w:rPr>
          <w:rFonts w:ascii="Arial" w:hAnsi="Arial" w:cs="Arial"/>
          <w:spacing w:val="12"/>
        </w:rPr>
        <w:t xml:space="preserve"> </w:t>
      </w:r>
      <w:r>
        <w:rPr>
          <w:rFonts w:ascii="Arial" w:hAnsi="Arial" w:cs="Arial"/>
        </w:rPr>
        <w:t>da</w:t>
      </w:r>
      <w:r>
        <w:rPr>
          <w:rFonts w:ascii="Arial" w:hAnsi="Arial" w:cs="Arial"/>
          <w:spacing w:val="13"/>
        </w:rPr>
        <w:t xml:space="preserve"> </w:t>
      </w:r>
      <w:r>
        <w:rPr>
          <w:rFonts w:ascii="Arial" w:hAnsi="Arial" w:cs="Arial"/>
        </w:rPr>
        <w:t>licitante</w:t>
      </w:r>
      <w:r>
        <w:rPr>
          <w:rFonts w:ascii="Arial" w:hAnsi="Arial" w:cs="Arial"/>
          <w:spacing w:val="12"/>
        </w:rPr>
        <w:t xml:space="preserve"> </w:t>
      </w:r>
      <w:r>
        <w:rPr>
          <w:rFonts w:ascii="Arial" w:hAnsi="Arial" w:cs="Arial"/>
        </w:rPr>
        <w:t>qualificada</w:t>
      </w:r>
      <w:r>
        <w:rPr>
          <w:rFonts w:ascii="Arial" w:hAnsi="Arial" w:cs="Arial"/>
          <w:spacing w:val="12"/>
        </w:rPr>
        <w:t xml:space="preserve"> </w:t>
      </w:r>
      <w:r>
        <w:rPr>
          <w:rFonts w:ascii="Arial" w:hAnsi="Arial" w:cs="Arial"/>
        </w:rPr>
        <w:t>como microempresa ou empresa de pequeno porte, se for o caso, será concedido o prazo de 30 (trinta) minutos, para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licitante</w:t>
      </w:r>
      <w:r>
        <w:rPr>
          <w:rFonts w:ascii="Arial" w:hAnsi="Arial" w:cs="Arial"/>
          <w:spacing w:val="1"/>
        </w:rPr>
        <w:t xml:space="preserve"> </w:t>
      </w:r>
      <w:r>
        <w:rPr>
          <w:rFonts w:ascii="Arial" w:hAnsi="Arial" w:cs="Arial"/>
        </w:rPr>
        <w:t>manifeste a</w:t>
      </w:r>
      <w:r>
        <w:rPr>
          <w:rFonts w:ascii="Arial" w:hAnsi="Arial" w:cs="Arial"/>
          <w:spacing w:val="1"/>
        </w:rPr>
        <w:t xml:space="preserve"> </w:t>
      </w:r>
      <w:r>
        <w:rPr>
          <w:rFonts w:ascii="Arial" w:hAnsi="Arial" w:cs="Arial"/>
        </w:rPr>
        <w:t>intenção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recorrer, de</w:t>
      </w:r>
      <w:r>
        <w:rPr>
          <w:rFonts w:ascii="Arial" w:hAnsi="Arial" w:cs="Arial"/>
          <w:spacing w:val="1"/>
        </w:rPr>
        <w:t xml:space="preserve"> </w:t>
      </w:r>
      <w:r>
        <w:rPr>
          <w:rFonts w:ascii="Arial" w:hAnsi="Arial" w:cs="Arial"/>
        </w:rPr>
        <w:t>forma</w:t>
      </w:r>
      <w:r>
        <w:rPr>
          <w:rFonts w:ascii="Arial" w:hAnsi="Arial" w:cs="Arial"/>
          <w:spacing w:val="1"/>
        </w:rPr>
        <w:t xml:space="preserve"> </w:t>
      </w:r>
      <w:r>
        <w:rPr>
          <w:rFonts w:ascii="Arial" w:hAnsi="Arial" w:cs="Arial"/>
        </w:rPr>
        <w:t>motivada,</w:t>
      </w:r>
      <w:r>
        <w:rPr>
          <w:rFonts w:ascii="Arial" w:hAnsi="Arial" w:cs="Arial"/>
          <w:spacing w:val="1"/>
        </w:rPr>
        <w:t xml:space="preserve"> </w:t>
      </w:r>
      <w:r>
        <w:rPr>
          <w:rFonts w:ascii="Arial" w:hAnsi="Arial" w:cs="Arial"/>
        </w:rPr>
        <w:t>isto</w:t>
      </w:r>
      <w:r>
        <w:rPr>
          <w:rFonts w:ascii="Arial" w:hAnsi="Arial" w:cs="Arial"/>
          <w:spacing w:val="1"/>
        </w:rPr>
        <w:t xml:space="preserve"> </w:t>
      </w:r>
      <w:r>
        <w:rPr>
          <w:rFonts w:ascii="Arial" w:hAnsi="Arial" w:cs="Arial"/>
        </w:rPr>
        <w:t>é,</w:t>
      </w:r>
      <w:r>
        <w:rPr>
          <w:rFonts w:ascii="Arial" w:hAnsi="Arial" w:cs="Arial"/>
          <w:spacing w:val="1"/>
        </w:rPr>
        <w:t xml:space="preserve"> </w:t>
      </w:r>
      <w:r>
        <w:rPr>
          <w:rFonts w:ascii="Arial" w:hAnsi="Arial" w:cs="Arial"/>
        </w:rPr>
        <w:t>indicando</w:t>
      </w:r>
      <w:r>
        <w:rPr>
          <w:rFonts w:ascii="Arial" w:hAnsi="Arial" w:cs="Arial"/>
          <w:spacing w:val="1"/>
        </w:rPr>
        <w:t xml:space="preserve"> </w:t>
      </w:r>
      <w:r>
        <w:rPr>
          <w:rFonts w:ascii="Arial" w:hAnsi="Arial" w:cs="Arial"/>
        </w:rPr>
        <w:t>contra</w:t>
      </w:r>
      <w:r>
        <w:rPr>
          <w:rFonts w:ascii="Arial" w:hAnsi="Arial" w:cs="Arial"/>
          <w:spacing w:val="1"/>
        </w:rPr>
        <w:t xml:space="preserve"> </w:t>
      </w:r>
      <w:r>
        <w:rPr>
          <w:rFonts w:ascii="Arial" w:hAnsi="Arial" w:cs="Arial"/>
        </w:rPr>
        <w:t>quais</w:t>
      </w:r>
      <w:r>
        <w:rPr>
          <w:rFonts w:ascii="Arial" w:hAnsi="Arial" w:cs="Arial"/>
          <w:spacing w:val="-47"/>
        </w:rPr>
        <w:t xml:space="preserve"> </w:t>
      </w:r>
      <w:r>
        <w:rPr>
          <w:rFonts w:ascii="Arial" w:hAnsi="Arial" w:cs="Arial"/>
        </w:rPr>
        <w:t>decisões</w:t>
      </w:r>
      <w:r>
        <w:rPr>
          <w:rFonts w:ascii="Arial" w:hAnsi="Arial" w:cs="Arial"/>
          <w:spacing w:val="-2"/>
        </w:rPr>
        <w:t xml:space="preserve"> </w:t>
      </w:r>
      <w:r>
        <w:rPr>
          <w:rFonts w:ascii="Arial" w:hAnsi="Arial" w:cs="Arial"/>
        </w:rPr>
        <w:t>pretende recorrer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por quais</w:t>
      </w:r>
      <w:r>
        <w:rPr>
          <w:rFonts w:ascii="Arial" w:hAnsi="Arial" w:cs="Arial"/>
          <w:spacing w:val="2"/>
        </w:rPr>
        <w:t xml:space="preserve"> </w:t>
      </w:r>
      <w:r>
        <w:rPr>
          <w:rFonts w:ascii="Arial" w:hAnsi="Arial" w:cs="Arial"/>
        </w:rPr>
        <w:t>motivos,</w:t>
      </w:r>
      <w:r>
        <w:rPr>
          <w:rFonts w:ascii="Arial" w:hAnsi="Arial" w:cs="Arial"/>
          <w:spacing w:val="-1"/>
        </w:rPr>
        <w:t xml:space="preserve"> </w:t>
      </w:r>
      <w:r>
        <w:rPr>
          <w:rFonts w:ascii="Arial" w:hAnsi="Arial" w:cs="Arial"/>
        </w:rPr>
        <w:t>em</w:t>
      </w:r>
      <w:r>
        <w:rPr>
          <w:rFonts w:ascii="Arial" w:hAnsi="Arial" w:cs="Arial"/>
          <w:spacing w:val="-4"/>
        </w:rPr>
        <w:t xml:space="preserve"> </w:t>
      </w:r>
      <w:r>
        <w:rPr>
          <w:rFonts w:ascii="Arial" w:hAnsi="Arial" w:cs="Arial"/>
        </w:rPr>
        <w:t>campo</w:t>
      </w:r>
      <w:r>
        <w:rPr>
          <w:rFonts w:ascii="Arial" w:hAnsi="Arial" w:cs="Arial"/>
          <w:spacing w:val="1"/>
        </w:rPr>
        <w:t xml:space="preserve"> </w:t>
      </w:r>
      <w:r>
        <w:rPr>
          <w:rFonts w:ascii="Arial" w:hAnsi="Arial" w:cs="Arial"/>
        </w:rPr>
        <w:t>próprio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sistema.</w:t>
      </w:r>
    </w:p>
    <w:p w14:paraId="75F25749">
      <w:pPr>
        <w:pStyle w:val="13"/>
        <w:tabs>
          <w:tab w:val="left" w:pos="0"/>
        </w:tabs>
        <w:spacing w:line="195" w:lineRule="exact"/>
        <w:ind w:left="2104" w:right="76"/>
        <w:rPr>
          <w:rFonts w:ascii="Arial" w:hAnsi="Arial" w:cs="Arial"/>
        </w:rPr>
      </w:pPr>
    </w:p>
    <w:p w14:paraId="65908EBC">
      <w:pPr>
        <w:pStyle w:val="13"/>
        <w:numPr>
          <w:ilvl w:val="1"/>
          <w:numId w:val="37"/>
        </w:numPr>
        <w:tabs>
          <w:tab w:val="left" w:pos="0"/>
          <w:tab w:val="left" w:pos="567"/>
        </w:tabs>
        <w:ind w:left="0" w:right="76" w:firstLine="0"/>
        <w:rPr>
          <w:rFonts w:ascii="Arial" w:hAnsi="Arial" w:cs="Arial"/>
        </w:rPr>
      </w:pPr>
      <w:r>
        <w:rPr>
          <w:rFonts w:ascii="Arial" w:hAnsi="Arial" w:cs="Arial"/>
        </w:rPr>
        <w:t>Havendo quem se manifeste, caberá à Pregoeira verificar a tempestividade e a existência de motivação da</w:t>
      </w:r>
      <w:r>
        <w:rPr>
          <w:rFonts w:ascii="Arial" w:hAnsi="Arial" w:cs="Arial"/>
          <w:spacing w:val="1"/>
        </w:rPr>
        <w:t xml:space="preserve"> </w:t>
      </w:r>
      <w:r>
        <w:rPr>
          <w:rFonts w:ascii="Arial" w:hAnsi="Arial" w:cs="Arial"/>
        </w:rPr>
        <w:t>intenção de</w:t>
      </w:r>
      <w:r>
        <w:rPr>
          <w:rFonts w:ascii="Arial" w:hAnsi="Arial" w:cs="Arial"/>
          <w:spacing w:val="-1"/>
        </w:rPr>
        <w:t xml:space="preserve"> </w:t>
      </w:r>
      <w:r>
        <w:rPr>
          <w:rFonts w:ascii="Arial" w:hAnsi="Arial" w:cs="Arial"/>
        </w:rPr>
        <w:t>recorrer, para</w:t>
      </w:r>
      <w:r>
        <w:rPr>
          <w:rFonts w:ascii="Arial" w:hAnsi="Arial" w:cs="Arial"/>
          <w:spacing w:val="-1"/>
        </w:rPr>
        <w:t xml:space="preserve"> </w:t>
      </w:r>
      <w:r>
        <w:rPr>
          <w:rFonts w:ascii="Arial" w:hAnsi="Arial" w:cs="Arial"/>
        </w:rPr>
        <w:t>decidir se</w:t>
      </w:r>
      <w:r>
        <w:rPr>
          <w:rFonts w:ascii="Arial" w:hAnsi="Arial" w:cs="Arial"/>
          <w:spacing w:val="-1"/>
        </w:rPr>
        <w:t xml:space="preserve"> </w:t>
      </w:r>
      <w:r>
        <w:rPr>
          <w:rFonts w:ascii="Arial" w:hAnsi="Arial" w:cs="Arial"/>
        </w:rPr>
        <w:t>admite ou</w:t>
      </w:r>
      <w:r>
        <w:rPr>
          <w:rFonts w:ascii="Arial" w:hAnsi="Arial" w:cs="Arial"/>
          <w:spacing w:val="-2"/>
        </w:rPr>
        <w:t xml:space="preserve"> </w:t>
      </w:r>
      <w:r>
        <w:rPr>
          <w:rFonts w:ascii="Arial" w:hAnsi="Arial" w:cs="Arial"/>
        </w:rPr>
        <w:t>não</w:t>
      </w:r>
      <w:r>
        <w:rPr>
          <w:rFonts w:ascii="Arial" w:hAnsi="Arial" w:cs="Arial"/>
          <w:spacing w:val="1"/>
        </w:rPr>
        <w:t xml:space="preserve"> </w:t>
      </w:r>
      <w:r>
        <w:rPr>
          <w:rFonts w:ascii="Arial" w:hAnsi="Arial" w:cs="Arial"/>
        </w:rPr>
        <w:t>o recurso, fundamentadamente:</w:t>
      </w:r>
    </w:p>
    <w:p w14:paraId="51FEECE2">
      <w:pPr>
        <w:pStyle w:val="13"/>
        <w:tabs>
          <w:tab w:val="left" w:pos="0"/>
          <w:tab w:val="left" w:pos="567"/>
        </w:tabs>
        <w:ind w:left="0" w:right="76"/>
        <w:rPr>
          <w:rFonts w:ascii="Arial" w:hAnsi="Arial" w:cs="Arial"/>
        </w:rPr>
      </w:pPr>
    </w:p>
    <w:p w14:paraId="0DF90434">
      <w:pPr>
        <w:pStyle w:val="13"/>
        <w:numPr>
          <w:ilvl w:val="2"/>
          <w:numId w:val="37"/>
        </w:numPr>
        <w:tabs>
          <w:tab w:val="left" w:pos="0"/>
          <w:tab w:val="left" w:pos="709"/>
          <w:tab w:val="left" w:pos="9639"/>
        </w:tabs>
        <w:spacing w:before="1"/>
        <w:ind w:left="0" w:right="76" w:firstLine="0"/>
        <w:rPr>
          <w:rFonts w:ascii="Arial" w:hAnsi="Arial" w:cs="Arial"/>
        </w:rPr>
      </w:pPr>
      <w:r>
        <w:rPr>
          <w:rFonts w:ascii="Arial" w:hAnsi="Arial" w:cs="Arial"/>
        </w:rPr>
        <w:t>Nesse momento a Pregoeira não adentrará no mérito recursal, mas apenas verificará as condições de</w:t>
      </w:r>
      <w:r>
        <w:rPr>
          <w:rFonts w:ascii="Arial" w:hAnsi="Arial" w:cs="Arial"/>
          <w:spacing w:val="1"/>
        </w:rPr>
        <w:t xml:space="preserve"> </w:t>
      </w:r>
      <w:r>
        <w:rPr>
          <w:rFonts w:ascii="Arial" w:hAnsi="Arial" w:cs="Arial"/>
        </w:rPr>
        <w:t>admissibilidade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recurso;</w:t>
      </w:r>
    </w:p>
    <w:p w14:paraId="2F89B9AD">
      <w:pPr>
        <w:pStyle w:val="13"/>
        <w:tabs>
          <w:tab w:val="left" w:pos="0"/>
          <w:tab w:val="left" w:pos="709"/>
          <w:tab w:val="left" w:pos="9639"/>
        </w:tabs>
        <w:spacing w:before="1"/>
        <w:ind w:left="0" w:right="76"/>
        <w:rPr>
          <w:rFonts w:ascii="Arial" w:hAnsi="Arial" w:cs="Arial"/>
        </w:rPr>
      </w:pPr>
    </w:p>
    <w:p w14:paraId="1ACA73E7">
      <w:pPr>
        <w:pStyle w:val="7"/>
        <w:tabs>
          <w:tab w:val="left" w:pos="0"/>
          <w:tab w:val="left" w:pos="9639"/>
        </w:tabs>
        <w:ind w:right="76"/>
        <w:jc w:val="both"/>
        <w:rPr>
          <w:rFonts w:ascii="Arial" w:hAnsi="Arial" w:cs="Arial"/>
        </w:rPr>
      </w:pPr>
      <w:r>
        <w:rPr>
          <w:rFonts w:ascii="Arial" w:hAnsi="Arial" w:cs="Arial"/>
        </w:rPr>
        <w:t>14.2.2.A falta de manifestação motivada do licitante quanto à intenção de recorrer importará a decadência desse</w:t>
      </w:r>
      <w:r>
        <w:rPr>
          <w:rFonts w:ascii="Arial" w:hAnsi="Arial" w:cs="Arial"/>
          <w:spacing w:val="1"/>
        </w:rPr>
        <w:t xml:space="preserve"> </w:t>
      </w:r>
      <w:r>
        <w:rPr>
          <w:rFonts w:ascii="Arial" w:hAnsi="Arial" w:cs="Arial"/>
        </w:rPr>
        <w:t>direito;</w:t>
      </w:r>
    </w:p>
    <w:p w14:paraId="04ED38E7">
      <w:pPr>
        <w:pStyle w:val="7"/>
        <w:tabs>
          <w:tab w:val="left" w:pos="0"/>
          <w:tab w:val="left" w:pos="9639"/>
        </w:tabs>
        <w:ind w:right="76"/>
        <w:jc w:val="both"/>
        <w:rPr>
          <w:rFonts w:ascii="Arial" w:hAnsi="Arial" w:cs="Arial"/>
        </w:rPr>
      </w:pPr>
    </w:p>
    <w:p w14:paraId="5A4C6216">
      <w:pPr>
        <w:pStyle w:val="7"/>
        <w:tabs>
          <w:tab w:val="left" w:pos="0"/>
          <w:tab w:val="left" w:pos="9639"/>
        </w:tabs>
        <w:ind w:right="76"/>
        <w:jc w:val="both"/>
        <w:rPr>
          <w:rFonts w:ascii="Arial" w:hAnsi="Arial" w:cs="Arial"/>
        </w:rPr>
      </w:pPr>
      <w:r>
        <w:rPr>
          <w:rFonts w:ascii="Arial" w:hAnsi="Arial" w:cs="Arial"/>
        </w:rPr>
        <w:t>14.2.3.Uma vez admitido o recurso, o recorrente terá, a partir de então, o prazo de três dias para apresentar as</w:t>
      </w:r>
      <w:r>
        <w:rPr>
          <w:rFonts w:ascii="Arial" w:hAnsi="Arial" w:cs="Arial"/>
          <w:spacing w:val="1"/>
        </w:rPr>
        <w:t xml:space="preserve"> </w:t>
      </w:r>
      <w:r>
        <w:rPr>
          <w:rFonts w:ascii="Arial" w:hAnsi="Arial" w:cs="Arial"/>
        </w:rPr>
        <w:t>razões, pelo sistema eletrônico, ficando os demais licitantes, desde logo, intimados para, querendo, apresentarem</w:t>
      </w:r>
      <w:r>
        <w:rPr>
          <w:rFonts w:ascii="Arial" w:hAnsi="Arial" w:cs="Arial"/>
          <w:spacing w:val="1"/>
        </w:rPr>
        <w:t xml:space="preserve"> </w:t>
      </w:r>
      <w:r>
        <w:rPr>
          <w:rFonts w:ascii="Arial" w:hAnsi="Arial" w:cs="Arial"/>
        </w:rPr>
        <w:t>contrarrazões também pelo sistema eletrônico, em outros três dias, que começarão a contar do término do prazo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recorrente,</w:t>
      </w:r>
      <w:r>
        <w:rPr>
          <w:rFonts w:ascii="Arial" w:hAnsi="Arial" w:cs="Arial"/>
          <w:spacing w:val="-2"/>
        </w:rPr>
        <w:t xml:space="preserve"> </w:t>
      </w:r>
      <w:r>
        <w:rPr>
          <w:rFonts w:ascii="Arial" w:hAnsi="Arial" w:cs="Arial"/>
        </w:rPr>
        <w:t>sendo-lhes</w:t>
      </w:r>
      <w:r>
        <w:rPr>
          <w:rFonts w:ascii="Arial" w:hAnsi="Arial" w:cs="Arial"/>
          <w:spacing w:val="-2"/>
        </w:rPr>
        <w:t xml:space="preserve"> </w:t>
      </w:r>
      <w:r>
        <w:rPr>
          <w:rFonts w:ascii="Arial" w:hAnsi="Arial" w:cs="Arial"/>
        </w:rPr>
        <w:t>assegurada</w:t>
      </w:r>
      <w:r>
        <w:rPr>
          <w:rFonts w:ascii="Arial" w:hAnsi="Arial" w:cs="Arial"/>
          <w:spacing w:val="-2"/>
        </w:rPr>
        <w:t xml:space="preserve"> </w:t>
      </w:r>
      <w:r>
        <w:rPr>
          <w:rFonts w:ascii="Arial" w:hAnsi="Arial" w:cs="Arial"/>
        </w:rPr>
        <w:t>vista</w:t>
      </w:r>
      <w:r>
        <w:rPr>
          <w:rFonts w:ascii="Arial" w:hAnsi="Arial" w:cs="Arial"/>
          <w:spacing w:val="-2"/>
        </w:rPr>
        <w:t xml:space="preserve"> </w:t>
      </w:r>
      <w:r>
        <w:rPr>
          <w:rFonts w:ascii="Arial" w:hAnsi="Arial" w:cs="Arial"/>
        </w:rPr>
        <w:t>imediata</w:t>
      </w:r>
      <w:r>
        <w:rPr>
          <w:rFonts w:ascii="Arial" w:hAnsi="Arial" w:cs="Arial"/>
          <w:spacing w:val="-1"/>
        </w:rPr>
        <w:t xml:space="preserve"> </w:t>
      </w:r>
      <w:r>
        <w:rPr>
          <w:rFonts w:ascii="Arial" w:hAnsi="Arial" w:cs="Arial"/>
        </w:rPr>
        <w:t>dos</w:t>
      </w:r>
      <w:r>
        <w:rPr>
          <w:rFonts w:ascii="Arial" w:hAnsi="Arial" w:cs="Arial"/>
          <w:spacing w:val="-3"/>
        </w:rPr>
        <w:t xml:space="preserve"> </w:t>
      </w:r>
      <w:r>
        <w:rPr>
          <w:rFonts w:ascii="Arial" w:hAnsi="Arial" w:cs="Arial"/>
        </w:rPr>
        <w:t>elementos</w:t>
      </w:r>
      <w:r>
        <w:rPr>
          <w:rFonts w:ascii="Arial" w:hAnsi="Arial" w:cs="Arial"/>
          <w:spacing w:val="-2"/>
        </w:rPr>
        <w:t xml:space="preserve"> </w:t>
      </w:r>
      <w:r>
        <w:rPr>
          <w:rFonts w:ascii="Arial" w:hAnsi="Arial" w:cs="Arial"/>
        </w:rPr>
        <w:t>indispensáveis</w:t>
      </w:r>
      <w:r>
        <w:rPr>
          <w:rFonts w:ascii="Arial" w:hAnsi="Arial" w:cs="Arial"/>
          <w:spacing w:val="-3"/>
        </w:rPr>
        <w:t xml:space="preserve"> </w:t>
      </w:r>
      <w:r>
        <w:rPr>
          <w:rFonts w:ascii="Arial" w:hAnsi="Arial" w:cs="Arial"/>
        </w:rPr>
        <w:t>à</w:t>
      </w:r>
      <w:r>
        <w:rPr>
          <w:rFonts w:ascii="Arial" w:hAnsi="Arial" w:cs="Arial"/>
          <w:spacing w:val="-2"/>
        </w:rPr>
        <w:t xml:space="preserve"> </w:t>
      </w:r>
      <w:r>
        <w:rPr>
          <w:rFonts w:ascii="Arial" w:hAnsi="Arial" w:cs="Arial"/>
        </w:rPr>
        <w:t>defesa</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seus</w:t>
      </w:r>
      <w:r>
        <w:rPr>
          <w:rFonts w:ascii="Arial" w:hAnsi="Arial" w:cs="Arial"/>
          <w:spacing w:val="-3"/>
        </w:rPr>
        <w:t xml:space="preserve"> </w:t>
      </w:r>
      <w:r>
        <w:rPr>
          <w:rFonts w:ascii="Arial" w:hAnsi="Arial" w:cs="Arial"/>
        </w:rPr>
        <w:t>interesses.</w:t>
      </w:r>
    </w:p>
    <w:p w14:paraId="6E2A53D2">
      <w:pPr>
        <w:pStyle w:val="7"/>
        <w:tabs>
          <w:tab w:val="left" w:pos="0"/>
          <w:tab w:val="left" w:pos="9639"/>
        </w:tabs>
        <w:ind w:right="76"/>
        <w:jc w:val="both"/>
        <w:rPr>
          <w:rFonts w:ascii="Arial" w:hAnsi="Arial" w:cs="Arial"/>
        </w:rPr>
      </w:pPr>
    </w:p>
    <w:p w14:paraId="30FA9890">
      <w:pPr>
        <w:pStyle w:val="7"/>
        <w:tabs>
          <w:tab w:val="left" w:pos="0"/>
          <w:tab w:val="left" w:pos="9639"/>
        </w:tabs>
        <w:spacing w:line="229" w:lineRule="exact"/>
        <w:ind w:right="76"/>
        <w:jc w:val="both"/>
        <w:rPr>
          <w:rFonts w:ascii="Arial" w:hAnsi="Arial" w:cs="Arial"/>
        </w:rPr>
      </w:pPr>
      <w:r>
        <w:rPr>
          <w:rFonts w:ascii="Arial" w:hAnsi="Arial" w:cs="Arial"/>
        </w:rPr>
        <w:t>14.3.O</w:t>
      </w:r>
      <w:r>
        <w:rPr>
          <w:rFonts w:ascii="Arial" w:hAnsi="Arial" w:cs="Arial"/>
          <w:spacing w:val="-3"/>
        </w:rPr>
        <w:t xml:space="preserve"> </w:t>
      </w:r>
      <w:r>
        <w:rPr>
          <w:rFonts w:ascii="Arial" w:hAnsi="Arial" w:cs="Arial"/>
        </w:rPr>
        <w:t>acolhimento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recurso</w:t>
      </w:r>
      <w:r>
        <w:rPr>
          <w:rFonts w:ascii="Arial" w:hAnsi="Arial" w:cs="Arial"/>
          <w:spacing w:val="-2"/>
        </w:rPr>
        <w:t xml:space="preserve"> </w:t>
      </w:r>
      <w:r>
        <w:rPr>
          <w:rFonts w:ascii="Arial" w:hAnsi="Arial" w:cs="Arial"/>
        </w:rPr>
        <w:t>invalida</w:t>
      </w:r>
      <w:r>
        <w:rPr>
          <w:rFonts w:ascii="Arial" w:hAnsi="Arial" w:cs="Arial"/>
          <w:spacing w:val="-2"/>
        </w:rPr>
        <w:t xml:space="preserve"> </w:t>
      </w:r>
      <w:r>
        <w:rPr>
          <w:rFonts w:ascii="Arial" w:hAnsi="Arial" w:cs="Arial"/>
        </w:rPr>
        <w:t>tão</w:t>
      </w:r>
      <w:r>
        <w:rPr>
          <w:rFonts w:ascii="Arial" w:hAnsi="Arial" w:cs="Arial"/>
          <w:spacing w:val="-2"/>
        </w:rPr>
        <w:t xml:space="preserve"> </w:t>
      </w:r>
      <w:r>
        <w:rPr>
          <w:rFonts w:ascii="Arial" w:hAnsi="Arial" w:cs="Arial"/>
        </w:rPr>
        <w:t>somente</w:t>
      </w:r>
      <w:r>
        <w:rPr>
          <w:rFonts w:ascii="Arial" w:hAnsi="Arial" w:cs="Arial"/>
          <w:spacing w:val="-2"/>
        </w:rPr>
        <w:t xml:space="preserve"> </w:t>
      </w:r>
      <w:r>
        <w:rPr>
          <w:rFonts w:ascii="Arial" w:hAnsi="Arial" w:cs="Arial"/>
        </w:rPr>
        <w:t>os</w:t>
      </w:r>
      <w:r>
        <w:rPr>
          <w:rFonts w:ascii="Arial" w:hAnsi="Arial" w:cs="Arial"/>
          <w:spacing w:val="-3"/>
        </w:rPr>
        <w:t xml:space="preserve"> </w:t>
      </w:r>
      <w:r>
        <w:rPr>
          <w:rFonts w:ascii="Arial" w:hAnsi="Arial" w:cs="Arial"/>
        </w:rPr>
        <w:t>atos</w:t>
      </w:r>
      <w:r>
        <w:rPr>
          <w:rFonts w:ascii="Arial" w:hAnsi="Arial" w:cs="Arial"/>
          <w:spacing w:val="-1"/>
        </w:rPr>
        <w:t xml:space="preserve"> </w:t>
      </w:r>
      <w:r>
        <w:rPr>
          <w:rFonts w:ascii="Arial" w:hAnsi="Arial" w:cs="Arial"/>
        </w:rPr>
        <w:t>insuscetíveis</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aproveitamento.</w:t>
      </w:r>
    </w:p>
    <w:p w14:paraId="2EFBF873">
      <w:pPr>
        <w:pStyle w:val="7"/>
        <w:tabs>
          <w:tab w:val="left" w:pos="0"/>
          <w:tab w:val="left" w:pos="9639"/>
        </w:tabs>
        <w:spacing w:line="229" w:lineRule="exact"/>
        <w:ind w:right="76"/>
        <w:jc w:val="both"/>
        <w:rPr>
          <w:rFonts w:ascii="Arial" w:hAnsi="Arial" w:cs="Arial"/>
        </w:rPr>
      </w:pPr>
    </w:p>
    <w:p w14:paraId="1D02B1DE">
      <w:pPr>
        <w:pStyle w:val="7"/>
        <w:tabs>
          <w:tab w:val="left" w:pos="0"/>
          <w:tab w:val="left" w:pos="9639"/>
        </w:tabs>
        <w:ind w:right="76"/>
        <w:jc w:val="both"/>
        <w:rPr>
          <w:rFonts w:ascii="Arial" w:hAnsi="Arial" w:cs="Arial"/>
        </w:rPr>
      </w:pPr>
      <w:r>
        <w:rPr>
          <w:rFonts w:ascii="Arial" w:hAnsi="Arial" w:cs="Arial"/>
        </w:rPr>
        <w:t>14.4.Os autos do processo permanecerão com vista franqueada aos interessados, no endereço constante neste</w:t>
      </w:r>
      <w:r>
        <w:rPr>
          <w:rFonts w:ascii="Arial" w:hAnsi="Arial" w:cs="Arial"/>
          <w:spacing w:val="1"/>
        </w:rPr>
        <w:t xml:space="preserve"> </w:t>
      </w:r>
      <w:r>
        <w:rPr>
          <w:rFonts w:ascii="Arial" w:hAnsi="Arial" w:cs="Arial"/>
        </w:rPr>
        <w:t>Edital.</w:t>
      </w:r>
    </w:p>
    <w:p w14:paraId="12E22402">
      <w:pPr>
        <w:pStyle w:val="7"/>
        <w:tabs>
          <w:tab w:val="left" w:pos="0"/>
          <w:tab w:val="left" w:pos="9639"/>
        </w:tabs>
        <w:ind w:right="76"/>
        <w:jc w:val="both"/>
        <w:rPr>
          <w:rFonts w:ascii="Arial" w:hAnsi="Arial" w:cs="Arial"/>
        </w:rPr>
      </w:pPr>
    </w:p>
    <w:p w14:paraId="57D711CA">
      <w:pPr>
        <w:spacing w:before="19"/>
        <w:rPr>
          <w:rFonts w:ascii="Arial" w:hAnsi="Arial" w:cs="Arial"/>
          <w:b/>
        </w:rPr>
      </w:pPr>
      <w:r>
        <w:rPr>
          <w:rFonts w:ascii="Arial" w:hAnsi="Arial" w:cs="Arial"/>
          <w:b/>
        </w:rPr>
        <w:t>15.0.DA</w:t>
      </w:r>
      <w:r>
        <w:rPr>
          <w:rFonts w:ascii="Arial" w:hAnsi="Arial" w:cs="Arial"/>
          <w:b/>
          <w:spacing w:val="-3"/>
        </w:rPr>
        <w:t xml:space="preserve"> </w:t>
      </w:r>
      <w:r>
        <w:rPr>
          <w:rFonts w:ascii="Arial" w:hAnsi="Arial" w:cs="Arial"/>
          <w:b/>
        </w:rPr>
        <w:t>REABERTURA</w:t>
      </w:r>
      <w:r>
        <w:rPr>
          <w:rFonts w:ascii="Arial" w:hAnsi="Arial" w:cs="Arial"/>
          <w:b/>
          <w:spacing w:val="-3"/>
        </w:rPr>
        <w:t xml:space="preserve"> </w:t>
      </w:r>
      <w:r>
        <w:rPr>
          <w:rFonts w:ascii="Arial" w:hAnsi="Arial" w:cs="Arial"/>
          <w:b/>
        </w:rPr>
        <w:t>DA</w:t>
      </w:r>
      <w:r>
        <w:rPr>
          <w:rFonts w:ascii="Arial" w:hAnsi="Arial" w:cs="Arial"/>
          <w:b/>
          <w:spacing w:val="-2"/>
        </w:rPr>
        <w:t xml:space="preserve"> </w:t>
      </w:r>
      <w:r>
        <w:rPr>
          <w:rFonts w:ascii="Arial" w:hAnsi="Arial" w:cs="Arial"/>
          <w:b/>
        </w:rPr>
        <w:t>SESSÃO</w:t>
      </w:r>
      <w:r>
        <w:rPr>
          <w:rFonts w:ascii="Arial" w:hAnsi="Arial" w:cs="Arial"/>
          <w:b/>
          <w:spacing w:val="-3"/>
        </w:rPr>
        <w:t xml:space="preserve"> </w:t>
      </w:r>
      <w:r>
        <w:rPr>
          <w:rFonts w:ascii="Arial" w:hAnsi="Arial" w:cs="Arial"/>
          <w:b/>
        </w:rPr>
        <w:t>PÚBLICA</w:t>
      </w:r>
    </w:p>
    <w:p w14:paraId="372B4554">
      <w:pPr>
        <w:pStyle w:val="7"/>
        <w:tabs>
          <w:tab w:val="left" w:pos="0"/>
          <w:tab w:val="left" w:pos="9639"/>
        </w:tabs>
        <w:ind w:right="76"/>
        <w:jc w:val="both"/>
        <w:rPr>
          <w:rFonts w:ascii="Arial" w:hAnsi="Arial" w:cs="Arial"/>
        </w:rPr>
      </w:pPr>
    </w:p>
    <w:p w14:paraId="13C3074C">
      <w:pPr>
        <w:pStyle w:val="7"/>
        <w:spacing w:line="195" w:lineRule="exact"/>
        <w:jc w:val="both"/>
        <w:rPr>
          <w:rFonts w:ascii="Arial" w:hAnsi="Arial" w:cs="Arial"/>
        </w:rPr>
      </w:pPr>
      <w:r>
        <w:rPr>
          <w:rFonts w:ascii="Arial" w:hAnsi="Arial" w:cs="Arial"/>
        </w:rPr>
        <w:t>15.1.A</w:t>
      </w:r>
      <w:r>
        <w:rPr>
          <w:rFonts w:ascii="Arial" w:hAnsi="Arial" w:cs="Arial"/>
          <w:spacing w:val="-3"/>
        </w:rPr>
        <w:t xml:space="preserve"> </w:t>
      </w:r>
      <w:r>
        <w:rPr>
          <w:rFonts w:ascii="Arial" w:hAnsi="Arial" w:cs="Arial"/>
        </w:rPr>
        <w:t>sessão pública poderá</w:t>
      </w:r>
      <w:r>
        <w:rPr>
          <w:rFonts w:ascii="Arial" w:hAnsi="Arial" w:cs="Arial"/>
          <w:spacing w:val="-3"/>
        </w:rPr>
        <w:t xml:space="preserve"> </w:t>
      </w:r>
      <w:r>
        <w:rPr>
          <w:rFonts w:ascii="Arial" w:hAnsi="Arial" w:cs="Arial"/>
        </w:rPr>
        <w:t>ser</w:t>
      </w:r>
      <w:r>
        <w:rPr>
          <w:rFonts w:ascii="Arial" w:hAnsi="Arial" w:cs="Arial"/>
          <w:spacing w:val="1"/>
        </w:rPr>
        <w:t xml:space="preserve"> </w:t>
      </w:r>
      <w:r>
        <w:rPr>
          <w:rFonts w:ascii="Arial" w:hAnsi="Arial" w:cs="Arial"/>
        </w:rPr>
        <w:t>reaberta:</w:t>
      </w:r>
    </w:p>
    <w:p w14:paraId="67C868E9">
      <w:pPr>
        <w:pStyle w:val="13"/>
        <w:numPr>
          <w:ilvl w:val="2"/>
          <w:numId w:val="38"/>
        </w:numPr>
        <w:tabs>
          <w:tab w:val="left" w:pos="709"/>
        </w:tabs>
        <w:ind w:left="0" w:right="76" w:firstLine="0"/>
        <w:jc w:val="both"/>
        <w:rPr>
          <w:rFonts w:ascii="Arial" w:hAnsi="Arial" w:cs="Arial"/>
        </w:rPr>
      </w:pPr>
      <w:r>
        <w:rPr>
          <w:rFonts w:ascii="Arial" w:hAnsi="Arial" w:cs="Arial"/>
        </w:rPr>
        <w:t>Nas hipóteses de provimento de recurso que leve à anulação de atos anteriores à realização da sessão</w:t>
      </w:r>
      <w:r>
        <w:rPr>
          <w:rFonts w:ascii="Arial" w:hAnsi="Arial" w:cs="Arial"/>
          <w:spacing w:val="1"/>
        </w:rPr>
        <w:t xml:space="preserve"> </w:t>
      </w:r>
      <w:r>
        <w:rPr>
          <w:rFonts w:ascii="Arial" w:hAnsi="Arial" w:cs="Arial"/>
        </w:rPr>
        <w:t>pública precedente ou em que seja anulada a própria sessão pública, situação em que serão repetidos os atos</w:t>
      </w:r>
      <w:r>
        <w:rPr>
          <w:rFonts w:ascii="Arial" w:hAnsi="Arial" w:cs="Arial"/>
          <w:spacing w:val="1"/>
        </w:rPr>
        <w:t xml:space="preserve"> </w:t>
      </w:r>
      <w:r>
        <w:rPr>
          <w:rFonts w:ascii="Arial" w:hAnsi="Arial" w:cs="Arial"/>
        </w:rPr>
        <w:t>anulados</w:t>
      </w:r>
      <w:r>
        <w:rPr>
          <w:rFonts w:ascii="Arial" w:hAnsi="Arial" w:cs="Arial"/>
          <w:spacing w:val="-2"/>
        </w:rPr>
        <w:t xml:space="preserve"> </w:t>
      </w:r>
      <w:r>
        <w:rPr>
          <w:rFonts w:ascii="Arial" w:hAnsi="Arial" w:cs="Arial"/>
        </w:rPr>
        <w:t>e os</w:t>
      </w:r>
      <w:r>
        <w:rPr>
          <w:rFonts w:ascii="Arial" w:hAnsi="Arial" w:cs="Arial"/>
          <w:spacing w:val="-1"/>
        </w:rPr>
        <w:t xml:space="preserve"> </w:t>
      </w:r>
      <w:r>
        <w:rPr>
          <w:rFonts w:ascii="Arial" w:hAnsi="Arial" w:cs="Arial"/>
        </w:rPr>
        <w:t>que dele dependam;</w:t>
      </w:r>
    </w:p>
    <w:p w14:paraId="19EA6A9A">
      <w:pPr>
        <w:pStyle w:val="13"/>
        <w:numPr>
          <w:ilvl w:val="2"/>
          <w:numId w:val="38"/>
        </w:numPr>
        <w:tabs>
          <w:tab w:val="left" w:pos="851"/>
        </w:tabs>
        <w:spacing w:before="1"/>
        <w:ind w:left="0" w:right="76" w:firstLine="0"/>
        <w:jc w:val="both"/>
        <w:rPr>
          <w:rFonts w:ascii="Arial" w:hAnsi="Arial" w:cs="Arial"/>
        </w:rPr>
      </w:pPr>
      <w:r>
        <w:rPr>
          <w:rFonts w:ascii="Arial" w:hAnsi="Arial" w:cs="Arial"/>
        </w:rPr>
        <w:t>Quando houver erro na aceitação do preço melhor classificado ou quando o licitante declarado vencedor</w:t>
      </w:r>
      <w:r>
        <w:rPr>
          <w:rFonts w:ascii="Arial" w:hAnsi="Arial" w:cs="Arial"/>
          <w:spacing w:val="1"/>
        </w:rPr>
        <w:t xml:space="preserve"> </w:t>
      </w:r>
      <w:r>
        <w:rPr>
          <w:rFonts w:ascii="Arial" w:hAnsi="Arial" w:cs="Arial"/>
        </w:rPr>
        <w:t>não assinar o contrato, ou não comprovar a regularização fiscal e trabalhista, nos termos do Art. 43, §1º, da Lei</w:t>
      </w:r>
      <w:r>
        <w:rPr>
          <w:rFonts w:ascii="Arial" w:hAnsi="Arial" w:cs="Arial"/>
          <w:spacing w:val="1"/>
        </w:rPr>
        <w:t xml:space="preserve"> </w:t>
      </w:r>
      <w:r>
        <w:rPr>
          <w:rFonts w:ascii="Arial" w:hAnsi="Arial" w:cs="Arial"/>
        </w:rPr>
        <w:t>123/06. Nessas hipóteses, serão adotados os procedimentos imediatamente posteriores ao encerramento da etapa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lances.</w:t>
      </w:r>
    </w:p>
    <w:p w14:paraId="32C36709">
      <w:pPr>
        <w:pStyle w:val="13"/>
        <w:tabs>
          <w:tab w:val="left" w:pos="851"/>
        </w:tabs>
        <w:spacing w:before="1"/>
        <w:ind w:left="0" w:right="76"/>
        <w:rPr>
          <w:rFonts w:ascii="Arial" w:hAnsi="Arial" w:cs="Arial"/>
        </w:rPr>
      </w:pPr>
    </w:p>
    <w:p w14:paraId="7684F789">
      <w:pPr>
        <w:pStyle w:val="7"/>
        <w:spacing w:line="229" w:lineRule="exact"/>
        <w:jc w:val="both"/>
        <w:rPr>
          <w:rFonts w:ascii="Arial" w:hAnsi="Arial" w:cs="Arial"/>
        </w:rPr>
      </w:pPr>
      <w:r>
        <w:rPr>
          <w:rFonts w:ascii="Arial" w:hAnsi="Arial" w:cs="Arial"/>
        </w:rPr>
        <w:t>15.2.Todos</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licitantes</w:t>
      </w:r>
      <w:r>
        <w:rPr>
          <w:rFonts w:ascii="Arial" w:hAnsi="Arial" w:cs="Arial"/>
          <w:spacing w:val="-3"/>
        </w:rPr>
        <w:t xml:space="preserve"> </w:t>
      </w:r>
      <w:r>
        <w:rPr>
          <w:rFonts w:ascii="Arial" w:hAnsi="Arial" w:cs="Arial"/>
        </w:rPr>
        <w:t>remanescentes</w:t>
      </w:r>
      <w:r>
        <w:rPr>
          <w:rFonts w:ascii="Arial" w:hAnsi="Arial" w:cs="Arial"/>
          <w:spacing w:val="-3"/>
        </w:rPr>
        <w:t xml:space="preserve"> </w:t>
      </w:r>
      <w:r>
        <w:rPr>
          <w:rFonts w:ascii="Arial" w:hAnsi="Arial" w:cs="Arial"/>
        </w:rPr>
        <w:t>deverão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convocados</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acompanhar</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sessão</w:t>
      </w:r>
      <w:r>
        <w:rPr>
          <w:rFonts w:ascii="Arial" w:hAnsi="Arial" w:cs="Arial"/>
          <w:spacing w:val="-1"/>
        </w:rPr>
        <w:t xml:space="preserve"> </w:t>
      </w:r>
      <w:r>
        <w:rPr>
          <w:rFonts w:ascii="Arial" w:hAnsi="Arial" w:cs="Arial"/>
        </w:rPr>
        <w:t>reaberta:</w:t>
      </w:r>
    </w:p>
    <w:p w14:paraId="63DADE07">
      <w:pPr>
        <w:pStyle w:val="7"/>
        <w:spacing w:before="1"/>
        <w:ind w:right="76"/>
        <w:jc w:val="both"/>
        <w:rPr>
          <w:rFonts w:ascii="Arial" w:hAnsi="Arial" w:cs="Arial"/>
        </w:rPr>
      </w:pPr>
      <w:r>
        <w:rPr>
          <w:rFonts w:ascii="Arial" w:hAnsi="Arial" w:cs="Arial"/>
        </w:rPr>
        <w:t>15.2.1.A</w:t>
      </w:r>
      <w:r>
        <w:rPr>
          <w:rFonts w:ascii="Arial" w:hAnsi="Arial" w:cs="Arial"/>
          <w:spacing w:val="1"/>
        </w:rPr>
        <w:t xml:space="preserve"> </w:t>
      </w:r>
      <w:r>
        <w:rPr>
          <w:rFonts w:ascii="Arial" w:hAnsi="Arial" w:cs="Arial"/>
        </w:rPr>
        <w:t>convocação</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dará</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meio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(chat)</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e-mail,</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acordo</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fase</w:t>
      </w:r>
      <w:r>
        <w:rPr>
          <w:rFonts w:ascii="Arial" w:hAnsi="Arial" w:cs="Arial"/>
          <w:spacing w:val="1"/>
        </w:rPr>
        <w:t xml:space="preserve"> </w:t>
      </w:r>
      <w:r>
        <w:rPr>
          <w:rFonts w:ascii="Arial" w:hAnsi="Arial" w:cs="Arial"/>
        </w:rPr>
        <w:t>do</w:t>
      </w:r>
      <w:r>
        <w:rPr>
          <w:rFonts w:ascii="Arial" w:hAnsi="Arial" w:cs="Arial"/>
          <w:spacing w:val="-47"/>
        </w:rPr>
        <w:t xml:space="preserve"> </w:t>
      </w:r>
      <w:r>
        <w:rPr>
          <w:rFonts w:ascii="Arial" w:hAnsi="Arial" w:cs="Arial"/>
        </w:rPr>
        <w:t>procedimento licitatório;</w:t>
      </w:r>
    </w:p>
    <w:p w14:paraId="52B8F573">
      <w:pPr>
        <w:pStyle w:val="7"/>
        <w:ind w:right="76"/>
        <w:jc w:val="both"/>
        <w:rPr>
          <w:rFonts w:ascii="Arial" w:hAnsi="Arial" w:cs="Arial"/>
        </w:rPr>
      </w:pPr>
      <w:r>
        <w:rPr>
          <w:rFonts w:ascii="Arial" w:hAnsi="Arial" w:cs="Arial"/>
        </w:rPr>
        <w:t>15.2.2.A convocação feita por e-mail dar-se-á de acordo com os dados contidos no Cadastro Digital do ORC,</w:t>
      </w:r>
      <w:r>
        <w:rPr>
          <w:rFonts w:ascii="Arial" w:hAnsi="Arial" w:cs="Arial"/>
          <w:spacing w:val="1"/>
        </w:rPr>
        <w:t xml:space="preserve"> </w:t>
      </w:r>
      <w:r>
        <w:rPr>
          <w:rFonts w:ascii="Arial" w:hAnsi="Arial" w:cs="Arial"/>
        </w:rPr>
        <w:t>sendo responsabilidade do licitante</w:t>
      </w:r>
      <w:r>
        <w:rPr>
          <w:rFonts w:ascii="Arial" w:hAnsi="Arial" w:cs="Arial"/>
          <w:spacing w:val="2"/>
        </w:rPr>
        <w:t xml:space="preserve"> </w:t>
      </w:r>
      <w:r>
        <w:rPr>
          <w:rFonts w:ascii="Arial" w:hAnsi="Arial" w:cs="Arial"/>
        </w:rPr>
        <w:t>manter</w:t>
      </w:r>
      <w:r>
        <w:rPr>
          <w:rFonts w:ascii="Arial" w:hAnsi="Arial" w:cs="Arial"/>
          <w:spacing w:val="1"/>
        </w:rPr>
        <w:t xml:space="preserve"> </w:t>
      </w:r>
      <w:r>
        <w:rPr>
          <w:rFonts w:ascii="Arial" w:hAnsi="Arial" w:cs="Arial"/>
        </w:rPr>
        <w:t>seus</w:t>
      </w:r>
      <w:r>
        <w:rPr>
          <w:rFonts w:ascii="Arial" w:hAnsi="Arial" w:cs="Arial"/>
          <w:spacing w:val="-2"/>
        </w:rPr>
        <w:t xml:space="preserve"> </w:t>
      </w:r>
      <w:r>
        <w:rPr>
          <w:rFonts w:ascii="Arial" w:hAnsi="Arial" w:cs="Arial"/>
        </w:rPr>
        <w:t>dados</w:t>
      </w:r>
      <w:r>
        <w:rPr>
          <w:rFonts w:ascii="Arial" w:hAnsi="Arial" w:cs="Arial"/>
          <w:spacing w:val="-1"/>
        </w:rPr>
        <w:t xml:space="preserve"> </w:t>
      </w:r>
      <w:r>
        <w:rPr>
          <w:rFonts w:ascii="Arial" w:hAnsi="Arial" w:cs="Arial"/>
        </w:rPr>
        <w:t>cadastrais</w:t>
      </w:r>
      <w:r>
        <w:rPr>
          <w:rFonts w:ascii="Arial" w:hAnsi="Arial" w:cs="Arial"/>
          <w:spacing w:val="-1"/>
        </w:rPr>
        <w:t xml:space="preserve"> </w:t>
      </w:r>
      <w:r>
        <w:rPr>
          <w:rFonts w:ascii="Arial" w:hAnsi="Arial" w:cs="Arial"/>
        </w:rPr>
        <w:t>atualizados.</w:t>
      </w:r>
    </w:p>
    <w:p w14:paraId="5D37BAE1">
      <w:pPr>
        <w:pStyle w:val="7"/>
        <w:ind w:right="76"/>
        <w:jc w:val="both"/>
        <w:rPr>
          <w:rFonts w:ascii="Arial" w:hAnsi="Arial" w:cs="Arial"/>
        </w:rPr>
      </w:pPr>
    </w:p>
    <w:p w14:paraId="6012F6AB">
      <w:pPr>
        <w:spacing w:before="19"/>
        <w:rPr>
          <w:rFonts w:ascii="Arial" w:hAnsi="Arial" w:cs="Arial"/>
          <w:b/>
        </w:rPr>
      </w:pPr>
      <w:r>
        <w:rPr>
          <w:rFonts w:ascii="Arial" w:hAnsi="Arial" w:cs="Arial"/>
          <w:b/>
        </w:rPr>
        <w:t>16.0.DA</w:t>
      </w:r>
      <w:r>
        <w:rPr>
          <w:rFonts w:ascii="Arial" w:hAnsi="Arial" w:cs="Arial"/>
          <w:b/>
          <w:spacing w:val="-4"/>
        </w:rPr>
        <w:t xml:space="preserve"> </w:t>
      </w:r>
      <w:r>
        <w:rPr>
          <w:rFonts w:ascii="Arial" w:hAnsi="Arial" w:cs="Arial"/>
          <w:b/>
        </w:rPr>
        <w:t>ADJUDICAÇÃO</w:t>
      </w:r>
      <w:r>
        <w:rPr>
          <w:rFonts w:ascii="Arial" w:hAnsi="Arial" w:cs="Arial"/>
          <w:b/>
          <w:spacing w:val="-2"/>
        </w:rPr>
        <w:t xml:space="preserve"> </w:t>
      </w:r>
      <w:r>
        <w:rPr>
          <w:rFonts w:ascii="Arial" w:hAnsi="Arial" w:cs="Arial"/>
          <w:b/>
        </w:rPr>
        <w:t>E</w:t>
      </w:r>
      <w:r>
        <w:rPr>
          <w:rFonts w:ascii="Arial" w:hAnsi="Arial" w:cs="Arial"/>
          <w:b/>
          <w:spacing w:val="-2"/>
        </w:rPr>
        <w:t xml:space="preserve"> </w:t>
      </w:r>
      <w:r>
        <w:rPr>
          <w:rFonts w:ascii="Arial" w:hAnsi="Arial" w:cs="Arial"/>
          <w:b/>
        </w:rPr>
        <w:t>HOMOLOGAÇÃO</w:t>
      </w:r>
    </w:p>
    <w:p w14:paraId="4DC96C69">
      <w:pPr>
        <w:pStyle w:val="7"/>
        <w:ind w:right="76"/>
        <w:jc w:val="both"/>
        <w:rPr>
          <w:rFonts w:ascii="Arial" w:hAnsi="Arial" w:cs="Arial"/>
        </w:rPr>
      </w:pPr>
    </w:p>
    <w:p w14:paraId="50B9B914">
      <w:pPr>
        <w:jc w:val="both"/>
        <w:rPr>
          <w:rFonts w:ascii="Arial" w:hAnsi="Arial" w:cs="Arial"/>
          <w:spacing w:val="1"/>
        </w:rPr>
      </w:pPr>
      <w:r>
        <w:t>16.1.</w:t>
      </w:r>
      <w:r>
        <w:rPr>
          <w:rFonts w:ascii="Arial" w:hAnsi="Arial" w:cs="Arial"/>
        </w:rPr>
        <w:t>O</w:t>
      </w:r>
      <w:r>
        <w:rPr>
          <w:rFonts w:ascii="Arial" w:hAnsi="Arial" w:cs="Arial"/>
          <w:spacing w:val="14"/>
        </w:rPr>
        <w:t xml:space="preserve"> </w:t>
      </w:r>
      <w:r>
        <w:rPr>
          <w:rFonts w:ascii="Arial" w:hAnsi="Arial" w:cs="Arial"/>
        </w:rPr>
        <w:t>objeto</w:t>
      </w:r>
      <w:r>
        <w:rPr>
          <w:rFonts w:ascii="Arial" w:hAnsi="Arial" w:cs="Arial"/>
          <w:spacing w:val="16"/>
        </w:rPr>
        <w:t xml:space="preserve"> </w:t>
      </w:r>
      <w:r>
        <w:rPr>
          <w:rFonts w:ascii="Arial" w:hAnsi="Arial" w:cs="Arial"/>
        </w:rPr>
        <w:t>da</w:t>
      </w:r>
      <w:r>
        <w:rPr>
          <w:rFonts w:ascii="Arial" w:hAnsi="Arial" w:cs="Arial"/>
          <w:spacing w:val="15"/>
        </w:rPr>
        <w:t xml:space="preserve"> </w:t>
      </w:r>
      <w:r>
        <w:rPr>
          <w:rFonts w:ascii="Arial" w:hAnsi="Arial" w:cs="Arial"/>
        </w:rPr>
        <w:t>licitação</w:t>
      </w:r>
      <w:r>
        <w:rPr>
          <w:rFonts w:ascii="Arial" w:hAnsi="Arial" w:cs="Arial"/>
          <w:spacing w:val="15"/>
        </w:rPr>
        <w:t xml:space="preserve"> </w:t>
      </w:r>
      <w:r>
        <w:rPr>
          <w:rFonts w:ascii="Arial" w:hAnsi="Arial" w:cs="Arial"/>
        </w:rPr>
        <w:t>será</w:t>
      </w:r>
      <w:r>
        <w:rPr>
          <w:rFonts w:ascii="Arial" w:hAnsi="Arial" w:cs="Arial"/>
          <w:spacing w:val="15"/>
        </w:rPr>
        <w:t xml:space="preserve"> </w:t>
      </w:r>
      <w:r>
        <w:rPr>
          <w:rFonts w:ascii="Arial" w:hAnsi="Arial" w:cs="Arial"/>
        </w:rPr>
        <w:t>adjudicado</w:t>
      </w:r>
      <w:r>
        <w:rPr>
          <w:rFonts w:ascii="Arial" w:hAnsi="Arial" w:cs="Arial"/>
          <w:spacing w:val="14"/>
        </w:rPr>
        <w:t xml:space="preserve"> </w:t>
      </w:r>
      <w:r>
        <w:rPr>
          <w:rFonts w:ascii="Arial" w:hAnsi="Arial" w:cs="Arial"/>
        </w:rPr>
        <w:t>ao</w:t>
      </w:r>
      <w:r>
        <w:rPr>
          <w:rFonts w:ascii="Arial" w:hAnsi="Arial" w:cs="Arial"/>
          <w:spacing w:val="15"/>
        </w:rPr>
        <w:t xml:space="preserve"> </w:t>
      </w:r>
      <w:r>
        <w:rPr>
          <w:rFonts w:ascii="Arial" w:hAnsi="Arial" w:cs="Arial"/>
        </w:rPr>
        <w:t>licitante</w:t>
      </w:r>
      <w:r>
        <w:rPr>
          <w:rFonts w:ascii="Arial" w:hAnsi="Arial" w:cs="Arial"/>
          <w:spacing w:val="15"/>
        </w:rPr>
        <w:t xml:space="preserve"> </w:t>
      </w:r>
      <w:r>
        <w:rPr>
          <w:rFonts w:ascii="Arial" w:hAnsi="Arial" w:cs="Arial"/>
        </w:rPr>
        <w:t>declarado</w:t>
      </w:r>
      <w:r>
        <w:rPr>
          <w:rFonts w:ascii="Arial" w:hAnsi="Arial" w:cs="Arial"/>
          <w:spacing w:val="15"/>
        </w:rPr>
        <w:t xml:space="preserve"> </w:t>
      </w:r>
      <w:r>
        <w:rPr>
          <w:rFonts w:ascii="Arial" w:hAnsi="Arial" w:cs="Arial"/>
        </w:rPr>
        <w:t>vencedor,</w:t>
      </w:r>
      <w:r>
        <w:rPr>
          <w:rFonts w:ascii="Arial" w:hAnsi="Arial" w:cs="Arial"/>
          <w:spacing w:val="15"/>
        </w:rPr>
        <w:t xml:space="preserve"> </w:t>
      </w:r>
      <w:r>
        <w:rPr>
          <w:rFonts w:ascii="Arial" w:hAnsi="Arial" w:cs="Arial"/>
        </w:rPr>
        <w:t>por</w:t>
      </w:r>
      <w:r>
        <w:rPr>
          <w:rFonts w:ascii="Arial" w:hAnsi="Arial" w:cs="Arial"/>
          <w:spacing w:val="14"/>
        </w:rPr>
        <w:t xml:space="preserve"> </w:t>
      </w:r>
      <w:r>
        <w:rPr>
          <w:rFonts w:ascii="Arial" w:hAnsi="Arial" w:cs="Arial"/>
        </w:rPr>
        <w:t>ato</w:t>
      </w:r>
      <w:r>
        <w:rPr>
          <w:rFonts w:ascii="Arial" w:hAnsi="Arial" w:cs="Arial"/>
          <w:spacing w:val="16"/>
        </w:rPr>
        <w:t xml:space="preserve"> </w:t>
      </w:r>
      <w:r>
        <w:rPr>
          <w:rFonts w:ascii="Arial" w:hAnsi="Arial" w:cs="Arial"/>
        </w:rPr>
        <w:t>da</w:t>
      </w:r>
      <w:r>
        <w:rPr>
          <w:rFonts w:ascii="Arial" w:hAnsi="Arial" w:cs="Arial"/>
          <w:spacing w:val="12"/>
        </w:rPr>
        <w:t xml:space="preserve"> </w:t>
      </w:r>
      <w:r>
        <w:rPr>
          <w:rFonts w:ascii="Arial" w:hAnsi="Arial" w:cs="Arial"/>
        </w:rPr>
        <w:t>Pregoeira,</w:t>
      </w:r>
      <w:r>
        <w:rPr>
          <w:rFonts w:ascii="Arial" w:hAnsi="Arial" w:cs="Arial"/>
          <w:spacing w:val="15"/>
        </w:rPr>
        <w:t xml:space="preserve"> </w:t>
      </w:r>
      <w:r>
        <w:rPr>
          <w:rFonts w:ascii="Arial" w:hAnsi="Arial" w:cs="Arial"/>
        </w:rPr>
        <w:t>caso</w:t>
      </w:r>
      <w:r>
        <w:rPr>
          <w:rFonts w:ascii="Arial" w:hAnsi="Arial" w:cs="Arial"/>
          <w:spacing w:val="15"/>
        </w:rPr>
        <w:t xml:space="preserve"> </w:t>
      </w:r>
      <w:r>
        <w:rPr>
          <w:rFonts w:ascii="Arial" w:hAnsi="Arial" w:cs="Arial"/>
        </w:rPr>
        <w:t>não</w:t>
      </w:r>
      <w:r>
        <w:rPr>
          <w:rFonts w:ascii="Arial" w:hAnsi="Arial" w:cs="Arial"/>
          <w:spacing w:val="16"/>
        </w:rPr>
        <w:t xml:space="preserve"> </w:t>
      </w:r>
      <w:r>
        <w:rPr>
          <w:rFonts w:ascii="Arial" w:hAnsi="Arial" w:cs="Arial"/>
        </w:rPr>
        <w:t>haja interposição de recurso, ou pela autoridade superior do ORC, após a regular decisão dos recursos apresentados.</w:t>
      </w:r>
      <w:r>
        <w:rPr>
          <w:rFonts w:ascii="Arial" w:hAnsi="Arial" w:cs="Arial"/>
          <w:spacing w:val="1"/>
        </w:rPr>
        <w:t xml:space="preserve"> </w:t>
      </w:r>
    </w:p>
    <w:p w14:paraId="46E8E277">
      <w:pPr>
        <w:jc w:val="both"/>
        <w:rPr>
          <w:rFonts w:ascii="Arial" w:hAnsi="Arial" w:cs="Arial"/>
          <w:spacing w:val="1"/>
        </w:rPr>
      </w:pPr>
    </w:p>
    <w:p w14:paraId="36679D1F">
      <w:pPr>
        <w:jc w:val="both"/>
        <w:rPr>
          <w:rFonts w:ascii="Arial" w:hAnsi="Arial" w:cs="Arial"/>
        </w:rPr>
      </w:pPr>
      <w:r>
        <w:rPr>
          <w:rFonts w:ascii="Arial" w:hAnsi="Arial" w:cs="Arial"/>
        </w:rPr>
        <w:t>16.2.Após</w:t>
      </w:r>
      <w:r>
        <w:rPr>
          <w:rFonts w:ascii="Arial" w:hAnsi="Arial" w:cs="Arial"/>
          <w:spacing w:val="8"/>
        </w:rPr>
        <w:t xml:space="preserve"> </w:t>
      </w:r>
      <w:r>
        <w:rPr>
          <w:rFonts w:ascii="Arial" w:hAnsi="Arial" w:cs="Arial"/>
        </w:rPr>
        <w:t>a</w:t>
      </w:r>
      <w:r>
        <w:rPr>
          <w:rFonts w:ascii="Arial" w:hAnsi="Arial" w:cs="Arial"/>
          <w:spacing w:val="9"/>
        </w:rPr>
        <w:t xml:space="preserve"> </w:t>
      </w:r>
      <w:r>
        <w:rPr>
          <w:rFonts w:ascii="Arial" w:hAnsi="Arial" w:cs="Arial"/>
        </w:rPr>
        <w:t>fase</w:t>
      </w:r>
      <w:r>
        <w:rPr>
          <w:rFonts w:ascii="Arial" w:hAnsi="Arial" w:cs="Arial"/>
          <w:spacing w:val="9"/>
        </w:rPr>
        <w:t xml:space="preserve"> </w:t>
      </w:r>
      <w:r>
        <w:rPr>
          <w:rFonts w:ascii="Arial" w:hAnsi="Arial" w:cs="Arial"/>
        </w:rPr>
        <w:t>recursal,</w:t>
      </w:r>
      <w:r>
        <w:rPr>
          <w:rFonts w:ascii="Arial" w:hAnsi="Arial" w:cs="Arial"/>
          <w:spacing w:val="9"/>
        </w:rPr>
        <w:t xml:space="preserve"> </w:t>
      </w:r>
      <w:r>
        <w:rPr>
          <w:rFonts w:ascii="Arial" w:hAnsi="Arial" w:cs="Arial"/>
        </w:rPr>
        <w:t>constatada</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regularidade</w:t>
      </w:r>
      <w:r>
        <w:rPr>
          <w:rFonts w:ascii="Arial" w:hAnsi="Arial" w:cs="Arial"/>
          <w:spacing w:val="9"/>
        </w:rPr>
        <w:t xml:space="preserve"> </w:t>
      </w:r>
      <w:r>
        <w:rPr>
          <w:rFonts w:ascii="Arial" w:hAnsi="Arial" w:cs="Arial"/>
        </w:rPr>
        <w:t>dos</w:t>
      </w:r>
      <w:r>
        <w:rPr>
          <w:rFonts w:ascii="Arial" w:hAnsi="Arial" w:cs="Arial"/>
          <w:spacing w:val="8"/>
        </w:rPr>
        <w:t xml:space="preserve"> </w:t>
      </w:r>
      <w:r>
        <w:rPr>
          <w:rFonts w:ascii="Arial" w:hAnsi="Arial" w:cs="Arial"/>
        </w:rPr>
        <w:t>atos</w:t>
      </w:r>
      <w:r>
        <w:rPr>
          <w:rFonts w:ascii="Arial" w:hAnsi="Arial" w:cs="Arial"/>
          <w:spacing w:val="8"/>
        </w:rPr>
        <w:t xml:space="preserve"> </w:t>
      </w:r>
      <w:r>
        <w:rPr>
          <w:rFonts w:ascii="Arial" w:hAnsi="Arial" w:cs="Arial"/>
        </w:rPr>
        <w:t>praticados,</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autoridade</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do</w:t>
      </w:r>
      <w:r>
        <w:rPr>
          <w:rFonts w:ascii="Arial" w:hAnsi="Arial" w:cs="Arial"/>
          <w:spacing w:val="10"/>
        </w:rPr>
        <w:t xml:space="preserve"> </w:t>
      </w:r>
      <w:r>
        <w:rPr>
          <w:rFonts w:ascii="Arial" w:hAnsi="Arial" w:cs="Arial"/>
        </w:rPr>
        <w:t>ORC</w:t>
      </w:r>
      <w:r>
        <w:rPr>
          <w:rFonts w:ascii="Arial" w:hAnsi="Arial" w:cs="Arial"/>
          <w:spacing w:val="-47"/>
        </w:rPr>
        <w:t xml:space="preserve"> </w:t>
      </w:r>
      <w:r>
        <w:rPr>
          <w:rFonts w:ascii="Arial" w:hAnsi="Arial" w:cs="Arial"/>
        </w:rPr>
        <w:t>homologará</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procedimento</w:t>
      </w:r>
      <w:r>
        <w:rPr>
          <w:rFonts w:ascii="Arial" w:hAnsi="Arial" w:cs="Arial"/>
          <w:spacing w:val="1"/>
        </w:rPr>
        <w:t xml:space="preserve"> </w:t>
      </w:r>
      <w:r>
        <w:rPr>
          <w:rFonts w:ascii="Arial" w:hAnsi="Arial" w:cs="Arial"/>
        </w:rPr>
        <w:t>licitatório.</w:t>
      </w:r>
    </w:p>
    <w:p w14:paraId="1389C743">
      <w:pPr>
        <w:pStyle w:val="7"/>
        <w:spacing w:before="1"/>
        <w:jc w:val="both"/>
        <w:rPr>
          <w:rFonts w:ascii="Arial" w:hAnsi="Arial" w:cs="Arial"/>
        </w:rPr>
      </w:pPr>
    </w:p>
    <w:p w14:paraId="298ED63A">
      <w:pPr>
        <w:pStyle w:val="7"/>
        <w:spacing w:before="1"/>
        <w:jc w:val="both"/>
        <w:rPr>
          <w:rFonts w:ascii="Arial" w:hAnsi="Arial" w:cs="Arial"/>
        </w:rPr>
      </w:pPr>
    </w:p>
    <w:p w14:paraId="671BC8D5">
      <w:pPr>
        <w:pStyle w:val="7"/>
        <w:spacing w:before="1"/>
        <w:jc w:val="both"/>
        <w:rPr>
          <w:rFonts w:ascii="Arial" w:hAnsi="Arial" w:cs="Arial"/>
        </w:rPr>
      </w:pPr>
    </w:p>
    <w:p w14:paraId="6C1457E7">
      <w:pPr>
        <w:pStyle w:val="7"/>
        <w:spacing w:before="1"/>
        <w:jc w:val="both"/>
        <w:rPr>
          <w:rFonts w:ascii="Arial" w:hAnsi="Arial" w:cs="Arial"/>
        </w:rPr>
      </w:pPr>
    </w:p>
    <w:p w14:paraId="0F3C15C3">
      <w:pPr>
        <w:spacing w:before="19"/>
        <w:rPr>
          <w:rFonts w:ascii="Arial" w:hAnsi="Arial" w:cs="Arial"/>
          <w:b/>
        </w:rPr>
      </w:pPr>
      <w:r>
        <w:rPr>
          <w:rFonts w:ascii="Arial" w:hAnsi="Arial" w:cs="Arial"/>
          <w:b/>
        </w:rPr>
        <w:t>17.0.DA</w:t>
      </w:r>
      <w:r>
        <w:rPr>
          <w:rFonts w:ascii="Arial" w:hAnsi="Arial" w:cs="Arial"/>
          <w:b/>
          <w:spacing w:val="-2"/>
        </w:rPr>
        <w:t xml:space="preserve"> </w:t>
      </w:r>
      <w:r>
        <w:rPr>
          <w:rFonts w:ascii="Arial" w:hAnsi="Arial" w:cs="Arial"/>
          <w:b/>
        </w:rPr>
        <w:t>ATA</w:t>
      </w:r>
      <w:r>
        <w:rPr>
          <w:rFonts w:ascii="Arial" w:hAnsi="Arial" w:cs="Arial"/>
          <w:b/>
          <w:spacing w:val="-2"/>
        </w:rPr>
        <w:t xml:space="preserve"> </w:t>
      </w:r>
      <w:r>
        <w:rPr>
          <w:rFonts w:ascii="Arial" w:hAnsi="Arial" w:cs="Arial"/>
          <w:b/>
        </w:rPr>
        <w:t>DE</w:t>
      </w:r>
      <w:r>
        <w:rPr>
          <w:rFonts w:ascii="Arial" w:hAnsi="Arial" w:cs="Arial"/>
          <w:b/>
          <w:spacing w:val="-3"/>
        </w:rPr>
        <w:t xml:space="preserve"> </w:t>
      </w:r>
      <w:r>
        <w:rPr>
          <w:rFonts w:ascii="Arial" w:hAnsi="Arial" w:cs="Arial"/>
          <w:b/>
        </w:rPr>
        <w:t>REGISTRO</w:t>
      </w:r>
      <w:r>
        <w:rPr>
          <w:rFonts w:ascii="Arial" w:hAnsi="Arial" w:cs="Arial"/>
          <w:b/>
          <w:spacing w:val="48"/>
        </w:rPr>
        <w:t xml:space="preserve"> </w:t>
      </w:r>
      <w:r>
        <w:rPr>
          <w:rFonts w:ascii="Arial" w:hAnsi="Arial" w:cs="Arial"/>
          <w:b/>
        </w:rPr>
        <w:t>DE</w:t>
      </w:r>
      <w:r>
        <w:rPr>
          <w:rFonts w:ascii="Arial" w:hAnsi="Arial" w:cs="Arial"/>
          <w:b/>
          <w:spacing w:val="-3"/>
        </w:rPr>
        <w:t xml:space="preserve"> </w:t>
      </w:r>
      <w:r>
        <w:rPr>
          <w:rFonts w:ascii="Arial" w:hAnsi="Arial" w:cs="Arial"/>
          <w:b/>
        </w:rPr>
        <w:t>PREÇOS</w:t>
      </w:r>
    </w:p>
    <w:p w14:paraId="0F2EAF51">
      <w:pPr>
        <w:spacing w:before="19"/>
        <w:rPr>
          <w:rFonts w:ascii="Arial" w:hAnsi="Arial" w:cs="Arial"/>
          <w:b/>
        </w:rPr>
      </w:pPr>
    </w:p>
    <w:p w14:paraId="42F4C80D">
      <w:pPr>
        <w:jc w:val="both"/>
        <w:rPr>
          <w:rFonts w:ascii="Arial" w:hAnsi="Arial" w:cs="Arial"/>
        </w:rPr>
      </w:pPr>
      <w:r>
        <w:rPr>
          <w:rFonts w:ascii="Arial" w:hAnsi="Arial" w:cs="Arial"/>
        </w:rPr>
        <w:t>17.1.Homologada</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licitação</w:t>
      </w:r>
      <w:r>
        <w:rPr>
          <w:rFonts w:ascii="Arial" w:hAnsi="Arial" w:cs="Arial"/>
          <w:spacing w:val="2"/>
        </w:rPr>
        <w:t xml:space="preserve"> </w:t>
      </w:r>
      <w:r>
        <w:rPr>
          <w:rFonts w:ascii="Arial" w:hAnsi="Arial" w:cs="Arial"/>
        </w:rPr>
        <w:t>pela</w:t>
      </w:r>
      <w:r>
        <w:rPr>
          <w:rFonts w:ascii="Arial" w:hAnsi="Arial" w:cs="Arial"/>
          <w:spacing w:val="3"/>
        </w:rPr>
        <w:t xml:space="preserve"> </w:t>
      </w:r>
      <w:r>
        <w:rPr>
          <w:rFonts w:ascii="Arial" w:hAnsi="Arial" w:cs="Arial"/>
        </w:rPr>
        <w:t>autoridade</w:t>
      </w:r>
      <w:r>
        <w:rPr>
          <w:rFonts w:ascii="Arial" w:hAnsi="Arial" w:cs="Arial"/>
          <w:spacing w:val="2"/>
        </w:rPr>
        <w:t xml:space="preserve"> </w:t>
      </w:r>
      <w:r>
        <w:rPr>
          <w:rFonts w:ascii="Arial" w:hAnsi="Arial" w:cs="Arial"/>
        </w:rPr>
        <w:t>superior</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ORC,</w:t>
      </w:r>
      <w:r>
        <w:rPr>
          <w:rFonts w:ascii="Arial" w:hAnsi="Arial" w:cs="Arial"/>
          <w:spacing w:val="3"/>
        </w:rPr>
        <w:t xml:space="preserve"> </w:t>
      </w:r>
      <w:r>
        <w:rPr>
          <w:rFonts w:ascii="Arial" w:hAnsi="Arial" w:cs="Arial"/>
        </w:rPr>
        <w:t>será</w:t>
      </w:r>
      <w:r>
        <w:rPr>
          <w:rFonts w:ascii="Arial" w:hAnsi="Arial" w:cs="Arial"/>
          <w:spacing w:val="3"/>
        </w:rPr>
        <w:t xml:space="preserve"> </w:t>
      </w:r>
      <w:r>
        <w:rPr>
          <w:rFonts w:ascii="Arial" w:hAnsi="Arial" w:cs="Arial"/>
        </w:rPr>
        <w:t>formalizada</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correspondente</w:t>
      </w:r>
      <w:r>
        <w:rPr>
          <w:rFonts w:ascii="Arial" w:hAnsi="Arial" w:cs="Arial"/>
          <w:spacing w:val="3"/>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registro de</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documento</w:t>
      </w:r>
      <w:r>
        <w:rPr>
          <w:rFonts w:ascii="Arial" w:hAnsi="Arial" w:cs="Arial"/>
          <w:spacing w:val="1"/>
        </w:rPr>
        <w:t xml:space="preserve"> </w:t>
      </w:r>
      <w:r>
        <w:rPr>
          <w:rFonts w:ascii="Arial" w:hAnsi="Arial" w:cs="Arial"/>
        </w:rPr>
        <w:t>vinculativo,</w:t>
      </w:r>
      <w:r>
        <w:rPr>
          <w:rFonts w:ascii="Arial" w:hAnsi="Arial" w:cs="Arial"/>
          <w:spacing w:val="1"/>
        </w:rPr>
        <w:t xml:space="preserve"> </w:t>
      </w:r>
      <w:r>
        <w:rPr>
          <w:rFonts w:ascii="Arial" w:hAnsi="Arial" w:cs="Arial"/>
        </w:rPr>
        <w:t>obrigacional,</w:t>
      </w:r>
      <w:r>
        <w:rPr>
          <w:rFonts w:ascii="Arial" w:hAnsi="Arial" w:cs="Arial"/>
          <w:spacing w:val="1"/>
        </w:rPr>
        <w:t xml:space="preserve"> </w:t>
      </w:r>
      <w:r>
        <w:rPr>
          <w:rFonts w:ascii="Arial" w:hAnsi="Arial" w:cs="Arial"/>
        </w:rPr>
        <w:t>onde</w:t>
      </w:r>
      <w:r>
        <w:rPr>
          <w:rFonts w:ascii="Arial" w:hAnsi="Arial" w:cs="Arial"/>
          <w:spacing w:val="1"/>
        </w:rPr>
        <w:t xml:space="preserve"> </w:t>
      </w:r>
      <w:r>
        <w:rPr>
          <w:rFonts w:ascii="Arial" w:hAnsi="Arial" w:cs="Arial"/>
        </w:rPr>
        <w:t>constarão</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serem</w:t>
      </w:r>
      <w:r>
        <w:rPr>
          <w:rFonts w:ascii="Arial" w:hAnsi="Arial" w:cs="Arial"/>
          <w:spacing w:val="1"/>
        </w:rPr>
        <w:t xml:space="preserve"> </w:t>
      </w:r>
      <w:r>
        <w:rPr>
          <w:rFonts w:ascii="Arial" w:hAnsi="Arial" w:cs="Arial"/>
        </w:rPr>
        <w:t>praticados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correspondentes itens, os órgãos integrantes e respectivos fornecedores, com características de compromisso dos</w:t>
      </w:r>
      <w:r>
        <w:rPr>
          <w:rFonts w:ascii="Arial" w:hAnsi="Arial" w:cs="Arial"/>
          <w:spacing w:val="1"/>
        </w:rPr>
        <w:t xml:space="preserve"> </w:t>
      </w:r>
      <w:r>
        <w:rPr>
          <w:rFonts w:ascii="Arial" w:hAnsi="Arial" w:cs="Arial"/>
        </w:rPr>
        <w:t>mesmos, se convocados, virem celebrar o contrato ou documento equivalente, para execução do objeto licitado,</w:t>
      </w:r>
      <w:r>
        <w:rPr>
          <w:rFonts w:ascii="Arial" w:hAnsi="Arial" w:cs="Arial"/>
          <w:spacing w:val="1"/>
        </w:rPr>
        <w:t xml:space="preserve"> </w:t>
      </w:r>
      <w:r>
        <w:rPr>
          <w:rFonts w:ascii="Arial" w:hAnsi="Arial" w:cs="Arial"/>
        </w:rPr>
        <w:t>nas</w:t>
      </w:r>
      <w:r>
        <w:rPr>
          <w:rFonts w:ascii="Arial" w:hAnsi="Arial" w:cs="Arial"/>
          <w:spacing w:val="-2"/>
        </w:rPr>
        <w:t xml:space="preserve"> </w:t>
      </w:r>
      <w:r>
        <w:rPr>
          <w:rFonts w:ascii="Arial" w:hAnsi="Arial" w:cs="Arial"/>
        </w:rPr>
        <w:t>condições</w:t>
      </w:r>
      <w:r>
        <w:rPr>
          <w:rFonts w:ascii="Arial" w:hAnsi="Arial" w:cs="Arial"/>
          <w:spacing w:val="-1"/>
        </w:rPr>
        <w:t xml:space="preserve"> </w:t>
      </w:r>
      <w:r>
        <w:rPr>
          <w:rFonts w:ascii="Arial" w:hAnsi="Arial" w:cs="Arial"/>
        </w:rPr>
        <w:t>definidas</w:t>
      </w:r>
      <w:r>
        <w:rPr>
          <w:rFonts w:ascii="Arial" w:hAnsi="Arial" w:cs="Arial"/>
          <w:spacing w:val="1"/>
        </w:rPr>
        <w:t xml:space="preserve"> </w:t>
      </w:r>
      <w:r>
        <w:rPr>
          <w:rFonts w:ascii="Arial" w:hAnsi="Arial" w:cs="Arial"/>
        </w:rPr>
        <w:t>neste instrumento e seus</w:t>
      </w:r>
      <w:r>
        <w:rPr>
          <w:rFonts w:ascii="Arial" w:hAnsi="Arial" w:cs="Arial"/>
          <w:spacing w:val="-1"/>
        </w:rPr>
        <w:t xml:space="preserve"> </w:t>
      </w:r>
      <w:r>
        <w:rPr>
          <w:rFonts w:ascii="Arial" w:hAnsi="Arial" w:cs="Arial"/>
        </w:rPr>
        <w:t>anexos</w:t>
      </w:r>
      <w:r>
        <w:rPr>
          <w:rFonts w:ascii="Arial" w:hAnsi="Arial" w:cs="Arial"/>
          <w:spacing w:val="-2"/>
        </w:rPr>
        <w:t xml:space="preserve"> </w:t>
      </w:r>
      <w:r>
        <w:rPr>
          <w:rFonts w:ascii="Arial" w:hAnsi="Arial" w:cs="Arial"/>
        </w:rPr>
        <w:t>e propostas</w:t>
      </w:r>
      <w:r>
        <w:rPr>
          <w:rFonts w:ascii="Arial" w:hAnsi="Arial" w:cs="Arial"/>
          <w:spacing w:val="-2"/>
        </w:rPr>
        <w:t xml:space="preserve"> </w:t>
      </w:r>
      <w:r>
        <w:rPr>
          <w:rFonts w:ascii="Arial" w:hAnsi="Arial" w:cs="Arial"/>
        </w:rPr>
        <w:t>apresentadas.</w:t>
      </w:r>
    </w:p>
    <w:p w14:paraId="655FF45E">
      <w:pPr>
        <w:pStyle w:val="7"/>
        <w:spacing w:line="194" w:lineRule="exact"/>
        <w:jc w:val="both"/>
        <w:rPr>
          <w:rFonts w:ascii="Arial" w:hAnsi="Arial" w:cs="Arial"/>
        </w:rPr>
      </w:pPr>
    </w:p>
    <w:p w14:paraId="4A5377AC">
      <w:pPr>
        <w:pStyle w:val="7"/>
        <w:spacing w:before="2"/>
        <w:ind w:right="76"/>
        <w:jc w:val="both"/>
        <w:rPr>
          <w:rFonts w:ascii="Arial" w:hAnsi="Arial" w:cs="Arial"/>
        </w:rPr>
      </w:pPr>
      <w:r>
        <w:rPr>
          <w:rFonts w:ascii="Arial" w:hAnsi="Arial" w:cs="Arial"/>
        </w:rPr>
        <w:t>17.2.O respectivo licitante mais bem classificado será convocado para assinar a referida ata no prazo de 05</w:t>
      </w:r>
      <w:r>
        <w:rPr>
          <w:rFonts w:ascii="Arial" w:hAnsi="Arial" w:cs="Arial"/>
          <w:spacing w:val="1"/>
        </w:rPr>
        <w:t xml:space="preserve"> </w:t>
      </w:r>
      <w:r>
        <w:rPr>
          <w:rFonts w:ascii="Arial" w:hAnsi="Arial" w:cs="Arial"/>
        </w:rPr>
        <w:t>(cinco) dias consecutivos, considerados da data de recebimento da notificação, podendo o prazo ser prorrogado</w:t>
      </w:r>
      <w:r>
        <w:rPr>
          <w:rFonts w:ascii="Arial" w:hAnsi="Arial" w:cs="Arial"/>
          <w:spacing w:val="1"/>
        </w:rPr>
        <w:t xml:space="preserve"> </w:t>
      </w:r>
      <w:r>
        <w:rPr>
          <w:rFonts w:ascii="Arial" w:hAnsi="Arial" w:cs="Arial"/>
        </w:rPr>
        <w:t>uma vez, por igual período, quando solicitado pelo fornecedor e desde que ocorra motivo justificado aceito pela</w:t>
      </w:r>
      <w:r>
        <w:rPr>
          <w:rFonts w:ascii="Arial" w:hAnsi="Arial" w:cs="Arial"/>
          <w:spacing w:val="1"/>
        </w:rPr>
        <w:t xml:space="preserve"> </w:t>
      </w:r>
      <w:r>
        <w:rPr>
          <w:rFonts w:ascii="Arial" w:hAnsi="Arial" w:cs="Arial"/>
        </w:rPr>
        <w:t>Administração.</w:t>
      </w:r>
      <w:r>
        <w:rPr>
          <w:rFonts w:ascii="Arial" w:hAnsi="Arial" w:cs="Arial"/>
          <w:spacing w:val="-1"/>
        </w:rPr>
        <w:t xml:space="preserve"> </w:t>
      </w:r>
      <w:r>
        <w:rPr>
          <w:rFonts w:ascii="Arial" w:hAnsi="Arial" w:cs="Arial"/>
        </w:rPr>
        <w:t>Colhidas</w:t>
      </w:r>
      <w:r>
        <w:rPr>
          <w:rFonts w:ascii="Arial" w:hAnsi="Arial" w:cs="Arial"/>
          <w:spacing w:val="-2"/>
        </w:rPr>
        <w:t xml:space="preserve"> </w:t>
      </w:r>
      <w:r>
        <w:rPr>
          <w:rFonts w:ascii="Arial" w:hAnsi="Arial" w:cs="Arial"/>
        </w:rPr>
        <w:t>as</w:t>
      </w:r>
      <w:r>
        <w:rPr>
          <w:rFonts w:ascii="Arial" w:hAnsi="Arial" w:cs="Arial"/>
          <w:spacing w:val="-2"/>
        </w:rPr>
        <w:t xml:space="preserve"> </w:t>
      </w:r>
      <w:r>
        <w:rPr>
          <w:rFonts w:ascii="Arial" w:hAnsi="Arial" w:cs="Arial"/>
        </w:rPr>
        <w:t>assinaturas,</w:t>
      </w:r>
      <w:r>
        <w:rPr>
          <w:rFonts w:ascii="Arial" w:hAnsi="Arial" w:cs="Arial"/>
          <w:spacing w:val="-1"/>
        </w:rPr>
        <w:t xml:space="preserve"> </w:t>
      </w:r>
      <w:r>
        <w:rPr>
          <w:rFonts w:ascii="Arial" w:hAnsi="Arial" w:cs="Arial"/>
        </w:rPr>
        <w:t>deverá ser publicado o seu</w:t>
      </w:r>
      <w:r>
        <w:rPr>
          <w:rFonts w:ascii="Arial" w:hAnsi="Arial" w:cs="Arial"/>
          <w:spacing w:val="-2"/>
        </w:rPr>
        <w:t xml:space="preserve"> </w:t>
      </w:r>
      <w:r>
        <w:rPr>
          <w:rFonts w:ascii="Arial" w:hAnsi="Arial" w:cs="Arial"/>
        </w:rPr>
        <w:t>extrato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imprensa</w:t>
      </w:r>
      <w:r>
        <w:rPr>
          <w:rFonts w:ascii="Arial" w:hAnsi="Arial" w:cs="Arial"/>
          <w:spacing w:val="-1"/>
        </w:rPr>
        <w:t xml:space="preserve"> </w:t>
      </w:r>
      <w:r>
        <w:rPr>
          <w:rFonts w:ascii="Arial" w:hAnsi="Arial" w:cs="Arial"/>
        </w:rPr>
        <w:t>oficial:</w:t>
      </w:r>
    </w:p>
    <w:p w14:paraId="1C3DFA16">
      <w:pPr>
        <w:pStyle w:val="13"/>
        <w:numPr>
          <w:ilvl w:val="2"/>
          <w:numId w:val="39"/>
        </w:numPr>
        <w:tabs>
          <w:tab w:val="left" w:pos="2254"/>
          <w:tab w:val="left" w:pos="2410"/>
        </w:tabs>
        <w:ind w:right="76" w:firstLine="0"/>
        <w:jc w:val="both"/>
        <w:rPr>
          <w:rFonts w:ascii="Arial" w:hAnsi="Arial" w:cs="Arial"/>
        </w:rPr>
      </w:pPr>
      <w:r>
        <w:rPr>
          <w:rFonts w:ascii="Arial" w:hAnsi="Arial" w:cs="Arial"/>
        </w:rPr>
        <w:t>Na assinatura da ata de registro de preços será exigida a comprovação das condições de habilitação</w:t>
      </w:r>
      <w:r>
        <w:rPr>
          <w:rFonts w:ascii="Arial" w:hAnsi="Arial" w:cs="Arial"/>
          <w:spacing w:val="1"/>
        </w:rPr>
        <w:t xml:space="preserve"> </w:t>
      </w:r>
      <w:r>
        <w:rPr>
          <w:rFonts w:ascii="Arial" w:hAnsi="Arial" w:cs="Arial"/>
        </w:rPr>
        <w:t>consignadas</w:t>
      </w:r>
      <w:r>
        <w:rPr>
          <w:rFonts w:ascii="Arial" w:hAnsi="Arial" w:cs="Arial"/>
          <w:spacing w:val="1"/>
        </w:rPr>
        <w:t xml:space="preserve"> </w:t>
      </w:r>
      <w:r>
        <w:rPr>
          <w:rFonts w:ascii="Arial" w:hAnsi="Arial" w:cs="Arial"/>
        </w:rPr>
        <w:t>neste</w:t>
      </w:r>
      <w:r>
        <w:rPr>
          <w:rFonts w:ascii="Arial" w:hAnsi="Arial" w:cs="Arial"/>
          <w:spacing w:val="-2"/>
        </w:rPr>
        <w:t xml:space="preserve"> </w:t>
      </w:r>
      <w:r>
        <w:rPr>
          <w:rFonts w:ascii="Arial" w:hAnsi="Arial" w:cs="Arial"/>
        </w:rPr>
        <w:t>Edital,</w:t>
      </w:r>
      <w:r>
        <w:rPr>
          <w:rFonts w:ascii="Arial" w:hAnsi="Arial" w:cs="Arial"/>
          <w:spacing w:val="-1"/>
        </w:rPr>
        <w:t xml:space="preserve"> </w:t>
      </w:r>
      <w:r>
        <w:rPr>
          <w:rFonts w:ascii="Arial" w:hAnsi="Arial" w:cs="Arial"/>
        </w:rPr>
        <w:t>que</w:t>
      </w:r>
      <w:r>
        <w:rPr>
          <w:rFonts w:ascii="Arial" w:hAnsi="Arial" w:cs="Arial"/>
          <w:spacing w:val="2"/>
        </w:rPr>
        <w:t xml:space="preserve"> </w:t>
      </w:r>
      <w:r>
        <w:rPr>
          <w:rFonts w:ascii="Arial" w:hAnsi="Arial" w:cs="Arial"/>
        </w:rPr>
        <w:t>deverão ser mantidas</w:t>
      </w:r>
      <w:r>
        <w:rPr>
          <w:rFonts w:ascii="Arial" w:hAnsi="Arial" w:cs="Arial"/>
          <w:spacing w:val="-2"/>
        </w:rPr>
        <w:t xml:space="preserve"> </w:t>
      </w:r>
      <w:r>
        <w:rPr>
          <w:rFonts w:ascii="Arial" w:hAnsi="Arial" w:cs="Arial"/>
        </w:rPr>
        <w:t>pelo licitante durante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vigência</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referida</w:t>
      </w:r>
      <w:r>
        <w:rPr>
          <w:rFonts w:ascii="Arial" w:hAnsi="Arial" w:cs="Arial"/>
          <w:spacing w:val="-1"/>
        </w:rPr>
        <w:t xml:space="preserve"> </w:t>
      </w:r>
      <w:r>
        <w:rPr>
          <w:rFonts w:ascii="Arial" w:hAnsi="Arial" w:cs="Arial"/>
        </w:rPr>
        <w:t>ata;</w:t>
      </w:r>
    </w:p>
    <w:p w14:paraId="03A20AD7">
      <w:pPr>
        <w:pStyle w:val="13"/>
        <w:numPr>
          <w:ilvl w:val="2"/>
          <w:numId w:val="39"/>
        </w:numPr>
        <w:tabs>
          <w:tab w:val="left" w:pos="2254"/>
          <w:tab w:val="left" w:pos="2410"/>
        </w:tabs>
        <w:spacing w:before="1"/>
        <w:ind w:right="76" w:firstLine="0"/>
        <w:jc w:val="both"/>
        <w:rPr>
          <w:rFonts w:ascii="Arial" w:hAnsi="Arial" w:cs="Arial"/>
        </w:rPr>
      </w:pPr>
      <w:r>
        <w:rPr>
          <w:rFonts w:ascii="Arial" w:hAnsi="Arial" w:cs="Arial"/>
        </w:rPr>
        <w:t>Caso o licitante primeiro colocado, após convocação, não comparecer, não comprovar as condições de</w:t>
      </w:r>
      <w:r>
        <w:rPr>
          <w:rFonts w:ascii="Arial" w:hAnsi="Arial" w:cs="Arial"/>
          <w:spacing w:val="1"/>
        </w:rPr>
        <w:t xml:space="preserve"> </w:t>
      </w:r>
      <w:r>
        <w:rPr>
          <w:rFonts w:ascii="Arial" w:hAnsi="Arial" w:cs="Arial"/>
        </w:rPr>
        <w:t>habilitação</w:t>
      </w:r>
      <w:r>
        <w:rPr>
          <w:rFonts w:ascii="Arial" w:hAnsi="Arial" w:cs="Arial"/>
          <w:spacing w:val="1"/>
        </w:rPr>
        <w:t xml:space="preserve"> </w:t>
      </w:r>
      <w:r>
        <w:rPr>
          <w:rFonts w:ascii="Arial" w:hAnsi="Arial" w:cs="Arial"/>
        </w:rPr>
        <w:t>consignadas neste Edital ou se recusar</w:t>
      </w:r>
      <w:r>
        <w:rPr>
          <w:rFonts w:ascii="Arial" w:hAnsi="Arial" w:cs="Arial"/>
          <w:spacing w:val="1"/>
        </w:rPr>
        <w:t xml:space="preserve"> </w:t>
      </w:r>
      <w:r>
        <w:rPr>
          <w:rFonts w:ascii="Arial" w:hAnsi="Arial" w:cs="Arial"/>
        </w:rPr>
        <w:t>a assinar</w:t>
      </w:r>
      <w:r>
        <w:rPr>
          <w:rFonts w:ascii="Arial" w:hAnsi="Arial" w:cs="Arial"/>
          <w:spacing w:val="1"/>
        </w:rPr>
        <w:t xml:space="preserve"> </w:t>
      </w:r>
      <w:r>
        <w:rPr>
          <w:rFonts w:ascii="Arial" w:hAnsi="Arial" w:cs="Arial"/>
        </w:rPr>
        <w:t>a ata,</w:t>
      </w:r>
      <w:r>
        <w:rPr>
          <w:rFonts w:ascii="Arial" w:hAnsi="Arial" w:cs="Arial"/>
          <w:spacing w:val="1"/>
        </w:rPr>
        <w:t xml:space="preserve"> </w:t>
      </w:r>
      <w:r>
        <w:rPr>
          <w:rFonts w:ascii="Arial" w:hAnsi="Arial" w:cs="Arial"/>
        </w:rPr>
        <w:t>sem prejuízo</w:t>
      </w:r>
      <w:r>
        <w:rPr>
          <w:rFonts w:ascii="Arial" w:hAnsi="Arial" w:cs="Arial"/>
          <w:spacing w:val="1"/>
        </w:rPr>
        <w:t xml:space="preserve"> </w:t>
      </w:r>
      <w:r>
        <w:rPr>
          <w:rFonts w:ascii="Arial" w:hAnsi="Arial" w:cs="Arial"/>
        </w:rPr>
        <w:t>da aplicação</w:t>
      </w:r>
      <w:r>
        <w:rPr>
          <w:rFonts w:ascii="Arial" w:hAnsi="Arial" w:cs="Arial"/>
          <w:spacing w:val="50"/>
        </w:rPr>
        <w:t xml:space="preserve"> </w:t>
      </w:r>
      <w:r>
        <w:rPr>
          <w:rFonts w:ascii="Arial" w:hAnsi="Arial" w:cs="Arial"/>
        </w:rPr>
        <w:t>das sanções</w:t>
      </w:r>
      <w:r>
        <w:rPr>
          <w:rFonts w:ascii="Arial" w:hAnsi="Arial" w:cs="Arial"/>
          <w:spacing w:val="1"/>
        </w:rPr>
        <w:t xml:space="preserve"> </w:t>
      </w:r>
      <w:r>
        <w:rPr>
          <w:rFonts w:ascii="Arial" w:hAnsi="Arial" w:cs="Arial"/>
        </w:rPr>
        <w:t>previstas neste instrumento e das demais cominações legais cabíveis a esse licitante, é facultado à Administração</w:t>
      </w:r>
      <w:r>
        <w:rPr>
          <w:rFonts w:ascii="Arial" w:hAnsi="Arial" w:cs="Arial"/>
          <w:spacing w:val="-47"/>
        </w:rPr>
        <w:t xml:space="preserve"> </w:t>
      </w:r>
      <w:r>
        <w:rPr>
          <w:rFonts w:ascii="Arial" w:hAnsi="Arial" w:cs="Arial"/>
        </w:rPr>
        <w:t>convocar</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licitantes</w:t>
      </w:r>
      <w:r>
        <w:rPr>
          <w:rFonts w:ascii="Arial" w:hAnsi="Arial" w:cs="Arial"/>
          <w:spacing w:val="1"/>
        </w:rPr>
        <w:t xml:space="preserve"> </w:t>
      </w:r>
      <w:r>
        <w:rPr>
          <w:rFonts w:ascii="Arial" w:hAnsi="Arial" w:cs="Arial"/>
        </w:rPr>
        <w:t>remanescentes,</w:t>
      </w:r>
      <w:r>
        <w:rPr>
          <w:rFonts w:ascii="Arial" w:hAnsi="Arial" w:cs="Arial"/>
          <w:spacing w:val="1"/>
        </w:rPr>
        <w:t xml:space="preserve"> </w:t>
      </w:r>
      <w:r>
        <w:rPr>
          <w:rFonts w:ascii="Arial" w:hAnsi="Arial" w:cs="Arial"/>
        </w:rPr>
        <w:t>respeitada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ordem</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classificação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sucessivamente,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comprovação dos requisitos para habilitação, analisada a proposta e eventuais documentos complementares e,</w:t>
      </w:r>
      <w:r>
        <w:rPr>
          <w:rFonts w:ascii="Arial" w:hAnsi="Arial" w:cs="Arial"/>
          <w:spacing w:val="1"/>
        </w:rPr>
        <w:t xml:space="preserve"> </w:t>
      </w:r>
      <w:r>
        <w:rPr>
          <w:rFonts w:ascii="Arial" w:hAnsi="Arial" w:cs="Arial"/>
        </w:rPr>
        <w:t>feita</w:t>
      </w:r>
      <w:r>
        <w:rPr>
          <w:rFonts w:ascii="Arial" w:hAnsi="Arial" w:cs="Arial"/>
          <w:spacing w:val="-1"/>
        </w:rPr>
        <w:t xml:space="preserve"> </w:t>
      </w:r>
      <w:r>
        <w:rPr>
          <w:rFonts w:ascii="Arial" w:hAnsi="Arial" w:cs="Arial"/>
        </w:rPr>
        <w:t>a negociação, assinar</w:t>
      </w:r>
      <w:r>
        <w:rPr>
          <w:rFonts w:ascii="Arial" w:hAnsi="Arial" w:cs="Arial"/>
          <w:spacing w:val="1"/>
        </w:rPr>
        <w:t xml:space="preserve"> </w:t>
      </w:r>
      <w:r>
        <w:rPr>
          <w:rFonts w:ascii="Arial" w:hAnsi="Arial" w:cs="Arial"/>
        </w:rPr>
        <w:t>a ata.</w:t>
      </w:r>
    </w:p>
    <w:p w14:paraId="358A3CF8">
      <w:pPr>
        <w:tabs>
          <w:tab w:val="left" w:pos="2254"/>
          <w:tab w:val="left" w:pos="2410"/>
        </w:tabs>
        <w:spacing w:before="1"/>
        <w:ind w:right="76"/>
        <w:jc w:val="both"/>
        <w:rPr>
          <w:rFonts w:ascii="Arial" w:hAnsi="Arial" w:cs="Arial"/>
        </w:rPr>
      </w:pPr>
    </w:p>
    <w:p w14:paraId="7BF8B48F">
      <w:pPr>
        <w:pStyle w:val="7"/>
        <w:ind w:right="76"/>
        <w:jc w:val="both"/>
        <w:rPr>
          <w:rFonts w:ascii="Arial" w:hAnsi="Arial" w:cs="Arial"/>
        </w:rPr>
      </w:pPr>
      <w:r>
        <w:rPr>
          <w:rFonts w:ascii="Arial" w:hAnsi="Arial" w:cs="Arial"/>
        </w:rPr>
        <w:t>17.3.O fornecedor com preço registrado passará a ser denominado Detentor da Ata de Registro de Preços, após</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devida publicação.</w:t>
      </w:r>
    </w:p>
    <w:p w14:paraId="1AA667E3">
      <w:pPr>
        <w:pStyle w:val="7"/>
        <w:ind w:right="76"/>
        <w:jc w:val="both"/>
        <w:rPr>
          <w:rFonts w:ascii="Arial" w:hAnsi="Arial" w:cs="Arial"/>
        </w:rPr>
      </w:pPr>
    </w:p>
    <w:p w14:paraId="1DCDB9E5">
      <w:pPr>
        <w:pStyle w:val="13"/>
        <w:numPr>
          <w:ilvl w:val="1"/>
          <w:numId w:val="40"/>
        </w:numPr>
        <w:tabs>
          <w:tab w:val="left" w:pos="709"/>
        </w:tabs>
        <w:spacing w:before="1"/>
        <w:ind w:left="0" w:right="76" w:firstLine="0"/>
        <w:jc w:val="both"/>
        <w:rPr>
          <w:rFonts w:ascii="Arial" w:hAnsi="Arial" w:cs="Arial"/>
        </w:rPr>
      </w:pPr>
      <w:r>
        <w:rPr>
          <w:rFonts w:ascii="Arial" w:hAnsi="Arial" w:cs="Arial"/>
        </w:rPr>
        <w:t>Será incluído, na respectiva ata na forma de anexo, o registro dos licitantes que aceitarem cotar os itens com</w:t>
      </w:r>
      <w:r>
        <w:rPr>
          <w:rFonts w:ascii="Arial" w:hAnsi="Arial" w:cs="Arial"/>
          <w:spacing w:val="-47"/>
        </w:rPr>
        <w:t xml:space="preserve"> </w:t>
      </w:r>
      <w:r>
        <w:rPr>
          <w:rFonts w:ascii="Arial" w:hAnsi="Arial" w:cs="Arial"/>
        </w:rPr>
        <w:t>preços iguais aos do licitante vencedor na sequência da classificação do certame, objetivando a formação de</w:t>
      </w:r>
      <w:r>
        <w:rPr>
          <w:rFonts w:ascii="Arial" w:hAnsi="Arial" w:cs="Arial"/>
          <w:spacing w:val="1"/>
        </w:rPr>
        <w:t xml:space="preserve"> </w:t>
      </w:r>
      <w:r>
        <w:rPr>
          <w:rFonts w:ascii="Arial" w:hAnsi="Arial" w:cs="Arial"/>
        </w:rPr>
        <w:t>cadastro de reserva, no caso de impossibilidade de atendimento pelo primeiro colocado da ata, nas seguintes</w:t>
      </w:r>
      <w:r>
        <w:rPr>
          <w:rFonts w:ascii="Arial" w:hAnsi="Arial" w:cs="Arial"/>
          <w:spacing w:val="1"/>
        </w:rPr>
        <w:t xml:space="preserve"> </w:t>
      </w:r>
      <w:r>
        <w:rPr>
          <w:rFonts w:ascii="Arial" w:hAnsi="Arial" w:cs="Arial"/>
        </w:rPr>
        <w:t>hipóteses:</w:t>
      </w:r>
    </w:p>
    <w:p w14:paraId="0457A84C">
      <w:pPr>
        <w:pStyle w:val="7"/>
        <w:spacing w:line="229" w:lineRule="exact"/>
        <w:ind w:right="76"/>
        <w:jc w:val="both"/>
        <w:rPr>
          <w:rFonts w:ascii="Arial" w:hAnsi="Arial" w:cs="Arial"/>
        </w:rPr>
      </w:pPr>
      <w:r>
        <w:rPr>
          <w:rFonts w:ascii="Arial" w:hAnsi="Arial" w:cs="Arial"/>
        </w:rPr>
        <w:t>17.4.1.O</w:t>
      </w:r>
      <w:r>
        <w:rPr>
          <w:rFonts w:ascii="Arial" w:hAnsi="Arial" w:cs="Arial"/>
          <w:spacing w:val="-3"/>
        </w:rPr>
        <w:t xml:space="preserve"> </w:t>
      </w:r>
      <w:r>
        <w:rPr>
          <w:rFonts w:ascii="Arial" w:hAnsi="Arial" w:cs="Arial"/>
        </w:rPr>
        <w:t>registro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fornecedor</w:t>
      </w:r>
      <w:r>
        <w:rPr>
          <w:rFonts w:ascii="Arial" w:hAnsi="Arial" w:cs="Arial"/>
          <w:spacing w:val="-2"/>
        </w:rPr>
        <w:t xml:space="preserve"> </w:t>
      </w:r>
      <w:r>
        <w:rPr>
          <w:rFonts w:ascii="Arial" w:hAnsi="Arial" w:cs="Arial"/>
        </w:rPr>
        <w:t>for</w:t>
      </w:r>
      <w:r>
        <w:rPr>
          <w:rFonts w:ascii="Arial" w:hAnsi="Arial" w:cs="Arial"/>
          <w:spacing w:val="-3"/>
        </w:rPr>
        <w:t xml:space="preserve"> </w:t>
      </w:r>
      <w:r>
        <w:rPr>
          <w:rFonts w:ascii="Arial" w:hAnsi="Arial" w:cs="Arial"/>
        </w:rPr>
        <w:t>cancelado</w:t>
      </w:r>
      <w:r>
        <w:rPr>
          <w:rFonts w:ascii="Arial" w:hAnsi="Arial" w:cs="Arial"/>
          <w:spacing w:val="-1"/>
        </w:rPr>
        <w:t xml:space="preserve"> </w:t>
      </w:r>
      <w:r>
        <w:rPr>
          <w:rFonts w:ascii="Arial" w:hAnsi="Arial" w:cs="Arial"/>
        </w:rPr>
        <w:t>em</w:t>
      </w:r>
      <w:r>
        <w:rPr>
          <w:rFonts w:ascii="Arial" w:hAnsi="Arial" w:cs="Arial"/>
          <w:spacing w:val="-6"/>
        </w:rPr>
        <w:t xml:space="preserve"> </w:t>
      </w:r>
      <w:r>
        <w:rPr>
          <w:rFonts w:ascii="Arial" w:hAnsi="Arial" w:cs="Arial"/>
        </w:rPr>
        <w:t>decorrência</w:t>
      </w:r>
      <w:r>
        <w:rPr>
          <w:rFonts w:ascii="Arial" w:hAnsi="Arial" w:cs="Arial"/>
          <w:spacing w:val="-2"/>
        </w:rPr>
        <w:t xml:space="preserve"> </w:t>
      </w:r>
      <w:r>
        <w:rPr>
          <w:rFonts w:ascii="Arial" w:hAnsi="Arial" w:cs="Arial"/>
        </w:rPr>
        <w:t>de:</w:t>
      </w:r>
    </w:p>
    <w:p w14:paraId="4FFF132D">
      <w:pPr>
        <w:pStyle w:val="13"/>
        <w:numPr>
          <w:ilvl w:val="3"/>
          <w:numId w:val="41"/>
        </w:numPr>
        <w:tabs>
          <w:tab w:val="left" w:pos="2405"/>
        </w:tabs>
        <w:ind w:right="76"/>
        <w:rPr>
          <w:rFonts w:ascii="Arial" w:hAnsi="Arial" w:cs="Arial"/>
        </w:rPr>
      </w:pPr>
      <w:r>
        <w:rPr>
          <w:rFonts w:ascii="Arial" w:hAnsi="Arial" w:cs="Arial"/>
        </w:rPr>
        <w:t>Descumprir</w:t>
      </w:r>
      <w:r>
        <w:rPr>
          <w:rFonts w:ascii="Arial" w:hAnsi="Arial" w:cs="Arial"/>
          <w:spacing w:val="-2"/>
        </w:rPr>
        <w:t xml:space="preserve"> </w:t>
      </w:r>
      <w:r>
        <w:rPr>
          <w:rFonts w:ascii="Arial" w:hAnsi="Arial" w:cs="Arial"/>
        </w:rPr>
        <w:t>as</w:t>
      </w:r>
      <w:r>
        <w:rPr>
          <w:rFonts w:ascii="Arial" w:hAnsi="Arial" w:cs="Arial"/>
          <w:spacing w:val="-3"/>
        </w:rPr>
        <w:t xml:space="preserve"> </w:t>
      </w:r>
      <w:r>
        <w:rPr>
          <w:rFonts w:ascii="Arial" w:hAnsi="Arial" w:cs="Arial"/>
        </w:rPr>
        <w:t>condições</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4"/>
        </w:rPr>
        <w:t xml:space="preserve"> </w:t>
      </w:r>
      <w:r>
        <w:rPr>
          <w:rFonts w:ascii="Arial" w:hAnsi="Arial" w:cs="Arial"/>
        </w:rPr>
        <w:t>preços;</w:t>
      </w:r>
    </w:p>
    <w:p w14:paraId="1E17E640">
      <w:pPr>
        <w:pStyle w:val="13"/>
        <w:numPr>
          <w:ilvl w:val="3"/>
          <w:numId w:val="41"/>
        </w:numPr>
        <w:tabs>
          <w:tab w:val="left" w:pos="2405"/>
        </w:tabs>
        <w:spacing w:before="1"/>
        <w:ind w:left="1702" w:right="76" w:firstLine="0"/>
        <w:rPr>
          <w:rFonts w:ascii="Arial" w:hAnsi="Arial" w:cs="Arial"/>
        </w:rPr>
      </w:pPr>
      <w:r>
        <w:rPr>
          <w:rFonts w:ascii="Arial" w:hAnsi="Arial" w:cs="Arial"/>
        </w:rPr>
        <w:t>Não</w:t>
      </w:r>
      <w:r>
        <w:rPr>
          <w:rFonts w:ascii="Arial" w:hAnsi="Arial" w:cs="Arial"/>
          <w:spacing w:val="1"/>
        </w:rPr>
        <w:t xml:space="preserve"> </w:t>
      </w:r>
      <w:r>
        <w:rPr>
          <w:rFonts w:ascii="Arial" w:hAnsi="Arial" w:cs="Arial"/>
        </w:rPr>
        <w:t>retirar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nota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empenho</w:t>
      </w:r>
      <w:r>
        <w:rPr>
          <w:rFonts w:ascii="Arial" w:hAnsi="Arial" w:cs="Arial"/>
          <w:spacing w:val="1"/>
        </w:rPr>
        <w:t xml:space="preserve"> </w:t>
      </w:r>
      <w:r>
        <w:rPr>
          <w:rFonts w:ascii="Arial" w:hAnsi="Arial" w:cs="Arial"/>
        </w:rPr>
        <w:t>ou instrumento</w:t>
      </w:r>
      <w:r>
        <w:rPr>
          <w:rFonts w:ascii="Arial" w:hAnsi="Arial" w:cs="Arial"/>
          <w:spacing w:val="1"/>
        </w:rPr>
        <w:t xml:space="preserve"> </w:t>
      </w:r>
      <w:r>
        <w:rPr>
          <w:rFonts w:ascii="Arial" w:hAnsi="Arial" w:cs="Arial"/>
        </w:rPr>
        <w:t>equivalente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sem</w:t>
      </w:r>
      <w:r>
        <w:rPr>
          <w:rFonts w:ascii="Arial" w:hAnsi="Arial" w:cs="Arial"/>
          <w:spacing w:val="-47"/>
        </w:rPr>
        <w:t xml:space="preserve"> </w:t>
      </w:r>
      <w:r>
        <w:rPr>
          <w:rFonts w:ascii="Arial" w:hAnsi="Arial" w:cs="Arial"/>
        </w:rPr>
        <w:t>justificativa</w:t>
      </w:r>
      <w:r>
        <w:rPr>
          <w:rFonts w:ascii="Arial" w:hAnsi="Arial" w:cs="Arial"/>
          <w:spacing w:val="-1"/>
        </w:rPr>
        <w:t xml:space="preserve"> </w:t>
      </w:r>
      <w:r>
        <w:rPr>
          <w:rFonts w:ascii="Arial" w:hAnsi="Arial" w:cs="Arial"/>
        </w:rPr>
        <w:t>aceitável;</w:t>
      </w:r>
    </w:p>
    <w:p w14:paraId="68D9ACAB">
      <w:pPr>
        <w:pStyle w:val="13"/>
        <w:numPr>
          <w:ilvl w:val="3"/>
          <w:numId w:val="41"/>
        </w:numPr>
        <w:tabs>
          <w:tab w:val="left" w:pos="2405"/>
        </w:tabs>
        <w:ind w:left="1702" w:right="76" w:firstLine="0"/>
        <w:rPr>
          <w:rFonts w:ascii="Arial" w:hAnsi="Arial" w:cs="Arial"/>
        </w:rPr>
      </w:pPr>
      <w:r>
        <w:rPr>
          <w:rFonts w:ascii="Arial" w:hAnsi="Arial" w:cs="Arial"/>
        </w:rPr>
        <w:t>Não</w:t>
      </w:r>
      <w:r>
        <w:rPr>
          <w:rFonts w:ascii="Arial" w:hAnsi="Arial" w:cs="Arial"/>
          <w:spacing w:val="20"/>
        </w:rPr>
        <w:t xml:space="preserve"> </w:t>
      </w:r>
      <w:r>
        <w:rPr>
          <w:rFonts w:ascii="Arial" w:hAnsi="Arial" w:cs="Arial"/>
        </w:rPr>
        <w:t>aceitar</w:t>
      </w:r>
      <w:r>
        <w:rPr>
          <w:rFonts w:ascii="Arial" w:hAnsi="Arial" w:cs="Arial"/>
          <w:spacing w:val="20"/>
        </w:rPr>
        <w:t xml:space="preserve"> </w:t>
      </w:r>
      <w:r>
        <w:rPr>
          <w:rFonts w:ascii="Arial" w:hAnsi="Arial" w:cs="Arial"/>
        </w:rPr>
        <w:t>reduzir</w:t>
      </w:r>
      <w:r>
        <w:rPr>
          <w:rFonts w:ascii="Arial" w:hAnsi="Arial" w:cs="Arial"/>
          <w:spacing w:val="20"/>
        </w:rPr>
        <w:t xml:space="preserve"> </w:t>
      </w:r>
      <w:r>
        <w:rPr>
          <w:rFonts w:ascii="Arial" w:hAnsi="Arial" w:cs="Arial"/>
        </w:rPr>
        <w:t>o</w:t>
      </w:r>
      <w:r>
        <w:rPr>
          <w:rFonts w:ascii="Arial" w:hAnsi="Arial" w:cs="Arial"/>
          <w:spacing w:val="18"/>
        </w:rPr>
        <w:t xml:space="preserve"> </w:t>
      </w:r>
      <w:r>
        <w:rPr>
          <w:rFonts w:ascii="Arial" w:hAnsi="Arial" w:cs="Arial"/>
        </w:rPr>
        <w:t>seu</w:t>
      </w:r>
      <w:r>
        <w:rPr>
          <w:rFonts w:ascii="Arial" w:hAnsi="Arial" w:cs="Arial"/>
          <w:spacing w:val="21"/>
        </w:rPr>
        <w:t xml:space="preserve"> </w:t>
      </w:r>
      <w:r>
        <w:rPr>
          <w:rFonts w:ascii="Arial" w:hAnsi="Arial" w:cs="Arial"/>
        </w:rPr>
        <w:t>preço</w:t>
      </w:r>
      <w:r>
        <w:rPr>
          <w:rFonts w:ascii="Arial" w:hAnsi="Arial" w:cs="Arial"/>
          <w:spacing w:val="20"/>
        </w:rPr>
        <w:t xml:space="preserve"> </w:t>
      </w:r>
      <w:r>
        <w:rPr>
          <w:rFonts w:ascii="Arial" w:hAnsi="Arial" w:cs="Arial"/>
        </w:rPr>
        <w:t>registrado,</w:t>
      </w:r>
      <w:r>
        <w:rPr>
          <w:rFonts w:ascii="Arial" w:hAnsi="Arial" w:cs="Arial"/>
          <w:spacing w:val="19"/>
        </w:rPr>
        <w:t xml:space="preserve"> </w:t>
      </w:r>
      <w:r>
        <w:rPr>
          <w:rFonts w:ascii="Arial" w:hAnsi="Arial" w:cs="Arial"/>
        </w:rPr>
        <w:t>na</w:t>
      </w:r>
      <w:r>
        <w:rPr>
          <w:rFonts w:ascii="Arial" w:hAnsi="Arial" w:cs="Arial"/>
          <w:spacing w:val="22"/>
        </w:rPr>
        <w:t xml:space="preserve"> </w:t>
      </w:r>
      <w:r>
        <w:rPr>
          <w:rFonts w:ascii="Arial" w:hAnsi="Arial" w:cs="Arial"/>
        </w:rPr>
        <w:t>hipótese</w:t>
      </w:r>
      <w:r>
        <w:rPr>
          <w:rFonts w:ascii="Arial" w:hAnsi="Arial" w:cs="Arial"/>
          <w:spacing w:val="19"/>
        </w:rPr>
        <w:t xml:space="preserve"> </w:t>
      </w:r>
      <w:r>
        <w:rPr>
          <w:rFonts w:ascii="Arial" w:hAnsi="Arial" w:cs="Arial"/>
        </w:rPr>
        <w:t>deste</w:t>
      </w:r>
      <w:r>
        <w:rPr>
          <w:rFonts w:ascii="Arial" w:hAnsi="Arial" w:cs="Arial"/>
          <w:spacing w:val="22"/>
        </w:rPr>
        <w:t xml:space="preserve"> </w:t>
      </w:r>
      <w:r>
        <w:rPr>
          <w:rFonts w:ascii="Arial" w:hAnsi="Arial" w:cs="Arial"/>
        </w:rPr>
        <w:t>se</w:t>
      </w:r>
      <w:r>
        <w:rPr>
          <w:rFonts w:ascii="Arial" w:hAnsi="Arial" w:cs="Arial"/>
          <w:spacing w:val="20"/>
        </w:rPr>
        <w:t xml:space="preserve"> </w:t>
      </w:r>
      <w:r>
        <w:rPr>
          <w:rFonts w:ascii="Arial" w:hAnsi="Arial" w:cs="Arial"/>
        </w:rPr>
        <w:t>tornar</w:t>
      </w:r>
      <w:r>
        <w:rPr>
          <w:rFonts w:ascii="Arial" w:hAnsi="Arial" w:cs="Arial"/>
          <w:spacing w:val="22"/>
        </w:rPr>
        <w:t xml:space="preserve"> </w:t>
      </w:r>
      <w:r>
        <w:rPr>
          <w:rFonts w:ascii="Arial" w:hAnsi="Arial" w:cs="Arial"/>
        </w:rPr>
        <w:t>superior</w:t>
      </w:r>
      <w:r>
        <w:rPr>
          <w:rFonts w:ascii="Arial" w:hAnsi="Arial" w:cs="Arial"/>
          <w:spacing w:val="20"/>
        </w:rPr>
        <w:t xml:space="preserve"> </w:t>
      </w:r>
      <w:r>
        <w:rPr>
          <w:rFonts w:ascii="Arial" w:hAnsi="Arial" w:cs="Arial"/>
        </w:rPr>
        <w:t>àqueles</w:t>
      </w:r>
      <w:r>
        <w:rPr>
          <w:rFonts w:ascii="Arial" w:hAnsi="Arial" w:cs="Arial"/>
          <w:spacing w:val="21"/>
        </w:rPr>
        <w:t xml:space="preserve"> </w:t>
      </w:r>
      <w:r>
        <w:rPr>
          <w:rFonts w:ascii="Arial" w:hAnsi="Arial" w:cs="Arial"/>
        </w:rPr>
        <w:t>praticados</w:t>
      </w:r>
      <w:r>
        <w:rPr>
          <w:rFonts w:ascii="Arial" w:hAnsi="Arial" w:cs="Arial"/>
          <w:spacing w:val="19"/>
        </w:rPr>
        <w:t xml:space="preserve"> </w:t>
      </w:r>
      <w:r>
        <w:rPr>
          <w:rFonts w:ascii="Arial" w:hAnsi="Arial" w:cs="Arial"/>
        </w:rPr>
        <w:t>no</w:t>
      </w:r>
      <w:r>
        <w:rPr>
          <w:rFonts w:ascii="Arial" w:hAnsi="Arial" w:cs="Arial"/>
          <w:spacing w:val="-47"/>
        </w:rPr>
        <w:t xml:space="preserve"> </w:t>
      </w:r>
      <w:r>
        <w:rPr>
          <w:rFonts w:ascii="Arial" w:hAnsi="Arial" w:cs="Arial"/>
        </w:rPr>
        <w:t>mercado;</w:t>
      </w:r>
      <w:r>
        <w:rPr>
          <w:rFonts w:ascii="Arial" w:hAnsi="Arial" w:cs="Arial"/>
          <w:spacing w:val="-2"/>
        </w:rPr>
        <w:t xml:space="preserve"> </w:t>
      </w:r>
      <w:r>
        <w:rPr>
          <w:rFonts w:ascii="Arial" w:hAnsi="Arial" w:cs="Arial"/>
        </w:rPr>
        <w:t>ou</w:t>
      </w:r>
    </w:p>
    <w:p w14:paraId="59B2C5CA">
      <w:pPr>
        <w:pStyle w:val="13"/>
        <w:numPr>
          <w:ilvl w:val="3"/>
          <w:numId w:val="41"/>
        </w:numPr>
        <w:tabs>
          <w:tab w:val="left" w:pos="2405"/>
        </w:tabs>
        <w:ind w:left="1702" w:right="76" w:firstLine="0"/>
        <w:rPr>
          <w:rFonts w:ascii="Arial" w:hAnsi="Arial" w:cs="Arial"/>
        </w:rPr>
      </w:pPr>
      <w:r>
        <w:rPr>
          <w:rFonts w:ascii="Arial" w:hAnsi="Arial" w:cs="Arial"/>
        </w:rPr>
        <w:t>Poderar sofrer</w:t>
      </w:r>
      <w:r>
        <w:rPr>
          <w:rFonts w:ascii="Arial" w:hAnsi="Arial" w:cs="Arial"/>
          <w:spacing w:val="1"/>
        </w:rPr>
        <w:t xml:space="preserve"> </w:t>
      </w:r>
      <w:r>
        <w:rPr>
          <w:rFonts w:ascii="Arial" w:hAnsi="Arial" w:cs="Arial"/>
        </w:rPr>
        <w:t>sanção</w:t>
      </w:r>
      <w:r>
        <w:rPr>
          <w:rFonts w:ascii="Arial" w:hAnsi="Arial" w:cs="Arial"/>
          <w:spacing w:val="2"/>
        </w:rPr>
        <w:t xml:space="preserve"> </w:t>
      </w:r>
      <w:r>
        <w:rPr>
          <w:rFonts w:ascii="Arial" w:hAnsi="Arial" w:cs="Arial"/>
        </w:rPr>
        <w:t>prevista</w:t>
      </w:r>
      <w:r>
        <w:rPr>
          <w:rFonts w:ascii="Arial" w:hAnsi="Arial" w:cs="Arial"/>
          <w:spacing w:val="2"/>
        </w:rPr>
        <w:t xml:space="preserve"> </w:t>
      </w:r>
      <w:r>
        <w:rPr>
          <w:rFonts w:ascii="Arial" w:hAnsi="Arial" w:cs="Arial"/>
        </w:rPr>
        <w:t>em lei.</w:t>
      </w:r>
    </w:p>
    <w:p w14:paraId="2873BEF2">
      <w:pPr>
        <w:pStyle w:val="7"/>
        <w:ind w:right="76"/>
        <w:rPr>
          <w:rFonts w:ascii="Arial" w:hAnsi="Arial" w:cs="Arial"/>
        </w:rPr>
      </w:pPr>
      <w:r>
        <w:rPr>
          <w:rFonts w:ascii="Arial" w:hAnsi="Arial" w:cs="Arial"/>
        </w:rPr>
        <w:t>17.4.2.O</w:t>
      </w:r>
      <w:r>
        <w:rPr>
          <w:rFonts w:ascii="Arial" w:hAnsi="Arial" w:cs="Arial"/>
          <w:spacing w:val="6"/>
        </w:rPr>
        <w:t xml:space="preserve"> </w:t>
      </w:r>
      <w:r>
        <w:rPr>
          <w:rFonts w:ascii="Arial" w:hAnsi="Arial" w:cs="Arial"/>
        </w:rPr>
        <w:t>cancelamento</w:t>
      </w:r>
      <w:r>
        <w:rPr>
          <w:rFonts w:ascii="Arial" w:hAnsi="Arial" w:cs="Arial"/>
          <w:spacing w:val="8"/>
        </w:rPr>
        <w:t xml:space="preserve"> </w:t>
      </w:r>
      <w:r>
        <w:rPr>
          <w:rFonts w:ascii="Arial" w:hAnsi="Arial" w:cs="Arial"/>
        </w:rPr>
        <w:t>do</w:t>
      </w:r>
      <w:r>
        <w:rPr>
          <w:rFonts w:ascii="Arial" w:hAnsi="Arial" w:cs="Arial"/>
          <w:spacing w:val="7"/>
        </w:rPr>
        <w:t xml:space="preserve"> </w:t>
      </w:r>
      <w:r>
        <w:rPr>
          <w:rFonts w:ascii="Arial" w:hAnsi="Arial" w:cs="Arial"/>
        </w:rPr>
        <w:t>registro</w:t>
      </w:r>
      <w:r>
        <w:rPr>
          <w:rFonts w:ascii="Arial" w:hAnsi="Arial" w:cs="Arial"/>
          <w:spacing w:val="8"/>
        </w:rPr>
        <w:t xml:space="preserve"> </w:t>
      </w:r>
      <w:r>
        <w:rPr>
          <w:rFonts w:ascii="Arial" w:hAnsi="Arial" w:cs="Arial"/>
        </w:rPr>
        <w:t>de</w:t>
      </w:r>
      <w:r>
        <w:rPr>
          <w:rFonts w:ascii="Arial" w:hAnsi="Arial" w:cs="Arial"/>
          <w:spacing w:val="7"/>
        </w:rPr>
        <w:t xml:space="preserve"> </w:t>
      </w:r>
      <w:r>
        <w:rPr>
          <w:rFonts w:ascii="Arial" w:hAnsi="Arial" w:cs="Arial"/>
        </w:rPr>
        <w:t>preços</w:t>
      </w:r>
      <w:r>
        <w:rPr>
          <w:rFonts w:ascii="Arial" w:hAnsi="Arial" w:cs="Arial"/>
          <w:spacing w:val="7"/>
        </w:rPr>
        <w:t xml:space="preserve"> </w:t>
      </w:r>
      <w:r>
        <w:rPr>
          <w:rFonts w:ascii="Arial" w:hAnsi="Arial" w:cs="Arial"/>
        </w:rPr>
        <w:t>por</w:t>
      </w:r>
      <w:r>
        <w:rPr>
          <w:rFonts w:ascii="Arial" w:hAnsi="Arial" w:cs="Arial"/>
          <w:spacing w:val="8"/>
        </w:rPr>
        <w:t xml:space="preserve"> </w:t>
      </w:r>
      <w:r>
        <w:rPr>
          <w:rFonts w:ascii="Arial" w:hAnsi="Arial" w:cs="Arial"/>
        </w:rPr>
        <w:t>fato</w:t>
      </w:r>
      <w:r>
        <w:rPr>
          <w:rFonts w:ascii="Arial" w:hAnsi="Arial" w:cs="Arial"/>
          <w:spacing w:val="7"/>
        </w:rPr>
        <w:t xml:space="preserve"> </w:t>
      </w:r>
      <w:r>
        <w:rPr>
          <w:rFonts w:ascii="Arial" w:hAnsi="Arial" w:cs="Arial"/>
        </w:rPr>
        <w:t>superveniente,</w:t>
      </w:r>
      <w:r>
        <w:rPr>
          <w:rFonts w:ascii="Arial" w:hAnsi="Arial" w:cs="Arial"/>
          <w:spacing w:val="8"/>
        </w:rPr>
        <w:t xml:space="preserve"> </w:t>
      </w:r>
      <w:r>
        <w:rPr>
          <w:rFonts w:ascii="Arial" w:hAnsi="Arial" w:cs="Arial"/>
        </w:rPr>
        <w:t>decorrente</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caso</w:t>
      </w:r>
      <w:r>
        <w:rPr>
          <w:rFonts w:ascii="Arial" w:hAnsi="Arial" w:cs="Arial"/>
          <w:spacing w:val="10"/>
        </w:rPr>
        <w:t xml:space="preserve"> </w:t>
      </w:r>
      <w:r>
        <w:rPr>
          <w:rFonts w:ascii="Arial" w:hAnsi="Arial" w:cs="Arial"/>
        </w:rPr>
        <w:t>fortuito</w:t>
      </w:r>
      <w:r>
        <w:rPr>
          <w:rFonts w:ascii="Arial" w:hAnsi="Arial" w:cs="Arial"/>
          <w:spacing w:val="8"/>
        </w:rPr>
        <w:t xml:space="preserve"> </w:t>
      </w:r>
      <w:r>
        <w:rPr>
          <w:rFonts w:ascii="Arial" w:hAnsi="Arial" w:cs="Arial"/>
        </w:rPr>
        <w:t>ou</w:t>
      </w:r>
      <w:r>
        <w:rPr>
          <w:rFonts w:ascii="Arial" w:hAnsi="Arial" w:cs="Arial"/>
          <w:spacing w:val="5"/>
        </w:rPr>
        <w:t xml:space="preserve"> </w:t>
      </w:r>
      <w:r>
        <w:rPr>
          <w:rFonts w:ascii="Arial" w:hAnsi="Arial" w:cs="Arial"/>
        </w:rPr>
        <w:t>força</w:t>
      </w:r>
      <w:r>
        <w:rPr>
          <w:rFonts w:ascii="Arial" w:hAnsi="Arial" w:cs="Arial"/>
          <w:spacing w:val="10"/>
        </w:rPr>
        <w:t xml:space="preserve"> </w:t>
      </w:r>
      <w:r>
        <w:rPr>
          <w:rFonts w:ascii="Arial" w:hAnsi="Arial" w:cs="Arial"/>
        </w:rPr>
        <w:t>maior,</w:t>
      </w:r>
      <w:r>
        <w:rPr>
          <w:rFonts w:ascii="Arial" w:hAnsi="Arial" w:cs="Arial"/>
          <w:spacing w:val="-47"/>
        </w:rPr>
        <w:t xml:space="preserve"> </w:t>
      </w:r>
      <w:r>
        <w:rPr>
          <w:rFonts w:ascii="Arial" w:hAnsi="Arial" w:cs="Arial"/>
        </w:rPr>
        <w:t>que</w:t>
      </w:r>
      <w:r>
        <w:rPr>
          <w:rFonts w:ascii="Arial" w:hAnsi="Arial" w:cs="Arial"/>
          <w:spacing w:val="-1"/>
        </w:rPr>
        <w:t xml:space="preserve"> </w:t>
      </w:r>
      <w:r>
        <w:rPr>
          <w:rFonts w:ascii="Arial" w:hAnsi="Arial" w:cs="Arial"/>
        </w:rPr>
        <w:t>prejudique o cumprimento</w:t>
      </w:r>
      <w:r>
        <w:rPr>
          <w:rFonts w:ascii="Arial" w:hAnsi="Arial" w:cs="Arial"/>
          <w:spacing w:val="1"/>
        </w:rPr>
        <w:t xml:space="preserve"> </w:t>
      </w:r>
      <w:r>
        <w:rPr>
          <w:rFonts w:ascii="Arial" w:hAnsi="Arial" w:cs="Arial"/>
        </w:rPr>
        <w:t>da ata,</w:t>
      </w:r>
      <w:r>
        <w:rPr>
          <w:rFonts w:ascii="Arial" w:hAnsi="Arial" w:cs="Arial"/>
          <w:spacing w:val="-2"/>
        </w:rPr>
        <w:t xml:space="preserve"> </w:t>
      </w:r>
      <w:r>
        <w:rPr>
          <w:rFonts w:ascii="Arial" w:hAnsi="Arial" w:cs="Arial"/>
        </w:rPr>
        <w:t>devidamente comprovados</w:t>
      </w:r>
      <w:r>
        <w:rPr>
          <w:rFonts w:ascii="Arial" w:hAnsi="Arial" w:cs="Arial"/>
          <w:spacing w:val="-2"/>
        </w:rPr>
        <w:t xml:space="preserve"> </w:t>
      </w:r>
      <w:r>
        <w:rPr>
          <w:rFonts w:ascii="Arial" w:hAnsi="Arial" w:cs="Arial"/>
        </w:rPr>
        <w:t>e justificados:</w:t>
      </w:r>
    </w:p>
    <w:p w14:paraId="26401AEB">
      <w:pPr>
        <w:pStyle w:val="13"/>
        <w:numPr>
          <w:ilvl w:val="3"/>
          <w:numId w:val="42"/>
        </w:numPr>
        <w:tabs>
          <w:tab w:val="left" w:pos="2405"/>
        </w:tabs>
        <w:ind w:right="76"/>
        <w:rPr>
          <w:rFonts w:ascii="Arial" w:hAnsi="Arial" w:cs="Arial"/>
        </w:rPr>
      </w:pPr>
      <w:r>
        <w:rPr>
          <w:rFonts w:ascii="Arial" w:hAnsi="Arial" w:cs="Arial"/>
        </w:rPr>
        <w:t>Por</w:t>
      </w:r>
      <w:r>
        <w:rPr>
          <w:rFonts w:ascii="Arial" w:hAnsi="Arial" w:cs="Arial"/>
          <w:spacing w:val="-2"/>
        </w:rPr>
        <w:t xml:space="preserve"> </w:t>
      </w:r>
      <w:r>
        <w:rPr>
          <w:rFonts w:ascii="Arial" w:hAnsi="Arial" w:cs="Arial"/>
        </w:rPr>
        <w:t>razão de</w:t>
      </w:r>
      <w:r>
        <w:rPr>
          <w:rFonts w:ascii="Arial" w:hAnsi="Arial" w:cs="Arial"/>
          <w:spacing w:val="-2"/>
        </w:rPr>
        <w:t xml:space="preserve"> </w:t>
      </w:r>
      <w:r>
        <w:rPr>
          <w:rFonts w:ascii="Arial" w:hAnsi="Arial" w:cs="Arial"/>
        </w:rPr>
        <w:t>interesse</w:t>
      </w:r>
      <w:r>
        <w:rPr>
          <w:rFonts w:ascii="Arial" w:hAnsi="Arial" w:cs="Arial"/>
          <w:spacing w:val="1"/>
        </w:rPr>
        <w:t xml:space="preserve"> </w:t>
      </w:r>
      <w:r>
        <w:rPr>
          <w:rFonts w:ascii="Arial" w:hAnsi="Arial" w:cs="Arial"/>
        </w:rPr>
        <w:t>público;</w:t>
      </w:r>
      <w:r>
        <w:rPr>
          <w:rFonts w:ascii="Arial" w:hAnsi="Arial" w:cs="Arial"/>
          <w:spacing w:val="-3"/>
        </w:rPr>
        <w:t xml:space="preserve"> </w:t>
      </w:r>
      <w:r>
        <w:rPr>
          <w:rFonts w:ascii="Arial" w:hAnsi="Arial" w:cs="Arial"/>
        </w:rPr>
        <w:t>ou</w:t>
      </w:r>
    </w:p>
    <w:p w14:paraId="20D76E3C">
      <w:pPr>
        <w:pStyle w:val="13"/>
        <w:numPr>
          <w:ilvl w:val="3"/>
          <w:numId w:val="42"/>
        </w:numPr>
        <w:tabs>
          <w:tab w:val="left" w:pos="2404"/>
        </w:tabs>
        <w:ind w:left="2403" w:right="76" w:hanging="702"/>
        <w:rPr>
          <w:rFonts w:ascii="Arial" w:hAnsi="Arial" w:cs="Arial"/>
        </w:rPr>
      </w:pPr>
      <w:r>
        <w:rPr>
          <w:rFonts w:ascii="Arial" w:hAnsi="Arial" w:cs="Arial"/>
        </w:rPr>
        <w:t>A</w:t>
      </w:r>
      <w:r>
        <w:rPr>
          <w:rFonts w:ascii="Arial" w:hAnsi="Arial" w:cs="Arial"/>
          <w:spacing w:val="-4"/>
        </w:rPr>
        <w:t xml:space="preserve"> </w:t>
      </w:r>
      <w:r>
        <w:rPr>
          <w:rFonts w:ascii="Arial" w:hAnsi="Arial" w:cs="Arial"/>
        </w:rPr>
        <w:t>pedido</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fornecedor.</w:t>
      </w:r>
    </w:p>
    <w:p w14:paraId="606E1BED">
      <w:pPr>
        <w:pStyle w:val="13"/>
        <w:tabs>
          <w:tab w:val="left" w:pos="2404"/>
        </w:tabs>
        <w:ind w:left="2403" w:right="76"/>
        <w:rPr>
          <w:rFonts w:ascii="Arial" w:hAnsi="Arial" w:cs="Arial"/>
        </w:rPr>
      </w:pPr>
    </w:p>
    <w:p w14:paraId="53233CB7">
      <w:pPr>
        <w:pStyle w:val="13"/>
        <w:numPr>
          <w:ilvl w:val="1"/>
          <w:numId w:val="40"/>
        </w:numPr>
        <w:tabs>
          <w:tab w:val="left" w:pos="567"/>
        </w:tabs>
        <w:ind w:left="0" w:right="76" w:firstLine="0"/>
        <w:jc w:val="both"/>
        <w:rPr>
          <w:rFonts w:ascii="Arial" w:hAnsi="Arial" w:cs="Arial"/>
        </w:rPr>
      </w:pPr>
      <w:r>
        <w:rPr>
          <w:rFonts w:ascii="Arial" w:hAnsi="Arial" w:cs="Arial"/>
        </w:rPr>
        <w:t>Na</w:t>
      </w:r>
      <w:r>
        <w:rPr>
          <w:rFonts w:ascii="Arial" w:hAnsi="Arial" w:cs="Arial"/>
          <w:spacing w:val="-4"/>
        </w:rPr>
        <w:t xml:space="preserve"> </w:t>
      </w:r>
      <w:r>
        <w:rPr>
          <w:rFonts w:ascii="Arial" w:hAnsi="Arial" w:cs="Arial"/>
        </w:rPr>
        <w:t>ocorrência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cancelamento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preços</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determinado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poderá</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ORC</w:t>
      </w:r>
      <w:r>
        <w:rPr>
          <w:rFonts w:ascii="Arial" w:hAnsi="Arial" w:cs="Arial"/>
          <w:spacing w:val="-3"/>
        </w:rPr>
        <w:t xml:space="preserve"> </w:t>
      </w:r>
      <w:r>
        <w:rPr>
          <w:rFonts w:ascii="Arial" w:hAnsi="Arial" w:cs="Arial"/>
        </w:rPr>
        <w:t>proceder</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nova</w:t>
      </w:r>
      <w:r>
        <w:rPr>
          <w:rFonts w:ascii="Arial" w:hAnsi="Arial" w:cs="Arial"/>
          <w:spacing w:val="-48"/>
        </w:rPr>
        <w:t xml:space="preserve"> </w:t>
      </w:r>
      <w:r>
        <w:rPr>
          <w:rFonts w:ascii="Arial" w:hAnsi="Arial" w:cs="Arial"/>
        </w:rPr>
        <w:t>licitação para</w:t>
      </w:r>
      <w:r>
        <w:rPr>
          <w:rFonts w:ascii="Arial" w:hAnsi="Arial" w:cs="Arial"/>
          <w:spacing w:val="-1"/>
        </w:rPr>
        <w:t xml:space="preserve"> </w:t>
      </w:r>
      <w:r>
        <w:rPr>
          <w:rFonts w:ascii="Arial" w:hAnsi="Arial" w:cs="Arial"/>
        </w:rPr>
        <w:t>efetivar a</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contratação, sem</w:t>
      </w:r>
      <w:r>
        <w:rPr>
          <w:rFonts w:ascii="Arial" w:hAnsi="Arial" w:cs="Arial"/>
          <w:spacing w:val="-5"/>
        </w:rPr>
        <w:t xml:space="preserve"> </w:t>
      </w:r>
      <w:r>
        <w:rPr>
          <w:rFonts w:ascii="Arial" w:hAnsi="Arial" w:cs="Arial"/>
        </w:rPr>
        <w:t>que</w:t>
      </w:r>
      <w:r>
        <w:rPr>
          <w:rFonts w:ascii="Arial" w:hAnsi="Arial" w:cs="Arial"/>
          <w:spacing w:val="-1"/>
        </w:rPr>
        <w:t xml:space="preserve"> </w:t>
      </w:r>
      <w:r>
        <w:rPr>
          <w:rFonts w:ascii="Arial" w:hAnsi="Arial" w:cs="Arial"/>
        </w:rPr>
        <w:t>caiba</w:t>
      </w:r>
      <w:r>
        <w:rPr>
          <w:rFonts w:ascii="Arial" w:hAnsi="Arial" w:cs="Arial"/>
          <w:spacing w:val="-1"/>
        </w:rPr>
        <w:t xml:space="preserve"> </w:t>
      </w:r>
      <w:r>
        <w:rPr>
          <w:rFonts w:ascii="Arial" w:hAnsi="Arial" w:cs="Arial"/>
        </w:rPr>
        <w:t>direito a</w:t>
      </w:r>
      <w:r>
        <w:rPr>
          <w:rFonts w:ascii="Arial" w:hAnsi="Arial" w:cs="Arial"/>
          <w:spacing w:val="-2"/>
        </w:rPr>
        <w:t xml:space="preserve"> </w:t>
      </w:r>
      <w:r>
        <w:rPr>
          <w:rFonts w:ascii="Arial" w:hAnsi="Arial" w:cs="Arial"/>
        </w:rPr>
        <w:t>recurso ou</w:t>
      </w:r>
      <w:r>
        <w:rPr>
          <w:rFonts w:ascii="Arial" w:hAnsi="Arial" w:cs="Arial"/>
          <w:spacing w:val="7"/>
        </w:rPr>
        <w:t xml:space="preserve"> </w:t>
      </w:r>
      <w:r>
        <w:rPr>
          <w:rFonts w:ascii="Arial" w:hAnsi="Arial" w:cs="Arial"/>
        </w:rPr>
        <w:t>indenização.</w:t>
      </w:r>
    </w:p>
    <w:p w14:paraId="70F999D4">
      <w:pPr>
        <w:pStyle w:val="13"/>
        <w:tabs>
          <w:tab w:val="left" w:pos="567"/>
        </w:tabs>
        <w:ind w:left="0" w:right="76"/>
        <w:rPr>
          <w:rFonts w:ascii="Arial" w:hAnsi="Arial" w:cs="Arial"/>
        </w:rPr>
      </w:pPr>
    </w:p>
    <w:p w14:paraId="12250F42">
      <w:pPr>
        <w:pStyle w:val="13"/>
        <w:numPr>
          <w:ilvl w:val="1"/>
          <w:numId w:val="40"/>
        </w:numPr>
        <w:tabs>
          <w:tab w:val="left" w:pos="709"/>
        </w:tabs>
        <w:spacing w:line="228" w:lineRule="exact"/>
        <w:ind w:left="2104" w:right="76" w:hanging="2104"/>
        <w:jc w:val="both"/>
        <w:rPr>
          <w:rFonts w:ascii="Arial" w:hAnsi="Arial" w:cs="Arial"/>
        </w:rPr>
      </w:pPr>
      <w:r>
        <w:rPr>
          <w:rFonts w:ascii="Arial" w:hAnsi="Arial" w:cs="Arial"/>
        </w:rPr>
        <w:t>Serão</w:t>
      </w:r>
      <w:r>
        <w:rPr>
          <w:rFonts w:ascii="Arial" w:hAnsi="Arial" w:cs="Arial"/>
          <w:spacing w:val="-2"/>
        </w:rPr>
        <w:t xml:space="preserve"> </w:t>
      </w:r>
      <w:r>
        <w:rPr>
          <w:rFonts w:ascii="Arial" w:hAnsi="Arial" w:cs="Arial"/>
        </w:rPr>
        <w:t>registrados</w:t>
      </w:r>
      <w:r>
        <w:rPr>
          <w:rFonts w:ascii="Arial" w:hAnsi="Arial" w:cs="Arial"/>
          <w:spacing w:val="-4"/>
        </w:rPr>
        <w:t xml:space="preserve"> </w:t>
      </w:r>
      <w:r>
        <w:rPr>
          <w:rFonts w:ascii="Arial" w:hAnsi="Arial" w:cs="Arial"/>
        </w:rPr>
        <w:t>na</w:t>
      </w:r>
      <w:r>
        <w:rPr>
          <w:rFonts w:ascii="Arial" w:hAnsi="Arial" w:cs="Arial"/>
          <w:spacing w:val="-2"/>
        </w:rPr>
        <w:t xml:space="preserve"> </w:t>
      </w:r>
      <w:r>
        <w:rPr>
          <w:rFonts w:ascii="Arial" w:hAnsi="Arial" w:cs="Arial"/>
        </w:rPr>
        <w:t>ata:</w:t>
      </w:r>
    </w:p>
    <w:p w14:paraId="6691257A">
      <w:pPr>
        <w:pStyle w:val="13"/>
        <w:numPr>
          <w:ilvl w:val="2"/>
          <w:numId w:val="40"/>
        </w:numPr>
        <w:tabs>
          <w:tab w:val="left" w:pos="2254"/>
        </w:tabs>
        <w:ind w:right="0"/>
        <w:jc w:val="both"/>
        <w:rPr>
          <w:rFonts w:ascii="Arial" w:hAnsi="Arial" w:cs="Arial"/>
        </w:rPr>
      </w:pPr>
      <w:r>
        <w:rPr>
          <w:rFonts w:ascii="Arial" w:hAnsi="Arial" w:cs="Arial"/>
        </w:rPr>
        <w:t>Os</w:t>
      </w:r>
      <w:r>
        <w:rPr>
          <w:rFonts w:ascii="Arial" w:hAnsi="Arial" w:cs="Arial"/>
          <w:spacing w:val="-3"/>
        </w:rPr>
        <w:t xml:space="preserve"> </w:t>
      </w:r>
      <w:r>
        <w:rPr>
          <w:rFonts w:ascii="Arial" w:hAnsi="Arial" w:cs="Arial"/>
        </w:rPr>
        <w:t>preços</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os</w:t>
      </w:r>
      <w:r>
        <w:rPr>
          <w:rFonts w:ascii="Arial" w:hAnsi="Arial" w:cs="Arial"/>
          <w:spacing w:val="-3"/>
        </w:rPr>
        <w:t xml:space="preserve"> </w:t>
      </w:r>
      <w:r>
        <w:rPr>
          <w:rFonts w:ascii="Arial" w:hAnsi="Arial" w:cs="Arial"/>
        </w:rPr>
        <w:t>quantitativos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licitante mais</w:t>
      </w:r>
      <w:r>
        <w:rPr>
          <w:rFonts w:ascii="Arial" w:hAnsi="Arial" w:cs="Arial"/>
          <w:spacing w:val="-2"/>
        </w:rPr>
        <w:t xml:space="preserve"> </w:t>
      </w:r>
      <w:r>
        <w:rPr>
          <w:rFonts w:ascii="Arial" w:hAnsi="Arial" w:cs="Arial"/>
        </w:rPr>
        <w:t>bem</w:t>
      </w:r>
      <w:r>
        <w:rPr>
          <w:rFonts w:ascii="Arial" w:hAnsi="Arial" w:cs="Arial"/>
          <w:spacing w:val="-6"/>
        </w:rPr>
        <w:t xml:space="preserve"> </w:t>
      </w:r>
      <w:r>
        <w:rPr>
          <w:rFonts w:ascii="Arial" w:hAnsi="Arial" w:cs="Arial"/>
        </w:rPr>
        <w:t>classificado</w:t>
      </w:r>
      <w:r>
        <w:rPr>
          <w:rFonts w:ascii="Arial" w:hAnsi="Arial" w:cs="Arial"/>
          <w:spacing w:val="-1"/>
        </w:rPr>
        <w:t xml:space="preserve"> </w:t>
      </w:r>
      <w:r>
        <w:rPr>
          <w:rFonts w:ascii="Arial" w:hAnsi="Arial" w:cs="Arial"/>
        </w:rPr>
        <w:t>durante</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fase</w:t>
      </w:r>
      <w:r>
        <w:rPr>
          <w:rFonts w:ascii="Arial" w:hAnsi="Arial" w:cs="Arial"/>
          <w:spacing w:val="-2"/>
        </w:rPr>
        <w:t xml:space="preserve"> </w:t>
      </w:r>
      <w:r>
        <w:rPr>
          <w:rFonts w:ascii="Arial" w:hAnsi="Arial" w:cs="Arial"/>
        </w:rPr>
        <w:t>competitiva;</w:t>
      </w:r>
      <w:r>
        <w:rPr>
          <w:rFonts w:ascii="Arial" w:hAnsi="Arial" w:cs="Arial"/>
          <w:spacing w:val="-1"/>
        </w:rPr>
        <w:t xml:space="preserve"> </w:t>
      </w:r>
      <w:r>
        <w:rPr>
          <w:rFonts w:ascii="Arial" w:hAnsi="Arial" w:cs="Arial"/>
        </w:rPr>
        <w:t>e</w:t>
      </w:r>
    </w:p>
    <w:p w14:paraId="3883439A">
      <w:pPr>
        <w:pStyle w:val="13"/>
        <w:numPr>
          <w:ilvl w:val="2"/>
          <w:numId w:val="40"/>
        </w:numPr>
        <w:tabs>
          <w:tab w:val="left" w:pos="2254"/>
        </w:tabs>
        <w:spacing w:before="1"/>
        <w:ind w:left="1702" w:right="76" w:firstLine="0"/>
        <w:jc w:val="both"/>
        <w:rPr>
          <w:rFonts w:ascii="Arial" w:hAnsi="Arial" w:cs="Arial"/>
        </w:rPr>
      </w:pPr>
      <w:r>
        <w:rPr>
          <w:rFonts w:ascii="Arial" w:hAnsi="Arial" w:cs="Arial"/>
        </w:rPr>
        <w:t>Na forma de anexo, os licitantes que aceitarem cotar os itens com preços iguais aos do licitante vencedor</w:t>
      </w:r>
      <w:r>
        <w:rPr>
          <w:rFonts w:ascii="Arial" w:hAnsi="Arial" w:cs="Arial"/>
          <w:spacing w:val="1"/>
        </w:rPr>
        <w:t xml:space="preserve"> </w:t>
      </w:r>
      <w:r>
        <w:rPr>
          <w:rFonts w:ascii="Arial" w:hAnsi="Arial" w:cs="Arial"/>
        </w:rPr>
        <w:t>na sequência da classificação</w:t>
      </w:r>
      <w:r>
        <w:rPr>
          <w:rFonts w:ascii="Arial" w:hAnsi="Arial" w:cs="Arial"/>
          <w:spacing w:val="1"/>
        </w:rPr>
        <w:t xml:space="preserve"> </w:t>
      </w:r>
      <w:r>
        <w:rPr>
          <w:rFonts w:ascii="Arial" w:hAnsi="Arial" w:cs="Arial"/>
        </w:rPr>
        <w:t>do certame. O referido anexo consiste</w:t>
      </w:r>
      <w:r>
        <w:rPr>
          <w:rFonts w:ascii="Arial" w:hAnsi="Arial" w:cs="Arial"/>
          <w:spacing w:val="1"/>
        </w:rPr>
        <w:t xml:space="preserve"> </w:t>
      </w:r>
      <w:r>
        <w:rPr>
          <w:rFonts w:ascii="Arial" w:hAnsi="Arial" w:cs="Arial"/>
        </w:rPr>
        <w:t>na correspondente ata de realização</w:t>
      </w:r>
      <w:r>
        <w:rPr>
          <w:rFonts w:ascii="Arial" w:hAnsi="Arial" w:cs="Arial"/>
          <w:spacing w:val="50"/>
        </w:rPr>
        <w:t xml:space="preserve"> </w:t>
      </w:r>
      <w:r>
        <w:rPr>
          <w:rFonts w:ascii="Arial" w:hAnsi="Arial" w:cs="Arial"/>
        </w:rPr>
        <w:t>da</w:t>
      </w:r>
      <w:r>
        <w:rPr>
          <w:rFonts w:ascii="Arial" w:hAnsi="Arial" w:cs="Arial"/>
          <w:spacing w:val="1"/>
        </w:rPr>
        <w:t xml:space="preserve"> </w:t>
      </w:r>
      <w:r>
        <w:rPr>
          <w:rFonts w:ascii="Arial" w:hAnsi="Arial" w:cs="Arial"/>
        </w:rPr>
        <w:t>sessão pública desta</w:t>
      </w:r>
      <w:r>
        <w:rPr>
          <w:rFonts w:ascii="Arial" w:hAnsi="Arial" w:cs="Arial"/>
          <w:spacing w:val="-1"/>
        </w:rPr>
        <w:t xml:space="preserve"> </w:t>
      </w:r>
      <w:r>
        <w:rPr>
          <w:rFonts w:ascii="Arial" w:hAnsi="Arial" w:cs="Arial"/>
        </w:rPr>
        <w:t>licitação.</w:t>
      </w:r>
    </w:p>
    <w:p w14:paraId="3FF796BB">
      <w:pPr>
        <w:pStyle w:val="13"/>
        <w:numPr>
          <w:ilvl w:val="2"/>
          <w:numId w:val="40"/>
        </w:numPr>
        <w:tabs>
          <w:tab w:val="left" w:pos="2254"/>
        </w:tabs>
        <w:spacing w:before="1"/>
        <w:ind w:left="1702" w:right="76" w:firstLine="0"/>
        <w:jc w:val="both"/>
        <w:rPr>
          <w:rFonts w:ascii="Arial" w:hAnsi="Arial" w:cs="Arial"/>
        </w:rPr>
      </w:pPr>
    </w:p>
    <w:p w14:paraId="03B99772">
      <w:pPr>
        <w:pStyle w:val="7"/>
        <w:spacing w:before="1" w:line="229" w:lineRule="exact"/>
        <w:jc w:val="both"/>
        <w:rPr>
          <w:rFonts w:ascii="Arial" w:hAnsi="Arial" w:cs="Arial"/>
        </w:rPr>
      </w:pPr>
      <w:r>
        <w:rPr>
          <w:rFonts w:ascii="Arial" w:hAnsi="Arial" w:cs="Arial"/>
        </w:rPr>
        <w:t>17.7.A</w:t>
      </w:r>
      <w:r>
        <w:rPr>
          <w:rFonts w:ascii="Arial" w:hAnsi="Arial" w:cs="Arial"/>
          <w:spacing w:val="-4"/>
        </w:rPr>
        <w:t xml:space="preserve"> </w:t>
      </w:r>
      <w:r>
        <w:rPr>
          <w:rFonts w:ascii="Arial" w:hAnsi="Arial" w:cs="Arial"/>
        </w:rPr>
        <w:t>ordem</w:t>
      </w:r>
      <w:r>
        <w:rPr>
          <w:rFonts w:ascii="Arial" w:hAnsi="Arial" w:cs="Arial"/>
          <w:spacing w:val="-6"/>
        </w:rPr>
        <w:t xml:space="preserve"> </w:t>
      </w:r>
      <w:r>
        <w:rPr>
          <w:rFonts w:ascii="Arial" w:hAnsi="Arial" w:cs="Arial"/>
        </w:rPr>
        <w:t>de</w:t>
      </w:r>
      <w:r>
        <w:rPr>
          <w:rFonts w:ascii="Arial" w:hAnsi="Arial" w:cs="Arial"/>
          <w:spacing w:val="-2"/>
        </w:rPr>
        <w:t xml:space="preserve"> </w:t>
      </w:r>
      <w:r>
        <w:rPr>
          <w:rFonts w:ascii="Arial" w:hAnsi="Arial" w:cs="Arial"/>
        </w:rPr>
        <w:t>classificação</w:t>
      </w:r>
      <w:r>
        <w:rPr>
          <w:rFonts w:ascii="Arial" w:hAnsi="Arial" w:cs="Arial"/>
          <w:spacing w:val="3"/>
        </w:rPr>
        <w:t xml:space="preserve"> </w:t>
      </w:r>
      <w:r>
        <w:rPr>
          <w:rFonts w:ascii="Arial" w:hAnsi="Arial" w:cs="Arial"/>
        </w:rPr>
        <w:t>dos</w:t>
      </w:r>
      <w:r>
        <w:rPr>
          <w:rFonts w:ascii="Arial" w:hAnsi="Arial" w:cs="Arial"/>
          <w:spacing w:val="-3"/>
        </w:rPr>
        <w:t xml:space="preserve"> </w:t>
      </w:r>
      <w:r>
        <w:rPr>
          <w:rFonts w:ascii="Arial" w:hAnsi="Arial" w:cs="Arial"/>
        </w:rPr>
        <w:t>licitantes</w:t>
      </w:r>
      <w:r>
        <w:rPr>
          <w:rFonts w:ascii="Arial" w:hAnsi="Arial" w:cs="Arial"/>
          <w:spacing w:val="-3"/>
        </w:rPr>
        <w:t xml:space="preserve"> </w:t>
      </w:r>
      <w:r>
        <w:rPr>
          <w:rFonts w:ascii="Arial" w:hAnsi="Arial" w:cs="Arial"/>
        </w:rPr>
        <w:t>registrados</w:t>
      </w:r>
      <w:r>
        <w:rPr>
          <w:rFonts w:ascii="Arial" w:hAnsi="Arial" w:cs="Arial"/>
          <w:spacing w:val="-3"/>
        </w:rPr>
        <w:t xml:space="preserve"> </w:t>
      </w:r>
      <w:r>
        <w:rPr>
          <w:rFonts w:ascii="Arial" w:hAnsi="Arial" w:cs="Arial"/>
        </w:rPr>
        <w:t>na</w:t>
      </w:r>
      <w:r>
        <w:rPr>
          <w:rFonts w:ascii="Arial" w:hAnsi="Arial" w:cs="Arial"/>
          <w:spacing w:val="-1"/>
        </w:rPr>
        <w:t xml:space="preserve"> </w:t>
      </w:r>
      <w:r>
        <w:rPr>
          <w:rFonts w:ascii="Arial" w:hAnsi="Arial" w:cs="Arial"/>
        </w:rPr>
        <w:t>ata</w:t>
      </w:r>
      <w:r>
        <w:rPr>
          <w:rFonts w:ascii="Arial" w:hAnsi="Arial" w:cs="Arial"/>
          <w:spacing w:val="-2"/>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respeitada</w:t>
      </w:r>
      <w:r>
        <w:rPr>
          <w:rFonts w:ascii="Arial" w:hAnsi="Arial" w:cs="Arial"/>
          <w:spacing w:val="-2"/>
        </w:rPr>
        <w:t xml:space="preserve"> </w:t>
      </w:r>
      <w:r>
        <w:rPr>
          <w:rFonts w:ascii="Arial" w:hAnsi="Arial" w:cs="Arial"/>
        </w:rPr>
        <w:t>nas</w:t>
      </w:r>
      <w:r>
        <w:rPr>
          <w:rFonts w:ascii="Arial" w:hAnsi="Arial" w:cs="Arial"/>
          <w:spacing w:val="-2"/>
        </w:rPr>
        <w:t xml:space="preserve"> </w:t>
      </w:r>
      <w:r>
        <w:rPr>
          <w:rFonts w:ascii="Arial" w:hAnsi="Arial" w:cs="Arial"/>
        </w:rPr>
        <w:t>contratações.</w:t>
      </w:r>
    </w:p>
    <w:p w14:paraId="1EDF898C">
      <w:pPr>
        <w:pStyle w:val="7"/>
        <w:spacing w:before="1" w:line="229" w:lineRule="exact"/>
        <w:jc w:val="both"/>
        <w:rPr>
          <w:rFonts w:ascii="Arial" w:hAnsi="Arial" w:cs="Arial"/>
        </w:rPr>
      </w:pPr>
    </w:p>
    <w:p w14:paraId="44885EBD">
      <w:pPr>
        <w:pStyle w:val="7"/>
        <w:ind w:right="76"/>
        <w:jc w:val="both"/>
      </w:pPr>
      <w:r>
        <w:rPr>
          <w:rFonts w:ascii="Arial" w:hAnsi="Arial" w:cs="Arial"/>
        </w:rPr>
        <w:t xml:space="preserve">17.8.É vedado efetuar acréscimos nos quantitativos fixados pela ata, inclusive o acréscimo de que trata </w:t>
      </w:r>
      <w:r>
        <w:t>art. 125 da Lei nº 14.133, de 2021.</w:t>
      </w:r>
    </w:p>
    <w:p w14:paraId="07F4F5FD">
      <w:pPr>
        <w:pStyle w:val="7"/>
        <w:ind w:right="76"/>
        <w:jc w:val="both"/>
        <w:rPr>
          <w:rFonts w:ascii="Arial" w:hAnsi="Arial" w:cs="Arial"/>
        </w:rPr>
      </w:pPr>
    </w:p>
    <w:p w14:paraId="7B9EE17E">
      <w:pPr>
        <w:pStyle w:val="7"/>
        <w:ind w:right="76"/>
        <w:jc w:val="both"/>
        <w:rPr>
          <w:rFonts w:ascii="Arial" w:hAnsi="Arial" w:cs="Arial"/>
        </w:rPr>
      </w:pPr>
      <w:r>
        <w:rPr>
          <w:rFonts w:ascii="Arial" w:hAnsi="Arial" w:cs="Arial"/>
        </w:rPr>
        <w:t>17.9.A existência de preços registrados não obriga a Administração a contratar, facultando-se a realização de</w:t>
      </w:r>
      <w:r>
        <w:rPr>
          <w:rFonts w:ascii="Arial" w:hAnsi="Arial" w:cs="Arial"/>
          <w:spacing w:val="1"/>
        </w:rPr>
        <w:t xml:space="preserve"> </w:t>
      </w:r>
      <w:r>
        <w:rPr>
          <w:rFonts w:ascii="Arial" w:hAnsi="Arial" w:cs="Arial"/>
        </w:rPr>
        <w:t>licitação específica para a aquisição pretendida, assegurada preferência ao fornecedor registrado em igualdade de</w:t>
      </w:r>
      <w:r>
        <w:rPr>
          <w:rFonts w:ascii="Arial" w:hAnsi="Arial" w:cs="Arial"/>
          <w:spacing w:val="-47"/>
        </w:rPr>
        <w:t xml:space="preserve"> </w:t>
      </w:r>
      <w:r>
        <w:rPr>
          <w:rFonts w:ascii="Arial" w:hAnsi="Arial" w:cs="Arial"/>
        </w:rPr>
        <w:t>condições.</w:t>
      </w:r>
    </w:p>
    <w:p w14:paraId="28FB45FB">
      <w:pPr>
        <w:pStyle w:val="7"/>
        <w:ind w:right="76"/>
        <w:jc w:val="both"/>
        <w:rPr>
          <w:rFonts w:ascii="Arial" w:hAnsi="Arial" w:cs="Arial"/>
        </w:rPr>
      </w:pPr>
    </w:p>
    <w:p w14:paraId="3559FEA1">
      <w:pPr>
        <w:pStyle w:val="7"/>
        <w:ind w:right="76"/>
        <w:jc w:val="both"/>
        <w:rPr>
          <w:rFonts w:ascii="Arial" w:hAnsi="Arial" w:cs="Arial"/>
        </w:rPr>
      </w:pPr>
      <w:r>
        <w:rPr>
          <w:rFonts w:ascii="Arial" w:hAnsi="Arial" w:cs="Arial"/>
        </w:rPr>
        <w:t>17.10.Decorrido o prazo de validade da proposta apresentada, sem que haja convocação para a assinatura da ata,</w:t>
      </w:r>
      <w:r>
        <w:rPr>
          <w:rFonts w:ascii="Arial" w:hAnsi="Arial" w:cs="Arial"/>
          <w:spacing w:val="1"/>
        </w:rPr>
        <w:t xml:space="preserve"> </w:t>
      </w:r>
      <w:r>
        <w:rPr>
          <w:rFonts w:ascii="Arial" w:hAnsi="Arial" w:cs="Arial"/>
        </w:rPr>
        <w:t>os</w:t>
      </w:r>
      <w:r>
        <w:rPr>
          <w:rFonts w:ascii="Arial" w:hAnsi="Arial" w:cs="Arial"/>
          <w:spacing w:val="-2"/>
        </w:rPr>
        <w:t xml:space="preserve"> </w:t>
      </w:r>
      <w:r>
        <w:rPr>
          <w:rFonts w:ascii="Arial" w:hAnsi="Arial" w:cs="Arial"/>
        </w:rPr>
        <w:t>licitantes</w:t>
      </w:r>
      <w:r>
        <w:rPr>
          <w:rFonts w:ascii="Arial" w:hAnsi="Arial" w:cs="Arial"/>
          <w:spacing w:val="-1"/>
        </w:rPr>
        <w:t xml:space="preserve"> </w:t>
      </w:r>
      <w:r>
        <w:rPr>
          <w:rFonts w:ascii="Arial" w:hAnsi="Arial" w:cs="Arial"/>
        </w:rPr>
        <w:t>estarão</w:t>
      </w:r>
      <w:r>
        <w:rPr>
          <w:rFonts w:ascii="Arial" w:hAnsi="Arial" w:cs="Arial"/>
          <w:spacing w:val="1"/>
        </w:rPr>
        <w:t xml:space="preserve"> </w:t>
      </w:r>
      <w:r>
        <w:rPr>
          <w:rFonts w:ascii="Arial" w:hAnsi="Arial" w:cs="Arial"/>
        </w:rPr>
        <w:t>liberados</w:t>
      </w:r>
      <w:r>
        <w:rPr>
          <w:rFonts w:ascii="Arial" w:hAnsi="Arial" w:cs="Arial"/>
          <w:spacing w:val="-1"/>
        </w:rPr>
        <w:t xml:space="preserve"> </w:t>
      </w:r>
      <w:r>
        <w:rPr>
          <w:rFonts w:ascii="Arial" w:hAnsi="Arial" w:cs="Arial"/>
        </w:rPr>
        <w:t>dos</w:t>
      </w:r>
      <w:r>
        <w:rPr>
          <w:rFonts w:ascii="Arial" w:hAnsi="Arial" w:cs="Arial"/>
          <w:spacing w:val="2"/>
        </w:rPr>
        <w:t xml:space="preserve"> </w:t>
      </w:r>
      <w:r>
        <w:rPr>
          <w:rFonts w:ascii="Arial" w:hAnsi="Arial" w:cs="Arial"/>
        </w:rPr>
        <w:t>compromissos</w:t>
      </w:r>
      <w:r>
        <w:rPr>
          <w:rFonts w:ascii="Arial" w:hAnsi="Arial" w:cs="Arial"/>
          <w:spacing w:val="-2"/>
        </w:rPr>
        <w:t xml:space="preserve"> </w:t>
      </w:r>
      <w:r>
        <w:rPr>
          <w:rFonts w:ascii="Arial" w:hAnsi="Arial" w:cs="Arial"/>
        </w:rPr>
        <w:t>assumidos.</w:t>
      </w:r>
    </w:p>
    <w:p w14:paraId="5F6AFADF">
      <w:pPr>
        <w:pStyle w:val="7"/>
        <w:ind w:right="76"/>
        <w:jc w:val="both"/>
        <w:rPr>
          <w:rFonts w:ascii="Arial" w:hAnsi="Arial" w:cs="Arial"/>
        </w:rPr>
      </w:pPr>
    </w:p>
    <w:p w14:paraId="5C9BC823">
      <w:pPr>
        <w:pStyle w:val="7"/>
        <w:ind w:right="76"/>
        <w:jc w:val="both"/>
        <w:rPr>
          <w:rFonts w:ascii="Arial" w:hAnsi="Arial" w:cs="Arial"/>
        </w:rPr>
      </w:pPr>
      <w:r>
        <w:rPr>
          <w:rFonts w:ascii="Arial" w:hAnsi="Arial" w:cs="Arial"/>
        </w:rPr>
        <w:t>17.11.A</w:t>
      </w:r>
      <w:r>
        <w:rPr>
          <w:rFonts w:ascii="Arial" w:hAnsi="Arial" w:cs="Arial"/>
          <w:spacing w:val="16"/>
        </w:rPr>
        <w:t xml:space="preserve"> </w:t>
      </w:r>
      <w:r>
        <w:rPr>
          <w:rFonts w:ascii="Arial" w:hAnsi="Arial" w:cs="Arial"/>
        </w:rPr>
        <w:t>ata</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registro</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preços</w:t>
      </w:r>
      <w:r>
        <w:rPr>
          <w:rFonts w:ascii="Arial" w:hAnsi="Arial" w:cs="Arial"/>
          <w:spacing w:val="19"/>
        </w:rPr>
        <w:t xml:space="preserve"> </w:t>
      </w:r>
      <w:r>
        <w:rPr>
          <w:rFonts w:ascii="Arial" w:hAnsi="Arial" w:cs="Arial"/>
        </w:rPr>
        <w:t>resultante</w:t>
      </w:r>
      <w:r>
        <w:rPr>
          <w:rFonts w:ascii="Arial" w:hAnsi="Arial" w:cs="Arial"/>
          <w:spacing w:val="18"/>
        </w:rPr>
        <w:t xml:space="preserve"> </w:t>
      </w:r>
      <w:r>
        <w:rPr>
          <w:rFonts w:ascii="Arial" w:hAnsi="Arial" w:cs="Arial"/>
        </w:rPr>
        <w:t>deste</w:t>
      </w:r>
      <w:r>
        <w:rPr>
          <w:rFonts w:ascii="Arial" w:hAnsi="Arial" w:cs="Arial"/>
          <w:spacing w:val="19"/>
        </w:rPr>
        <w:t xml:space="preserve"> </w:t>
      </w:r>
      <w:r>
        <w:rPr>
          <w:rFonts w:ascii="Arial" w:hAnsi="Arial" w:cs="Arial"/>
        </w:rPr>
        <w:t>certame</w:t>
      </w:r>
      <w:r>
        <w:rPr>
          <w:rFonts w:ascii="Arial" w:hAnsi="Arial" w:cs="Arial"/>
          <w:spacing w:val="22"/>
        </w:rPr>
        <w:t xml:space="preserve"> </w:t>
      </w:r>
      <w:r>
        <w:rPr>
          <w:rFonts w:ascii="Arial" w:hAnsi="Arial" w:cs="Arial"/>
        </w:rPr>
        <w:t>terá</w:t>
      </w:r>
      <w:r>
        <w:rPr>
          <w:rFonts w:ascii="Arial" w:hAnsi="Arial" w:cs="Arial"/>
          <w:spacing w:val="20"/>
        </w:rPr>
        <w:t xml:space="preserve"> </w:t>
      </w:r>
      <w:r>
        <w:rPr>
          <w:rFonts w:ascii="Arial" w:hAnsi="Arial" w:cs="Arial"/>
        </w:rPr>
        <w:t>a</w:t>
      </w:r>
      <w:r>
        <w:rPr>
          <w:rFonts w:ascii="Arial" w:hAnsi="Arial" w:cs="Arial"/>
          <w:spacing w:val="20"/>
        </w:rPr>
        <w:t xml:space="preserve"> </w:t>
      </w:r>
      <w:r>
        <w:rPr>
          <w:rFonts w:ascii="Arial" w:hAnsi="Arial" w:cs="Arial"/>
        </w:rPr>
        <w:t>vigência</w:t>
      </w:r>
      <w:r>
        <w:rPr>
          <w:rFonts w:ascii="Arial" w:hAnsi="Arial" w:cs="Arial"/>
          <w:spacing w:val="20"/>
        </w:rPr>
        <w:t xml:space="preserve"> </w:t>
      </w:r>
      <w:r>
        <w:rPr>
          <w:rFonts w:ascii="Arial" w:hAnsi="Arial" w:cs="Arial"/>
        </w:rPr>
        <w:t>de</w:t>
      </w:r>
      <w:r>
        <w:rPr>
          <w:rFonts w:ascii="Arial" w:hAnsi="Arial" w:cs="Arial"/>
          <w:spacing w:val="19"/>
        </w:rPr>
        <w:t xml:space="preserve"> </w:t>
      </w:r>
      <w:r>
        <w:rPr>
          <w:rFonts w:ascii="Arial" w:hAnsi="Arial" w:cs="Arial"/>
        </w:rPr>
        <w:t>12</w:t>
      </w:r>
      <w:r>
        <w:rPr>
          <w:rFonts w:ascii="Arial" w:hAnsi="Arial" w:cs="Arial"/>
          <w:spacing w:val="20"/>
        </w:rPr>
        <w:t xml:space="preserve"> </w:t>
      </w:r>
      <w:r>
        <w:rPr>
          <w:rFonts w:ascii="Arial" w:hAnsi="Arial" w:cs="Arial"/>
        </w:rPr>
        <w:t>(doze)</w:t>
      </w:r>
      <w:r>
        <w:rPr>
          <w:rFonts w:ascii="Arial" w:hAnsi="Arial" w:cs="Arial"/>
          <w:spacing w:val="20"/>
        </w:rPr>
        <w:t xml:space="preserve"> </w:t>
      </w:r>
      <w:r>
        <w:rPr>
          <w:rFonts w:ascii="Arial" w:hAnsi="Arial" w:cs="Arial"/>
        </w:rPr>
        <w:t>meses,</w:t>
      </w:r>
      <w:r>
        <w:rPr>
          <w:rFonts w:ascii="Arial" w:hAnsi="Arial" w:cs="Arial"/>
          <w:spacing w:val="20"/>
        </w:rPr>
        <w:t xml:space="preserve"> </w:t>
      </w:r>
      <w:r>
        <w:rPr>
          <w:rFonts w:ascii="Arial" w:hAnsi="Arial" w:cs="Arial"/>
        </w:rPr>
        <w:t>considerada</w:t>
      </w:r>
      <w:r>
        <w:rPr>
          <w:rFonts w:ascii="Arial" w:hAnsi="Arial" w:cs="Arial"/>
          <w:spacing w:val="20"/>
        </w:rPr>
        <w:t xml:space="preserve"> </w:t>
      </w:r>
      <w:r>
        <w:rPr>
          <w:rFonts w:ascii="Arial" w:hAnsi="Arial" w:cs="Arial"/>
        </w:rPr>
        <w:t>da</w:t>
      </w:r>
      <w:r>
        <w:rPr>
          <w:rFonts w:ascii="Arial" w:hAnsi="Arial" w:cs="Arial"/>
          <w:spacing w:val="-48"/>
        </w:rPr>
        <w:t xml:space="preserve"> </w:t>
      </w:r>
      <w:r>
        <w:rPr>
          <w:rFonts w:ascii="Arial" w:hAnsi="Arial" w:cs="Arial"/>
        </w:rPr>
        <w:t>data</w:t>
      </w:r>
      <w:r>
        <w:rPr>
          <w:rFonts w:ascii="Arial" w:hAnsi="Arial" w:cs="Arial"/>
          <w:spacing w:val="-1"/>
        </w:rPr>
        <w:t xml:space="preserve"> </w:t>
      </w:r>
      <w:r>
        <w:rPr>
          <w:rFonts w:ascii="Arial" w:hAnsi="Arial" w:cs="Arial"/>
        </w:rPr>
        <w:t>de publicação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seu</w:t>
      </w:r>
      <w:r>
        <w:rPr>
          <w:rFonts w:ascii="Arial" w:hAnsi="Arial" w:cs="Arial"/>
          <w:spacing w:val="-1"/>
        </w:rPr>
        <w:t xml:space="preserve"> </w:t>
      </w:r>
      <w:r>
        <w:rPr>
          <w:rFonts w:ascii="Arial" w:hAnsi="Arial" w:cs="Arial"/>
        </w:rPr>
        <w:t>extrato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imprensa oficial.</w:t>
      </w:r>
    </w:p>
    <w:p w14:paraId="7801EE9D">
      <w:pPr>
        <w:pStyle w:val="7"/>
        <w:ind w:right="76"/>
        <w:jc w:val="both"/>
        <w:rPr>
          <w:rFonts w:ascii="Arial" w:hAnsi="Arial" w:cs="Arial"/>
        </w:rPr>
      </w:pPr>
    </w:p>
    <w:p w14:paraId="355441E7">
      <w:pPr>
        <w:pStyle w:val="7"/>
        <w:spacing w:before="1"/>
        <w:ind w:right="76"/>
        <w:jc w:val="both"/>
        <w:rPr>
          <w:rFonts w:ascii="Arial" w:hAnsi="Arial" w:cs="Arial"/>
        </w:rPr>
      </w:pPr>
      <w:r>
        <w:rPr>
          <w:rFonts w:ascii="Arial" w:hAnsi="Arial" w:cs="Arial"/>
        </w:rPr>
        <w:t>17.12.As contratações que se enquadrarem nas situações elencadas na Lei e suas alterações,</w:t>
      </w:r>
      <w:r>
        <w:rPr>
          <w:rFonts w:ascii="Arial" w:hAnsi="Arial" w:cs="Arial"/>
          <w:spacing w:val="1"/>
        </w:rPr>
        <w:t xml:space="preserve"> </w:t>
      </w:r>
      <w:r>
        <w:rPr>
          <w:rFonts w:ascii="Arial" w:hAnsi="Arial" w:cs="Arial"/>
        </w:rPr>
        <w:t>poderão ter sua duração prorrogada, observado os prazos estabelecidos na legislação e as disposições deste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e seus anexos,</w:t>
      </w:r>
      <w:r>
        <w:rPr>
          <w:rFonts w:ascii="Arial" w:hAnsi="Arial" w:cs="Arial"/>
          <w:spacing w:val="1"/>
        </w:rPr>
        <w:t xml:space="preserve"> </w:t>
      </w:r>
      <w:r>
        <w:rPr>
          <w:rFonts w:ascii="Arial" w:hAnsi="Arial" w:cs="Arial"/>
        </w:rPr>
        <w:t>devendo</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dimensionada com vistas à obtenção</w:t>
      </w:r>
      <w:r>
        <w:rPr>
          <w:rFonts w:ascii="Arial" w:hAnsi="Arial" w:cs="Arial"/>
          <w:spacing w:val="1"/>
        </w:rPr>
        <w:t xml:space="preserve"> </w:t>
      </w:r>
      <w:r>
        <w:rPr>
          <w:rFonts w:ascii="Arial" w:hAnsi="Arial" w:cs="Arial"/>
        </w:rPr>
        <w:t>de preços e condições mais</w:t>
      </w:r>
      <w:r>
        <w:rPr>
          <w:rFonts w:ascii="Arial" w:hAnsi="Arial" w:cs="Arial"/>
          <w:spacing w:val="1"/>
        </w:rPr>
        <w:t xml:space="preserve"> </w:t>
      </w:r>
      <w:r>
        <w:rPr>
          <w:rFonts w:ascii="Arial" w:hAnsi="Arial" w:cs="Arial"/>
        </w:rPr>
        <w:t>vantajosas</w:t>
      </w:r>
      <w:r>
        <w:rPr>
          <w:rFonts w:ascii="Arial" w:hAnsi="Arial" w:cs="Arial"/>
          <w:spacing w:val="-2"/>
        </w:rPr>
        <w:t xml:space="preserve"> </w:t>
      </w:r>
      <w:r>
        <w:rPr>
          <w:rFonts w:ascii="Arial" w:hAnsi="Arial" w:cs="Arial"/>
        </w:rPr>
        <w:t>para o</w:t>
      </w:r>
      <w:r>
        <w:rPr>
          <w:rFonts w:ascii="Arial" w:hAnsi="Arial" w:cs="Arial"/>
          <w:spacing w:val="1"/>
        </w:rPr>
        <w:t xml:space="preserve"> </w:t>
      </w:r>
      <w:r>
        <w:rPr>
          <w:rFonts w:ascii="Arial" w:hAnsi="Arial" w:cs="Arial"/>
        </w:rPr>
        <w:t>ORC.</w:t>
      </w:r>
    </w:p>
    <w:p w14:paraId="0BB6CE33">
      <w:pPr>
        <w:tabs>
          <w:tab w:val="left" w:pos="2254"/>
          <w:tab w:val="left" w:pos="2410"/>
        </w:tabs>
        <w:spacing w:before="1"/>
        <w:ind w:right="76"/>
        <w:jc w:val="both"/>
        <w:rPr>
          <w:rFonts w:ascii="Arial" w:hAnsi="Arial" w:cs="Arial"/>
        </w:rPr>
      </w:pPr>
    </w:p>
    <w:p w14:paraId="3A2CA4FF">
      <w:pPr>
        <w:rPr>
          <w:rFonts w:ascii="Arial" w:hAnsi="Arial" w:cs="Arial"/>
          <w:b/>
        </w:rPr>
      </w:pPr>
      <w:r>
        <w:rPr>
          <w:rFonts w:ascii="Arial" w:hAnsi="Arial" w:cs="Arial"/>
          <w:b/>
        </w:rPr>
        <w:t>18.0.DO</w:t>
      </w:r>
      <w:r>
        <w:rPr>
          <w:rFonts w:ascii="Arial" w:hAnsi="Arial" w:cs="Arial"/>
          <w:b/>
          <w:spacing w:val="-2"/>
        </w:rPr>
        <w:t xml:space="preserve"> </w:t>
      </w:r>
      <w:r>
        <w:rPr>
          <w:rFonts w:ascii="Arial" w:hAnsi="Arial" w:cs="Arial"/>
          <w:b/>
        </w:rPr>
        <w:t>GERENCIAMENTO</w:t>
      </w:r>
      <w:r>
        <w:rPr>
          <w:rFonts w:ascii="Arial" w:hAnsi="Arial" w:cs="Arial"/>
          <w:b/>
          <w:spacing w:val="-1"/>
        </w:rPr>
        <w:t xml:space="preserve"> </w:t>
      </w:r>
      <w:r>
        <w:rPr>
          <w:rFonts w:ascii="Arial" w:hAnsi="Arial" w:cs="Arial"/>
          <w:b/>
        </w:rPr>
        <w:t>DO</w:t>
      </w:r>
      <w:r>
        <w:rPr>
          <w:rFonts w:ascii="Arial" w:hAnsi="Arial" w:cs="Arial"/>
          <w:b/>
          <w:spacing w:val="-2"/>
        </w:rPr>
        <w:t xml:space="preserve"> </w:t>
      </w:r>
      <w:r>
        <w:rPr>
          <w:rFonts w:ascii="Arial" w:hAnsi="Arial" w:cs="Arial"/>
          <w:b/>
        </w:rPr>
        <w:t>SISTEMA</w:t>
      </w:r>
    </w:p>
    <w:p w14:paraId="712E2477">
      <w:pPr>
        <w:rPr>
          <w:rFonts w:ascii="Arial" w:hAnsi="Arial" w:cs="Arial"/>
        </w:rPr>
      </w:pPr>
    </w:p>
    <w:p w14:paraId="4F5FE005">
      <w:pPr>
        <w:jc w:val="both"/>
        <w:rPr>
          <w:rFonts w:ascii="Arial" w:hAnsi="Arial" w:cs="Arial"/>
          <w:spacing w:val="1"/>
        </w:rPr>
      </w:pPr>
      <w:r>
        <w:rPr>
          <w:rFonts w:ascii="Arial" w:hAnsi="Arial" w:cs="Arial"/>
        </w:rPr>
        <w:t>18.1.A</w:t>
      </w:r>
      <w:r>
        <w:rPr>
          <w:rFonts w:ascii="Arial" w:hAnsi="Arial" w:cs="Arial"/>
          <w:spacing w:val="7"/>
        </w:rPr>
        <w:t xml:space="preserve"> </w:t>
      </w:r>
      <w:r>
        <w:rPr>
          <w:rFonts w:ascii="Arial" w:hAnsi="Arial" w:cs="Arial"/>
        </w:rPr>
        <w:t>administração</w:t>
      </w:r>
      <w:r>
        <w:rPr>
          <w:rFonts w:ascii="Arial" w:hAnsi="Arial" w:cs="Arial"/>
          <w:spacing w:val="12"/>
        </w:rPr>
        <w:t xml:space="preserve"> </w:t>
      </w:r>
      <w:r>
        <w:rPr>
          <w:rFonts w:ascii="Arial" w:hAnsi="Arial" w:cs="Arial"/>
        </w:rPr>
        <w:t>e</w:t>
      </w:r>
      <w:r>
        <w:rPr>
          <w:rFonts w:ascii="Arial" w:hAnsi="Arial" w:cs="Arial"/>
          <w:spacing w:val="11"/>
        </w:rPr>
        <w:t xml:space="preserve"> </w:t>
      </w:r>
      <w:r>
        <w:rPr>
          <w:rFonts w:ascii="Arial" w:hAnsi="Arial" w:cs="Arial"/>
        </w:rPr>
        <w:t>os</w:t>
      </w:r>
      <w:r>
        <w:rPr>
          <w:rFonts w:ascii="Arial" w:hAnsi="Arial" w:cs="Arial"/>
          <w:spacing w:val="9"/>
        </w:rPr>
        <w:t xml:space="preserve"> </w:t>
      </w:r>
      <w:r>
        <w:rPr>
          <w:rFonts w:ascii="Arial" w:hAnsi="Arial" w:cs="Arial"/>
        </w:rPr>
        <w:t>atos</w:t>
      </w:r>
      <w:r>
        <w:rPr>
          <w:rFonts w:ascii="Arial" w:hAnsi="Arial" w:cs="Arial"/>
          <w:spacing w:val="10"/>
        </w:rPr>
        <w:t xml:space="preserve"> </w:t>
      </w:r>
      <w:r>
        <w:rPr>
          <w:rFonts w:ascii="Arial" w:hAnsi="Arial" w:cs="Arial"/>
        </w:rPr>
        <w:t>de</w:t>
      </w:r>
      <w:r>
        <w:rPr>
          <w:rFonts w:ascii="Arial" w:hAnsi="Arial" w:cs="Arial"/>
          <w:spacing w:val="11"/>
        </w:rPr>
        <w:t xml:space="preserve"> </w:t>
      </w:r>
      <w:r>
        <w:rPr>
          <w:rFonts w:ascii="Arial" w:hAnsi="Arial" w:cs="Arial"/>
        </w:rPr>
        <w:t>controle</w:t>
      </w:r>
      <w:r>
        <w:rPr>
          <w:rFonts w:ascii="Arial" w:hAnsi="Arial" w:cs="Arial"/>
          <w:spacing w:val="11"/>
        </w:rPr>
        <w:t xml:space="preserve"> </w:t>
      </w:r>
      <w:r>
        <w:rPr>
          <w:rFonts w:ascii="Arial" w:hAnsi="Arial" w:cs="Arial"/>
        </w:rPr>
        <w:t>da</w:t>
      </w:r>
      <w:r>
        <w:rPr>
          <w:rFonts w:ascii="Arial" w:hAnsi="Arial" w:cs="Arial"/>
          <w:spacing w:val="10"/>
        </w:rPr>
        <w:t xml:space="preserve"> </w:t>
      </w:r>
      <w:r>
        <w:rPr>
          <w:rFonts w:ascii="Arial" w:hAnsi="Arial" w:cs="Arial"/>
        </w:rPr>
        <w:t>ata</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registro</w:t>
      </w:r>
      <w:r>
        <w:rPr>
          <w:rFonts w:ascii="Arial" w:hAnsi="Arial" w:cs="Arial"/>
          <w:spacing w:val="11"/>
        </w:rPr>
        <w:t xml:space="preserve"> </w:t>
      </w:r>
      <w:r>
        <w:rPr>
          <w:rFonts w:ascii="Arial" w:hAnsi="Arial" w:cs="Arial"/>
        </w:rPr>
        <w:t>de</w:t>
      </w:r>
      <w:r>
        <w:rPr>
          <w:rFonts w:ascii="Arial" w:hAnsi="Arial" w:cs="Arial"/>
          <w:spacing w:val="11"/>
        </w:rPr>
        <w:t xml:space="preserve"> </w:t>
      </w:r>
      <w:r>
        <w:rPr>
          <w:rFonts w:ascii="Arial" w:hAnsi="Arial" w:cs="Arial"/>
        </w:rPr>
        <w:t>preços,</w:t>
      </w:r>
      <w:r>
        <w:rPr>
          <w:rFonts w:ascii="Arial" w:hAnsi="Arial" w:cs="Arial"/>
          <w:spacing w:val="11"/>
        </w:rPr>
        <w:t xml:space="preserve"> </w:t>
      </w:r>
      <w:r>
        <w:rPr>
          <w:rFonts w:ascii="Arial" w:hAnsi="Arial" w:cs="Arial"/>
        </w:rPr>
        <w:t>decorrentes</w:t>
      </w:r>
      <w:r>
        <w:rPr>
          <w:rFonts w:ascii="Arial" w:hAnsi="Arial" w:cs="Arial"/>
          <w:spacing w:val="9"/>
        </w:rPr>
        <w:t xml:space="preserve"> </w:t>
      </w:r>
      <w:r>
        <w:rPr>
          <w:rFonts w:ascii="Arial" w:hAnsi="Arial" w:cs="Arial"/>
        </w:rPr>
        <w:t>da</w:t>
      </w:r>
      <w:r>
        <w:rPr>
          <w:rFonts w:ascii="Arial" w:hAnsi="Arial" w:cs="Arial"/>
          <w:spacing w:val="11"/>
        </w:rPr>
        <w:t xml:space="preserve"> </w:t>
      </w:r>
      <w:r>
        <w:rPr>
          <w:rFonts w:ascii="Arial" w:hAnsi="Arial" w:cs="Arial"/>
        </w:rPr>
        <w:t>presente</w:t>
      </w:r>
      <w:r>
        <w:rPr>
          <w:rFonts w:ascii="Arial" w:hAnsi="Arial" w:cs="Arial"/>
          <w:spacing w:val="11"/>
        </w:rPr>
        <w:t xml:space="preserve"> </w:t>
      </w:r>
      <w:r>
        <w:rPr>
          <w:rFonts w:ascii="Arial" w:hAnsi="Arial" w:cs="Arial"/>
        </w:rPr>
        <w:t>licitação,</w:t>
      </w:r>
      <w:r>
        <w:rPr>
          <w:rFonts w:ascii="Arial" w:hAnsi="Arial" w:cs="Arial"/>
          <w:spacing w:val="11"/>
        </w:rPr>
        <w:t xml:space="preserve"> </w:t>
      </w:r>
      <w:r>
        <w:rPr>
          <w:rFonts w:ascii="Arial" w:hAnsi="Arial" w:cs="Arial"/>
        </w:rPr>
        <w:t>serão do ORC, através do Departamento de Compras, atuando como Gerenciador do Sistema de Registro de Preços.</w:t>
      </w:r>
      <w:r>
        <w:rPr>
          <w:rFonts w:ascii="Arial" w:hAnsi="Arial" w:cs="Arial"/>
          <w:spacing w:val="1"/>
        </w:rPr>
        <w:t xml:space="preserve"> </w:t>
      </w:r>
    </w:p>
    <w:p w14:paraId="34A17D68">
      <w:pPr>
        <w:jc w:val="both"/>
        <w:rPr>
          <w:rFonts w:ascii="Arial" w:hAnsi="Arial" w:cs="Arial"/>
          <w:spacing w:val="1"/>
        </w:rPr>
      </w:pPr>
    </w:p>
    <w:p w14:paraId="564820EE">
      <w:pPr>
        <w:jc w:val="both"/>
        <w:rPr>
          <w:rFonts w:ascii="Arial" w:hAnsi="Arial" w:cs="Arial"/>
        </w:rPr>
      </w:pPr>
      <w:r>
        <w:rPr>
          <w:rFonts w:ascii="Arial" w:hAnsi="Arial" w:cs="Arial"/>
        </w:rPr>
        <w:t>18.2.Caberá</w:t>
      </w:r>
      <w:r>
        <w:rPr>
          <w:rFonts w:ascii="Arial" w:hAnsi="Arial" w:cs="Arial"/>
          <w:spacing w:val="9"/>
        </w:rPr>
        <w:t xml:space="preserve"> </w:t>
      </w:r>
      <w:r>
        <w:rPr>
          <w:rFonts w:ascii="Arial" w:hAnsi="Arial" w:cs="Arial"/>
        </w:rPr>
        <w:t>ao</w:t>
      </w:r>
      <w:r>
        <w:rPr>
          <w:rFonts w:ascii="Arial" w:hAnsi="Arial" w:cs="Arial"/>
          <w:spacing w:val="11"/>
        </w:rPr>
        <w:t xml:space="preserve"> </w:t>
      </w:r>
      <w:r>
        <w:rPr>
          <w:rFonts w:ascii="Arial" w:hAnsi="Arial" w:cs="Arial"/>
        </w:rPr>
        <w:t>gerenciador</w:t>
      </w:r>
      <w:r>
        <w:rPr>
          <w:rFonts w:ascii="Arial" w:hAnsi="Arial" w:cs="Arial"/>
          <w:spacing w:val="10"/>
        </w:rPr>
        <w:t xml:space="preserve"> </w:t>
      </w:r>
      <w:r>
        <w:rPr>
          <w:rFonts w:ascii="Arial" w:hAnsi="Arial" w:cs="Arial"/>
        </w:rPr>
        <w:t>a</w:t>
      </w:r>
      <w:r>
        <w:rPr>
          <w:rFonts w:ascii="Arial" w:hAnsi="Arial" w:cs="Arial"/>
          <w:spacing w:val="10"/>
        </w:rPr>
        <w:t xml:space="preserve"> </w:t>
      </w:r>
      <w:r>
        <w:rPr>
          <w:rFonts w:ascii="Arial" w:hAnsi="Arial" w:cs="Arial"/>
        </w:rPr>
        <w:t>realização</w:t>
      </w:r>
      <w:r>
        <w:rPr>
          <w:rFonts w:ascii="Arial" w:hAnsi="Arial" w:cs="Arial"/>
          <w:spacing w:val="11"/>
        </w:rPr>
        <w:t xml:space="preserve"> </w:t>
      </w:r>
      <w:r>
        <w:rPr>
          <w:rFonts w:ascii="Arial" w:hAnsi="Arial" w:cs="Arial"/>
        </w:rPr>
        <w:t>periódica</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pesquisa</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mercado</w:t>
      </w:r>
      <w:r>
        <w:rPr>
          <w:rFonts w:ascii="Arial" w:hAnsi="Arial" w:cs="Arial"/>
          <w:spacing w:val="11"/>
        </w:rPr>
        <w:t xml:space="preserve"> </w:t>
      </w:r>
      <w:r>
        <w:rPr>
          <w:rFonts w:ascii="Arial" w:hAnsi="Arial" w:cs="Arial"/>
        </w:rPr>
        <w:t>para</w:t>
      </w:r>
      <w:r>
        <w:rPr>
          <w:rFonts w:ascii="Arial" w:hAnsi="Arial" w:cs="Arial"/>
          <w:spacing w:val="10"/>
        </w:rPr>
        <w:t xml:space="preserve"> </w:t>
      </w:r>
      <w:r>
        <w:rPr>
          <w:rFonts w:ascii="Arial" w:hAnsi="Arial" w:cs="Arial"/>
        </w:rPr>
        <w:t>comprovação</w:t>
      </w:r>
      <w:r>
        <w:rPr>
          <w:rFonts w:ascii="Arial" w:hAnsi="Arial" w:cs="Arial"/>
          <w:spacing w:val="10"/>
        </w:rPr>
        <w:t xml:space="preserve"> </w:t>
      </w:r>
      <w:r>
        <w:rPr>
          <w:rFonts w:ascii="Arial" w:hAnsi="Arial" w:cs="Arial"/>
        </w:rPr>
        <w:t>de</w:t>
      </w:r>
      <w:r>
        <w:rPr>
          <w:rFonts w:ascii="Arial" w:hAnsi="Arial" w:cs="Arial"/>
          <w:spacing w:val="10"/>
        </w:rPr>
        <w:t xml:space="preserve"> </w:t>
      </w:r>
      <w:r>
        <w:rPr>
          <w:rFonts w:ascii="Arial" w:hAnsi="Arial" w:cs="Arial"/>
        </w:rPr>
        <w:t>vantajosidade,</w:t>
      </w:r>
      <w:r>
        <w:rPr>
          <w:rFonts w:ascii="Arial" w:hAnsi="Arial" w:cs="Arial"/>
          <w:spacing w:val="-47"/>
        </w:rPr>
        <w:t xml:space="preserve"> </w:t>
      </w:r>
      <w:r>
        <w:rPr>
          <w:rFonts w:ascii="Arial" w:hAnsi="Arial" w:cs="Arial"/>
        </w:rPr>
        <w:t>acompanhando</w:t>
      </w:r>
      <w:r>
        <w:rPr>
          <w:rFonts w:ascii="Arial" w:hAnsi="Arial" w:cs="Arial"/>
          <w:spacing w:val="7"/>
        </w:rPr>
        <w:t xml:space="preserve"> </w:t>
      </w:r>
      <w:r>
        <w:rPr>
          <w:rFonts w:ascii="Arial" w:hAnsi="Arial" w:cs="Arial"/>
        </w:rPr>
        <w:t>os</w:t>
      </w:r>
      <w:r>
        <w:rPr>
          <w:rFonts w:ascii="Arial" w:hAnsi="Arial" w:cs="Arial"/>
          <w:spacing w:val="7"/>
        </w:rPr>
        <w:t xml:space="preserve"> </w:t>
      </w:r>
      <w:r>
        <w:rPr>
          <w:rFonts w:ascii="Arial" w:hAnsi="Arial" w:cs="Arial"/>
        </w:rPr>
        <w:t>preços</w:t>
      </w:r>
      <w:r>
        <w:rPr>
          <w:rFonts w:ascii="Arial" w:hAnsi="Arial" w:cs="Arial"/>
          <w:spacing w:val="7"/>
        </w:rPr>
        <w:t xml:space="preserve"> </w:t>
      </w:r>
      <w:r>
        <w:rPr>
          <w:rFonts w:ascii="Arial" w:hAnsi="Arial" w:cs="Arial"/>
        </w:rPr>
        <w:t>praticados</w:t>
      </w:r>
      <w:r>
        <w:rPr>
          <w:rFonts w:ascii="Arial" w:hAnsi="Arial" w:cs="Arial"/>
          <w:spacing w:val="7"/>
        </w:rPr>
        <w:t xml:space="preserve"> </w:t>
      </w:r>
      <w:r>
        <w:rPr>
          <w:rFonts w:ascii="Arial" w:hAnsi="Arial" w:cs="Arial"/>
        </w:rPr>
        <w:t>para</w:t>
      </w:r>
      <w:r>
        <w:rPr>
          <w:rFonts w:ascii="Arial" w:hAnsi="Arial" w:cs="Arial"/>
          <w:spacing w:val="5"/>
        </w:rPr>
        <w:t xml:space="preserve"> </w:t>
      </w:r>
      <w:r>
        <w:rPr>
          <w:rFonts w:ascii="Arial" w:hAnsi="Arial" w:cs="Arial"/>
        </w:rPr>
        <w:t>os</w:t>
      </w:r>
      <w:r>
        <w:rPr>
          <w:rFonts w:ascii="Arial" w:hAnsi="Arial" w:cs="Arial"/>
          <w:spacing w:val="7"/>
        </w:rPr>
        <w:t xml:space="preserve"> </w:t>
      </w:r>
      <w:r>
        <w:rPr>
          <w:rFonts w:ascii="Arial" w:hAnsi="Arial" w:cs="Arial"/>
        </w:rPr>
        <w:t>respectivos</w:t>
      </w:r>
      <w:r>
        <w:rPr>
          <w:rFonts w:ascii="Arial" w:hAnsi="Arial" w:cs="Arial"/>
          <w:spacing w:val="7"/>
        </w:rPr>
        <w:t xml:space="preserve"> </w:t>
      </w:r>
      <w:r>
        <w:rPr>
          <w:rFonts w:ascii="Arial" w:hAnsi="Arial" w:cs="Arial"/>
        </w:rPr>
        <w:t>itens</w:t>
      </w:r>
      <w:r>
        <w:rPr>
          <w:rFonts w:ascii="Arial" w:hAnsi="Arial" w:cs="Arial"/>
          <w:spacing w:val="7"/>
        </w:rPr>
        <w:t xml:space="preserve"> </w:t>
      </w:r>
      <w:r>
        <w:rPr>
          <w:rFonts w:ascii="Arial" w:hAnsi="Arial" w:cs="Arial"/>
        </w:rPr>
        <w:t>registrados,</w:t>
      </w:r>
      <w:r>
        <w:rPr>
          <w:rFonts w:ascii="Arial" w:hAnsi="Arial" w:cs="Arial"/>
          <w:spacing w:val="8"/>
        </w:rPr>
        <w:t xml:space="preserve"> </w:t>
      </w:r>
      <w:r>
        <w:rPr>
          <w:rFonts w:ascii="Arial" w:hAnsi="Arial" w:cs="Arial"/>
        </w:rPr>
        <w:t>nas</w:t>
      </w:r>
      <w:r>
        <w:rPr>
          <w:rFonts w:ascii="Arial" w:hAnsi="Arial" w:cs="Arial"/>
          <w:spacing w:val="9"/>
        </w:rPr>
        <w:t xml:space="preserve"> </w:t>
      </w:r>
      <w:r>
        <w:rPr>
          <w:rFonts w:ascii="Arial" w:hAnsi="Arial" w:cs="Arial"/>
        </w:rPr>
        <w:t>mesmas</w:t>
      </w:r>
      <w:r>
        <w:rPr>
          <w:rFonts w:ascii="Arial" w:hAnsi="Arial" w:cs="Arial"/>
          <w:spacing w:val="7"/>
        </w:rPr>
        <w:t xml:space="preserve"> </w:t>
      </w:r>
      <w:r>
        <w:rPr>
          <w:rFonts w:ascii="Arial" w:hAnsi="Arial" w:cs="Arial"/>
        </w:rPr>
        <w:t>condições</w:t>
      </w:r>
      <w:r>
        <w:rPr>
          <w:rFonts w:ascii="Arial" w:hAnsi="Arial" w:cs="Arial"/>
          <w:spacing w:val="7"/>
        </w:rPr>
        <w:t xml:space="preserve"> </w:t>
      </w:r>
      <w:r>
        <w:rPr>
          <w:rFonts w:ascii="Arial" w:hAnsi="Arial" w:cs="Arial"/>
        </w:rPr>
        <w:t>ofertadas,</w:t>
      </w:r>
      <w:r>
        <w:rPr>
          <w:rFonts w:ascii="Arial" w:hAnsi="Arial" w:cs="Arial"/>
          <w:spacing w:val="8"/>
        </w:rPr>
        <w:t xml:space="preserve"> </w:t>
      </w:r>
      <w:r>
        <w:rPr>
          <w:rFonts w:ascii="Arial" w:hAnsi="Arial" w:cs="Arial"/>
        </w:rPr>
        <w:t>para</w:t>
      </w:r>
      <w:r>
        <w:rPr>
          <w:rFonts w:ascii="Arial" w:hAnsi="Arial" w:cs="Arial"/>
          <w:spacing w:val="-47"/>
        </w:rPr>
        <w:t xml:space="preserve"> </w:t>
      </w:r>
      <w:r>
        <w:rPr>
          <w:rFonts w:ascii="Arial" w:hAnsi="Arial" w:cs="Arial"/>
        </w:rPr>
        <w:t>fins</w:t>
      </w:r>
      <w:r>
        <w:rPr>
          <w:rFonts w:ascii="Arial" w:hAnsi="Arial" w:cs="Arial"/>
          <w:spacing w:val="-3"/>
        </w:rPr>
        <w:t xml:space="preserve"> </w:t>
      </w:r>
      <w:r>
        <w:rPr>
          <w:rFonts w:ascii="Arial" w:hAnsi="Arial" w:cs="Arial"/>
        </w:rPr>
        <w:t>de</w:t>
      </w:r>
      <w:r>
        <w:rPr>
          <w:rFonts w:ascii="Arial" w:hAnsi="Arial" w:cs="Arial"/>
          <w:spacing w:val="-1"/>
        </w:rPr>
        <w:t xml:space="preserve"> </w:t>
      </w:r>
      <w:r>
        <w:rPr>
          <w:rFonts w:ascii="Arial" w:hAnsi="Arial" w:cs="Arial"/>
        </w:rPr>
        <w:t>controle</w:t>
      </w:r>
      <w:r>
        <w:rPr>
          <w:rFonts w:ascii="Arial" w:hAnsi="Arial" w:cs="Arial"/>
          <w:spacing w:val="-2"/>
        </w:rPr>
        <w:t xml:space="preserve"> </w:t>
      </w:r>
      <w:r>
        <w:rPr>
          <w:rFonts w:ascii="Arial" w:hAnsi="Arial" w:cs="Arial"/>
        </w:rPr>
        <w:t>e,</w:t>
      </w:r>
      <w:r>
        <w:rPr>
          <w:rFonts w:ascii="Arial" w:hAnsi="Arial" w:cs="Arial"/>
          <w:spacing w:val="-1"/>
        </w:rPr>
        <w:t xml:space="preserve"> </w:t>
      </w:r>
      <w:r>
        <w:rPr>
          <w:rFonts w:ascii="Arial" w:hAnsi="Arial" w:cs="Arial"/>
        </w:rPr>
        <w:t>conforme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fixação</w:t>
      </w:r>
      <w:r>
        <w:rPr>
          <w:rFonts w:ascii="Arial" w:hAnsi="Arial" w:cs="Arial"/>
          <w:spacing w:val="-1"/>
        </w:rPr>
        <w:t xml:space="preserve"> </w:t>
      </w:r>
      <w:r>
        <w:rPr>
          <w:rFonts w:ascii="Arial" w:hAnsi="Arial" w:cs="Arial"/>
        </w:rPr>
        <w:t>do valor</w:t>
      </w:r>
      <w:r>
        <w:rPr>
          <w:rFonts w:ascii="Arial" w:hAnsi="Arial" w:cs="Arial"/>
          <w:spacing w:val="1"/>
        </w:rPr>
        <w:t xml:space="preserve"> </w:t>
      </w:r>
      <w:r>
        <w:rPr>
          <w:rFonts w:ascii="Arial" w:hAnsi="Arial" w:cs="Arial"/>
        </w:rPr>
        <w:t>máximo a</w:t>
      </w:r>
      <w:r>
        <w:rPr>
          <w:rFonts w:ascii="Arial" w:hAnsi="Arial" w:cs="Arial"/>
          <w:spacing w:val="-2"/>
        </w:rPr>
        <w:t xml:space="preserve"> </w:t>
      </w:r>
      <w:r>
        <w:rPr>
          <w:rFonts w:ascii="Arial" w:hAnsi="Arial" w:cs="Arial"/>
        </w:rPr>
        <w:t>ser pago</w:t>
      </w:r>
      <w:r>
        <w:rPr>
          <w:rFonts w:ascii="Arial" w:hAnsi="Arial" w:cs="Arial"/>
          <w:spacing w:val="-1"/>
        </w:rPr>
        <w:t xml:space="preserve"> </w:t>
      </w:r>
      <w:r>
        <w:rPr>
          <w:rFonts w:ascii="Arial" w:hAnsi="Arial" w:cs="Arial"/>
        </w:rPr>
        <w:t>para</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correspondente</w:t>
      </w:r>
      <w:r>
        <w:rPr>
          <w:rFonts w:ascii="Arial" w:hAnsi="Arial" w:cs="Arial"/>
          <w:spacing w:val="-1"/>
        </w:rPr>
        <w:t xml:space="preserve"> </w:t>
      </w:r>
      <w:r>
        <w:rPr>
          <w:rFonts w:ascii="Arial" w:hAnsi="Arial" w:cs="Arial"/>
        </w:rPr>
        <w:t>contratação.</w:t>
      </w:r>
    </w:p>
    <w:p w14:paraId="111F8F0A">
      <w:pPr>
        <w:jc w:val="both"/>
        <w:rPr>
          <w:rFonts w:ascii="Arial" w:hAnsi="Arial" w:cs="Arial"/>
        </w:rPr>
      </w:pPr>
    </w:p>
    <w:p w14:paraId="520092CD">
      <w:pPr>
        <w:spacing w:before="20"/>
        <w:rPr>
          <w:rFonts w:ascii="Arial" w:hAnsi="Arial" w:cs="Arial"/>
          <w:b/>
        </w:rPr>
      </w:pPr>
      <w:r>
        <w:rPr>
          <w:rFonts w:ascii="Arial" w:hAnsi="Arial" w:cs="Arial"/>
          <w:b/>
        </w:rPr>
        <w:t>19.0.DOS</w:t>
      </w:r>
      <w:r>
        <w:rPr>
          <w:rFonts w:ascii="Arial" w:hAnsi="Arial" w:cs="Arial"/>
          <w:b/>
          <w:spacing w:val="-3"/>
        </w:rPr>
        <w:t xml:space="preserve"> </w:t>
      </w:r>
      <w:r>
        <w:rPr>
          <w:rFonts w:ascii="Arial" w:hAnsi="Arial" w:cs="Arial"/>
          <w:b/>
        </w:rPr>
        <w:t>USUÁRIOS</w:t>
      </w:r>
      <w:r>
        <w:rPr>
          <w:rFonts w:ascii="Arial" w:hAnsi="Arial" w:cs="Arial"/>
          <w:b/>
          <w:spacing w:val="-2"/>
        </w:rPr>
        <w:t xml:space="preserve"> </w:t>
      </w:r>
      <w:r>
        <w:rPr>
          <w:rFonts w:ascii="Arial" w:hAnsi="Arial" w:cs="Arial"/>
          <w:b/>
        </w:rPr>
        <w:t>DA</w:t>
      </w:r>
      <w:r>
        <w:rPr>
          <w:rFonts w:ascii="Arial" w:hAnsi="Arial" w:cs="Arial"/>
          <w:b/>
          <w:spacing w:val="-2"/>
        </w:rPr>
        <w:t xml:space="preserve"> </w:t>
      </w:r>
      <w:r>
        <w:rPr>
          <w:rFonts w:ascii="Arial" w:hAnsi="Arial" w:cs="Arial"/>
          <w:b/>
        </w:rPr>
        <w:t>ATA</w:t>
      </w:r>
      <w:r>
        <w:rPr>
          <w:rFonts w:ascii="Arial" w:hAnsi="Arial" w:cs="Arial"/>
          <w:b/>
          <w:spacing w:val="-2"/>
        </w:rPr>
        <w:t xml:space="preserve"> </w:t>
      </w:r>
      <w:r>
        <w:rPr>
          <w:rFonts w:ascii="Arial" w:hAnsi="Arial" w:cs="Arial"/>
          <w:b/>
        </w:rPr>
        <w:t>DE</w:t>
      </w:r>
      <w:r>
        <w:rPr>
          <w:rFonts w:ascii="Arial" w:hAnsi="Arial" w:cs="Arial"/>
          <w:b/>
          <w:spacing w:val="-2"/>
        </w:rPr>
        <w:t xml:space="preserve"> </w:t>
      </w:r>
      <w:r>
        <w:rPr>
          <w:rFonts w:ascii="Arial" w:hAnsi="Arial" w:cs="Arial"/>
          <w:b/>
        </w:rPr>
        <w:t>REGISTRO</w:t>
      </w:r>
      <w:r>
        <w:rPr>
          <w:rFonts w:ascii="Arial" w:hAnsi="Arial" w:cs="Arial"/>
          <w:b/>
          <w:spacing w:val="-1"/>
        </w:rPr>
        <w:t xml:space="preserve"> </w:t>
      </w:r>
      <w:r>
        <w:rPr>
          <w:rFonts w:ascii="Arial" w:hAnsi="Arial" w:cs="Arial"/>
          <w:b/>
        </w:rPr>
        <w:t>DE</w:t>
      </w:r>
      <w:r>
        <w:rPr>
          <w:rFonts w:ascii="Arial" w:hAnsi="Arial" w:cs="Arial"/>
          <w:b/>
          <w:spacing w:val="-2"/>
        </w:rPr>
        <w:t xml:space="preserve"> </w:t>
      </w:r>
      <w:r>
        <w:rPr>
          <w:rFonts w:ascii="Arial" w:hAnsi="Arial" w:cs="Arial"/>
          <w:b/>
        </w:rPr>
        <w:t>PREÇOS</w:t>
      </w:r>
    </w:p>
    <w:p w14:paraId="2093F858">
      <w:pPr>
        <w:jc w:val="both"/>
        <w:rPr>
          <w:rFonts w:ascii="Arial" w:hAnsi="Arial" w:cs="Arial"/>
        </w:rPr>
      </w:pPr>
    </w:p>
    <w:p w14:paraId="5222C393">
      <w:pPr>
        <w:pStyle w:val="7"/>
        <w:spacing w:line="193" w:lineRule="exact"/>
        <w:jc w:val="both"/>
        <w:rPr>
          <w:rFonts w:ascii="Arial" w:hAnsi="Arial" w:cs="Arial"/>
        </w:rPr>
      </w:pPr>
      <w:r>
        <w:rPr>
          <w:rFonts w:ascii="Arial" w:hAnsi="Arial" w:cs="Arial"/>
        </w:rPr>
        <w:t>19.1.A</w:t>
      </w:r>
      <w:r>
        <w:rPr>
          <w:rFonts w:ascii="Arial" w:hAnsi="Arial" w:cs="Arial"/>
          <w:spacing w:val="-5"/>
        </w:rPr>
        <w:t xml:space="preserve"> </w:t>
      </w:r>
      <w:r>
        <w:rPr>
          <w:rFonts w:ascii="Arial" w:hAnsi="Arial" w:cs="Arial"/>
        </w:rPr>
        <w:t>ata</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3"/>
        </w:rPr>
        <w:t xml:space="preserve"> </w:t>
      </w:r>
      <w:r>
        <w:rPr>
          <w:rFonts w:ascii="Arial" w:hAnsi="Arial" w:cs="Arial"/>
        </w:rPr>
        <w:t>preços,</w:t>
      </w:r>
      <w:r>
        <w:rPr>
          <w:rFonts w:ascii="Arial" w:hAnsi="Arial" w:cs="Arial"/>
          <w:spacing w:val="-2"/>
        </w:rPr>
        <w:t xml:space="preserve"> </w:t>
      </w:r>
      <w:r>
        <w:rPr>
          <w:rFonts w:ascii="Arial" w:hAnsi="Arial" w:cs="Arial"/>
        </w:rPr>
        <w:t>durante</w:t>
      </w:r>
      <w:r>
        <w:rPr>
          <w:rFonts w:ascii="Arial" w:hAnsi="Arial" w:cs="Arial"/>
          <w:spacing w:val="-2"/>
        </w:rPr>
        <w:t xml:space="preserve"> </w:t>
      </w:r>
      <w:r>
        <w:rPr>
          <w:rFonts w:ascii="Arial" w:hAnsi="Arial" w:cs="Arial"/>
        </w:rPr>
        <w:t>sua</w:t>
      </w:r>
      <w:r>
        <w:rPr>
          <w:rFonts w:ascii="Arial" w:hAnsi="Arial" w:cs="Arial"/>
          <w:spacing w:val="-3"/>
        </w:rPr>
        <w:t xml:space="preserve"> </w:t>
      </w:r>
      <w:r>
        <w:rPr>
          <w:rFonts w:ascii="Arial" w:hAnsi="Arial" w:cs="Arial"/>
        </w:rPr>
        <w:t>vigência,</w:t>
      </w:r>
      <w:r>
        <w:rPr>
          <w:rFonts w:ascii="Arial" w:hAnsi="Arial" w:cs="Arial"/>
          <w:spacing w:val="-1"/>
        </w:rPr>
        <w:t xml:space="preserve"> </w:t>
      </w:r>
      <w:r>
        <w:rPr>
          <w:rFonts w:ascii="Arial" w:hAnsi="Arial" w:cs="Arial"/>
        </w:rPr>
        <w:t>poderá</w:t>
      </w:r>
      <w:r>
        <w:rPr>
          <w:rFonts w:ascii="Arial" w:hAnsi="Arial" w:cs="Arial"/>
          <w:spacing w:val="-3"/>
        </w:rPr>
        <w:t xml:space="preserve"> </w:t>
      </w:r>
      <w:r>
        <w:rPr>
          <w:rFonts w:ascii="Arial" w:hAnsi="Arial" w:cs="Arial"/>
        </w:rPr>
        <w:t>ser</w:t>
      </w:r>
      <w:r>
        <w:rPr>
          <w:rFonts w:ascii="Arial" w:hAnsi="Arial" w:cs="Arial"/>
          <w:spacing w:val="-1"/>
        </w:rPr>
        <w:t xml:space="preserve"> </w:t>
      </w:r>
      <w:r>
        <w:rPr>
          <w:rFonts w:ascii="Arial" w:hAnsi="Arial" w:cs="Arial"/>
        </w:rPr>
        <w:t>utilizada:</w:t>
      </w:r>
    </w:p>
    <w:p w14:paraId="79683F6B">
      <w:pPr>
        <w:pStyle w:val="13"/>
        <w:numPr>
          <w:ilvl w:val="2"/>
          <w:numId w:val="43"/>
        </w:numPr>
        <w:tabs>
          <w:tab w:val="left" w:pos="426"/>
        </w:tabs>
        <w:ind w:left="0" w:right="76" w:firstLine="0"/>
        <w:jc w:val="both"/>
        <w:rPr>
          <w:rFonts w:ascii="Arial" w:hAnsi="Arial" w:cs="Arial"/>
        </w:rPr>
      </w:pPr>
      <w:r>
        <w:rPr>
          <w:rFonts w:ascii="Arial" w:hAnsi="Arial" w:cs="Arial"/>
        </w:rPr>
        <w:t>Pelo ORC, que também é o órgão gerenciador responsável pela administração e controle da ata de registro</w:t>
      </w:r>
      <w:r>
        <w:rPr>
          <w:rFonts w:ascii="Arial" w:hAnsi="Arial" w:cs="Arial"/>
          <w:spacing w:val="-47"/>
        </w:rPr>
        <w:t xml:space="preserve"> </w:t>
      </w:r>
      <w:r>
        <w:rPr>
          <w:rFonts w:ascii="Arial" w:hAnsi="Arial" w:cs="Arial"/>
        </w:rPr>
        <w:t>de</w:t>
      </w:r>
      <w:r>
        <w:rPr>
          <w:rFonts w:ascii="Arial" w:hAnsi="Arial" w:cs="Arial"/>
          <w:spacing w:val="-2"/>
        </w:rPr>
        <w:t xml:space="preserve"> </w:t>
      </w:r>
      <w:r>
        <w:rPr>
          <w:rFonts w:ascii="Arial" w:hAnsi="Arial" w:cs="Arial"/>
        </w:rPr>
        <w:t>preços,</w:t>
      </w:r>
      <w:r>
        <w:rPr>
          <w:rFonts w:ascii="Arial" w:hAnsi="Arial" w:cs="Arial"/>
          <w:spacing w:val="-3"/>
        </w:rPr>
        <w:t xml:space="preserve"> </w:t>
      </w:r>
      <w:r>
        <w:rPr>
          <w:rFonts w:ascii="Arial" w:hAnsi="Arial" w:cs="Arial"/>
        </w:rPr>
        <w:t>representada</w:t>
      </w:r>
      <w:r>
        <w:rPr>
          <w:rFonts w:ascii="Arial" w:hAnsi="Arial" w:cs="Arial"/>
          <w:spacing w:val="-1"/>
        </w:rPr>
        <w:t xml:space="preserve"> </w:t>
      </w:r>
      <w:r>
        <w:rPr>
          <w:rFonts w:ascii="Arial" w:hAnsi="Arial" w:cs="Arial"/>
        </w:rPr>
        <w:t>pela</w:t>
      </w:r>
      <w:r>
        <w:rPr>
          <w:rFonts w:ascii="Arial" w:hAnsi="Arial" w:cs="Arial"/>
          <w:spacing w:val="-2"/>
        </w:rPr>
        <w:t xml:space="preserve"> </w:t>
      </w:r>
      <w:r>
        <w:rPr>
          <w:rFonts w:ascii="Arial" w:hAnsi="Arial" w:cs="Arial"/>
        </w:rPr>
        <w:t>sua</w:t>
      </w:r>
      <w:r>
        <w:rPr>
          <w:rFonts w:ascii="Arial" w:hAnsi="Arial" w:cs="Arial"/>
          <w:spacing w:val="-1"/>
        </w:rPr>
        <w:t xml:space="preserve"> </w:t>
      </w:r>
      <w:r>
        <w:rPr>
          <w:rFonts w:ascii="Arial" w:hAnsi="Arial" w:cs="Arial"/>
        </w:rPr>
        <w:t>estrutura</w:t>
      </w:r>
      <w:r>
        <w:rPr>
          <w:rFonts w:ascii="Arial" w:hAnsi="Arial" w:cs="Arial"/>
          <w:spacing w:val="-1"/>
        </w:rPr>
        <w:t xml:space="preserve"> </w:t>
      </w:r>
      <w:r>
        <w:rPr>
          <w:rFonts w:ascii="Arial" w:hAnsi="Arial" w:cs="Arial"/>
        </w:rPr>
        <w:t>organizacional</w:t>
      </w:r>
      <w:r>
        <w:rPr>
          <w:rFonts w:ascii="Arial" w:hAnsi="Arial" w:cs="Arial"/>
          <w:spacing w:val="-2"/>
        </w:rPr>
        <w:t xml:space="preserve"> </w:t>
      </w:r>
      <w:r>
        <w:rPr>
          <w:rFonts w:ascii="Arial" w:hAnsi="Arial" w:cs="Arial"/>
        </w:rPr>
        <w:t>definida</w:t>
      </w:r>
      <w:r>
        <w:rPr>
          <w:rFonts w:ascii="Arial" w:hAnsi="Arial" w:cs="Arial"/>
          <w:spacing w:val="-1"/>
        </w:rPr>
        <w:t xml:space="preserve"> </w:t>
      </w:r>
      <w:r>
        <w:rPr>
          <w:rFonts w:ascii="Arial" w:hAnsi="Arial" w:cs="Arial"/>
        </w:rPr>
        <w:t>no respectivo orçamento</w:t>
      </w:r>
      <w:r>
        <w:rPr>
          <w:rFonts w:ascii="Arial" w:hAnsi="Arial" w:cs="Arial"/>
          <w:spacing w:val="-1"/>
        </w:rPr>
        <w:t xml:space="preserve"> </w:t>
      </w:r>
      <w:r>
        <w:rPr>
          <w:rFonts w:ascii="Arial" w:hAnsi="Arial" w:cs="Arial"/>
        </w:rPr>
        <w:t>programa.</w:t>
      </w:r>
    </w:p>
    <w:p w14:paraId="6E54A6B3">
      <w:pPr>
        <w:pStyle w:val="13"/>
        <w:numPr>
          <w:ilvl w:val="2"/>
          <w:numId w:val="43"/>
        </w:numPr>
        <w:tabs>
          <w:tab w:val="left" w:pos="567"/>
        </w:tabs>
        <w:ind w:left="0" w:right="76" w:firstLine="0"/>
        <w:jc w:val="both"/>
        <w:rPr>
          <w:rFonts w:ascii="Arial" w:hAnsi="Arial" w:cs="Arial"/>
        </w:rPr>
      </w:pPr>
      <w:r>
        <w:rPr>
          <w:rFonts w:ascii="Arial" w:hAnsi="Arial" w:cs="Arial"/>
        </w:rPr>
        <w:t>Por órgãos ou entidades da administração pública não participantes do presente certame, atendidos os</w:t>
      </w:r>
      <w:r>
        <w:rPr>
          <w:rFonts w:ascii="Arial" w:hAnsi="Arial" w:cs="Arial"/>
          <w:spacing w:val="1"/>
        </w:rPr>
        <w:t xml:space="preserve"> </w:t>
      </w:r>
      <w:r>
        <w:rPr>
          <w:rFonts w:ascii="Arial" w:hAnsi="Arial" w:cs="Arial"/>
        </w:rPr>
        <w:t>requisitos</w:t>
      </w:r>
      <w:r>
        <w:rPr>
          <w:rFonts w:ascii="Arial" w:hAnsi="Arial" w:cs="Arial"/>
          <w:spacing w:val="10"/>
        </w:rPr>
        <w:t xml:space="preserve"> </w:t>
      </w:r>
      <w:r>
        <w:rPr>
          <w:rFonts w:ascii="Arial" w:hAnsi="Arial" w:cs="Arial"/>
        </w:rPr>
        <w:t>deste</w:t>
      </w:r>
      <w:r>
        <w:rPr>
          <w:rFonts w:ascii="Arial" w:hAnsi="Arial" w:cs="Arial"/>
          <w:spacing w:val="14"/>
        </w:rPr>
        <w:t xml:space="preserve"> </w:t>
      </w:r>
      <w:r>
        <w:rPr>
          <w:rFonts w:ascii="Arial" w:hAnsi="Arial" w:cs="Arial"/>
        </w:rPr>
        <w:t>instrumento</w:t>
      </w:r>
      <w:r>
        <w:rPr>
          <w:rFonts w:ascii="Arial" w:hAnsi="Arial" w:cs="Arial"/>
          <w:spacing w:val="13"/>
        </w:rPr>
        <w:t xml:space="preserve"> </w:t>
      </w:r>
      <w:r>
        <w:rPr>
          <w:rFonts w:ascii="Arial" w:hAnsi="Arial" w:cs="Arial"/>
        </w:rPr>
        <w:t>convocatório,</w:t>
      </w:r>
      <w:r>
        <w:rPr>
          <w:rFonts w:ascii="Arial" w:hAnsi="Arial" w:cs="Arial"/>
          <w:spacing w:val="12"/>
        </w:rPr>
        <w:t xml:space="preserve"> </w:t>
      </w:r>
      <w:r>
        <w:rPr>
          <w:rFonts w:ascii="Arial" w:hAnsi="Arial" w:cs="Arial"/>
        </w:rPr>
        <w:t>que</w:t>
      </w:r>
      <w:r>
        <w:rPr>
          <w:rFonts w:ascii="Arial" w:hAnsi="Arial" w:cs="Arial"/>
          <w:spacing w:val="12"/>
        </w:rPr>
        <w:t xml:space="preserve"> </w:t>
      </w:r>
      <w:r>
        <w:rPr>
          <w:rFonts w:ascii="Arial" w:hAnsi="Arial" w:cs="Arial"/>
        </w:rPr>
        <w:t>fizerem</w:t>
      </w:r>
      <w:r>
        <w:rPr>
          <w:rFonts w:ascii="Arial" w:hAnsi="Arial" w:cs="Arial"/>
          <w:spacing w:val="10"/>
        </w:rPr>
        <w:t xml:space="preserve"> </w:t>
      </w:r>
      <w:r>
        <w:rPr>
          <w:rFonts w:ascii="Arial" w:hAnsi="Arial" w:cs="Arial"/>
        </w:rPr>
        <w:t>adesão</w:t>
      </w:r>
      <w:r>
        <w:rPr>
          <w:rFonts w:ascii="Arial" w:hAnsi="Arial" w:cs="Arial"/>
          <w:spacing w:val="13"/>
        </w:rPr>
        <w:t xml:space="preserve"> </w:t>
      </w:r>
      <w:r>
        <w:rPr>
          <w:rFonts w:ascii="Arial" w:hAnsi="Arial" w:cs="Arial"/>
        </w:rPr>
        <w:t>à</w:t>
      </w:r>
      <w:r>
        <w:rPr>
          <w:rFonts w:ascii="Arial" w:hAnsi="Arial" w:cs="Arial"/>
          <w:spacing w:val="12"/>
        </w:rPr>
        <w:t xml:space="preserve"> </w:t>
      </w:r>
      <w:r>
        <w:rPr>
          <w:rFonts w:ascii="Arial" w:hAnsi="Arial" w:cs="Arial"/>
        </w:rPr>
        <w:t>ata</w:t>
      </w:r>
      <w:r>
        <w:rPr>
          <w:rFonts w:ascii="Arial" w:hAnsi="Arial" w:cs="Arial"/>
          <w:spacing w:val="13"/>
        </w:rPr>
        <w:t xml:space="preserve"> </w:t>
      </w:r>
      <w:r>
        <w:rPr>
          <w:rFonts w:ascii="Arial" w:hAnsi="Arial" w:cs="Arial"/>
        </w:rPr>
        <w:t>de</w:t>
      </w:r>
      <w:r>
        <w:rPr>
          <w:rFonts w:ascii="Arial" w:hAnsi="Arial" w:cs="Arial"/>
          <w:spacing w:val="12"/>
        </w:rPr>
        <w:t xml:space="preserve"> </w:t>
      </w:r>
      <w:r>
        <w:rPr>
          <w:rFonts w:ascii="Arial" w:hAnsi="Arial" w:cs="Arial"/>
        </w:rPr>
        <w:t>registro</w:t>
      </w:r>
      <w:r>
        <w:rPr>
          <w:rFonts w:ascii="Arial" w:hAnsi="Arial" w:cs="Arial"/>
          <w:spacing w:val="12"/>
        </w:rPr>
        <w:t xml:space="preserve"> </w:t>
      </w:r>
      <w:r>
        <w:rPr>
          <w:rFonts w:ascii="Arial" w:hAnsi="Arial" w:cs="Arial"/>
        </w:rPr>
        <w:t>de</w:t>
      </w:r>
      <w:r>
        <w:rPr>
          <w:rFonts w:ascii="Arial" w:hAnsi="Arial" w:cs="Arial"/>
          <w:spacing w:val="12"/>
        </w:rPr>
        <w:t xml:space="preserve"> </w:t>
      </w:r>
      <w:r>
        <w:rPr>
          <w:rFonts w:ascii="Arial" w:hAnsi="Arial" w:cs="Arial"/>
        </w:rPr>
        <w:t>preços,</w:t>
      </w:r>
      <w:r>
        <w:rPr>
          <w:rFonts w:ascii="Arial" w:hAnsi="Arial" w:cs="Arial"/>
          <w:spacing w:val="15"/>
        </w:rPr>
        <w:t xml:space="preserve"> </w:t>
      </w:r>
      <w:r>
        <w:rPr>
          <w:rFonts w:ascii="Arial" w:hAnsi="Arial" w:cs="Arial"/>
        </w:rPr>
        <w:t>mediante</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anuência</w:t>
      </w:r>
      <w:r>
        <w:rPr>
          <w:rFonts w:ascii="Arial" w:hAnsi="Arial" w:cs="Arial"/>
          <w:spacing w:val="-48"/>
        </w:rPr>
        <w:t xml:space="preserve"> </w:t>
      </w:r>
      <w:r>
        <w:rPr>
          <w:rFonts w:ascii="Arial" w:hAnsi="Arial" w:cs="Arial"/>
        </w:rPr>
        <w:t>do órgão</w:t>
      </w:r>
      <w:r>
        <w:rPr>
          <w:rFonts w:ascii="Arial" w:hAnsi="Arial" w:cs="Arial"/>
          <w:spacing w:val="1"/>
        </w:rPr>
        <w:t xml:space="preserve"> </w:t>
      </w:r>
      <w:r>
        <w:rPr>
          <w:rFonts w:ascii="Arial" w:hAnsi="Arial" w:cs="Arial"/>
        </w:rPr>
        <w:t>gerenciador:</w:t>
      </w:r>
    </w:p>
    <w:p w14:paraId="1B66D474">
      <w:pPr>
        <w:pStyle w:val="13"/>
        <w:numPr>
          <w:ilvl w:val="3"/>
          <w:numId w:val="43"/>
        </w:numPr>
        <w:tabs>
          <w:tab w:val="left" w:pos="993"/>
        </w:tabs>
        <w:ind w:left="0" w:right="76" w:firstLine="0"/>
        <w:jc w:val="both"/>
        <w:rPr>
          <w:rFonts w:ascii="Arial" w:hAnsi="Arial" w:cs="Arial"/>
        </w:rPr>
      </w:pPr>
      <w:r>
        <w:rPr>
          <w:rFonts w:ascii="Arial" w:hAnsi="Arial" w:cs="Arial"/>
        </w:rPr>
        <w:t>Os órgãos e entidades que não participaram do registro de preços, quando desejarem fazer uso da ata de</w:t>
      </w:r>
      <w:r>
        <w:rPr>
          <w:rFonts w:ascii="Arial" w:hAnsi="Arial" w:cs="Arial"/>
          <w:spacing w:val="1"/>
        </w:rPr>
        <w:t xml:space="preserve"> </w:t>
      </w:r>
      <w:r>
        <w:rPr>
          <w:rFonts w:ascii="Arial" w:hAnsi="Arial" w:cs="Arial"/>
        </w:rPr>
        <w:t>registro de preços, deverão consultar o órgão gerenciador da ata para manifestação sobre a possibilidade de</w:t>
      </w:r>
      <w:r>
        <w:rPr>
          <w:rFonts w:ascii="Arial" w:hAnsi="Arial" w:cs="Arial"/>
          <w:spacing w:val="1"/>
        </w:rPr>
        <w:t xml:space="preserve"> </w:t>
      </w:r>
      <w:r>
        <w:rPr>
          <w:rFonts w:ascii="Arial" w:hAnsi="Arial" w:cs="Arial"/>
        </w:rPr>
        <w:t>adesão;</w:t>
      </w:r>
    </w:p>
    <w:p w14:paraId="56992414">
      <w:pPr>
        <w:pStyle w:val="13"/>
        <w:numPr>
          <w:ilvl w:val="3"/>
          <w:numId w:val="43"/>
        </w:numPr>
        <w:tabs>
          <w:tab w:val="left" w:pos="993"/>
        </w:tabs>
        <w:ind w:left="0" w:right="76" w:firstLine="0"/>
        <w:jc w:val="both"/>
        <w:rPr>
          <w:rFonts w:ascii="Arial" w:hAnsi="Arial" w:cs="Arial"/>
        </w:rPr>
      </w:pPr>
      <w:r>
        <w:rPr>
          <w:rFonts w:ascii="Arial" w:hAnsi="Arial" w:cs="Arial"/>
        </w:rPr>
        <w:t>Caberá</w:t>
      </w:r>
      <w:r>
        <w:rPr>
          <w:rFonts w:ascii="Arial" w:hAnsi="Arial" w:cs="Arial"/>
          <w:spacing w:val="22"/>
        </w:rPr>
        <w:t xml:space="preserve"> </w:t>
      </w:r>
      <w:r>
        <w:rPr>
          <w:rFonts w:ascii="Arial" w:hAnsi="Arial" w:cs="Arial"/>
        </w:rPr>
        <w:t>ao</w:t>
      </w:r>
      <w:r>
        <w:rPr>
          <w:rFonts w:ascii="Arial" w:hAnsi="Arial" w:cs="Arial"/>
          <w:spacing w:val="23"/>
        </w:rPr>
        <w:t xml:space="preserve"> </w:t>
      </w:r>
      <w:r>
        <w:rPr>
          <w:rFonts w:ascii="Arial" w:hAnsi="Arial" w:cs="Arial"/>
        </w:rPr>
        <w:t>fornecedor</w:t>
      </w:r>
      <w:r>
        <w:rPr>
          <w:rFonts w:ascii="Arial" w:hAnsi="Arial" w:cs="Arial"/>
          <w:spacing w:val="23"/>
        </w:rPr>
        <w:t xml:space="preserve"> </w:t>
      </w:r>
      <w:r>
        <w:rPr>
          <w:rFonts w:ascii="Arial" w:hAnsi="Arial" w:cs="Arial"/>
        </w:rPr>
        <w:t>beneficiário</w:t>
      </w:r>
      <w:r>
        <w:rPr>
          <w:rFonts w:ascii="Arial" w:hAnsi="Arial" w:cs="Arial"/>
          <w:spacing w:val="23"/>
        </w:rPr>
        <w:t xml:space="preserve"> </w:t>
      </w:r>
      <w:r>
        <w:rPr>
          <w:rFonts w:ascii="Arial" w:hAnsi="Arial" w:cs="Arial"/>
        </w:rPr>
        <w:t>da</w:t>
      </w:r>
      <w:r>
        <w:rPr>
          <w:rFonts w:ascii="Arial" w:hAnsi="Arial" w:cs="Arial"/>
          <w:spacing w:val="22"/>
        </w:rPr>
        <w:t xml:space="preserve"> </w:t>
      </w:r>
      <w:r>
        <w:rPr>
          <w:rFonts w:ascii="Arial" w:hAnsi="Arial" w:cs="Arial"/>
        </w:rPr>
        <w:t>ata</w:t>
      </w:r>
      <w:r>
        <w:rPr>
          <w:rFonts w:ascii="Arial" w:hAnsi="Arial" w:cs="Arial"/>
          <w:spacing w:val="23"/>
        </w:rPr>
        <w:t xml:space="preserve"> </w:t>
      </w:r>
      <w:r>
        <w:rPr>
          <w:rFonts w:ascii="Arial" w:hAnsi="Arial" w:cs="Arial"/>
        </w:rPr>
        <w:t>de</w:t>
      </w:r>
      <w:r>
        <w:rPr>
          <w:rFonts w:ascii="Arial" w:hAnsi="Arial" w:cs="Arial"/>
          <w:spacing w:val="22"/>
        </w:rPr>
        <w:t xml:space="preserve"> </w:t>
      </w:r>
      <w:r>
        <w:rPr>
          <w:rFonts w:ascii="Arial" w:hAnsi="Arial" w:cs="Arial"/>
        </w:rPr>
        <w:t>registro</w:t>
      </w:r>
      <w:r>
        <w:rPr>
          <w:rFonts w:ascii="Arial" w:hAnsi="Arial" w:cs="Arial"/>
          <w:spacing w:val="23"/>
        </w:rPr>
        <w:t xml:space="preserve"> </w:t>
      </w:r>
      <w:r>
        <w:rPr>
          <w:rFonts w:ascii="Arial" w:hAnsi="Arial" w:cs="Arial"/>
        </w:rPr>
        <w:t>de</w:t>
      </w:r>
      <w:r>
        <w:rPr>
          <w:rFonts w:ascii="Arial" w:hAnsi="Arial" w:cs="Arial"/>
          <w:spacing w:val="22"/>
        </w:rPr>
        <w:t xml:space="preserve"> </w:t>
      </w:r>
      <w:r>
        <w:rPr>
          <w:rFonts w:ascii="Arial" w:hAnsi="Arial" w:cs="Arial"/>
        </w:rPr>
        <w:t>preços,</w:t>
      </w:r>
      <w:r>
        <w:rPr>
          <w:rFonts w:ascii="Arial" w:hAnsi="Arial" w:cs="Arial"/>
          <w:spacing w:val="23"/>
        </w:rPr>
        <w:t xml:space="preserve"> </w:t>
      </w:r>
      <w:r>
        <w:rPr>
          <w:rFonts w:ascii="Arial" w:hAnsi="Arial" w:cs="Arial"/>
        </w:rPr>
        <w:t>observadas</w:t>
      </w:r>
      <w:r>
        <w:rPr>
          <w:rFonts w:ascii="Arial" w:hAnsi="Arial" w:cs="Arial"/>
          <w:spacing w:val="22"/>
        </w:rPr>
        <w:t xml:space="preserve"> </w:t>
      </w:r>
      <w:r>
        <w:rPr>
          <w:rFonts w:ascii="Arial" w:hAnsi="Arial" w:cs="Arial"/>
        </w:rPr>
        <w:t>as</w:t>
      </w:r>
      <w:r>
        <w:rPr>
          <w:rFonts w:ascii="Arial" w:hAnsi="Arial" w:cs="Arial"/>
          <w:spacing w:val="22"/>
        </w:rPr>
        <w:t xml:space="preserve"> </w:t>
      </w:r>
      <w:r>
        <w:rPr>
          <w:rFonts w:ascii="Arial" w:hAnsi="Arial" w:cs="Arial"/>
        </w:rPr>
        <w:t>condições</w:t>
      </w:r>
      <w:r>
        <w:rPr>
          <w:rFonts w:ascii="Arial" w:hAnsi="Arial" w:cs="Arial"/>
          <w:spacing w:val="24"/>
        </w:rPr>
        <w:t xml:space="preserve"> </w:t>
      </w:r>
      <w:r>
        <w:rPr>
          <w:rFonts w:ascii="Arial" w:hAnsi="Arial" w:cs="Arial"/>
        </w:rPr>
        <w:t>nela</w:t>
      </w:r>
      <w:r>
        <w:rPr>
          <w:rFonts w:ascii="Arial" w:hAnsi="Arial" w:cs="Arial"/>
          <w:spacing w:val="-47"/>
        </w:rPr>
        <w:t xml:space="preserve"> </w:t>
      </w:r>
      <w:r>
        <w:rPr>
          <w:rFonts w:ascii="Arial" w:hAnsi="Arial" w:cs="Arial"/>
        </w:rPr>
        <w:t>estabelecidas,</w:t>
      </w:r>
      <w:r>
        <w:rPr>
          <w:rFonts w:ascii="Arial" w:hAnsi="Arial" w:cs="Arial"/>
          <w:spacing w:val="17"/>
        </w:rPr>
        <w:t xml:space="preserve"> </w:t>
      </w:r>
      <w:r>
        <w:rPr>
          <w:rFonts w:ascii="Arial" w:hAnsi="Arial" w:cs="Arial"/>
        </w:rPr>
        <w:t>optar</w:t>
      </w:r>
      <w:r>
        <w:rPr>
          <w:rFonts w:ascii="Arial" w:hAnsi="Arial" w:cs="Arial"/>
          <w:spacing w:val="18"/>
        </w:rPr>
        <w:t xml:space="preserve"> </w:t>
      </w:r>
      <w:r>
        <w:rPr>
          <w:rFonts w:ascii="Arial" w:hAnsi="Arial" w:cs="Arial"/>
        </w:rPr>
        <w:t>pela</w:t>
      </w:r>
      <w:r>
        <w:rPr>
          <w:rFonts w:ascii="Arial" w:hAnsi="Arial" w:cs="Arial"/>
          <w:spacing w:val="17"/>
        </w:rPr>
        <w:t xml:space="preserve"> </w:t>
      </w:r>
      <w:r>
        <w:rPr>
          <w:rFonts w:ascii="Arial" w:hAnsi="Arial" w:cs="Arial"/>
        </w:rPr>
        <w:t>aceitação</w:t>
      </w:r>
      <w:r>
        <w:rPr>
          <w:rFonts w:ascii="Arial" w:hAnsi="Arial" w:cs="Arial"/>
          <w:spacing w:val="18"/>
        </w:rPr>
        <w:t xml:space="preserve"> </w:t>
      </w:r>
      <w:r>
        <w:rPr>
          <w:rFonts w:ascii="Arial" w:hAnsi="Arial" w:cs="Arial"/>
        </w:rPr>
        <w:t>ou</w:t>
      </w:r>
      <w:r>
        <w:rPr>
          <w:rFonts w:ascii="Arial" w:hAnsi="Arial" w:cs="Arial"/>
          <w:spacing w:val="16"/>
        </w:rPr>
        <w:t xml:space="preserve"> </w:t>
      </w:r>
      <w:r>
        <w:rPr>
          <w:rFonts w:ascii="Arial" w:hAnsi="Arial" w:cs="Arial"/>
        </w:rPr>
        <w:t>não</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fornecimento</w:t>
      </w:r>
      <w:r>
        <w:rPr>
          <w:rFonts w:ascii="Arial" w:hAnsi="Arial" w:cs="Arial"/>
          <w:spacing w:val="20"/>
        </w:rPr>
        <w:t xml:space="preserve"> </w:t>
      </w:r>
      <w:r>
        <w:rPr>
          <w:rFonts w:ascii="Arial" w:hAnsi="Arial" w:cs="Arial"/>
        </w:rPr>
        <w:t>decorrente</w:t>
      </w:r>
      <w:r>
        <w:rPr>
          <w:rFonts w:ascii="Arial" w:hAnsi="Arial" w:cs="Arial"/>
          <w:spacing w:val="17"/>
        </w:rPr>
        <w:t xml:space="preserve"> </w:t>
      </w:r>
      <w:r>
        <w:rPr>
          <w:rFonts w:ascii="Arial" w:hAnsi="Arial" w:cs="Arial"/>
        </w:rPr>
        <w:t>de</w:t>
      </w:r>
      <w:r>
        <w:rPr>
          <w:rFonts w:ascii="Arial" w:hAnsi="Arial" w:cs="Arial"/>
          <w:spacing w:val="18"/>
        </w:rPr>
        <w:t xml:space="preserve"> </w:t>
      </w:r>
      <w:r>
        <w:rPr>
          <w:rFonts w:ascii="Arial" w:hAnsi="Arial" w:cs="Arial"/>
        </w:rPr>
        <w:t>adesão,</w:t>
      </w:r>
      <w:r>
        <w:rPr>
          <w:rFonts w:ascii="Arial" w:hAnsi="Arial" w:cs="Arial"/>
          <w:spacing w:val="15"/>
        </w:rPr>
        <w:t xml:space="preserve"> </w:t>
      </w:r>
      <w:r>
        <w:rPr>
          <w:rFonts w:ascii="Arial" w:hAnsi="Arial" w:cs="Arial"/>
        </w:rPr>
        <w:t>desde</w:t>
      </w:r>
      <w:r>
        <w:rPr>
          <w:rFonts w:ascii="Arial" w:hAnsi="Arial" w:cs="Arial"/>
          <w:spacing w:val="15"/>
        </w:rPr>
        <w:t xml:space="preserve"> </w:t>
      </w:r>
      <w:r>
        <w:rPr>
          <w:rFonts w:ascii="Arial" w:hAnsi="Arial" w:cs="Arial"/>
        </w:rPr>
        <w:t>que</w:t>
      </w:r>
      <w:r>
        <w:rPr>
          <w:rFonts w:ascii="Arial" w:hAnsi="Arial" w:cs="Arial"/>
          <w:spacing w:val="17"/>
        </w:rPr>
        <w:t xml:space="preserve"> </w:t>
      </w:r>
      <w:r>
        <w:rPr>
          <w:rFonts w:ascii="Arial" w:hAnsi="Arial" w:cs="Arial"/>
        </w:rPr>
        <w:t>não</w:t>
      </w:r>
      <w:r>
        <w:rPr>
          <w:rFonts w:ascii="Arial" w:hAnsi="Arial" w:cs="Arial"/>
          <w:spacing w:val="18"/>
        </w:rPr>
        <w:t xml:space="preserve"> </w:t>
      </w:r>
      <w:r>
        <w:rPr>
          <w:rFonts w:ascii="Arial" w:hAnsi="Arial" w:cs="Arial"/>
        </w:rPr>
        <w:t>prejudique</w:t>
      </w:r>
      <w:r>
        <w:rPr>
          <w:rFonts w:ascii="Arial" w:hAnsi="Arial" w:cs="Arial"/>
          <w:spacing w:val="17"/>
        </w:rPr>
        <w:t xml:space="preserve"> </w:t>
      </w:r>
      <w:r>
        <w:rPr>
          <w:rFonts w:ascii="Arial" w:hAnsi="Arial" w:cs="Arial"/>
        </w:rPr>
        <w:t>as</w:t>
      </w:r>
      <w:r>
        <w:rPr>
          <w:rFonts w:ascii="Arial" w:hAnsi="Arial" w:cs="Arial"/>
          <w:spacing w:val="-47"/>
        </w:rPr>
        <w:t xml:space="preserve"> </w:t>
      </w:r>
      <w:r>
        <w:rPr>
          <w:rFonts w:ascii="Arial" w:hAnsi="Arial" w:cs="Arial"/>
        </w:rPr>
        <w:t>obrigações presentes e futuras decorrentes da ata, assumidas com o órgão gerenciador e órgãos participantes;</w:t>
      </w:r>
      <w:r>
        <w:rPr>
          <w:rFonts w:ascii="Arial" w:hAnsi="Arial" w:cs="Arial"/>
          <w:spacing w:val="1"/>
        </w:rPr>
        <w:t xml:space="preserve"> </w:t>
      </w:r>
    </w:p>
    <w:p w14:paraId="04962781">
      <w:pPr>
        <w:pStyle w:val="13"/>
        <w:tabs>
          <w:tab w:val="left" w:pos="993"/>
        </w:tabs>
        <w:ind w:left="0" w:right="76"/>
        <w:rPr>
          <w:rFonts w:ascii="Arial" w:hAnsi="Arial" w:cs="Arial"/>
        </w:rPr>
      </w:pPr>
      <w:r>
        <w:rPr>
          <w:rFonts w:ascii="Arial" w:hAnsi="Arial" w:cs="Arial"/>
        </w:rPr>
        <w:t>19.1.2.3.As</w:t>
      </w:r>
      <w:r>
        <w:rPr>
          <w:rFonts w:ascii="Arial" w:hAnsi="Arial" w:cs="Arial"/>
          <w:spacing w:val="14"/>
        </w:rPr>
        <w:t xml:space="preserve"> </w:t>
      </w:r>
      <w:r>
        <w:rPr>
          <w:rFonts w:ascii="Arial" w:hAnsi="Arial" w:cs="Arial"/>
        </w:rPr>
        <w:t>aquisições</w:t>
      </w:r>
      <w:r>
        <w:rPr>
          <w:rFonts w:ascii="Arial" w:hAnsi="Arial" w:cs="Arial"/>
          <w:spacing w:val="14"/>
        </w:rPr>
        <w:t xml:space="preserve"> </w:t>
      </w:r>
      <w:r>
        <w:rPr>
          <w:rFonts w:ascii="Arial" w:hAnsi="Arial" w:cs="Arial"/>
        </w:rPr>
        <w:t>ou</w:t>
      </w:r>
      <w:r>
        <w:rPr>
          <w:rFonts w:ascii="Arial" w:hAnsi="Arial" w:cs="Arial"/>
          <w:spacing w:val="14"/>
        </w:rPr>
        <w:t xml:space="preserve"> </w:t>
      </w:r>
      <w:r>
        <w:rPr>
          <w:rFonts w:ascii="Arial" w:hAnsi="Arial" w:cs="Arial"/>
        </w:rPr>
        <w:t>as</w:t>
      </w:r>
      <w:r>
        <w:rPr>
          <w:rFonts w:ascii="Arial" w:hAnsi="Arial" w:cs="Arial"/>
          <w:spacing w:val="16"/>
        </w:rPr>
        <w:t xml:space="preserve"> </w:t>
      </w:r>
      <w:r>
        <w:rPr>
          <w:rFonts w:ascii="Arial" w:hAnsi="Arial" w:cs="Arial"/>
        </w:rPr>
        <w:t>contratações</w:t>
      </w:r>
      <w:r>
        <w:rPr>
          <w:rFonts w:ascii="Arial" w:hAnsi="Arial" w:cs="Arial"/>
          <w:spacing w:val="14"/>
        </w:rPr>
        <w:t xml:space="preserve"> </w:t>
      </w:r>
      <w:r>
        <w:rPr>
          <w:rFonts w:ascii="Arial" w:hAnsi="Arial" w:cs="Arial"/>
        </w:rPr>
        <w:t>adicionais</w:t>
      </w:r>
      <w:r>
        <w:rPr>
          <w:rFonts w:ascii="Arial" w:hAnsi="Arial" w:cs="Arial"/>
          <w:spacing w:val="19"/>
        </w:rPr>
        <w:t xml:space="preserve"> </w:t>
      </w:r>
      <w:r>
        <w:rPr>
          <w:rFonts w:ascii="Arial" w:hAnsi="Arial" w:cs="Arial"/>
        </w:rPr>
        <w:t>mediante</w:t>
      </w:r>
      <w:r>
        <w:rPr>
          <w:rFonts w:ascii="Arial" w:hAnsi="Arial" w:cs="Arial"/>
          <w:spacing w:val="15"/>
        </w:rPr>
        <w:t xml:space="preserve"> </w:t>
      </w:r>
      <w:r>
        <w:rPr>
          <w:rFonts w:ascii="Arial" w:hAnsi="Arial" w:cs="Arial"/>
        </w:rPr>
        <w:t>adesão</w:t>
      </w:r>
      <w:r>
        <w:rPr>
          <w:rFonts w:ascii="Arial" w:hAnsi="Arial" w:cs="Arial"/>
          <w:spacing w:val="23"/>
        </w:rPr>
        <w:t xml:space="preserve"> </w:t>
      </w:r>
      <w:r>
        <w:rPr>
          <w:rFonts w:ascii="Arial" w:hAnsi="Arial" w:cs="Arial"/>
        </w:rPr>
        <w:t>à</w:t>
      </w:r>
      <w:r>
        <w:rPr>
          <w:rFonts w:ascii="Arial" w:hAnsi="Arial" w:cs="Arial"/>
          <w:spacing w:val="16"/>
        </w:rPr>
        <w:t xml:space="preserve"> </w:t>
      </w:r>
      <w:r>
        <w:rPr>
          <w:rFonts w:ascii="Arial" w:hAnsi="Arial" w:cs="Arial"/>
        </w:rPr>
        <w:t>ata</w:t>
      </w:r>
      <w:r>
        <w:rPr>
          <w:rFonts w:ascii="Arial" w:hAnsi="Arial" w:cs="Arial"/>
          <w:spacing w:val="17"/>
        </w:rPr>
        <w:t xml:space="preserve"> </w:t>
      </w:r>
      <w:r>
        <w:rPr>
          <w:rFonts w:ascii="Arial" w:hAnsi="Arial" w:cs="Arial"/>
        </w:rPr>
        <w:t>não</w:t>
      </w:r>
      <w:r>
        <w:rPr>
          <w:rFonts w:ascii="Arial" w:hAnsi="Arial" w:cs="Arial"/>
          <w:spacing w:val="16"/>
        </w:rPr>
        <w:t xml:space="preserve"> </w:t>
      </w:r>
      <w:r>
        <w:rPr>
          <w:rFonts w:ascii="Arial" w:hAnsi="Arial" w:cs="Arial"/>
        </w:rPr>
        <w:t>poderão</w:t>
      </w:r>
      <w:r>
        <w:rPr>
          <w:rFonts w:ascii="Arial" w:hAnsi="Arial" w:cs="Arial"/>
          <w:spacing w:val="14"/>
        </w:rPr>
        <w:t xml:space="preserve"> </w:t>
      </w:r>
      <w:r>
        <w:rPr>
          <w:rFonts w:ascii="Arial" w:hAnsi="Arial" w:cs="Arial"/>
        </w:rPr>
        <w:t>exceder,</w:t>
      </w:r>
      <w:r>
        <w:rPr>
          <w:rFonts w:ascii="Arial" w:hAnsi="Arial" w:cs="Arial"/>
          <w:spacing w:val="15"/>
        </w:rPr>
        <w:t xml:space="preserve"> </w:t>
      </w:r>
      <w:r>
        <w:rPr>
          <w:rFonts w:ascii="Arial" w:hAnsi="Arial" w:cs="Arial"/>
        </w:rPr>
        <w:t>por</w:t>
      </w:r>
      <w:r>
        <w:rPr>
          <w:rFonts w:ascii="Arial" w:hAnsi="Arial" w:cs="Arial"/>
          <w:spacing w:val="15"/>
        </w:rPr>
        <w:t xml:space="preserve"> </w:t>
      </w:r>
      <w:r>
        <w:rPr>
          <w:rFonts w:ascii="Arial" w:hAnsi="Arial" w:cs="Arial"/>
        </w:rPr>
        <w:t>órgão</w:t>
      </w:r>
      <w:r>
        <w:rPr>
          <w:rFonts w:ascii="Arial" w:hAnsi="Arial" w:cs="Arial"/>
          <w:spacing w:val="17"/>
        </w:rPr>
        <w:t xml:space="preserve"> </w:t>
      </w:r>
      <w:r>
        <w:rPr>
          <w:rFonts w:ascii="Arial" w:hAnsi="Arial" w:cs="Arial"/>
        </w:rPr>
        <w:t>ou</w:t>
      </w:r>
      <w:r>
        <w:rPr>
          <w:rFonts w:ascii="Arial" w:hAnsi="Arial" w:cs="Arial"/>
          <w:spacing w:val="-47"/>
        </w:rPr>
        <w:t xml:space="preserve"> </w:t>
      </w:r>
      <w:r>
        <w:rPr>
          <w:rFonts w:ascii="Arial" w:hAnsi="Arial" w:cs="Arial"/>
        </w:rPr>
        <w:t>entidade,</w:t>
      </w:r>
      <w:r>
        <w:rPr>
          <w:rFonts w:ascii="Arial" w:hAnsi="Arial" w:cs="Arial"/>
          <w:spacing w:val="12"/>
        </w:rPr>
        <w:t xml:space="preserve"> </w:t>
      </w:r>
      <w:r>
        <w:rPr>
          <w:rFonts w:ascii="Arial" w:hAnsi="Arial" w:cs="Arial"/>
        </w:rPr>
        <w:t>a</w:t>
      </w:r>
      <w:r>
        <w:rPr>
          <w:rFonts w:ascii="Arial" w:hAnsi="Arial" w:cs="Arial"/>
          <w:spacing w:val="12"/>
        </w:rPr>
        <w:t xml:space="preserve"> </w:t>
      </w:r>
      <w:r>
        <w:rPr>
          <w:rFonts w:ascii="Arial" w:hAnsi="Arial" w:cs="Arial"/>
        </w:rPr>
        <w:t>cinquenta</w:t>
      </w:r>
      <w:r>
        <w:rPr>
          <w:rFonts w:ascii="Arial" w:hAnsi="Arial" w:cs="Arial"/>
          <w:spacing w:val="12"/>
        </w:rPr>
        <w:t xml:space="preserve"> </w:t>
      </w:r>
      <w:r>
        <w:rPr>
          <w:rFonts w:ascii="Arial" w:hAnsi="Arial" w:cs="Arial"/>
        </w:rPr>
        <w:t>por</w:t>
      </w:r>
      <w:r>
        <w:rPr>
          <w:rFonts w:ascii="Arial" w:hAnsi="Arial" w:cs="Arial"/>
          <w:spacing w:val="13"/>
        </w:rPr>
        <w:t xml:space="preserve"> </w:t>
      </w:r>
      <w:r>
        <w:rPr>
          <w:rFonts w:ascii="Arial" w:hAnsi="Arial" w:cs="Arial"/>
        </w:rPr>
        <w:t>cento</w:t>
      </w:r>
      <w:r>
        <w:rPr>
          <w:rFonts w:ascii="Arial" w:hAnsi="Arial" w:cs="Arial"/>
          <w:spacing w:val="13"/>
        </w:rPr>
        <w:t xml:space="preserve"> </w:t>
      </w:r>
      <w:r>
        <w:rPr>
          <w:rFonts w:ascii="Arial" w:hAnsi="Arial" w:cs="Arial"/>
        </w:rPr>
        <w:t>dos</w:t>
      </w:r>
      <w:r>
        <w:rPr>
          <w:rFonts w:ascii="Arial" w:hAnsi="Arial" w:cs="Arial"/>
          <w:spacing w:val="9"/>
        </w:rPr>
        <w:t xml:space="preserve"> </w:t>
      </w:r>
      <w:r>
        <w:rPr>
          <w:rFonts w:ascii="Arial" w:hAnsi="Arial" w:cs="Arial"/>
        </w:rPr>
        <w:t>quantitativos</w:t>
      </w:r>
      <w:r>
        <w:rPr>
          <w:rFonts w:ascii="Arial" w:hAnsi="Arial" w:cs="Arial"/>
          <w:spacing w:val="11"/>
        </w:rPr>
        <w:t xml:space="preserve"> </w:t>
      </w:r>
      <w:r>
        <w:rPr>
          <w:rFonts w:ascii="Arial" w:hAnsi="Arial" w:cs="Arial"/>
        </w:rPr>
        <w:t>dos</w:t>
      </w:r>
      <w:r>
        <w:rPr>
          <w:rFonts w:ascii="Arial" w:hAnsi="Arial" w:cs="Arial"/>
          <w:spacing w:val="11"/>
        </w:rPr>
        <w:t xml:space="preserve"> </w:t>
      </w:r>
      <w:r>
        <w:rPr>
          <w:rFonts w:ascii="Arial" w:hAnsi="Arial" w:cs="Arial"/>
        </w:rPr>
        <w:t>itens</w:t>
      </w:r>
      <w:r>
        <w:rPr>
          <w:rFonts w:ascii="Arial" w:hAnsi="Arial" w:cs="Arial"/>
          <w:spacing w:val="11"/>
        </w:rPr>
        <w:t xml:space="preserve"> </w:t>
      </w:r>
      <w:r>
        <w:rPr>
          <w:rFonts w:ascii="Arial" w:hAnsi="Arial" w:cs="Arial"/>
        </w:rPr>
        <w:t>do</w:t>
      </w:r>
      <w:r>
        <w:rPr>
          <w:rFonts w:ascii="Arial" w:hAnsi="Arial" w:cs="Arial"/>
          <w:spacing w:val="13"/>
        </w:rPr>
        <w:t xml:space="preserve"> </w:t>
      </w:r>
      <w:r>
        <w:rPr>
          <w:rFonts w:ascii="Arial" w:hAnsi="Arial" w:cs="Arial"/>
        </w:rPr>
        <w:t>instrumento</w:t>
      </w:r>
      <w:r>
        <w:rPr>
          <w:rFonts w:ascii="Arial" w:hAnsi="Arial" w:cs="Arial"/>
          <w:spacing w:val="13"/>
        </w:rPr>
        <w:t xml:space="preserve"> </w:t>
      </w:r>
      <w:r>
        <w:rPr>
          <w:rFonts w:ascii="Arial" w:hAnsi="Arial" w:cs="Arial"/>
        </w:rPr>
        <w:t>convocatório</w:t>
      </w:r>
      <w:r>
        <w:rPr>
          <w:rFonts w:ascii="Arial" w:hAnsi="Arial" w:cs="Arial"/>
          <w:spacing w:val="10"/>
        </w:rPr>
        <w:t xml:space="preserve"> </w:t>
      </w:r>
      <w:r>
        <w:rPr>
          <w:rFonts w:ascii="Arial" w:hAnsi="Arial" w:cs="Arial"/>
        </w:rPr>
        <w:t>e</w:t>
      </w:r>
      <w:r>
        <w:rPr>
          <w:rFonts w:ascii="Arial" w:hAnsi="Arial" w:cs="Arial"/>
          <w:spacing w:val="12"/>
        </w:rPr>
        <w:t xml:space="preserve"> </w:t>
      </w:r>
      <w:r>
        <w:rPr>
          <w:rFonts w:ascii="Arial" w:hAnsi="Arial" w:cs="Arial"/>
        </w:rPr>
        <w:t>registrados</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ata</w:t>
      </w:r>
      <w:r>
        <w:rPr>
          <w:rFonts w:ascii="Arial" w:hAnsi="Arial" w:cs="Arial"/>
          <w:spacing w:val="12"/>
        </w:rPr>
        <w:t xml:space="preserve"> </w:t>
      </w:r>
      <w:r>
        <w:rPr>
          <w:rFonts w:ascii="Arial" w:hAnsi="Arial" w:cs="Arial"/>
        </w:rPr>
        <w:t>do</w:t>
      </w:r>
      <w:r>
        <w:rPr>
          <w:rFonts w:ascii="Arial" w:hAnsi="Arial" w:cs="Arial"/>
          <w:spacing w:val="-47"/>
        </w:rPr>
        <w:t xml:space="preserve"> </w:t>
      </w:r>
      <w:r>
        <w:rPr>
          <w:rFonts w:ascii="Arial" w:hAnsi="Arial" w:cs="Arial"/>
        </w:rPr>
        <w:t>registro de preços</w:t>
      </w:r>
      <w:r>
        <w:rPr>
          <w:rFonts w:ascii="Arial" w:hAnsi="Arial" w:cs="Arial"/>
          <w:spacing w:val="-1"/>
        </w:rPr>
        <w:t xml:space="preserve"> </w:t>
      </w:r>
      <w:r>
        <w:rPr>
          <w:rFonts w:ascii="Arial" w:hAnsi="Arial" w:cs="Arial"/>
        </w:rPr>
        <w:t>para</w:t>
      </w:r>
      <w:r>
        <w:rPr>
          <w:rFonts w:ascii="Arial" w:hAnsi="Arial" w:cs="Arial"/>
          <w:spacing w:val="-2"/>
        </w:rPr>
        <w:t xml:space="preserve"> </w:t>
      </w:r>
      <w:r>
        <w:rPr>
          <w:rFonts w:ascii="Arial" w:hAnsi="Arial" w:cs="Arial"/>
        </w:rPr>
        <w:t>o órgão</w:t>
      </w:r>
      <w:r>
        <w:rPr>
          <w:rFonts w:ascii="Arial" w:hAnsi="Arial" w:cs="Arial"/>
          <w:spacing w:val="1"/>
        </w:rPr>
        <w:t xml:space="preserve"> </w:t>
      </w:r>
      <w:r>
        <w:rPr>
          <w:rFonts w:ascii="Arial" w:hAnsi="Arial" w:cs="Arial"/>
        </w:rPr>
        <w:t>gerenciador e</w:t>
      </w:r>
      <w:r>
        <w:rPr>
          <w:rFonts w:ascii="Arial" w:hAnsi="Arial" w:cs="Arial"/>
          <w:spacing w:val="-1"/>
        </w:rPr>
        <w:t xml:space="preserve"> </w:t>
      </w:r>
      <w:r>
        <w:rPr>
          <w:rFonts w:ascii="Arial" w:hAnsi="Arial" w:cs="Arial"/>
        </w:rPr>
        <w:t>órgãos</w:t>
      </w:r>
      <w:r>
        <w:rPr>
          <w:rFonts w:ascii="Arial" w:hAnsi="Arial" w:cs="Arial"/>
          <w:spacing w:val="-1"/>
        </w:rPr>
        <w:t xml:space="preserve"> </w:t>
      </w:r>
      <w:r>
        <w:rPr>
          <w:rFonts w:ascii="Arial" w:hAnsi="Arial" w:cs="Arial"/>
        </w:rPr>
        <w:t>participantes;</w:t>
      </w:r>
    </w:p>
    <w:p w14:paraId="0B485838">
      <w:pPr>
        <w:pStyle w:val="7"/>
        <w:ind w:right="76"/>
        <w:jc w:val="both"/>
        <w:rPr>
          <w:rFonts w:ascii="Arial" w:hAnsi="Arial" w:cs="Arial"/>
        </w:rPr>
      </w:pPr>
      <w:r>
        <w:rPr>
          <w:rFonts w:ascii="Arial" w:hAnsi="Arial" w:cs="Arial"/>
        </w:rPr>
        <w:t>19.1.2.4.O quantitativo decorrente das adesões à ata não poderá exceder, na totalidade, ao dobro do quantitativo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cada</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registrado</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ata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gerenciador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órgãos</w:t>
      </w:r>
      <w:r>
        <w:rPr>
          <w:rFonts w:ascii="Arial" w:hAnsi="Arial" w:cs="Arial"/>
          <w:spacing w:val="1"/>
        </w:rPr>
        <w:t xml:space="preserve"> </w:t>
      </w:r>
      <w:r>
        <w:rPr>
          <w:rFonts w:ascii="Arial" w:hAnsi="Arial" w:cs="Arial"/>
        </w:rPr>
        <w:t>participantes,</w:t>
      </w:r>
      <w:r>
        <w:rPr>
          <w:rFonts w:ascii="Arial" w:hAnsi="Arial" w:cs="Arial"/>
          <w:spacing w:val="1"/>
        </w:rPr>
        <w:t xml:space="preserve"> </w:t>
      </w:r>
      <w:r>
        <w:rPr>
          <w:rFonts w:ascii="Arial" w:hAnsi="Arial" w:cs="Arial"/>
        </w:rPr>
        <w:t>independentemente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número de órgãos</w:t>
      </w:r>
      <w:r>
        <w:rPr>
          <w:rFonts w:ascii="Arial" w:hAnsi="Arial" w:cs="Arial"/>
          <w:spacing w:val="-1"/>
        </w:rPr>
        <w:t xml:space="preserve"> </w:t>
      </w:r>
      <w:r>
        <w:rPr>
          <w:rFonts w:ascii="Arial" w:hAnsi="Arial" w:cs="Arial"/>
        </w:rPr>
        <w:t>não participantes</w:t>
      </w:r>
      <w:r>
        <w:rPr>
          <w:rFonts w:ascii="Arial" w:hAnsi="Arial" w:cs="Arial"/>
          <w:spacing w:val="2"/>
        </w:rPr>
        <w:t xml:space="preserve"> </w:t>
      </w:r>
      <w:r>
        <w:rPr>
          <w:rFonts w:ascii="Arial" w:hAnsi="Arial" w:cs="Arial"/>
        </w:rPr>
        <w:t>que</w:t>
      </w:r>
      <w:r>
        <w:rPr>
          <w:rFonts w:ascii="Arial" w:hAnsi="Arial" w:cs="Arial"/>
          <w:spacing w:val="-1"/>
        </w:rPr>
        <w:t xml:space="preserve"> </w:t>
      </w:r>
      <w:r>
        <w:rPr>
          <w:rFonts w:ascii="Arial" w:hAnsi="Arial" w:cs="Arial"/>
        </w:rPr>
        <w:t>aderirem;</w:t>
      </w:r>
    </w:p>
    <w:p w14:paraId="57554FBD">
      <w:pPr>
        <w:pStyle w:val="7"/>
        <w:ind w:right="76"/>
        <w:jc w:val="both"/>
        <w:rPr>
          <w:rFonts w:ascii="Arial" w:hAnsi="Arial" w:cs="Arial"/>
          <w:spacing w:val="1"/>
        </w:rPr>
      </w:pPr>
      <w:r>
        <w:rPr>
          <w:rFonts w:ascii="Arial" w:hAnsi="Arial" w:cs="Arial"/>
        </w:rPr>
        <w:t>19.1.2.5.Após</w:t>
      </w:r>
      <w:r>
        <w:rPr>
          <w:rFonts w:ascii="Arial" w:hAnsi="Arial" w:cs="Arial"/>
          <w:spacing w:val="39"/>
        </w:rPr>
        <w:t xml:space="preserve"> </w:t>
      </w:r>
      <w:r>
        <w:rPr>
          <w:rFonts w:ascii="Arial" w:hAnsi="Arial" w:cs="Arial"/>
        </w:rPr>
        <w:t>a</w:t>
      </w:r>
      <w:r>
        <w:rPr>
          <w:rFonts w:ascii="Arial" w:hAnsi="Arial" w:cs="Arial"/>
          <w:spacing w:val="41"/>
        </w:rPr>
        <w:t xml:space="preserve"> </w:t>
      </w:r>
      <w:r>
        <w:rPr>
          <w:rFonts w:ascii="Arial" w:hAnsi="Arial" w:cs="Arial"/>
        </w:rPr>
        <w:t>autorização</w:t>
      </w:r>
      <w:r>
        <w:rPr>
          <w:rFonts w:ascii="Arial" w:hAnsi="Arial" w:cs="Arial"/>
          <w:spacing w:val="42"/>
        </w:rPr>
        <w:t xml:space="preserve"> </w:t>
      </w:r>
      <w:r>
        <w:rPr>
          <w:rFonts w:ascii="Arial" w:hAnsi="Arial" w:cs="Arial"/>
        </w:rPr>
        <w:t>do</w:t>
      </w:r>
      <w:r>
        <w:rPr>
          <w:rFonts w:ascii="Arial" w:hAnsi="Arial" w:cs="Arial"/>
          <w:spacing w:val="42"/>
        </w:rPr>
        <w:t xml:space="preserve"> </w:t>
      </w:r>
      <w:r>
        <w:rPr>
          <w:rFonts w:ascii="Arial" w:hAnsi="Arial" w:cs="Arial"/>
        </w:rPr>
        <w:t>órgão</w:t>
      </w:r>
      <w:r>
        <w:rPr>
          <w:rFonts w:ascii="Arial" w:hAnsi="Arial" w:cs="Arial"/>
          <w:spacing w:val="42"/>
        </w:rPr>
        <w:t xml:space="preserve"> </w:t>
      </w:r>
      <w:r>
        <w:rPr>
          <w:rFonts w:ascii="Arial" w:hAnsi="Arial" w:cs="Arial"/>
        </w:rPr>
        <w:t>gerenciador,</w:t>
      </w:r>
      <w:r>
        <w:rPr>
          <w:rFonts w:ascii="Arial" w:hAnsi="Arial" w:cs="Arial"/>
          <w:spacing w:val="41"/>
        </w:rPr>
        <w:t xml:space="preserve"> </w:t>
      </w:r>
      <w:r>
        <w:rPr>
          <w:rFonts w:ascii="Arial" w:hAnsi="Arial" w:cs="Arial"/>
        </w:rPr>
        <w:t>o</w:t>
      </w:r>
      <w:r>
        <w:rPr>
          <w:rFonts w:ascii="Arial" w:hAnsi="Arial" w:cs="Arial"/>
          <w:spacing w:val="41"/>
        </w:rPr>
        <w:t xml:space="preserve"> </w:t>
      </w:r>
      <w:r>
        <w:rPr>
          <w:rFonts w:ascii="Arial" w:hAnsi="Arial" w:cs="Arial"/>
        </w:rPr>
        <w:t>órgão</w:t>
      </w:r>
      <w:r>
        <w:rPr>
          <w:rFonts w:ascii="Arial" w:hAnsi="Arial" w:cs="Arial"/>
          <w:spacing w:val="42"/>
        </w:rPr>
        <w:t xml:space="preserve"> </w:t>
      </w:r>
      <w:r>
        <w:rPr>
          <w:rFonts w:ascii="Arial" w:hAnsi="Arial" w:cs="Arial"/>
        </w:rPr>
        <w:t>não</w:t>
      </w:r>
      <w:r>
        <w:rPr>
          <w:rFonts w:ascii="Arial" w:hAnsi="Arial" w:cs="Arial"/>
          <w:spacing w:val="42"/>
        </w:rPr>
        <w:t xml:space="preserve"> </w:t>
      </w:r>
      <w:r>
        <w:rPr>
          <w:rFonts w:ascii="Arial" w:hAnsi="Arial" w:cs="Arial"/>
        </w:rPr>
        <w:t>participante</w:t>
      </w:r>
      <w:r>
        <w:rPr>
          <w:rFonts w:ascii="Arial" w:hAnsi="Arial" w:cs="Arial"/>
          <w:spacing w:val="41"/>
        </w:rPr>
        <w:t xml:space="preserve"> </w:t>
      </w:r>
      <w:r>
        <w:rPr>
          <w:rFonts w:ascii="Arial" w:hAnsi="Arial" w:cs="Arial"/>
        </w:rPr>
        <w:t>deverá</w:t>
      </w:r>
      <w:r>
        <w:rPr>
          <w:rFonts w:ascii="Arial" w:hAnsi="Arial" w:cs="Arial"/>
          <w:spacing w:val="41"/>
        </w:rPr>
        <w:t xml:space="preserve"> </w:t>
      </w:r>
      <w:r>
        <w:rPr>
          <w:rFonts w:ascii="Arial" w:hAnsi="Arial" w:cs="Arial"/>
        </w:rPr>
        <w:t>efetivar</w:t>
      </w:r>
      <w:r>
        <w:rPr>
          <w:rFonts w:ascii="Arial" w:hAnsi="Arial" w:cs="Arial"/>
          <w:spacing w:val="42"/>
        </w:rPr>
        <w:t xml:space="preserve"> </w:t>
      </w:r>
      <w:r>
        <w:rPr>
          <w:rFonts w:ascii="Arial" w:hAnsi="Arial" w:cs="Arial"/>
        </w:rPr>
        <w:t>a</w:t>
      </w:r>
      <w:r>
        <w:rPr>
          <w:rFonts w:ascii="Arial" w:hAnsi="Arial" w:cs="Arial"/>
          <w:spacing w:val="40"/>
        </w:rPr>
        <w:t xml:space="preserve"> </w:t>
      </w:r>
      <w:r>
        <w:rPr>
          <w:rFonts w:ascii="Arial" w:hAnsi="Arial" w:cs="Arial"/>
        </w:rPr>
        <w:t>aquisição</w:t>
      </w:r>
      <w:r>
        <w:rPr>
          <w:rFonts w:ascii="Arial" w:hAnsi="Arial" w:cs="Arial"/>
          <w:spacing w:val="43"/>
        </w:rPr>
        <w:t xml:space="preserve"> </w:t>
      </w:r>
      <w:r>
        <w:rPr>
          <w:rFonts w:ascii="Arial" w:hAnsi="Arial" w:cs="Arial"/>
        </w:rPr>
        <w:t>ou</w:t>
      </w:r>
      <w:r>
        <w:rPr>
          <w:rFonts w:ascii="Arial" w:hAnsi="Arial" w:cs="Arial"/>
          <w:spacing w:val="-47"/>
        </w:rPr>
        <w:t xml:space="preserve"> </w:t>
      </w:r>
      <w:r>
        <w:rPr>
          <w:rFonts w:ascii="Arial" w:hAnsi="Arial" w:cs="Arial"/>
        </w:rPr>
        <w:t>contratação solicitada em até noventa dias, observado o prazo de vigência da ata de registro de preços;</w:t>
      </w:r>
      <w:r>
        <w:rPr>
          <w:rFonts w:ascii="Arial" w:hAnsi="Arial" w:cs="Arial"/>
          <w:spacing w:val="1"/>
        </w:rPr>
        <w:t xml:space="preserve"> </w:t>
      </w:r>
    </w:p>
    <w:p w14:paraId="2DEF7098">
      <w:pPr>
        <w:pStyle w:val="7"/>
        <w:ind w:right="76"/>
        <w:jc w:val="both"/>
        <w:rPr>
          <w:rFonts w:ascii="Arial" w:hAnsi="Arial" w:cs="Arial"/>
        </w:rPr>
      </w:pPr>
      <w:r>
        <w:rPr>
          <w:rFonts w:ascii="Arial" w:hAnsi="Arial" w:cs="Arial"/>
        </w:rPr>
        <w:t>19.1.2.6.Compete</w:t>
      </w:r>
      <w:r>
        <w:rPr>
          <w:rFonts w:ascii="Arial" w:hAnsi="Arial" w:cs="Arial"/>
          <w:spacing w:val="21"/>
        </w:rPr>
        <w:t xml:space="preserve"> </w:t>
      </w:r>
      <w:r>
        <w:rPr>
          <w:rFonts w:ascii="Arial" w:hAnsi="Arial" w:cs="Arial"/>
        </w:rPr>
        <w:t>ao</w:t>
      </w:r>
      <w:r>
        <w:rPr>
          <w:rFonts w:ascii="Arial" w:hAnsi="Arial" w:cs="Arial"/>
          <w:spacing w:val="23"/>
        </w:rPr>
        <w:t xml:space="preserve"> </w:t>
      </w:r>
      <w:r>
        <w:rPr>
          <w:rFonts w:ascii="Arial" w:hAnsi="Arial" w:cs="Arial"/>
        </w:rPr>
        <w:t>órgão</w:t>
      </w:r>
      <w:r>
        <w:rPr>
          <w:rFonts w:ascii="Arial" w:hAnsi="Arial" w:cs="Arial"/>
          <w:spacing w:val="23"/>
        </w:rPr>
        <w:t xml:space="preserve"> </w:t>
      </w:r>
      <w:r>
        <w:rPr>
          <w:rFonts w:ascii="Arial" w:hAnsi="Arial" w:cs="Arial"/>
        </w:rPr>
        <w:t>não</w:t>
      </w:r>
      <w:r>
        <w:rPr>
          <w:rFonts w:ascii="Arial" w:hAnsi="Arial" w:cs="Arial"/>
          <w:spacing w:val="23"/>
        </w:rPr>
        <w:t xml:space="preserve"> </w:t>
      </w:r>
      <w:r>
        <w:rPr>
          <w:rFonts w:ascii="Arial" w:hAnsi="Arial" w:cs="Arial"/>
        </w:rPr>
        <w:t>participante</w:t>
      </w:r>
      <w:r>
        <w:rPr>
          <w:rFonts w:ascii="Arial" w:hAnsi="Arial" w:cs="Arial"/>
          <w:spacing w:val="22"/>
        </w:rPr>
        <w:t xml:space="preserve"> </w:t>
      </w:r>
      <w:r>
        <w:rPr>
          <w:rFonts w:ascii="Arial" w:hAnsi="Arial" w:cs="Arial"/>
        </w:rPr>
        <w:t>os</w:t>
      </w:r>
      <w:r>
        <w:rPr>
          <w:rFonts w:ascii="Arial" w:hAnsi="Arial" w:cs="Arial"/>
          <w:spacing w:val="21"/>
        </w:rPr>
        <w:t xml:space="preserve"> </w:t>
      </w:r>
      <w:r>
        <w:rPr>
          <w:rFonts w:ascii="Arial" w:hAnsi="Arial" w:cs="Arial"/>
        </w:rPr>
        <w:t>atos</w:t>
      </w:r>
      <w:r>
        <w:rPr>
          <w:rFonts w:ascii="Arial" w:hAnsi="Arial" w:cs="Arial"/>
          <w:spacing w:val="21"/>
        </w:rPr>
        <w:t xml:space="preserve"> </w:t>
      </w:r>
      <w:r>
        <w:rPr>
          <w:rFonts w:ascii="Arial" w:hAnsi="Arial" w:cs="Arial"/>
        </w:rPr>
        <w:t>relativos</w:t>
      </w:r>
      <w:r>
        <w:rPr>
          <w:rFonts w:ascii="Arial" w:hAnsi="Arial" w:cs="Arial"/>
          <w:spacing w:val="21"/>
        </w:rPr>
        <w:t xml:space="preserve"> </w:t>
      </w:r>
      <w:r>
        <w:rPr>
          <w:rFonts w:ascii="Arial" w:hAnsi="Arial" w:cs="Arial"/>
        </w:rPr>
        <w:t>à</w:t>
      </w:r>
      <w:r>
        <w:rPr>
          <w:rFonts w:ascii="Arial" w:hAnsi="Arial" w:cs="Arial"/>
          <w:spacing w:val="22"/>
        </w:rPr>
        <w:t xml:space="preserve"> </w:t>
      </w:r>
      <w:r>
        <w:rPr>
          <w:rFonts w:ascii="Arial" w:hAnsi="Arial" w:cs="Arial"/>
        </w:rPr>
        <w:t>cobrança</w:t>
      </w:r>
      <w:r>
        <w:rPr>
          <w:rFonts w:ascii="Arial" w:hAnsi="Arial" w:cs="Arial"/>
          <w:spacing w:val="21"/>
        </w:rPr>
        <w:t xml:space="preserve"> </w:t>
      </w:r>
      <w:r>
        <w:rPr>
          <w:rFonts w:ascii="Arial" w:hAnsi="Arial" w:cs="Arial"/>
        </w:rPr>
        <w:t>do</w:t>
      </w:r>
      <w:r>
        <w:rPr>
          <w:rFonts w:ascii="Arial" w:hAnsi="Arial" w:cs="Arial"/>
          <w:spacing w:val="23"/>
        </w:rPr>
        <w:t xml:space="preserve"> </w:t>
      </w:r>
      <w:r>
        <w:rPr>
          <w:rFonts w:ascii="Arial" w:hAnsi="Arial" w:cs="Arial"/>
        </w:rPr>
        <w:t>cumprimento</w:t>
      </w:r>
      <w:r>
        <w:rPr>
          <w:rFonts w:ascii="Arial" w:hAnsi="Arial" w:cs="Arial"/>
          <w:spacing w:val="23"/>
        </w:rPr>
        <w:t xml:space="preserve"> </w:t>
      </w:r>
      <w:r>
        <w:rPr>
          <w:rFonts w:ascii="Arial" w:hAnsi="Arial" w:cs="Arial"/>
        </w:rPr>
        <w:t>pelo</w:t>
      </w:r>
      <w:r>
        <w:rPr>
          <w:rFonts w:ascii="Arial" w:hAnsi="Arial" w:cs="Arial"/>
          <w:spacing w:val="21"/>
        </w:rPr>
        <w:t xml:space="preserve"> </w:t>
      </w:r>
      <w:r>
        <w:rPr>
          <w:rFonts w:ascii="Arial" w:hAnsi="Arial" w:cs="Arial"/>
        </w:rPr>
        <w:t>fornecedor</w:t>
      </w:r>
      <w:r>
        <w:rPr>
          <w:rFonts w:ascii="Arial" w:hAnsi="Arial" w:cs="Arial"/>
          <w:spacing w:val="22"/>
        </w:rPr>
        <w:t xml:space="preserve"> </w:t>
      </w:r>
      <w:r>
        <w:rPr>
          <w:rFonts w:ascii="Arial" w:hAnsi="Arial" w:cs="Arial"/>
        </w:rPr>
        <w:t>das</w:t>
      </w:r>
      <w:r>
        <w:rPr>
          <w:rFonts w:ascii="Arial" w:hAnsi="Arial" w:cs="Arial"/>
          <w:spacing w:val="-47"/>
        </w:rPr>
        <w:t xml:space="preserve"> </w:t>
      </w:r>
      <w:r>
        <w:rPr>
          <w:rFonts w:ascii="Arial" w:hAnsi="Arial" w:cs="Arial"/>
        </w:rPr>
        <w:t>obrigações</w:t>
      </w:r>
      <w:r>
        <w:rPr>
          <w:rFonts w:ascii="Arial" w:hAnsi="Arial" w:cs="Arial"/>
          <w:spacing w:val="18"/>
        </w:rPr>
        <w:t xml:space="preserve"> </w:t>
      </w:r>
      <w:r>
        <w:rPr>
          <w:rFonts w:ascii="Arial" w:hAnsi="Arial" w:cs="Arial"/>
        </w:rPr>
        <w:t>contratualmente</w:t>
      </w:r>
      <w:r>
        <w:rPr>
          <w:rFonts w:ascii="Arial" w:hAnsi="Arial" w:cs="Arial"/>
          <w:spacing w:val="19"/>
        </w:rPr>
        <w:t xml:space="preserve"> </w:t>
      </w:r>
      <w:r>
        <w:rPr>
          <w:rFonts w:ascii="Arial" w:hAnsi="Arial" w:cs="Arial"/>
        </w:rPr>
        <w:t>assumidas</w:t>
      </w:r>
      <w:r>
        <w:rPr>
          <w:rFonts w:ascii="Arial" w:hAnsi="Arial" w:cs="Arial"/>
          <w:spacing w:val="18"/>
        </w:rPr>
        <w:t xml:space="preserve"> </w:t>
      </w:r>
      <w:r>
        <w:rPr>
          <w:rFonts w:ascii="Arial" w:hAnsi="Arial" w:cs="Arial"/>
        </w:rPr>
        <w:t>e</w:t>
      </w:r>
      <w:r>
        <w:rPr>
          <w:rFonts w:ascii="Arial" w:hAnsi="Arial" w:cs="Arial"/>
          <w:spacing w:val="19"/>
        </w:rPr>
        <w:t xml:space="preserve"> </w:t>
      </w:r>
      <w:r>
        <w:rPr>
          <w:rFonts w:ascii="Arial" w:hAnsi="Arial" w:cs="Arial"/>
        </w:rPr>
        <w:t>a</w:t>
      </w:r>
      <w:r>
        <w:rPr>
          <w:rFonts w:ascii="Arial" w:hAnsi="Arial" w:cs="Arial"/>
          <w:spacing w:val="20"/>
        </w:rPr>
        <w:t xml:space="preserve"> </w:t>
      </w:r>
      <w:r>
        <w:rPr>
          <w:rFonts w:ascii="Arial" w:hAnsi="Arial" w:cs="Arial"/>
        </w:rPr>
        <w:t>aplicação,</w:t>
      </w:r>
      <w:r>
        <w:rPr>
          <w:rFonts w:ascii="Arial" w:hAnsi="Arial" w:cs="Arial"/>
          <w:spacing w:val="17"/>
        </w:rPr>
        <w:t xml:space="preserve"> </w:t>
      </w:r>
      <w:r>
        <w:rPr>
          <w:rFonts w:ascii="Arial" w:hAnsi="Arial" w:cs="Arial"/>
        </w:rPr>
        <w:t>observada</w:t>
      </w:r>
      <w:r>
        <w:rPr>
          <w:rFonts w:ascii="Arial" w:hAnsi="Arial" w:cs="Arial"/>
          <w:spacing w:val="19"/>
        </w:rPr>
        <w:t xml:space="preserve"> </w:t>
      </w:r>
      <w:r>
        <w:rPr>
          <w:rFonts w:ascii="Arial" w:hAnsi="Arial" w:cs="Arial"/>
        </w:rPr>
        <w:t>a</w:t>
      </w:r>
      <w:r>
        <w:rPr>
          <w:rFonts w:ascii="Arial" w:hAnsi="Arial" w:cs="Arial"/>
          <w:spacing w:val="19"/>
        </w:rPr>
        <w:t xml:space="preserve"> </w:t>
      </w:r>
      <w:r>
        <w:rPr>
          <w:rFonts w:ascii="Arial" w:hAnsi="Arial" w:cs="Arial"/>
        </w:rPr>
        <w:t>ampla</w:t>
      </w:r>
      <w:r>
        <w:rPr>
          <w:rFonts w:ascii="Arial" w:hAnsi="Arial" w:cs="Arial"/>
          <w:spacing w:val="19"/>
        </w:rPr>
        <w:t xml:space="preserve"> </w:t>
      </w:r>
      <w:r>
        <w:rPr>
          <w:rFonts w:ascii="Arial" w:hAnsi="Arial" w:cs="Arial"/>
        </w:rPr>
        <w:t>defesa</w:t>
      </w:r>
      <w:r>
        <w:rPr>
          <w:rFonts w:ascii="Arial" w:hAnsi="Arial" w:cs="Arial"/>
          <w:spacing w:val="19"/>
        </w:rPr>
        <w:t xml:space="preserve"> </w:t>
      </w:r>
      <w:r>
        <w:rPr>
          <w:rFonts w:ascii="Arial" w:hAnsi="Arial" w:cs="Arial"/>
        </w:rPr>
        <w:t>e</w:t>
      </w:r>
      <w:r>
        <w:rPr>
          <w:rFonts w:ascii="Arial" w:hAnsi="Arial" w:cs="Arial"/>
          <w:spacing w:val="20"/>
        </w:rPr>
        <w:t xml:space="preserve"> </w:t>
      </w:r>
      <w:r>
        <w:rPr>
          <w:rFonts w:ascii="Arial" w:hAnsi="Arial" w:cs="Arial"/>
        </w:rPr>
        <w:t>o</w:t>
      </w:r>
      <w:r>
        <w:rPr>
          <w:rFonts w:ascii="Arial" w:hAnsi="Arial" w:cs="Arial"/>
          <w:spacing w:val="19"/>
        </w:rPr>
        <w:t xml:space="preserve"> </w:t>
      </w:r>
      <w:r>
        <w:rPr>
          <w:rFonts w:ascii="Arial" w:hAnsi="Arial" w:cs="Arial"/>
        </w:rPr>
        <w:t>contraditório,</w:t>
      </w:r>
      <w:r>
        <w:rPr>
          <w:rFonts w:ascii="Arial" w:hAnsi="Arial" w:cs="Arial"/>
          <w:spacing w:val="17"/>
        </w:rPr>
        <w:t xml:space="preserve"> </w:t>
      </w:r>
      <w:r>
        <w:rPr>
          <w:rFonts w:ascii="Arial" w:hAnsi="Arial" w:cs="Arial"/>
        </w:rPr>
        <w:t>de</w:t>
      </w:r>
      <w:r>
        <w:rPr>
          <w:rFonts w:ascii="Arial" w:hAnsi="Arial" w:cs="Arial"/>
          <w:spacing w:val="19"/>
        </w:rPr>
        <w:t xml:space="preserve"> </w:t>
      </w:r>
      <w:r>
        <w:rPr>
          <w:rFonts w:ascii="Arial" w:hAnsi="Arial" w:cs="Arial"/>
        </w:rPr>
        <w:t>eventuais</w:t>
      </w:r>
      <w:r>
        <w:rPr>
          <w:rFonts w:ascii="Arial" w:hAnsi="Arial" w:cs="Arial"/>
          <w:spacing w:val="-47"/>
        </w:rPr>
        <w:t xml:space="preserve"> </w:t>
      </w:r>
      <w:r>
        <w:rPr>
          <w:rFonts w:ascii="Arial" w:hAnsi="Arial" w:cs="Arial"/>
        </w:rPr>
        <w:t>penalidades</w:t>
      </w:r>
      <w:r>
        <w:rPr>
          <w:rFonts w:ascii="Arial" w:hAnsi="Arial" w:cs="Arial"/>
          <w:spacing w:val="12"/>
        </w:rPr>
        <w:t xml:space="preserve"> </w:t>
      </w:r>
      <w:r>
        <w:rPr>
          <w:rFonts w:ascii="Arial" w:hAnsi="Arial" w:cs="Arial"/>
        </w:rPr>
        <w:t>decorrentes</w:t>
      </w:r>
      <w:r>
        <w:rPr>
          <w:rFonts w:ascii="Arial" w:hAnsi="Arial" w:cs="Arial"/>
          <w:spacing w:val="13"/>
        </w:rPr>
        <w:t xml:space="preserve"> </w:t>
      </w:r>
      <w:r>
        <w:rPr>
          <w:rFonts w:ascii="Arial" w:hAnsi="Arial" w:cs="Arial"/>
        </w:rPr>
        <w:t>do</w:t>
      </w:r>
      <w:r>
        <w:rPr>
          <w:rFonts w:ascii="Arial" w:hAnsi="Arial" w:cs="Arial"/>
          <w:spacing w:val="14"/>
        </w:rPr>
        <w:t xml:space="preserve"> </w:t>
      </w:r>
      <w:r>
        <w:rPr>
          <w:rFonts w:ascii="Arial" w:hAnsi="Arial" w:cs="Arial"/>
        </w:rPr>
        <w:t>descumprimento</w:t>
      </w:r>
      <w:r>
        <w:rPr>
          <w:rFonts w:ascii="Arial" w:hAnsi="Arial" w:cs="Arial"/>
          <w:spacing w:val="14"/>
        </w:rPr>
        <w:t xml:space="preserve"> </w:t>
      </w:r>
      <w:r>
        <w:rPr>
          <w:rFonts w:ascii="Arial" w:hAnsi="Arial" w:cs="Arial"/>
        </w:rPr>
        <w:t>de</w:t>
      </w:r>
      <w:r>
        <w:rPr>
          <w:rFonts w:ascii="Arial" w:hAnsi="Arial" w:cs="Arial"/>
          <w:spacing w:val="13"/>
        </w:rPr>
        <w:t xml:space="preserve"> </w:t>
      </w:r>
      <w:r>
        <w:rPr>
          <w:rFonts w:ascii="Arial" w:hAnsi="Arial" w:cs="Arial"/>
        </w:rPr>
        <w:t>cláusulas</w:t>
      </w:r>
      <w:r>
        <w:rPr>
          <w:rFonts w:ascii="Arial" w:hAnsi="Arial" w:cs="Arial"/>
          <w:spacing w:val="12"/>
        </w:rPr>
        <w:t xml:space="preserve"> </w:t>
      </w:r>
      <w:r>
        <w:rPr>
          <w:rFonts w:ascii="Arial" w:hAnsi="Arial" w:cs="Arial"/>
        </w:rPr>
        <w:t>contratuais,</w:t>
      </w:r>
      <w:r>
        <w:rPr>
          <w:rFonts w:ascii="Arial" w:hAnsi="Arial" w:cs="Arial"/>
          <w:spacing w:val="12"/>
        </w:rPr>
        <w:t xml:space="preserve"> </w:t>
      </w:r>
      <w:r>
        <w:rPr>
          <w:rFonts w:ascii="Arial" w:hAnsi="Arial" w:cs="Arial"/>
        </w:rPr>
        <w:t>em</w:t>
      </w:r>
      <w:r>
        <w:rPr>
          <w:rFonts w:ascii="Arial" w:hAnsi="Arial" w:cs="Arial"/>
          <w:spacing w:val="12"/>
        </w:rPr>
        <w:t xml:space="preserve"> </w:t>
      </w:r>
      <w:r>
        <w:rPr>
          <w:rFonts w:ascii="Arial" w:hAnsi="Arial" w:cs="Arial"/>
        </w:rPr>
        <w:t>relação</w:t>
      </w:r>
      <w:r>
        <w:rPr>
          <w:rFonts w:ascii="Arial" w:hAnsi="Arial" w:cs="Arial"/>
          <w:spacing w:val="14"/>
        </w:rPr>
        <w:t xml:space="preserve"> </w:t>
      </w:r>
      <w:r>
        <w:rPr>
          <w:rFonts w:ascii="Arial" w:hAnsi="Arial" w:cs="Arial"/>
        </w:rPr>
        <w:t>às</w:t>
      </w:r>
      <w:r>
        <w:rPr>
          <w:rFonts w:ascii="Arial" w:hAnsi="Arial" w:cs="Arial"/>
          <w:spacing w:val="15"/>
        </w:rPr>
        <w:t xml:space="preserve"> </w:t>
      </w:r>
      <w:r>
        <w:rPr>
          <w:rFonts w:ascii="Arial" w:hAnsi="Arial" w:cs="Arial"/>
        </w:rPr>
        <w:t>suas</w:t>
      </w:r>
      <w:r>
        <w:rPr>
          <w:rFonts w:ascii="Arial" w:hAnsi="Arial" w:cs="Arial"/>
          <w:spacing w:val="15"/>
        </w:rPr>
        <w:t xml:space="preserve"> </w:t>
      </w:r>
      <w:r>
        <w:rPr>
          <w:rFonts w:ascii="Arial" w:hAnsi="Arial" w:cs="Arial"/>
        </w:rPr>
        <w:t>próprias</w:t>
      </w:r>
      <w:r>
        <w:rPr>
          <w:rFonts w:ascii="Arial" w:hAnsi="Arial" w:cs="Arial"/>
          <w:spacing w:val="13"/>
        </w:rPr>
        <w:t xml:space="preserve"> </w:t>
      </w:r>
      <w:r>
        <w:rPr>
          <w:rFonts w:ascii="Arial" w:hAnsi="Arial" w:cs="Arial"/>
        </w:rPr>
        <w:t>contratações,</w:t>
      </w:r>
      <w:r>
        <w:rPr>
          <w:rFonts w:ascii="Arial" w:hAnsi="Arial" w:cs="Arial"/>
          <w:spacing w:val="-47"/>
        </w:rPr>
        <w:t xml:space="preserve"> </w:t>
      </w:r>
      <w:r>
        <w:rPr>
          <w:rFonts w:ascii="Arial" w:hAnsi="Arial" w:cs="Arial"/>
        </w:rPr>
        <w:t>informando as</w:t>
      </w:r>
      <w:r>
        <w:rPr>
          <w:rFonts w:ascii="Arial" w:hAnsi="Arial" w:cs="Arial"/>
          <w:spacing w:val="-1"/>
        </w:rPr>
        <w:t xml:space="preserve"> </w:t>
      </w:r>
      <w:r>
        <w:rPr>
          <w:rFonts w:ascii="Arial" w:hAnsi="Arial" w:cs="Arial"/>
        </w:rPr>
        <w:t>ocorrências</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gerenciador.</w:t>
      </w:r>
    </w:p>
    <w:p w14:paraId="6404E40F">
      <w:pPr>
        <w:pStyle w:val="7"/>
        <w:spacing w:before="1"/>
        <w:ind w:right="76"/>
        <w:jc w:val="both"/>
        <w:rPr>
          <w:rFonts w:ascii="Arial" w:hAnsi="Arial" w:cs="Arial"/>
        </w:rPr>
      </w:pPr>
      <w:r>
        <w:rPr>
          <w:rFonts w:ascii="Arial" w:hAnsi="Arial" w:cs="Arial"/>
        </w:rPr>
        <w:t>19.2.O</w:t>
      </w:r>
      <w:r>
        <w:rPr>
          <w:rFonts w:ascii="Arial" w:hAnsi="Arial" w:cs="Arial"/>
          <w:spacing w:val="4"/>
        </w:rPr>
        <w:t xml:space="preserve"> </w:t>
      </w:r>
      <w:r>
        <w:rPr>
          <w:rFonts w:ascii="Arial" w:hAnsi="Arial" w:cs="Arial"/>
        </w:rPr>
        <w:t>usuário</w:t>
      </w:r>
      <w:r>
        <w:rPr>
          <w:rFonts w:ascii="Arial" w:hAnsi="Arial" w:cs="Arial"/>
          <w:spacing w:val="7"/>
        </w:rPr>
        <w:t xml:space="preserve"> </w:t>
      </w:r>
      <w:r>
        <w:rPr>
          <w:rFonts w:ascii="Arial" w:hAnsi="Arial" w:cs="Arial"/>
        </w:rPr>
        <w:t>da</w:t>
      </w:r>
      <w:r>
        <w:rPr>
          <w:rFonts w:ascii="Arial" w:hAnsi="Arial" w:cs="Arial"/>
          <w:spacing w:val="8"/>
        </w:rPr>
        <w:t xml:space="preserve"> </w:t>
      </w:r>
      <w:r>
        <w:rPr>
          <w:rFonts w:ascii="Arial" w:hAnsi="Arial" w:cs="Arial"/>
        </w:rPr>
        <w:t>ata,</w:t>
      </w:r>
      <w:r>
        <w:rPr>
          <w:rFonts w:ascii="Arial" w:hAnsi="Arial" w:cs="Arial"/>
          <w:spacing w:val="7"/>
        </w:rPr>
        <w:t xml:space="preserve"> </w:t>
      </w:r>
      <w:r>
        <w:rPr>
          <w:rFonts w:ascii="Arial" w:hAnsi="Arial" w:cs="Arial"/>
        </w:rPr>
        <w:t>sempre</w:t>
      </w:r>
      <w:r>
        <w:rPr>
          <w:rFonts w:ascii="Arial" w:hAnsi="Arial" w:cs="Arial"/>
          <w:spacing w:val="9"/>
        </w:rPr>
        <w:t xml:space="preserve"> </w:t>
      </w:r>
      <w:r>
        <w:rPr>
          <w:rFonts w:ascii="Arial" w:hAnsi="Arial" w:cs="Arial"/>
        </w:rPr>
        <w:t>que</w:t>
      </w:r>
      <w:r>
        <w:rPr>
          <w:rFonts w:ascii="Arial" w:hAnsi="Arial" w:cs="Arial"/>
          <w:spacing w:val="8"/>
        </w:rPr>
        <w:t xml:space="preserve"> </w:t>
      </w:r>
      <w:r>
        <w:rPr>
          <w:rFonts w:ascii="Arial" w:hAnsi="Arial" w:cs="Arial"/>
        </w:rPr>
        <w:t>desejar</w:t>
      </w:r>
      <w:r>
        <w:rPr>
          <w:rFonts w:ascii="Arial" w:hAnsi="Arial" w:cs="Arial"/>
          <w:spacing w:val="7"/>
        </w:rPr>
        <w:t xml:space="preserve"> </w:t>
      </w:r>
      <w:r>
        <w:rPr>
          <w:rFonts w:ascii="Arial" w:hAnsi="Arial" w:cs="Arial"/>
        </w:rPr>
        <w:t>efetivar</w:t>
      </w:r>
      <w:r>
        <w:rPr>
          <w:rFonts w:ascii="Arial" w:hAnsi="Arial" w:cs="Arial"/>
          <w:spacing w:val="7"/>
        </w:rPr>
        <w:t xml:space="preserve"> </w:t>
      </w:r>
      <w:r>
        <w:rPr>
          <w:rFonts w:ascii="Arial" w:hAnsi="Arial" w:cs="Arial"/>
        </w:rPr>
        <w:t>a</w:t>
      </w:r>
      <w:r>
        <w:rPr>
          <w:rFonts w:ascii="Arial" w:hAnsi="Arial" w:cs="Arial"/>
          <w:spacing w:val="8"/>
        </w:rPr>
        <w:t xml:space="preserve"> </w:t>
      </w:r>
      <w:r>
        <w:rPr>
          <w:rFonts w:ascii="Arial" w:hAnsi="Arial" w:cs="Arial"/>
        </w:rPr>
        <w:t>contratação</w:t>
      </w:r>
      <w:r>
        <w:rPr>
          <w:rFonts w:ascii="Arial" w:hAnsi="Arial" w:cs="Arial"/>
          <w:spacing w:val="8"/>
        </w:rPr>
        <w:t xml:space="preserve"> </w:t>
      </w:r>
      <w:r>
        <w:rPr>
          <w:rFonts w:ascii="Arial" w:hAnsi="Arial" w:cs="Arial"/>
        </w:rPr>
        <w:t>do</w:t>
      </w:r>
      <w:r>
        <w:rPr>
          <w:rFonts w:ascii="Arial" w:hAnsi="Arial" w:cs="Arial"/>
          <w:spacing w:val="5"/>
        </w:rPr>
        <w:t xml:space="preserve"> </w:t>
      </w:r>
      <w:r>
        <w:rPr>
          <w:rFonts w:ascii="Arial" w:hAnsi="Arial" w:cs="Arial"/>
        </w:rPr>
        <w:t>objeto</w:t>
      </w:r>
      <w:r>
        <w:rPr>
          <w:rFonts w:ascii="Arial" w:hAnsi="Arial" w:cs="Arial"/>
          <w:spacing w:val="8"/>
        </w:rPr>
        <w:t xml:space="preserve"> </w:t>
      </w:r>
      <w:r>
        <w:rPr>
          <w:rFonts w:ascii="Arial" w:hAnsi="Arial" w:cs="Arial"/>
        </w:rPr>
        <w:t>registrado,</w:t>
      </w:r>
      <w:r>
        <w:rPr>
          <w:rFonts w:ascii="Arial" w:hAnsi="Arial" w:cs="Arial"/>
          <w:spacing w:val="4"/>
        </w:rPr>
        <w:t xml:space="preserve"> </w:t>
      </w:r>
      <w:r>
        <w:rPr>
          <w:rFonts w:ascii="Arial" w:hAnsi="Arial" w:cs="Arial"/>
        </w:rPr>
        <w:t>fará</w:t>
      </w:r>
      <w:r>
        <w:rPr>
          <w:rFonts w:ascii="Arial" w:hAnsi="Arial" w:cs="Arial"/>
          <w:spacing w:val="7"/>
        </w:rPr>
        <w:t xml:space="preserve"> </w:t>
      </w:r>
      <w:r>
        <w:rPr>
          <w:rFonts w:ascii="Arial" w:hAnsi="Arial" w:cs="Arial"/>
        </w:rPr>
        <w:t>através</w:t>
      </w:r>
      <w:r>
        <w:rPr>
          <w:rFonts w:ascii="Arial" w:hAnsi="Arial" w:cs="Arial"/>
          <w:spacing w:val="7"/>
        </w:rPr>
        <w:t xml:space="preserve"> </w:t>
      </w:r>
      <w:r>
        <w:rPr>
          <w:rFonts w:ascii="Arial" w:hAnsi="Arial" w:cs="Arial"/>
        </w:rPr>
        <w:t>de</w:t>
      </w:r>
      <w:r>
        <w:rPr>
          <w:rFonts w:ascii="Arial" w:hAnsi="Arial" w:cs="Arial"/>
          <w:spacing w:val="7"/>
        </w:rPr>
        <w:t xml:space="preserve"> </w:t>
      </w:r>
      <w:r>
        <w:rPr>
          <w:rFonts w:ascii="Arial" w:hAnsi="Arial" w:cs="Arial"/>
        </w:rPr>
        <w:t>solicitação</w:t>
      </w:r>
      <w:r>
        <w:rPr>
          <w:rFonts w:ascii="Arial" w:hAnsi="Arial" w:cs="Arial"/>
          <w:spacing w:val="-47"/>
        </w:rPr>
        <w:t xml:space="preserve"> </w:t>
      </w:r>
      <w:r>
        <w:rPr>
          <w:rFonts w:ascii="Arial" w:hAnsi="Arial" w:cs="Arial"/>
        </w:rPr>
        <w:t>ao gerenciador do sistema de</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 mediante processo regular.</w:t>
      </w:r>
    </w:p>
    <w:p w14:paraId="42EBAB21">
      <w:pPr>
        <w:tabs>
          <w:tab w:val="left" w:pos="0"/>
        </w:tabs>
        <w:spacing w:line="195" w:lineRule="exact"/>
        <w:ind w:right="76"/>
        <w:jc w:val="both"/>
        <w:rPr>
          <w:rFonts w:ascii="Arial" w:hAnsi="Arial" w:cs="Arial"/>
        </w:rPr>
      </w:pPr>
    </w:p>
    <w:p w14:paraId="16F2A14E">
      <w:pPr>
        <w:spacing w:before="19"/>
        <w:rPr>
          <w:rFonts w:ascii="Arial" w:hAnsi="Arial" w:cs="Arial"/>
          <w:b/>
        </w:rPr>
      </w:pPr>
      <w:r>
        <w:rPr>
          <w:rFonts w:ascii="Arial" w:hAnsi="Arial" w:cs="Arial"/>
          <w:b/>
        </w:rPr>
        <w:t>20.0.DA</w:t>
      </w:r>
      <w:r>
        <w:rPr>
          <w:rFonts w:ascii="Arial" w:hAnsi="Arial" w:cs="Arial"/>
          <w:b/>
          <w:spacing w:val="-3"/>
        </w:rPr>
        <w:t xml:space="preserve"> </w:t>
      </w:r>
      <w:r>
        <w:rPr>
          <w:rFonts w:ascii="Arial" w:hAnsi="Arial" w:cs="Arial"/>
          <w:b/>
        </w:rPr>
        <w:t>CONTRATAÇÃO</w:t>
      </w:r>
    </w:p>
    <w:p w14:paraId="077C75FC">
      <w:pPr>
        <w:spacing w:before="41"/>
        <w:rPr>
          <w:rFonts w:ascii="Arial" w:hAnsi="Arial" w:cs="Arial"/>
          <w:b/>
        </w:rPr>
      </w:pPr>
    </w:p>
    <w:p w14:paraId="3B525F1F">
      <w:r>
        <w:t>20.1 As</w:t>
      </w:r>
      <w:r>
        <w:rPr>
          <w:spacing w:val="21"/>
        </w:rPr>
        <w:t xml:space="preserve"> </w:t>
      </w:r>
      <w:r>
        <w:t>obrigações</w:t>
      </w:r>
      <w:r>
        <w:rPr>
          <w:spacing w:val="21"/>
        </w:rPr>
        <w:t xml:space="preserve"> </w:t>
      </w:r>
      <w:r>
        <w:t>decorrentes</w:t>
      </w:r>
      <w:r>
        <w:rPr>
          <w:spacing w:val="21"/>
        </w:rPr>
        <w:t xml:space="preserve"> </w:t>
      </w:r>
      <w:r>
        <w:t>da</w:t>
      </w:r>
      <w:r>
        <w:rPr>
          <w:spacing w:val="22"/>
        </w:rPr>
        <w:t xml:space="preserve"> </w:t>
      </w:r>
      <w:r>
        <w:t>execução</w:t>
      </w:r>
      <w:r>
        <w:rPr>
          <w:spacing w:val="24"/>
        </w:rPr>
        <w:t xml:space="preserve"> </w:t>
      </w:r>
      <w:r>
        <w:t>do</w:t>
      </w:r>
      <w:r>
        <w:rPr>
          <w:spacing w:val="23"/>
        </w:rPr>
        <w:t xml:space="preserve"> </w:t>
      </w:r>
      <w:r>
        <w:t>objeto</w:t>
      </w:r>
      <w:r>
        <w:rPr>
          <w:spacing w:val="23"/>
        </w:rPr>
        <w:t xml:space="preserve"> </w:t>
      </w:r>
      <w:r>
        <w:t>deste</w:t>
      </w:r>
      <w:r>
        <w:rPr>
          <w:spacing w:val="22"/>
        </w:rPr>
        <w:t xml:space="preserve"> </w:t>
      </w:r>
      <w:r>
        <w:t>certame,</w:t>
      </w:r>
      <w:r>
        <w:rPr>
          <w:spacing w:val="22"/>
        </w:rPr>
        <w:t xml:space="preserve"> </w:t>
      </w:r>
      <w:r>
        <w:t>constantes</w:t>
      </w:r>
      <w:r>
        <w:rPr>
          <w:spacing w:val="22"/>
        </w:rPr>
        <w:t xml:space="preserve"> </w:t>
      </w:r>
      <w:r>
        <w:t>da</w:t>
      </w:r>
      <w:r>
        <w:rPr>
          <w:spacing w:val="22"/>
        </w:rPr>
        <w:t xml:space="preserve"> </w:t>
      </w:r>
      <w:r>
        <w:t>ata</w:t>
      </w:r>
      <w:r>
        <w:rPr>
          <w:spacing w:val="25"/>
        </w:rPr>
        <w:t xml:space="preserve"> </w:t>
      </w:r>
      <w:r>
        <w:t>de</w:t>
      </w:r>
      <w:r>
        <w:rPr>
          <w:spacing w:val="22"/>
        </w:rPr>
        <w:t xml:space="preserve"> </w:t>
      </w:r>
      <w:r>
        <w:t>registro</w:t>
      </w:r>
      <w:r>
        <w:rPr>
          <w:spacing w:val="23"/>
        </w:rPr>
        <w:t xml:space="preserve"> </w:t>
      </w:r>
      <w:r>
        <w:t>de</w:t>
      </w:r>
      <w:r>
        <w:rPr>
          <w:spacing w:val="23"/>
        </w:rPr>
        <w:t xml:space="preserve"> </w:t>
      </w:r>
      <w:r>
        <w:t>preços, serão</w:t>
      </w:r>
      <w:r>
        <w:rPr>
          <w:spacing w:val="-2"/>
        </w:rPr>
        <w:t xml:space="preserve"> </w:t>
      </w:r>
      <w:r>
        <w:t>firmadas</w:t>
      </w:r>
      <w:r>
        <w:rPr>
          <w:spacing w:val="-3"/>
        </w:rPr>
        <w:t xml:space="preserve"> </w:t>
      </w:r>
      <w:r>
        <w:t>com</w:t>
      </w:r>
      <w:r>
        <w:rPr>
          <w:spacing w:val="-4"/>
        </w:rPr>
        <w:t xml:space="preserve"> </w:t>
      </w:r>
      <w:r>
        <w:t>o</w:t>
      </w:r>
      <w:r>
        <w:rPr>
          <w:spacing w:val="-2"/>
        </w:rPr>
        <w:t xml:space="preserve"> </w:t>
      </w:r>
      <w:r>
        <w:t>fornecedor</w:t>
      </w:r>
      <w:r>
        <w:rPr>
          <w:spacing w:val="-2"/>
        </w:rPr>
        <w:t xml:space="preserve"> </w:t>
      </w:r>
      <w:r>
        <w:t>registrado,</w:t>
      </w:r>
      <w:r>
        <w:rPr>
          <w:spacing w:val="-2"/>
        </w:rPr>
        <w:t xml:space="preserve"> </w:t>
      </w:r>
      <w:r>
        <w:t>observadas</w:t>
      </w:r>
      <w:r>
        <w:rPr>
          <w:spacing w:val="-4"/>
        </w:rPr>
        <w:t xml:space="preserve"> </w:t>
      </w:r>
      <w:r>
        <w:t>as</w:t>
      </w:r>
      <w:r>
        <w:rPr>
          <w:spacing w:val="-3"/>
        </w:rPr>
        <w:t xml:space="preserve"> </w:t>
      </w:r>
      <w:r>
        <w:t>condições</w:t>
      </w:r>
      <w:r>
        <w:rPr>
          <w:spacing w:val="-3"/>
        </w:rPr>
        <w:t xml:space="preserve"> </w:t>
      </w:r>
      <w:r>
        <w:t>estabelecidas</w:t>
      </w:r>
      <w:r>
        <w:rPr>
          <w:spacing w:val="-3"/>
        </w:rPr>
        <w:t xml:space="preserve"> </w:t>
      </w:r>
      <w:r>
        <w:t>no</w:t>
      </w:r>
      <w:r>
        <w:rPr>
          <w:spacing w:val="-2"/>
        </w:rPr>
        <w:t xml:space="preserve"> </w:t>
      </w:r>
      <w:r>
        <w:t>presente</w:t>
      </w:r>
      <w:r>
        <w:rPr>
          <w:spacing w:val="-2"/>
        </w:rPr>
        <w:t xml:space="preserve"> </w:t>
      </w:r>
      <w:r>
        <w:t>instrumento</w:t>
      </w:r>
      <w:r>
        <w:rPr>
          <w:spacing w:val="-1"/>
        </w:rPr>
        <w:t xml:space="preserve"> </w:t>
      </w:r>
      <w:r>
        <w:t>e</w:t>
      </w:r>
      <w:r>
        <w:rPr>
          <w:spacing w:val="-3"/>
        </w:rPr>
        <w:t xml:space="preserve"> </w:t>
      </w:r>
      <w:r>
        <w:t>nas</w:t>
      </w:r>
      <w:r>
        <w:rPr>
          <w:spacing w:val="-47"/>
        </w:rPr>
        <w:t xml:space="preserve"> </w:t>
      </w:r>
      <w:r>
        <w:t>disposições</w:t>
      </w:r>
      <w:r>
        <w:rPr>
          <w:spacing w:val="-2"/>
        </w:rPr>
        <w:t xml:space="preserve"> </w:t>
      </w:r>
      <w:r>
        <w:t>da Lei, e</w:t>
      </w:r>
      <w:r>
        <w:rPr>
          <w:spacing w:val="-3"/>
        </w:rPr>
        <w:t xml:space="preserve"> </w:t>
      </w:r>
      <w:r>
        <w:t>a contração será formalizada</w:t>
      </w:r>
      <w:r>
        <w:rPr>
          <w:spacing w:val="-1"/>
        </w:rPr>
        <w:t xml:space="preserve"> </w:t>
      </w:r>
      <w:r>
        <w:t>por intermédio de:</w:t>
      </w:r>
    </w:p>
    <w:p w14:paraId="4AD31347">
      <w:pPr>
        <w:pStyle w:val="13"/>
        <w:numPr>
          <w:ilvl w:val="2"/>
          <w:numId w:val="44"/>
        </w:numPr>
        <w:spacing w:before="1"/>
        <w:ind w:left="0" w:right="76" w:firstLine="0"/>
        <w:jc w:val="both"/>
        <w:rPr>
          <w:rFonts w:ascii="Arial" w:hAnsi="Arial" w:cs="Arial"/>
        </w:rPr>
      </w:pPr>
      <w:r>
        <w:rPr>
          <w:rFonts w:ascii="Arial" w:hAnsi="Arial" w:cs="Arial"/>
        </w:rPr>
        <w:t>Pedido</w:t>
      </w:r>
      <w:r>
        <w:rPr>
          <w:rFonts w:ascii="Arial" w:hAnsi="Arial" w:cs="Arial"/>
          <w:spacing w:val="-4"/>
        </w:rPr>
        <w:t xml:space="preserve"> </w:t>
      </w:r>
      <w:r>
        <w:rPr>
          <w:rFonts w:ascii="Arial" w:hAnsi="Arial" w:cs="Arial"/>
        </w:rPr>
        <w:t>de</w:t>
      </w:r>
      <w:r>
        <w:rPr>
          <w:rFonts w:ascii="Arial" w:hAnsi="Arial" w:cs="Arial"/>
          <w:spacing w:val="-3"/>
        </w:rPr>
        <w:t xml:space="preserve"> </w:t>
      </w:r>
      <w:r>
        <w:rPr>
          <w:rFonts w:ascii="Arial" w:hAnsi="Arial" w:cs="Arial"/>
        </w:rPr>
        <w:t>Compra</w:t>
      </w:r>
      <w:r>
        <w:rPr>
          <w:rFonts w:ascii="Arial" w:hAnsi="Arial" w:cs="Arial"/>
          <w:spacing w:val="-3"/>
        </w:rPr>
        <w:t xml:space="preserve"> </w:t>
      </w:r>
      <w:r>
        <w:rPr>
          <w:rFonts w:ascii="Arial" w:hAnsi="Arial" w:cs="Arial"/>
        </w:rPr>
        <w:t>quando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objeto</w:t>
      </w:r>
      <w:r>
        <w:rPr>
          <w:rFonts w:ascii="Arial" w:hAnsi="Arial" w:cs="Arial"/>
          <w:spacing w:val="-4"/>
        </w:rPr>
        <w:t xml:space="preserve"> </w:t>
      </w:r>
      <w:r>
        <w:rPr>
          <w:rFonts w:ascii="Arial" w:hAnsi="Arial" w:cs="Arial"/>
        </w:rPr>
        <w:t>não</w:t>
      </w:r>
      <w:r>
        <w:rPr>
          <w:rFonts w:ascii="Arial" w:hAnsi="Arial" w:cs="Arial"/>
          <w:spacing w:val="-1"/>
        </w:rPr>
        <w:t xml:space="preserve"> </w:t>
      </w:r>
      <w:r>
        <w:rPr>
          <w:rFonts w:ascii="Arial" w:hAnsi="Arial" w:cs="Arial"/>
        </w:rPr>
        <w:t>envolver</w:t>
      </w:r>
      <w:r>
        <w:rPr>
          <w:rFonts w:ascii="Arial" w:hAnsi="Arial" w:cs="Arial"/>
          <w:spacing w:val="-2"/>
        </w:rPr>
        <w:t xml:space="preserve"> </w:t>
      </w:r>
      <w:r>
        <w:rPr>
          <w:rFonts w:ascii="Arial" w:hAnsi="Arial" w:cs="Arial"/>
        </w:rPr>
        <w:t>obrigações</w:t>
      </w:r>
      <w:r>
        <w:rPr>
          <w:rFonts w:ascii="Arial" w:hAnsi="Arial" w:cs="Arial"/>
          <w:spacing w:val="-4"/>
        </w:rPr>
        <w:t xml:space="preserve"> </w:t>
      </w:r>
      <w:r>
        <w:rPr>
          <w:rFonts w:ascii="Arial" w:hAnsi="Arial" w:cs="Arial"/>
        </w:rPr>
        <w:t>futuras,</w:t>
      </w:r>
      <w:r>
        <w:rPr>
          <w:rFonts w:ascii="Arial" w:hAnsi="Arial" w:cs="Arial"/>
          <w:spacing w:val="-3"/>
        </w:rPr>
        <w:t xml:space="preserve"> </w:t>
      </w:r>
      <w:r>
        <w:rPr>
          <w:rFonts w:ascii="Arial" w:hAnsi="Arial" w:cs="Arial"/>
        </w:rPr>
        <w:t>inclusive</w:t>
      </w:r>
      <w:r>
        <w:rPr>
          <w:rFonts w:ascii="Arial" w:hAnsi="Arial" w:cs="Arial"/>
          <w:spacing w:val="-2"/>
        </w:rPr>
        <w:t xml:space="preserve"> </w:t>
      </w:r>
      <w:r>
        <w:rPr>
          <w:rFonts w:ascii="Arial" w:hAnsi="Arial" w:cs="Arial"/>
        </w:rPr>
        <w:t>assistência</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garantia;</w:t>
      </w:r>
    </w:p>
    <w:p w14:paraId="70904801">
      <w:pPr>
        <w:tabs>
          <w:tab w:val="left" w:pos="2254"/>
        </w:tabs>
        <w:spacing w:before="1"/>
        <w:ind w:right="76"/>
        <w:jc w:val="both"/>
        <w:rPr>
          <w:rFonts w:ascii="Arial" w:hAnsi="Arial" w:cs="Arial"/>
        </w:rPr>
      </w:pPr>
      <w:r>
        <w:rPr>
          <w:rFonts w:ascii="Arial" w:hAnsi="Arial" w:cs="Arial"/>
          <w:spacing w:val="-47"/>
        </w:rPr>
        <w:t xml:space="preserve"> </w:t>
      </w:r>
      <w:r>
        <w:rPr>
          <w:rFonts w:ascii="Arial" w:hAnsi="Arial" w:cs="Arial"/>
        </w:rPr>
        <w:t>20.1.2.Pedido</w:t>
      </w:r>
      <w:r>
        <w:rPr>
          <w:rFonts w:ascii="Arial" w:hAnsi="Arial" w:cs="Arial"/>
          <w:spacing w:val="-2"/>
        </w:rPr>
        <w:t xml:space="preserve"> </w:t>
      </w:r>
      <w:r>
        <w:rPr>
          <w:rFonts w:ascii="Arial" w:hAnsi="Arial" w:cs="Arial"/>
        </w:rPr>
        <w:t>de Compra</w:t>
      </w:r>
      <w:r>
        <w:rPr>
          <w:rFonts w:ascii="Arial" w:hAnsi="Arial" w:cs="Arial"/>
          <w:spacing w:val="-1"/>
        </w:rPr>
        <w:t xml:space="preserve"> </w:t>
      </w:r>
      <w:r>
        <w:rPr>
          <w:rFonts w:ascii="Arial" w:hAnsi="Arial" w:cs="Arial"/>
        </w:rPr>
        <w:t>e Contrato, quando presentes</w:t>
      </w:r>
      <w:r>
        <w:rPr>
          <w:rFonts w:ascii="Arial" w:hAnsi="Arial" w:cs="Arial"/>
          <w:spacing w:val="-1"/>
        </w:rPr>
        <w:t xml:space="preserve"> </w:t>
      </w:r>
      <w:r>
        <w:rPr>
          <w:rFonts w:ascii="Arial" w:hAnsi="Arial" w:cs="Arial"/>
        </w:rPr>
        <w:t>obrigações</w:t>
      </w:r>
      <w:r>
        <w:rPr>
          <w:rFonts w:ascii="Arial" w:hAnsi="Arial" w:cs="Arial"/>
          <w:spacing w:val="-2"/>
        </w:rPr>
        <w:t xml:space="preserve"> </w:t>
      </w:r>
      <w:r>
        <w:rPr>
          <w:rFonts w:ascii="Arial" w:hAnsi="Arial" w:cs="Arial"/>
        </w:rPr>
        <w:t>futuras.</w:t>
      </w:r>
    </w:p>
    <w:p w14:paraId="507BA6B7">
      <w:pPr>
        <w:tabs>
          <w:tab w:val="left" w:pos="2254"/>
        </w:tabs>
        <w:spacing w:before="1"/>
        <w:ind w:right="76"/>
        <w:jc w:val="both"/>
        <w:rPr>
          <w:rFonts w:ascii="Arial" w:hAnsi="Arial" w:cs="Arial"/>
        </w:rPr>
      </w:pPr>
    </w:p>
    <w:p w14:paraId="6F19004A">
      <w:pPr>
        <w:pStyle w:val="7"/>
        <w:ind w:right="76"/>
        <w:jc w:val="both"/>
        <w:rPr>
          <w:rFonts w:ascii="Arial" w:hAnsi="Arial" w:cs="Arial"/>
        </w:rPr>
      </w:pPr>
      <w:r>
        <w:rPr>
          <w:rFonts w:ascii="Arial" w:hAnsi="Arial" w:cs="Arial"/>
        </w:rPr>
        <w:t>20.2.O</w:t>
      </w:r>
      <w:r>
        <w:rPr>
          <w:rFonts w:ascii="Arial" w:hAnsi="Arial" w:cs="Arial"/>
          <w:spacing w:val="5"/>
        </w:rPr>
        <w:t xml:space="preserve"> </w:t>
      </w:r>
      <w:r>
        <w:rPr>
          <w:rFonts w:ascii="Arial" w:hAnsi="Arial" w:cs="Arial"/>
        </w:rPr>
        <w:t>prazo</w:t>
      </w:r>
      <w:r>
        <w:rPr>
          <w:rFonts w:ascii="Arial" w:hAnsi="Arial" w:cs="Arial"/>
          <w:spacing w:val="6"/>
        </w:rPr>
        <w:t xml:space="preserve"> </w:t>
      </w:r>
      <w:r>
        <w:rPr>
          <w:rFonts w:ascii="Arial" w:hAnsi="Arial" w:cs="Arial"/>
        </w:rPr>
        <w:t>para</w:t>
      </w:r>
      <w:r>
        <w:rPr>
          <w:rFonts w:ascii="Arial" w:hAnsi="Arial" w:cs="Arial"/>
          <w:spacing w:val="8"/>
        </w:rPr>
        <w:t xml:space="preserve"> </w:t>
      </w:r>
      <w:r>
        <w:rPr>
          <w:rFonts w:ascii="Arial" w:hAnsi="Arial" w:cs="Arial"/>
        </w:rPr>
        <w:t>retirada</w:t>
      </w:r>
      <w:r>
        <w:rPr>
          <w:rFonts w:ascii="Arial" w:hAnsi="Arial" w:cs="Arial"/>
          <w:spacing w:val="5"/>
        </w:rPr>
        <w:t xml:space="preserve"> </w:t>
      </w:r>
      <w:r>
        <w:rPr>
          <w:rFonts w:ascii="Arial" w:hAnsi="Arial" w:cs="Arial"/>
        </w:rPr>
        <w:t>do</w:t>
      </w:r>
      <w:r>
        <w:rPr>
          <w:rFonts w:ascii="Arial" w:hAnsi="Arial" w:cs="Arial"/>
          <w:spacing w:val="6"/>
        </w:rPr>
        <w:t xml:space="preserve"> </w:t>
      </w:r>
      <w:r>
        <w:rPr>
          <w:rFonts w:ascii="Arial" w:hAnsi="Arial" w:cs="Arial"/>
        </w:rPr>
        <w:t>Pedido</w:t>
      </w:r>
      <w:r>
        <w:rPr>
          <w:rFonts w:ascii="Arial" w:hAnsi="Arial" w:cs="Arial"/>
          <w:spacing w:val="7"/>
        </w:rPr>
        <w:t xml:space="preserve"> </w:t>
      </w:r>
      <w:r>
        <w:rPr>
          <w:rFonts w:ascii="Arial" w:hAnsi="Arial" w:cs="Arial"/>
        </w:rPr>
        <w:t>de</w:t>
      </w:r>
      <w:r>
        <w:rPr>
          <w:rFonts w:ascii="Arial" w:hAnsi="Arial" w:cs="Arial"/>
          <w:spacing w:val="8"/>
        </w:rPr>
        <w:t xml:space="preserve"> </w:t>
      </w:r>
      <w:r>
        <w:rPr>
          <w:rFonts w:ascii="Arial" w:hAnsi="Arial" w:cs="Arial"/>
        </w:rPr>
        <w:t>Compra</w:t>
      </w:r>
      <w:r>
        <w:rPr>
          <w:rFonts w:ascii="Arial" w:hAnsi="Arial" w:cs="Arial"/>
          <w:spacing w:val="8"/>
        </w:rPr>
        <w:t xml:space="preserve"> </w:t>
      </w:r>
      <w:r>
        <w:rPr>
          <w:rFonts w:ascii="Arial" w:hAnsi="Arial" w:cs="Arial"/>
        </w:rPr>
        <w:t>será</w:t>
      </w:r>
      <w:r>
        <w:rPr>
          <w:rFonts w:ascii="Arial" w:hAnsi="Arial" w:cs="Arial"/>
          <w:spacing w:val="8"/>
        </w:rPr>
        <w:t xml:space="preserve"> </w:t>
      </w:r>
      <w:r>
        <w:rPr>
          <w:rFonts w:ascii="Arial" w:hAnsi="Arial" w:cs="Arial"/>
        </w:rPr>
        <w:t>de</w:t>
      </w:r>
      <w:r>
        <w:rPr>
          <w:rFonts w:ascii="Arial" w:hAnsi="Arial" w:cs="Arial"/>
          <w:spacing w:val="8"/>
        </w:rPr>
        <w:t xml:space="preserve"> </w:t>
      </w:r>
      <w:r>
        <w:rPr>
          <w:rFonts w:ascii="Arial" w:hAnsi="Arial" w:cs="Arial"/>
        </w:rPr>
        <w:t>no</w:t>
      </w:r>
      <w:r>
        <w:rPr>
          <w:rFonts w:ascii="Arial" w:hAnsi="Arial" w:cs="Arial"/>
          <w:spacing w:val="11"/>
        </w:rPr>
        <w:t xml:space="preserve"> </w:t>
      </w:r>
      <w:r>
        <w:rPr>
          <w:rFonts w:ascii="Arial" w:hAnsi="Arial" w:cs="Arial"/>
        </w:rPr>
        <w:t>máximo</w:t>
      </w:r>
      <w:r>
        <w:rPr>
          <w:rFonts w:ascii="Arial" w:hAnsi="Arial" w:cs="Arial"/>
          <w:spacing w:val="8"/>
        </w:rPr>
        <w:t xml:space="preserve"> </w:t>
      </w:r>
      <w:r>
        <w:rPr>
          <w:rFonts w:ascii="Arial" w:hAnsi="Arial" w:cs="Arial"/>
        </w:rPr>
        <w:t>05</w:t>
      </w:r>
      <w:r>
        <w:rPr>
          <w:rFonts w:ascii="Arial" w:hAnsi="Arial" w:cs="Arial"/>
          <w:spacing w:val="8"/>
        </w:rPr>
        <w:t xml:space="preserve"> </w:t>
      </w:r>
      <w:r>
        <w:rPr>
          <w:rFonts w:ascii="Arial" w:hAnsi="Arial" w:cs="Arial"/>
        </w:rPr>
        <w:t>(cinco)</w:t>
      </w:r>
      <w:r>
        <w:rPr>
          <w:rFonts w:ascii="Arial" w:hAnsi="Arial" w:cs="Arial"/>
          <w:spacing w:val="8"/>
        </w:rPr>
        <w:t xml:space="preserve"> </w:t>
      </w:r>
      <w:r>
        <w:rPr>
          <w:rFonts w:ascii="Arial" w:hAnsi="Arial" w:cs="Arial"/>
        </w:rPr>
        <w:t>dias</w:t>
      </w:r>
      <w:r>
        <w:rPr>
          <w:rFonts w:ascii="Arial" w:hAnsi="Arial" w:cs="Arial"/>
          <w:spacing w:val="8"/>
        </w:rPr>
        <w:t xml:space="preserve"> </w:t>
      </w:r>
      <w:r>
        <w:rPr>
          <w:rFonts w:ascii="Arial" w:hAnsi="Arial" w:cs="Arial"/>
        </w:rPr>
        <w:t>consecutivos,</w:t>
      </w:r>
      <w:r>
        <w:rPr>
          <w:rFonts w:ascii="Arial" w:hAnsi="Arial" w:cs="Arial"/>
          <w:spacing w:val="8"/>
        </w:rPr>
        <w:t xml:space="preserve"> </w:t>
      </w:r>
      <w:r>
        <w:rPr>
          <w:rFonts w:ascii="Arial" w:hAnsi="Arial" w:cs="Arial"/>
        </w:rPr>
        <w:t>considerados</w:t>
      </w:r>
      <w:r>
        <w:rPr>
          <w:rFonts w:ascii="Arial" w:hAnsi="Arial" w:cs="Arial"/>
          <w:spacing w:val="-47"/>
        </w:rPr>
        <w:t xml:space="preserve"> </w:t>
      </w:r>
      <w:r>
        <w:rPr>
          <w:rFonts w:ascii="Arial" w:hAnsi="Arial" w:cs="Arial"/>
        </w:rPr>
        <w:t>da</w:t>
      </w:r>
      <w:r>
        <w:rPr>
          <w:rFonts w:ascii="Arial" w:hAnsi="Arial" w:cs="Arial"/>
          <w:spacing w:val="-1"/>
        </w:rPr>
        <w:t xml:space="preserve"> </w:t>
      </w:r>
      <w:r>
        <w:rPr>
          <w:rFonts w:ascii="Arial" w:hAnsi="Arial" w:cs="Arial"/>
        </w:rPr>
        <w:t>data da convocação:</w:t>
      </w:r>
    </w:p>
    <w:p w14:paraId="50B3A153">
      <w:pPr>
        <w:pStyle w:val="7"/>
        <w:ind w:right="76"/>
        <w:jc w:val="both"/>
        <w:rPr>
          <w:rFonts w:ascii="Arial" w:hAnsi="Arial" w:cs="Arial"/>
        </w:rPr>
      </w:pPr>
      <w:r>
        <w:rPr>
          <w:rFonts w:ascii="Arial" w:hAnsi="Arial" w:cs="Arial"/>
        </w:rPr>
        <w:t>20.2.1.O</w:t>
      </w:r>
      <w:r>
        <w:rPr>
          <w:rFonts w:ascii="Arial" w:hAnsi="Arial" w:cs="Arial"/>
          <w:spacing w:val="16"/>
        </w:rPr>
        <w:t xml:space="preserve"> </w:t>
      </w:r>
      <w:r>
        <w:rPr>
          <w:rFonts w:ascii="Arial" w:hAnsi="Arial" w:cs="Arial"/>
        </w:rPr>
        <w:t>prazo</w:t>
      </w:r>
      <w:r>
        <w:rPr>
          <w:rFonts w:ascii="Arial" w:hAnsi="Arial" w:cs="Arial"/>
          <w:spacing w:val="18"/>
        </w:rPr>
        <w:t xml:space="preserve"> </w:t>
      </w:r>
      <w:r>
        <w:rPr>
          <w:rFonts w:ascii="Arial" w:hAnsi="Arial" w:cs="Arial"/>
        </w:rPr>
        <w:t>de</w:t>
      </w:r>
      <w:r>
        <w:rPr>
          <w:rFonts w:ascii="Arial" w:hAnsi="Arial" w:cs="Arial"/>
          <w:spacing w:val="14"/>
        </w:rPr>
        <w:t xml:space="preserve"> </w:t>
      </w:r>
      <w:r>
        <w:rPr>
          <w:rFonts w:ascii="Arial" w:hAnsi="Arial" w:cs="Arial"/>
        </w:rPr>
        <w:t>convocação</w:t>
      </w:r>
      <w:r>
        <w:rPr>
          <w:rFonts w:ascii="Arial" w:hAnsi="Arial" w:cs="Arial"/>
          <w:spacing w:val="18"/>
        </w:rPr>
        <w:t xml:space="preserve"> </w:t>
      </w:r>
      <w:r>
        <w:rPr>
          <w:rFonts w:ascii="Arial" w:hAnsi="Arial" w:cs="Arial"/>
        </w:rPr>
        <w:t>poderá</w:t>
      </w:r>
      <w:r>
        <w:rPr>
          <w:rFonts w:ascii="Arial" w:hAnsi="Arial" w:cs="Arial"/>
          <w:spacing w:val="16"/>
        </w:rPr>
        <w:t xml:space="preserve"> </w:t>
      </w:r>
      <w:r>
        <w:rPr>
          <w:rFonts w:ascii="Arial" w:hAnsi="Arial" w:cs="Arial"/>
        </w:rPr>
        <w:t>ser</w:t>
      </w:r>
      <w:r>
        <w:rPr>
          <w:rFonts w:ascii="Arial" w:hAnsi="Arial" w:cs="Arial"/>
          <w:spacing w:val="18"/>
        </w:rPr>
        <w:t xml:space="preserve"> </w:t>
      </w:r>
      <w:r>
        <w:rPr>
          <w:rFonts w:ascii="Arial" w:hAnsi="Arial" w:cs="Arial"/>
        </w:rPr>
        <w:t>prorrogado</w:t>
      </w:r>
      <w:r>
        <w:rPr>
          <w:rFonts w:ascii="Arial" w:hAnsi="Arial" w:cs="Arial"/>
          <w:spacing w:val="17"/>
        </w:rPr>
        <w:t xml:space="preserve"> </w:t>
      </w:r>
      <w:r>
        <w:rPr>
          <w:rFonts w:ascii="Arial" w:hAnsi="Arial" w:cs="Arial"/>
        </w:rPr>
        <w:t>uma</w:t>
      </w:r>
      <w:r>
        <w:rPr>
          <w:rFonts w:ascii="Arial" w:hAnsi="Arial" w:cs="Arial"/>
          <w:spacing w:val="20"/>
        </w:rPr>
        <w:t xml:space="preserve"> </w:t>
      </w:r>
      <w:r>
        <w:rPr>
          <w:rFonts w:ascii="Arial" w:hAnsi="Arial" w:cs="Arial"/>
        </w:rPr>
        <w:t>vez,</w:t>
      </w:r>
      <w:r>
        <w:rPr>
          <w:rFonts w:ascii="Arial" w:hAnsi="Arial" w:cs="Arial"/>
          <w:spacing w:val="16"/>
        </w:rPr>
        <w:t xml:space="preserve"> </w:t>
      </w:r>
      <w:r>
        <w:rPr>
          <w:rFonts w:ascii="Arial" w:hAnsi="Arial" w:cs="Arial"/>
        </w:rPr>
        <w:t>por</w:t>
      </w:r>
      <w:r>
        <w:rPr>
          <w:rFonts w:ascii="Arial" w:hAnsi="Arial" w:cs="Arial"/>
          <w:spacing w:val="17"/>
        </w:rPr>
        <w:t xml:space="preserve"> </w:t>
      </w:r>
      <w:r>
        <w:rPr>
          <w:rFonts w:ascii="Arial" w:hAnsi="Arial" w:cs="Arial"/>
        </w:rPr>
        <w:t>igual</w:t>
      </w:r>
      <w:r>
        <w:rPr>
          <w:rFonts w:ascii="Arial" w:hAnsi="Arial" w:cs="Arial"/>
          <w:spacing w:val="16"/>
        </w:rPr>
        <w:t xml:space="preserve"> </w:t>
      </w:r>
      <w:r>
        <w:rPr>
          <w:rFonts w:ascii="Arial" w:hAnsi="Arial" w:cs="Arial"/>
        </w:rPr>
        <w:t>período,</w:t>
      </w:r>
      <w:r>
        <w:rPr>
          <w:rFonts w:ascii="Arial" w:hAnsi="Arial" w:cs="Arial"/>
          <w:spacing w:val="15"/>
        </w:rPr>
        <w:t xml:space="preserve"> </w:t>
      </w:r>
      <w:r>
        <w:rPr>
          <w:rFonts w:ascii="Arial" w:hAnsi="Arial" w:cs="Arial"/>
        </w:rPr>
        <w:t>quando</w:t>
      </w:r>
      <w:r>
        <w:rPr>
          <w:rFonts w:ascii="Arial" w:hAnsi="Arial" w:cs="Arial"/>
          <w:spacing w:val="17"/>
        </w:rPr>
        <w:t xml:space="preserve"> </w:t>
      </w:r>
      <w:r>
        <w:rPr>
          <w:rFonts w:ascii="Arial" w:hAnsi="Arial" w:cs="Arial"/>
        </w:rPr>
        <w:t>solicitado</w:t>
      </w:r>
      <w:r>
        <w:rPr>
          <w:rFonts w:ascii="Arial" w:hAnsi="Arial" w:cs="Arial"/>
          <w:spacing w:val="18"/>
        </w:rPr>
        <w:t xml:space="preserve"> </w:t>
      </w:r>
      <w:r>
        <w:rPr>
          <w:rFonts w:ascii="Arial" w:hAnsi="Arial" w:cs="Arial"/>
        </w:rPr>
        <w:t>pela</w:t>
      </w:r>
      <w:r>
        <w:rPr>
          <w:rFonts w:ascii="Arial" w:hAnsi="Arial" w:cs="Arial"/>
          <w:spacing w:val="14"/>
        </w:rPr>
        <w:t xml:space="preserve"> </w:t>
      </w:r>
      <w:r>
        <w:rPr>
          <w:rFonts w:ascii="Arial" w:hAnsi="Arial" w:cs="Arial"/>
        </w:rPr>
        <w:t>parte</w:t>
      </w:r>
      <w:r>
        <w:rPr>
          <w:rFonts w:ascii="Arial" w:hAnsi="Arial" w:cs="Arial"/>
          <w:spacing w:val="-47"/>
        </w:rPr>
        <w:t xml:space="preserve"> </w:t>
      </w:r>
      <w:r>
        <w:rPr>
          <w:rFonts w:ascii="Arial" w:hAnsi="Arial" w:cs="Arial"/>
        </w:rPr>
        <w:t>durante</w:t>
      </w:r>
      <w:r>
        <w:rPr>
          <w:rFonts w:ascii="Arial" w:hAnsi="Arial" w:cs="Arial"/>
          <w:spacing w:val="-1"/>
        </w:rPr>
        <w:t xml:space="preserve"> </w:t>
      </w:r>
      <w:r>
        <w:rPr>
          <w:rFonts w:ascii="Arial" w:hAnsi="Arial" w:cs="Arial"/>
        </w:rPr>
        <w:t>o seu</w:t>
      </w:r>
      <w:r>
        <w:rPr>
          <w:rFonts w:ascii="Arial" w:hAnsi="Arial" w:cs="Arial"/>
          <w:spacing w:val="-2"/>
        </w:rPr>
        <w:t xml:space="preserve"> </w:t>
      </w:r>
      <w:r>
        <w:rPr>
          <w:rFonts w:ascii="Arial" w:hAnsi="Arial" w:cs="Arial"/>
        </w:rPr>
        <w:t>transcurso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desde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ocorra motivo justificado aceito pela Administração;</w:t>
      </w:r>
    </w:p>
    <w:p w14:paraId="1C456227">
      <w:pPr>
        <w:pStyle w:val="13"/>
        <w:numPr>
          <w:ilvl w:val="2"/>
          <w:numId w:val="45"/>
        </w:numPr>
        <w:ind w:left="0" w:right="76" w:firstLine="0"/>
        <w:jc w:val="both"/>
        <w:rPr>
          <w:rFonts w:ascii="Arial" w:hAnsi="Arial" w:cs="Arial"/>
        </w:rPr>
      </w:pPr>
      <w:r>
        <w:rPr>
          <w:rFonts w:ascii="Arial" w:hAnsi="Arial" w:cs="Arial"/>
        </w:rPr>
        <w:t>Não atendendo à convocação para retirar o Pedido de Compra, e ocorrendo esta dentro do prazo de</w:t>
      </w:r>
      <w:r>
        <w:rPr>
          <w:rFonts w:ascii="Arial" w:hAnsi="Arial" w:cs="Arial"/>
          <w:spacing w:val="1"/>
        </w:rPr>
        <w:t xml:space="preserve"> </w:t>
      </w:r>
      <w:r>
        <w:rPr>
          <w:rFonts w:ascii="Arial" w:hAnsi="Arial" w:cs="Arial"/>
        </w:rPr>
        <w:t>validade da ata de registro de preços, o fornecedor perderá todos os direitos que porventura tenha obtido como</w:t>
      </w:r>
      <w:r>
        <w:rPr>
          <w:rFonts w:ascii="Arial" w:hAnsi="Arial" w:cs="Arial"/>
          <w:spacing w:val="1"/>
        </w:rPr>
        <w:t xml:space="preserve"> </w:t>
      </w:r>
      <w:r>
        <w:rPr>
          <w:rFonts w:ascii="Arial" w:hAnsi="Arial" w:cs="Arial"/>
        </w:rPr>
        <w:t>vencedor</w:t>
      </w:r>
      <w:r>
        <w:rPr>
          <w:rFonts w:ascii="Arial" w:hAnsi="Arial" w:cs="Arial"/>
          <w:spacing w:val="-1"/>
        </w:rPr>
        <w:t xml:space="preserve"> </w:t>
      </w:r>
      <w:r>
        <w:rPr>
          <w:rFonts w:ascii="Arial" w:hAnsi="Arial" w:cs="Arial"/>
        </w:rPr>
        <w:t>da licitação;</w:t>
      </w:r>
    </w:p>
    <w:p w14:paraId="7D294946">
      <w:pPr>
        <w:ind w:right="76"/>
        <w:jc w:val="both"/>
        <w:rPr>
          <w:rFonts w:ascii="Arial" w:hAnsi="Arial" w:cs="Arial"/>
        </w:rPr>
      </w:pPr>
      <w:r>
        <w:rPr>
          <w:rFonts w:ascii="Arial" w:hAnsi="Arial" w:cs="Arial"/>
        </w:rPr>
        <w:t>20.2.3 Quando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referida</w:t>
      </w:r>
      <w:r>
        <w:rPr>
          <w:rFonts w:ascii="Arial" w:hAnsi="Arial" w:cs="Arial"/>
          <w:spacing w:val="3"/>
        </w:rPr>
        <w:t xml:space="preserve"> </w:t>
      </w:r>
      <w:r>
        <w:rPr>
          <w:rFonts w:ascii="Arial" w:hAnsi="Arial" w:cs="Arial"/>
        </w:rPr>
        <w:t>formalização</w:t>
      </w:r>
      <w:r>
        <w:rPr>
          <w:rFonts w:ascii="Arial" w:hAnsi="Arial" w:cs="Arial"/>
          <w:spacing w:val="2"/>
        </w:rPr>
        <w:t xml:space="preserve"> </w:t>
      </w:r>
      <w:r>
        <w:rPr>
          <w:rFonts w:ascii="Arial" w:hAnsi="Arial" w:cs="Arial"/>
        </w:rPr>
        <w:t>da</w:t>
      </w:r>
      <w:r>
        <w:rPr>
          <w:rFonts w:ascii="Arial" w:hAnsi="Arial" w:cs="Arial"/>
          <w:spacing w:val="2"/>
        </w:rPr>
        <w:t xml:space="preserve"> </w:t>
      </w:r>
      <w:r>
        <w:rPr>
          <w:rFonts w:ascii="Arial" w:hAnsi="Arial" w:cs="Arial"/>
        </w:rPr>
        <w:t>contratação</w:t>
      </w:r>
      <w:r>
        <w:rPr>
          <w:rFonts w:ascii="Arial" w:hAnsi="Arial" w:cs="Arial"/>
          <w:spacing w:val="3"/>
        </w:rPr>
        <w:t xml:space="preserve"> </w:t>
      </w:r>
      <w:r>
        <w:rPr>
          <w:rFonts w:ascii="Arial" w:hAnsi="Arial" w:cs="Arial"/>
        </w:rPr>
        <w:t>será</w:t>
      </w:r>
      <w:r>
        <w:rPr>
          <w:rFonts w:ascii="Arial" w:hAnsi="Arial" w:cs="Arial"/>
          <w:spacing w:val="3"/>
        </w:rPr>
        <w:t xml:space="preserve"> </w:t>
      </w:r>
      <w:r>
        <w:rPr>
          <w:rFonts w:ascii="Arial" w:hAnsi="Arial" w:cs="Arial"/>
        </w:rPr>
        <w:t>exigida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comprovação</w:t>
      </w:r>
      <w:r>
        <w:rPr>
          <w:rFonts w:ascii="Arial" w:hAnsi="Arial" w:cs="Arial"/>
          <w:spacing w:val="4"/>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habilitação</w:t>
      </w:r>
      <w:r>
        <w:rPr>
          <w:rFonts w:ascii="Arial" w:hAnsi="Arial" w:cs="Arial"/>
          <w:spacing w:val="-47"/>
        </w:rPr>
        <w:t xml:space="preserve"> </w:t>
      </w:r>
      <w:r>
        <w:rPr>
          <w:rFonts w:ascii="Arial" w:hAnsi="Arial" w:cs="Arial"/>
        </w:rPr>
        <w:t>consignadas neste Edital, que deverão ser mantidas pelo fornecedor durante a vigência da contratação;</w:t>
      </w:r>
    </w:p>
    <w:p w14:paraId="46E24E5F">
      <w:pPr>
        <w:pStyle w:val="13"/>
        <w:tabs>
          <w:tab w:val="left" w:pos="0"/>
          <w:tab w:val="left" w:pos="709"/>
        </w:tabs>
        <w:spacing w:before="1"/>
        <w:ind w:left="0" w:right="1276"/>
        <w:rPr>
          <w:rFonts w:ascii="Arial" w:hAnsi="Arial" w:cs="Arial"/>
        </w:rPr>
      </w:pPr>
    </w:p>
    <w:p w14:paraId="5B65DF77">
      <w:pPr>
        <w:tabs>
          <w:tab w:val="left" w:pos="2254"/>
          <w:tab w:val="left" w:pos="9639"/>
        </w:tabs>
        <w:ind w:right="76"/>
        <w:jc w:val="both"/>
        <w:rPr>
          <w:rFonts w:ascii="Arial" w:hAnsi="Arial" w:cs="Arial"/>
        </w:rPr>
      </w:pPr>
      <w:r>
        <w:rPr>
          <w:rFonts w:ascii="Arial" w:hAnsi="Arial" w:cs="Arial"/>
        </w:rPr>
        <w:t>20.2.4.Caso</w:t>
      </w:r>
      <w:r>
        <w:rPr>
          <w:rFonts w:ascii="Arial" w:hAnsi="Arial" w:cs="Arial"/>
          <w:spacing w:val="14"/>
        </w:rPr>
        <w:t xml:space="preserve"> </w:t>
      </w:r>
      <w:r>
        <w:rPr>
          <w:rFonts w:ascii="Arial" w:hAnsi="Arial" w:cs="Arial"/>
        </w:rPr>
        <w:t>o</w:t>
      </w:r>
      <w:r>
        <w:rPr>
          <w:rFonts w:ascii="Arial" w:hAnsi="Arial" w:cs="Arial"/>
          <w:spacing w:val="15"/>
        </w:rPr>
        <w:t xml:space="preserve"> </w:t>
      </w:r>
      <w:r>
        <w:rPr>
          <w:rFonts w:ascii="Arial" w:hAnsi="Arial" w:cs="Arial"/>
        </w:rPr>
        <w:t>fornecedor</w:t>
      </w:r>
      <w:r>
        <w:rPr>
          <w:rFonts w:ascii="Arial" w:hAnsi="Arial" w:cs="Arial"/>
          <w:spacing w:val="15"/>
        </w:rPr>
        <w:t xml:space="preserve"> </w:t>
      </w:r>
      <w:r>
        <w:rPr>
          <w:rFonts w:ascii="Arial" w:hAnsi="Arial" w:cs="Arial"/>
        </w:rPr>
        <w:t>registrado</w:t>
      </w:r>
      <w:r>
        <w:rPr>
          <w:rFonts w:ascii="Arial" w:hAnsi="Arial" w:cs="Arial"/>
          <w:spacing w:val="15"/>
        </w:rPr>
        <w:t xml:space="preserve"> </w:t>
      </w:r>
      <w:r>
        <w:rPr>
          <w:rFonts w:ascii="Arial" w:hAnsi="Arial" w:cs="Arial"/>
        </w:rPr>
        <w:t>na</w:t>
      </w:r>
      <w:r>
        <w:rPr>
          <w:rFonts w:ascii="Arial" w:hAnsi="Arial" w:cs="Arial"/>
          <w:spacing w:val="14"/>
        </w:rPr>
        <w:t xml:space="preserve"> </w:t>
      </w:r>
      <w:r>
        <w:rPr>
          <w:rFonts w:ascii="Arial" w:hAnsi="Arial" w:cs="Arial"/>
        </w:rPr>
        <w:t>ata,</w:t>
      </w:r>
      <w:r>
        <w:rPr>
          <w:rFonts w:ascii="Arial" w:hAnsi="Arial" w:cs="Arial"/>
          <w:spacing w:val="15"/>
        </w:rPr>
        <w:t xml:space="preserve"> </w:t>
      </w:r>
      <w:r>
        <w:rPr>
          <w:rFonts w:ascii="Arial" w:hAnsi="Arial" w:cs="Arial"/>
        </w:rPr>
        <w:t>após</w:t>
      </w:r>
      <w:r>
        <w:rPr>
          <w:rFonts w:ascii="Arial" w:hAnsi="Arial" w:cs="Arial"/>
          <w:spacing w:val="14"/>
        </w:rPr>
        <w:t xml:space="preserve"> </w:t>
      </w:r>
      <w:r>
        <w:rPr>
          <w:rFonts w:ascii="Arial" w:hAnsi="Arial" w:cs="Arial"/>
        </w:rPr>
        <w:t>convocação,</w:t>
      </w:r>
      <w:r>
        <w:rPr>
          <w:rFonts w:ascii="Arial" w:hAnsi="Arial" w:cs="Arial"/>
          <w:spacing w:val="15"/>
        </w:rPr>
        <w:t xml:space="preserve"> </w:t>
      </w:r>
      <w:r>
        <w:rPr>
          <w:rFonts w:ascii="Arial" w:hAnsi="Arial" w:cs="Arial"/>
        </w:rPr>
        <w:t>não</w:t>
      </w:r>
      <w:r>
        <w:rPr>
          <w:rFonts w:ascii="Arial" w:hAnsi="Arial" w:cs="Arial"/>
          <w:spacing w:val="15"/>
        </w:rPr>
        <w:t xml:space="preserve"> </w:t>
      </w:r>
      <w:r>
        <w:rPr>
          <w:rFonts w:ascii="Arial" w:hAnsi="Arial" w:cs="Arial"/>
        </w:rPr>
        <w:t>comparecer,</w:t>
      </w:r>
      <w:r>
        <w:rPr>
          <w:rFonts w:ascii="Arial" w:hAnsi="Arial" w:cs="Arial"/>
          <w:spacing w:val="15"/>
        </w:rPr>
        <w:t xml:space="preserve"> </w:t>
      </w:r>
      <w:r>
        <w:rPr>
          <w:rFonts w:ascii="Arial" w:hAnsi="Arial" w:cs="Arial"/>
        </w:rPr>
        <w:t>não</w:t>
      </w:r>
      <w:r>
        <w:rPr>
          <w:rFonts w:ascii="Arial" w:hAnsi="Arial" w:cs="Arial"/>
          <w:spacing w:val="16"/>
        </w:rPr>
        <w:t xml:space="preserve"> </w:t>
      </w:r>
      <w:r>
        <w:rPr>
          <w:rFonts w:ascii="Arial" w:hAnsi="Arial" w:cs="Arial"/>
        </w:rPr>
        <w:t>comprovar</w:t>
      </w:r>
      <w:r>
        <w:rPr>
          <w:rFonts w:ascii="Arial" w:hAnsi="Arial" w:cs="Arial"/>
          <w:spacing w:val="15"/>
        </w:rPr>
        <w:t xml:space="preserve"> </w:t>
      </w:r>
      <w:r>
        <w:rPr>
          <w:rFonts w:ascii="Arial" w:hAnsi="Arial" w:cs="Arial"/>
        </w:rPr>
        <w:t>as</w:t>
      </w:r>
      <w:r>
        <w:rPr>
          <w:rFonts w:ascii="Arial" w:hAnsi="Arial" w:cs="Arial"/>
          <w:spacing w:val="13"/>
        </w:rPr>
        <w:t xml:space="preserve"> </w:t>
      </w:r>
      <w:r>
        <w:rPr>
          <w:rFonts w:ascii="Arial" w:hAnsi="Arial" w:cs="Arial"/>
        </w:rPr>
        <w:t>condições</w:t>
      </w:r>
      <w:r>
        <w:rPr>
          <w:rFonts w:ascii="Arial" w:hAnsi="Arial" w:cs="Arial"/>
          <w:spacing w:val="14"/>
        </w:rPr>
        <w:t xml:space="preserve"> </w:t>
      </w:r>
      <w:r>
        <w:rPr>
          <w:rFonts w:ascii="Arial" w:hAnsi="Arial" w:cs="Arial"/>
        </w:rPr>
        <w:t>de</w:t>
      </w:r>
      <w:r>
        <w:rPr>
          <w:rFonts w:ascii="Arial" w:hAnsi="Arial" w:cs="Arial"/>
          <w:spacing w:val="-47"/>
        </w:rPr>
        <w:t xml:space="preserve"> </w:t>
      </w:r>
      <w:r>
        <w:rPr>
          <w:rFonts w:ascii="Arial" w:hAnsi="Arial" w:cs="Arial"/>
        </w:rPr>
        <w:t>habilitação</w:t>
      </w:r>
      <w:r>
        <w:rPr>
          <w:rFonts w:ascii="Arial" w:hAnsi="Arial" w:cs="Arial"/>
          <w:spacing w:val="11"/>
        </w:rPr>
        <w:t xml:space="preserve"> </w:t>
      </w:r>
      <w:r>
        <w:rPr>
          <w:rFonts w:ascii="Arial" w:hAnsi="Arial" w:cs="Arial"/>
        </w:rPr>
        <w:t>consignadas</w:t>
      </w:r>
      <w:r>
        <w:rPr>
          <w:rFonts w:ascii="Arial" w:hAnsi="Arial" w:cs="Arial"/>
          <w:spacing w:val="14"/>
        </w:rPr>
        <w:t xml:space="preserve"> </w:t>
      </w:r>
      <w:r>
        <w:rPr>
          <w:rFonts w:ascii="Arial" w:hAnsi="Arial" w:cs="Arial"/>
        </w:rPr>
        <w:t>neste</w:t>
      </w:r>
      <w:r>
        <w:rPr>
          <w:rFonts w:ascii="Arial" w:hAnsi="Arial" w:cs="Arial"/>
          <w:spacing w:val="13"/>
        </w:rPr>
        <w:t xml:space="preserve"> </w:t>
      </w:r>
      <w:r>
        <w:rPr>
          <w:rFonts w:ascii="Arial" w:hAnsi="Arial" w:cs="Arial"/>
        </w:rPr>
        <w:t>Edital</w:t>
      </w:r>
      <w:r>
        <w:rPr>
          <w:rFonts w:ascii="Arial" w:hAnsi="Arial" w:cs="Arial"/>
          <w:spacing w:val="9"/>
        </w:rPr>
        <w:t xml:space="preserve"> </w:t>
      </w:r>
      <w:r>
        <w:rPr>
          <w:rFonts w:ascii="Arial" w:hAnsi="Arial" w:cs="Arial"/>
        </w:rPr>
        <w:t>ou</w:t>
      </w:r>
      <w:r>
        <w:rPr>
          <w:rFonts w:ascii="Arial" w:hAnsi="Arial" w:cs="Arial"/>
          <w:spacing w:val="11"/>
        </w:rPr>
        <w:t xml:space="preserve"> </w:t>
      </w:r>
      <w:r>
        <w:rPr>
          <w:rFonts w:ascii="Arial" w:hAnsi="Arial" w:cs="Arial"/>
        </w:rPr>
        <w:t>se</w:t>
      </w:r>
      <w:r>
        <w:rPr>
          <w:rFonts w:ascii="Arial" w:hAnsi="Arial" w:cs="Arial"/>
          <w:spacing w:val="13"/>
        </w:rPr>
        <w:t xml:space="preserve"> </w:t>
      </w:r>
      <w:r>
        <w:rPr>
          <w:rFonts w:ascii="Arial" w:hAnsi="Arial" w:cs="Arial"/>
        </w:rPr>
        <w:t>recusar</w:t>
      </w:r>
      <w:r>
        <w:rPr>
          <w:rFonts w:ascii="Arial" w:hAnsi="Arial" w:cs="Arial"/>
          <w:spacing w:val="11"/>
        </w:rPr>
        <w:t xml:space="preserve"> </w:t>
      </w:r>
      <w:r>
        <w:rPr>
          <w:rFonts w:ascii="Arial" w:hAnsi="Arial" w:cs="Arial"/>
        </w:rPr>
        <w:t>a</w:t>
      </w:r>
      <w:r>
        <w:rPr>
          <w:rFonts w:ascii="Arial" w:hAnsi="Arial" w:cs="Arial"/>
          <w:spacing w:val="11"/>
        </w:rPr>
        <w:t xml:space="preserve"> </w:t>
      </w:r>
      <w:r>
        <w:rPr>
          <w:rFonts w:ascii="Arial" w:hAnsi="Arial" w:cs="Arial"/>
        </w:rPr>
        <w:t>retirar</w:t>
      </w:r>
      <w:r>
        <w:rPr>
          <w:rFonts w:ascii="Arial" w:hAnsi="Arial" w:cs="Arial"/>
          <w:spacing w:val="13"/>
        </w:rPr>
        <w:t xml:space="preserve"> </w:t>
      </w:r>
      <w:r>
        <w:rPr>
          <w:rFonts w:ascii="Arial" w:hAnsi="Arial" w:cs="Arial"/>
        </w:rPr>
        <w:t>o</w:t>
      </w:r>
      <w:r>
        <w:rPr>
          <w:rFonts w:ascii="Arial" w:hAnsi="Arial" w:cs="Arial"/>
          <w:spacing w:val="11"/>
        </w:rPr>
        <w:t xml:space="preserve"> </w:t>
      </w:r>
      <w:r>
        <w:rPr>
          <w:rFonts w:ascii="Arial" w:hAnsi="Arial" w:cs="Arial"/>
        </w:rPr>
        <w:t>Pedido</w:t>
      </w:r>
      <w:r>
        <w:rPr>
          <w:rFonts w:ascii="Arial" w:hAnsi="Arial" w:cs="Arial"/>
          <w:spacing w:val="12"/>
        </w:rPr>
        <w:t xml:space="preserve"> </w:t>
      </w:r>
      <w:r>
        <w:rPr>
          <w:rFonts w:ascii="Arial" w:hAnsi="Arial" w:cs="Arial"/>
        </w:rPr>
        <w:t>de</w:t>
      </w:r>
      <w:r>
        <w:rPr>
          <w:rFonts w:ascii="Arial" w:hAnsi="Arial" w:cs="Arial"/>
          <w:spacing w:val="10"/>
        </w:rPr>
        <w:t xml:space="preserve"> </w:t>
      </w:r>
      <w:r>
        <w:rPr>
          <w:rFonts w:ascii="Arial" w:hAnsi="Arial" w:cs="Arial"/>
        </w:rPr>
        <w:t>Compra,</w:t>
      </w:r>
      <w:r>
        <w:rPr>
          <w:rFonts w:ascii="Arial" w:hAnsi="Arial" w:cs="Arial"/>
          <w:spacing w:val="11"/>
        </w:rPr>
        <w:t xml:space="preserve"> </w:t>
      </w:r>
      <w:r>
        <w:rPr>
          <w:rFonts w:ascii="Arial" w:hAnsi="Arial" w:cs="Arial"/>
        </w:rPr>
        <w:t>sem</w:t>
      </w:r>
      <w:r>
        <w:rPr>
          <w:rFonts w:ascii="Arial" w:hAnsi="Arial" w:cs="Arial"/>
          <w:spacing w:val="8"/>
        </w:rPr>
        <w:t xml:space="preserve"> </w:t>
      </w:r>
      <w:r>
        <w:rPr>
          <w:rFonts w:ascii="Arial" w:hAnsi="Arial" w:cs="Arial"/>
        </w:rPr>
        <w:t>prejuízo</w:t>
      </w:r>
      <w:r>
        <w:rPr>
          <w:rFonts w:ascii="Arial" w:hAnsi="Arial" w:cs="Arial"/>
          <w:spacing w:val="11"/>
        </w:rPr>
        <w:t xml:space="preserve"> </w:t>
      </w:r>
      <w:r>
        <w:rPr>
          <w:rFonts w:ascii="Arial" w:hAnsi="Arial" w:cs="Arial"/>
        </w:rPr>
        <w:t>da</w:t>
      </w:r>
      <w:r>
        <w:rPr>
          <w:rFonts w:ascii="Arial" w:hAnsi="Arial" w:cs="Arial"/>
          <w:spacing w:val="11"/>
        </w:rPr>
        <w:t xml:space="preserve"> </w:t>
      </w:r>
      <w:r>
        <w:rPr>
          <w:rFonts w:ascii="Arial" w:hAnsi="Arial" w:cs="Arial"/>
        </w:rPr>
        <w:t>aplicação</w:t>
      </w:r>
      <w:r>
        <w:rPr>
          <w:rFonts w:ascii="Arial" w:hAnsi="Arial" w:cs="Arial"/>
          <w:spacing w:val="11"/>
        </w:rPr>
        <w:t xml:space="preserve"> </w:t>
      </w:r>
      <w:r>
        <w:rPr>
          <w:rFonts w:ascii="Arial" w:hAnsi="Arial" w:cs="Arial"/>
        </w:rPr>
        <w:t>das</w:t>
      </w:r>
      <w:r>
        <w:rPr>
          <w:rFonts w:ascii="Arial" w:hAnsi="Arial" w:cs="Arial"/>
          <w:spacing w:val="-47"/>
        </w:rPr>
        <w:t xml:space="preserve"> </w:t>
      </w:r>
      <w:r>
        <w:rPr>
          <w:rFonts w:ascii="Arial" w:hAnsi="Arial" w:cs="Arial"/>
        </w:rPr>
        <w:t>sanções</w:t>
      </w:r>
      <w:r>
        <w:rPr>
          <w:rFonts w:ascii="Arial" w:hAnsi="Arial" w:cs="Arial"/>
          <w:spacing w:val="38"/>
        </w:rPr>
        <w:t xml:space="preserve"> </w:t>
      </w:r>
      <w:r>
        <w:rPr>
          <w:rFonts w:ascii="Arial" w:hAnsi="Arial" w:cs="Arial"/>
        </w:rPr>
        <w:t>previstas</w:t>
      </w:r>
      <w:r>
        <w:rPr>
          <w:rFonts w:ascii="Arial" w:hAnsi="Arial" w:cs="Arial"/>
          <w:spacing w:val="38"/>
        </w:rPr>
        <w:t xml:space="preserve"> </w:t>
      </w:r>
      <w:r>
        <w:rPr>
          <w:rFonts w:ascii="Arial" w:hAnsi="Arial" w:cs="Arial"/>
        </w:rPr>
        <w:t>neste</w:t>
      </w:r>
      <w:r>
        <w:rPr>
          <w:rFonts w:ascii="Arial" w:hAnsi="Arial" w:cs="Arial"/>
          <w:spacing w:val="38"/>
        </w:rPr>
        <w:t xml:space="preserve"> </w:t>
      </w:r>
      <w:r>
        <w:rPr>
          <w:rFonts w:ascii="Arial" w:hAnsi="Arial" w:cs="Arial"/>
        </w:rPr>
        <w:t>instrumento</w:t>
      </w:r>
      <w:r>
        <w:rPr>
          <w:rFonts w:ascii="Arial" w:hAnsi="Arial" w:cs="Arial"/>
          <w:spacing w:val="37"/>
        </w:rPr>
        <w:t xml:space="preserve"> </w:t>
      </w:r>
      <w:r>
        <w:rPr>
          <w:rFonts w:ascii="Arial" w:hAnsi="Arial" w:cs="Arial"/>
        </w:rPr>
        <w:t>e</w:t>
      </w:r>
      <w:r>
        <w:rPr>
          <w:rFonts w:ascii="Arial" w:hAnsi="Arial" w:cs="Arial"/>
          <w:spacing w:val="40"/>
        </w:rPr>
        <w:t xml:space="preserve"> </w:t>
      </w:r>
      <w:r>
        <w:rPr>
          <w:rFonts w:ascii="Arial" w:hAnsi="Arial" w:cs="Arial"/>
        </w:rPr>
        <w:t>das</w:t>
      </w:r>
      <w:r>
        <w:rPr>
          <w:rFonts w:ascii="Arial" w:hAnsi="Arial" w:cs="Arial"/>
          <w:spacing w:val="36"/>
        </w:rPr>
        <w:t xml:space="preserve"> </w:t>
      </w:r>
      <w:r>
        <w:rPr>
          <w:rFonts w:ascii="Arial" w:hAnsi="Arial" w:cs="Arial"/>
        </w:rPr>
        <w:t>demais</w:t>
      </w:r>
      <w:r>
        <w:rPr>
          <w:rFonts w:ascii="Arial" w:hAnsi="Arial" w:cs="Arial"/>
          <w:spacing w:val="38"/>
        </w:rPr>
        <w:t xml:space="preserve"> </w:t>
      </w:r>
      <w:r>
        <w:rPr>
          <w:rFonts w:ascii="Arial" w:hAnsi="Arial" w:cs="Arial"/>
        </w:rPr>
        <w:t>cominações</w:t>
      </w:r>
      <w:r>
        <w:rPr>
          <w:rFonts w:ascii="Arial" w:hAnsi="Arial" w:cs="Arial"/>
          <w:spacing w:val="36"/>
        </w:rPr>
        <w:t xml:space="preserve"> </w:t>
      </w:r>
      <w:r>
        <w:rPr>
          <w:rFonts w:ascii="Arial" w:hAnsi="Arial" w:cs="Arial"/>
        </w:rPr>
        <w:t>legais</w:t>
      </w:r>
      <w:r>
        <w:rPr>
          <w:rFonts w:ascii="Arial" w:hAnsi="Arial" w:cs="Arial"/>
          <w:spacing w:val="37"/>
        </w:rPr>
        <w:t xml:space="preserve"> </w:t>
      </w:r>
      <w:r>
        <w:rPr>
          <w:rFonts w:ascii="Arial" w:hAnsi="Arial" w:cs="Arial"/>
        </w:rPr>
        <w:t>cabíveis</w:t>
      </w:r>
      <w:r>
        <w:rPr>
          <w:rFonts w:ascii="Arial" w:hAnsi="Arial" w:cs="Arial"/>
          <w:spacing w:val="38"/>
        </w:rPr>
        <w:t xml:space="preserve"> </w:t>
      </w:r>
      <w:r>
        <w:rPr>
          <w:rFonts w:ascii="Arial" w:hAnsi="Arial" w:cs="Arial"/>
        </w:rPr>
        <w:t>a</w:t>
      </w:r>
      <w:r>
        <w:rPr>
          <w:rFonts w:ascii="Arial" w:hAnsi="Arial" w:cs="Arial"/>
          <w:spacing w:val="37"/>
        </w:rPr>
        <w:t xml:space="preserve"> </w:t>
      </w:r>
      <w:r>
        <w:rPr>
          <w:rFonts w:ascii="Arial" w:hAnsi="Arial" w:cs="Arial"/>
        </w:rPr>
        <w:t>esse</w:t>
      </w:r>
      <w:r>
        <w:rPr>
          <w:rFonts w:ascii="Arial" w:hAnsi="Arial" w:cs="Arial"/>
          <w:spacing w:val="39"/>
        </w:rPr>
        <w:t xml:space="preserve"> </w:t>
      </w:r>
      <w:r>
        <w:rPr>
          <w:rFonts w:ascii="Arial" w:hAnsi="Arial" w:cs="Arial"/>
        </w:rPr>
        <w:t>licitante,</w:t>
      </w:r>
      <w:r>
        <w:rPr>
          <w:rFonts w:ascii="Arial" w:hAnsi="Arial" w:cs="Arial"/>
          <w:spacing w:val="39"/>
        </w:rPr>
        <w:t xml:space="preserve"> </w:t>
      </w:r>
      <w:r>
        <w:rPr>
          <w:rFonts w:ascii="Arial" w:hAnsi="Arial" w:cs="Arial"/>
        </w:rPr>
        <w:t>é</w:t>
      </w:r>
      <w:r>
        <w:rPr>
          <w:rFonts w:ascii="Arial" w:hAnsi="Arial" w:cs="Arial"/>
          <w:spacing w:val="40"/>
        </w:rPr>
        <w:t xml:space="preserve"> </w:t>
      </w:r>
      <w:r>
        <w:rPr>
          <w:rFonts w:ascii="Arial" w:hAnsi="Arial" w:cs="Arial"/>
        </w:rPr>
        <w:t>facultado</w:t>
      </w:r>
      <w:r>
        <w:rPr>
          <w:rFonts w:ascii="Arial" w:hAnsi="Arial" w:cs="Arial"/>
          <w:spacing w:val="37"/>
        </w:rPr>
        <w:t xml:space="preserve"> </w:t>
      </w:r>
      <w:r>
        <w:rPr>
          <w:rFonts w:ascii="Arial" w:hAnsi="Arial" w:cs="Arial"/>
        </w:rPr>
        <w:t>à</w:t>
      </w:r>
      <w:r>
        <w:rPr>
          <w:rFonts w:ascii="Arial" w:hAnsi="Arial" w:cs="Arial"/>
          <w:spacing w:val="-47"/>
        </w:rPr>
        <w:t xml:space="preserve"> </w:t>
      </w:r>
      <w:r>
        <w:rPr>
          <w:rFonts w:ascii="Arial" w:hAnsi="Arial" w:cs="Arial"/>
        </w:rPr>
        <w:t>Administração</w:t>
      </w:r>
      <w:r>
        <w:rPr>
          <w:rFonts w:ascii="Arial" w:hAnsi="Arial" w:cs="Arial"/>
          <w:spacing w:val="5"/>
        </w:rPr>
        <w:t xml:space="preserve"> </w:t>
      </w:r>
      <w:r>
        <w:rPr>
          <w:rFonts w:ascii="Arial" w:hAnsi="Arial" w:cs="Arial"/>
        </w:rPr>
        <w:t>convocar</w:t>
      </w:r>
      <w:r>
        <w:rPr>
          <w:rFonts w:ascii="Arial" w:hAnsi="Arial" w:cs="Arial"/>
          <w:spacing w:val="5"/>
        </w:rPr>
        <w:t xml:space="preserve"> </w:t>
      </w:r>
      <w:r>
        <w:rPr>
          <w:rFonts w:ascii="Arial" w:hAnsi="Arial" w:cs="Arial"/>
        </w:rPr>
        <w:t>os</w:t>
      </w:r>
      <w:r>
        <w:rPr>
          <w:rFonts w:ascii="Arial" w:hAnsi="Arial" w:cs="Arial"/>
          <w:spacing w:val="4"/>
        </w:rPr>
        <w:t xml:space="preserve"> </w:t>
      </w:r>
      <w:r>
        <w:rPr>
          <w:rFonts w:ascii="Arial" w:hAnsi="Arial" w:cs="Arial"/>
        </w:rPr>
        <w:t>licitantes</w:t>
      </w:r>
      <w:r>
        <w:rPr>
          <w:rFonts w:ascii="Arial" w:hAnsi="Arial" w:cs="Arial"/>
          <w:spacing w:val="4"/>
        </w:rPr>
        <w:t xml:space="preserve"> </w:t>
      </w:r>
      <w:r>
        <w:rPr>
          <w:rFonts w:ascii="Arial" w:hAnsi="Arial" w:cs="Arial"/>
        </w:rPr>
        <w:t>remanescentes,</w:t>
      </w:r>
      <w:r>
        <w:rPr>
          <w:rFonts w:ascii="Arial" w:hAnsi="Arial" w:cs="Arial"/>
          <w:spacing w:val="5"/>
        </w:rPr>
        <w:t xml:space="preserve"> </w:t>
      </w:r>
      <w:r>
        <w:rPr>
          <w:rFonts w:ascii="Arial" w:hAnsi="Arial" w:cs="Arial"/>
        </w:rPr>
        <w:t>respeitada</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ordem</w:t>
      </w:r>
      <w:r>
        <w:rPr>
          <w:rFonts w:ascii="Arial" w:hAnsi="Arial" w:cs="Arial"/>
          <w:spacing w:val="2"/>
        </w:rPr>
        <w:t xml:space="preserve"> </w:t>
      </w:r>
      <w:r>
        <w:rPr>
          <w:rFonts w:ascii="Arial" w:hAnsi="Arial" w:cs="Arial"/>
        </w:rPr>
        <w:t>de</w:t>
      </w:r>
      <w:r>
        <w:rPr>
          <w:rFonts w:ascii="Arial" w:hAnsi="Arial" w:cs="Arial"/>
          <w:spacing w:val="5"/>
        </w:rPr>
        <w:t xml:space="preserve"> </w:t>
      </w:r>
      <w:r>
        <w:rPr>
          <w:rFonts w:ascii="Arial" w:hAnsi="Arial" w:cs="Arial"/>
        </w:rPr>
        <w:t>classificação</w:t>
      </w:r>
      <w:r>
        <w:rPr>
          <w:rFonts w:ascii="Arial" w:hAnsi="Arial" w:cs="Arial"/>
          <w:spacing w:val="9"/>
        </w:rPr>
        <w:t xml:space="preserve"> </w:t>
      </w:r>
      <w:r>
        <w:rPr>
          <w:rFonts w:ascii="Arial" w:hAnsi="Arial" w:cs="Arial"/>
        </w:rPr>
        <w:t>e</w:t>
      </w:r>
      <w:r>
        <w:rPr>
          <w:rFonts w:ascii="Arial" w:hAnsi="Arial" w:cs="Arial"/>
          <w:spacing w:val="5"/>
        </w:rPr>
        <w:t xml:space="preserve"> </w:t>
      </w:r>
      <w:r>
        <w:rPr>
          <w:rFonts w:ascii="Arial" w:hAnsi="Arial" w:cs="Arial"/>
        </w:rPr>
        <w:t>sucessivamente,</w:t>
      </w:r>
      <w:r>
        <w:rPr>
          <w:rFonts w:ascii="Arial" w:hAnsi="Arial" w:cs="Arial"/>
          <w:spacing w:val="5"/>
        </w:rPr>
        <w:t xml:space="preserve"> </w:t>
      </w:r>
      <w:r>
        <w:rPr>
          <w:rFonts w:ascii="Arial" w:hAnsi="Arial" w:cs="Arial"/>
        </w:rPr>
        <w:t>bem</w:t>
      </w:r>
      <w:r>
        <w:rPr>
          <w:rFonts w:ascii="Arial" w:hAnsi="Arial" w:cs="Arial"/>
          <w:spacing w:val="-47"/>
        </w:rPr>
        <w:t xml:space="preserve"> </w:t>
      </w:r>
      <w:r>
        <w:rPr>
          <w:rFonts w:ascii="Arial" w:hAnsi="Arial" w:cs="Arial"/>
        </w:rPr>
        <w:t>como</w:t>
      </w:r>
      <w:r>
        <w:rPr>
          <w:rFonts w:ascii="Arial" w:hAnsi="Arial" w:cs="Arial"/>
          <w:spacing w:val="7"/>
        </w:rPr>
        <w:t xml:space="preserve"> </w:t>
      </w:r>
      <w:r>
        <w:rPr>
          <w:rFonts w:ascii="Arial" w:hAnsi="Arial" w:cs="Arial"/>
        </w:rPr>
        <w:t>a</w:t>
      </w:r>
      <w:r>
        <w:rPr>
          <w:rFonts w:ascii="Arial" w:hAnsi="Arial" w:cs="Arial"/>
          <w:spacing w:val="10"/>
        </w:rPr>
        <w:t xml:space="preserve"> </w:t>
      </w:r>
      <w:r>
        <w:rPr>
          <w:rFonts w:ascii="Arial" w:hAnsi="Arial" w:cs="Arial"/>
        </w:rPr>
        <w:t>hipótese</w:t>
      </w:r>
      <w:r>
        <w:rPr>
          <w:rFonts w:ascii="Arial" w:hAnsi="Arial" w:cs="Arial"/>
          <w:spacing w:val="7"/>
        </w:rPr>
        <w:t xml:space="preserve"> </w:t>
      </w:r>
      <w:r>
        <w:rPr>
          <w:rFonts w:ascii="Arial" w:hAnsi="Arial" w:cs="Arial"/>
        </w:rPr>
        <w:t>da</w:t>
      </w:r>
      <w:r>
        <w:rPr>
          <w:rFonts w:ascii="Arial" w:hAnsi="Arial" w:cs="Arial"/>
          <w:spacing w:val="8"/>
        </w:rPr>
        <w:t xml:space="preserve"> </w:t>
      </w:r>
      <w:r>
        <w:rPr>
          <w:rFonts w:ascii="Arial" w:hAnsi="Arial" w:cs="Arial"/>
        </w:rPr>
        <w:t>existência</w:t>
      </w:r>
      <w:r>
        <w:rPr>
          <w:rFonts w:ascii="Arial" w:hAnsi="Arial" w:cs="Arial"/>
          <w:spacing w:val="10"/>
        </w:rPr>
        <w:t xml:space="preserve"> </w:t>
      </w:r>
      <w:r>
        <w:rPr>
          <w:rFonts w:ascii="Arial" w:hAnsi="Arial" w:cs="Arial"/>
        </w:rPr>
        <w:t>de</w:t>
      </w:r>
      <w:r>
        <w:rPr>
          <w:rFonts w:ascii="Arial" w:hAnsi="Arial" w:cs="Arial"/>
          <w:spacing w:val="8"/>
        </w:rPr>
        <w:t xml:space="preserve"> </w:t>
      </w:r>
      <w:r>
        <w:rPr>
          <w:rFonts w:ascii="Arial" w:hAnsi="Arial" w:cs="Arial"/>
        </w:rPr>
        <w:t>cadastro</w:t>
      </w:r>
      <w:r>
        <w:rPr>
          <w:rFonts w:ascii="Arial" w:hAnsi="Arial" w:cs="Arial"/>
          <w:spacing w:val="9"/>
        </w:rPr>
        <w:t xml:space="preserve"> </w:t>
      </w:r>
      <w:r>
        <w:rPr>
          <w:rFonts w:ascii="Arial" w:hAnsi="Arial" w:cs="Arial"/>
        </w:rPr>
        <w:t>de</w:t>
      </w:r>
      <w:r>
        <w:rPr>
          <w:rFonts w:ascii="Arial" w:hAnsi="Arial" w:cs="Arial"/>
          <w:spacing w:val="8"/>
        </w:rPr>
        <w:t xml:space="preserve"> </w:t>
      </w:r>
      <w:r>
        <w:rPr>
          <w:rFonts w:ascii="Arial" w:hAnsi="Arial" w:cs="Arial"/>
        </w:rPr>
        <w:t>reserva,</w:t>
      </w:r>
      <w:r>
        <w:rPr>
          <w:rFonts w:ascii="Arial" w:hAnsi="Arial" w:cs="Arial"/>
          <w:spacing w:val="8"/>
        </w:rPr>
        <w:t xml:space="preserve"> </w:t>
      </w:r>
      <w:r>
        <w:rPr>
          <w:rFonts w:ascii="Arial" w:hAnsi="Arial" w:cs="Arial"/>
        </w:rPr>
        <w:t>para,</w:t>
      </w:r>
      <w:r>
        <w:rPr>
          <w:rFonts w:ascii="Arial" w:hAnsi="Arial" w:cs="Arial"/>
          <w:spacing w:val="5"/>
        </w:rPr>
        <w:t xml:space="preserve"> </w:t>
      </w:r>
      <w:r>
        <w:rPr>
          <w:rFonts w:ascii="Arial" w:hAnsi="Arial" w:cs="Arial"/>
        </w:rPr>
        <w:t>após</w:t>
      </w:r>
      <w:r>
        <w:rPr>
          <w:rFonts w:ascii="Arial" w:hAnsi="Arial" w:cs="Arial"/>
          <w:spacing w:val="14"/>
        </w:rPr>
        <w:t xml:space="preserve"> </w:t>
      </w:r>
      <w:r>
        <w:rPr>
          <w:rFonts w:ascii="Arial" w:hAnsi="Arial" w:cs="Arial"/>
        </w:rPr>
        <w:t>a</w:t>
      </w:r>
      <w:r>
        <w:rPr>
          <w:rFonts w:ascii="Arial" w:hAnsi="Arial" w:cs="Arial"/>
          <w:spacing w:val="8"/>
        </w:rPr>
        <w:t xml:space="preserve"> </w:t>
      </w:r>
      <w:r>
        <w:rPr>
          <w:rFonts w:ascii="Arial" w:hAnsi="Arial" w:cs="Arial"/>
        </w:rPr>
        <w:t>comprovação</w:t>
      </w:r>
      <w:r>
        <w:rPr>
          <w:rFonts w:ascii="Arial" w:hAnsi="Arial" w:cs="Arial"/>
          <w:spacing w:val="9"/>
        </w:rPr>
        <w:t xml:space="preserve"> </w:t>
      </w:r>
      <w:r>
        <w:rPr>
          <w:rFonts w:ascii="Arial" w:hAnsi="Arial" w:cs="Arial"/>
        </w:rPr>
        <w:t>dos</w:t>
      </w:r>
      <w:r>
        <w:rPr>
          <w:rFonts w:ascii="Arial" w:hAnsi="Arial" w:cs="Arial"/>
          <w:spacing w:val="7"/>
        </w:rPr>
        <w:t xml:space="preserve"> </w:t>
      </w:r>
      <w:r>
        <w:rPr>
          <w:rFonts w:ascii="Arial" w:hAnsi="Arial" w:cs="Arial"/>
        </w:rPr>
        <w:t>requisitos</w:t>
      </w:r>
      <w:r>
        <w:rPr>
          <w:rFonts w:ascii="Arial" w:hAnsi="Arial" w:cs="Arial"/>
          <w:spacing w:val="7"/>
        </w:rPr>
        <w:t xml:space="preserve"> </w:t>
      </w:r>
      <w:r>
        <w:rPr>
          <w:rFonts w:ascii="Arial" w:hAnsi="Arial" w:cs="Arial"/>
        </w:rPr>
        <w:t>para</w:t>
      </w:r>
      <w:r>
        <w:rPr>
          <w:rFonts w:ascii="Arial" w:hAnsi="Arial" w:cs="Arial"/>
          <w:spacing w:val="8"/>
        </w:rPr>
        <w:t xml:space="preserve"> </w:t>
      </w:r>
      <w:r>
        <w:rPr>
          <w:rFonts w:ascii="Arial" w:hAnsi="Arial" w:cs="Arial"/>
        </w:rPr>
        <w:t>habilitação,</w:t>
      </w:r>
      <w:r>
        <w:rPr>
          <w:rFonts w:ascii="Arial" w:hAnsi="Arial" w:cs="Arial"/>
          <w:spacing w:val="-47"/>
        </w:rPr>
        <w:t xml:space="preserve"> </w:t>
      </w:r>
      <w:r>
        <w:rPr>
          <w:rFonts w:ascii="Arial" w:hAnsi="Arial" w:cs="Arial"/>
        </w:rPr>
        <w:t>analisada</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proposta</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eventuais</w:t>
      </w:r>
      <w:r>
        <w:rPr>
          <w:rFonts w:ascii="Arial" w:hAnsi="Arial" w:cs="Arial"/>
          <w:spacing w:val="9"/>
        </w:rPr>
        <w:t xml:space="preserve"> </w:t>
      </w:r>
      <w:r>
        <w:rPr>
          <w:rFonts w:ascii="Arial" w:hAnsi="Arial" w:cs="Arial"/>
        </w:rPr>
        <w:t>documentos</w:t>
      </w:r>
      <w:r>
        <w:rPr>
          <w:rFonts w:ascii="Arial" w:hAnsi="Arial" w:cs="Arial"/>
          <w:spacing w:val="9"/>
        </w:rPr>
        <w:t xml:space="preserve"> </w:t>
      </w:r>
      <w:r>
        <w:rPr>
          <w:rFonts w:ascii="Arial" w:hAnsi="Arial" w:cs="Arial"/>
        </w:rPr>
        <w:t>complementares</w:t>
      </w:r>
      <w:r>
        <w:rPr>
          <w:rFonts w:ascii="Arial" w:hAnsi="Arial" w:cs="Arial"/>
          <w:spacing w:val="7"/>
        </w:rPr>
        <w:t xml:space="preserve"> </w:t>
      </w:r>
      <w:r>
        <w:rPr>
          <w:rFonts w:ascii="Arial" w:hAnsi="Arial" w:cs="Arial"/>
        </w:rPr>
        <w:t>e,</w:t>
      </w:r>
      <w:r>
        <w:rPr>
          <w:rFonts w:ascii="Arial" w:hAnsi="Arial" w:cs="Arial"/>
          <w:spacing w:val="11"/>
        </w:rPr>
        <w:t xml:space="preserve"> </w:t>
      </w:r>
      <w:r>
        <w:rPr>
          <w:rFonts w:ascii="Arial" w:hAnsi="Arial" w:cs="Arial"/>
        </w:rPr>
        <w:t>feita</w:t>
      </w:r>
      <w:r>
        <w:rPr>
          <w:rFonts w:ascii="Arial" w:hAnsi="Arial" w:cs="Arial"/>
          <w:spacing w:val="8"/>
        </w:rPr>
        <w:t xml:space="preserve"> </w:t>
      </w:r>
      <w:r>
        <w:rPr>
          <w:rFonts w:ascii="Arial" w:hAnsi="Arial" w:cs="Arial"/>
        </w:rPr>
        <w:t>a</w:t>
      </w:r>
      <w:r>
        <w:rPr>
          <w:rFonts w:ascii="Arial" w:hAnsi="Arial" w:cs="Arial"/>
          <w:spacing w:val="10"/>
        </w:rPr>
        <w:t xml:space="preserve"> </w:t>
      </w:r>
      <w:r>
        <w:rPr>
          <w:rFonts w:ascii="Arial" w:hAnsi="Arial" w:cs="Arial"/>
        </w:rPr>
        <w:t>negociação,</w:t>
      </w:r>
      <w:r>
        <w:rPr>
          <w:rFonts w:ascii="Arial" w:hAnsi="Arial" w:cs="Arial"/>
          <w:spacing w:val="8"/>
        </w:rPr>
        <w:t xml:space="preserve"> </w:t>
      </w:r>
      <w:r>
        <w:rPr>
          <w:rFonts w:ascii="Arial" w:hAnsi="Arial" w:cs="Arial"/>
        </w:rPr>
        <w:t>assinar</w:t>
      </w:r>
      <w:r>
        <w:rPr>
          <w:rFonts w:ascii="Arial" w:hAnsi="Arial" w:cs="Arial"/>
          <w:spacing w:val="9"/>
        </w:rPr>
        <w:t xml:space="preserve"> </w:t>
      </w:r>
      <w:r>
        <w:rPr>
          <w:rFonts w:ascii="Arial" w:hAnsi="Arial" w:cs="Arial"/>
        </w:rPr>
        <w:t>ou</w:t>
      </w:r>
      <w:r>
        <w:rPr>
          <w:rFonts w:ascii="Arial" w:hAnsi="Arial" w:cs="Arial"/>
          <w:spacing w:val="6"/>
        </w:rPr>
        <w:t xml:space="preserve"> </w:t>
      </w:r>
      <w:r>
        <w:rPr>
          <w:rFonts w:ascii="Arial" w:hAnsi="Arial" w:cs="Arial"/>
        </w:rPr>
        <w:t>retirar</w:t>
      </w:r>
      <w:r>
        <w:rPr>
          <w:rFonts w:ascii="Arial" w:hAnsi="Arial" w:cs="Arial"/>
          <w:spacing w:val="9"/>
        </w:rPr>
        <w:t xml:space="preserve"> </w:t>
      </w:r>
      <w:r>
        <w:rPr>
          <w:rFonts w:ascii="Arial" w:hAnsi="Arial" w:cs="Arial"/>
        </w:rPr>
        <w:t>o</w:t>
      </w:r>
      <w:r>
        <w:rPr>
          <w:rFonts w:ascii="Arial" w:hAnsi="Arial" w:cs="Arial"/>
          <w:spacing w:val="-47"/>
        </w:rPr>
        <w:t xml:space="preserve"> </w:t>
      </w:r>
      <w:r>
        <w:rPr>
          <w:rFonts w:ascii="Arial" w:hAnsi="Arial" w:cs="Arial"/>
        </w:rPr>
        <w:t>instrumento</w:t>
      </w:r>
      <w:r>
        <w:rPr>
          <w:rFonts w:ascii="Arial" w:hAnsi="Arial" w:cs="Arial"/>
          <w:spacing w:val="2"/>
        </w:rPr>
        <w:t xml:space="preserve"> </w:t>
      </w:r>
      <w:r>
        <w:rPr>
          <w:rFonts w:ascii="Arial" w:hAnsi="Arial" w:cs="Arial"/>
        </w:rPr>
        <w:t>necessário</w:t>
      </w:r>
      <w:r>
        <w:rPr>
          <w:rFonts w:ascii="Arial" w:hAnsi="Arial" w:cs="Arial"/>
          <w:spacing w:val="1"/>
        </w:rPr>
        <w:t xml:space="preserve"> </w:t>
      </w:r>
      <w:r>
        <w:rPr>
          <w:rFonts w:ascii="Arial" w:hAnsi="Arial" w:cs="Arial"/>
        </w:rPr>
        <w:t>a formalização</w:t>
      </w:r>
      <w:r>
        <w:rPr>
          <w:rFonts w:ascii="Arial" w:hAnsi="Arial" w:cs="Arial"/>
          <w:spacing w:val="1"/>
        </w:rPr>
        <w:t xml:space="preserve"> </w:t>
      </w:r>
      <w:r>
        <w:rPr>
          <w:rFonts w:ascii="Arial" w:hAnsi="Arial" w:cs="Arial"/>
        </w:rPr>
        <w:t>da contratação.</w:t>
      </w:r>
    </w:p>
    <w:p w14:paraId="6C74CC5D">
      <w:pPr>
        <w:tabs>
          <w:tab w:val="left" w:pos="2254"/>
          <w:tab w:val="left" w:pos="9639"/>
        </w:tabs>
        <w:ind w:right="76"/>
        <w:jc w:val="both"/>
        <w:rPr>
          <w:rFonts w:ascii="Arial" w:hAnsi="Arial" w:cs="Arial"/>
        </w:rPr>
      </w:pPr>
    </w:p>
    <w:p w14:paraId="61831F14">
      <w:pPr>
        <w:pStyle w:val="7"/>
        <w:tabs>
          <w:tab w:val="left" w:pos="9639"/>
        </w:tabs>
        <w:ind w:right="76"/>
        <w:jc w:val="both"/>
        <w:rPr>
          <w:rFonts w:ascii="Arial" w:hAnsi="Arial" w:cs="Arial"/>
        </w:rPr>
      </w:pPr>
      <w:r>
        <w:rPr>
          <w:rFonts w:ascii="Arial" w:hAnsi="Arial" w:cs="Arial"/>
        </w:rPr>
        <w:t>20.3.O quantitativo do objeto a ser executado será exclusivamente o fixado no correspondente Pedido de Compra</w:t>
      </w:r>
      <w:r>
        <w:rPr>
          <w:rFonts w:ascii="Arial" w:hAnsi="Arial" w:cs="Arial"/>
          <w:spacing w:val="-48"/>
        </w:rPr>
        <w:t xml:space="preserve"> </w:t>
      </w:r>
      <w:r>
        <w:rPr>
          <w:rFonts w:ascii="Arial" w:hAnsi="Arial" w:cs="Arial"/>
        </w:rPr>
        <w:t>e</w:t>
      </w:r>
      <w:r>
        <w:rPr>
          <w:rFonts w:ascii="Arial" w:hAnsi="Arial" w:cs="Arial"/>
          <w:spacing w:val="-1"/>
        </w:rPr>
        <w:t xml:space="preserve"> </w:t>
      </w:r>
      <w:r>
        <w:rPr>
          <w:rFonts w:ascii="Arial" w:hAnsi="Arial" w:cs="Arial"/>
        </w:rPr>
        <w:t>observará,</w:t>
      </w:r>
      <w:r>
        <w:rPr>
          <w:rFonts w:ascii="Arial" w:hAnsi="Arial" w:cs="Arial"/>
          <w:spacing w:val="1"/>
        </w:rPr>
        <w:t xml:space="preserve"> </w:t>
      </w:r>
      <w:r>
        <w:rPr>
          <w:rFonts w:ascii="Arial" w:hAnsi="Arial" w:cs="Arial"/>
        </w:rPr>
        <w:t>obrigatoriamente,</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valor registrado na respectiva ata.</w:t>
      </w:r>
    </w:p>
    <w:p w14:paraId="683161EC">
      <w:pPr>
        <w:pStyle w:val="7"/>
        <w:tabs>
          <w:tab w:val="left" w:pos="9639"/>
        </w:tabs>
        <w:ind w:right="76"/>
        <w:jc w:val="both"/>
        <w:rPr>
          <w:rFonts w:ascii="Arial" w:hAnsi="Arial" w:cs="Arial"/>
        </w:rPr>
      </w:pPr>
    </w:p>
    <w:p w14:paraId="28662A49">
      <w:pPr>
        <w:pStyle w:val="7"/>
        <w:tabs>
          <w:tab w:val="left" w:pos="9639"/>
        </w:tabs>
        <w:ind w:right="76"/>
        <w:jc w:val="both"/>
        <w:rPr>
          <w:rFonts w:ascii="Arial" w:hAnsi="Arial" w:cs="Arial"/>
        </w:rPr>
      </w:pPr>
      <w:r>
        <w:rPr>
          <w:rFonts w:ascii="Arial" w:hAnsi="Arial" w:cs="Arial"/>
        </w:rPr>
        <w:t>20.4.A</w:t>
      </w:r>
      <w:r>
        <w:rPr>
          <w:rFonts w:ascii="Arial" w:hAnsi="Arial" w:cs="Arial"/>
          <w:spacing w:val="1"/>
        </w:rPr>
        <w:t xml:space="preserve"> </w:t>
      </w:r>
      <w:r>
        <w:rPr>
          <w:rFonts w:ascii="Arial" w:hAnsi="Arial" w:cs="Arial"/>
        </w:rPr>
        <w:t>supressão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registrado</w:t>
      </w:r>
      <w:r>
        <w:rPr>
          <w:rFonts w:ascii="Arial" w:hAnsi="Arial" w:cs="Arial"/>
          <w:spacing w:val="1"/>
        </w:rPr>
        <w:t xml:space="preserve"> </w:t>
      </w:r>
      <w:r>
        <w:rPr>
          <w:rFonts w:ascii="Arial" w:hAnsi="Arial" w:cs="Arial"/>
        </w:rPr>
        <w:t>poderá</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total</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parcial,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critério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gerenciador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sistema,</w:t>
      </w:r>
      <w:r>
        <w:rPr>
          <w:rFonts w:ascii="Arial" w:hAnsi="Arial" w:cs="Arial"/>
          <w:spacing w:val="1"/>
        </w:rPr>
        <w:t xml:space="preserve"> </w:t>
      </w:r>
      <w:r>
        <w:rPr>
          <w:rFonts w:ascii="Arial" w:hAnsi="Arial" w:cs="Arial"/>
        </w:rPr>
        <w:t>considerando-se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disposto</w:t>
      </w:r>
      <w:r>
        <w:rPr>
          <w:rFonts w:ascii="Arial" w:hAnsi="Arial" w:cs="Arial"/>
          <w:spacing w:val="2"/>
        </w:rPr>
        <w:t xml:space="preserve"> </w:t>
      </w:r>
      <w:r>
        <w:rPr>
          <w:rFonts w:ascii="Arial" w:hAnsi="Arial" w:cs="Arial"/>
        </w:rPr>
        <w:t>na Lei.</w:t>
      </w:r>
    </w:p>
    <w:p w14:paraId="25C19E89">
      <w:pPr>
        <w:pStyle w:val="7"/>
        <w:tabs>
          <w:tab w:val="left" w:pos="9639"/>
        </w:tabs>
        <w:ind w:right="76"/>
        <w:jc w:val="both"/>
        <w:rPr>
          <w:rFonts w:ascii="Arial" w:hAnsi="Arial" w:cs="Arial"/>
        </w:rPr>
      </w:pPr>
    </w:p>
    <w:p w14:paraId="79EB10FD">
      <w:pPr>
        <w:pStyle w:val="7"/>
        <w:tabs>
          <w:tab w:val="left" w:pos="9639"/>
        </w:tabs>
        <w:spacing w:before="1"/>
        <w:ind w:right="76"/>
        <w:jc w:val="both"/>
        <w:rPr>
          <w:rFonts w:ascii="Arial" w:hAnsi="Arial" w:cs="Arial"/>
        </w:rPr>
      </w:pPr>
      <w:r>
        <w:rPr>
          <w:rFonts w:ascii="Arial" w:hAnsi="Arial" w:cs="Arial"/>
        </w:rPr>
        <w:t>20.5.O contrato decorrente do presente certame, deverá ser assinado no prazo de validade da respectiva ata de</w:t>
      </w:r>
      <w:r>
        <w:rPr>
          <w:rFonts w:ascii="Arial" w:hAnsi="Arial" w:cs="Arial"/>
          <w:spacing w:val="1"/>
        </w:rPr>
        <w:t xml:space="preserve"> </w:t>
      </w:r>
      <w:r>
        <w:rPr>
          <w:rFonts w:ascii="Arial" w:hAnsi="Arial" w:cs="Arial"/>
        </w:rPr>
        <w:t>registro de preços.</w:t>
      </w:r>
    </w:p>
    <w:p w14:paraId="3DE30C66">
      <w:pPr>
        <w:pStyle w:val="7"/>
        <w:tabs>
          <w:tab w:val="left" w:pos="9639"/>
        </w:tabs>
        <w:spacing w:before="1"/>
        <w:ind w:right="76"/>
        <w:jc w:val="both"/>
        <w:rPr>
          <w:rFonts w:ascii="Arial" w:hAnsi="Arial" w:cs="Arial"/>
        </w:rPr>
      </w:pPr>
    </w:p>
    <w:p w14:paraId="16231A75">
      <w:pPr>
        <w:pStyle w:val="7"/>
        <w:tabs>
          <w:tab w:val="left" w:pos="9639"/>
        </w:tabs>
        <w:ind w:right="76"/>
        <w:jc w:val="both"/>
        <w:rPr>
          <w:rFonts w:ascii="Arial" w:hAnsi="Arial" w:cs="Arial"/>
        </w:rPr>
      </w:pPr>
      <w:r>
        <w:rPr>
          <w:rFonts w:ascii="Arial" w:hAnsi="Arial" w:cs="Arial"/>
        </w:rPr>
        <w:t>20.6.O contrato que eventualmente venha a</w:t>
      </w:r>
      <w:r>
        <w:rPr>
          <w:rFonts w:ascii="Arial" w:hAnsi="Arial" w:cs="Arial"/>
          <w:spacing w:val="1"/>
        </w:rPr>
        <w:t xml:space="preserve"> </w:t>
      </w:r>
      <w:r>
        <w:rPr>
          <w:rFonts w:ascii="Arial" w:hAnsi="Arial" w:cs="Arial"/>
        </w:rPr>
        <w:t>ser assinado</w:t>
      </w:r>
      <w:r>
        <w:rPr>
          <w:rFonts w:ascii="Arial" w:hAnsi="Arial" w:cs="Arial"/>
          <w:spacing w:val="1"/>
        </w:rPr>
        <w:t xml:space="preserve"> </w:t>
      </w:r>
      <w:r>
        <w:rPr>
          <w:rFonts w:ascii="Arial" w:hAnsi="Arial" w:cs="Arial"/>
        </w:rPr>
        <w:t>pelo licitante</w:t>
      </w:r>
      <w:r>
        <w:rPr>
          <w:rFonts w:ascii="Arial" w:hAnsi="Arial" w:cs="Arial"/>
          <w:spacing w:val="50"/>
        </w:rPr>
        <w:t xml:space="preserve"> </w:t>
      </w:r>
      <w:r>
        <w:rPr>
          <w:rFonts w:ascii="Arial" w:hAnsi="Arial" w:cs="Arial"/>
        </w:rPr>
        <w:t>vencedor, poderá ser alterado com a</w:t>
      </w:r>
      <w:r>
        <w:rPr>
          <w:rFonts w:ascii="Arial" w:hAnsi="Arial" w:cs="Arial"/>
          <w:spacing w:val="1"/>
        </w:rPr>
        <w:t xml:space="preserve"> </w:t>
      </w:r>
      <w:r>
        <w:rPr>
          <w:rFonts w:ascii="Arial" w:hAnsi="Arial" w:cs="Arial"/>
        </w:rPr>
        <w:t>devida</w:t>
      </w:r>
      <w:r>
        <w:rPr>
          <w:rFonts w:ascii="Arial" w:hAnsi="Arial" w:cs="Arial"/>
          <w:spacing w:val="11"/>
        </w:rPr>
        <w:t xml:space="preserve"> </w:t>
      </w:r>
      <w:r>
        <w:rPr>
          <w:rFonts w:ascii="Arial" w:hAnsi="Arial" w:cs="Arial"/>
        </w:rPr>
        <w:t>justificativa,</w:t>
      </w:r>
      <w:r>
        <w:rPr>
          <w:rFonts w:ascii="Arial" w:hAnsi="Arial" w:cs="Arial"/>
          <w:spacing w:val="14"/>
        </w:rPr>
        <w:t xml:space="preserve"> </w:t>
      </w:r>
      <w:r>
        <w:rPr>
          <w:rFonts w:ascii="Arial" w:hAnsi="Arial" w:cs="Arial"/>
        </w:rPr>
        <w:t>unilateralmente</w:t>
      </w:r>
      <w:r>
        <w:rPr>
          <w:rFonts w:ascii="Arial" w:hAnsi="Arial" w:cs="Arial"/>
          <w:spacing w:val="12"/>
        </w:rPr>
        <w:t xml:space="preserve"> </w:t>
      </w:r>
      <w:r>
        <w:rPr>
          <w:rFonts w:ascii="Arial" w:hAnsi="Arial" w:cs="Arial"/>
        </w:rPr>
        <w:t>pelo</w:t>
      </w:r>
      <w:r>
        <w:rPr>
          <w:rFonts w:ascii="Arial" w:hAnsi="Arial" w:cs="Arial"/>
          <w:spacing w:val="12"/>
        </w:rPr>
        <w:t xml:space="preserve"> </w:t>
      </w:r>
      <w:r>
        <w:rPr>
          <w:rFonts w:ascii="Arial" w:hAnsi="Arial" w:cs="Arial"/>
        </w:rPr>
        <w:t>Contratante</w:t>
      </w:r>
      <w:r>
        <w:rPr>
          <w:rFonts w:ascii="Arial" w:hAnsi="Arial" w:cs="Arial"/>
          <w:spacing w:val="12"/>
        </w:rPr>
        <w:t xml:space="preserve"> </w:t>
      </w:r>
      <w:r>
        <w:rPr>
          <w:rFonts w:ascii="Arial" w:hAnsi="Arial" w:cs="Arial"/>
        </w:rPr>
        <w:t>ou</w:t>
      </w:r>
      <w:r>
        <w:rPr>
          <w:rFonts w:ascii="Arial" w:hAnsi="Arial" w:cs="Arial"/>
          <w:spacing w:val="10"/>
        </w:rPr>
        <w:t xml:space="preserve"> </w:t>
      </w:r>
      <w:r>
        <w:rPr>
          <w:rFonts w:ascii="Arial" w:hAnsi="Arial" w:cs="Arial"/>
        </w:rPr>
        <w:t>por</w:t>
      </w:r>
      <w:r>
        <w:rPr>
          <w:rFonts w:ascii="Arial" w:hAnsi="Arial" w:cs="Arial"/>
          <w:spacing w:val="12"/>
        </w:rPr>
        <w:t xml:space="preserve"> </w:t>
      </w:r>
      <w:r>
        <w:rPr>
          <w:rFonts w:ascii="Arial" w:hAnsi="Arial" w:cs="Arial"/>
        </w:rPr>
        <w:t>acordo</w:t>
      </w:r>
      <w:r>
        <w:rPr>
          <w:rFonts w:ascii="Arial" w:hAnsi="Arial" w:cs="Arial"/>
          <w:spacing w:val="13"/>
        </w:rPr>
        <w:t xml:space="preserve"> </w:t>
      </w:r>
      <w:r>
        <w:rPr>
          <w:rFonts w:ascii="Arial" w:hAnsi="Arial" w:cs="Arial"/>
        </w:rPr>
        <w:t>entre</w:t>
      </w:r>
      <w:r>
        <w:rPr>
          <w:rFonts w:ascii="Arial" w:hAnsi="Arial" w:cs="Arial"/>
          <w:spacing w:val="11"/>
        </w:rPr>
        <w:t xml:space="preserve"> </w:t>
      </w:r>
      <w:r>
        <w:rPr>
          <w:rFonts w:ascii="Arial" w:hAnsi="Arial" w:cs="Arial"/>
        </w:rPr>
        <w:t>as</w:t>
      </w:r>
      <w:r>
        <w:rPr>
          <w:rFonts w:ascii="Arial" w:hAnsi="Arial" w:cs="Arial"/>
          <w:spacing w:val="12"/>
        </w:rPr>
        <w:t xml:space="preserve"> </w:t>
      </w:r>
      <w:r>
        <w:rPr>
          <w:rFonts w:ascii="Arial" w:hAnsi="Arial" w:cs="Arial"/>
        </w:rPr>
        <w:t>partes,</w:t>
      </w:r>
      <w:r>
        <w:rPr>
          <w:rFonts w:ascii="Arial" w:hAnsi="Arial" w:cs="Arial"/>
          <w:spacing w:val="11"/>
        </w:rPr>
        <w:t xml:space="preserve"> </w:t>
      </w:r>
      <w:r>
        <w:rPr>
          <w:rFonts w:ascii="Arial" w:hAnsi="Arial" w:cs="Arial"/>
        </w:rPr>
        <w:t>nos</w:t>
      </w:r>
      <w:r>
        <w:rPr>
          <w:rFonts w:ascii="Arial" w:hAnsi="Arial" w:cs="Arial"/>
          <w:spacing w:val="11"/>
        </w:rPr>
        <w:t xml:space="preserve"> </w:t>
      </w:r>
      <w:r>
        <w:rPr>
          <w:rFonts w:ascii="Arial" w:hAnsi="Arial" w:cs="Arial"/>
        </w:rPr>
        <w:t>casos</w:t>
      </w:r>
      <w:r>
        <w:rPr>
          <w:rFonts w:ascii="Arial" w:hAnsi="Arial" w:cs="Arial"/>
          <w:spacing w:val="10"/>
        </w:rPr>
        <w:t xml:space="preserve"> </w:t>
      </w:r>
      <w:r>
        <w:rPr>
          <w:rFonts w:ascii="Arial" w:hAnsi="Arial" w:cs="Arial"/>
        </w:rPr>
        <w:t>previstos</w:t>
      </w:r>
      <w:r>
        <w:rPr>
          <w:rFonts w:ascii="Arial" w:hAnsi="Arial" w:cs="Arial"/>
          <w:spacing w:val="13"/>
        </w:rPr>
        <w:t xml:space="preserve"> </w:t>
      </w:r>
      <w:r>
        <w:rPr>
          <w:rFonts w:ascii="Arial" w:hAnsi="Arial" w:cs="Arial"/>
        </w:rPr>
        <w:t>será rescindido, de pleno direito, conforme o disposto nos Arts. da Lei; e</w:t>
      </w:r>
      <w:r>
        <w:rPr>
          <w:rFonts w:ascii="Arial" w:hAnsi="Arial" w:cs="Arial"/>
          <w:spacing w:val="1"/>
        </w:rPr>
        <w:t xml:space="preserve"> </w:t>
      </w:r>
      <w:r>
        <w:rPr>
          <w:rFonts w:ascii="Arial" w:hAnsi="Arial" w:cs="Arial"/>
        </w:rPr>
        <w:t>realizado na forma de fornecimento</w:t>
      </w:r>
      <w:r>
        <w:rPr>
          <w:rFonts w:ascii="Arial" w:hAnsi="Arial" w:cs="Arial"/>
          <w:spacing w:val="1"/>
        </w:rPr>
        <w:t xml:space="preserve"> </w:t>
      </w:r>
      <w:r>
        <w:rPr>
          <w:rFonts w:ascii="Arial" w:hAnsi="Arial" w:cs="Arial"/>
        </w:rPr>
        <w:t>parcelada.</w:t>
      </w:r>
    </w:p>
    <w:p w14:paraId="2FC21288">
      <w:pPr>
        <w:pStyle w:val="13"/>
        <w:tabs>
          <w:tab w:val="left" w:pos="0"/>
          <w:tab w:val="left" w:pos="709"/>
        </w:tabs>
        <w:spacing w:before="1"/>
        <w:ind w:left="0" w:right="1276"/>
        <w:rPr>
          <w:rFonts w:ascii="Arial" w:hAnsi="Arial" w:cs="Arial"/>
        </w:rPr>
      </w:pPr>
    </w:p>
    <w:p w14:paraId="6EC6CEBF">
      <w:pPr>
        <w:pStyle w:val="7"/>
        <w:ind w:right="76"/>
        <w:jc w:val="both"/>
        <w:rPr>
          <w:rFonts w:ascii="Arial" w:hAnsi="Arial" w:cs="Arial"/>
        </w:rPr>
      </w:pPr>
      <w:r>
        <w:rPr>
          <w:rFonts w:ascii="Arial" w:hAnsi="Arial" w:cs="Arial"/>
        </w:rPr>
        <w:t>20.7.O</w:t>
      </w:r>
      <w:r>
        <w:rPr>
          <w:rFonts w:ascii="Arial" w:hAnsi="Arial" w:cs="Arial"/>
          <w:spacing w:val="11"/>
        </w:rPr>
        <w:t xml:space="preserve"> </w:t>
      </w:r>
      <w:r>
        <w:rPr>
          <w:rFonts w:ascii="Arial" w:hAnsi="Arial" w:cs="Arial"/>
        </w:rPr>
        <w:t>Contratado</w:t>
      </w:r>
      <w:r>
        <w:rPr>
          <w:rFonts w:ascii="Arial" w:hAnsi="Arial" w:cs="Arial"/>
          <w:spacing w:val="13"/>
        </w:rPr>
        <w:t xml:space="preserve"> </w:t>
      </w:r>
      <w:r>
        <w:rPr>
          <w:rFonts w:ascii="Arial" w:hAnsi="Arial" w:cs="Arial"/>
        </w:rPr>
        <w:t>fica</w:t>
      </w:r>
      <w:r>
        <w:rPr>
          <w:rFonts w:ascii="Arial" w:hAnsi="Arial" w:cs="Arial"/>
          <w:spacing w:val="13"/>
        </w:rPr>
        <w:t xml:space="preserve"> </w:t>
      </w:r>
      <w:r>
        <w:rPr>
          <w:rFonts w:ascii="Arial" w:hAnsi="Arial" w:cs="Arial"/>
        </w:rPr>
        <w:t>obrigado</w:t>
      </w:r>
      <w:r>
        <w:rPr>
          <w:rFonts w:ascii="Arial" w:hAnsi="Arial" w:cs="Arial"/>
          <w:spacing w:val="13"/>
        </w:rPr>
        <w:t xml:space="preserve"> </w:t>
      </w:r>
      <w:r>
        <w:rPr>
          <w:rFonts w:ascii="Arial" w:hAnsi="Arial" w:cs="Arial"/>
        </w:rPr>
        <w:t>a</w:t>
      </w:r>
      <w:r>
        <w:rPr>
          <w:rFonts w:ascii="Arial" w:hAnsi="Arial" w:cs="Arial"/>
          <w:spacing w:val="11"/>
        </w:rPr>
        <w:t xml:space="preserve"> </w:t>
      </w:r>
      <w:r>
        <w:rPr>
          <w:rFonts w:ascii="Arial" w:hAnsi="Arial" w:cs="Arial"/>
        </w:rPr>
        <w:t>aceitar,</w:t>
      </w:r>
      <w:r>
        <w:rPr>
          <w:rFonts w:ascii="Arial" w:hAnsi="Arial" w:cs="Arial"/>
          <w:spacing w:val="12"/>
        </w:rPr>
        <w:t xml:space="preserve"> </w:t>
      </w:r>
      <w:r>
        <w:rPr>
          <w:rFonts w:ascii="Arial" w:hAnsi="Arial" w:cs="Arial"/>
        </w:rPr>
        <w:t>nas</w:t>
      </w:r>
      <w:r>
        <w:rPr>
          <w:rFonts w:ascii="Arial" w:hAnsi="Arial" w:cs="Arial"/>
          <w:spacing w:val="14"/>
        </w:rPr>
        <w:t xml:space="preserve"> </w:t>
      </w:r>
      <w:r>
        <w:rPr>
          <w:rFonts w:ascii="Arial" w:hAnsi="Arial" w:cs="Arial"/>
        </w:rPr>
        <w:t>mesmas</w:t>
      </w:r>
      <w:r>
        <w:rPr>
          <w:rFonts w:ascii="Arial" w:hAnsi="Arial" w:cs="Arial"/>
          <w:spacing w:val="11"/>
        </w:rPr>
        <w:t xml:space="preserve"> </w:t>
      </w:r>
      <w:r>
        <w:rPr>
          <w:rFonts w:ascii="Arial" w:hAnsi="Arial" w:cs="Arial"/>
        </w:rPr>
        <w:t>condições</w:t>
      </w:r>
      <w:r>
        <w:rPr>
          <w:rFonts w:ascii="Arial" w:hAnsi="Arial" w:cs="Arial"/>
          <w:spacing w:val="12"/>
        </w:rPr>
        <w:t xml:space="preserve"> </w:t>
      </w:r>
      <w:r>
        <w:rPr>
          <w:rFonts w:ascii="Arial" w:hAnsi="Arial" w:cs="Arial"/>
        </w:rPr>
        <w:t>contratuais,</w:t>
      </w:r>
      <w:r>
        <w:rPr>
          <w:rFonts w:ascii="Arial" w:hAnsi="Arial" w:cs="Arial"/>
          <w:spacing w:val="11"/>
        </w:rPr>
        <w:t xml:space="preserve"> </w:t>
      </w:r>
      <w:r>
        <w:rPr>
          <w:rFonts w:ascii="Arial" w:hAnsi="Arial" w:cs="Arial"/>
        </w:rPr>
        <w:t>os</w:t>
      </w:r>
      <w:r>
        <w:rPr>
          <w:rFonts w:ascii="Arial" w:hAnsi="Arial" w:cs="Arial"/>
          <w:spacing w:val="11"/>
        </w:rPr>
        <w:t xml:space="preserve"> </w:t>
      </w:r>
      <w:r>
        <w:rPr>
          <w:rFonts w:ascii="Arial" w:hAnsi="Arial" w:cs="Arial"/>
        </w:rPr>
        <w:t>acréscimos</w:t>
      </w:r>
      <w:r>
        <w:rPr>
          <w:rFonts w:ascii="Arial" w:hAnsi="Arial" w:cs="Arial"/>
          <w:spacing w:val="11"/>
        </w:rPr>
        <w:t xml:space="preserve"> </w:t>
      </w:r>
      <w:r>
        <w:rPr>
          <w:rFonts w:ascii="Arial" w:hAnsi="Arial" w:cs="Arial"/>
        </w:rPr>
        <w:t>ou</w:t>
      </w:r>
      <w:r>
        <w:rPr>
          <w:rFonts w:ascii="Arial" w:hAnsi="Arial" w:cs="Arial"/>
          <w:spacing w:val="13"/>
        </w:rPr>
        <w:t xml:space="preserve"> </w:t>
      </w:r>
      <w:r>
        <w:rPr>
          <w:rFonts w:ascii="Arial" w:hAnsi="Arial" w:cs="Arial"/>
        </w:rPr>
        <w:t>supressões</w:t>
      </w:r>
      <w:r>
        <w:rPr>
          <w:rFonts w:ascii="Arial" w:hAnsi="Arial" w:cs="Arial"/>
          <w:spacing w:val="12"/>
        </w:rPr>
        <w:t xml:space="preserve"> </w:t>
      </w:r>
      <w:r>
        <w:rPr>
          <w:rFonts w:ascii="Arial" w:hAnsi="Arial" w:cs="Arial"/>
        </w:rPr>
        <w:t>que</w:t>
      </w:r>
      <w:r>
        <w:rPr>
          <w:rFonts w:ascii="Arial" w:hAnsi="Arial" w:cs="Arial"/>
          <w:spacing w:val="-48"/>
        </w:rPr>
        <w:t xml:space="preserve"> </w:t>
      </w:r>
      <w:r>
        <w:rPr>
          <w:rFonts w:ascii="Arial" w:hAnsi="Arial" w:cs="Arial"/>
        </w:rPr>
        <w:t>se</w:t>
      </w:r>
      <w:r>
        <w:rPr>
          <w:rFonts w:ascii="Arial" w:hAnsi="Arial" w:cs="Arial"/>
          <w:spacing w:val="10"/>
        </w:rPr>
        <w:t xml:space="preserve"> </w:t>
      </w:r>
      <w:r>
        <w:rPr>
          <w:rFonts w:ascii="Arial" w:hAnsi="Arial" w:cs="Arial"/>
        </w:rPr>
        <w:t>fizerem</w:t>
      </w:r>
      <w:r>
        <w:rPr>
          <w:rFonts w:ascii="Arial" w:hAnsi="Arial" w:cs="Arial"/>
          <w:spacing w:val="8"/>
        </w:rPr>
        <w:t xml:space="preserve"> </w:t>
      </w:r>
      <w:r>
        <w:rPr>
          <w:rFonts w:ascii="Arial" w:hAnsi="Arial" w:cs="Arial"/>
        </w:rPr>
        <w:t>nas</w:t>
      </w:r>
      <w:r>
        <w:rPr>
          <w:rFonts w:ascii="Arial" w:hAnsi="Arial" w:cs="Arial"/>
          <w:spacing w:val="9"/>
        </w:rPr>
        <w:t xml:space="preserve"> </w:t>
      </w:r>
      <w:r>
        <w:rPr>
          <w:rFonts w:ascii="Arial" w:hAnsi="Arial" w:cs="Arial"/>
        </w:rPr>
        <w:t>compras,</w:t>
      </w:r>
      <w:r>
        <w:rPr>
          <w:rFonts w:ascii="Arial" w:hAnsi="Arial" w:cs="Arial"/>
          <w:spacing w:val="10"/>
        </w:rPr>
        <w:t xml:space="preserve"> </w:t>
      </w:r>
      <w:r>
        <w:rPr>
          <w:rFonts w:ascii="Arial" w:hAnsi="Arial" w:cs="Arial"/>
        </w:rPr>
        <w:t>até</w:t>
      </w:r>
      <w:r>
        <w:rPr>
          <w:rFonts w:ascii="Arial" w:hAnsi="Arial" w:cs="Arial"/>
          <w:spacing w:val="10"/>
        </w:rPr>
        <w:t xml:space="preserve"> </w:t>
      </w:r>
      <w:r>
        <w:rPr>
          <w:rFonts w:ascii="Arial" w:hAnsi="Arial" w:cs="Arial"/>
        </w:rPr>
        <w:t>o</w:t>
      </w:r>
      <w:r>
        <w:rPr>
          <w:rFonts w:ascii="Arial" w:hAnsi="Arial" w:cs="Arial"/>
          <w:spacing w:val="12"/>
        </w:rPr>
        <w:t xml:space="preserve"> </w:t>
      </w:r>
      <w:r>
        <w:rPr>
          <w:rFonts w:ascii="Arial" w:hAnsi="Arial" w:cs="Arial"/>
        </w:rPr>
        <w:t>respectivo</w:t>
      </w:r>
      <w:r>
        <w:rPr>
          <w:rFonts w:ascii="Arial" w:hAnsi="Arial" w:cs="Arial"/>
          <w:spacing w:val="11"/>
        </w:rPr>
        <w:t xml:space="preserve"> </w:t>
      </w:r>
      <w:r>
        <w:rPr>
          <w:rFonts w:ascii="Arial" w:hAnsi="Arial" w:cs="Arial"/>
        </w:rPr>
        <w:t>limite</w:t>
      </w:r>
      <w:r>
        <w:rPr>
          <w:rFonts w:ascii="Arial" w:hAnsi="Arial" w:cs="Arial"/>
          <w:spacing w:val="10"/>
        </w:rPr>
        <w:t xml:space="preserve"> </w:t>
      </w:r>
      <w:r>
        <w:rPr>
          <w:rFonts w:ascii="Arial" w:hAnsi="Arial" w:cs="Arial"/>
        </w:rPr>
        <w:t>fixado</w:t>
      </w:r>
      <w:r>
        <w:rPr>
          <w:rFonts w:ascii="Arial" w:hAnsi="Arial" w:cs="Arial"/>
          <w:spacing w:val="11"/>
        </w:rPr>
        <w:t xml:space="preserve"> </w:t>
      </w:r>
      <w:r>
        <w:rPr>
          <w:rFonts w:ascii="Arial" w:hAnsi="Arial" w:cs="Arial"/>
        </w:rPr>
        <w:t>no</w:t>
      </w:r>
      <w:r>
        <w:rPr>
          <w:rFonts w:ascii="Arial" w:hAnsi="Arial" w:cs="Arial"/>
          <w:spacing w:val="13"/>
        </w:rPr>
        <w:t xml:space="preserve"> </w:t>
      </w:r>
      <w:r>
        <w:rPr>
          <w:rFonts w:ascii="Arial" w:hAnsi="Arial" w:cs="Arial"/>
        </w:rPr>
        <w:t>Art.</w:t>
      </w:r>
      <w:r>
        <w:rPr>
          <w:rFonts w:ascii="Arial" w:hAnsi="Arial" w:cs="Arial"/>
          <w:spacing w:val="10"/>
        </w:rPr>
        <w:t xml:space="preserve"> </w:t>
      </w:r>
      <w:r>
        <w:rPr>
          <w:rFonts w:ascii="Arial" w:hAnsi="Arial" w:cs="Arial"/>
        </w:rPr>
        <w:t>da</w:t>
      </w:r>
      <w:r>
        <w:rPr>
          <w:rFonts w:ascii="Arial" w:hAnsi="Arial" w:cs="Arial"/>
          <w:spacing w:val="10"/>
        </w:rPr>
        <w:t xml:space="preserve"> </w:t>
      </w:r>
      <w:r>
        <w:rPr>
          <w:rFonts w:ascii="Arial" w:hAnsi="Arial" w:cs="Arial"/>
        </w:rPr>
        <w:t>Lei.</w:t>
      </w:r>
      <w:r>
        <w:rPr>
          <w:rFonts w:ascii="Arial" w:hAnsi="Arial" w:cs="Arial"/>
          <w:spacing w:val="5"/>
        </w:rPr>
        <w:t xml:space="preserve"> </w:t>
      </w:r>
      <w:r>
        <w:rPr>
          <w:rFonts w:ascii="Arial" w:hAnsi="Arial" w:cs="Arial"/>
        </w:rPr>
        <w:t>Nenhum</w:t>
      </w:r>
      <w:r>
        <w:rPr>
          <w:rFonts w:ascii="Arial" w:hAnsi="Arial" w:cs="Arial"/>
          <w:spacing w:val="9"/>
        </w:rPr>
        <w:t xml:space="preserve"> </w:t>
      </w:r>
      <w:r>
        <w:rPr>
          <w:rFonts w:ascii="Arial" w:hAnsi="Arial" w:cs="Arial"/>
        </w:rPr>
        <w:t>acréscimo</w:t>
      </w:r>
      <w:r>
        <w:rPr>
          <w:rFonts w:ascii="Arial" w:hAnsi="Arial" w:cs="Arial"/>
          <w:spacing w:val="11"/>
        </w:rPr>
        <w:t xml:space="preserve"> </w:t>
      </w:r>
      <w:r>
        <w:rPr>
          <w:rFonts w:ascii="Arial" w:hAnsi="Arial" w:cs="Arial"/>
        </w:rPr>
        <w:t>ou supressão</w:t>
      </w:r>
      <w:r>
        <w:rPr>
          <w:rFonts w:ascii="Arial" w:hAnsi="Arial" w:cs="Arial"/>
          <w:spacing w:val="29"/>
        </w:rPr>
        <w:t xml:space="preserve"> </w:t>
      </w:r>
      <w:r>
        <w:rPr>
          <w:rFonts w:ascii="Arial" w:hAnsi="Arial" w:cs="Arial"/>
        </w:rPr>
        <w:t>poderá</w:t>
      </w:r>
      <w:r>
        <w:rPr>
          <w:rFonts w:ascii="Arial" w:hAnsi="Arial" w:cs="Arial"/>
          <w:spacing w:val="29"/>
        </w:rPr>
        <w:t xml:space="preserve"> </w:t>
      </w:r>
      <w:r>
        <w:rPr>
          <w:rFonts w:ascii="Arial" w:hAnsi="Arial" w:cs="Arial"/>
        </w:rPr>
        <w:t>exceder</w:t>
      </w:r>
      <w:r>
        <w:rPr>
          <w:rFonts w:ascii="Arial" w:hAnsi="Arial" w:cs="Arial"/>
          <w:spacing w:val="30"/>
        </w:rPr>
        <w:t xml:space="preserve"> </w:t>
      </w:r>
      <w:r>
        <w:rPr>
          <w:rFonts w:ascii="Arial" w:hAnsi="Arial" w:cs="Arial"/>
        </w:rPr>
        <w:t>o</w:t>
      </w:r>
      <w:r>
        <w:rPr>
          <w:rFonts w:ascii="Arial" w:hAnsi="Arial" w:cs="Arial"/>
          <w:spacing w:val="29"/>
        </w:rPr>
        <w:t xml:space="preserve"> </w:t>
      </w:r>
      <w:r>
        <w:rPr>
          <w:rFonts w:ascii="Arial" w:hAnsi="Arial" w:cs="Arial"/>
        </w:rPr>
        <w:t>limite</w:t>
      </w:r>
      <w:r>
        <w:rPr>
          <w:rFonts w:ascii="Arial" w:hAnsi="Arial" w:cs="Arial"/>
          <w:spacing w:val="29"/>
        </w:rPr>
        <w:t xml:space="preserve"> </w:t>
      </w:r>
      <w:r>
        <w:rPr>
          <w:rFonts w:ascii="Arial" w:hAnsi="Arial" w:cs="Arial"/>
        </w:rPr>
        <w:t>estabelecido,</w:t>
      </w:r>
      <w:r>
        <w:rPr>
          <w:rFonts w:ascii="Arial" w:hAnsi="Arial" w:cs="Arial"/>
          <w:spacing w:val="29"/>
        </w:rPr>
        <w:t xml:space="preserve"> </w:t>
      </w:r>
      <w:r>
        <w:rPr>
          <w:rFonts w:ascii="Arial" w:hAnsi="Arial" w:cs="Arial"/>
        </w:rPr>
        <w:t>salvo</w:t>
      </w:r>
      <w:r>
        <w:rPr>
          <w:rFonts w:ascii="Arial" w:hAnsi="Arial" w:cs="Arial"/>
          <w:spacing w:val="29"/>
        </w:rPr>
        <w:t xml:space="preserve"> </w:t>
      </w:r>
      <w:r>
        <w:rPr>
          <w:rFonts w:ascii="Arial" w:hAnsi="Arial" w:cs="Arial"/>
        </w:rPr>
        <w:t>as</w:t>
      </w:r>
      <w:r>
        <w:rPr>
          <w:rFonts w:ascii="Arial" w:hAnsi="Arial" w:cs="Arial"/>
          <w:spacing w:val="29"/>
        </w:rPr>
        <w:t xml:space="preserve"> </w:t>
      </w:r>
      <w:r>
        <w:rPr>
          <w:rFonts w:ascii="Arial" w:hAnsi="Arial" w:cs="Arial"/>
        </w:rPr>
        <w:t>supressões</w:t>
      </w:r>
      <w:r>
        <w:rPr>
          <w:rFonts w:ascii="Arial" w:hAnsi="Arial" w:cs="Arial"/>
          <w:spacing w:val="29"/>
        </w:rPr>
        <w:t xml:space="preserve"> </w:t>
      </w:r>
      <w:r>
        <w:rPr>
          <w:rFonts w:ascii="Arial" w:hAnsi="Arial" w:cs="Arial"/>
        </w:rPr>
        <w:t>resultantes</w:t>
      </w:r>
      <w:r>
        <w:rPr>
          <w:rFonts w:ascii="Arial" w:hAnsi="Arial" w:cs="Arial"/>
          <w:spacing w:val="27"/>
        </w:rPr>
        <w:t xml:space="preserve"> </w:t>
      </w:r>
      <w:r>
        <w:rPr>
          <w:rFonts w:ascii="Arial" w:hAnsi="Arial" w:cs="Arial"/>
        </w:rPr>
        <w:t>de</w:t>
      </w:r>
      <w:r>
        <w:rPr>
          <w:rFonts w:ascii="Arial" w:hAnsi="Arial" w:cs="Arial"/>
          <w:spacing w:val="29"/>
        </w:rPr>
        <w:t xml:space="preserve"> </w:t>
      </w:r>
      <w:r>
        <w:rPr>
          <w:rFonts w:ascii="Arial" w:hAnsi="Arial" w:cs="Arial"/>
        </w:rPr>
        <w:t>acordo</w:t>
      </w:r>
      <w:r>
        <w:rPr>
          <w:rFonts w:ascii="Arial" w:hAnsi="Arial" w:cs="Arial"/>
          <w:spacing w:val="30"/>
        </w:rPr>
        <w:t xml:space="preserve"> </w:t>
      </w:r>
      <w:r>
        <w:rPr>
          <w:rFonts w:ascii="Arial" w:hAnsi="Arial" w:cs="Arial"/>
        </w:rPr>
        <w:t>celebrado</w:t>
      </w:r>
      <w:r>
        <w:rPr>
          <w:rFonts w:ascii="Arial" w:hAnsi="Arial" w:cs="Arial"/>
          <w:spacing w:val="30"/>
        </w:rPr>
        <w:t xml:space="preserve"> </w:t>
      </w:r>
      <w:r>
        <w:rPr>
          <w:rFonts w:ascii="Arial" w:hAnsi="Arial" w:cs="Arial"/>
        </w:rPr>
        <w:t>entre</w:t>
      </w:r>
      <w:r>
        <w:rPr>
          <w:rFonts w:ascii="Arial" w:hAnsi="Arial" w:cs="Arial"/>
          <w:spacing w:val="28"/>
        </w:rPr>
        <w:t xml:space="preserve"> </w:t>
      </w:r>
      <w:r>
        <w:rPr>
          <w:rFonts w:ascii="Arial" w:hAnsi="Arial" w:cs="Arial"/>
        </w:rPr>
        <w:t>os</w:t>
      </w:r>
      <w:r>
        <w:rPr>
          <w:rFonts w:ascii="Arial" w:hAnsi="Arial" w:cs="Arial"/>
          <w:spacing w:val="-47"/>
        </w:rPr>
        <w:t xml:space="preserve"> </w:t>
      </w:r>
      <w:r>
        <w:rPr>
          <w:rFonts w:ascii="Arial" w:hAnsi="Arial" w:cs="Arial"/>
        </w:rPr>
        <w:t>contratantes.</w:t>
      </w:r>
    </w:p>
    <w:p w14:paraId="675E0351">
      <w:pPr>
        <w:pStyle w:val="13"/>
        <w:tabs>
          <w:tab w:val="left" w:pos="284"/>
        </w:tabs>
        <w:ind w:left="0" w:right="76"/>
        <w:rPr>
          <w:rFonts w:ascii="Arial" w:hAnsi="Arial" w:cs="Arial"/>
        </w:rPr>
      </w:pPr>
    </w:p>
    <w:p w14:paraId="6F61B042">
      <w:pPr>
        <w:spacing w:before="19"/>
        <w:rPr>
          <w:rFonts w:ascii="Arial" w:hAnsi="Arial" w:cs="Arial"/>
          <w:b/>
        </w:rPr>
      </w:pPr>
      <w:r>
        <w:rPr>
          <w:rFonts w:ascii="Arial" w:hAnsi="Arial" w:cs="Arial"/>
          <w:b/>
        </w:rPr>
        <w:t>21.0.DO</w:t>
      </w:r>
      <w:r>
        <w:rPr>
          <w:rFonts w:ascii="Arial" w:hAnsi="Arial" w:cs="Arial"/>
          <w:b/>
          <w:spacing w:val="-3"/>
        </w:rPr>
        <w:t xml:space="preserve"> </w:t>
      </w:r>
      <w:r>
        <w:rPr>
          <w:rFonts w:ascii="Arial" w:hAnsi="Arial" w:cs="Arial"/>
          <w:b/>
        </w:rPr>
        <w:t>REAJUSTAMENTO</w:t>
      </w:r>
    </w:p>
    <w:p w14:paraId="2FD6984D">
      <w:pPr>
        <w:pStyle w:val="13"/>
        <w:tabs>
          <w:tab w:val="left" w:pos="284"/>
        </w:tabs>
        <w:ind w:left="0" w:right="76"/>
        <w:rPr>
          <w:rFonts w:ascii="Arial" w:hAnsi="Arial" w:cs="Arial"/>
        </w:rPr>
      </w:pPr>
    </w:p>
    <w:p w14:paraId="5CECA346">
      <w:pPr>
        <w:pStyle w:val="13"/>
        <w:numPr>
          <w:ilvl w:val="1"/>
          <w:numId w:val="46"/>
        </w:numPr>
        <w:tabs>
          <w:tab w:val="left" w:pos="0"/>
        </w:tabs>
        <w:spacing w:line="193" w:lineRule="exact"/>
        <w:ind w:left="0" w:right="0" w:firstLine="0"/>
        <w:jc w:val="both"/>
        <w:rPr>
          <w:rFonts w:ascii="Arial" w:hAnsi="Arial" w:cs="Arial"/>
        </w:rPr>
      </w:pPr>
      <w:r>
        <w:rPr>
          <w:rFonts w:ascii="Arial" w:hAnsi="Arial" w:cs="Arial"/>
        </w:rPr>
        <w:t>Preços</w:t>
      </w:r>
      <w:r>
        <w:rPr>
          <w:rFonts w:ascii="Arial" w:hAnsi="Arial" w:cs="Arial"/>
          <w:spacing w:val="-3"/>
        </w:rPr>
        <w:t xml:space="preserve"> </w:t>
      </w:r>
      <w:r>
        <w:rPr>
          <w:rFonts w:ascii="Arial" w:hAnsi="Arial" w:cs="Arial"/>
        </w:rPr>
        <w:t>registrados</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revisão:</w:t>
      </w:r>
    </w:p>
    <w:p w14:paraId="6861BAC4">
      <w:pPr>
        <w:pStyle w:val="13"/>
        <w:numPr>
          <w:ilvl w:val="2"/>
          <w:numId w:val="46"/>
        </w:numPr>
        <w:tabs>
          <w:tab w:val="left" w:pos="851"/>
        </w:tabs>
        <w:ind w:left="0" w:right="76" w:firstLine="0"/>
        <w:jc w:val="both"/>
        <w:rPr>
          <w:rFonts w:ascii="Arial" w:hAnsi="Arial" w:cs="Arial"/>
        </w:rPr>
      </w:pPr>
      <w:r>
        <w:rPr>
          <w:rFonts w:ascii="Arial" w:hAnsi="Arial" w:cs="Arial"/>
        </w:rPr>
        <w:t>No caso de reconhecimento do desequilíbrio econômico-financeiro do preço inicialmente registrado o</w:t>
      </w:r>
      <w:r>
        <w:rPr>
          <w:rFonts w:ascii="Arial" w:hAnsi="Arial" w:cs="Arial"/>
          <w:spacing w:val="1"/>
        </w:rPr>
        <w:t xml:space="preserve"> </w:t>
      </w:r>
      <w:r>
        <w:rPr>
          <w:rFonts w:ascii="Arial" w:hAnsi="Arial" w:cs="Arial"/>
        </w:rPr>
        <w:t>gerenciador do sistema, se julgar conveniente, poderá optar pelo cancelamento do preço, liberando o fornecedor</w:t>
      </w:r>
      <w:r>
        <w:rPr>
          <w:rFonts w:ascii="Arial" w:hAnsi="Arial" w:cs="Arial"/>
          <w:spacing w:val="1"/>
        </w:rPr>
        <w:t xml:space="preserve"> </w:t>
      </w:r>
      <w:r>
        <w:rPr>
          <w:rFonts w:ascii="Arial" w:hAnsi="Arial" w:cs="Arial"/>
        </w:rPr>
        <w:t>do compromisso assumido</w:t>
      </w:r>
      <w:r>
        <w:rPr>
          <w:rFonts w:ascii="Arial" w:hAnsi="Arial" w:cs="Arial"/>
          <w:spacing w:val="1"/>
        </w:rPr>
        <w:t xml:space="preserve"> </w:t>
      </w:r>
      <w:r>
        <w:rPr>
          <w:rFonts w:ascii="Arial" w:hAnsi="Arial" w:cs="Arial"/>
        </w:rPr>
        <w:t>sem</w:t>
      </w:r>
      <w:r>
        <w:rPr>
          <w:rFonts w:ascii="Arial" w:hAnsi="Arial" w:cs="Arial"/>
          <w:spacing w:val="-2"/>
        </w:rPr>
        <w:t xml:space="preserve"> </w:t>
      </w:r>
      <w:r>
        <w:rPr>
          <w:rFonts w:ascii="Arial" w:hAnsi="Arial" w:cs="Arial"/>
        </w:rPr>
        <w:t>aplicação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penalidades, ou</w:t>
      </w:r>
      <w:r>
        <w:rPr>
          <w:rFonts w:ascii="Arial" w:hAnsi="Arial" w:cs="Arial"/>
          <w:spacing w:val="-2"/>
        </w:rPr>
        <w:t xml:space="preserve"> </w:t>
      </w:r>
      <w:r>
        <w:rPr>
          <w:rFonts w:ascii="Arial" w:hAnsi="Arial" w:cs="Arial"/>
        </w:rPr>
        <w:t>determinar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negociação.</w:t>
      </w:r>
    </w:p>
    <w:p w14:paraId="06F885B9">
      <w:pPr>
        <w:pStyle w:val="13"/>
        <w:numPr>
          <w:ilvl w:val="2"/>
          <w:numId w:val="46"/>
        </w:numPr>
        <w:tabs>
          <w:tab w:val="left" w:pos="709"/>
        </w:tabs>
        <w:ind w:left="0" w:right="76" w:firstLine="0"/>
        <w:jc w:val="both"/>
        <w:rPr>
          <w:rFonts w:ascii="Arial" w:hAnsi="Arial" w:cs="Arial"/>
        </w:rPr>
      </w:pPr>
      <w:r>
        <w:rPr>
          <w:rFonts w:ascii="Arial" w:hAnsi="Arial" w:cs="Arial"/>
        </w:rPr>
        <w:t>Quando o preço registrado tornar-se superior ao praticado no</w:t>
      </w:r>
      <w:r>
        <w:rPr>
          <w:rFonts w:ascii="Arial" w:hAnsi="Arial" w:cs="Arial"/>
          <w:spacing w:val="1"/>
        </w:rPr>
        <w:t xml:space="preserve"> </w:t>
      </w:r>
      <w:r>
        <w:rPr>
          <w:rFonts w:ascii="Arial" w:hAnsi="Arial" w:cs="Arial"/>
        </w:rPr>
        <w:t>mercado por motivo</w:t>
      </w:r>
      <w:r>
        <w:rPr>
          <w:rFonts w:ascii="Arial" w:hAnsi="Arial" w:cs="Arial"/>
          <w:spacing w:val="1"/>
        </w:rPr>
        <w:t xml:space="preserve"> </w:t>
      </w:r>
      <w:r>
        <w:rPr>
          <w:rFonts w:ascii="Arial" w:hAnsi="Arial" w:cs="Arial"/>
        </w:rPr>
        <w:t>superveniente, o</w:t>
      </w:r>
      <w:r>
        <w:rPr>
          <w:rFonts w:ascii="Arial" w:hAnsi="Arial" w:cs="Arial"/>
          <w:spacing w:val="1"/>
        </w:rPr>
        <w:t xml:space="preserve"> </w:t>
      </w:r>
      <w:r>
        <w:rPr>
          <w:rFonts w:ascii="Arial" w:hAnsi="Arial" w:cs="Arial"/>
        </w:rPr>
        <w:t>gerenciador do sistema convocará os fornecedores para negociarem a redução dos preços aos valores praticados</w:t>
      </w:r>
      <w:r>
        <w:rPr>
          <w:rFonts w:ascii="Arial" w:hAnsi="Arial" w:cs="Arial"/>
          <w:spacing w:val="1"/>
        </w:rPr>
        <w:t xml:space="preserve"> </w:t>
      </w:r>
      <w:r>
        <w:rPr>
          <w:rFonts w:ascii="Arial" w:hAnsi="Arial" w:cs="Arial"/>
        </w:rPr>
        <w:t>pelo mercado, mantendo o mesmo objeto cotado, qualidade e especificações. Os fornecedores que não aceitarem</w:t>
      </w:r>
      <w:r>
        <w:rPr>
          <w:rFonts w:ascii="Arial" w:hAnsi="Arial" w:cs="Arial"/>
          <w:spacing w:val="1"/>
        </w:rPr>
        <w:t xml:space="preserve"> </w:t>
      </w:r>
      <w:r>
        <w:rPr>
          <w:rFonts w:ascii="Arial" w:hAnsi="Arial" w:cs="Arial"/>
        </w:rPr>
        <w:t>reduzir</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preços</w:t>
      </w:r>
      <w:r>
        <w:rPr>
          <w:rFonts w:ascii="Arial" w:hAnsi="Arial" w:cs="Arial"/>
          <w:spacing w:val="1"/>
        </w:rPr>
        <w:t xml:space="preserve"> </w:t>
      </w:r>
      <w:r>
        <w:rPr>
          <w:rFonts w:ascii="Arial" w:hAnsi="Arial" w:cs="Arial"/>
        </w:rPr>
        <w:t>aos</w:t>
      </w:r>
      <w:r>
        <w:rPr>
          <w:rFonts w:ascii="Arial" w:hAnsi="Arial" w:cs="Arial"/>
          <w:spacing w:val="1"/>
        </w:rPr>
        <w:t xml:space="preserve"> </w:t>
      </w:r>
      <w:r>
        <w:rPr>
          <w:rFonts w:ascii="Arial" w:hAnsi="Arial" w:cs="Arial"/>
        </w:rPr>
        <w:t>valores</w:t>
      </w:r>
      <w:r>
        <w:rPr>
          <w:rFonts w:ascii="Arial" w:hAnsi="Arial" w:cs="Arial"/>
          <w:spacing w:val="1"/>
        </w:rPr>
        <w:t xml:space="preserve"> </w:t>
      </w:r>
      <w:r>
        <w:rPr>
          <w:rFonts w:ascii="Arial" w:hAnsi="Arial" w:cs="Arial"/>
        </w:rPr>
        <w:t>praticados</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mercado</w:t>
      </w:r>
      <w:r>
        <w:rPr>
          <w:rFonts w:ascii="Arial" w:hAnsi="Arial" w:cs="Arial"/>
          <w:spacing w:val="1"/>
        </w:rPr>
        <w:t xml:space="preserve"> </w:t>
      </w:r>
      <w:r>
        <w:rPr>
          <w:rFonts w:ascii="Arial" w:hAnsi="Arial" w:cs="Arial"/>
        </w:rPr>
        <w:t>serão</w:t>
      </w:r>
      <w:r>
        <w:rPr>
          <w:rFonts w:ascii="Arial" w:hAnsi="Arial" w:cs="Arial"/>
          <w:spacing w:val="1"/>
        </w:rPr>
        <w:t xml:space="preserve"> </w:t>
      </w:r>
      <w:r>
        <w:rPr>
          <w:rFonts w:ascii="Arial" w:hAnsi="Arial" w:cs="Arial"/>
        </w:rPr>
        <w:t>liberados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compromisso</w:t>
      </w:r>
      <w:r>
        <w:rPr>
          <w:rFonts w:ascii="Arial" w:hAnsi="Arial" w:cs="Arial"/>
          <w:spacing w:val="1"/>
        </w:rPr>
        <w:t xml:space="preserve"> </w:t>
      </w:r>
      <w:r>
        <w:rPr>
          <w:rFonts w:ascii="Arial" w:hAnsi="Arial" w:cs="Arial"/>
        </w:rPr>
        <w:t>assumido,</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aplicação de penalidade. A ordem de classificação dos fornecedores que aceitarem reduzir seus preços aos</w:t>
      </w:r>
      <w:r>
        <w:rPr>
          <w:rFonts w:ascii="Arial" w:hAnsi="Arial" w:cs="Arial"/>
          <w:spacing w:val="1"/>
        </w:rPr>
        <w:t xml:space="preserve"> </w:t>
      </w:r>
      <w:r>
        <w:rPr>
          <w:rFonts w:ascii="Arial" w:hAnsi="Arial" w:cs="Arial"/>
        </w:rPr>
        <w:t>valores</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mercado</w:t>
      </w:r>
      <w:r>
        <w:rPr>
          <w:rFonts w:ascii="Arial" w:hAnsi="Arial" w:cs="Arial"/>
          <w:spacing w:val="1"/>
        </w:rPr>
        <w:t xml:space="preserve"> </w:t>
      </w:r>
      <w:r>
        <w:rPr>
          <w:rFonts w:ascii="Arial" w:hAnsi="Arial" w:cs="Arial"/>
        </w:rPr>
        <w:t>observará</w:t>
      </w:r>
      <w:r>
        <w:rPr>
          <w:rFonts w:ascii="Arial" w:hAnsi="Arial" w:cs="Arial"/>
          <w:spacing w:val="-2"/>
        </w:rPr>
        <w:t xml:space="preserve"> </w:t>
      </w:r>
      <w:r>
        <w:rPr>
          <w:rFonts w:ascii="Arial" w:hAnsi="Arial" w:cs="Arial"/>
        </w:rPr>
        <w:t>a</w:t>
      </w:r>
      <w:r>
        <w:rPr>
          <w:rFonts w:ascii="Arial" w:hAnsi="Arial" w:cs="Arial"/>
          <w:spacing w:val="3"/>
        </w:rPr>
        <w:t xml:space="preserve"> </w:t>
      </w:r>
      <w:r>
        <w:rPr>
          <w:rFonts w:ascii="Arial" w:hAnsi="Arial" w:cs="Arial"/>
        </w:rPr>
        <w:t>classificação original.</w:t>
      </w:r>
    </w:p>
    <w:p w14:paraId="3B90FB99">
      <w:pPr>
        <w:pStyle w:val="13"/>
        <w:numPr>
          <w:ilvl w:val="2"/>
          <w:numId w:val="46"/>
        </w:numPr>
        <w:tabs>
          <w:tab w:val="left" w:pos="709"/>
        </w:tabs>
        <w:spacing w:before="1"/>
        <w:ind w:left="0" w:right="76" w:firstLine="0"/>
        <w:jc w:val="both"/>
        <w:rPr>
          <w:rFonts w:ascii="Arial" w:hAnsi="Arial" w:cs="Arial"/>
        </w:rPr>
      </w:pPr>
      <w:r>
        <w:rPr>
          <w:rFonts w:ascii="Arial" w:hAnsi="Arial" w:cs="Arial"/>
        </w:rPr>
        <w:t>Na ocorrência do preço de mercado torna-se superior aos preços registrados e o fornecedor não puder</w:t>
      </w:r>
      <w:r>
        <w:rPr>
          <w:rFonts w:ascii="Arial" w:hAnsi="Arial" w:cs="Arial"/>
          <w:spacing w:val="1"/>
        </w:rPr>
        <w:t xml:space="preserve"> </w:t>
      </w:r>
      <w:r>
        <w:rPr>
          <w:rFonts w:ascii="Arial" w:hAnsi="Arial" w:cs="Arial"/>
        </w:rPr>
        <w:t>cumprir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compromisso, 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gerenciador</w:t>
      </w:r>
      <w:r>
        <w:rPr>
          <w:rFonts w:ascii="Arial" w:hAnsi="Arial" w:cs="Arial"/>
          <w:spacing w:val="-1"/>
        </w:rPr>
        <w:t xml:space="preserve"> </w:t>
      </w:r>
      <w:r>
        <w:rPr>
          <w:rFonts w:ascii="Arial" w:hAnsi="Arial" w:cs="Arial"/>
        </w:rPr>
        <w:t>poderá:</w:t>
      </w:r>
    </w:p>
    <w:p w14:paraId="5D3C5265">
      <w:pPr>
        <w:pStyle w:val="13"/>
        <w:numPr>
          <w:ilvl w:val="3"/>
          <w:numId w:val="46"/>
        </w:numPr>
        <w:tabs>
          <w:tab w:val="left" w:pos="142"/>
          <w:tab w:val="left" w:pos="851"/>
        </w:tabs>
        <w:ind w:left="0" w:right="76" w:firstLine="0"/>
        <w:jc w:val="both"/>
        <w:rPr>
          <w:rFonts w:ascii="Arial" w:hAnsi="Arial" w:cs="Arial"/>
        </w:rPr>
      </w:pPr>
      <w:r>
        <w:rPr>
          <w:rFonts w:ascii="Arial" w:hAnsi="Arial" w:cs="Arial"/>
        </w:rPr>
        <w:t>Liberar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fornecedor</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compromisso</w:t>
      </w:r>
      <w:r>
        <w:rPr>
          <w:rFonts w:ascii="Arial" w:hAnsi="Arial" w:cs="Arial"/>
          <w:spacing w:val="1"/>
        </w:rPr>
        <w:t xml:space="preserve"> </w:t>
      </w:r>
      <w:r>
        <w:rPr>
          <w:rFonts w:ascii="Arial" w:hAnsi="Arial" w:cs="Arial"/>
        </w:rPr>
        <w:t>assumido,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ocorra</w:t>
      </w:r>
      <w:r>
        <w:rPr>
          <w:rFonts w:ascii="Arial" w:hAnsi="Arial" w:cs="Arial"/>
          <w:spacing w:val="1"/>
        </w:rPr>
        <w:t xml:space="preserve"> </w:t>
      </w:r>
      <w:r>
        <w:rPr>
          <w:rFonts w:ascii="Arial" w:hAnsi="Arial" w:cs="Arial"/>
        </w:rPr>
        <w:t>antes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pedido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fornecimento,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sem</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penalidade</w:t>
      </w:r>
      <w:r>
        <w:rPr>
          <w:rFonts w:ascii="Arial" w:hAnsi="Arial" w:cs="Arial"/>
          <w:spacing w:val="1"/>
        </w:rPr>
        <w:t xml:space="preserve"> </w:t>
      </w:r>
      <w:r>
        <w:rPr>
          <w:rFonts w:ascii="Arial" w:hAnsi="Arial" w:cs="Arial"/>
        </w:rPr>
        <w:t>se</w:t>
      </w:r>
      <w:r>
        <w:rPr>
          <w:rFonts w:ascii="Arial" w:hAnsi="Arial" w:cs="Arial"/>
          <w:spacing w:val="1"/>
        </w:rPr>
        <w:t xml:space="preserve"> </w:t>
      </w:r>
      <w:r>
        <w:rPr>
          <w:rFonts w:ascii="Arial" w:hAnsi="Arial" w:cs="Arial"/>
        </w:rPr>
        <w:t>confirmada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veracidade</w:t>
      </w:r>
      <w:r>
        <w:rPr>
          <w:rFonts w:ascii="Arial" w:hAnsi="Arial" w:cs="Arial"/>
          <w:spacing w:val="1"/>
        </w:rPr>
        <w:t xml:space="preserve"> </w:t>
      </w:r>
      <w:r>
        <w:rPr>
          <w:rFonts w:ascii="Arial" w:hAnsi="Arial" w:cs="Arial"/>
        </w:rPr>
        <w:t>dos</w:t>
      </w:r>
      <w:r>
        <w:rPr>
          <w:rFonts w:ascii="Arial" w:hAnsi="Arial" w:cs="Arial"/>
          <w:spacing w:val="1"/>
        </w:rPr>
        <w:t xml:space="preserve"> </w:t>
      </w:r>
      <w:r>
        <w:rPr>
          <w:rFonts w:ascii="Arial" w:hAnsi="Arial" w:cs="Arial"/>
        </w:rPr>
        <w:t>motivos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comprovantes</w:t>
      </w:r>
      <w:r>
        <w:rPr>
          <w:rFonts w:ascii="Arial" w:hAnsi="Arial" w:cs="Arial"/>
          <w:spacing w:val="1"/>
        </w:rPr>
        <w:t xml:space="preserve"> </w:t>
      </w:r>
      <w:r>
        <w:rPr>
          <w:rFonts w:ascii="Arial" w:hAnsi="Arial" w:cs="Arial"/>
        </w:rPr>
        <w:t>apresentados;</w:t>
      </w:r>
      <w:r>
        <w:rPr>
          <w:rFonts w:ascii="Arial" w:hAnsi="Arial" w:cs="Arial"/>
          <w:spacing w:val="-2"/>
        </w:rPr>
        <w:t xml:space="preserve"> </w:t>
      </w:r>
      <w:r>
        <w:rPr>
          <w:rFonts w:ascii="Arial" w:hAnsi="Arial" w:cs="Arial"/>
        </w:rPr>
        <w:t>e</w:t>
      </w:r>
    </w:p>
    <w:p w14:paraId="0392F759">
      <w:pPr>
        <w:pStyle w:val="13"/>
        <w:numPr>
          <w:ilvl w:val="3"/>
          <w:numId w:val="46"/>
        </w:numPr>
        <w:tabs>
          <w:tab w:val="left" w:pos="709"/>
          <w:tab w:val="left" w:pos="851"/>
        </w:tabs>
        <w:ind w:left="0" w:right="76" w:firstLine="0"/>
        <w:jc w:val="both"/>
        <w:rPr>
          <w:rFonts w:ascii="Arial" w:hAnsi="Arial" w:cs="Arial"/>
        </w:rPr>
      </w:pPr>
      <w:r>
        <w:rPr>
          <w:rFonts w:ascii="Arial" w:hAnsi="Arial" w:cs="Arial"/>
        </w:rPr>
        <w:t>Convocar</w:t>
      </w:r>
      <w:r>
        <w:rPr>
          <w:rFonts w:ascii="Arial" w:hAnsi="Arial" w:cs="Arial"/>
          <w:spacing w:val="-3"/>
        </w:rPr>
        <w:t xml:space="preserve"> </w:t>
      </w:r>
      <w:r>
        <w:rPr>
          <w:rFonts w:ascii="Arial" w:hAnsi="Arial" w:cs="Arial"/>
        </w:rPr>
        <w:t>os</w:t>
      </w:r>
      <w:r>
        <w:rPr>
          <w:rFonts w:ascii="Arial" w:hAnsi="Arial" w:cs="Arial"/>
          <w:spacing w:val="-4"/>
        </w:rPr>
        <w:t xml:space="preserve"> </w:t>
      </w:r>
      <w:r>
        <w:rPr>
          <w:rFonts w:ascii="Arial" w:hAnsi="Arial" w:cs="Arial"/>
        </w:rPr>
        <w:t>demais</w:t>
      </w:r>
      <w:r>
        <w:rPr>
          <w:rFonts w:ascii="Arial" w:hAnsi="Arial" w:cs="Arial"/>
          <w:spacing w:val="-4"/>
        </w:rPr>
        <w:t xml:space="preserve"> </w:t>
      </w:r>
      <w:r>
        <w:rPr>
          <w:rFonts w:ascii="Arial" w:hAnsi="Arial" w:cs="Arial"/>
        </w:rPr>
        <w:t>fornecedores</w:t>
      </w:r>
      <w:r>
        <w:rPr>
          <w:rFonts w:ascii="Arial" w:hAnsi="Arial" w:cs="Arial"/>
          <w:spacing w:val="-4"/>
        </w:rPr>
        <w:t xml:space="preserve"> </w:t>
      </w:r>
      <w:r>
        <w:rPr>
          <w:rFonts w:ascii="Arial" w:hAnsi="Arial" w:cs="Arial"/>
        </w:rPr>
        <w:t>para</w:t>
      </w:r>
      <w:r>
        <w:rPr>
          <w:rFonts w:ascii="Arial" w:hAnsi="Arial" w:cs="Arial"/>
          <w:spacing w:val="-2"/>
        </w:rPr>
        <w:t xml:space="preserve"> </w:t>
      </w:r>
      <w:r>
        <w:rPr>
          <w:rFonts w:ascii="Arial" w:hAnsi="Arial" w:cs="Arial"/>
        </w:rPr>
        <w:t>assegurar</w:t>
      </w:r>
      <w:r>
        <w:rPr>
          <w:rFonts w:ascii="Arial" w:hAnsi="Arial" w:cs="Arial"/>
          <w:spacing w:val="-2"/>
        </w:rPr>
        <w:t xml:space="preserve"> </w:t>
      </w:r>
      <w:r>
        <w:rPr>
          <w:rFonts w:ascii="Arial" w:hAnsi="Arial" w:cs="Arial"/>
        </w:rPr>
        <w:t>igual</w:t>
      </w:r>
      <w:r>
        <w:rPr>
          <w:rFonts w:ascii="Arial" w:hAnsi="Arial" w:cs="Arial"/>
          <w:spacing w:val="-3"/>
        </w:rPr>
        <w:t xml:space="preserve"> </w:t>
      </w:r>
      <w:r>
        <w:rPr>
          <w:rFonts w:ascii="Arial" w:hAnsi="Arial" w:cs="Arial"/>
        </w:rPr>
        <w:t>oportunidade</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rPr>
        <w:t>negociação.</w:t>
      </w:r>
    </w:p>
    <w:p w14:paraId="07D58511">
      <w:pPr>
        <w:pStyle w:val="7"/>
        <w:tabs>
          <w:tab w:val="left" w:pos="709"/>
        </w:tabs>
        <w:ind w:right="76"/>
        <w:jc w:val="both"/>
        <w:rPr>
          <w:rFonts w:ascii="Arial" w:hAnsi="Arial" w:cs="Arial"/>
        </w:rPr>
      </w:pPr>
      <w:r>
        <w:rPr>
          <w:rFonts w:ascii="Arial" w:hAnsi="Arial" w:cs="Arial"/>
        </w:rPr>
        <w:t>21.1.4.O realinhamento deverá ser precedido de pesquisa de preços prévia no mercado, banco de dados, índices</w:t>
      </w:r>
      <w:r>
        <w:rPr>
          <w:rFonts w:ascii="Arial" w:hAnsi="Arial" w:cs="Arial"/>
          <w:spacing w:val="1"/>
        </w:rPr>
        <w:t xml:space="preserve"> </w:t>
      </w:r>
      <w:r>
        <w:rPr>
          <w:rFonts w:ascii="Arial" w:hAnsi="Arial" w:cs="Arial"/>
        </w:rPr>
        <w:t>ou tabelas oficiais e/ou outros meios disponíveis que assegurem o levantamento adequado das condições de</w:t>
      </w:r>
      <w:r>
        <w:rPr>
          <w:rFonts w:ascii="Arial" w:hAnsi="Arial" w:cs="Arial"/>
          <w:spacing w:val="1"/>
        </w:rPr>
        <w:t xml:space="preserve"> </w:t>
      </w:r>
      <w:r>
        <w:rPr>
          <w:rFonts w:ascii="Arial" w:hAnsi="Arial" w:cs="Arial"/>
        </w:rPr>
        <w:t>mercado, envolvendo todos os elementos materiais para fins de guardar a justa remuneração do objeto contratado</w:t>
      </w:r>
      <w:r>
        <w:rPr>
          <w:rFonts w:ascii="Arial" w:hAnsi="Arial" w:cs="Arial"/>
          <w:spacing w:val="-47"/>
        </w:rPr>
        <w:t xml:space="preserve"> </w:t>
      </w:r>
      <w:r>
        <w:rPr>
          <w:rFonts w:ascii="Arial" w:hAnsi="Arial" w:cs="Arial"/>
        </w:rPr>
        <w:t>e</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embasamento</w:t>
      </w:r>
      <w:r>
        <w:rPr>
          <w:rFonts w:ascii="Arial" w:hAnsi="Arial" w:cs="Arial"/>
          <w:spacing w:val="1"/>
        </w:rPr>
        <w:t xml:space="preserve"> </w:t>
      </w:r>
      <w:r>
        <w:rPr>
          <w:rFonts w:ascii="Arial" w:hAnsi="Arial" w:cs="Arial"/>
        </w:rPr>
        <w:t>da decisão</w:t>
      </w:r>
      <w:r>
        <w:rPr>
          <w:rFonts w:ascii="Arial" w:hAnsi="Arial" w:cs="Arial"/>
          <w:spacing w:val="-1"/>
        </w:rPr>
        <w:t xml:space="preserve"> </w:t>
      </w:r>
      <w:r>
        <w:rPr>
          <w:rFonts w:ascii="Arial" w:hAnsi="Arial" w:cs="Arial"/>
        </w:rPr>
        <w:t>de deferir</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rejeitar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pedido.</w:t>
      </w:r>
    </w:p>
    <w:p w14:paraId="6B582DB1">
      <w:pPr>
        <w:pStyle w:val="13"/>
        <w:numPr>
          <w:ilvl w:val="2"/>
          <w:numId w:val="47"/>
        </w:numPr>
        <w:tabs>
          <w:tab w:val="left" w:pos="709"/>
        </w:tabs>
        <w:ind w:left="0" w:right="76" w:firstLine="0"/>
        <w:jc w:val="both"/>
        <w:rPr>
          <w:rFonts w:ascii="Arial" w:hAnsi="Arial" w:cs="Arial"/>
        </w:rPr>
      </w:pPr>
      <w:r>
        <w:rPr>
          <w:rFonts w:ascii="Arial" w:hAnsi="Arial" w:cs="Arial"/>
        </w:rPr>
        <w:t>Definido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máximo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ser</w:t>
      </w:r>
      <w:r>
        <w:rPr>
          <w:rFonts w:ascii="Arial" w:hAnsi="Arial" w:cs="Arial"/>
          <w:spacing w:val="1"/>
        </w:rPr>
        <w:t xml:space="preserve"> </w:t>
      </w:r>
      <w:r>
        <w:rPr>
          <w:rFonts w:ascii="Arial" w:hAnsi="Arial" w:cs="Arial"/>
        </w:rPr>
        <w:t>pago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ORC,</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novo</w:t>
      </w:r>
      <w:r>
        <w:rPr>
          <w:rFonts w:ascii="Arial" w:hAnsi="Arial" w:cs="Arial"/>
          <w:spacing w:val="1"/>
        </w:rPr>
        <w:t xml:space="preserve"> </w:t>
      </w:r>
      <w:r>
        <w:rPr>
          <w:rFonts w:ascii="Arial" w:hAnsi="Arial" w:cs="Arial"/>
        </w:rPr>
        <w:t>preço</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respectivo</w:t>
      </w:r>
      <w:r>
        <w:rPr>
          <w:rFonts w:ascii="Arial" w:hAnsi="Arial" w:cs="Arial"/>
          <w:spacing w:val="1"/>
        </w:rPr>
        <w:t xml:space="preserve"> </w:t>
      </w:r>
      <w:r>
        <w:rPr>
          <w:rFonts w:ascii="Arial" w:hAnsi="Arial" w:cs="Arial"/>
        </w:rPr>
        <w:t>item</w:t>
      </w:r>
      <w:r>
        <w:rPr>
          <w:rFonts w:ascii="Arial" w:hAnsi="Arial" w:cs="Arial"/>
          <w:spacing w:val="1"/>
        </w:rPr>
        <w:t xml:space="preserve"> </w:t>
      </w:r>
      <w:r>
        <w:rPr>
          <w:rFonts w:ascii="Arial" w:hAnsi="Arial" w:cs="Arial"/>
        </w:rPr>
        <w:t>deverá</w:t>
      </w:r>
      <w:r>
        <w:rPr>
          <w:rFonts w:ascii="Arial" w:hAnsi="Arial" w:cs="Arial"/>
          <w:spacing w:val="50"/>
        </w:rPr>
        <w:t xml:space="preserve"> </w:t>
      </w:r>
      <w:r>
        <w:rPr>
          <w:rFonts w:ascii="Arial" w:hAnsi="Arial" w:cs="Arial"/>
        </w:rPr>
        <w:t>ser</w:t>
      </w:r>
      <w:r>
        <w:rPr>
          <w:rFonts w:ascii="Arial" w:hAnsi="Arial" w:cs="Arial"/>
          <w:spacing w:val="1"/>
        </w:rPr>
        <w:t xml:space="preserve"> </w:t>
      </w:r>
      <w:r>
        <w:rPr>
          <w:rFonts w:ascii="Arial" w:hAnsi="Arial" w:cs="Arial"/>
        </w:rPr>
        <w:t>consignado</w:t>
      </w:r>
      <w:r>
        <w:rPr>
          <w:rFonts w:ascii="Arial" w:hAnsi="Arial" w:cs="Arial"/>
          <w:spacing w:val="-1"/>
        </w:rPr>
        <w:t xml:space="preserve"> </w:t>
      </w:r>
      <w:r>
        <w:rPr>
          <w:rFonts w:ascii="Arial" w:hAnsi="Arial" w:cs="Arial"/>
        </w:rPr>
        <w:t>através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apostilamento na</w:t>
      </w:r>
      <w:r>
        <w:rPr>
          <w:rFonts w:ascii="Arial" w:hAnsi="Arial" w:cs="Arial"/>
          <w:spacing w:val="1"/>
        </w:rPr>
        <w:t xml:space="preserve"> </w:t>
      </w:r>
      <w:r>
        <w:rPr>
          <w:rFonts w:ascii="Arial" w:hAnsi="Arial" w:cs="Arial"/>
        </w:rPr>
        <w:t>Ata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Registro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Preços,</w:t>
      </w:r>
      <w:r>
        <w:rPr>
          <w:rFonts w:ascii="Arial" w:hAnsi="Arial" w:cs="Arial"/>
          <w:spacing w:val="-2"/>
        </w:rPr>
        <w:t xml:space="preserve"> </w:t>
      </w:r>
      <w:r>
        <w:rPr>
          <w:rFonts w:ascii="Arial" w:hAnsi="Arial" w:cs="Arial"/>
        </w:rPr>
        <w:t>ao qual</w:t>
      </w:r>
      <w:r>
        <w:rPr>
          <w:rFonts w:ascii="Arial" w:hAnsi="Arial" w:cs="Arial"/>
          <w:spacing w:val="-1"/>
        </w:rPr>
        <w:t xml:space="preserve"> </w:t>
      </w:r>
      <w:r>
        <w:rPr>
          <w:rFonts w:ascii="Arial" w:hAnsi="Arial" w:cs="Arial"/>
        </w:rPr>
        <w:t>estará</w:t>
      </w:r>
      <w:r>
        <w:rPr>
          <w:rFonts w:ascii="Arial" w:hAnsi="Arial" w:cs="Arial"/>
          <w:spacing w:val="-2"/>
        </w:rPr>
        <w:t xml:space="preserve"> </w:t>
      </w:r>
      <w:r>
        <w:rPr>
          <w:rFonts w:ascii="Arial" w:hAnsi="Arial" w:cs="Arial"/>
        </w:rPr>
        <w:t>o fornecedor</w:t>
      </w:r>
      <w:r>
        <w:rPr>
          <w:rFonts w:ascii="Arial" w:hAnsi="Arial" w:cs="Arial"/>
          <w:spacing w:val="-2"/>
        </w:rPr>
        <w:t xml:space="preserve"> </w:t>
      </w:r>
      <w:r>
        <w:rPr>
          <w:rFonts w:ascii="Arial" w:hAnsi="Arial" w:cs="Arial"/>
        </w:rPr>
        <w:t>vinculado.</w:t>
      </w:r>
    </w:p>
    <w:p w14:paraId="55CDD267">
      <w:pPr>
        <w:pStyle w:val="13"/>
        <w:numPr>
          <w:ilvl w:val="2"/>
          <w:numId w:val="47"/>
        </w:numPr>
        <w:tabs>
          <w:tab w:val="left" w:pos="709"/>
        </w:tabs>
        <w:ind w:left="0" w:right="76" w:firstLine="0"/>
        <w:jc w:val="both"/>
        <w:rPr>
          <w:rFonts w:ascii="Arial" w:hAnsi="Arial" w:cs="Arial"/>
        </w:rPr>
      </w:pPr>
      <w:r>
        <w:rPr>
          <w:rFonts w:ascii="Arial" w:hAnsi="Arial" w:cs="Arial"/>
        </w:rPr>
        <w:t>Não havendo êxito nas negociações, o ORC deverá proceder à revogação da Ata de Registro de Preços,</w:t>
      </w:r>
      <w:r>
        <w:rPr>
          <w:rFonts w:ascii="Arial" w:hAnsi="Arial" w:cs="Arial"/>
          <w:spacing w:val="1"/>
        </w:rPr>
        <w:t xml:space="preserve"> </w:t>
      </w:r>
      <w:r>
        <w:rPr>
          <w:rFonts w:ascii="Arial" w:hAnsi="Arial" w:cs="Arial"/>
        </w:rPr>
        <w:t>adotando as</w:t>
      </w:r>
      <w:r>
        <w:rPr>
          <w:rFonts w:ascii="Arial" w:hAnsi="Arial" w:cs="Arial"/>
          <w:spacing w:val="-1"/>
        </w:rPr>
        <w:t xml:space="preserve"> </w:t>
      </w:r>
      <w:r>
        <w:rPr>
          <w:rFonts w:ascii="Arial" w:hAnsi="Arial" w:cs="Arial"/>
        </w:rPr>
        <w:t>medidas</w:t>
      </w:r>
      <w:r>
        <w:rPr>
          <w:rFonts w:ascii="Arial" w:hAnsi="Arial" w:cs="Arial"/>
          <w:spacing w:val="-1"/>
        </w:rPr>
        <w:t xml:space="preserve"> </w:t>
      </w:r>
      <w:r>
        <w:rPr>
          <w:rFonts w:ascii="Arial" w:hAnsi="Arial" w:cs="Arial"/>
        </w:rPr>
        <w:t>cabíveis</w:t>
      </w:r>
      <w:r>
        <w:rPr>
          <w:rFonts w:ascii="Arial" w:hAnsi="Arial" w:cs="Arial"/>
          <w:spacing w:val="1"/>
        </w:rPr>
        <w:t xml:space="preserve"> </w:t>
      </w:r>
      <w:r>
        <w:rPr>
          <w:rFonts w:ascii="Arial" w:hAnsi="Arial" w:cs="Arial"/>
        </w:rPr>
        <w:t>para obtenção</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contratação</w:t>
      </w:r>
      <w:r>
        <w:rPr>
          <w:rFonts w:ascii="Arial" w:hAnsi="Arial" w:cs="Arial"/>
          <w:spacing w:val="-1"/>
        </w:rPr>
        <w:t xml:space="preserve"> </w:t>
      </w:r>
      <w:r>
        <w:rPr>
          <w:rFonts w:ascii="Arial" w:hAnsi="Arial" w:cs="Arial"/>
        </w:rPr>
        <w:t>mais</w:t>
      </w:r>
      <w:r>
        <w:rPr>
          <w:rFonts w:ascii="Arial" w:hAnsi="Arial" w:cs="Arial"/>
          <w:spacing w:val="2"/>
        </w:rPr>
        <w:t xml:space="preserve"> </w:t>
      </w:r>
      <w:r>
        <w:rPr>
          <w:rFonts w:ascii="Arial" w:hAnsi="Arial" w:cs="Arial"/>
        </w:rPr>
        <w:t>vantajosa.</w:t>
      </w:r>
    </w:p>
    <w:p w14:paraId="73742F1F">
      <w:pPr>
        <w:pStyle w:val="13"/>
        <w:tabs>
          <w:tab w:val="left" w:pos="709"/>
        </w:tabs>
        <w:ind w:left="0" w:right="76"/>
        <w:rPr>
          <w:rFonts w:ascii="Arial" w:hAnsi="Arial" w:cs="Arial"/>
        </w:rPr>
      </w:pPr>
    </w:p>
    <w:p w14:paraId="23C47128">
      <w:pPr>
        <w:pStyle w:val="13"/>
        <w:numPr>
          <w:ilvl w:val="1"/>
          <w:numId w:val="46"/>
        </w:numPr>
        <w:tabs>
          <w:tab w:val="left" w:pos="709"/>
          <w:tab w:val="left" w:pos="2105"/>
        </w:tabs>
        <w:spacing w:line="229" w:lineRule="exact"/>
        <w:ind w:left="0" w:right="76" w:firstLine="0"/>
        <w:jc w:val="both"/>
        <w:rPr>
          <w:rFonts w:ascii="Arial" w:hAnsi="Arial" w:cs="Arial"/>
        </w:rPr>
      </w:pPr>
      <w:r>
        <w:rPr>
          <w:rFonts w:ascii="Arial" w:hAnsi="Arial" w:cs="Arial"/>
        </w:rPr>
        <w:t>Preços</w:t>
      </w:r>
      <w:r>
        <w:rPr>
          <w:rFonts w:ascii="Arial" w:hAnsi="Arial" w:cs="Arial"/>
          <w:spacing w:val="-4"/>
        </w:rPr>
        <w:t xml:space="preserve"> </w:t>
      </w:r>
      <w:r>
        <w:rPr>
          <w:rFonts w:ascii="Arial" w:hAnsi="Arial" w:cs="Arial"/>
        </w:rPr>
        <w:t>contratados</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reajuste:</w:t>
      </w:r>
    </w:p>
    <w:p w14:paraId="0CF44E67">
      <w:pPr>
        <w:pStyle w:val="13"/>
        <w:numPr>
          <w:ilvl w:val="2"/>
          <w:numId w:val="46"/>
        </w:numPr>
        <w:tabs>
          <w:tab w:val="left" w:pos="709"/>
        </w:tabs>
        <w:ind w:left="0" w:right="76" w:firstLine="0"/>
        <w:jc w:val="both"/>
        <w:rPr>
          <w:rFonts w:ascii="Arial" w:hAnsi="Arial" w:cs="Arial"/>
        </w:rPr>
      </w:pPr>
      <w:r>
        <w:rPr>
          <w:rFonts w:ascii="Arial" w:hAnsi="Arial" w:cs="Arial"/>
        </w:rPr>
        <w:t>Os</w:t>
      </w:r>
      <w:r>
        <w:rPr>
          <w:rFonts w:ascii="Arial" w:hAnsi="Arial" w:cs="Arial"/>
          <w:spacing w:val="-4"/>
        </w:rPr>
        <w:t xml:space="preserve"> </w:t>
      </w:r>
      <w:r>
        <w:rPr>
          <w:rFonts w:ascii="Arial" w:hAnsi="Arial" w:cs="Arial"/>
        </w:rPr>
        <w:t>preços</w:t>
      </w:r>
      <w:r>
        <w:rPr>
          <w:rFonts w:ascii="Arial" w:hAnsi="Arial" w:cs="Arial"/>
          <w:spacing w:val="-3"/>
        </w:rPr>
        <w:t xml:space="preserve"> </w:t>
      </w:r>
      <w:r>
        <w:rPr>
          <w:rFonts w:ascii="Arial" w:hAnsi="Arial" w:cs="Arial"/>
        </w:rPr>
        <w:t>contratados</w:t>
      </w:r>
      <w:r>
        <w:rPr>
          <w:rFonts w:ascii="Arial" w:hAnsi="Arial" w:cs="Arial"/>
          <w:spacing w:val="-3"/>
        </w:rPr>
        <w:t xml:space="preserve"> </w:t>
      </w:r>
      <w:r>
        <w:rPr>
          <w:rFonts w:ascii="Arial" w:hAnsi="Arial" w:cs="Arial"/>
        </w:rPr>
        <w:t>são</w:t>
      </w:r>
      <w:r>
        <w:rPr>
          <w:rFonts w:ascii="Arial" w:hAnsi="Arial" w:cs="Arial"/>
          <w:spacing w:val="-1"/>
        </w:rPr>
        <w:t xml:space="preserve"> </w:t>
      </w:r>
      <w:r>
        <w:rPr>
          <w:rFonts w:ascii="Arial" w:hAnsi="Arial" w:cs="Arial"/>
        </w:rPr>
        <w:t>fixos</w:t>
      </w:r>
      <w:r>
        <w:rPr>
          <w:rFonts w:ascii="Arial" w:hAnsi="Arial" w:cs="Arial"/>
          <w:spacing w:val="-3"/>
        </w:rPr>
        <w:t xml:space="preserve"> </w:t>
      </w:r>
      <w:r>
        <w:rPr>
          <w:rFonts w:ascii="Arial" w:hAnsi="Arial" w:cs="Arial"/>
        </w:rPr>
        <w:t>e</w:t>
      </w:r>
      <w:r>
        <w:rPr>
          <w:rFonts w:ascii="Arial" w:hAnsi="Arial" w:cs="Arial"/>
          <w:spacing w:val="-2"/>
        </w:rPr>
        <w:t xml:space="preserve"> </w:t>
      </w:r>
      <w:r>
        <w:rPr>
          <w:rFonts w:ascii="Arial" w:hAnsi="Arial" w:cs="Arial"/>
        </w:rPr>
        <w:t>irreajustáveis no</w:t>
      </w:r>
      <w:r>
        <w:rPr>
          <w:rFonts w:ascii="Arial" w:hAnsi="Arial" w:cs="Arial"/>
          <w:spacing w:val="-1"/>
        </w:rPr>
        <w:t xml:space="preserve"> </w:t>
      </w:r>
      <w:r>
        <w:rPr>
          <w:rFonts w:ascii="Arial" w:hAnsi="Arial" w:cs="Arial"/>
        </w:rPr>
        <w:t>prazo</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um</w:t>
      </w:r>
      <w:r>
        <w:rPr>
          <w:rFonts w:ascii="Arial" w:hAnsi="Arial" w:cs="Arial"/>
          <w:spacing w:val="-6"/>
        </w:rPr>
        <w:t xml:space="preserve"> </w:t>
      </w:r>
      <w:r>
        <w:rPr>
          <w:rFonts w:ascii="Arial" w:hAnsi="Arial" w:cs="Arial"/>
        </w:rPr>
        <w:t>ano.</w:t>
      </w:r>
    </w:p>
    <w:p w14:paraId="43984224">
      <w:pPr>
        <w:pStyle w:val="13"/>
        <w:numPr>
          <w:ilvl w:val="2"/>
          <w:numId w:val="46"/>
        </w:numPr>
        <w:tabs>
          <w:tab w:val="left" w:pos="709"/>
        </w:tabs>
        <w:spacing w:before="1"/>
        <w:ind w:left="0" w:right="76" w:firstLine="0"/>
        <w:jc w:val="both"/>
        <w:rPr>
          <w:rFonts w:ascii="Arial" w:hAnsi="Arial" w:cs="Arial"/>
        </w:rPr>
      </w:pPr>
      <w:r>
        <w:rPr>
          <w:rFonts w:ascii="Arial" w:hAnsi="Arial" w:cs="Arial"/>
        </w:rPr>
        <w:t>Dentro do prazo de vigência do contrato e mediante solicitação do Contratado, os preços poderão sofrer</w:t>
      </w:r>
      <w:r>
        <w:rPr>
          <w:rFonts w:ascii="Arial" w:hAnsi="Arial" w:cs="Arial"/>
          <w:spacing w:val="1"/>
        </w:rPr>
        <w:t xml:space="preserve"> </w:t>
      </w:r>
      <w:r>
        <w:rPr>
          <w:rFonts w:ascii="Arial" w:hAnsi="Arial" w:cs="Arial"/>
        </w:rPr>
        <w:t>reajuste após o interregno de um ano, na mesma proporção da variação verificada no IPCA–IBGE acumulado,</w:t>
      </w:r>
      <w:r>
        <w:rPr>
          <w:rFonts w:ascii="Arial" w:hAnsi="Arial" w:cs="Arial"/>
          <w:spacing w:val="1"/>
        </w:rPr>
        <w:t xml:space="preserve"> </w:t>
      </w:r>
      <w:r>
        <w:rPr>
          <w:rFonts w:ascii="Arial" w:hAnsi="Arial" w:cs="Arial"/>
        </w:rPr>
        <w:t>tomando–se por base o mês de apresentação da respectiva proposta, exclusivamente para as obrigações iniciadas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concluídas</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 ocorrência da anualidade.</w:t>
      </w:r>
    </w:p>
    <w:p w14:paraId="1851136D">
      <w:pPr>
        <w:pStyle w:val="13"/>
        <w:numPr>
          <w:ilvl w:val="2"/>
          <w:numId w:val="46"/>
        </w:numPr>
        <w:tabs>
          <w:tab w:val="left" w:pos="709"/>
        </w:tabs>
        <w:ind w:left="0" w:right="76" w:firstLine="0"/>
        <w:jc w:val="both"/>
        <w:rPr>
          <w:rFonts w:ascii="Arial" w:hAnsi="Arial" w:cs="Arial"/>
        </w:rPr>
      </w:pPr>
      <w:r>
        <w:rPr>
          <w:rFonts w:ascii="Arial" w:hAnsi="Arial" w:cs="Arial"/>
        </w:rPr>
        <w:t>Nos reajustes subsequentes ao primeiro, o interregno mínimo de um ano será contado a partir dos efeitos</w:t>
      </w:r>
      <w:r>
        <w:rPr>
          <w:rFonts w:ascii="Arial" w:hAnsi="Arial" w:cs="Arial"/>
          <w:spacing w:val="1"/>
        </w:rPr>
        <w:t xml:space="preserve"> </w:t>
      </w:r>
      <w:r>
        <w:rPr>
          <w:rFonts w:ascii="Arial" w:hAnsi="Arial" w:cs="Arial"/>
        </w:rPr>
        <w:t>financeiros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último</w:t>
      </w:r>
      <w:r>
        <w:rPr>
          <w:rFonts w:ascii="Arial" w:hAnsi="Arial" w:cs="Arial"/>
          <w:spacing w:val="1"/>
        </w:rPr>
        <w:t xml:space="preserve"> </w:t>
      </w:r>
      <w:r>
        <w:rPr>
          <w:rFonts w:ascii="Arial" w:hAnsi="Arial" w:cs="Arial"/>
        </w:rPr>
        <w:t>reajuste.</w:t>
      </w:r>
    </w:p>
    <w:p w14:paraId="14EC1AF7">
      <w:pPr>
        <w:pStyle w:val="13"/>
        <w:numPr>
          <w:ilvl w:val="2"/>
          <w:numId w:val="46"/>
        </w:numPr>
        <w:tabs>
          <w:tab w:val="left" w:pos="709"/>
        </w:tabs>
        <w:ind w:left="0" w:right="76" w:firstLine="0"/>
        <w:jc w:val="both"/>
        <w:rPr>
          <w:rFonts w:ascii="Arial" w:hAnsi="Arial" w:cs="Arial"/>
        </w:rPr>
      </w:pPr>
      <w:r>
        <w:rPr>
          <w:rFonts w:ascii="Arial" w:hAnsi="Arial" w:cs="Arial"/>
        </w:rPr>
        <w:t>No caso de atraso ou não divulgação do índice de reajustamento, o Contratante pagará ao Contratado a</w:t>
      </w:r>
      <w:r>
        <w:rPr>
          <w:rFonts w:ascii="Arial" w:hAnsi="Arial" w:cs="Arial"/>
          <w:spacing w:val="1"/>
        </w:rPr>
        <w:t xml:space="preserve"> </w:t>
      </w:r>
      <w:r>
        <w:rPr>
          <w:rFonts w:ascii="Arial" w:hAnsi="Arial" w:cs="Arial"/>
        </w:rPr>
        <w:t>importância calculada pela última variação conhecida, liquidando a diferença correspondente tão logo seja</w:t>
      </w:r>
      <w:r>
        <w:rPr>
          <w:rFonts w:ascii="Arial" w:hAnsi="Arial" w:cs="Arial"/>
          <w:spacing w:val="1"/>
        </w:rPr>
        <w:t xml:space="preserve"> </w:t>
      </w:r>
      <w:r>
        <w:rPr>
          <w:rFonts w:ascii="Arial" w:hAnsi="Arial" w:cs="Arial"/>
        </w:rPr>
        <w:t>divulgado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índice</w:t>
      </w:r>
      <w:r>
        <w:rPr>
          <w:rFonts w:ascii="Arial" w:hAnsi="Arial" w:cs="Arial"/>
          <w:spacing w:val="1"/>
        </w:rPr>
        <w:t xml:space="preserve"> </w:t>
      </w:r>
      <w:r>
        <w:rPr>
          <w:rFonts w:ascii="Arial" w:hAnsi="Arial" w:cs="Arial"/>
        </w:rPr>
        <w:t>definitivo.</w:t>
      </w:r>
      <w:r>
        <w:rPr>
          <w:rFonts w:ascii="Arial" w:hAnsi="Arial" w:cs="Arial"/>
          <w:spacing w:val="1"/>
        </w:rPr>
        <w:t xml:space="preserve"> </w:t>
      </w:r>
      <w:r>
        <w:rPr>
          <w:rFonts w:ascii="Arial" w:hAnsi="Arial" w:cs="Arial"/>
        </w:rPr>
        <w:t>Fica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obrigado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apresentar</w:t>
      </w:r>
      <w:r>
        <w:rPr>
          <w:rFonts w:ascii="Arial" w:hAnsi="Arial" w:cs="Arial"/>
          <w:spacing w:val="1"/>
        </w:rPr>
        <w:t xml:space="preserve"> </w:t>
      </w:r>
      <w:r>
        <w:rPr>
          <w:rFonts w:ascii="Arial" w:hAnsi="Arial" w:cs="Arial"/>
        </w:rPr>
        <w:t>memória</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cálculo</w:t>
      </w:r>
      <w:r>
        <w:rPr>
          <w:rFonts w:ascii="Arial" w:hAnsi="Arial" w:cs="Arial"/>
          <w:spacing w:val="1"/>
        </w:rPr>
        <w:t xml:space="preserve"> </w:t>
      </w:r>
      <w:r>
        <w:rPr>
          <w:rFonts w:ascii="Arial" w:hAnsi="Arial" w:cs="Arial"/>
        </w:rPr>
        <w:t>referente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reajustamento de preços</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valor remanescente,</w:t>
      </w:r>
      <w:r>
        <w:rPr>
          <w:rFonts w:ascii="Arial" w:hAnsi="Arial" w:cs="Arial"/>
          <w:spacing w:val="-1"/>
        </w:rPr>
        <w:t xml:space="preserve"> </w:t>
      </w:r>
      <w:r>
        <w:rPr>
          <w:rFonts w:ascii="Arial" w:hAnsi="Arial" w:cs="Arial"/>
        </w:rPr>
        <w:t>sempre que</w:t>
      </w:r>
      <w:r>
        <w:rPr>
          <w:rFonts w:ascii="Arial" w:hAnsi="Arial" w:cs="Arial"/>
          <w:spacing w:val="2"/>
        </w:rPr>
        <w:t xml:space="preserve"> </w:t>
      </w:r>
      <w:r>
        <w:rPr>
          <w:rFonts w:ascii="Arial" w:hAnsi="Arial" w:cs="Arial"/>
        </w:rPr>
        <w:t>este</w:t>
      </w:r>
      <w:r>
        <w:rPr>
          <w:rFonts w:ascii="Arial" w:hAnsi="Arial" w:cs="Arial"/>
          <w:spacing w:val="-1"/>
        </w:rPr>
        <w:t xml:space="preserve"> </w:t>
      </w:r>
      <w:r>
        <w:rPr>
          <w:rFonts w:ascii="Arial" w:hAnsi="Arial" w:cs="Arial"/>
        </w:rPr>
        <w:t>ocorrer.</w:t>
      </w:r>
    </w:p>
    <w:p w14:paraId="51D841EF">
      <w:pPr>
        <w:pStyle w:val="13"/>
        <w:numPr>
          <w:ilvl w:val="2"/>
          <w:numId w:val="46"/>
        </w:numPr>
        <w:tabs>
          <w:tab w:val="left" w:pos="709"/>
        </w:tabs>
        <w:spacing w:line="229" w:lineRule="exact"/>
        <w:ind w:left="0" w:right="76" w:firstLine="0"/>
        <w:jc w:val="both"/>
        <w:rPr>
          <w:rFonts w:ascii="Arial" w:hAnsi="Arial" w:cs="Arial"/>
        </w:rPr>
      </w:pPr>
      <w:r>
        <w:rPr>
          <w:rFonts w:ascii="Arial" w:hAnsi="Arial" w:cs="Arial"/>
        </w:rPr>
        <w:t>Nas</w:t>
      </w:r>
      <w:r>
        <w:rPr>
          <w:rFonts w:ascii="Arial" w:hAnsi="Arial" w:cs="Arial"/>
          <w:spacing w:val="-4"/>
        </w:rPr>
        <w:t xml:space="preserve"> </w:t>
      </w:r>
      <w:r>
        <w:rPr>
          <w:rFonts w:ascii="Arial" w:hAnsi="Arial" w:cs="Arial"/>
        </w:rPr>
        <w:t>aferições</w:t>
      </w:r>
      <w:r>
        <w:rPr>
          <w:rFonts w:ascii="Arial" w:hAnsi="Arial" w:cs="Arial"/>
          <w:spacing w:val="-4"/>
        </w:rPr>
        <w:t xml:space="preserve"> </w:t>
      </w:r>
      <w:r>
        <w:rPr>
          <w:rFonts w:ascii="Arial" w:hAnsi="Arial" w:cs="Arial"/>
        </w:rPr>
        <w:t>finais,</w:t>
      </w:r>
      <w:r>
        <w:rPr>
          <w:rFonts w:ascii="Arial" w:hAnsi="Arial" w:cs="Arial"/>
          <w:spacing w:val="-3"/>
        </w:rPr>
        <w:t xml:space="preserve"> </w:t>
      </w:r>
      <w:r>
        <w:rPr>
          <w:rFonts w:ascii="Arial" w:hAnsi="Arial" w:cs="Arial"/>
        </w:rPr>
        <w:t>o</w:t>
      </w:r>
      <w:r>
        <w:rPr>
          <w:rFonts w:ascii="Arial" w:hAnsi="Arial" w:cs="Arial"/>
          <w:spacing w:val="1"/>
        </w:rPr>
        <w:t xml:space="preserve"> </w:t>
      </w:r>
      <w:r>
        <w:rPr>
          <w:rFonts w:ascii="Arial" w:hAnsi="Arial" w:cs="Arial"/>
        </w:rPr>
        <w:t>índice</w:t>
      </w:r>
      <w:r>
        <w:rPr>
          <w:rFonts w:ascii="Arial" w:hAnsi="Arial" w:cs="Arial"/>
          <w:spacing w:val="-2"/>
        </w:rPr>
        <w:t xml:space="preserve"> </w:t>
      </w:r>
      <w:r>
        <w:rPr>
          <w:rFonts w:ascii="Arial" w:hAnsi="Arial" w:cs="Arial"/>
        </w:rPr>
        <w:t>utilizado</w:t>
      </w:r>
      <w:r>
        <w:rPr>
          <w:rFonts w:ascii="Arial" w:hAnsi="Arial" w:cs="Arial"/>
          <w:spacing w:val="-2"/>
        </w:rPr>
        <w:t xml:space="preserve"> </w:t>
      </w:r>
      <w:r>
        <w:rPr>
          <w:rFonts w:ascii="Arial" w:hAnsi="Arial" w:cs="Arial"/>
        </w:rPr>
        <w:t>para</w:t>
      </w:r>
      <w:r>
        <w:rPr>
          <w:rFonts w:ascii="Arial" w:hAnsi="Arial" w:cs="Arial"/>
          <w:spacing w:val="-3"/>
        </w:rPr>
        <w:t xml:space="preserve"> </w:t>
      </w:r>
      <w:r>
        <w:rPr>
          <w:rFonts w:ascii="Arial" w:hAnsi="Arial" w:cs="Arial"/>
        </w:rPr>
        <w:t>reajuste</w:t>
      </w:r>
      <w:r>
        <w:rPr>
          <w:rFonts w:ascii="Arial" w:hAnsi="Arial" w:cs="Arial"/>
          <w:spacing w:val="-3"/>
        </w:rPr>
        <w:t xml:space="preserve"> </w:t>
      </w:r>
      <w:r>
        <w:rPr>
          <w:rFonts w:ascii="Arial" w:hAnsi="Arial" w:cs="Arial"/>
        </w:rPr>
        <w:t>será,</w:t>
      </w:r>
      <w:r>
        <w:rPr>
          <w:rFonts w:ascii="Arial" w:hAnsi="Arial" w:cs="Arial"/>
          <w:spacing w:val="-1"/>
        </w:rPr>
        <w:t xml:space="preserve"> </w:t>
      </w:r>
      <w:r>
        <w:rPr>
          <w:rFonts w:ascii="Arial" w:hAnsi="Arial" w:cs="Arial"/>
        </w:rPr>
        <w:t>obrigatoriamente,</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definitivo.</w:t>
      </w:r>
    </w:p>
    <w:p w14:paraId="0626402E">
      <w:pPr>
        <w:pStyle w:val="13"/>
        <w:numPr>
          <w:ilvl w:val="2"/>
          <w:numId w:val="46"/>
        </w:numPr>
        <w:tabs>
          <w:tab w:val="left" w:pos="709"/>
          <w:tab w:val="left" w:pos="2552"/>
          <w:tab w:val="left" w:pos="9639"/>
        </w:tabs>
        <w:ind w:left="0" w:right="76" w:firstLine="0"/>
        <w:jc w:val="both"/>
        <w:rPr>
          <w:rFonts w:ascii="Arial" w:hAnsi="Arial" w:cs="Arial"/>
        </w:rPr>
      </w:pPr>
      <w:r>
        <w:rPr>
          <w:rFonts w:ascii="Arial" w:hAnsi="Arial" w:cs="Arial"/>
        </w:rPr>
        <w:t>Caso</w:t>
      </w:r>
      <w:r>
        <w:rPr>
          <w:rFonts w:ascii="Arial" w:hAnsi="Arial" w:cs="Arial"/>
          <w:spacing w:val="12"/>
        </w:rPr>
        <w:t xml:space="preserve"> </w:t>
      </w:r>
      <w:r>
        <w:rPr>
          <w:rFonts w:ascii="Arial" w:hAnsi="Arial" w:cs="Arial"/>
        </w:rPr>
        <w:t>o</w:t>
      </w:r>
      <w:r>
        <w:rPr>
          <w:rFonts w:ascii="Arial" w:hAnsi="Arial" w:cs="Arial"/>
          <w:spacing w:val="13"/>
        </w:rPr>
        <w:t xml:space="preserve"> </w:t>
      </w:r>
      <w:r>
        <w:rPr>
          <w:rFonts w:ascii="Arial" w:hAnsi="Arial" w:cs="Arial"/>
        </w:rPr>
        <w:t>índice</w:t>
      </w:r>
      <w:r>
        <w:rPr>
          <w:rFonts w:ascii="Arial" w:hAnsi="Arial" w:cs="Arial"/>
          <w:spacing w:val="13"/>
        </w:rPr>
        <w:t xml:space="preserve"> </w:t>
      </w:r>
      <w:r>
        <w:rPr>
          <w:rFonts w:ascii="Arial" w:hAnsi="Arial" w:cs="Arial"/>
        </w:rPr>
        <w:t>estabelecido</w:t>
      </w:r>
      <w:r>
        <w:rPr>
          <w:rFonts w:ascii="Arial" w:hAnsi="Arial" w:cs="Arial"/>
          <w:spacing w:val="12"/>
        </w:rPr>
        <w:t xml:space="preserve"> </w:t>
      </w:r>
      <w:r>
        <w:rPr>
          <w:rFonts w:ascii="Arial" w:hAnsi="Arial" w:cs="Arial"/>
        </w:rPr>
        <w:t>para</w:t>
      </w:r>
      <w:r>
        <w:rPr>
          <w:rFonts w:ascii="Arial" w:hAnsi="Arial" w:cs="Arial"/>
          <w:spacing w:val="12"/>
        </w:rPr>
        <w:t xml:space="preserve"> </w:t>
      </w:r>
      <w:r>
        <w:rPr>
          <w:rFonts w:ascii="Arial" w:hAnsi="Arial" w:cs="Arial"/>
        </w:rPr>
        <w:t>reajustamento</w:t>
      </w:r>
      <w:r>
        <w:rPr>
          <w:rFonts w:ascii="Arial" w:hAnsi="Arial" w:cs="Arial"/>
          <w:spacing w:val="15"/>
        </w:rPr>
        <w:t xml:space="preserve"> </w:t>
      </w:r>
      <w:r>
        <w:rPr>
          <w:rFonts w:ascii="Arial" w:hAnsi="Arial" w:cs="Arial"/>
        </w:rPr>
        <w:t>venha</w:t>
      </w:r>
      <w:r>
        <w:rPr>
          <w:rFonts w:ascii="Arial" w:hAnsi="Arial" w:cs="Arial"/>
          <w:spacing w:val="11"/>
        </w:rPr>
        <w:t xml:space="preserve"> </w:t>
      </w:r>
      <w:r>
        <w:rPr>
          <w:rFonts w:ascii="Arial" w:hAnsi="Arial" w:cs="Arial"/>
        </w:rPr>
        <w:t>a</w:t>
      </w:r>
      <w:r>
        <w:rPr>
          <w:rFonts w:ascii="Arial" w:hAnsi="Arial" w:cs="Arial"/>
          <w:spacing w:val="12"/>
        </w:rPr>
        <w:t xml:space="preserve"> </w:t>
      </w:r>
      <w:r>
        <w:rPr>
          <w:rFonts w:ascii="Arial" w:hAnsi="Arial" w:cs="Arial"/>
        </w:rPr>
        <w:t>ser</w:t>
      </w:r>
      <w:r>
        <w:rPr>
          <w:rFonts w:ascii="Arial" w:hAnsi="Arial" w:cs="Arial"/>
          <w:spacing w:val="13"/>
        </w:rPr>
        <w:t xml:space="preserve"> </w:t>
      </w:r>
      <w:r>
        <w:rPr>
          <w:rFonts w:ascii="Arial" w:hAnsi="Arial" w:cs="Arial"/>
        </w:rPr>
        <w:t>extinto</w:t>
      </w:r>
      <w:r>
        <w:rPr>
          <w:rFonts w:ascii="Arial" w:hAnsi="Arial" w:cs="Arial"/>
          <w:spacing w:val="13"/>
        </w:rPr>
        <w:t xml:space="preserve"> </w:t>
      </w:r>
      <w:r>
        <w:rPr>
          <w:rFonts w:ascii="Arial" w:hAnsi="Arial" w:cs="Arial"/>
        </w:rPr>
        <w:t>ou</w:t>
      </w:r>
      <w:r>
        <w:rPr>
          <w:rFonts w:ascii="Arial" w:hAnsi="Arial" w:cs="Arial"/>
          <w:spacing w:val="10"/>
        </w:rPr>
        <w:t xml:space="preserve"> </w:t>
      </w:r>
      <w:r>
        <w:rPr>
          <w:rFonts w:ascii="Arial" w:hAnsi="Arial" w:cs="Arial"/>
        </w:rPr>
        <w:t>de</w:t>
      </w:r>
      <w:r>
        <w:rPr>
          <w:rFonts w:ascii="Arial" w:hAnsi="Arial" w:cs="Arial"/>
          <w:spacing w:val="12"/>
        </w:rPr>
        <w:t xml:space="preserve"> </w:t>
      </w:r>
      <w:r>
        <w:rPr>
          <w:rFonts w:ascii="Arial" w:hAnsi="Arial" w:cs="Arial"/>
        </w:rPr>
        <w:t>qualquer</w:t>
      </w:r>
      <w:r>
        <w:rPr>
          <w:rFonts w:ascii="Arial" w:hAnsi="Arial" w:cs="Arial"/>
          <w:spacing w:val="15"/>
        </w:rPr>
        <w:t xml:space="preserve"> </w:t>
      </w:r>
      <w:r>
        <w:rPr>
          <w:rFonts w:ascii="Arial" w:hAnsi="Arial" w:cs="Arial"/>
        </w:rPr>
        <w:t>forma</w:t>
      </w:r>
      <w:r>
        <w:rPr>
          <w:rFonts w:ascii="Arial" w:hAnsi="Arial" w:cs="Arial"/>
          <w:spacing w:val="14"/>
        </w:rPr>
        <w:t xml:space="preserve"> </w:t>
      </w:r>
      <w:r>
        <w:rPr>
          <w:rFonts w:ascii="Arial" w:hAnsi="Arial" w:cs="Arial"/>
        </w:rPr>
        <w:t>não</w:t>
      </w:r>
      <w:r>
        <w:rPr>
          <w:rFonts w:ascii="Arial" w:hAnsi="Arial" w:cs="Arial"/>
          <w:spacing w:val="13"/>
        </w:rPr>
        <w:t xml:space="preserve"> </w:t>
      </w:r>
      <w:r>
        <w:rPr>
          <w:rFonts w:ascii="Arial" w:hAnsi="Arial" w:cs="Arial"/>
        </w:rPr>
        <w:t>possa</w:t>
      </w:r>
      <w:r>
        <w:rPr>
          <w:rFonts w:ascii="Arial" w:hAnsi="Arial" w:cs="Arial"/>
          <w:spacing w:val="15"/>
        </w:rPr>
        <w:t xml:space="preserve"> </w:t>
      </w:r>
      <w:r>
        <w:rPr>
          <w:rFonts w:ascii="Arial" w:hAnsi="Arial" w:cs="Arial"/>
        </w:rPr>
        <w:t>mais</w:t>
      </w:r>
      <w:r>
        <w:rPr>
          <w:rFonts w:ascii="Arial" w:hAnsi="Arial" w:cs="Arial"/>
          <w:spacing w:val="-48"/>
        </w:rPr>
        <w:t xml:space="preserve"> </w:t>
      </w:r>
      <w:r>
        <w:rPr>
          <w:rFonts w:ascii="Arial" w:hAnsi="Arial" w:cs="Arial"/>
        </w:rPr>
        <w:t>ser utilizado,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adotado,</w:t>
      </w:r>
      <w:r>
        <w:rPr>
          <w:rFonts w:ascii="Arial" w:hAnsi="Arial" w:cs="Arial"/>
          <w:spacing w:val="-1"/>
        </w:rPr>
        <w:t xml:space="preserve"> </w:t>
      </w:r>
      <w:r>
        <w:rPr>
          <w:rFonts w:ascii="Arial" w:hAnsi="Arial" w:cs="Arial"/>
        </w:rPr>
        <w:t>em</w:t>
      </w:r>
      <w:r>
        <w:rPr>
          <w:rFonts w:ascii="Arial" w:hAnsi="Arial" w:cs="Arial"/>
          <w:spacing w:val="-2"/>
        </w:rPr>
        <w:t xml:space="preserve"> </w:t>
      </w:r>
      <w:r>
        <w:rPr>
          <w:rFonts w:ascii="Arial" w:hAnsi="Arial" w:cs="Arial"/>
        </w:rPr>
        <w:t>substituição,</w:t>
      </w:r>
      <w:r>
        <w:rPr>
          <w:rFonts w:ascii="Arial" w:hAnsi="Arial" w:cs="Arial"/>
          <w:spacing w:val="-1"/>
        </w:rPr>
        <w:t xml:space="preserve"> </w:t>
      </w:r>
      <w:r>
        <w:rPr>
          <w:rFonts w:ascii="Arial" w:hAnsi="Arial" w:cs="Arial"/>
        </w:rPr>
        <w:t>o que</w:t>
      </w:r>
      <w:r>
        <w:rPr>
          <w:rFonts w:ascii="Arial" w:hAnsi="Arial" w:cs="Arial"/>
          <w:spacing w:val="-1"/>
        </w:rPr>
        <w:t xml:space="preserve"> </w:t>
      </w:r>
      <w:r>
        <w:rPr>
          <w:rFonts w:ascii="Arial" w:hAnsi="Arial" w:cs="Arial"/>
        </w:rPr>
        <w:t>vier a</w:t>
      </w:r>
      <w:r>
        <w:rPr>
          <w:rFonts w:ascii="Arial" w:hAnsi="Arial" w:cs="Arial"/>
          <w:spacing w:val="-1"/>
        </w:rPr>
        <w:t xml:space="preserve"> </w:t>
      </w:r>
      <w:r>
        <w:rPr>
          <w:rFonts w:ascii="Arial" w:hAnsi="Arial" w:cs="Arial"/>
        </w:rPr>
        <w:t>ser</w:t>
      </w:r>
      <w:r>
        <w:rPr>
          <w:rFonts w:ascii="Arial" w:hAnsi="Arial" w:cs="Arial"/>
          <w:spacing w:val="2"/>
        </w:rPr>
        <w:t xml:space="preserve"> </w:t>
      </w:r>
      <w:r>
        <w:rPr>
          <w:rFonts w:ascii="Arial" w:hAnsi="Arial" w:cs="Arial"/>
        </w:rPr>
        <w:t>determinado pela</w:t>
      </w:r>
      <w:r>
        <w:rPr>
          <w:rFonts w:ascii="Arial" w:hAnsi="Arial" w:cs="Arial"/>
          <w:spacing w:val="-1"/>
        </w:rPr>
        <w:t xml:space="preserve"> </w:t>
      </w:r>
      <w:r>
        <w:rPr>
          <w:rFonts w:ascii="Arial" w:hAnsi="Arial" w:cs="Arial"/>
        </w:rPr>
        <w:t>legislação então em</w:t>
      </w:r>
      <w:r>
        <w:rPr>
          <w:rFonts w:ascii="Arial" w:hAnsi="Arial" w:cs="Arial"/>
          <w:spacing w:val="-3"/>
        </w:rPr>
        <w:t xml:space="preserve"> </w:t>
      </w:r>
      <w:r>
        <w:rPr>
          <w:rFonts w:ascii="Arial" w:hAnsi="Arial" w:cs="Arial"/>
        </w:rPr>
        <w:t>vigor.</w:t>
      </w:r>
    </w:p>
    <w:p w14:paraId="334251AF">
      <w:pPr>
        <w:pStyle w:val="13"/>
        <w:numPr>
          <w:ilvl w:val="2"/>
          <w:numId w:val="46"/>
        </w:numPr>
        <w:tabs>
          <w:tab w:val="left" w:pos="709"/>
          <w:tab w:val="left" w:pos="2552"/>
          <w:tab w:val="left" w:pos="9639"/>
        </w:tabs>
        <w:spacing w:before="1"/>
        <w:ind w:left="0" w:right="76" w:firstLine="0"/>
        <w:jc w:val="both"/>
        <w:rPr>
          <w:rFonts w:ascii="Arial" w:hAnsi="Arial" w:cs="Arial"/>
        </w:rPr>
      </w:pPr>
      <w:r>
        <w:rPr>
          <w:rFonts w:ascii="Arial" w:hAnsi="Arial" w:cs="Arial"/>
        </w:rPr>
        <w:t>Na ausência de previsão legal quanto ao índice substituto, as partes elegerão novo índice oficial, para</w:t>
      </w:r>
      <w:r>
        <w:rPr>
          <w:rFonts w:ascii="Arial" w:hAnsi="Arial" w:cs="Arial"/>
          <w:spacing w:val="1"/>
        </w:rPr>
        <w:t xml:space="preserve"> </w:t>
      </w:r>
      <w:r>
        <w:rPr>
          <w:rFonts w:ascii="Arial" w:hAnsi="Arial" w:cs="Arial"/>
        </w:rPr>
        <w:t>reajustamento do</w:t>
      </w:r>
      <w:r>
        <w:rPr>
          <w:rFonts w:ascii="Arial" w:hAnsi="Arial" w:cs="Arial"/>
          <w:spacing w:val="1"/>
        </w:rPr>
        <w:t xml:space="preserve"> </w:t>
      </w:r>
      <w:r>
        <w:rPr>
          <w:rFonts w:ascii="Arial" w:hAnsi="Arial" w:cs="Arial"/>
        </w:rPr>
        <w:t>preço</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remanescente, por meio de termo aditivo.</w:t>
      </w:r>
    </w:p>
    <w:p w14:paraId="196D93D6">
      <w:pPr>
        <w:tabs>
          <w:tab w:val="left" w:pos="709"/>
          <w:tab w:val="left" w:pos="966"/>
          <w:tab w:val="left" w:pos="2552"/>
          <w:tab w:val="left" w:pos="9639"/>
        </w:tabs>
        <w:spacing w:before="19"/>
        <w:ind w:right="76"/>
        <w:jc w:val="both"/>
        <w:rPr>
          <w:rFonts w:ascii="Arial" w:hAnsi="Arial" w:cs="Arial"/>
          <w:b/>
        </w:rPr>
      </w:pPr>
      <w:r>
        <w:rPr>
          <w:rFonts w:ascii="Arial" w:hAnsi="Arial" w:cs="Arial"/>
          <w:b/>
        </w:rPr>
        <w:tab/>
      </w:r>
    </w:p>
    <w:p w14:paraId="2B9C5921">
      <w:pPr>
        <w:pStyle w:val="7"/>
        <w:spacing w:line="229" w:lineRule="exact"/>
        <w:jc w:val="both"/>
        <w:rPr>
          <w:rFonts w:ascii="Arial" w:hAnsi="Arial" w:cs="Arial"/>
        </w:rPr>
      </w:pPr>
      <w:r>
        <w:rPr>
          <w:rFonts w:ascii="Arial" w:hAnsi="Arial" w:cs="Arial"/>
        </w:rPr>
        <w:t>21.2.8.O</w:t>
      </w:r>
      <w:r>
        <w:rPr>
          <w:rFonts w:ascii="Arial" w:hAnsi="Arial" w:cs="Arial"/>
          <w:spacing w:val="-3"/>
        </w:rPr>
        <w:t xml:space="preserve"> </w:t>
      </w:r>
      <w:r>
        <w:rPr>
          <w:rFonts w:ascii="Arial" w:hAnsi="Arial" w:cs="Arial"/>
        </w:rPr>
        <w:t>reajuste</w:t>
      </w:r>
      <w:r>
        <w:rPr>
          <w:rFonts w:ascii="Arial" w:hAnsi="Arial" w:cs="Arial"/>
          <w:spacing w:val="-2"/>
        </w:rPr>
        <w:t xml:space="preserve"> </w:t>
      </w:r>
      <w:r>
        <w:rPr>
          <w:rFonts w:ascii="Arial" w:hAnsi="Arial" w:cs="Arial"/>
        </w:rPr>
        <w:t>poderá</w:t>
      </w:r>
      <w:r>
        <w:rPr>
          <w:rFonts w:ascii="Arial" w:hAnsi="Arial" w:cs="Arial"/>
          <w:spacing w:val="-2"/>
        </w:rPr>
        <w:t xml:space="preserve"> </w:t>
      </w:r>
      <w:r>
        <w:rPr>
          <w:rFonts w:ascii="Arial" w:hAnsi="Arial" w:cs="Arial"/>
        </w:rPr>
        <w:t>ser</w:t>
      </w:r>
      <w:r>
        <w:rPr>
          <w:rFonts w:ascii="Arial" w:hAnsi="Arial" w:cs="Arial"/>
          <w:spacing w:val="-2"/>
        </w:rPr>
        <w:t xml:space="preserve"> </w:t>
      </w:r>
      <w:r>
        <w:rPr>
          <w:rFonts w:ascii="Arial" w:hAnsi="Arial" w:cs="Arial"/>
        </w:rPr>
        <w:t>realizado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apostilamento.</w:t>
      </w:r>
    </w:p>
    <w:p w14:paraId="55B7129E">
      <w:pPr>
        <w:pStyle w:val="7"/>
        <w:spacing w:line="229" w:lineRule="exact"/>
        <w:jc w:val="both"/>
        <w:rPr>
          <w:rFonts w:ascii="Arial" w:hAnsi="Arial" w:cs="Arial"/>
        </w:rPr>
      </w:pPr>
    </w:p>
    <w:p w14:paraId="376A971E">
      <w:pPr>
        <w:spacing w:before="19"/>
        <w:rPr>
          <w:rFonts w:ascii="Arial" w:hAnsi="Arial" w:cs="Arial"/>
          <w:b/>
        </w:rPr>
      </w:pPr>
      <w:r>
        <w:rPr>
          <w:rFonts w:ascii="Arial" w:hAnsi="Arial" w:cs="Arial"/>
          <w:b/>
        </w:rPr>
        <w:t>22.0.DA</w:t>
      </w:r>
      <w:r>
        <w:rPr>
          <w:rFonts w:ascii="Arial" w:hAnsi="Arial" w:cs="Arial"/>
          <w:b/>
          <w:spacing w:val="-3"/>
        </w:rPr>
        <w:t xml:space="preserve"> </w:t>
      </w:r>
      <w:r>
        <w:rPr>
          <w:rFonts w:ascii="Arial" w:hAnsi="Arial" w:cs="Arial"/>
          <w:b/>
        </w:rPr>
        <w:t>COMPROVAÇÃO</w:t>
      </w:r>
      <w:r>
        <w:rPr>
          <w:rFonts w:ascii="Arial" w:hAnsi="Arial" w:cs="Arial"/>
          <w:b/>
          <w:spacing w:val="-1"/>
        </w:rPr>
        <w:t xml:space="preserve"> </w:t>
      </w:r>
      <w:r>
        <w:rPr>
          <w:rFonts w:ascii="Arial" w:hAnsi="Arial" w:cs="Arial"/>
          <w:b/>
        </w:rPr>
        <w:t>DE</w:t>
      </w:r>
      <w:r>
        <w:rPr>
          <w:rFonts w:ascii="Arial" w:hAnsi="Arial" w:cs="Arial"/>
          <w:b/>
          <w:spacing w:val="-3"/>
        </w:rPr>
        <w:t xml:space="preserve"> </w:t>
      </w:r>
      <w:r>
        <w:rPr>
          <w:rFonts w:ascii="Arial" w:hAnsi="Arial" w:cs="Arial"/>
          <w:b/>
        </w:rPr>
        <w:t>EXECUÇÃO</w:t>
      </w:r>
      <w:r>
        <w:rPr>
          <w:rFonts w:ascii="Arial" w:hAnsi="Arial" w:cs="Arial"/>
          <w:b/>
          <w:spacing w:val="-1"/>
        </w:rPr>
        <w:t xml:space="preserve"> </w:t>
      </w:r>
      <w:r>
        <w:rPr>
          <w:rFonts w:ascii="Arial" w:hAnsi="Arial" w:cs="Arial"/>
          <w:b/>
        </w:rPr>
        <w:t>E</w:t>
      </w:r>
      <w:r>
        <w:rPr>
          <w:rFonts w:ascii="Arial" w:hAnsi="Arial" w:cs="Arial"/>
          <w:b/>
          <w:spacing w:val="-4"/>
        </w:rPr>
        <w:t xml:space="preserve"> </w:t>
      </w:r>
      <w:r>
        <w:rPr>
          <w:rFonts w:ascii="Arial" w:hAnsi="Arial" w:cs="Arial"/>
          <w:b/>
        </w:rPr>
        <w:t>RECEBIMENTO</w:t>
      </w:r>
      <w:r>
        <w:rPr>
          <w:rFonts w:ascii="Arial" w:hAnsi="Arial" w:cs="Arial"/>
          <w:b/>
          <w:spacing w:val="-1"/>
        </w:rPr>
        <w:t xml:space="preserve"> </w:t>
      </w:r>
      <w:r>
        <w:rPr>
          <w:rFonts w:ascii="Arial" w:hAnsi="Arial" w:cs="Arial"/>
          <w:b/>
        </w:rPr>
        <w:t>DO</w:t>
      </w:r>
      <w:r>
        <w:rPr>
          <w:rFonts w:ascii="Arial" w:hAnsi="Arial" w:cs="Arial"/>
          <w:b/>
          <w:spacing w:val="-1"/>
        </w:rPr>
        <w:t xml:space="preserve"> </w:t>
      </w:r>
      <w:r>
        <w:rPr>
          <w:rFonts w:ascii="Arial" w:hAnsi="Arial" w:cs="Arial"/>
          <w:b/>
        </w:rPr>
        <w:t>OBJETO</w:t>
      </w:r>
    </w:p>
    <w:p w14:paraId="5B0D930B">
      <w:pPr>
        <w:pStyle w:val="7"/>
        <w:spacing w:line="229" w:lineRule="exact"/>
        <w:jc w:val="both"/>
        <w:rPr>
          <w:rFonts w:ascii="Arial" w:hAnsi="Arial" w:cs="Arial"/>
        </w:rPr>
      </w:pPr>
    </w:p>
    <w:p w14:paraId="4E5AC29C">
      <w:pPr>
        <w:pStyle w:val="7"/>
        <w:jc w:val="both"/>
        <w:rPr>
          <w:rFonts w:ascii="Arial" w:hAnsi="Arial" w:cs="Arial"/>
        </w:rPr>
      </w:pPr>
      <w:r>
        <w:rPr>
          <w:rFonts w:ascii="Arial" w:hAnsi="Arial" w:cs="Arial"/>
        </w:rPr>
        <w:t>22.1 Executada</w:t>
      </w:r>
      <w:r>
        <w:rPr>
          <w:rFonts w:ascii="Arial" w:hAnsi="Arial" w:cs="Arial"/>
          <w:spacing w:val="3"/>
        </w:rPr>
        <w:t xml:space="preserve"> </w:t>
      </w:r>
      <w:r>
        <w:rPr>
          <w:rFonts w:ascii="Arial" w:hAnsi="Arial" w:cs="Arial"/>
        </w:rPr>
        <w:t>a</w:t>
      </w:r>
      <w:r>
        <w:rPr>
          <w:rFonts w:ascii="Arial" w:hAnsi="Arial" w:cs="Arial"/>
          <w:spacing w:val="4"/>
        </w:rPr>
        <w:t xml:space="preserve"> </w:t>
      </w:r>
      <w:r>
        <w:rPr>
          <w:rFonts w:ascii="Arial" w:hAnsi="Arial" w:cs="Arial"/>
        </w:rPr>
        <w:t>presente</w:t>
      </w:r>
      <w:r>
        <w:rPr>
          <w:rFonts w:ascii="Arial" w:hAnsi="Arial" w:cs="Arial"/>
          <w:spacing w:val="4"/>
        </w:rPr>
        <w:t xml:space="preserve"> </w:t>
      </w:r>
      <w:r>
        <w:rPr>
          <w:rFonts w:ascii="Arial" w:hAnsi="Arial" w:cs="Arial"/>
        </w:rPr>
        <w:t>contratação</w:t>
      </w:r>
      <w:r>
        <w:rPr>
          <w:rFonts w:ascii="Arial" w:hAnsi="Arial" w:cs="Arial"/>
          <w:spacing w:val="5"/>
        </w:rPr>
        <w:t xml:space="preserve"> </w:t>
      </w:r>
      <w:r>
        <w:rPr>
          <w:rFonts w:ascii="Arial" w:hAnsi="Arial" w:cs="Arial"/>
        </w:rPr>
        <w:t>e</w:t>
      </w:r>
      <w:r>
        <w:rPr>
          <w:rFonts w:ascii="Arial" w:hAnsi="Arial" w:cs="Arial"/>
          <w:spacing w:val="4"/>
        </w:rPr>
        <w:t xml:space="preserve"> </w:t>
      </w:r>
      <w:r>
        <w:rPr>
          <w:rFonts w:ascii="Arial" w:hAnsi="Arial" w:cs="Arial"/>
        </w:rPr>
        <w:t>observadas</w:t>
      </w:r>
      <w:r>
        <w:rPr>
          <w:rFonts w:ascii="Arial" w:hAnsi="Arial" w:cs="Arial"/>
          <w:spacing w:val="4"/>
        </w:rPr>
        <w:t xml:space="preserve"> </w:t>
      </w:r>
      <w:r>
        <w:rPr>
          <w:rFonts w:ascii="Arial" w:hAnsi="Arial" w:cs="Arial"/>
        </w:rPr>
        <w:t>as</w:t>
      </w:r>
      <w:r>
        <w:rPr>
          <w:rFonts w:ascii="Arial" w:hAnsi="Arial" w:cs="Arial"/>
          <w:spacing w:val="4"/>
        </w:rPr>
        <w:t xml:space="preserve"> </w:t>
      </w:r>
      <w:r>
        <w:rPr>
          <w:rFonts w:ascii="Arial" w:hAnsi="Arial" w:cs="Arial"/>
        </w:rPr>
        <w:t>condições</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adimplemento</w:t>
      </w:r>
      <w:r>
        <w:rPr>
          <w:rFonts w:ascii="Arial" w:hAnsi="Arial" w:cs="Arial"/>
          <w:spacing w:val="5"/>
        </w:rPr>
        <w:t xml:space="preserve"> </w:t>
      </w:r>
      <w:r>
        <w:rPr>
          <w:rFonts w:ascii="Arial" w:hAnsi="Arial" w:cs="Arial"/>
        </w:rPr>
        <w:t>das</w:t>
      </w:r>
      <w:r>
        <w:rPr>
          <w:rFonts w:ascii="Arial" w:hAnsi="Arial" w:cs="Arial"/>
          <w:spacing w:val="4"/>
        </w:rPr>
        <w:t xml:space="preserve"> </w:t>
      </w:r>
      <w:r>
        <w:rPr>
          <w:rFonts w:ascii="Arial" w:hAnsi="Arial" w:cs="Arial"/>
        </w:rPr>
        <w:t>obrigações</w:t>
      </w:r>
      <w:r>
        <w:rPr>
          <w:rFonts w:ascii="Arial" w:hAnsi="Arial" w:cs="Arial"/>
          <w:spacing w:val="4"/>
        </w:rPr>
        <w:t xml:space="preserve"> </w:t>
      </w:r>
      <w:r>
        <w:rPr>
          <w:rFonts w:ascii="Arial" w:hAnsi="Arial" w:cs="Arial"/>
        </w:rPr>
        <w:t>pactuadas,</w:t>
      </w:r>
      <w:r>
        <w:rPr>
          <w:rFonts w:ascii="Arial" w:hAnsi="Arial" w:cs="Arial"/>
          <w:spacing w:val="4"/>
        </w:rPr>
        <w:t xml:space="preserve"> </w:t>
      </w:r>
      <w:r>
        <w:rPr>
          <w:rFonts w:ascii="Arial" w:hAnsi="Arial" w:cs="Arial"/>
        </w:rPr>
        <w:t>os procedimentos</w:t>
      </w:r>
      <w:r>
        <w:rPr>
          <w:rFonts w:ascii="Arial" w:hAnsi="Arial" w:cs="Arial"/>
          <w:spacing w:val="17"/>
        </w:rPr>
        <w:t xml:space="preserve"> </w:t>
      </w:r>
      <w:r>
        <w:rPr>
          <w:rFonts w:ascii="Arial" w:hAnsi="Arial" w:cs="Arial"/>
        </w:rPr>
        <w:t>e</w:t>
      </w:r>
      <w:r>
        <w:rPr>
          <w:rFonts w:ascii="Arial" w:hAnsi="Arial" w:cs="Arial"/>
          <w:spacing w:val="19"/>
        </w:rPr>
        <w:t xml:space="preserve"> </w:t>
      </w:r>
      <w:r>
        <w:rPr>
          <w:rFonts w:ascii="Arial" w:hAnsi="Arial" w:cs="Arial"/>
        </w:rPr>
        <w:t>prazos</w:t>
      </w:r>
      <w:r>
        <w:rPr>
          <w:rFonts w:ascii="Arial" w:hAnsi="Arial" w:cs="Arial"/>
          <w:spacing w:val="18"/>
        </w:rPr>
        <w:t xml:space="preserve"> </w:t>
      </w:r>
      <w:r>
        <w:rPr>
          <w:rFonts w:ascii="Arial" w:hAnsi="Arial" w:cs="Arial"/>
        </w:rPr>
        <w:t>para</w:t>
      </w:r>
      <w:r>
        <w:rPr>
          <w:rFonts w:ascii="Arial" w:hAnsi="Arial" w:cs="Arial"/>
          <w:spacing w:val="22"/>
        </w:rPr>
        <w:t xml:space="preserve"> </w:t>
      </w:r>
      <w:r>
        <w:rPr>
          <w:rFonts w:ascii="Arial" w:hAnsi="Arial" w:cs="Arial"/>
        </w:rPr>
        <w:t>receber</w:t>
      </w:r>
      <w:r>
        <w:rPr>
          <w:rFonts w:ascii="Arial" w:hAnsi="Arial" w:cs="Arial"/>
          <w:spacing w:val="19"/>
        </w:rPr>
        <w:t xml:space="preserve"> </w:t>
      </w:r>
      <w:r>
        <w:rPr>
          <w:rFonts w:ascii="Arial" w:hAnsi="Arial" w:cs="Arial"/>
        </w:rPr>
        <w:t>o</w:t>
      </w:r>
      <w:r>
        <w:rPr>
          <w:rFonts w:ascii="Arial" w:hAnsi="Arial" w:cs="Arial"/>
          <w:spacing w:val="20"/>
        </w:rPr>
        <w:t xml:space="preserve"> </w:t>
      </w:r>
      <w:r>
        <w:rPr>
          <w:rFonts w:ascii="Arial" w:hAnsi="Arial" w:cs="Arial"/>
        </w:rPr>
        <w:t>seu</w:t>
      </w:r>
      <w:r>
        <w:rPr>
          <w:rFonts w:ascii="Arial" w:hAnsi="Arial" w:cs="Arial"/>
          <w:spacing w:val="18"/>
        </w:rPr>
        <w:t xml:space="preserve"> </w:t>
      </w:r>
      <w:r>
        <w:rPr>
          <w:rFonts w:ascii="Arial" w:hAnsi="Arial" w:cs="Arial"/>
        </w:rPr>
        <w:t>objeto</w:t>
      </w:r>
      <w:r>
        <w:rPr>
          <w:rFonts w:ascii="Arial" w:hAnsi="Arial" w:cs="Arial"/>
          <w:spacing w:val="20"/>
        </w:rPr>
        <w:t xml:space="preserve"> </w:t>
      </w:r>
      <w:r>
        <w:rPr>
          <w:rFonts w:ascii="Arial" w:hAnsi="Arial" w:cs="Arial"/>
        </w:rPr>
        <w:t>pelo</w:t>
      </w:r>
      <w:r>
        <w:rPr>
          <w:rFonts w:ascii="Arial" w:hAnsi="Arial" w:cs="Arial"/>
          <w:spacing w:val="19"/>
        </w:rPr>
        <w:t xml:space="preserve"> </w:t>
      </w:r>
      <w:r>
        <w:rPr>
          <w:rFonts w:ascii="Arial" w:hAnsi="Arial" w:cs="Arial"/>
        </w:rPr>
        <w:t>ORC</w:t>
      </w:r>
      <w:r>
        <w:rPr>
          <w:rFonts w:ascii="Arial" w:hAnsi="Arial" w:cs="Arial"/>
          <w:spacing w:val="18"/>
        </w:rPr>
        <w:t xml:space="preserve"> </w:t>
      </w:r>
      <w:r>
        <w:rPr>
          <w:rFonts w:ascii="Arial" w:hAnsi="Arial" w:cs="Arial"/>
        </w:rPr>
        <w:t>obedecerão,</w:t>
      </w:r>
      <w:r>
        <w:rPr>
          <w:rFonts w:ascii="Arial" w:hAnsi="Arial" w:cs="Arial"/>
          <w:spacing w:val="19"/>
        </w:rPr>
        <w:t xml:space="preserve"> </w:t>
      </w:r>
      <w:r>
        <w:rPr>
          <w:rFonts w:ascii="Arial" w:hAnsi="Arial" w:cs="Arial"/>
        </w:rPr>
        <w:t>conforme</w:t>
      </w:r>
      <w:r>
        <w:rPr>
          <w:rFonts w:ascii="Arial" w:hAnsi="Arial" w:cs="Arial"/>
          <w:spacing w:val="19"/>
        </w:rPr>
        <w:t xml:space="preserve"> </w:t>
      </w:r>
      <w:r>
        <w:rPr>
          <w:rFonts w:ascii="Arial" w:hAnsi="Arial" w:cs="Arial"/>
        </w:rPr>
        <w:t>o</w:t>
      </w:r>
      <w:r>
        <w:rPr>
          <w:rFonts w:ascii="Arial" w:hAnsi="Arial" w:cs="Arial"/>
          <w:spacing w:val="19"/>
        </w:rPr>
        <w:t xml:space="preserve"> </w:t>
      </w:r>
      <w:r>
        <w:rPr>
          <w:rFonts w:ascii="Arial" w:hAnsi="Arial" w:cs="Arial"/>
        </w:rPr>
        <w:t>caso,</w:t>
      </w:r>
      <w:r>
        <w:rPr>
          <w:rFonts w:ascii="Arial" w:hAnsi="Arial" w:cs="Arial"/>
          <w:spacing w:val="19"/>
        </w:rPr>
        <w:t xml:space="preserve"> </w:t>
      </w:r>
      <w:r>
        <w:rPr>
          <w:rFonts w:ascii="Arial" w:hAnsi="Arial" w:cs="Arial"/>
        </w:rPr>
        <w:t>às</w:t>
      </w:r>
      <w:r>
        <w:rPr>
          <w:rFonts w:ascii="Arial" w:hAnsi="Arial" w:cs="Arial"/>
          <w:spacing w:val="19"/>
        </w:rPr>
        <w:t xml:space="preserve"> </w:t>
      </w:r>
      <w:r>
        <w:rPr>
          <w:rFonts w:ascii="Arial" w:hAnsi="Arial" w:cs="Arial"/>
        </w:rPr>
        <w:t>disposições</w:t>
      </w:r>
      <w:r>
        <w:rPr>
          <w:rFonts w:ascii="Arial" w:hAnsi="Arial" w:cs="Arial"/>
          <w:spacing w:val="21"/>
        </w:rPr>
        <w:t xml:space="preserve"> </w:t>
      </w:r>
      <w:r>
        <w:rPr>
          <w:rFonts w:ascii="Arial" w:hAnsi="Arial" w:cs="Arial"/>
        </w:rPr>
        <w:t>em Lei.</w:t>
      </w:r>
    </w:p>
    <w:p w14:paraId="0769562A">
      <w:pPr>
        <w:pStyle w:val="7"/>
        <w:jc w:val="both"/>
        <w:rPr>
          <w:rFonts w:ascii="Arial" w:hAnsi="Arial" w:cs="Arial"/>
        </w:rPr>
      </w:pPr>
    </w:p>
    <w:p w14:paraId="0F392216">
      <w:pPr>
        <w:tabs>
          <w:tab w:val="left" w:pos="2105"/>
        </w:tabs>
        <w:ind w:right="76"/>
        <w:jc w:val="both"/>
        <w:rPr>
          <w:rFonts w:ascii="Arial" w:hAnsi="Arial" w:cs="Arial"/>
        </w:rPr>
      </w:pPr>
      <w:r>
        <w:rPr>
          <w:rFonts w:ascii="Arial" w:hAnsi="Arial" w:cs="Arial"/>
        </w:rPr>
        <w:t>22.2 Serão designados pelo ORC representantes com atribuições de Gestor e Fiscal do respectivo contrato, 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norma</w:t>
      </w:r>
      <w:r>
        <w:rPr>
          <w:rFonts w:ascii="Arial" w:hAnsi="Arial" w:cs="Arial"/>
          <w:spacing w:val="1"/>
        </w:rPr>
        <w:t xml:space="preserve"> </w:t>
      </w:r>
      <w:r>
        <w:rPr>
          <w:rFonts w:ascii="Arial" w:hAnsi="Arial" w:cs="Arial"/>
        </w:rPr>
        <w:t>vigente,</w:t>
      </w:r>
      <w:r>
        <w:rPr>
          <w:rFonts w:ascii="Arial" w:hAnsi="Arial" w:cs="Arial"/>
          <w:spacing w:val="1"/>
        </w:rPr>
        <w:t xml:space="preserve"> </w:t>
      </w:r>
      <w:r>
        <w:rPr>
          <w:rFonts w:ascii="Arial" w:hAnsi="Arial" w:cs="Arial"/>
        </w:rPr>
        <w:t>especialmente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acompanhar</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fiscalizar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execução,</w:t>
      </w:r>
      <w:r>
        <w:rPr>
          <w:rFonts w:ascii="Arial" w:hAnsi="Arial" w:cs="Arial"/>
          <w:spacing w:val="50"/>
        </w:rPr>
        <w:t xml:space="preserve"> </w:t>
      </w:r>
      <w:r>
        <w:rPr>
          <w:rFonts w:ascii="Arial" w:hAnsi="Arial" w:cs="Arial"/>
        </w:rPr>
        <w:t>respectivamente,</w:t>
      </w:r>
      <w:r>
        <w:rPr>
          <w:rFonts w:ascii="Arial" w:hAnsi="Arial" w:cs="Arial"/>
          <w:spacing w:val="1"/>
        </w:rPr>
        <w:t xml:space="preserve"> </w:t>
      </w:r>
      <w:r>
        <w:rPr>
          <w:rFonts w:ascii="Arial" w:hAnsi="Arial" w:cs="Arial"/>
        </w:rPr>
        <w:t>permitida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contratação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terceiros</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assistência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subsídio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informações</w:t>
      </w:r>
      <w:r>
        <w:rPr>
          <w:rFonts w:ascii="Arial" w:hAnsi="Arial" w:cs="Arial"/>
          <w:spacing w:val="-2"/>
        </w:rPr>
        <w:t xml:space="preserve"> </w:t>
      </w:r>
      <w:r>
        <w:rPr>
          <w:rFonts w:ascii="Arial" w:hAnsi="Arial" w:cs="Arial"/>
        </w:rPr>
        <w:t>pertinentes</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essas</w:t>
      </w:r>
      <w:r>
        <w:rPr>
          <w:rFonts w:ascii="Arial" w:hAnsi="Arial" w:cs="Arial"/>
          <w:spacing w:val="-2"/>
        </w:rPr>
        <w:t xml:space="preserve"> </w:t>
      </w:r>
      <w:r>
        <w:rPr>
          <w:rFonts w:ascii="Arial" w:hAnsi="Arial" w:cs="Arial"/>
        </w:rPr>
        <w:t>atribuições.</w:t>
      </w:r>
    </w:p>
    <w:p w14:paraId="50A4A0C6">
      <w:pPr>
        <w:spacing w:before="19"/>
        <w:rPr>
          <w:rFonts w:ascii="Arial" w:hAnsi="Arial" w:cs="Arial"/>
        </w:rPr>
      </w:pPr>
    </w:p>
    <w:p w14:paraId="48372347">
      <w:pPr>
        <w:spacing w:before="19"/>
        <w:rPr>
          <w:rFonts w:ascii="Arial" w:hAnsi="Arial" w:cs="Arial"/>
          <w:b/>
        </w:rPr>
      </w:pPr>
      <w:r>
        <w:rPr>
          <w:rFonts w:ascii="Arial" w:hAnsi="Arial" w:cs="Arial"/>
          <w:b/>
        </w:rPr>
        <w:t>23.0.DAS</w:t>
      </w:r>
      <w:r>
        <w:rPr>
          <w:rFonts w:ascii="Arial" w:hAnsi="Arial" w:cs="Arial"/>
          <w:b/>
          <w:spacing w:val="-3"/>
        </w:rPr>
        <w:t xml:space="preserve"> </w:t>
      </w:r>
      <w:r>
        <w:rPr>
          <w:rFonts w:ascii="Arial" w:hAnsi="Arial" w:cs="Arial"/>
          <w:b/>
        </w:rPr>
        <w:t>OBRIGAÇÕES</w:t>
      </w:r>
      <w:r>
        <w:rPr>
          <w:rFonts w:ascii="Arial" w:hAnsi="Arial" w:cs="Arial"/>
          <w:b/>
          <w:spacing w:val="-3"/>
        </w:rPr>
        <w:t xml:space="preserve"> </w:t>
      </w:r>
      <w:r>
        <w:rPr>
          <w:rFonts w:ascii="Arial" w:hAnsi="Arial" w:cs="Arial"/>
          <w:b/>
        </w:rPr>
        <w:t>DO</w:t>
      </w:r>
      <w:r>
        <w:rPr>
          <w:rFonts w:ascii="Arial" w:hAnsi="Arial" w:cs="Arial"/>
          <w:b/>
          <w:spacing w:val="-2"/>
        </w:rPr>
        <w:t xml:space="preserve"> </w:t>
      </w:r>
      <w:r>
        <w:rPr>
          <w:rFonts w:ascii="Arial" w:hAnsi="Arial" w:cs="Arial"/>
          <w:b/>
        </w:rPr>
        <w:t>CONTRATANTE</w:t>
      </w:r>
      <w:r>
        <w:rPr>
          <w:rFonts w:ascii="Arial" w:hAnsi="Arial" w:cs="Arial"/>
          <w:b/>
          <w:spacing w:val="-3"/>
        </w:rPr>
        <w:t xml:space="preserve"> </w:t>
      </w:r>
      <w:r>
        <w:rPr>
          <w:rFonts w:ascii="Arial" w:hAnsi="Arial" w:cs="Arial"/>
          <w:b/>
        </w:rPr>
        <w:t>E</w:t>
      </w:r>
      <w:r>
        <w:rPr>
          <w:rFonts w:ascii="Arial" w:hAnsi="Arial" w:cs="Arial"/>
          <w:b/>
          <w:spacing w:val="-3"/>
        </w:rPr>
        <w:t xml:space="preserve"> </w:t>
      </w:r>
      <w:r>
        <w:rPr>
          <w:rFonts w:ascii="Arial" w:hAnsi="Arial" w:cs="Arial"/>
          <w:b/>
        </w:rPr>
        <w:t>DO CONTRATADO</w:t>
      </w:r>
    </w:p>
    <w:p w14:paraId="4B1A8A2B">
      <w:pPr>
        <w:pStyle w:val="7"/>
        <w:rPr>
          <w:rFonts w:ascii="Arial" w:hAnsi="Arial" w:cs="Arial"/>
        </w:rPr>
      </w:pPr>
    </w:p>
    <w:p w14:paraId="4694A03A">
      <w:pPr>
        <w:pStyle w:val="13"/>
        <w:numPr>
          <w:ilvl w:val="1"/>
          <w:numId w:val="48"/>
        </w:numPr>
        <w:tabs>
          <w:tab w:val="left" w:pos="0"/>
        </w:tabs>
        <w:spacing w:before="91"/>
        <w:ind w:left="0" w:right="0" w:firstLine="0"/>
        <w:jc w:val="both"/>
        <w:rPr>
          <w:rFonts w:ascii="Arial" w:hAnsi="Arial" w:cs="Arial"/>
        </w:rPr>
      </w:pPr>
      <w:r>
        <w:rPr>
          <w:rFonts w:ascii="Arial" w:hAnsi="Arial" w:cs="Arial"/>
        </w:rPr>
        <w:t>Obrigações</w:t>
      </w:r>
      <w:r>
        <w:rPr>
          <w:rFonts w:ascii="Arial" w:hAnsi="Arial" w:cs="Arial"/>
          <w:spacing w:val="-5"/>
        </w:rPr>
        <w:t xml:space="preserve"> </w:t>
      </w:r>
      <w:r>
        <w:rPr>
          <w:rFonts w:ascii="Arial" w:hAnsi="Arial" w:cs="Arial"/>
        </w:rPr>
        <w:t>do</w:t>
      </w:r>
      <w:r>
        <w:rPr>
          <w:rFonts w:ascii="Arial" w:hAnsi="Arial" w:cs="Arial"/>
          <w:spacing w:val="-2"/>
        </w:rPr>
        <w:t xml:space="preserve"> </w:t>
      </w:r>
      <w:r>
        <w:rPr>
          <w:rFonts w:ascii="Arial" w:hAnsi="Arial" w:cs="Arial"/>
        </w:rPr>
        <w:t>Contratante:</w:t>
      </w:r>
    </w:p>
    <w:p w14:paraId="41EDA6B0">
      <w:pPr>
        <w:pStyle w:val="7"/>
        <w:tabs>
          <w:tab w:val="left" w:pos="0"/>
        </w:tabs>
        <w:spacing w:before="3"/>
        <w:jc w:val="both"/>
        <w:rPr>
          <w:rFonts w:ascii="Arial" w:hAnsi="Arial" w:cs="Arial"/>
        </w:rPr>
      </w:pPr>
    </w:p>
    <w:p w14:paraId="13411B47">
      <w:pPr>
        <w:pStyle w:val="13"/>
        <w:numPr>
          <w:ilvl w:val="2"/>
          <w:numId w:val="48"/>
        </w:numPr>
        <w:tabs>
          <w:tab w:val="left" w:pos="0"/>
        </w:tabs>
        <w:ind w:left="0" w:right="76" w:firstLine="0"/>
        <w:jc w:val="both"/>
        <w:rPr>
          <w:rFonts w:ascii="Arial" w:hAnsi="Arial" w:cs="Arial"/>
        </w:rPr>
      </w:pPr>
      <w:r>
        <w:rPr>
          <w:rFonts w:ascii="Arial" w:hAnsi="Arial" w:cs="Arial"/>
        </w:rPr>
        <w:t>Efetuar o pagamento relativo ao objeto contratado efetivamente realizado, de acordo com as cláusulas do</w:t>
      </w:r>
      <w:r>
        <w:rPr>
          <w:rFonts w:ascii="Arial" w:hAnsi="Arial" w:cs="Arial"/>
          <w:spacing w:val="1"/>
        </w:rPr>
        <w:t xml:space="preserve"> </w:t>
      </w:r>
      <w:r>
        <w:rPr>
          <w:rFonts w:ascii="Arial" w:hAnsi="Arial" w:cs="Arial"/>
        </w:rPr>
        <w:t>respectivo contrato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outros</w:t>
      </w:r>
      <w:r>
        <w:rPr>
          <w:rFonts w:ascii="Arial" w:hAnsi="Arial" w:cs="Arial"/>
          <w:spacing w:val="-1"/>
        </w:rPr>
        <w:t xml:space="preserve"> </w:t>
      </w:r>
      <w:r>
        <w:rPr>
          <w:rFonts w:ascii="Arial" w:hAnsi="Arial" w:cs="Arial"/>
        </w:rPr>
        <w:t>instrumentos</w:t>
      </w:r>
      <w:r>
        <w:rPr>
          <w:rFonts w:ascii="Arial" w:hAnsi="Arial" w:cs="Arial"/>
          <w:spacing w:val="2"/>
        </w:rPr>
        <w:t xml:space="preserve"> </w:t>
      </w:r>
      <w:r>
        <w:rPr>
          <w:rFonts w:ascii="Arial" w:hAnsi="Arial" w:cs="Arial"/>
        </w:rPr>
        <w:t>hábeis;</w:t>
      </w:r>
    </w:p>
    <w:p w14:paraId="58F0C989">
      <w:pPr>
        <w:pStyle w:val="13"/>
        <w:numPr>
          <w:ilvl w:val="2"/>
          <w:numId w:val="48"/>
        </w:numPr>
        <w:tabs>
          <w:tab w:val="left" w:pos="0"/>
          <w:tab w:val="left" w:pos="709"/>
        </w:tabs>
        <w:spacing w:before="1"/>
        <w:ind w:left="0" w:right="76" w:firstLine="0"/>
        <w:jc w:val="both"/>
        <w:rPr>
          <w:rFonts w:ascii="Arial" w:hAnsi="Arial" w:cs="Arial"/>
        </w:rPr>
      </w:pPr>
      <w:r>
        <w:rPr>
          <w:rFonts w:ascii="Arial" w:hAnsi="Arial" w:cs="Arial"/>
        </w:rPr>
        <w:t>Proporcionar</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meios</w:t>
      </w:r>
      <w:r>
        <w:rPr>
          <w:rFonts w:ascii="Arial" w:hAnsi="Arial" w:cs="Arial"/>
          <w:spacing w:val="1"/>
        </w:rPr>
        <w:t xml:space="preserve"> </w:t>
      </w:r>
      <w:r>
        <w:rPr>
          <w:rFonts w:ascii="Arial" w:hAnsi="Arial" w:cs="Arial"/>
        </w:rPr>
        <w:t>necessários</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fiel</w:t>
      </w:r>
      <w:r>
        <w:rPr>
          <w:rFonts w:ascii="Arial" w:hAnsi="Arial" w:cs="Arial"/>
          <w:spacing w:val="1"/>
        </w:rPr>
        <w:t xml:space="preserve"> </w:t>
      </w:r>
      <w:r>
        <w:rPr>
          <w:rFonts w:ascii="Arial" w:hAnsi="Arial" w:cs="Arial"/>
        </w:rPr>
        <w:t>execução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da presente</w:t>
      </w:r>
      <w:r>
        <w:rPr>
          <w:rFonts w:ascii="Arial" w:hAnsi="Arial" w:cs="Arial"/>
          <w:spacing w:val="-47"/>
        </w:rPr>
        <w:t xml:space="preserve"> </w:t>
      </w:r>
      <w:r>
        <w:rPr>
          <w:rFonts w:ascii="Arial" w:hAnsi="Arial" w:cs="Arial"/>
        </w:rPr>
        <w:t>contratação,</w:t>
      </w:r>
      <w:r>
        <w:rPr>
          <w:rFonts w:ascii="Arial" w:hAnsi="Arial" w:cs="Arial"/>
          <w:spacing w:val="-1"/>
        </w:rPr>
        <w:t xml:space="preserve"> </w:t>
      </w:r>
      <w:r>
        <w:rPr>
          <w:rFonts w:ascii="Arial" w:hAnsi="Arial" w:cs="Arial"/>
        </w:rPr>
        <w:t>nos</w:t>
      </w:r>
      <w:r>
        <w:rPr>
          <w:rFonts w:ascii="Arial" w:hAnsi="Arial" w:cs="Arial"/>
          <w:spacing w:val="-1"/>
        </w:rPr>
        <w:t xml:space="preserve"> </w:t>
      </w:r>
      <w:r>
        <w:rPr>
          <w:rFonts w:ascii="Arial" w:hAnsi="Arial" w:cs="Arial"/>
        </w:rPr>
        <w:t>termos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de ajuste;</w:t>
      </w:r>
    </w:p>
    <w:p w14:paraId="21C496DE">
      <w:pPr>
        <w:pStyle w:val="13"/>
        <w:numPr>
          <w:ilvl w:val="2"/>
          <w:numId w:val="48"/>
        </w:numPr>
        <w:tabs>
          <w:tab w:val="left" w:pos="0"/>
          <w:tab w:val="left" w:pos="709"/>
        </w:tabs>
        <w:spacing w:before="1"/>
        <w:ind w:left="0" w:right="76" w:firstLine="0"/>
        <w:jc w:val="both"/>
        <w:rPr>
          <w:rFonts w:ascii="Arial" w:hAnsi="Arial" w:cs="Arial"/>
        </w:rPr>
      </w:pPr>
      <w:r>
        <w:rPr>
          <w:rFonts w:ascii="Arial" w:hAnsi="Arial" w:cs="Arial"/>
        </w:rPr>
        <w:t>Notificar o Contratado sobre qualquer irregularidade encontrada quanto à qualidade dos produtos ou</w:t>
      </w:r>
      <w:r>
        <w:rPr>
          <w:rFonts w:ascii="Arial" w:hAnsi="Arial" w:cs="Arial"/>
          <w:spacing w:val="1"/>
        </w:rPr>
        <w:t xml:space="preserve"> </w:t>
      </w:r>
      <w:r>
        <w:rPr>
          <w:rFonts w:ascii="Arial" w:hAnsi="Arial" w:cs="Arial"/>
        </w:rPr>
        <w:t>serviços,</w:t>
      </w:r>
      <w:r>
        <w:rPr>
          <w:rFonts w:ascii="Arial" w:hAnsi="Arial" w:cs="Arial"/>
          <w:spacing w:val="1"/>
        </w:rPr>
        <w:t xml:space="preserve"> </w:t>
      </w:r>
      <w:r>
        <w:rPr>
          <w:rFonts w:ascii="Arial" w:hAnsi="Arial" w:cs="Arial"/>
        </w:rPr>
        <w:t>exercendo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mais</w:t>
      </w:r>
      <w:r>
        <w:rPr>
          <w:rFonts w:ascii="Arial" w:hAnsi="Arial" w:cs="Arial"/>
          <w:spacing w:val="1"/>
        </w:rPr>
        <w:t xml:space="preserve"> </w:t>
      </w:r>
      <w:r>
        <w:rPr>
          <w:rFonts w:ascii="Arial" w:hAnsi="Arial" w:cs="Arial"/>
        </w:rPr>
        <w:t>ampla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completa</w:t>
      </w:r>
      <w:r>
        <w:rPr>
          <w:rFonts w:ascii="Arial" w:hAnsi="Arial" w:cs="Arial"/>
          <w:spacing w:val="1"/>
        </w:rPr>
        <w:t xml:space="preserve"> </w:t>
      </w:r>
      <w:r>
        <w:rPr>
          <w:rFonts w:ascii="Arial" w:hAnsi="Arial" w:cs="Arial"/>
        </w:rPr>
        <w:t>fiscalização,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exime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suas</w:t>
      </w:r>
      <w:r>
        <w:rPr>
          <w:rFonts w:ascii="Arial" w:hAnsi="Arial" w:cs="Arial"/>
          <w:spacing w:val="1"/>
        </w:rPr>
        <w:t xml:space="preserve"> </w:t>
      </w:r>
      <w:r>
        <w:rPr>
          <w:rFonts w:ascii="Arial" w:hAnsi="Arial" w:cs="Arial"/>
        </w:rPr>
        <w:t>responsabilidades</w:t>
      </w:r>
      <w:r>
        <w:rPr>
          <w:rFonts w:ascii="Arial" w:hAnsi="Arial" w:cs="Arial"/>
          <w:spacing w:val="-2"/>
        </w:rPr>
        <w:t xml:space="preserve"> </w:t>
      </w:r>
      <w:r>
        <w:rPr>
          <w:rFonts w:ascii="Arial" w:hAnsi="Arial" w:cs="Arial"/>
        </w:rPr>
        <w:t>pactuadas</w:t>
      </w:r>
      <w:r>
        <w:rPr>
          <w:rFonts w:ascii="Arial" w:hAnsi="Arial" w:cs="Arial"/>
          <w:spacing w:val="-1"/>
        </w:rPr>
        <w:t xml:space="preserve"> </w:t>
      </w:r>
      <w:r>
        <w:rPr>
          <w:rFonts w:ascii="Arial" w:hAnsi="Arial" w:cs="Arial"/>
        </w:rPr>
        <w:t>e</w:t>
      </w:r>
      <w:r>
        <w:rPr>
          <w:rFonts w:ascii="Arial" w:hAnsi="Arial" w:cs="Arial"/>
          <w:spacing w:val="3"/>
        </w:rPr>
        <w:t xml:space="preserve"> </w:t>
      </w:r>
      <w:r>
        <w:rPr>
          <w:rFonts w:ascii="Arial" w:hAnsi="Arial" w:cs="Arial"/>
        </w:rPr>
        <w:t>preceitos</w:t>
      </w:r>
      <w:r>
        <w:rPr>
          <w:rFonts w:ascii="Arial" w:hAnsi="Arial" w:cs="Arial"/>
          <w:spacing w:val="-1"/>
        </w:rPr>
        <w:t xml:space="preserve"> </w:t>
      </w:r>
      <w:r>
        <w:rPr>
          <w:rFonts w:ascii="Arial" w:hAnsi="Arial" w:cs="Arial"/>
        </w:rPr>
        <w:t>legais;</w:t>
      </w:r>
    </w:p>
    <w:p w14:paraId="7AA5E998">
      <w:pPr>
        <w:pStyle w:val="13"/>
        <w:numPr>
          <w:ilvl w:val="2"/>
          <w:numId w:val="48"/>
        </w:numPr>
        <w:tabs>
          <w:tab w:val="left" w:pos="0"/>
          <w:tab w:val="left" w:pos="709"/>
        </w:tabs>
        <w:spacing w:line="229" w:lineRule="exact"/>
        <w:ind w:left="0" w:right="76" w:firstLine="0"/>
        <w:jc w:val="both"/>
        <w:rPr>
          <w:rFonts w:ascii="Arial" w:hAnsi="Arial" w:cs="Arial"/>
        </w:rPr>
      </w:pPr>
      <w:r>
        <w:rPr>
          <w:rFonts w:ascii="Arial" w:hAnsi="Arial" w:cs="Arial"/>
        </w:rPr>
        <w:t>Outras</w:t>
      </w:r>
      <w:r>
        <w:rPr>
          <w:rFonts w:ascii="Arial" w:hAnsi="Arial" w:cs="Arial"/>
          <w:spacing w:val="-4"/>
        </w:rPr>
        <w:t xml:space="preserve"> </w:t>
      </w:r>
      <w:r>
        <w:rPr>
          <w:rFonts w:ascii="Arial" w:hAnsi="Arial" w:cs="Arial"/>
        </w:rPr>
        <w:t>obrigações</w:t>
      </w:r>
      <w:r>
        <w:rPr>
          <w:rFonts w:ascii="Arial" w:hAnsi="Arial" w:cs="Arial"/>
          <w:spacing w:val="-3"/>
        </w:rPr>
        <w:t xml:space="preserve"> </w:t>
      </w:r>
      <w:r>
        <w:rPr>
          <w:rFonts w:ascii="Arial" w:hAnsi="Arial" w:cs="Arial"/>
        </w:rPr>
        <w:t>estabelecidas</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relacionadas</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Minuta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Contrato.</w:t>
      </w:r>
    </w:p>
    <w:p w14:paraId="13706C14">
      <w:pPr>
        <w:pStyle w:val="7"/>
        <w:tabs>
          <w:tab w:val="left" w:pos="0"/>
        </w:tabs>
        <w:jc w:val="both"/>
        <w:rPr>
          <w:rFonts w:ascii="Arial" w:hAnsi="Arial" w:cs="Arial"/>
        </w:rPr>
      </w:pPr>
    </w:p>
    <w:p w14:paraId="16581AAE">
      <w:pPr>
        <w:pStyle w:val="2"/>
        <w:numPr>
          <w:ilvl w:val="1"/>
          <w:numId w:val="48"/>
        </w:numPr>
        <w:tabs>
          <w:tab w:val="left" w:pos="0"/>
        </w:tabs>
        <w:spacing w:line="229" w:lineRule="exact"/>
        <w:ind w:left="0" w:firstLine="0"/>
        <w:jc w:val="both"/>
      </w:pPr>
      <w:r>
        <w:t>Obrigações</w:t>
      </w:r>
      <w:r>
        <w:rPr>
          <w:spacing w:val="-5"/>
        </w:rPr>
        <w:t xml:space="preserve"> </w:t>
      </w:r>
      <w:r>
        <w:t>do</w:t>
      </w:r>
      <w:r>
        <w:rPr>
          <w:spacing w:val="-3"/>
        </w:rPr>
        <w:t xml:space="preserve"> </w:t>
      </w:r>
      <w:r>
        <w:t>Contratado:</w:t>
      </w:r>
    </w:p>
    <w:p w14:paraId="1C601E3E">
      <w:pPr>
        <w:pStyle w:val="13"/>
        <w:numPr>
          <w:ilvl w:val="2"/>
          <w:numId w:val="48"/>
        </w:numPr>
        <w:tabs>
          <w:tab w:val="left" w:pos="0"/>
          <w:tab w:val="left" w:pos="709"/>
        </w:tabs>
        <w:ind w:left="0" w:right="76" w:firstLine="0"/>
        <w:jc w:val="both"/>
        <w:rPr>
          <w:rFonts w:ascii="Arial" w:hAnsi="Arial" w:cs="Arial"/>
        </w:rPr>
      </w:pPr>
      <w:r>
        <w:rPr>
          <w:rFonts w:ascii="Arial" w:hAnsi="Arial" w:cs="Arial"/>
        </w:rPr>
        <w:t>Responsabilizar-se por todos os ônus e obrigações concernentes à legislação fiscal, civil, tributária e</w:t>
      </w:r>
      <w:r>
        <w:rPr>
          <w:rFonts w:ascii="Arial" w:hAnsi="Arial" w:cs="Arial"/>
          <w:spacing w:val="1"/>
        </w:rPr>
        <w:t xml:space="preserve"> </w:t>
      </w:r>
      <w:r>
        <w:rPr>
          <w:rFonts w:ascii="Arial" w:hAnsi="Arial" w:cs="Arial"/>
        </w:rPr>
        <w:t>trabalhista,</w:t>
      </w:r>
      <w:r>
        <w:rPr>
          <w:rFonts w:ascii="Arial" w:hAnsi="Arial" w:cs="Arial"/>
          <w:spacing w:val="1"/>
        </w:rPr>
        <w:t xml:space="preserve"> </w:t>
      </w:r>
      <w:r>
        <w:rPr>
          <w:rFonts w:ascii="Arial" w:hAnsi="Arial" w:cs="Arial"/>
        </w:rPr>
        <w:t>bem</w:t>
      </w:r>
      <w:r>
        <w:rPr>
          <w:rFonts w:ascii="Arial" w:hAnsi="Arial" w:cs="Arial"/>
          <w:spacing w:val="1"/>
        </w:rPr>
        <w:t xml:space="preserve"> </w:t>
      </w:r>
      <w:r>
        <w:rPr>
          <w:rFonts w:ascii="Arial" w:hAnsi="Arial" w:cs="Arial"/>
        </w:rPr>
        <w:t>como</w:t>
      </w:r>
      <w:r>
        <w:rPr>
          <w:rFonts w:ascii="Arial" w:hAnsi="Arial" w:cs="Arial"/>
          <w:spacing w:val="1"/>
        </w:rPr>
        <w:t xml:space="preserve"> </w:t>
      </w:r>
      <w:r>
        <w:rPr>
          <w:rFonts w:ascii="Arial" w:hAnsi="Arial" w:cs="Arial"/>
        </w:rPr>
        <w:t>por</w:t>
      </w:r>
      <w:r>
        <w:rPr>
          <w:rFonts w:ascii="Arial" w:hAnsi="Arial" w:cs="Arial"/>
          <w:spacing w:val="1"/>
        </w:rPr>
        <w:t xml:space="preserve"> </w:t>
      </w:r>
      <w:r>
        <w:rPr>
          <w:rFonts w:ascii="Arial" w:hAnsi="Arial" w:cs="Arial"/>
        </w:rPr>
        <w:t>todas</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despesas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compromissos</w:t>
      </w:r>
      <w:r>
        <w:rPr>
          <w:rFonts w:ascii="Arial" w:hAnsi="Arial" w:cs="Arial"/>
          <w:spacing w:val="1"/>
        </w:rPr>
        <w:t xml:space="preserve"> </w:t>
      </w:r>
      <w:r>
        <w:rPr>
          <w:rFonts w:ascii="Arial" w:hAnsi="Arial" w:cs="Arial"/>
        </w:rPr>
        <w:t>assumidos,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título,</w:t>
      </w:r>
      <w:r>
        <w:rPr>
          <w:rFonts w:ascii="Arial" w:hAnsi="Arial" w:cs="Arial"/>
          <w:spacing w:val="1"/>
        </w:rPr>
        <w:t xml:space="preserve"> </w:t>
      </w:r>
      <w:r>
        <w:rPr>
          <w:rFonts w:ascii="Arial" w:hAnsi="Arial" w:cs="Arial"/>
        </w:rPr>
        <w:t>perante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fornecedores</w:t>
      </w:r>
      <w:r>
        <w:rPr>
          <w:rFonts w:ascii="Arial" w:hAnsi="Arial" w:cs="Arial"/>
          <w:spacing w:val="-2"/>
        </w:rPr>
        <w:t xml:space="preserve"> </w:t>
      </w:r>
      <w:r>
        <w:rPr>
          <w:rFonts w:ascii="Arial" w:hAnsi="Arial" w:cs="Arial"/>
        </w:rPr>
        <w:t>ou</w:t>
      </w:r>
      <w:r>
        <w:rPr>
          <w:rFonts w:ascii="Arial" w:hAnsi="Arial" w:cs="Arial"/>
          <w:spacing w:val="-1"/>
        </w:rPr>
        <w:t xml:space="preserve"> </w:t>
      </w:r>
      <w:r>
        <w:rPr>
          <w:rFonts w:ascii="Arial" w:hAnsi="Arial" w:cs="Arial"/>
        </w:rPr>
        <w:t>terceiros</w:t>
      </w:r>
      <w:r>
        <w:rPr>
          <w:rFonts w:ascii="Arial" w:hAnsi="Arial" w:cs="Arial"/>
          <w:spacing w:val="-1"/>
        </w:rPr>
        <w:t xml:space="preserve"> </w:t>
      </w:r>
      <w:r>
        <w:rPr>
          <w:rFonts w:ascii="Arial" w:hAnsi="Arial" w:cs="Arial"/>
        </w:rPr>
        <w:t>em</w:t>
      </w:r>
      <w:r>
        <w:rPr>
          <w:rFonts w:ascii="Arial" w:hAnsi="Arial" w:cs="Arial"/>
          <w:spacing w:val="-5"/>
        </w:rPr>
        <w:t xml:space="preserve"> </w:t>
      </w:r>
      <w:r>
        <w:rPr>
          <w:rFonts w:ascii="Arial" w:hAnsi="Arial" w:cs="Arial"/>
        </w:rPr>
        <w:t>razão</w:t>
      </w:r>
      <w:r>
        <w:rPr>
          <w:rFonts w:ascii="Arial" w:hAnsi="Arial" w:cs="Arial"/>
          <w:spacing w:val="1"/>
        </w:rPr>
        <w:t xml:space="preserve"> </w:t>
      </w:r>
      <w:r>
        <w:rPr>
          <w:rFonts w:ascii="Arial" w:hAnsi="Arial" w:cs="Arial"/>
        </w:rPr>
        <w:t>da execução</w:t>
      </w:r>
      <w:r>
        <w:rPr>
          <w:rFonts w:ascii="Arial" w:hAnsi="Arial" w:cs="Arial"/>
          <w:spacing w:val="1"/>
        </w:rPr>
        <w:t xml:space="preserve"> </w:t>
      </w:r>
      <w:r>
        <w:rPr>
          <w:rFonts w:ascii="Arial" w:hAnsi="Arial" w:cs="Arial"/>
        </w:rPr>
        <w:t>do objeto</w:t>
      </w:r>
      <w:r>
        <w:rPr>
          <w:rFonts w:ascii="Arial" w:hAnsi="Arial" w:cs="Arial"/>
          <w:spacing w:val="1"/>
        </w:rPr>
        <w:t xml:space="preserve"> </w:t>
      </w:r>
      <w:r>
        <w:rPr>
          <w:rFonts w:ascii="Arial" w:hAnsi="Arial" w:cs="Arial"/>
        </w:rPr>
        <w:t>contratado;</w:t>
      </w:r>
    </w:p>
    <w:p w14:paraId="51B740E0">
      <w:pPr>
        <w:pStyle w:val="13"/>
        <w:numPr>
          <w:ilvl w:val="2"/>
          <w:numId w:val="48"/>
        </w:numPr>
        <w:tabs>
          <w:tab w:val="left" w:pos="0"/>
          <w:tab w:val="left" w:pos="709"/>
        </w:tabs>
        <w:spacing w:before="1"/>
        <w:ind w:left="0" w:right="76" w:firstLine="0"/>
        <w:jc w:val="both"/>
        <w:rPr>
          <w:rFonts w:ascii="Arial" w:hAnsi="Arial" w:cs="Arial"/>
        </w:rPr>
      </w:pPr>
      <w:r>
        <w:rPr>
          <w:rFonts w:ascii="Arial" w:hAnsi="Arial" w:cs="Arial"/>
        </w:rPr>
        <w:t>Substituir, arcando com as despesas decorrentes, os materiais ou serviços que apresentarem defeitos,</w:t>
      </w:r>
      <w:r>
        <w:rPr>
          <w:rFonts w:ascii="Arial" w:hAnsi="Arial" w:cs="Arial"/>
          <w:spacing w:val="1"/>
        </w:rPr>
        <w:t xml:space="preserve"> </w:t>
      </w:r>
      <w:r>
        <w:rPr>
          <w:rFonts w:ascii="Arial" w:hAnsi="Arial" w:cs="Arial"/>
        </w:rPr>
        <w:t>alterações,</w:t>
      </w:r>
      <w:r>
        <w:rPr>
          <w:rFonts w:ascii="Arial" w:hAnsi="Arial" w:cs="Arial"/>
          <w:spacing w:val="1"/>
        </w:rPr>
        <w:t xml:space="preserve"> </w:t>
      </w:r>
      <w:r>
        <w:rPr>
          <w:rFonts w:ascii="Arial" w:hAnsi="Arial" w:cs="Arial"/>
        </w:rPr>
        <w:t>imperfeições</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quaisquer</w:t>
      </w:r>
      <w:r>
        <w:rPr>
          <w:rFonts w:ascii="Arial" w:hAnsi="Arial" w:cs="Arial"/>
          <w:spacing w:val="1"/>
        </w:rPr>
        <w:t xml:space="preserve"> </w:t>
      </w:r>
      <w:r>
        <w:rPr>
          <w:rFonts w:ascii="Arial" w:hAnsi="Arial" w:cs="Arial"/>
        </w:rPr>
        <w:t>irregularidades</w:t>
      </w:r>
      <w:r>
        <w:rPr>
          <w:rFonts w:ascii="Arial" w:hAnsi="Arial" w:cs="Arial"/>
          <w:spacing w:val="1"/>
        </w:rPr>
        <w:t xml:space="preserve"> </w:t>
      </w:r>
      <w:r>
        <w:rPr>
          <w:rFonts w:ascii="Arial" w:hAnsi="Arial" w:cs="Arial"/>
        </w:rPr>
        <w:t>discrepantes</w:t>
      </w:r>
      <w:r>
        <w:rPr>
          <w:rFonts w:ascii="Arial" w:hAnsi="Arial" w:cs="Arial"/>
          <w:spacing w:val="1"/>
        </w:rPr>
        <w:t xml:space="preserve"> </w:t>
      </w:r>
      <w:r>
        <w:rPr>
          <w:rFonts w:ascii="Arial" w:hAnsi="Arial" w:cs="Arial"/>
        </w:rPr>
        <w:t>às</w:t>
      </w:r>
      <w:r>
        <w:rPr>
          <w:rFonts w:ascii="Arial" w:hAnsi="Arial" w:cs="Arial"/>
          <w:spacing w:val="1"/>
        </w:rPr>
        <w:t xml:space="preserve"> </w:t>
      </w:r>
      <w:r>
        <w:rPr>
          <w:rFonts w:ascii="Arial" w:hAnsi="Arial" w:cs="Arial"/>
        </w:rPr>
        <w:t>exigências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instrumento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ajuste</w:t>
      </w:r>
      <w:r>
        <w:rPr>
          <w:rFonts w:ascii="Arial" w:hAnsi="Arial" w:cs="Arial"/>
          <w:spacing w:val="1"/>
        </w:rPr>
        <w:t xml:space="preserve"> </w:t>
      </w:r>
      <w:r>
        <w:rPr>
          <w:rFonts w:ascii="Arial" w:hAnsi="Arial" w:cs="Arial"/>
        </w:rPr>
        <w:t>pactuado,</w:t>
      </w:r>
      <w:r>
        <w:rPr>
          <w:rFonts w:ascii="Arial" w:hAnsi="Arial" w:cs="Arial"/>
          <w:spacing w:val="-1"/>
        </w:rPr>
        <w:t xml:space="preserve"> </w:t>
      </w:r>
      <w:r>
        <w:rPr>
          <w:rFonts w:ascii="Arial" w:hAnsi="Arial" w:cs="Arial"/>
        </w:rPr>
        <w:t>ainda que constatados</w:t>
      </w:r>
      <w:r>
        <w:rPr>
          <w:rFonts w:ascii="Arial" w:hAnsi="Arial" w:cs="Arial"/>
          <w:spacing w:val="-2"/>
        </w:rPr>
        <w:t xml:space="preserve"> </w:t>
      </w:r>
      <w:r>
        <w:rPr>
          <w:rFonts w:ascii="Arial" w:hAnsi="Arial" w:cs="Arial"/>
        </w:rPr>
        <w:t>somente após</w:t>
      </w:r>
      <w:r>
        <w:rPr>
          <w:rFonts w:ascii="Arial" w:hAnsi="Arial" w:cs="Arial"/>
          <w:spacing w:val="-1"/>
        </w:rPr>
        <w:t xml:space="preserve"> </w:t>
      </w:r>
      <w:r>
        <w:rPr>
          <w:rFonts w:ascii="Arial" w:hAnsi="Arial" w:cs="Arial"/>
        </w:rPr>
        <w:t>o recebimento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pagamento;</w:t>
      </w:r>
    </w:p>
    <w:p w14:paraId="47F110AD">
      <w:pPr>
        <w:pStyle w:val="13"/>
        <w:numPr>
          <w:ilvl w:val="2"/>
          <w:numId w:val="48"/>
        </w:numPr>
        <w:tabs>
          <w:tab w:val="left" w:pos="0"/>
          <w:tab w:val="left" w:pos="709"/>
        </w:tabs>
        <w:ind w:left="0" w:right="76" w:firstLine="0"/>
        <w:jc w:val="both"/>
        <w:rPr>
          <w:rFonts w:ascii="Arial" w:hAnsi="Arial" w:cs="Arial"/>
        </w:rPr>
      </w:pPr>
      <w:r>
        <w:rPr>
          <w:rFonts w:ascii="Arial" w:hAnsi="Arial" w:cs="Arial"/>
        </w:rPr>
        <w:t>Não transferir a outrem, no todo ou em parte, o objeto da contratação, salvo mediante prévia e expressa</w:t>
      </w:r>
      <w:r>
        <w:rPr>
          <w:rFonts w:ascii="Arial" w:hAnsi="Arial" w:cs="Arial"/>
          <w:spacing w:val="1"/>
        </w:rPr>
        <w:t xml:space="preserve"> </w:t>
      </w:r>
      <w:r>
        <w:rPr>
          <w:rFonts w:ascii="Arial" w:hAnsi="Arial" w:cs="Arial"/>
        </w:rPr>
        <w:t>autorização do</w:t>
      </w:r>
      <w:r>
        <w:rPr>
          <w:rFonts w:ascii="Arial" w:hAnsi="Arial" w:cs="Arial"/>
          <w:spacing w:val="1"/>
        </w:rPr>
        <w:t xml:space="preserve"> </w:t>
      </w:r>
      <w:r>
        <w:rPr>
          <w:rFonts w:ascii="Arial" w:hAnsi="Arial" w:cs="Arial"/>
        </w:rPr>
        <w:t>Contratante;</w:t>
      </w:r>
    </w:p>
    <w:p w14:paraId="776D5F1A">
      <w:pPr>
        <w:pStyle w:val="13"/>
        <w:numPr>
          <w:ilvl w:val="2"/>
          <w:numId w:val="48"/>
        </w:numPr>
        <w:tabs>
          <w:tab w:val="left" w:pos="0"/>
          <w:tab w:val="left" w:pos="709"/>
        </w:tabs>
        <w:ind w:left="0" w:right="76" w:firstLine="0"/>
        <w:jc w:val="both"/>
        <w:rPr>
          <w:rFonts w:ascii="Arial" w:hAnsi="Arial" w:cs="Arial"/>
          <w:b/>
        </w:rPr>
      </w:pPr>
      <w:r>
        <w:rPr>
          <w:rFonts w:ascii="Arial" w:hAnsi="Arial" w:cs="Arial"/>
        </w:rPr>
        <w:t>Manter,</w:t>
      </w:r>
      <w:r>
        <w:rPr>
          <w:rFonts w:ascii="Arial" w:hAnsi="Arial" w:cs="Arial"/>
          <w:spacing w:val="1"/>
        </w:rPr>
        <w:t xml:space="preserve"> </w:t>
      </w:r>
      <w:r>
        <w:rPr>
          <w:rFonts w:ascii="Arial" w:hAnsi="Arial" w:cs="Arial"/>
        </w:rPr>
        <w:t>durante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vigência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outros</w:t>
      </w:r>
      <w:r>
        <w:rPr>
          <w:rFonts w:ascii="Arial" w:hAnsi="Arial" w:cs="Arial"/>
          <w:spacing w:val="1"/>
        </w:rPr>
        <w:t xml:space="preserve"> </w:t>
      </w:r>
      <w:r>
        <w:rPr>
          <w:rFonts w:ascii="Arial" w:hAnsi="Arial" w:cs="Arial"/>
        </w:rPr>
        <w:t>instrumentos</w:t>
      </w:r>
      <w:r>
        <w:rPr>
          <w:rFonts w:ascii="Arial" w:hAnsi="Arial" w:cs="Arial"/>
          <w:spacing w:val="1"/>
        </w:rPr>
        <w:t xml:space="preserve"> </w:t>
      </w:r>
      <w:r>
        <w:rPr>
          <w:rFonts w:ascii="Arial" w:hAnsi="Arial" w:cs="Arial"/>
        </w:rPr>
        <w:t>hábeis,</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compatibilidade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as</w:t>
      </w:r>
      <w:r>
        <w:rPr>
          <w:rFonts w:ascii="Arial" w:hAnsi="Arial" w:cs="Arial"/>
          <w:spacing w:val="-47"/>
        </w:rPr>
        <w:t xml:space="preserve"> </w:t>
      </w:r>
      <w:r>
        <w:rPr>
          <w:rFonts w:ascii="Arial" w:hAnsi="Arial" w:cs="Arial"/>
        </w:rPr>
        <w:t>obrigações</w:t>
      </w:r>
      <w:r>
        <w:rPr>
          <w:rFonts w:ascii="Arial" w:hAnsi="Arial" w:cs="Arial"/>
          <w:spacing w:val="16"/>
        </w:rPr>
        <w:t xml:space="preserve"> </w:t>
      </w:r>
      <w:r>
        <w:rPr>
          <w:rFonts w:ascii="Arial" w:hAnsi="Arial" w:cs="Arial"/>
        </w:rPr>
        <w:t>assumidas,</w:t>
      </w:r>
      <w:r>
        <w:rPr>
          <w:rFonts w:ascii="Arial" w:hAnsi="Arial" w:cs="Arial"/>
          <w:spacing w:val="16"/>
        </w:rPr>
        <w:t xml:space="preserve"> </w:t>
      </w:r>
      <w:r>
        <w:rPr>
          <w:rFonts w:ascii="Arial" w:hAnsi="Arial" w:cs="Arial"/>
        </w:rPr>
        <w:t>todas</w:t>
      </w:r>
      <w:r>
        <w:rPr>
          <w:rFonts w:ascii="Arial" w:hAnsi="Arial" w:cs="Arial"/>
          <w:spacing w:val="18"/>
        </w:rPr>
        <w:t xml:space="preserve"> </w:t>
      </w:r>
      <w:r>
        <w:rPr>
          <w:rFonts w:ascii="Arial" w:hAnsi="Arial" w:cs="Arial"/>
        </w:rPr>
        <w:t>as</w:t>
      </w:r>
      <w:r>
        <w:rPr>
          <w:rFonts w:ascii="Arial" w:hAnsi="Arial" w:cs="Arial"/>
          <w:spacing w:val="16"/>
        </w:rPr>
        <w:t xml:space="preserve"> </w:t>
      </w:r>
      <w:r>
        <w:rPr>
          <w:rFonts w:ascii="Arial" w:hAnsi="Arial" w:cs="Arial"/>
        </w:rPr>
        <w:t>condições</w:t>
      </w:r>
      <w:r>
        <w:rPr>
          <w:rFonts w:ascii="Arial" w:hAnsi="Arial" w:cs="Arial"/>
          <w:spacing w:val="16"/>
        </w:rPr>
        <w:t xml:space="preserve"> </w:t>
      </w:r>
      <w:r>
        <w:rPr>
          <w:rFonts w:ascii="Arial" w:hAnsi="Arial" w:cs="Arial"/>
        </w:rPr>
        <w:t>de</w:t>
      </w:r>
      <w:r>
        <w:rPr>
          <w:rFonts w:ascii="Arial" w:hAnsi="Arial" w:cs="Arial"/>
          <w:spacing w:val="19"/>
        </w:rPr>
        <w:t xml:space="preserve"> </w:t>
      </w:r>
      <w:r>
        <w:rPr>
          <w:rFonts w:ascii="Arial" w:hAnsi="Arial" w:cs="Arial"/>
        </w:rPr>
        <w:t>habilitação</w:t>
      </w:r>
      <w:r>
        <w:rPr>
          <w:rFonts w:ascii="Arial" w:hAnsi="Arial" w:cs="Arial"/>
          <w:spacing w:val="17"/>
        </w:rPr>
        <w:t xml:space="preserve"> </w:t>
      </w:r>
      <w:r>
        <w:rPr>
          <w:rFonts w:ascii="Arial" w:hAnsi="Arial" w:cs="Arial"/>
        </w:rPr>
        <w:t>e</w:t>
      </w:r>
      <w:r>
        <w:rPr>
          <w:rFonts w:ascii="Arial" w:hAnsi="Arial" w:cs="Arial"/>
          <w:spacing w:val="16"/>
        </w:rPr>
        <w:t xml:space="preserve"> </w:t>
      </w:r>
      <w:r>
        <w:rPr>
          <w:rFonts w:ascii="Arial" w:hAnsi="Arial" w:cs="Arial"/>
        </w:rPr>
        <w:t>qualificação</w:t>
      </w:r>
      <w:r>
        <w:rPr>
          <w:rFonts w:ascii="Arial" w:hAnsi="Arial" w:cs="Arial"/>
          <w:spacing w:val="17"/>
        </w:rPr>
        <w:t xml:space="preserve"> </w:t>
      </w:r>
      <w:r>
        <w:rPr>
          <w:rFonts w:ascii="Arial" w:hAnsi="Arial" w:cs="Arial"/>
        </w:rPr>
        <w:t>exigidas</w:t>
      </w:r>
      <w:r>
        <w:rPr>
          <w:rFonts w:ascii="Arial" w:hAnsi="Arial" w:cs="Arial"/>
          <w:spacing w:val="18"/>
        </w:rPr>
        <w:t xml:space="preserve"> </w:t>
      </w:r>
      <w:r>
        <w:rPr>
          <w:rFonts w:ascii="Arial" w:hAnsi="Arial" w:cs="Arial"/>
        </w:rPr>
        <w:t>no</w:t>
      </w:r>
      <w:r>
        <w:rPr>
          <w:rFonts w:ascii="Arial" w:hAnsi="Arial" w:cs="Arial"/>
          <w:spacing w:val="17"/>
        </w:rPr>
        <w:t xml:space="preserve"> </w:t>
      </w:r>
      <w:r>
        <w:rPr>
          <w:rFonts w:ascii="Arial" w:hAnsi="Arial" w:cs="Arial"/>
        </w:rPr>
        <w:t>respectivo</w:t>
      </w:r>
      <w:r>
        <w:rPr>
          <w:rFonts w:ascii="Arial" w:hAnsi="Arial" w:cs="Arial"/>
          <w:spacing w:val="17"/>
        </w:rPr>
        <w:t xml:space="preserve"> </w:t>
      </w:r>
      <w:r>
        <w:rPr>
          <w:rFonts w:ascii="Arial" w:hAnsi="Arial" w:cs="Arial"/>
        </w:rPr>
        <w:t>processo</w:t>
      </w:r>
      <w:r>
        <w:rPr>
          <w:rFonts w:ascii="Arial" w:hAnsi="Arial" w:cs="Arial"/>
          <w:spacing w:val="-47"/>
        </w:rPr>
        <w:t xml:space="preserve"> </w:t>
      </w:r>
      <w:r>
        <w:rPr>
          <w:rFonts w:ascii="Arial" w:hAnsi="Arial" w:cs="Arial"/>
        </w:rPr>
        <w:t>licitatório, conforme o caso, apresentando ao Contratante os documentos necessários, sempre que solicitado;</w:t>
      </w:r>
      <w:r>
        <w:rPr>
          <w:rFonts w:ascii="Arial" w:hAnsi="Arial" w:cs="Arial"/>
          <w:spacing w:val="1"/>
        </w:rPr>
        <w:t xml:space="preserve"> </w:t>
      </w:r>
    </w:p>
    <w:p w14:paraId="06BB0EFB">
      <w:pPr>
        <w:pStyle w:val="13"/>
        <w:tabs>
          <w:tab w:val="left" w:pos="0"/>
          <w:tab w:val="left" w:pos="709"/>
        </w:tabs>
        <w:ind w:left="0" w:right="76"/>
        <w:rPr>
          <w:rFonts w:ascii="Arial" w:hAnsi="Arial" w:cs="Arial"/>
          <w:b/>
        </w:rPr>
      </w:pPr>
      <w:r>
        <w:rPr>
          <w:rFonts w:ascii="Arial" w:hAnsi="Arial" w:cs="Arial"/>
        </w:rPr>
        <w:t>23.2.5.Emitir</w:t>
      </w:r>
      <w:r>
        <w:rPr>
          <w:rFonts w:ascii="Arial" w:hAnsi="Arial" w:cs="Arial"/>
          <w:spacing w:val="14"/>
        </w:rPr>
        <w:t xml:space="preserve"> </w:t>
      </w:r>
      <w:r>
        <w:rPr>
          <w:rFonts w:ascii="Arial" w:hAnsi="Arial" w:cs="Arial"/>
        </w:rPr>
        <w:t>Nota</w:t>
      </w:r>
      <w:r>
        <w:rPr>
          <w:rFonts w:ascii="Arial" w:hAnsi="Arial" w:cs="Arial"/>
          <w:spacing w:val="14"/>
        </w:rPr>
        <w:t xml:space="preserve"> </w:t>
      </w:r>
      <w:r>
        <w:rPr>
          <w:rFonts w:ascii="Arial" w:hAnsi="Arial" w:cs="Arial"/>
        </w:rPr>
        <w:t>Fiscal</w:t>
      </w:r>
      <w:r>
        <w:rPr>
          <w:rFonts w:ascii="Arial" w:hAnsi="Arial" w:cs="Arial"/>
          <w:spacing w:val="13"/>
        </w:rPr>
        <w:t xml:space="preserve"> </w:t>
      </w:r>
      <w:r>
        <w:rPr>
          <w:rFonts w:ascii="Arial" w:hAnsi="Arial" w:cs="Arial"/>
        </w:rPr>
        <w:t>correspondente</w:t>
      </w:r>
      <w:r>
        <w:rPr>
          <w:rFonts w:ascii="Arial" w:hAnsi="Arial" w:cs="Arial"/>
          <w:spacing w:val="14"/>
        </w:rPr>
        <w:t xml:space="preserve"> </w:t>
      </w:r>
      <w:r>
        <w:rPr>
          <w:rFonts w:ascii="Arial" w:hAnsi="Arial" w:cs="Arial"/>
        </w:rPr>
        <w:t>à</w:t>
      </w:r>
      <w:r>
        <w:rPr>
          <w:rFonts w:ascii="Arial" w:hAnsi="Arial" w:cs="Arial"/>
          <w:spacing w:val="14"/>
        </w:rPr>
        <w:t xml:space="preserve"> </w:t>
      </w:r>
      <w:r>
        <w:rPr>
          <w:rFonts w:ascii="Arial" w:hAnsi="Arial" w:cs="Arial"/>
        </w:rPr>
        <w:t>sede</w:t>
      </w:r>
      <w:r>
        <w:rPr>
          <w:rFonts w:ascii="Arial" w:hAnsi="Arial" w:cs="Arial"/>
          <w:spacing w:val="15"/>
        </w:rPr>
        <w:t xml:space="preserve"> </w:t>
      </w:r>
      <w:r>
        <w:rPr>
          <w:rFonts w:ascii="Arial" w:hAnsi="Arial" w:cs="Arial"/>
        </w:rPr>
        <w:t>ou</w:t>
      </w:r>
      <w:r>
        <w:rPr>
          <w:rFonts w:ascii="Arial" w:hAnsi="Arial" w:cs="Arial"/>
          <w:spacing w:val="12"/>
        </w:rPr>
        <w:t xml:space="preserve"> </w:t>
      </w:r>
      <w:r>
        <w:rPr>
          <w:rFonts w:ascii="Arial" w:hAnsi="Arial" w:cs="Arial"/>
        </w:rPr>
        <w:t>filial</w:t>
      </w:r>
      <w:r>
        <w:rPr>
          <w:rFonts w:ascii="Arial" w:hAnsi="Arial" w:cs="Arial"/>
          <w:spacing w:val="13"/>
        </w:rPr>
        <w:t xml:space="preserve"> </w:t>
      </w:r>
      <w:r>
        <w:rPr>
          <w:rFonts w:ascii="Arial" w:hAnsi="Arial" w:cs="Arial"/>
        </w:rPr>
        <w:t>da</w:t>
      </w:r>
      <w:r>
        <w:rPr>
          <w:rFonts w:ascii="Arial" w:hAnsi="Arial" w:cs="Arial"/>
          <w:spacing w:val="14"/>
        </w:rPr>
        <w:t xml:space="preserve"> </w:t>
      </w:r>
      <w:r>
        <w:rPr>
          <w:rFonts w:ascii="Arial" w:hAnsi="Arial" w:cs="Arial"/>
        </w:rPr>
        <w:t>empresa</w:t>
      </w:r>
      <w:r>
        <w:rPr>
          <w:rFonts w:ascii="Arial" w:hAnsi="Arial" w:cs="Arial"/>
          <w:spacing w:val="14"/>
        </w:rPr>
        <w:t xml:space="preserve"> </w:t>
      </w:r>
      <w:r>
        <w:rPr>
          <w:rFonts w:ascii="Arial" w:hAnsi="Arial" w:cs="Arial"/>
        </w:rPr>
        <w:t>que</w:t>
      </w:r>
      <w:r>
        <w:rPr>
          <w:rFonts w:ascii="Arial" w:hAnsi="Arial" w:cs="Arial"/>
          <w:spacing w:val="14"/>
        </w:rPr>
        <w:t xml:space="preserve"> </w:t>
      </w:r>
      <w:r>
        <w:rPr>
          <w:rFonts w:ascii="Arial" w:hAnsi="Arial" w:cs="Arial"/>
        </w:rPr>
        <w:t>efetivamente</w:t>
      </w:r>
      <w:r>
        <w:rPr>
          <w:rFonts w:ascii="Arial" w:hAnsi="Arial" w:cs="Arial"/>
          <w:spacing w:val="14"/>
        </w:rPr>
        <w:t xml:space="preserve"> </w:t>
      </w:r>
      <w:r>
        <w:rPr>
          <w:rFonts w:ascii="Arial" w:hAnsi="Arial" w:cs="Arial"/>
        </w:rPr>
        <w:t>participou</w:t>
      </w:r>
      <w:r>
        <w:rPr>
          <w:rFonts w:ascii="Arial" w:hAnsi="Arial" w:cs="Arial"/>
          <w:spacing w:val="12"/>
        </w:rPr>
        <w:t xml:space="preserve"> </w:t>
      </w:r>
      <w:r>
        <w:rPr>
          <w:rFonts w:ascii="Arial" w:hAnsi="Arial" w:cs="Arial"/>
        </w:rPr>
        <w:t>do</w:t>
      </w:r>
      <w:r>
        <w:rPr>
          <w:rFonts w:ascii="Arial" w:hAnsi="Arial" w:cs="Arial"/>
          <w:spacing w:val="14"/>
        </w:rPr>
        <w:t xml:space="preserve"> </w:t>
      </w:r>
      <w:r>
        <w:rPr>
          <w:rFonts w:ascii="Arial" w:hAnsi="Arial" w:cs="Arial"/>
        </w:rPr>
        <w:t>certame</w:t>
      </w:r>
      <w:r>
        <w:rPr>
          <w:rFonts w:ascii="Arial" w:hAnsi="Arial" w:cs="Arial"/>
          <w:spacing w:val="15"/>
        </w:rPr>
        <w:t xml:space="preserve"> </w:t>
      </w:r>
      <w:r>
        <w:rPr>
          <w:rFonts w:ascii="Arial" w:hAnsi="Arial" w:cs="Arial"/>
        </w:rPr>
        <w:t>e</w:t>
      </w:r>
      <w:r>
        <w:rPr>
          <w:rFonts w:ascii="Arial" w:hAnsi="Arial" w:cs="Arial"/>
          <w:spacing w:val="-47"/>
        </w:rPr>
        <w:t xml:space="preserve"> </w:t>
      </w:r>
      <w:r>
        <w:rPr>
          <w:rFonts w:ascii="Arial" w:hAnsi="Arial" w:cs="Arial"/>
        </w:rPr>
        <w:t>consequentemente</w:t>
      </w:r>
      <w:r>
        <w:rPr>
          <w:rFonts w:ascii="Arial" w:hAnsi="Arial" w:cs="Arial"/>
          <w:spacing w:val="7"/>
        </w:rPr>
        <w:t xml:space="preserve"> </w:t>
      </w:r>
      <w:r>
        <w:rPr>
          <w:rFonts w:ascii="Arial" w:hAnsi="Arial" w:cs="Arial"/>
        </w:rPr>
        <w:t>apresentou</w:t>
      </w:r>
      <w:r>
        <w:rPr>
          <w:rFonts w:ascii="Arial" w:hAnsi="Arial" w:cs="Arial"/>
          <w:spacing w:val="7"/>
        </w:rPr>
        <w:t xml:space="preserve"> </w:t>
      </w:r>
      <w:r>
        <w:rPr>
          <w:rFonts w:ascii="Arial" w:hAnsi="Arial" w:cs="Arial"/>
        </w:rPr>
        <w:t>a</w:t>
      </w:r>
      <w:r>
        <w:rPr>
          <w:rFonts w:ascii="Arial" w:hAnsi="Arial" w:cs="Arial"/>
          <w:spacing w:val="7"/>
        </w:rPr>
        <w:t xml:space="preserve"> </w:t>
      </w:r>
      <w:r>
        <w:rPr>
          <w:rFonts w:ascii="Arial" w:hAnsi="Arial" w:cs="Arial"/>
        </w:rPr>
        <w:t>documentação</w:t>
      </w:r>
      <w:r>
        <w:rPr>
          <w:rFonts w:ascii="Arial" w:hAnsi="Arial" w:cs="Arial"/>
          <w:spacing w:val="7"/>
        </w:rPr>
        <w:t xml:space="preserve"> </w:t>
      </w:r>
      <w:r>
        <w:rPr>
          <w:rFonts w:ascii="Arial" w:hAnsi="Arial" w:cs="Arial"/>
        </w:rPr>
        <w:t>exigida</w:t>
      </w:r>
      <w:r>
        <w:rPr>
          <w:rFonts w:ascii="Arial" w:hAnsi="Arial" w:cs="Arial"/>
          <w:spacing w:val="10"/>
        </w:rPr>
        <w:t xml:space="preserve"> </w:t>
      </w:r>
      <w:r>
        <w:rPr>
          <w:rFonts w:ascii="Arial" w:hAnsi="Arial" w:cs="Arial"/>
        </w:rPr>
        <w:t>na</w:t>
      </w:r>
      <w:r>
        <w:rPr>
          <w:rFonts w:ascii="Arial" w:hAnsi="Arial" w:cs="Arial"/>
          <w:spacing w:val="7"/>
        </w:rPr>
        <w:t xml:space="preserve"> </w:t>
      </w:r>
      <w:r>
        <w:rPr>
          <w:rFonts w:ascii="Arial" w:hAnsi="Arial" w:cs="Arial"/>
        </w:rPr>
        <w:t>fase</w:t>
      </w:r>
      <w:r>
        <w:rPr>
          <w:rFonts w:ascii="Arial" w:hAnsi="Arial" w:cs="Arial"/>
          <w:spacing w:val="6"/>
        </w:rPr>
        <w:t xml:space="preserve"> </w:t>
      </w:r>
      <w:r>
        <w:rPr>
          <w:rFonts w:ascii="Arial" w:hAnsi="Arial" w:cs="Arial"/>
        </w:rPr>
        <w:t>de</w:t>
      </w:r>
      <w:r>
        <w:rPr>
          <w:rFonts w:ascii="Arial" w:hAnsi="Arial" w:cs="Arial"/>
          <w:spacing w:val="7"/>
        </w:rPr>
        <w:t xml:space="preserve"> </w:t>
      </w:r>
      <w:r>
        <w:rPr>
          <w:rFonts w:ascii="Arial" w:hAnsi="Arial" w:cs="Arial"/>
        </w:rPr>
        <w:t>habilitação;</w:t>
      </w:r>
      <w:r>
        <w:rPr>
          <w:rFonts w:ascii="Arial" w:hAnsi="Arial" w:cs="Arial"/>
          <w:spacing w:val="7"/>
        </w:rPr>
        <w:t xml:space="preserve"> </w:t>
      </w:r>
      <w:r>
        <w:rPr>
          <w:rFonts w:ascii="Arial" w:hAnsi="Arial" w:cs="Arial"/>
        </w:rPr>
        <w:t>contendo</w:t>
      </w:r>
      <w:r>
        <w:rPr>
          <w:rFonts w:ascii="Arial" w:hAnsi="Arial" w:cs="Arial"/>
          <w:spacing w:val="7"/>
        </w:rPr>
        <w:t xml:space="preserve"> </w:t>
      </w:r>
      <w:r>
        <w:rPr>
          <w:rFonts w:ascii="Arial" w:hAnsi="Arial" w:cs="Arial"/>
        </w:rPr>
        <w:t>nas</w:t>
      </w:r>
      <w:r>
        <w:rPr>
          <w:rFonts w:ascii="Arial" w:hAnsi="Arial" w:cs="Arial"/>
          <w:spacing w:val="6"/>
        </w:rPr>
        <w:t xml:space="preserve"> </w:t>
      </w:r>
      <w:r>
        <w:rPr>
          <w:rFonts w:ascii="Arial" w:hAnsi="Arial" w:cs="Arial"/>
        </w:rPr>
        <w:t>descrições</w:t>
      </w:r>
      <w:r>
        <w:rPr>
          <w:rFonts w:ascii="Arial" w:hAnsi="Arial" w:cs="Arial"/>
          <w:spacing w:val="6"/>
        </w:rPr>
        <w:t xml:space="preserve"> </w:t>
      </w:r>
      <w:r>
        <w:rPr>
          <w:rFonts w:ascii="Arial" w:hAnsi="Arial" w:cs="Arial"/>
        </w:rPr>
        <w:t>dos</w:t>
      </w:r>
      <w:r>
        <w:rPr>
          <w:rFonts w:ascii="Arial" w:hAnsi="Arial" w:cs="Arial"/>
          <w:spacing w:val="7"/>
        </w:rPr>
        <w:t xml:space="preserve"> </w:t>
      </w:r>
      <w:r>
        <w:rPr>
          <w:rFonts w:ascii="Arial" w:hAnsi="Arial" w:cs="Arial"/>
        </w:rPr>
        <w:t>itens</w:t>
      </w:r>
      <w:r>
        <w:rPr>
          <w:rFonts w:ascii="Arial" w:hAnsi="Arial" w:cs="Arial"/>
          <w:spacing w:val="-47"/>
        </w:rPr>
        <w:t xml:space="preserve"> </w:t>
      </w:r>
      <w:r>
        <w:rPr>
          <w:rFonts w:ascii="Arial" w:hAnsi="Arial" w:cs="Arial"/>
        </w:rPr>
        <w:t>entregues.</w:t>
      </w:r>
    </w:p>
    <w:p w14:paraId="16C1217E">
      <w:pPr>
        <w:pStyle w:val="13"/>
        <w:numPr>
          <w:ilvl w:val="2"/>
          <w:numId w:val="49"/>
        </w:numPr>
        <w:tabs>
          <w:tab w:val="left" w:pos="0"/>
          <w:tab w:val="left" w:pos="709"/>
        </w:tabs>
        <w:ind w:left="0" w:right="76" w:firstLine="0"/>
        <w:jc w:val="both"/>
        <w:rPr>
          <w:rFonts w:ascii="Arial" w:hAnsi="Arial" w:cs="Arial"/>
        </w:rPr>
      </w:pPr>
      <w:r>
        <w:rPr>
          <w:rFonts w:ascii="Arial" w:hAnsi="Arial" w:cs="Arial"/>
        </w:rPr>
        <w:t>Executar</w:t>
      </w:r>
      <w:r>
        <w:rPr>
          <w:rFonts w:ascii="Arial" w:hAnsi="Arial" w:cs="Arial"/>
          <w:spacing w:val="6"/>
        </w:rPr>
        <w:t xml:space="preserve"> </w:t>
      </w:r>
      <w:r>
        <w:rPr>
          <w:rFonts w:ascii="Arial" w:hAnsi="Arial" w:cs="Arial"/>
        </w:rPr>
        <w:t>todas</w:t>
      </w:r>
      <w:r>
        <w:rPr>
          <w:rFonts w:ascii="Arial" w:hAnsi="Arial" w:cs="Arial"/>
          <w:spacing w:val="5"/>
        </w:rPr>
        <w:t xml:space="preserve"> </w:t>
      </w:r>
      <w:r>
        <w:rPr>
          <w:rFonts w:ascii="Arial" w:hAnsi="Arial" w:cs="Arial"/>
        </w:rPr>
        <w:t>as</w:t>
      </w:r>
      <w:r>
        <w:rPr>
          <w:rFonts w:ascii="Arial" w:hAnsi="Arial" w:cs="Arial"/>
          <w:spacing w:val="6"/>
        </w:rPr>
        <w:t xml:space="preserve"> </w:t>
      </w:r>
      <w:r>
        <w:rPr>
          <w:rFonts w:ascii="Arial" w:hAnsi="Arial" w:cs="Arial"/>
        </w:rPr>
        <w:t>obrigações</w:t>
      </w:r>
      <w:r>
        <w:rPr>
          <w:rFonts w:ascii="Arial" w:hAnsi="Arial" w:cs="Arial"/>
          <w:spacing w:val="5"/>
        </w:rPr>
        <w:t xml:space="preserve"> </w:t>
      </w:r>
      <w:r>
        <w:rPr>
          <w:rFonts w:ascii="Arial" w:hAnsi="Arial" w:cs="Arial"/>
        </w:rPr>
        <w:t>assumidas</w:t>
      </w:r>
      <w:r>
        <w:rPr>
          <w:rFonts w:ascii="Arial" w:hAnsi="Arial" w:cs="Arial"/>
          <w:spacing w:val="5"/>
        </w:rPr>
        <w:t xml:space="preserve"> </w:t>
      </w:r>
      <w:r>
        <w:rPr>
          <w:rFonts w:ascii="Arial" w:hAnsi="Arial" w:cs="Arial"/>
        </w:rPr>
        <w:t>sempre</w:t>
      </w:r>
      <w:r>
        <w:rPr>
          <w:rFonts w:ascii="Arial" w:hAnsi="Arial" w:cs="Arial"/>
          <w:spacing w:val="6"/>
        </w:rPr>
        <w:t xml:space="preserve"> </w:t>
      </w:r>
      <w:r>
        <w:rPr>
          <w:rFonts w:ascii="Arial" w:hAnsi="Arial" w:cs="Arial"/>
        </w:rPr>
        <w:t>com</w:t>
      </w:r>
      <w:r>
        <w:rPr>
          <w:rFonts w:ascii="Arial" w:hAnsi="Arial" w:cs="Arial"/>
          <w:spacing w:val="6"/>
        </w:rPr>
        <w:t xml:space="preserve"> </w:t>
      </w:r>
      <w:r>
        <w:rPr>
          <w:rFonts w:ascii="Arial" w:hAnsi="Arial" w:cs="Arial"/>
        </w:rPr>
        <w:t>observância</w:t>
      </w:r>
      <w:r>
        <w:rPr>
          <w:rFonts w:ascii="Arial" w:hAnsi="Arial" w:cs="Arial"/>
          <w:spacing w:val="6"/>
        </w:rPr>
        <w:t xml:space="preserve"> </w:t>
      </w:r>
      <w:r>
        <w:rPr>
          <w:rFonts w:ascii="Arial" w:hAnsi="Arial" w:cs="Arial"/>
        </w:rPr>
        <w:t>a</w:t>
      </w:r>
      <w:r>
        <w:rPr>
          <w:rFonts w:ascii="Arial" w:hAnsi="Arial" w:cs="Arial"/>
          <w:spacing w:val="9"/>
        </w:rPr>
        <w:t xml:space="preserve"> </w:t>
      </w:r>
      <w:r>
        <w:rPr>
          <w:rFonts w:ascii="Arial" w:hAnsi="Arial" w:cs="Arial"/>
        </w:rPr>
        <w:t>melhor</w:t>
      </w:r>
      <w:r>
        <w:rPr>
          <w:rFonts w:ascii="Arial" w:hAnsi="Arial" w:cs="Arial"/>
          <w:spacing w:val="5"/>
        </w:rPr>
        <w:t xml:space="preserve"> </w:t>
      </w:r>
      <w:r>
        <w:rPr>
          <w:rFonts w:ascii="Arial" w:hAnsi="Arial" w:cs="Arial"/>
        </w:rPr>
        <w:t>técnica</w:t>
      </w:r>
      <w:r>
        <w:rPr>
          <w:rFonts w:ascii="Arial" w:hAnsi="Arial" w:cs="Arial"/>
          <w:spacing w:val="8"/>
        </w:rPr>
        <w:t xml:space="preserve"> </w:t>
      </w:r>
      <w:r>
        <w:rPr>
          <w:rFonts w:ascii="Arial" w:hAnsi="Arial" w:cs="Arial"/>
        </w:rPr>
        <w:t>vigente,</w:t>
      </w:r>
      <w:r>
        <w:rPr>
          <w:rFonts w:ascii="Arial" w:hAnsi="Arial" w:cs="Arial"/>
          <w:spacing w:val="6"/>
        </w:rPr>
        <w:t xml:space="preserve"> </w:t>
      </w:r>
      <w:r>
        <w:rPr>
          <w:rFonts w:ascii="Arial" w:hAnsi="Arial" w:cs="Arial"/>
        </w:rPr>
        <w:t>enquadrando-</w:t>
      </w:r>
      <w:r>
        <w:rPr>
          <w:rFonts w:ascii="Arial" w:hAnsi="Arial" w:cs="Arial"/>
          <w:spacing w:val="-47"/>
        </w:rPr>
        <w:t xml:space="preserve"> </w:t>
      </w:r>
      <w:r>
        <w:rPr>
          <w:rFonts w:ascii="Arial" w:hAnsi="Arial" w:cs="Arial"/>
        </w:rPr>
        <w:t>se, rigorosamente,</w:t>
      </w:r>
      <w:r>
        <w:rPr>
          <w:rFonts w:ascii="Arial" w:hAnsi="Arial" w:cs="Arial"/>
          <w:spacing w:val="-1"/>
        </w:rPr>
        <w:t xml:space="preserve"> </w:t>
      </w:r>
      <w:r>
        <w:rPr>
          <w:rFonts w:ascii="Arial" w:hAnsi="Arial" w:cs="Arial"/>
        </w:rPr>
        <w:t>dentro dos</w:t>
      </w:r>
      <w:r>
        <w:rPr>
          <w:rFonts w:ascii="Arial" w:hAnsi="Arial" w:cs="Arial"/>
          <w:spacing w:val="-1"/>
        </w:rPr>
        <w:t xml:space="preserve"> </w:t>
      </w:r>
      <w:r>
        <w:rPr>
          <w:rFonts w:ascii="Arial" w:hAnsi="Arial" w:cs="Arial"/>
        </w:rPr>
        <w:t>preceitos</w:t>
      </w:r>
      <w:r>
        <w:rPr>
          <w:rFonts w:ascii="Arial" w:hAnsi="Arial" w:cs="Arial"/>
          <w:spacing w:val="-2"/>
        </w:rPr>
        <w:t xml:space="preserve"> </w:t>
      </w:r>
      <w:r>
        <w:rPr>
          <w:rFonts w:ascii="Arial" w:hAnsi="Arial" w:cs="Arial"/>
        </w:rPr>
        <w:t>legais,</w:t>
      </w:r>
      <w:r>
        <w:rPr>
          <w:rFonts w:ascii="Arial" w:hAnsi="Arial" w:cs="Arial"/>
          <w:spacing w:val="-1"/>
        </w:rPr>
        <w:t xml:space="preserve"> </w:t>
      </w:r>
      <w:r>
        <w:rPr>
          <w:rFonts w:ascii="Arial" w:hAnsi="Arial" w:cs="Arial"/>
        </w:rPr>
        <w:t>normas</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especificações</w:t>
      </w:r>
      <w:r>
        <w:rPr>
          <w:rFonts w:ascii="Arial" w:hAnsi="Arial" w:cs="Arial"/>
          <w:spacing w:val="-2"/>
        </w:rPr>
        <w:t xml:space="preserve"> </w:t>
      </w:r>
      <w:r>
        <w:rPr>
          <w:rFonts w:ascii="Arial" w:hAnsi="Arial" w:cs="Arial"/>
        </w:rPr>
        <w:t>técnicas</w:t>
      </w:r>
      <w:r>
        <w:rPr>
          <w:rFonts w:ascii="Arial" w:hAnsi="Arial" w:cs="Arial"/>
          <w:spacing w:val="-1"/>
        </w:rPr>
        <w:t xml:space="preserve"> </w:t>
      </w:r>
      <w:r>
        <w:rPr>
          <w:rFonts w:ascii="Arial" w:hAnsi="Arial" w:cs="Arial"/>
        </w:rPr>
        <w:t>correspondentes;</w:t>
      </w:r>
    </w:p>
    <w:p w14:paraId="17EFF91F">
      <w:pPr>
        <w:pStyle w:val="13"/>
        <w:numPr>
          <w:ilvl w:val="2"/>
          <w:numId w:val="49"/>
        </w:numPr>
        <w:tabs>
          <w:tab w:val="left" w:pos="0"/>
          <w:tab w:val="left" w:pos="709"/>
        </w:tabs>
        <w:spacing w:before="1"/>
        <w:ind w:left="0" w:right="76" w:firstLine="0"/>
        <w:jc w:val="both"/>
        <w:rPr>
          <w:rFonts w:ascii="Arial" w:hAnsi="Arial" w:cs="Arial"/>
        </w:rPr>
      </w:pPr>
      <w:r>
        <w:rPr>
          <w:rFonts w:ascii="Arial" w:hAnsi="Arial" w:cs="Arial"/>
        </w:rPr>
        <w:t>Outras</w:t>
      </w:r>
      <w:r>
        <w:rPr>
          <w:rFonts w:ascii="Arial" w:hAnsi="Arial" w:cs="Arial"/>
          <w:spacing w:val="-4"/>
        </w:rPr>
        <w:t xml:space="preserve"> </w:t>
      </w:r>
      <w:r>
        <w:rPr>
          <w:rFonts w:ascii="Arial" w:hAnsi="Arial" w:cs="Arial"/>
        </w:rPr>
        <w:t>obrigações</w:t>
      </w:r>
      <w:r>
        <w:rPr>
          <w:rFonts w:ascii="Arial" w:hAnsi="Arial" w:cs="Arial"/>
          <w:spacing w:val="-3"/>
        </w:rPr>
        <w:t xml:space="preserve"> </w:t>
      </w:r>
      <w:r>
        <w:rPr>
          <w:rFonts w:ascii="Arial" w:hAnsi="Arial" w:cs="Arial"/>
        </w:rPr>
        <w:t>estabelecidas</w:t>
      </w:r>
      <w:r>
        <w:rPr>
          <w:rFonts w:ascii="Arial" w:hAnsi="Arial" w:cs="Arial"/>
          <w:spacing w:val="-3"/>
        </w:rPr>
        <w:t xml:space="preserve"> </w:t>
      </w:r>
      <w:r>
        <w:rPr>
          <w:rFonts w:ascii="Arial" w:hAnsi="Arial" w:cs="Arial"/>
        </w:rPr>
        <w:t>e</w:t>
      </w:r>
      <w:r>
        <w:rPr>
          <w:rFonts w:ascii="Arial" w:hAnsi="Arial" w:cs="Arial"/>
          <w:spacing w:val="-3"/>
        </w:rPr>
        <w:t xml:space="preserve"> </w:t>
      </w:r>
      <w:r>
        <w:rPr>
          <w:rFonts w:ascii="Arial" w:hAnsi="Arial" w:cs="Arial"/>
        </w:rPr>
        <w:t>relacionadas</w:t>
      </w:r>
      <w:r>
        <w:rPr>
          <w:rFonts w:ascii="Arial" w:hAnsi="Arial" w:cs="Arial"/>
          <w:spacing w:val="-3"/>
        </w:rPr>
        <w:t xml:space="preserve"> </w:t>
      </w:r>
      <w:r>
        <w:rPr>
          <w:rFonts w:ascii="Arial" w:hAnsi="Arial" w:cs="Arial"/>
        </w:rPr>
        <w:t>na</w:t>
      </w:r>
      <w:r>
        <w:rPr>
          <w:rFonts w:ascii="Arial" w:hAnsi="Arial" w:cs="Arial"/>
          <w:spacing w:val="-3"/>
        </w:rPr>
        <w:t xml:space="preserve"> </w:t>
      </w:r>
      <w:r>
        <w:rPr>
          <w:rFonts w:ascii="Arial" w:hAnsi="Arial" w:cs="Arial"/>
        </w:rPr>
        <w:t>Minuta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Contrato.</w:t>
      </w:r>
    </w:p>
    <w:p w14:paraId="74C2D82D">
      <w:pPr>
        <w:pStyle w:val="7"/>
        <w:tabs>
          <w:tab w:val="left" w:pos="0"/>
          <w:tab w:val="left" w:pos="284"/>
          <w:tab w:val="left" w:pos="709"/>
          <w:tab w:val="left" w:pos="2552"/>
        </w:tabs>
        <w:spacing w:before="1"/>
        <w:ind w:right="76"/>
        <w:jc w:val="both"/>
        <w:rPr>
          <w:rFonts w:ascii="Arial" w:hAnsi="Arial" w:cs="Arial"/>
        </w:rPr>
      </w:pPr>
    </w:p>
    <w:p w14:paraId="43F56220">
      <w:pPr>
        <w:spacing w:before="19"/>
        <w:rPr>
          <w:rFonts w:ascii="Arial" w:hAnsi="Arial" w:cs="Arial"/>
          <w:b/>
        </w:rPr>
      </w:pPr>
      <w:r>
        <w:rPr>
          <w:rFonts w:ascii="Arial" w:hAnsi="Arial" w:cs="Arial"/>
          <w:b/>
        </w:rPr>
        <w:t>24.0 DO</w:t>
      </w:r>
      <w:r>
        <w:rPr>
          <w:rFonts w:ascii="Arial" w:hAnsi="Arial" w:cs="Arial"/>
          <w:b/>
          <w:spacing w:val="-4"/>
        </w:rPr>
        <w:t xml:space="preserve"> </w:t>
      </w:r>
      <w:r>
        <w:rPr>
          <w:rFonts w:ascii="Arial" w:hAnsi="Arial" w:cs="Arial"/>
          <w:b/>
        </w:rPr>
        <w:t>PAGAMENTO</w:t>
      </w:r>
    </w:p>
    <w:p w14:paraId="28DF03B8">
      <w:pPr>
        <w:spacing w:before="19"/>
        <w:rPr>
          <w:rFonts w:ascii="Arial" w:hAnsi="Arial" w:cs="Arial"/>
          <w:b/>
        </w:rPr>
      </w:pPr>
    </w:p>
    <w:p w14:paraId="4813F43A">
      <w:pPr>
        <w:pStyle w:val="7"/>
        <w:spacing w:line="195" w:lineRule="exact"/>
        <w:jc w:val="both"/>
        <w:rPr>
          <w:rFonts w:ascii="Arial" w:hAnsi="Arial" w:cs="Arial"/>
        </w:rPr>
      </w:pPr>
      <w:r>
        <w:rPr>
          <w:rFonts w:ascii="Arial" w:hAnsi="Arial" w:cs="Arial"/>
        </w:rPr>
        <w:t>24.1.</w:t>
      </w:r>
      <w:r>
        <w:t>O pagamento será realizado mediante processo regular e em observância às normas e procedimentos adotados pelo ORC, da seguinte maneira: Para ocorrer no prazo de trinta dias, contados do período de adimplemento</w:t>
      </w:r>
      <w:r>
        <w:rPr>
          <w:rFonts w:ascii="Arial" w:hAnsi="Arial" w:cs="Arial"/>
        </w:rPr>
        <w:t>.</w:t>
      </w:r>
    </w:p>
    <w:p w14:paraId="564345B7">
      <w:pPr>
        <w:pStyle w:val="7"/>
        <w:spacing w:line="195" w:lineRule="exact"/>
        <w:jc w:val="both"/>
        <w:rPr>
          <w:rFonts w:ascii="Arial" w:hAnsi="Arial" w:cs="Arial"/>
        </w:rPr>
      </w:pPr>
    </w:p>
    <w:p w14:paraId="6C73D5DC">
      <w:pPr>
        <w:pStyle w:val="7"/>
        <w:tabs>
          <w:tab w:val="left" w:pos="9639"/>
        </w:tabs>
        <w:spacing w:before="1"/>
        <w:ind w:right="76"/>
        <w:jc w:val="both"/>
        <w:rPr>
          <w:rFonts w:ascii="Arial" w:hAnsi="Arial" w:cs="Arial"/>
        </w:rPr>
      </w:pPr>
      <w:r>
        <w:rPr>
          <w:rFonts w:ascii="Arial" w:hAnsi="Arial" w:cs="Arial"/>
        </w:rPr>
        <w:t>24.2.O desembolso máximo do período, não será superior ao valor do respectivo adimplemento, de acordo com o</w:t>
      </w:r>
      <w:r>
        <w:rPr>
          <w:rFonts w:ascii="Arial" w:hAnsi="Arial" w:cs="Arial"/>
          <w:spacing w:val="-47"/>
        </w:rPr>
        <w:t xml:space="preserve"> </w:t>
      </w:r>
      <w:r>
        <w:rPr>
          <w:rFonts w:ascii="Arial" w:hAnsi="Arial" w:cs="Arial"/>
        </w:rPr>
        <w:t>cronograma</w:t>
      </w:r>
      <w:r>
        <w:rPr>
          <w:rFonts w:ascii="Arial" w:hAnsi="Arial" w:cs="Arial"/>
          <w:spacing w:val="1"/>
        </w:rPr>
        <w:t xml:space="preserve"> </w:t>
      </w:r>
      <w:r>
        <w:rPr>
          <w:rFonts w:ascii="Arial" w:hAnsi="Arial" w:cs="Arial"/>
        </w:rPr>
        <w:t>aprovado,</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caso,</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sempre</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conformidade</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disponibilidade</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recursos</w:t>
      </w:r>
      <w:r>
        <w:rPr>
          <w:rFonts w:ascii="Arial" w:hAnsi="Arial" w:cs="Arial"/>
          <w:spacing w:val="1"/>
        </w:rPr>
        <w:t xml:space="preserve"> </w:t>
      </w:r>
      <w:r>
        <w:rPr>
          <w:rFonts w:ascii="Arial" w:hAnsi="Arial" w:cs="Arial"/>
        </w:rPr>
        <w:t>financeiros.</w:t>
      </w:r>
    </w:p>
    <w:p w14:paraId="7D0CA14E">
      <w:pPr>
        <w:pStyle w:val="7"/>
        <w:tabs>
          <w:tab w:val="left" w:pos="9639"/>
        </w:tabs>
        <w:spacing w:before="1"/>
        <w:ind w:right="76"/>
        <w:jc w:val="both"/>
        <w:rPr>
          <w:rFonts w:ascii="Arial" w:hAnsi="Arial" w:cs="Arial"/>
        </w:rPr>
      </w:pPr>
    </w:p>
    <w:p w14:paraId="696E6B65">
      <w:pPr>
        <w:pStyle w:val="13"/>
        <w:numPr>
          <w:ilvl w:val="1"/>
          <w:numId w:val="50"/>
        </w:numPr>
        <w:tabs>
          <w:tab w:val="left" w:pos="567"/>
        </w:tabs>
        <w:ind w:left="0" w:right="76" w:firstLine="0"/>
        <w:jc w:val="both"/>
        <w:rPr>
          <w:rFonts w:ascii="Arial" w:hAnsi="Arial" w:cs="Arial"/>
        </w:rPr>
      </w:pPr>
      <w:r>
        <w:rPr>
          <w:rFonts w:ascii="Arial" w:hAnsi="Arial" w:cs="Arial"/>
        </w:rPr>
        <w:t>Nenhum valor será pago ao Contratado enquanto pendente de liquidação qualquer obrigação financeira que</w:t>
      </w:r>
      <w:r>
        <w:rPr>
          <w:rFonts w:ascii="Arial" w:hAnsi="Arial" w:cs="Arial"/>
          <w:spacing w:val="1"/>
        </w:rPr>
        <w:t xml:space="preserve"> </w:t>
      </w:r>
      <w:r>
        <w:rPr>
          <w:rFonts w:ascii="Arial" w:hAnsi="Arial" w:cs="Arial"/>
        </w:rPr>
        <w:t>lhe for imposta, em virtude de penalidade ou inadimplência, a qual poderá ser compensada com o pagamento</w:t>
      </w:r>
      <w:r>
        <w:rPr>
          <w:rFonts w:ascii="Arial" w:hAnsi="Arial" w:cs="Arial"/>
          <w:spacing w:val="1"/>
        </w:rPr>
        <w:t xml:space="preserve"> </w:t>
      </w:r>
      <w:r>
        <w:rPr>
          <w:rFonts w:ascii="Arial" w:hAnsi="Arial" w:cs="Arial"/>
        </w:rPr>
        <w:t>pendente,</w:t>
      </w:r>
      <w:r>
        <w:rPr>
          <w:rFonts w:ascii="Arial" w:hAnsi="Arial" w:cs="Arial"/>
          <w:spacing w:val="-1"/>
        </w:rPr>
        <w:t xml:space="preserve"> </w:t>
      </w:r>
      <w:r>
        <w:rPr>
          <w:rFonts w:ascii="Arial" w:hAnsi="Arial" w:cs="Arial"/>
        </w:rPr>
        <w:t>sem</w:t>
      </w:r>
      <w:r>
        <w:rPr>
          <w:rFonts w:ascii="Arial" w:hAnsi="Arial" w:cs="Arial"/>
          <w:spacing w:val="-2"/>
        </w:rPr>
        <w:t xml:space="preserve"> </w:t>
      </w:r>
      <w:r>
        <w:rPr>
          <w:rFonts w:ascii="Arial" w:hAnsi="Arial" w:cs="Arial"/>
        </w:rPr>
        <w:t>que isso gere direito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acréscimo</w:t>
      </w:r>
      <w:r>
        <w:rPr>
          <w:rFonts w:ascii="Arial" w:hAnsi="Arial" w:cs="Arial"/>
          <w:spacing w:val="1"/>
        </w:rPr>
        <w:t xml:space="preserve"> </w:t>
      </w:r>
      <w:r>
        <w:rPr>
          <w:rFonts w:ascii="Arial" w:hAnsi="Arial" w:cs="Arial"/>
        </w:rPr>
        <w:t>de qualquer natureza.</w:t>
      </w:r>
    </w:p>
    <w:p w14:paraId="79707D68">
      <w:pPr>
        <w:pStyle w:val="13"/>
        <w:tabs>
          <w:tab w:val="left" w:pos="567"/>
        </w:tabs>
        <w:ind w:left="0" w:right="76"/>
        <w:rPr>
          <w:rFonts w:ascii="Arial" w:hAnsi="Arial" w:cs="Arial"/>
        </w:rPr>
      </w:pPr>
    </w:p>
    <w:p w14:paraId="4E59B2D9">
      <w:pPr>
        <w:pStyle w:val="13"/>
        <w:numPr>
          <w:ilvl w:val="1"/>
          <w:numId w:val="50"/>
        </w:numPr>
        <w:tabs>
          <w:tab w:val="left" w:pos="567"/>
        </w:tabs>
        <w:ind w:left="0" w:right="76" w:firstLine="0"/>
        <w:jc w:val="both"/>
        <w:rPr>
          <w:rFonts w:ascii="Arial" w:hAnsi="Arial" w:cs="Arial"/>
        </w:rPr>
      </w:pPr>
      <w:r>
        <w:rPr>
          <w:rFonts w:ascii="Arial" w:hAnsi="Arial" w:cs="Arial"/>
        </w:rPr>
        <w:t>Nos casos de eventuais atrasos de pagamento nos termos deste instrumento, e desde que o Contratado não</w:t>
      </w:r>
      <w:r>
        <w:rPr>
          <w:rFonts w:ascii="Arial" w:hAnsi="Arial" w:cs="Arial"/>
          <w:spacing w:val="1"/>
        </w:rPr>
        <w:t xml:space="preserve"> </w:t>
      </w:r>
      <w:r>
        <w:rPr>
          <w:rFonts w:ascii="Arial" w:hAnsi="Arial" w:cs="Arial"/>
        </w:rPr>
        <w:t>tenha concorrido de alguma forma para o atraso, será admitida a compensação financeira, devida desde a data</w:t>
      </w:r>
      <w:r>
        <w:rPr>
          <w:rFonts w:ascii="Arial" w:hAnsi="Arial" w:cs="Arial"/>
          <w:spacing w:val="1"/>
        </w:rPr>
        <w:t xml:space="preserve"> </w:t>
      </w:r>
      <w:r>
        <w:rPr>
          <w:rFonts w:ascii="Arial" w:hAnsi="Arial" w:cs="Arial"/>
        </w:rPr>
        <w:t>limite</w:t>
      </w:r>
      <w:r>
        <w:rPr>
          <w:rFonts w:ascii="Arial" w:hAnsi="Arial" w:cs="Arial"/>
          <w:spacing w:val="1"/>
        </w:rPr>
        <w:t xml:space="preserve"> </w:t>
      </w:r>
      <w:r>
        <w:rPr>
          <w:rFonts w:ascii="Arial" w:hAnsi="Arial" w:cs="Arial"/>
        </w:rPr>
        <w:t>fixada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até</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data</w:t>
      </w:r>
      <w:r>
        <w:rPr>
          <w:rFonts w:ascii="Arial" w:hAnsi="Arial" w:cs="Arial"/>
          <w:spacing w:val="1"/>
        </w:rPr>
        <w:t xml:space="preserve"> </w:t>
      </w:r>
      <w:r>
        <w:rPr>
          <w:rFonts w:ascii="Arial" w:hAnsi="Arial" w:cs="Arial"/>
        </w:rPr>
        <w:t>correspondente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efetivo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parcela.</w:t>
      </w:r>
      <w:r>
        <w:rPr>
          <w:rFonts w:ascii="Arial" w:hAnsi="Arial" w:cs="Arial"/>
          <w:spacing w:val="1"/>
        </w:rPr>
        <w:t xml:space="preserve"> </w:t>
      </w:r>
      <w:r>
        <w:rPr>
          <w:rFonts w:ascii="Arial" w:hAnsi="Arial" w:cs="Arial"/>
        </w:rPr>
        <w:t>Os</w:t>
      </w:r>
      <w:r>
        <w:rPr>
          <w:rFonts w:ascii="Arial" w:hAnsi="Arial" w:cs="Arial"/>
          <w:spacing w:val="1"/>
        </w:rPr>
        <w:t xml:space="preserve"> </w:t>
      </w:r>
      <w:r>
        <w:rPr>
          <w:rFonts w:ascii="Arial" w:hAnsi="Arial" w:cs="Arial"/>
        </w:rPr>
        <w:t>encargos</w:t>
      </w:r>
      <w:r>
        <w:rPr>
          <w:rFonts w:ascii="Arial" w:hAnsi="Arial" w:cs="Arial"/>
          <w:spacing w:val="-47"/>
        </w:rPr>
        <w:t xml:space="preserve"> </w:t>
      </w:r>
      <w:r>
        <w:rPr>
          <w:rFonts w:ascii="Arial" w:hAnsi="Arial" w:cs="Arial"/>
        </w:rPr>
        <w:t>moratórios</w:t>
      </w:r>
      <w:r>
        <w:rPr>
          <w:rFonts w:ascii="Arial" w:hAnsi="Arial" w:cs="Arial"/>
          <w:spacing w:val="-3"/>
        </w:rPr>
        <w:t xml:space="preserve"> </w:t>
      </w:r>
      <w:r>
        <w:rPr>
          <w:rFonts w:ascii="Arial" w:hAnsi="Arial" w:cs="Arial"/>
        </w:rPr>
        <w:t>devidos</w:t>
      </w:r>
      <w:r>
        <w:rPr>
          <w:rFonts w:ascii="Arial" w:hAnsi="Arial" w:cs="Arial"/>
          <w:spacing w:val="-2"/>
        </w:rPr>
        <w:t xml:space="preserve"> </w:t>
      </w:r>
      <w:r>
        <w:rPr>
          <w:rFonts w:ascii="Arial" w:hAnsi="Arial" w:cs="Arial"/>
        </w:rPr>
        <w:t>em</w:t>
      </w:r>
      <w:r>
        <w:rPr>
          <w:rFonts w:ascii="Arial" w:hAnsi="Arial" w:cs="Arial"/>
          <w:spacing w:val="-4"/>
        </w:rPr>
        <w:t xml:space="preserve"> </w:t>
      </w:r>
      <w:r>
        <w:rPr>
          <w:rFonts w:ascii="Arial" w:hAnsi="Arial" w:cs="Arial"/>
        </w:rPr>
        <w:t>razão</w:t>
      </w:r>
      <w:r>
        <w:rPr>
          <w:rFonts w:ascii="Arial" w:hAnsi="Arial" w:cs="Arial"/>
          <w:spacing w:val="-1"/>
        </w:rPr>
        <w:t xml:space="preserve"> </w:t>
      </w:r>
      <w:r>
        <w:rPr>
          <w:rFonts w:ascii="Arial" w:hAnsi="Arial" w:cs="Arial"/>
        </w:rPr>
        <w:t>do atraso</w:t>
      </w:r>
      <w:r>
        <w:rPr>
          <w:rFonts w:ascii="Arial" w:hAnsi="Arial" w:cs="Arial"/>
          <w:spacing w:val="-2"/>
        </w:rPr>
        <w:t xml:space="preserve"> </w:t>
      </w:r>
      <w:r>
        <w:rPr>
          <w:rFonts w:ascii="Arial" w:hAnsi="Arial" w:cs="Arial"/>
        </w:rPr>
        <w:t>no</w:t>
      </w:r>
      <w:r>
        <w:rPr>
          <w:rFonts w:ascii="Arial" w:hAnsi="Arial" w:cs="Arial"/>
          <w:spacing w:val="5"/>
        </w:rPr>
        <w:t xml:space="preserve"> </w:t>
      </w:r>
      <w:r>
        <w:rPr>
          <w:rFonts w:ascii="Arial" w:hAnsi="Arial" w:cs="Arial"/>
        </w:rPr>
        <w:t>pagamento</w:t>
      </w:r>
      <w:r>
        <w:rPr>
          <w:rFonts w:ascii="Arial" w:hAnsi="Arial" w:cs="Arial"/>
          <w:spacing w:val="-1"/>
        </w:rPr>
        <w:t xml:space="preserve"> </w:t>
      </w:r>
      <w:r>
        <w:rPr>
          <w:rFonts w:ascii="Arial" w:hAnsi="Arial" w:cs="Arial"/>
        </w:rPr>
        <w:t>serão calculados</w:t>
      </w:r>
      <w:r>
        <w:rPr>
          <w:rFonts w:ascii="Arial" w:hAnsi="Arial" w:cs="Arial"/>
          <w:spacing w:val="-3"/>
        </w:rPr>
        <w:t xml:space="preserve"> </w:t>
      </w:r>
      <w:r>
        <w:rPr>
          <w:rFonts w:ascii="Arial" w:hAnsi="Arial" w:cs="Arial"/>
        </w:rPr>
        <w:t>com</w:t>
      </w:r>
      <w:r>
        <w:rPr>
          <w:rFonts w:ascii="Arial" w:hAnsi="Arial" w:cs="Arial"/>
          <w:spacing w:val="-3"/>
        </w:rPr>
        <w:t xml:space="preserve"> </w:t>
      </w:r>
      <w:r>
        <w:rPr>
          <w:rFonts w:ascii="Arial" w:hAnsi="Arial" w:cs="Arial"/>
        </w:rPr>
        <w:t>utilização</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seguinte</w:t>
      </w:r>
      <w:r>
        <w:rPr>
          <w:rFonts w:ascii="Arial" w:hAnsi="Arial" w:cs="Arial"/>
          <w:spacing w:val="1"/>
        </w:rPr>
        <w:t xml:space="preserve"> </w:t>
      </w:r>
      <w:r>
        <w:rPr>
          <w:rFonts w:ascii="Arial" w:hAnsi="Arial" w:cs="Arial"/>
        </w:rPr>
        <w:t>fórmula:</w:t>
      </w:r>
    </w:p>
    <w:p w14:paraId="0C3CD110">
      <w:pPr>
        <w:pStyle w:val="7"/>
        <w:jc w:val="both"/>
        <w:rPr>
          <w:rFonts w:ascii="Arial" w:hAnsi="Arial" w:cs="Arial"/>
        </w:rPr>
      </w:pPr>
      <w:r>
        <w:rPr>
          <w:rFonts w:ascii="Arial" w:hAnsi="Arial" w:cs="Arial"/>
        </w:rPr>
        <w:t>EM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N ×</w:t>
      </w:r>
      <w:r>
        <w:rPr>
          <w:rFonts w:ascii="Arial" w:hAnsi="Arial" w:cs="Arial"/>
          <w:spacing w:val="-1"/>
        </w:rPr>
        <w:t xml:space="preserve"> </w:t>
      </w:r>
      <w:r>
        <w:rPr>
          <w:rFonts w:ascii="Arial" w:hAnsi="Arial" w:cs="Arial"/>
        </w:rPr>
        <w:t>VP</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I,</w:t>
      </w:r>
    </w:p>
    <w:p w14:paraId="43AFE897">
      <w:pPr>
        <w:pStyle w:val="7"/>
        <w:rPr>
          <w:rFonts w:ascii="Arial" w:hAnsi="Arial" w:cs="Arial"/>
        </w:rPr>
      </w:pPr>
      <w:r>
        <w:rPr>
          <w:rFonts w:ascii="Arial" w:hAnsi="Arial" w:cs="Arial"/>
        </w:rPr>
        <w:t>onde:</w:t>
      </w:r>
    </w:p>
    <w:p w14:paraId="45AAEE98">
      <w:pPr>
        <w:pStyle w:val="7"/>
        <w:spacing w:before="1" w:line="229" w:lineRule="exact"/>
        <w:rPr>
          <w:rFonts w:ascii="Arial" w:hAnsi="Arial" w:cs="Arial"/>
        </w:rPr>
      </w:pPr>
      <w:r>
        <w:rPr>
          <w:rFonts w:ascii="Arial" w:hAnsi="Arial" w:cs="Arial"/>
        </w:rPr>
        <w:t>EM</w:t>
      </w:r>
      <w:r>
        <w:rPr>
          <w:rFonts w:ascii="Arial" w:hAnsi="Arial" w:cs="Arial"/>
          <w:spacing w:val="-4"/>
        </w:rPr>
        <w:t xml:space="preserve"> </w:t>
      </w:r>
      <w:r>
        <w:rPr>
          <w:rFonts w:ascii="Arial" w:hAnsi="Arial" w:cs="Arial"/>
        </w:rPr>
        <w:t>=</w:t>
      </w:r>
      <w:r>
        <w:rPr>
          <w:rFonts w:ascii="Arial" w:hAnsi="Arial" w:cs="Arial"/>
          <w:spacing w:val="-3"/>
        </w:rPr>
        <w:t xml:space="preserve"> </w:t>
      </w:r>
      <w:r>
        <w:rPr>
          <w:rFonts w:ascii="Arial" w:hAnsi="Arial" w:cs="Arial"/>
        </w:rPr>
        <w:t>encargos</w:t>
      </w:r>
      <w:r>
        <w:rPr>
          <w:rFonts w:ascii="Arial" w:hAnsi="Arial" w:cs="Arial"/>
          <w:spacing w:val="-1"/>
        </w:rPr>
        <w:t xml:space="preserve"> </w:t>
      </w:r>
      <w:r>
        <w:rPr>
          <w:rFonts w:ascii="Arial" w:hAnsi="Arial" w:cs="Arial"/>
        </w:rPr>
        <w:t>moratórios;</w:t>
      </w:r>
    </w:p>
    <w:p w14:paraId="6E4B1FFD">
      <w:pPr>
        <w:pStyle w:val="7"/>
        <w:spacing w:line="229" w:lineRule="exact"/>
        <w:rPr>
          <w:rFonts w:ascii="Arial" w:hAnsi="Arial" w:cs="Arial"/>
        </w:rPr>
      </w:pPr>
      <w:r>
        <w:rPr>
          <w:rFonts w:ascii="Arial" w:hAnsi="Arial" w:cs="Arial"/>
        </w:rPr>
        <w:t>N</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rPr>
        <w:t>número</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dias</w:t>
      </w:r>
      <w:r>
        <w:rPr>
          <w:rFonts w:ascii="Arial" w:hAnsi="Arial" w:cs="Arial"/>
          <w:spacing w:val="-2"/>
        </w:rPr>
        <w:t xml:space="preserve"> </w:t>
      </w:r>
      <w:r>
        <w:rPr>
          <w:rFonts w:ascii="Arial" w:hAnsi="Arial" w:cs="Arial"/>
        </w:rPr>
        <w:t>entre</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data</w:t>
      </w:r>
      <w:r>
        <w:rPr>
          <w:rFonts w:ascii="Arial" w:hAnsi="Arial" w:cs="Arial"/>
          <w:spacing w:val="-2"/>
        </w:rPr>
        <w:t xml:space="preserve"> </w:t>
      </w:r>
      <w:r>
        <w:rPr>
          <w:rFonts w:ascii="Arial" w:hAnsi="Arial" w:cs="Arial"/>
        </w:rPr>
        <w:t>prevista</w:t>
      </w:r>
      <w:r>
        <w:rPr>
          <w:rFonts w:ascii="Arial" w:hAnsi="Arial" w:cs="Arial"/>
          <w:spacing w:val="-2"/>
        </w:rPr>
        <w:t xml:space="preserve"> </w:t>
      </w:r>
      <w:r>
        <w:rPr>
          <w:rFonts w:ascii="Arial" w:hAnsi="Arial" w:cs="Arial"/>
        </w:rPr>
        <w:t>para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e a</w:t>
      </w:r>
      <w:r>
        <w:rPr>
          <w:rFonts w:ascii="Arial" w:hAnsi="Arial" w:cs="Arial"/>
          <w:spacing w:val="-2"/>
        </w:rPr>
        <w:t xml:space="preserve"> </w:t>
      </w:r>
      <w:r>
        <w:rPr>
          <w:rFonts w:ascii="Arial" w:hAnsi="Arial" w:cs="Arial"/>
        </w:rPr>
        <w:t>do efetivo</w:t>
      </w:r>
      <w:r>
        <w:rPr>
          <w:rFonts w:ascii="Arial" w:hAnsi="Arial" w:cs="Arial"/>
          <w:spacing w:val="-1"/>
        </w:rPr>
        <w:t xml:space="preserve"> </w:t>
      </w:r>
      <w:r>
        <w:rPr>
          <w:rFonts w:ascii="Arial" w:hAnsi="Arial" w:cs="Arial"/>
        </w:rPr>
        <w:t>pagamento;</w:t>
      </w:r>
    </w:p>
    <w:p w14:paraId="72B44448">
      <w:pPr>
        <w:pStyle w:val="7"/>
        <w:rPr>
          <w:rFonts w:ascii="Arial" w:hAnsi="Arial" w:cs="Arial"/>
        </w:rPr>
      </w:pPr>
      <w:r>
        <w:rPr>
          <w:rFonts w:ascii="Arial" w:hAnsi="Arial" w:cs="Arial"/>
        </w:rPr>
        <w:t>VP =</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da</w:t>
      </w:r>
      <w:r>
        <w:rPr>
          <w:rFonts w:ascii="Arial" w:hAnsi="Arial" w:cs="Arial"/>
          <w:spacing w:val="-3"/>
        </w:rPr>
        <w:t xml:space="preserve"> </w:t>
      </w:r>
      <w:r>
        <w:rPr>
          <w:rFonts w:ascii="Arial" w:hAnsi="Arial" w:cs="Arial"/>
        </w:rPr>
        <w:t>parcela</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ser paga;</w:t>
      </w:r>
      <w:r>
        <w:rPr>
          <w:rFonts w:ascii="Arial" w:hAnsi="Arial" w:cs="Arial"/>
          <w:spacing w:val="-1"/>
        </w:rPr>
        <w:t xml:space="preserve"> </w:t>
      </w:r>
      <w:r>
        <w:rPr>
          <w:rFonts w:ascii="Arial" w:hAnsi="Arial" w:cs="Arial"/>
        </w:rPr>
        <w:t>e</w:t>
      </w:r>
    </w:p>
    <w:p w14:paraId="3F706193">
      <w:pPr>
        <w:pStyle w:val="7"/>
        <w:spacing w:before="1"/>
        <w:rPr>
          <w:rFonts w:ascii="Arial" w:hAnsi="Arial" w:cs="Arial"/>
        </w:rPr>
      </w:pPr>
      <w:r>
        <w:rPr>
          <w:rFonts w:ascii="Arial" w:hAnsi="Arial" w:cs="Arial"/>
        </w:rPr>
        <w:t>I</w:t>
      </w:r>
      <w:r>
        <w:rPr>
          <w:rFonts w:ascii="Arial" w:hAnsi="Arial" w:cs="Arial"/>
          <w:spacing w:val="-2"/>
        </w:rPr>
        <w:t xml:space="preserve"> </w:t>
      </w:r>
      <w:r>
        <w:rPr>
          <w:rFonts w:ascii="Arial" w:hAnsi="Arial" w:cs="Arial"/>
        </w:rPr>
        <w:t>=</w:t>
      </w:r>
      <w:r>
        <w:rPr>
          <w:rFonts w:ascii="Arial" w:hAnsi="Arial" w:cs="Arial"/>
          <w:spacing w:val="-2"/>
        </w:rPr>
        <w:t xml:space="preserve"> </w:t>
      </w:r>
      <w:r>
        <w:rPr>
          <w:rFonts w:ascii="Arial" w:hAnsi="Arial" w:cs="Arial"/>
        </w:rPr>
        <w:t>índice</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compensação financeira,</w:t>
      </w:r>
      <w:r>
        <w:rPr>
          <w:rFonts w:ascii="Arial" w:hAnsi="Arial" w:cs="Arial"/>
          <w:spacing w:val="-1"/>
        </w:rPr>
        <w:t xml:space="preserve"> </w:t>
      </w:r>
      <w:r>
        <w:rPr>
          <w:rFonts w:ascii="Arial" w:hAnsi="Arial" w:cs="Arial"/>
        </w:rPr>
        <w:t>assim</w:t>
      </w:r>
      <w:r>
        <w:rPr>
          <w:rFonts w:ascii="Arial" w:hAnsi="Arial" w:cs="Arial"/>
          <w:spacing w:val="-4"/>
        </w:rPr>
        <w:t xml:space="preserve"> </w:t>
      </w:r>
      <w:r>
        <w:rPr>
          <w:rFonts w:ascii="Arial" w:hAnsi="Arial" w:cs="Arial"/>
        </w:rPr>
        <w:t>apurado:</w:t>
      </w:r>
    </w:p>
    <w:p w14:paraId="7EB08B2E">
      <w:pPr>
        <w:pStyle w:val="7"/>
        <w:spacing w:line="229" w:lineRule="exact"/>
        <w:rPr>
          <w:rFonts w:ascii="Arial" w:hAnsi="Arial" w:cs="Arial"/>
        </w:rPr>
      </w:pPr>
      <w:r>
        <w:rPr>
          <w:rFonts w:ascii="Arial" w:hAnsi="Arial" w:cs="Arial"/>
        </w:rPr>
        <w:t>I</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(TX ÷</w:t>
      </w:r>
      <w:r>
        <w:rPr>
          <w:rFonts w:ascii="Arial" w:hAnsi="Arial" w:cs="Arial"/>
          <w:spacing w:val="-3"/>
        </w:rPr>
        <w:t xml:space="preserve"> </w:t>
      </w:r>
      <w:r>
        <w:rPr>
          <w:rFonts w:ascii="Arial" w:hAnsi="Arial" w:cs="Arial"/>
        </w:rPr>
        <w:t>100)</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365,</w:t>
      </w:r>
    </w:p>
    <w:p w14:paraId="762B0720">
      <w:pPr>
        <w:pStyle w:val="7"/>
        <w:spacing w:line="229" w:lineRule="exact"/>
        <w:rPr>
          <w:rFonts w:ascii="Arial" w:hAnsi="Arial" w:cs="Arial"/>
        </w:rPr>
      </w:pPr>
      <w:r>
        <w:rPr>
          <w:rFonts w:ascii="Arial" w:hAnsi="Arial" w:cs="Arial"/>
        </w:rPr>
        <w:t>sendo</w:t>
      </w:r>
    </w:p>
    <w:p w14:paraId="6FA08CC8">
      <w:pPr>
        <w:pStyle w:val="7"/>
        <w:rPr>
          <w:rFonts w:ascii="Arial" w:hAnsi="Arial" w:cs="Arial"/>
        </w:rPr>
      </w:pPr>
      <w:r>
        <w:rPr>
          <w:rFonts w:ascii="Arial" w:hAnsi="Arial" w:cs="Arial"/>
        </w:rPr>
        <w:t>TX</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percentual</w:t>
      </w:r>
      <w:r>
        <w:rPr>
          <w:rFonts w:ascii="Arial" w:hAnsi="Arial" w:cs="Arial"/>
          <w:spacing w:val="-1"/>
        </w:rPr>
        <w:t xml:space="preserve"> </w:t>
      </w:r>
      <w:r>
        <w:rPr>
          <w:rFonts w:ascii="Arial" w:hAnsi="Arial" w:cs="Arial"/>
        </w:rPr>
        <w:t>do IPCA–IBGE</w:t>
      </w:r>
    </w:p>
    <w:p w14:paraId="17A2287B">
      <w:pPr>
        <w:pStyle w:val="7"/>
        <w:spacing w:before="1"/>
        <w:ind w:right="76"/>
        <w:jc w:val="both"/>
        <w:rPr>
          <w:rFonts w:ascii="Arial" w:hAnsi="Arial" w:cs="Arial"/>
        </w:rPr>
      </w:pPr>
      <w:r>
        <w:rPr>
          <w:rFonts w:ascii="Arial" w:hAnsi="Arial" w:cs="Arial"/>
        </w:rPr>
        <w:t>acumulado nos últimos doze meses ou, na sua falta, um novo índice adotado pelo Governo Federal que o</w:t>
      </w:r>
      <w:r>
        <w:rPr>
          <w:rFonts w:ascii="Arial" w:hAnsi="Arial" w:cs="Arial"/>
          <w:spacing w:val="1"/>
        </w:rPr>
        <w:t xml:space="preserve"> </w:t>
      </w:r>
      <w:r>
        <w:rPr>
          <w:rFonts w:ascii="Arial" w:hAnsi="Arial" w:cs="Arial"/>
        </w:rPr>
        <w:t>substitua. Na hipótese do referido índice estabelecido para a compensação financeira venha a ser extinto ou de</w:t>
      </w:r>
      <w:r>
        <w:rPr>
          <w:rFonts w:ascii="Arial" w:hAnsi="Arial" w:cs="Arial"/>
          <w:spacing w:val="1"/>
        </w:rPr>
        <w:t xml:space="preserve"> </w:t>
      </w:r>
      <w:r>
        <w:rPr>
          <w:rFonts w:ascii="Arial" w:hAnsi="Arial" w:cs="Arial"/>
        </w:rPr>
        <w:t>qualquer forma não possa mais ser utilizado, será adotado, em substituição, o que vier a ser determinado pela</w:t>
      </w:r>
      <w:r>
        <w:rPr>
          <w:rFonts w:ascii="Arial" w:hAnsi="Arial" w:cs="Arial"/>
          <w:spacing w:val="1"/>
        </w:rPr>
        <w:t xml:space="preserve"> </w:t>
      </w:r>
      <w:r>
        <w:rPr>
          <w:rFonts w:ascii="Arial" w:hAnsi="Arial" w:cs="Arial"/>
        </w:rPr>
        <w:t>legislação então</w:t>
      </w:r>
      <w:r>
        <w:rPr>
          <w:rFonts w:ascii="Arial" w:hAnsi="Arial" w:cs="Arial"/>
          <w:spacing w:val="1"/>
        </w:rPr>
        <w:t xml:space="preserve"> </w:t>
      </w:r>
      <w:r>
        <w:rPr>
          <w:rFonts w:ascii="Arial" w:hAnsi="Arial" w:cs="Arial"/>
        </w:rPr>
        <w:t>em</w:t>
      </w:r>
      <w:r>
        <w:rPr>
          <w:rFonts w:ascii="Arial" w:hAnsi="Arial" w:cs="Arial"/>
          <w:spacing w:val="-2"/>
        </w:rPr>
        <w:t xml:space="preserve"> </w:t>
      </w:r>
      <w:r>
        <w:rPr>
          <w:rFonts w:ascii="Arial" w:hAnsi="Arial" w:cs="Arial"/>
        </w:rPr>
        <w:t>vigor.</w:t>
      </w:r>
    </w:p>
    <w:p w14:paraId="5351DC53">
      <w:pPr>
        <w:pStyle w:val="7"/>
        <w:spacing w:before="1"/>
        <w:ind w:right="76"/>
        <w:jc w:val="both"/>
        <w:rPr>
          <w:rFonts w:ascii="Arial" w:hAnsi="Arial" w:cs="Arial"/>
        </w:rPr>
      </w:pPr>
    </w:p>
    <w:p w14:paraId="66D557A6">
      <w:pPr>
        <w:pStyle w:val="7"/>
        <w:spacing w:before="1"/>
        <w:ind w:right="76"/>
        <w:jc w:val="both"/>
        <w:rPr>
          <w:rFonts w:ascii="Arial" w:hAnsi="Arial" w:cs="Arial"/>
        </w:rPr>
      </w:pPr>
    </w:p>
    <w:p w14:paraId="1022EE94">
      <w:pPr>
        <w:pStyle w:val="7"/>
        <w:spacing w:before="1"/>
        <w:ind w:right="76"/>
        <w:jc w:val="both"/>
        <w:rPr>
          <w:rFonts w:ascii="Arial" w:hAnsi="Arial" w:cs="Arial"/>
        </w:rPr>
      </w:pPr>
    </w:p>
    <w:p w14:paraId="709DE65E">
      <w:pPr>
        <w:pStyle w:val="7"/>
        <w:rPr>
          <w:rFonts w:ascii="Arial" w:hAnsi="Arial" w:cs="Arial"/>
        </w:rPr>
      </w:pPr>
    </w:p>
    <w:p w14:paraId="06162180">
      <w:pPr>
        <w:spacing w:before="19"/>
        <w:rPr>
          <w:rFonts w:ascii="Arial" w:hAnsi="Arial" w:cs="Arial"/>
          <w:b/>
        </w:rPr>
      </w:pPr>
      <w:r>
        <w:rPr>
          <w:rFonts w:ascii="Arial" w:hAnsi="Arial" w:cs="Arial"/>
          <w:b/>
        </w:rPr>
        <w:t>25.0.DAS</w:t>
      </w:r>
      <w:r>
        <w:rPr>
          <w:rFonts w:ascii="Arial" w:hAnsi="Arial" w:cs="Arial"/>
          <w:b/>
          <w:spacing w:val="-2"/>
        </w:rPr>
        <w:t xml:space="preserve"> </w:t>
      </w:r>
      <w:r>
        <w:rPr>
          <w:rFonts w:ascii="Arial" w:hAnsi="Arial" w:cs="Arial"/>
          <w:b/>
        </w:rPr>
        <w:t>INFRAÇÕES</w:t>
      </w:r>
      <w:r>
        <w:rPr>
          <w:rFonts w:ascii="Arial" w:hAnsi="Arial" w:cs="Arial"/>
          <w:b/>
          <w:spacing w:val="-3"/>
        </w:rPr>
        <w:t xml:space="preserve"> </w:t>
      </w:r>
      <w:r>
        <w:rPr>
          <w:rFonts w:ascii="Arial" w:hAnsi="Arial" w:cs="Arial"/>
          <w:b/>
        </w:rPr>
        <w:t>E</w:t>
      </w:r>
      <w:r>
        <w:rPr>
          <w:rFonts w:ascii="Arial" w:hAnsi="Arial" w:cs="Arial"/>
          <w:b/>
          <w:spacing w:val="1"/>
        </w:rPr>
        <w:t xml:space="preserve"> </w:t>
      </w:r>
      <w:r>
        <w:rPr>
          <w:rFonts w:ascii="Arial" w:hAnsi="Arial" w:cs="Arial"/>
          <w:b/>
        </w:rPr>
        <w:t>SANÇÕES</w:t>
      </w:r>
      <w:r>
        <w:rPr>
          <w:rFonts w:ascii="Arial" w:hAnsi="Arial" w:cs="Arial"/>
          <w:b/>
          <w:spacing w:val="-3"/>
        </w:rPr>
        <w:t xml:space="preserve"> </w:t>
      </w:r>
      <w:r>
        <w:rPr>
          <w:rFonts w:ascii="Arial" w:hAnsi="Arial" w:cs="Arial"/>
          <w:b/>
        </w:rPr>
        <w:t>ADMINISTRATIVAS</w:t>
      </w:r>
    </w:p>
    <w:p w14:paraId="6CC7C42E">
      <w:pPr>
        <w:spacing w:before="19"/>
        <w:rPr>
          <w:rFonts w:ascii="Arial" w:hAnsi="Arial" w:cs="Arial"/>
          <w:b/>
        </w:rPr>
      </w:pPr>
    </w:p>
    <w:p w14:paraId="33E71B5B">
      <w:pPr>
        <w:jc w:val="both"/>
        <w:rPr>
          <w:rFonts w:ascii="Arial" w:hAnsi="Arial" w:cs="Arial"/>
        </w:rPr>
      </w:pPr>
      <w:r>
        <w:rPr>
          <w:rFonts w:ascii="Arial" w:hAnsi="Arial" w:cs="Arial"/>
        </w:rPr>
        <w:t>25.1 O</w:t>
      </w:r>
      <w:r>
        <w:rPr>
          <w:rFonts w:ascii="Arial" w:hAnsi="Arial" w:cs="Arial"/>
          <w:spacing w:val="-3"/>
        </w:rPr>
        <w:t xml:space="preserve"> </w:t>
      </w:r>
      <w:r>
        <w:rPr>
          <w:rFonts w:ascii="Arial" w:hAnsi="Arial" w:cs="Arial"/>
        </w:rPr>
        <w:t>licitante ou</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será</w:t>
      </w:r>
      <w:r>
        <w:rPr>
          <w:rFonts w:ascii="Arial" w:hAnsi="Arial" w:cs="Arial"/>
          <w:spacing w:val="-2"/>
        </w:rPr>
        <w:t xml:space="preserve"> </w:t>
      </w:r>
      <w:r>
        <w:rPr>
          <w:rFonts w:ascii="Arial" w:hAnsi="Arial" w:cs="Arial"/>
        </w:rPr>
        <w:t>responsabilizado</w:t>
      </w:r>
      <w:r>
        <w:rPr>
          <w:rFonts w:ascii="Arial" w:hAnsi="Arial" w:cs="Arial"/>
          <w:spacing w:val="-1"/>
        </w:rPr>
        <w:t xml:space="preserve"> </w:t>
      </w:r>
      <w:r>
        <w:rPr>
          <w:rFonts w:ascii="Arial" w:hAnsi="Arial" w:cs="Arial"/>
        </w:rPr>
        <w:t>administrativamente, facultada</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defesa 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legal</w:t>
      </w:r>
      <w:r>
        <w:rPr>
          <w:rFonts w:ascii="Arial" w:hAnsi="Arial" w:cs="Arial"/>
          <w:spacing w:val="-2"/>
        </w:rPr>
        <w:t xml:space="preserve"> </w:t>
      </w:r>
      <w:r>
        <w:rPr>
          <w:rFonts w:ascii="Arial" w:hAnsi="Arial" w:cs="Arial"/>
        </w:rPr>
        <w:t>do interessado, pelas infrações previstas no Art. 155, da Lei 14.133/21 e serão  aplicadas, na forma, condições,</w:t>
      </w:r>
      <w:r>
        <w:rPr>
          <w:rFonts w:ascii="Arial" w:hAnsi="Arial" w:cs="Arial"/>
          <w:spacing w:val="1"/>
        </w:rPr>
        <w:t xml:space="preserve"> </w:t>
      </w:r>
      <w:r>
        <w:rPr>
          <w:rFonts w:ascii="Arial" w:hAnsi="Arial" w:cs="Arial"/>
        </w:rPr>
        <w:t>regras,</w:t>
      </w:r>
      <w:r>
        <w:rPr>
          <w:rFonts w:ascii="Arial" w:hAnsi="Arial" w:cs="Arial"/>
          <w:spacing w:val="-2"/>
        </w:rPr>
        <w:t xml:space="preserve"> </w:t>
      </w:r>
      <w:r>
        <w:rPr>
          <w:rFonts w:ascii="Arial" w:hAnsi="Arial" w:cs="Arial"/>
        </w:rPr>
        <w:t>prazos</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procedimentos</w:t>
      </w:r>
      <w:r>
        <w:rPr>
          <w:rFonts w:ascii="Arial" w:hAnsi="Arial" w:cs="Arial"/>
          <w:spacing w:val="-3"/>
        </w:rPr>
        <w:t xml:space="preserve"> </w:t>
      </w:r>
      <w:r>
        <w:rPr>
          <w:rFonts w:ascii="Arial" w:hAnsi="Arial" w:cs="Arial"/>
        </w:rPr>
        <w:t>definidos</w:t>
      </w:r>
      <w:r>
        <w:rPr>
          <w:rFonts w:ascii="Arial" w:hAnsi="Arial" w:cs="Arial"/>
          <w:spacing w:val="-2"/>
        </w:rPr>
        <w:t xml:space="preserve"> </w:t>
      </w:r>
      <w:r>
        <w:rPr>
          <w:rFonts w:ascii="Arial" w:hAnsi="Arial" w:cs="Arial"/>
        </w:rPr>
        <w:t>nos Arts.</w:t>
      </w:r>
      <w:r>
        <w:rPr>
          <w:rFonts w:ascii="Arial" w:hAnsi="Arial" w:cs="Arial"/>
          <w:spacing w:val="-2"/>
        </w:rPr>
        <w:t xml:space="preserve"> </w:t>
      </w:r>
      <w:r>
        <w:rPr>
          <w:rFonts w:ascii="Arial" w:hAnsi="Arial" w:cs="Arial"/>
        </w:rPr>
        <w:t>156 a</w:t>
      </w:r>
      <w:r>
        <w:rPr>
          <w:rFonts w:ascii="Arial" w:hAnsi="Arial" w:cs="Arial"/>
          <w:spacing w:val="-2"/>
        </w:rPr>
        <w:t xml:space="preserve"> </w:t>
      </w:r>
      <w:r>
        <w:rPr>
          <w:rFonts w:ascii="Arial" w:hAnsi="Arial" w:cs="Arial"/>
        </w:rPr>
        <w:t>163,</w:t>
      </w:r>
      <w:r>
        <w:rPr>
          <w:rFonts w:ascii="Arial" w:hAnsi="Arial" w:cs="Arial"/>
          <w:spacing w:val="-2"/>
        </w:rPr>
        <w:t xml:space="preserve"> </w:t>
      </w:r>
      <w:r>
        <w:rPr>
          <w:rFonts w:ascii="Arial" w:hAnsi="Arial" w:cs="Arial"/>
        </w:rPr>
        <w:t>do mesmo</w:t>
      </w:r>
      <w:r>
        <w:rPr>
          <w:rFonts w:ascii="Arial" w:hAnsi="Arial" w:cs="Arial"/>
          <w:spacing w:val="-1"/>
        </w:rPr>
        <w:t xml:space="preserve"> </w:t>
      </w:r>
      <w:r>
        <w:rPr>
          <w:rFonts w:ascii="Arial" w:hAnsi="Arial" w:cs="Arial"/>
        </w:rPr>
        <w:t>diploma</w:t>
      </w:r>
      <w:r>
        <w:rPr>
          <w:rFonts w:ascii="Arial" w:hAnsi="Arial" w:cs="Arial"/>
          <w:spacing w:val="-1"/>
        </w:rPr>
        <w:t xml:space="preserve"> </w:t>
      </w:r>
      <w:r>
        <w:rPr>
          <w:rFonts w:ascii="Arial" w:hAnsi="Arial" w:cs="Arial"/>
        </w:rPr>
        <w:t>legal,</w:t>
      </w:r>
      <w:r>
        <w:rPr>
          <w:rFonts w:ascii="Arial" w:hAnsi="Arial" w:cs="Arial"/>
          <w:spacing w:val="-2"/>
        </w:rPr>
        <w:t xml:space="preserve"> </w:t>
      </w:r>
      <w:r>
        <w:rPr>
          <w:rFonts w:ascii="Arial" w:hAnsi="Arial" w:cs="Arial"/>
        </w:rPr>
        <w:t>as seguintes</w:t>
      </w:r>
      <w:r>
        <w:rPr>
          <w:rFonts w:ascii="Arial" w:hAnsi="Arial" w:cs="Arial"/>
          <w:spacing w:val="-2"/>
        </w:rPr>
        <w:t xml:space="preserve"> </w:t>
      </w:r>
      <w:r>
        <w:rPr>
          <w:rFonts w:ascii="Arial" w:hAnsi="Arial" w:cs="Arial"/>
        </w:rPr>
        <w:t>sanções:</w:t>
      </w:r>
    </w:p>
    <w:p w14:paraId="62B53D5D">
      <w:pPr>
        <w:pStyle w:val="7"/>
        <w:spacing w:before="1"/>
        <w:ind w:right="76"/>
        <w:jc w:val="both"/>
        <w:rPr>
          <w:rFonts w:ascii="Arial" w:hAnsi="Arial" w:cs="Arial"/>
        </w:rPr>
      </w:pPr>
      <w:r>
        <w:rPr>
          <w:rFonts w:ascii="Arial" w:hAnsi="Arial" w:cs="Arial"/>
        </w:rPr>
        <w:t>a – advertência aplicada exclusivamente pela infração administrativa de dar causa à inexecução parcial do</w:t>
      </w:r>
      <w:r>
        <w:rPr>
          <w:rFonts w:ascii="Arial" w:hAnsi="Arial" w:cs="Arial"/>
          <w:spacing w:val="1"/>
        </w:rPr>
        <w:t xml:space="preserve"> </w:t>
      </w:r>
      <w:r>
        <w:rPr>
          <w:rFonts w:ascii="Arial" w:hAnsi="Arial" w:cs="Arial"/>
        </w:rPr>
        <w:t>contrato,</w:t>
      </w:r>
      <w:r>
        <w:rPr>
          <w:rFonts w:ascii="Arial" w:hAnsi="Arial" w:cs="Arial"/>
          <w:spacing w:val="-1"/>
        </w:rPr>
        <w:t xml:space="preserve"> </w:t>
      </w:r>
      <w:r>
        <w:rPr>
          <w:rFonts w:ascii="Arial" w:hAnsi="Arial" w:cs="Arial"/>
        </w:rPr>
        <w:t>quando</w:t>
      </w:r>
      <w:r>
        <w:rPr>
          <w:rFonts w:ascii="Arial" w:hAnsi="Arial" w:cs="Arial"/>
          <w:spacing w:val="1"/>
        </w:rPr>
        <w:t xml:space="preserve"> </w:t>
      </w:r>
      <w:r>
        <w:rPr>
          <w:rFonts w:ascii="Arial" w:hAnsi="Arial" w:cs="Arial"/>
        </w:rPr>
        <w:t>não se justificar</w:t>
      </w:r>
      <w:r>
        <w:rPr>
          <w:rFonts w:ascii="Arial" w:hAnsi="Arial" w:cs="Arial"/>
          <w:spacing w:val="-1"/>
        </w:rPr>
        <w:t xml:space="preserve"> </w:t>
      </w:r>
      <w:r>
        <w:rPr>
          <w:rFonts w:ascii="Arial" w:hAnsi="Arial" w:cs="Arial"/>
        </w:rPr>
        <w:t>a imposição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penalidade</w:t>
      </w:r>
      <w:r>
        <w:rPr>
          <w:rFonts w:ascii="Arial" w:hAnsi="Arial" w:cs="Arial"/>
          <w:spacing w:val="3"/>
        </w:rPr>
        <w:t xml:space="preserve"> </w:t>
      </w:r>
      <w:r>
        <w:rPr>
          <w:rFonts w:ascii="Arial" w:hAnsi="Arial" w:cs="Arial"/>
        </w:rPr>
        <w:t>mais</w:t>
      </w:r>
      <w:r>
        <w:rPr>
          <w:rFonts w:ascii="Arial" w:hAnsi="Arial" w:cs="Arial"/>
          <w:spacing w:val="1"/>
        </w:rPr>
        <w:t xml:space="preserve"> </w:t>
      </w:r>
      <w:r>
        <w:rPr>
          <w:rFonts w:ascii="Arial" w:hAnsi="Arial" w:cs="Arial"/>
        </w:rPr>
        <w:t>grave;</w:t>
      </w:r>
    </w:p>
    <w:p w14:paraId="6EBF3C71">
      <w:pPr>
        <w:pStyle w:val="7"/>
        <w:ind w:right="76"/>
        <w:jc w:val="both"/>
        <w:rPr>
          <w:rFonts w:ascii="Arial" w:hAnsi="Arial" w:cs="Arial"/>
        </w:rPr>
      </w:pPr>
      <w:r>
        <w:rPr>
          <w:rFonts w:ascii="Arial" w:hAnsi="Arial" w:cs="Arial"/>
        </w:rPr>
        <w:t>b – multa de mora de 0,5% (zero vírgula cinco por cento) aplicada sobre o valor do contrato, por dia de atraso</w:t>
      </w:r>
      <w:r>
        <w:rPr>
          <w:rFonts w:ascii="Arial" w:hAnsi="Arial" w:cs="Arial"/>
          <w:spacing w:val="1"/>
        </w:rPr>
        <w:t xml:space="preserve"> </w:t>
      </w:r>
      <w:r>
        <w:rPr>
          <w:rFonts w:ascii="Arial" w:hAnsi="Arial" w:cs="Arial"/>
        </w:rPr>
        <w:t>injustificado na execução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objeto</w:t>
      </w:r>
      <w:r>
        <w:rPr>
          <w:rFonts w:ascii="Arial" w:hAnsi="Arial" w:cs="Arial"/>
          <w:spacing w:val="-1"/>
        </w:rPr>
        <w:t xml:space="preserve"> </w:t>
      </w:r>
      <w:r>
        <w:rPr>
          <w:rFonts w:ascii="Arial" w:hAnsi="Arial" w:cs="Arial"/>
        </w:rPr>
        <w:t>da contratação;</w:t>
      </w:r>
    </w:p>
    <w:p w14:paraId="7901B4AD">
      <w:pPr>
        <w:pStyle w:val="7"/>
        <w:ind w:right="76"/>
        <w:jc w:val="both"/>
        <w:rPr>
          <w:rFonts w:ascii="Arial" w:hAnsi="Arial" w:cs="Arial"/>
        </w:rPr>
      </w:pPr>
      <w:r>
        <w:rPr>
          <w:rFonts w:ascii="Arial" w:hAnsi="Arial" w:cs="Arial"/>
        </w:rPr>
        <w:t>c – multa de 10% (dez por cento) sobre o valor do contrato por qualquer das infrações administrativas previstas</w:t>
      </w:r>
      <w:r>
        <w:rPr>
          <w:rFonts w:ascii="Arial" w:hAnsi="Arial" w:cs="Arial"/>
          <w:spacing w:val="1"/>
        </w:rPr>
        <w:t xml:space="preserve"> </w:t>
      </w:r>
      <w:r>
        <w:rPr>
          <w:rFonts w:ascii="Arial" w:hAnsi="Arial" w:cs="Arial"/>
        </w:rPr>
        <w:t>no referido</w:t>
      </w:r>
      <w:r>
        <w:rPr>
          <w:rFonts w:ascii="Arial" w:hAnsi="Arial" w:cs="Arial"/>
          <w:spacing w:val="1"/>
        </w:rPr>
        <w:t xml:space="preserve"> </w:t>
      </w:r>
      <w:r>
        <w:rPr>
          <w:rFonts w:ascii="Arial" w:hAnsi="Arial" w:cs="Arial"/>
        </w:rPr>
        <w:t>Art. 155;</w:t>
      </w:r>
    </w:p>
    <w:p w14:paraId="35628A44">
      <w:pPr>
        <w:pStyle w:val="7"/>
        <w:ind w:right="76"/>
        <w:jc w:val="both"/>
        <w:rPr>
          <w:rFonts w:ascii="Arial" w:hAnsi="Arial" w:cs="Arial"/>
        </w:rPr>
      </w:pPr>
      <w:r>
        <w:rPr>
          <w:rFonts w:ascii="Arial" w:hAnsi="Arial" w:cs="Arial"/>
        </w:rPr>
        <w:t>d – impedimento de licitar e contatar no âmbito da Administração Pública direta e indireta do ente federativo que</w:t>
      </w:r>
      <w:r>
        <w:rPr>
          <w:rFonts w:ascii="Arial" w:hAnsi="Arial" w:cs="Arial"/>
          <w:spacing w:val="-47"/>
        </w:rPr>
        <w:t xml:space="preserve"> </w:t>
      </w:r>
      <w:r>
        <w:rPr>
          <w:rFonts w:ascii="Arial" w:hAnsi="Arial" w:cs="Arial"/>
        </w:rPr>
        <w:t>tiver</w:t>
      </w:r>
      <w:r>
        <w:rPr>
          <w:rFonts w:ascii="Arial" w:hAnsi="Arial" w:cs="Arial"/>
          <w:spacing w:val="1"/>
        </w:rPr>
        <w:t xml:space="preserve"> </w:t>
      </w:r>
      <w:r>
        <w:rPr>
          <w:rFonts w:ascii="Arial" w:hAnsi="Arial" w:cs="Arial"/>
        </w:rPr>
        <w:t>aplicado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pelo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dois</w:t>
      </w:r>
      <w:r>
        <w:rPr>
          <w:rFonts w:ascii="Arial" w:hAnsi="Arial" w:cs="Arial"/>
          <w:spacing w:val="1"/>
        </w:rPr>
        <w:t xml:space="preserve"> </w:t>
      </w:r>
      <w:r>
        <w:rPr>
          <w:rFonts w:ascii="Arial" w:hAnsi="Arial" w:cs="Arial"/>
        </w:rPr>
        <w:t>anos,</w:t>
      </w:r>
      <w:r>
        <w:rPr>
          <w:rFonts w:ascii="Arial" w:hAnsi="Arial" w:cs="Arial"/>
          <w:spacing w:val="1"/>
        </w:rPr>
        <w:t xml:space="preserve"> </w:t>
      </w:r>
      <w:r>
        <w:rPr>
          <w:rFonts w:ascii="Arial" w:hAnsi="Arial" w:cs="Arial"/>
        </w:rPr>
        <w:t>aplicada</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responsável</w:t>
      </w:r>
      <w:r>
        <w:rPr>
          <w:rFonts w:ascii="Arial" w:hAnsi="Arial" w:cs="Arial"/>
          <w:spacing w:val="1"/>
        </w:rPr>
        <w:t xml:space="preserve"> </w:t>
      </w:r>
      <w:r>
        <w:rPr>
          <w:rFonts w:ascii="Arial" w:hAnsi="Arial" w:cs="Arial"/>
        </w:rPr>
        <w:t>pelas</w:t>
      </w:r>
      <w:r>
        <w:rPr>
          <w:rFonts w:ascii="Arial" w:hAnsi="Arial" w:cs="Arial"/>
          <w:spacing w:val="1"/>
        </w:rPr>
        <w:t xml:space="preserve"> </w:t>
      </w:r>
      <w:r>
        <w:rPr>
          <w:rFonts w:ascii="Arial" w:hAnsi="Arial" w:cs="Arial"/>
        </w:rPr>
        <w:t>infrações</w:t>
      </w:r>
      <w:r>
        <w:rPr>
          <w:rFonts w:ascii="Arial" w:hAnsi="Arial" w:cs="Arial"/>
          <w:spacing w:val="50"/>
        </w:rPr>
        <w:t xml:space="preserve"> </w:t>
      </w:r>
      <w:r>
        <w:rPr>
          <w:rFonts w:ascii="Arial" w:hAnsi="Arial" w:cs="Arial"/>
        </w:rPr>
        <w:t>administrativas</w:t>
      </w:r>
      <w:r>
        <w:rPr>
          <w:rFonts w:ascii="Arial" w:hAnsi="Arial" w:cs="Arial"/>
          <w:spacing w:val="1"/>
        </w:rPr>
        <w:t xml:space="preserve"> </w:t>
      </w:r>
      <w:r>
        <w:rPr>
          <w:rFonts w:ascii="Arial" w:hAnsi="Arial" w:cs="Arial"/>
        </w:rPr>
        <w:t>previstas</w:t>
      </w:r>
      <w:r>
        <w:rPr>
          <w:rFonts w:ascii="Arial" w:hAnsi="Arial" w:cs="Arial"/>
          <w:spacing w:val="9"/>
        </w:rPr>
        <w:t xml:space="preserve"> </w:t>
      </w:r>
      <w:r>
        <w:rPr>
          <w:rFonts w:ascii="Arial" w:hAnsi="Arial" w:cs="Arial"/>
        </w:rPr>
        <w:t>nos</w:t>
      </w:r>
      <w:r>
        <w:rPr>
          <w:rFonts w:ascii="Arial" w:hAnsi="Arial" w:cs="Arial"/>
          <w:spacing w:val="7"/>
        </w:rPr>
        <w:t xml:space="preserve"> </w:t>
      </w:r>
      <w:r>
        <w:rPr>
          <w:rFonts w:ascii="Arial" w:hAnsi="Arial" w:cs="Arial"/>
        </w:rPr>
        <w:t>incisos</w:t>
      </w:r>
      <w:r>
        <w:rPr>
          <w:rFonts w:ascii="Arial" w:hAnsi="Arial" w:cs="Arial"/>
          <w:spacing w:val="7"/>
        </w:rPr>
        <w:t xml:space="preserve"> </w:t>
      </w:r>
      <w:r>
        <w:rPr>
          <w:rFonts w:ascii="Arial" w:hAnsi="Arial" w:cs="Arial"/>
        </w:rPr>
        <w:t>II,</w:t>
      </w:r>
      <w:r>
        <w:rPr>
          <w:rFonts w:ascii="Arial" w:hAnsi="Arial" w:cs="Arial"/>
          <w:spacing w:val="8"/>
        </w:rPr>
        <w:t xml:space="preserve"> </w:t>
      </w:r>
      <w:r>
        <w:rPr>
          <w:rFonts w:ascii="Arial" w:hAnsi="Arial" w:cs="Arial"/>
        </w:rPr>
        <w:t>III,</w:t>
      </w:r>
      <w:r>
        <w:rPr>
          <w:rFonts w:ascii="Arial" w:hAnsi="Arial" w:cs="Arial"/>
          <w:spacing w:val="8"/>
        </w:rPr>
        <w:t xml:space="preserve"> </w:t>
      </w:r>
      <w:r>
        <w:rPr>
          <w:rFonts w:ascii="Arial" w:hAnsi="Arial" w:cs="Arial"/>
        </w:rPr>
        <w:t>IV,</w:t>
      </w:r>
      <w:r>
        <w:rPr>
          <w:rFonts w:ascii="Arial" w:hAnsi="Arial" w:cs="Arial"/>
          <w:spacing w:val="9"/>
        </w:rPr>
        <w:t xml:space="preserve"> </w:t>
      </w:r>
      <w:r>
        <w:rPr>
          <w:rFonts w:ascii="Arial" w:hAnsi="Arial" w:cs="Arial"/>
        </w:rPr>
        <w:t>V,</w:t>
      </w:r>
      <w:r>
        <w:rPr>
          <w:rFonts w:ascii="Arial" w:hAnsi="Arial" w:cs="Arial"/>
          <w:spacing w:val="8"/>
        </w:rPr>
        <w:t xml:space="preserve"> </w:t>
      </w:r>
      <w:r>
        <w:rPr>
          <w:rFonts w:ascii="Arial" w:hAnsi="Arial" w:cs="Arial"/>
        </w:rPr>
        <w:t>VI</w:t>
      </w:r>
      <w:r>
        <w:rPr>
          <w:rFonts w:ascii="Arial" w:hAnsi="Arial" w:cs="Arial"/>
          <w:spacing w:val="8"/>
        </w:rPr>
        <w:t xml:space="preserve"> </w:t>
      </w:r>
      <w:r>
        <w:rPr>
          <w:rFonts w:ascii="Arial" w:hAnsi="Arial" w:cs="Arial"/>
        </w:rPr>
        <w:t>e</w:t>
      </w:r>
      <w:r>
        <w:rPr>
          <w:rFonts w:ascii="Arial" w:hAnsi="Arial" w:cs="Arial"/>
          <w:spacing w:val="8"/>
        </w:rPr>
        <w:t xml:space="preserve"> </w:t>
      </w:r>
      <w:r>
        <w:rPr>
          <w:rFonts w:ascii="Arial" w:hAnsi="Arial" w:cs="Arial"/>
        </w:rPr>
        <w:t>VII</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caput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referido</w:t>
      </w:r>
      <w:r>
        <w:rPr>
          <w:rFonts w:ascii="Arial" w:hAnsi="Arial" w:cs="Arial"/>
          <w:spacing w:val="8"/>
        </w:rPr>
        <w:t xml:space="preserve"> </w:t>
      </w:r>
      <w:r>
        <w:rPr>
          <w:rFonts w:ascii="Arial" w:hAnsi="Arial" w:cs="Arial"/>
        </w:rPr>
        <w:t>Art.</w:t>
      </w:r>
      <w:r>
        <w:rPr>
          <w:rFonts w:ascii="Arial" w:hAnsi="Arial" w:cs="Arial"/>
          <w:spacing w:val="8"/>
        </w:rPr>
        <w:t xml:space="preserve"> </w:t>
      </w:r>
      <w:r>
        <w:rPr>
          <w:rFonts w:ascii="Arial" w:hAnsi="Arial" w:cs="Arial"/>
        </w:rPr>
        <w:t>155,</w:t>
      </w:r>
      <w:r>
        <w:rPr>
          <w:rFonts w:ascii="Arial" w:hAnsi="Arial" w:cs="Arial"/>
          <w:spacing w:val="8"/>
        </w:rPr>
        <w:t xml:space="preserve"> </w:t>
      </w:r>
      <w:r>
        <w:rPr>
          <w:rFonts w:ascii="Arial" w:hAnsi="Arial" w:cs="Arial"/>
        </w:rPr>
        <w:t>quando</w:t>
      </w:r>
      <w:r>
        <w:rPr>
          <w:rFonts w:ascii="Arial" w:hAnsi="Arial" w:cs="Arial"/>
          <w:spacing w:val="8"/>
        </w:rPr>
        <w:t xml:space="preserve"> </w:t>
      </w:r>
      <w:r>
        <w:rPr>
          <w:rFonts w:ascii="Arial" w:hAnsi="Arial" w:cs="Arial"/>
        </w:rPr>
        <w:t>não</w:t>
      </w:r>
      <w:r>
        <w:rPr>
          <w:rFonts w:ascii="Arial" w:hAnsi="Arial" w:cs="Arial"/>
          <w:spacing w:val="10"/>
        </w:rPr>
        <w:t xml:space="preserve"> </w:t>
      </w:r>
      <w:r>
        <w:rPr>
          <w:rFonts w:ascii="Arial" w:hAnsi="Arial" w:cs="Arial"/>
        </w:rPr>
        <w:t>se</w:t>
      </w:r>
      <w:r>
        <w:rPr>
          <w:rFonts w:ascii="Arial" w:hAnsi="Arial" w:cs="Arial"/>
          <w:spacing w:val="8"/>
        </w:rPr>
        <w:t xml:space="preserve"> </w:t>
      </w:r>
      <w:r>
        <w:rPr>
          <w:rFonts w:ascii="Arial" w:hAnsi="Arial" w:cs="Arial"/>
        </w:rPr>
        <w:t>justificar</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imposição</w:t>
      </w:r>
      <w:r>
        <w:rPr>
          <w:rFonts w:ascii="Arial" w:hAnsi="Arial" w:cs="Arial"/>
          <w:spacing w:val="-47"/>
        </w:rPr>
        <w:t xml:space="preserve"> </w:t>
      </w:r>
      <w:r>
        <w:rPr>
          <w:rFonts w:ascii="Arial" w:hAnsi="Arial" w:cs="Arial"/>
        </w:rPr>
        <w:t>de penalidade mais grave; e – declaração de inidoneidade para licitar ou contratar no âmbito da Administração</w:t>
      </w:r>
      <w:r>
        <w:rPr>
          <w:rFonts w:ascii="Arial" w:hAnsi="Arial" w:cs="Arial"/>
          <w:spacing w:val="1"/>
        </w:rPr>
        <w:t xml:space="preserve"> </w:t>
      </w:r>
      <w:r>
        <w:rPr>
          <w:rFonts w:ascii="Arial" w:hAnsi="Arial" w:cs="Arial"/>
        </w:rPr>
        <w:t>Pública direta e indireta de todos os entes federativos, pelo prazo de cinco anos, aplicada ao responsável pelas</w:t>
      </w:r>
      <w:r>
        <w:rPr>
          <w:rFonts w:ascii="Arial" w:hAnsi="Arial" w:cs="Arial"/>
          <w:spacing w:val="1"/>
        </w:rPr>
        <w:t xml:space="preserve"> </w:t>
      </w:r>
      <w:r>
        <w:rPr>
          <w:rFonts w:ascii="Arial" w:hAnsi="Arial" w:cs="Arial"/>
        </w:rPr>
        <w:t>infrações administrativas previstas nos incisos VIII, IX, X, XI e XII do caput do referido Art. 155, bem como</w:t>
      </w:r>
      <w:r>
        <w:rPr>
          <w:rFonts w:ascii="Arial" w:hAnsi="Arial" w:cs="Arial"/>
          <w:spacing w:val="1"/>
        </w:rPr>
        <w:t xml:space="preserve"> </w:t>
      </w:r>
      <w:r>
        <w:rPr>
          <w:rFonts w:ascii="Arial" w:hAnsi="Arial" w:cs="Arial"/>
        </w:rPr>
        <w:t>pelas infrações administrativas previstas nos incisos II, III, IV, V, VI e VII do caput do mesmo artigo que</w:t>
      </w:r>
      <w:r>
        <w:rPr>
          <w:rFonts w:ascii="Arial" w:hAnsi="Arial" w:cs="Arial"/>
          <w:spacing w:val="1"/>
        </w:rPr>
        <w:t xml:space="preserve"> </w:t>
      </w:r>
      <w:r>
        <w:rPr>
          <w:rFonts w:ascii="Arial" w:hAnsi="Arial" w:cs="Arial"/>
        </w:rPr>
        <w:t>justifiquem</w:t>
      </w:r>
      <w:r>
        <w:rPr>
          <w:rFonts w:ascii="Arial" w:hAnsi="Arial" w:cs="Arial"/>
          <w:spacing w:val="-5"/>
        </w:rPr>
        <w:t xml:space="preserve"> </w:t>
      </w:r>
      <w:r>
        <w:rPr>
          <w:rFonts w:ascii="Arial" w:hAnsi="Arial" w:cs="Arial"/>
        </w:rPr>
        <w:t>a</w:t>
      </w:r>
      <w:r>
        <w:rPr>
          <w:rFonts w:ascii="Arial" w:hAnsi="Arial" w:cs="Arial"/>
          <w:spacing w:val="-1"/>
        </w:rPr>
        <w:t xml:space="preserve"> </w:t>
      </w:r>
      <w:r>
        <w:rPr>
          <w:rFonts w:ascii="Arial" w:hAnsi="Arial" w:cs="Arial"/>
        </w:rPr>
        <w:t>imposição de</w:t>
      </w:r>
      <w:r>
        <w:rPr>
          <w:rFonts w:ascii="Arial" w:hAnsi="Arial" w:cs="Arial"/>
          <w:spacing w:val="-1"/>
        </w:rPr>
        <w:t xml:space="preserve"> </w:t>
      </w:r>
      <w:r>
        <w:rPr>
          <w:rFonts w:ascii="Arial" w:hAnsi="Arial" w:cs="Arial"/>
        </w:rPr>
        <w:t>penalidade</w:t>
      </w:r>
      <w:r>
        <w:rPr>
          <w:rFonts w:ascii="Arial" w:hAnsi="Arial" w:cs="Arial"/>
          <w:spacing w:val="2"/>
        </w:rPr>
        <w:t xml:space="preserve"> </w:t>
      </w:r>
      <w:r>
        <w:rPr>
          <w:rFonts w:ascii="Arial" w:hAnsi="Arial" w:cs="Arial"/>
        </w:rPr>
        <w:t>mais</w:t>
      </w:r>
      <w:r>
        <w:rPr>
          <w:rFonts w:ascii="Arial" w:hAnsi="Arial" w:cs="Arial"/>
          <w:spacing w:val="-2"/>
        </w:rPr>
        <w:t xml:space="preserve"> </w:t>
      </w:r>
      <w:r>
        <w:rPr>
          <w:rFonts w:ascii="Arial" w:hAnsi="Arial" w:cs="Arial"/>
        </w:rPr>
        <w:t>grave</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sanção</w:t>
      </w:r>
      <w:r>
        <w:rPr>
          <w:rFonts w:ascii="Arial" w:hAnsi="Arial" w:cs="Arial"/>
          <w:spacing w:val="1"/>
        </w:rPr>
        <w:t xml:space="preserve"> </w:t>
      </w:r>
      <w:r>
        <w:rPr>
          <w:rFonts w:ascii="Arial" w:hAnsi="Arial" w:cs="Arial"/>
        </w:rPr>
        <w:t>referida</w:t>
      </w:r>
      <w:r>
        <w:rPr>
          <w:rFonts w:ascii="Arial" w:hAnsi="Arial" w:cs="Arial"/>
          <w:spacing w:val="-1"/>
        </w:rPr>
        <w:t xml:space="preserve"> </w:t>
      </w:r>
      <w:r>
        <w:rPr>
          <w:rFonts w:ascii="Arial" w:hAnsi="Arial" w:cs="Arial"/>
        </w:rPr>
        <w:t>no § 4º</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referido Art.</w:t>
      </w:r>
      <w:r>
        <w:rPr>
          <w:rFonts w:ascii="Arial" w:hAnsi="Arial" w:cs="Arial"/>
          <w:spacing w:val="-1"/>
        </w:rPr>
        <w:t xml:space="preserve"> </w:t>
      </w:r>
      <w:r>
        <w:rPr>
          <w:rFonts w:ascii="Arial" w:hAnsi="Arial" w:cs="Arial"/>
        </w:rPr>
        <w:t>156;</w:t>
      </w:r>
    </w:p>
    <w:p w14:paraId="14A16C2E">
      <w:pPr>
        <w:pStyle w:val="7"/>
        <w:spacing w:line="229" w:lineRule="exact"/>
        <w:ind w:right="76"/>
        <w:jc w:val="both"/>
        <w:rPr>
          <w:rFonts w:ascii="Arial" w:hAnsi="Arial" w:cs="Arial"/>
        </w:rPr>
      </w:pPr>
      <w:r>
        <w:rPr>
          <w:rFonts w:ascii="Arial" w:hAnsi="Arial" w:cs="Arial"/>
        </w:rPr>
        <w:t>f</w:t>
      </w:r>
      <w:r>
        <w:rPr>
          <w:rFonts w:ascii="Arial" w:hAnsi="Arial" w:cs="Arial"/>
          <w:spacing w:val="-4"/>
        </w:rPr>
        <w:t xml:space="preserve"> </w:t>
      </w:r>
      <w:r>
        <w:rPr>
          <w:rFonts w:ascii="Arial" w:hAnsi="Arial" w:cs="Arial"/>
        </w:rPr>
        <w:t>–</w:t>
      </w:r>
      <w:r>
        <w:rPr>
          <w:rFonts w:ascii="Arial" w:hAnsi="Arial" w:cs="Arial"/>
          <w:spacing w:val="-1"/>
        </w:rPr>
        <w:t xml:space="preserve"> </w:t>
      </w:r>
      <w:r>
        <w:rPr>
          <w:rFonts w:ascii="Arial" w:hAnsi="Arial" w:cs="Arial"/>
        </w:rPr>
        <w:t>aplicação</w:t>
      </w:r>
      <w:r>
        <w:rPr>
          <w:rFonts w:ascii="Arial" w:hAnsi="Arial" w:cs="Arial"/>
          <w:spacing w:val="-1"/>
        </w:rPr>
        <w:t xml:space="preserve"> </w:t>
      </w:r>
      <w:r>
        <w:rPr>
          <w:rFonts w:ascii="Arial" w:hAnsi="Arial" w:cs="Arial"/>
        </w:rPr>
        <w:t>cumulada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outras</w:t>
      </w:r>
      <w:r>
        <w:rPr>
          <w:rFonts w:ascii="Arial" w:hAnsi="Arial" w:cs="Arial"/>
          <w:spacing w:val="-3"/>
        </w:rPr>
        <w:t xml:space="preserve"> </w:t>
      </w:r>
      <w:r>
        <w:rPr>
          <w:rFonts w:ascii="Arial" w:hAnsi="Arial" w:cs="Arial"/>
        </w:rPr>
        <w:t>sanções</w:t>
      </w:r>
      <w:r>
        <w:rPr>
          <w:rFonts w:ascii="Arial" w:hAnsi="Arial" w:cs="Arial"/>
          <w:spacing w:val="-2"/>
        </w:rPr>
        <w:t xml:space="preserve"> </w:t>
      </w:r>
      <w:r>
        <w:rPr>
          <w:rFonts w:ascii="Arial" w:hAnsi="Arial" w:cs="Arial"/>
        </w:rPr>
        <w:t>previstas na</w:t>
      </w:r>
      <w:r>
        <w:rPr>
          <w:rFonts w:ascii="Arial" w:hAnsi="Arial" w:cs="Arial"/>
          <w:spacing w:val="1"/>
        </w:rPr>
        <w:t xml:space="preserve"> </w:t>
      </w:r>
      <w:r>
        <w:rPr>
          <w:rFonts w:ascii="Arial" w:hAnsi="Arial" w:cs="Arial"/>
        </w:rPr>
        <w:t>Lei</w:t>
      </w:r>
      <w:r>
        <w:rPr>
          <w:rFonts w:ascii="Arial" w:hAnsi="Arial" w:cs="Arial"/>
          <w:spacing w:val="-2"/>
        </w:rPr>
        <w:t xml:space="preserve"> </w:t>
      </w:r>
      <w:r>
        <w:rPr>
          <w:rFonts w:ascii="Arial" w:hAnsi="Arial" w:cs="Arial"/>
        </w:rPr>
        <w:t>14.133/21.</w:t>
      </w:r>
    </w:p>
    <w:p w14:paraId="7FE1962E">
      <w:pPr>
        <w:pStyle w:val="7"/>
        <w:spacing w:line="229" w:lineRule="exact"/>
        <w:ind w:right="76"/>
        <w:jc w:val="both"/>
        <w:rPr>
          <w:rFonts w:ascii="Arial" w:hAnsi="Arial" w:cs="Arial"/>
        </w:rPr>
      </w:pPr>
    </w:p>
    <w:p w14:paraId="39855B42">
      <w:pPr>
        <w:pStyle w:val="13"/>
        <w:numPr>
          <w:ilvl w:val="1"/>
          <w:numId w:val="51"/>
        </w:numPr>
        <w:tabs>
          <w:tab w:val="left" w:pos="0"/>
          <w:tab w:val="left" w:pos="567"/>
        </w:tabs>
        <w:ind w:left="0" w:right="76" w:firstLine="0"/>
        <w:rPr>
          <w:rFonts w:ascii="Arial" w:hAnsi="Arial" w:cs="Arial"/>
        </w:rPr>
      </w:pPr>
      <w:r>
        <w:rPr>
          <w:rFonts w:ascii="Arial" w:hAnsi="Arial" w:cs="Arial"/>
        </w:rPr>
        <w:t>Se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valor</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multa</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indenização</w:t>
      </w:r>
      <w:r>
        <w:rPr>
          <w:rFonts w:ascii="Arial" w:hAnsi="Arial" w:cs="Arial"/>
          <w:spacing w:val="1"/>
        </w:rPr>
        <w:t xml:space="preserve"> </w:t>
      </w:r>
      <w:r>
        <w:rPr>
          <w:rFonts w:ascii="Arial" w:hAnsi="Arial" w:cs="Arial"/>
        </w:rPr>
        <w:t>devida</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for</w:t>
      </w:r>
      <w:r>
        <w:rPr>
          <w:rFonts w:ascii="Arial" w:hAnsi="Arial" w:cs="Arial"/>
          <w:spacing w:val="1"/>
        </w:rPr>
        <w:t xml:space="preserve"> </w:t>
      </w:r>
      <w:r>
        <w:rPr>
          <w:rFonts w:ascii="Arial" w:hAnsi="Arial" w:cs="Arial"/>
        </w:rPr>
        <w:t>recolhido</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prazo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(quinze)</w:t>
      </w:r>
      <w:r>
        <w:rPr>
          <w:rFonts w:ascii="Arial" w:hAnsi="Arial" w:cs="Arial"/>
          <w:spacing w:val="1"/>
        </w:rPr>
        <w:t xml:space="preserve"> </w:t>
      </w:r>
      <w:r>
        <w:rPr>
          <w:rFonts w:ascii="Arial" w:hAnsi="Arial" w:cs="Arial"/>
        </w:rPr>
        <w:t>dias</w:t>
      </w:r>
      <w:r>
        <w:rPr>
          <w:rFonts w:ascii="Arial" w:hAnsi="Arial" w:cs="Arial"/>
          <w:spacing w:val="1"/>
        </w:rPr>
        <w:t xml:space="preserve"> </w:t>
      </w:r>
      <w:r>
        <w:rPr>
          <w:rFonts w:ascii="Arial" w:hAnsi="Arial" w:cs="Arial"/>
        </w:rPr>
        <w:t>após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comunicação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Contratado,</w:t>
      </w:r>
      <w:r>
        <w:rPr>
          <w:rFonts w:ascii="Arial" w:hAnsi="Arial" w:cs="Arial"/>
          <w:spacing w:val="1"/>
        </w:rPr>
        <w:t xml:space="preserve"> </w:t>
      </w:r>
      <w:r>
        <w:rPr>
          <w:rFonts w:ascii="Arial" w:hAnsi="Arial" w:cs="Arial"/>
        </w:rPr>
        <w:t>será</w:t>
      </w:r>
      <w:r>
        <w:rPr>
          <w:rFonts w:ascii="Arial" w:hAnsi="Arial" w:cs="Arial"/>
          <w:spacing w:val="1"/>
        </w:rPr>
        <w:t xml:space="preserve"> </w:t>
      </w:r>
      <w:r>
        <w:rPr>
          <w:rFonts w:ascii="Arial" w:hAnsi="Arial" w:cs="Arial"/>
        </w:rPr>
        <w:t>automaticamente</w:t>
      </w:r>
      <w:r>
        <w:rPr>
          <w:rFonts w:ascii="Arial" w:hAnsi="Arial" w:cs="Arial"/>
          <w:spacing w:val="1"/>
        </w:rPr>
        <w:t xml:space="preserve"> </w:t>
      </w:r>
      <w:r>
        <w:rPr>
          <w:rFonts w:ascii="Arial" w:hAnsi="Arial" w:cs="Arial"/>
        </w:rPr>
        <w:t>descontado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primeira</w:t>
      </w:r>
      <w:r>
        <w:rPr>
          <w:rFonts w:ascii="Arial" w:hAnsi="Arial" w:cs="Arial"/>
          <w:spacing w:val="1"/>
        </w:rPr>
        <w:t xml:space="preserve"> </w:t>
      </w:r>
      <w:r>
        <w:rPr>
          <w:rFonts w:ascii="Arial" w:hAnsi="Arial" w:cs="Arial"/>
        </w:rPr>
        <w:t>parcela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pagamento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que</w:t>
      </w:r>
      <w:r>
        <w:rPr>
          <w:rFonts w:ascii="Arial" w:hAnsi="Arial" w:cs="Arial"/>
          <w:spacing w:val="1"/>
        </w:rPr>
        <w:t xml:space="preserve"> </w:t>
      </w:r>
      <w:r>
        <w:rPr>
          <w:rFonts w:ascii="Arial" w:hAnsi="Arial" w:cs="Arial"/>
        </w:rPr>
        <w:t>o</w:t>
      </w:r>
      <w:r>
        <w:rPr>
          <w:rFonts w:ascii="Arial" w:hAnsi="Arial" w:cs="Arial"/>
          <w:spacing w:val="-47"/>
        </w:rPr>
        <w:t xml:space="preserve"> </w:t>
      </w:r>
      <w:r>
        <w:rPr>
          <w:rFonts w:ascii="Arial" w:hAnsi="Arial" w:cs="Arial"/>
        </w:rPr>
        <w:t>Contratado vier a fazer jus, acrescido de juros moratórios de 1% (um por cento) ao mês, ou, quando for o caso,</w:t>
      </w:r>
      <w:r>
        <w:rPr>
          <w:rFonts w:ascii="Arial" w:hAnsi="Arial" w:cs="Arial"/>
          <w:spacing w:val="1"/>
        </w:rPr>
        <w:t xml:space="preserve"> </w:t>
      </w:r>
      <w:r>
        <w:rPr>
          <w:rFonts w:ascii="Arial" w:hAnsi="Arial" w:cs="Arial"/>
        </w:rPr>
        <w:t>cobrado</w:t>
      </w:r>
      <w:r>
        <w:rPr>
          <w:rFonts w:ascii="Arial" w:hAnsi="Arial" w:cs="Arial"/>
          <w:spacing w:val="-2"/>
        </w:rPr>
        <w:t xml:space="preserve"> </w:t>
      </w:r>
      <w:r>
        <w:rPr>
          <w:rFonts w:ascii="Arial" w:hAnsi="Arial" w:cs="Arial"/>
        </w:rPr>
        <w:t>judicialmente.</w:t>
      </w:r>
    </w:p>
    <w:p w14:paraId="5F884D6D">
      <w:pPr>
        <w:pStyle w:val="13"/>
        <w:tabs>
          <w:tab w:val="left" w:pos="0"/>
          <w:tab w:val="left" w:pos="567"/>
        </w:tabs>
        <w:ind w:left="0" w:right="76"/>
        <w:rPr>
          <w:rFonts w:ascii="Arial" w:hAnsi="Arial" w:cs="Arial"/>
        </w:rPr>
      </w:pPr>
    </w:p>
    <w:p w14:paraId="70FD3A37">
      <w:pPr>
        <w:spacing w:before="19"/>
        <w:rPr>
          <w:rFonts w:ascii="Arial" w:hAnsi="Arial" w:cs="Arial"/>
          <w:b/>
        </w:rPr>
      </w:pPr>
      <w:r>
        <w:rPr>
          <w:rFonts w:ascii="Arial" w:hAnsi="Arial" w:cs="Arial"/>
          <w:b/>
        </w:rPr>
        <w:t>26.0 DAS</w:t>
      </w:r>
      <w:r>
        <w:rPr>
          <w:rFonts w:ascii="Arial" w:hAnsi="Arial" w:cs="Arial"/>
          <w:b/>
          <w:spacing w:val="-3"/>
        </w:rPr>
        <w:t xml:space="preserve"> </w:t>
      </w:r>
      <w:r>
        <w:rPr>
          <w:rFonts w:ascii="Arial" w:hAnsi="Arial" w:cs="Arial"/>
          <w:b/>
        </w:rPr>
        <w:t>DISPOSIÇÕES</w:t>
      </w:r>
      <w:r>
        <w:rPr>
          <w:rFonts w:ascii="Arial" w:hAnsi="Arial" w:cs="Arial"/>
          <w:b/>
          <w:spacing w:val="-3"/>
        </w:rPr>
        <w:t xml:space="preserve"> </w:t>
      </w:r>
      <w:r>
        <w:rPr>
          <w:rFonts w:ascii="Arial" w:hAnsi="Arial" w:cs="Arial"/>
          <w:b/>
        </w:rPr>
        <w:t>GERAIS</w:t>
      </w:r>
    </w:p>
    <w:p w14:paraId="0F8971A2">
      <w:pPr>
        <w:spacing w:before="19"/>
        <w:rPr>
          <w:rFonts w:ascii="Arial" w:hAnsi="Arial" w:cs="Arial"/>
          <w:b/>
        </w:rPr>
      </w:pPr>
    </w:p>
    <w:p w14:paraId="470AC212">
      <w:pPr>
        <w:pStyle w:val="13"/>
        <w:numPr>
          <w:ilvl w:val="1"/>
          <w:numId w:val="52"/>
        </w:numPr>
        <w:tabs>
          <w:tab w:val="left" w:pos="567"/>
        </w:tabs>
        <w:ind w:left="0" w:firstLine="0"/>
        <w:rPr>
          <w:rFonts w:ascii="Arial" w:hAnsi="Arial" w:cs="Arial"/>
        </w:rPr>
      </w:pPr>
      <w:r>
        <w:rPr>
          <w:rFonts w:ascii="Arial" w:hAnsi="Arial" w:cs="Arial"/>
        </w:rPr>
        <w:t>Não</w:t>
      </w:r>
      <w:r>
        <w:rPr>
          <w:rFonts w:ascii="Arial" w:hAnsi="Arial" w:cs="Arial"/>
          <w:spacing w:val="10"/>
        </w:rPr>
        <w:t xml:space="preserve"> </w:t>
      </w:r>
      <w:r>
        <w:rPr>
          <w:rFonts w:ascii="Arial" w:hAnsi="Arial" w:cs="Arial"/>
        </w:rPr>
        <w:t>havendo</w:t>
      </w:r>
      <w:r>
        <w:rPr>
          <w:rFonts w:ascii="Arial" w:hAnsi="Arial" w:cs="Arial"/>
          <w:spacing w:val="10"/>
        </w:rPr>
        <w:t xml:space="preserve"> </w:t>
      </w:r>
      <w:r>
        <w:rPr>
          <w:rFonts w:ascii="Arial" w:hAnsi="Arial" w:cs="Arial"/>
        </w:rPr>
        <w:t>expediente</w:t>
      </w:r>
      <w:r>
        <w:rPr>
          <w:rFonts w:ascii="Arial" w:hAnsi="Arial" w:cs="Arial"/>
          <w:spacing w:val="12"/>
        </w:rPr>
        <w:t xml:space="preserve"> </w:t>
      </w:r>
      <w:r>
        <w:rPr>
          <w:rFonts w:ascii="Arial" w:hAnsi="Arial" w:cs="Arial"/>
        </w:rPr>
        <w:t>ou</w:t>
      </w:r>
      <w:r>
        <w:rPr>
          <w:rFonts w:ascii="Arial" w:hAnsi="Arial" w:cs="Arial"/>
          <w:spacing w:val="7"/>
        </w:rPr>
        <w:t xml:space="preserve"> </w:t>
      </w:r>
      <w:r>
        <w:rPr>
          <w:rFonts w:ascii="Arial" w:hAnsi="Arial" w:cs="Arial"/>
        </w:rPr>
        <w:t>ocorrendo</w:t>
      </w:r>
      <w:r>
        <w:rPr>
          <w:rFonts w:ascii="Arial" w:hAnsi="Arial" w:cs="Arial"/>
          <w:spacing w:val="10"/>
        </w:rPr>
        <w:t xml:space="preserve"> </w:t>
      </w:r>
      <w:r>
        <w:rPr>
          <w:rFonts w:ascii="Arial" w:hAnsi="Arial" w:cs="Arial"/>
        </w:rPr>
        <w:t>qualquer</w:t>
      </w:r>
      <w:r>
        <w:rPr>
          <w:rFonts w:ascii="Arial" w:hAnsi="Arial" w:cs="Arial"/>
          <w:spacing w:val="11"/>
        </w:rPr>
        <w:t xml:space="preserve"> </w:t>
      </w:r>
      <w:r>
        <w:rPr>
          <w:rFonts w:ascii="Arial" w:hAnsi="Arial" w:cs="Arial"/>
        </w:rPr>
        <w:t>fato</w:t>
      </w:r>
      <w:r>
        <w:rPr>
          <w:rFonts w:ascii="Arial" w:hAnsi="Arial" w:cs="Arial"/>
          <w:spacing w:val="10"/>
        </w:rPr>
        <w:t xml:space="preserve"> </w:t>
      </w:r>
      <w:r>
        <w:rPr>
          <w:rFonts w:ascii="Arial" w:hAnsi="Arial" w:cs="Arial"/>
        </w:rPr>
        <w:t>superveniente</w:t>
      </w:r>
      <w:r>
        <w:rPr>
          <w:rFonts w:ascii="Arial" w:hAnsi="Arial" w:cs="Arial"/>
          <w:spacing w:val="10"/>
        </w:rPr>
        <w:t xml:space="preserve"> </w:t>
      </w:r>
      <w:r>
        <w:rPr>
          <w:rFonts w:ascii="Arial" w:hAnsi="Arial" w:cs="Arial"/>
        </w:rPr>
        <w:t>que</w:t>
      </w:r>
      <w:r>
        <w:rPr>
          <w:rFonts w:ascii="Arial" w:hAnsi="Arial" w:cs="Arial"/>
          <w:spacing w:val="9"/>
        </w:rPr>
        <w:t xml:space="preserve"> </w:t>
      </w:r>
      <w:r>
        <w:rPr>
          <w:rFonts w:ascii="Arial" w:hAnsi="Arial" w:cs="Arial"/>
        </w:rPr>
        <w:t>impeça</w:t>
      </w:r>
      <w:r>
        <w:rPr>
          <w:rFonts w:ascii="Arial" w:hAnsi="Arial" w:cs="Arial"/>
          <w:spacing w:val="10"/>
        </w:rPr>
        <w:t xml:space="preserve"> </w:t>
      </w:r>
      <w:r>
        <w:rPr>
          <w:rFonts w:ascii="Arial" w:hAnsi="Arial" w:cs="Arial"/>
        </w:rPr>
        <w:t>a</w:t>
      </w:r>
      <w:r>
        <w:rPr>
          <w:rFonts w:ascii="Arial" w:hAnsi="Arial" w:cs="Arial"/>
          <w:spacing w:val="9"/>
        </w:rPr>
        <w:t xml:space="preserve"> </w:t>
      </w:r>
      <w:r>
        <w:rPr>
          <w:rFonts w:ascii="Arial" w:hAnsi="Arial" w:cs="Arial"/>
        </w:rPr>
        <w:t>realização</w:t>
      </w:r>
      <w:r>
        <w:rPr>
          <w:rFonts w:ascii="Arial" w:hAnsi="Arial" w:cs="Arial"/>
          <w:spacing w:val="10"/>
        </w:rPr>
        <w:t xml:space="preserve"> </w:t>
      </w:r>
      <w:r>
        <w:rPr>
          <w:rFonts w:ascii="Arial" w:hAnsi="Arial" w:cs="Arial"/>
        </w:rPr>
        <w:t>do</w:t>
      </w:r>
      <w:r>
        <w:rPr>
          <w:rFonts w:ascii="Arial" w:hAnsi="Arial" w:cs="Arial"/>
          <w:spacing w:val="11"/>
        </w:rPr>
        <w:t xml:space="preserve"> </w:t>
      </w:r>
      <w:r>
        <w:rPr>
          <w:rFonts w:ascii="Arial" w:hAnsi="Arial" w:cs="Arial"/>
        </w:rPr>
        <w:t>certame</w:t>
      </w:r>
      <w:r>
        <w:rPr>
          <w:rFonts w:ascii="Arial" w:hAnsi="Arial" w:cs="Arial"/>
          <w:spacing w:val="11"/>
        </w:rPr>
        <w:t xml:space="preserve"> </w:t>
      </w:r>
      <w:r>
        <w:rPr>
          <w:rFonts w:ascii="Arial" w:hAnsi="Arial" w:cs="Arial"/>
        </w:rPr>
        <w:t>na data marcada, a sessão será automaticamente transferida para o primeiro dia útil subsequente, no mesmo horário</w:t>
      </w:r>
      <w:r>
        <w:rPr>
          <w:rFonts w:ascii="Arial" w:hAnsi="Arial" w:cs="Arial"/>
          <w:spacing w:val="1"/>
        </w:rPr>
        <w:t xml:space="preserve"> </w:t>
      </w:r>
      <w:r>
        <w:rPr>
          <w:rFonts w:ascii="Arial" w:hAnsi="Arial" w:cs="Arial"/>
        </w:rPr>
        <w:t>anteriormente</w:t>
      </w:r>
      <w:r>
        <w:rPr>
          <w:rFonts w:ascii="Arial" w:hAnsi="Arial" w:cs="Arial"/>
          <w:spacing w:val="-1"/>
        </w:rPr>
        <w:t xml:space="preserve"> </w:t>
      </w:r>
      <w:r>
        <w:rPr>
          <w:rFonts w:ascii="Arial" w:hAnsi="Arial" w:cs="Arial"/>
        </w:rPr>
        <w:t>estabelecido,</w:t>
      </w:r>
      <w:r>
        <w:rPr>
          <w:rFonts w:ascii="Arial" w:hAnsi="Arial" w:cs="Arial"/>
          <w:spacing w:val="-1"/>
        </w:rPr>
        <w:t xml:space="preserve"> </w:t>
      </w:r>
      <w:r>
        <w:rPr>
          <w:rFonts w:ascii="Arial" w:hAnsi="Arial" w:cs="Arial"/>
        </w:rPr>
        <w:t>desde que</w:t>
      </w:r>
      <w:r>
        <w:rPr>
          <w:rFonts w:ascii="Arial" w:hAnsi="Arial" w:cs="Arial"/>
          <w:spacing w:val="-1"/>
        </w:rPr>
        <w:t xml:space="preserve"> </w:t>
      </w:r>
      <w:r>
        <w:rPr>
          <w:rFonts w:ascii="Arial" w:hAnsi="Arial" w:cs="Arial"/>
        </w:rPr>
        <w:t>não haja comunicação</w:t>
      </w:r>
      <w:r>
        <w:rPr>
          <w:rFonts w:ascii="Arial" w:hAnsi="Arial" w:cs="Arial"/>
          <w:spacing w:val="3"/>
        </w:rPr>
        <w:t xml:space="preserve"> </w:t>
      </w:r>
      <w:r>
        <w:rPr>
          <w:rFonts w:ascii="Arial" w:hAnsi="Arial" w:cs="Arial"/>
        </w:rPr>
        <w:t>em</w:t>
      </w:r>
      <w:r>
        <w:rPr>
          <w:rFonts w:ascii="Arial" w:hAnsi="Arial" w:cs="Arial"/>
          <w:spacing w:val="-4"/>
        </w:rPr>
        <w:t xml:space="preserve"> </w:t>
      </w:r>
      <w:r>
        <w:rPr>
          <w:rFonts w:ascii="Arial" w:hAnsi="Arial" w:cs="Arial"/>
        </w:rPr>
        <w:t>contrário,</w:t>
      </w:r>
      <w:r>
        <w:rPr>
          <w:rFonts w:ascii="Arial" w:hAnsi="Arial" w:cs="Arial"/>
          <w:spacing w:val="-1"/>
        </w:rPr>
        <w:t xml:space="preserve"> </w:t>
      </w:r>
      <w:r>
        <w:rPr>
          <w:rFonts w:ascii="Arial" w:hAnsi="Arial" w:cs="Arial"/>
        </w:rPr>
        <w:t>pela</w:t>
      </w:r>
      <w:r>
        <w:rPr>
          <w:rFonts w:ascii="Arial" w:hAnsi="Arial" w:cs="Arial"/>
          <w:spacing w:val="-1"/>
        </w:rPr>
        <w:t xml:space="preserve"> </w:t>
      </w:r>
      <w:r>
        <w:rPr>
          <w:rFonts w:ascii="Arial" w:hAnsi="Arial" w:cs="Arial"/>
        </w:rPr>
        <w:t>Pregoeira.</w:t>
      </w:r>
    </w:p>
    <w:p w14:paraId="66F12FBD">
      <w:pPr>
        <w:pStyle w:val="13"/>
        <w:ind w:left="0"/>
        <w:rPr>
          <w:rFonts w:ascii="Arial" w:hAnsi="Arial" w:cs="Arial"/>
        </w:rPr>
      </w:pPr>
    </w:p>
    <w:p w14:paraId="58C59AE0">
      <w:pPr>
        <w:pStyle w:val="13"/>
        <w:numPr>
          <w:ilvl w:val="1"/>
          <w:numId w:val="52"/>
        </w:numPr>
        <w:tabs>
          <w:tab w:val="left" w:pos="426"/>
        </w:tabs>
        <w:spacing w:before="1"/>
        <w:ind w:left="0" w:right="76" w:firstLine="0"/>
        <w:rPr>
          <w:rFonts w:ascii="Arial" w:hAnsi="Arial" w:cs="Arial"/>
        </w:rPr>
      </w:pPr>
      <w:r>
        <w:rPr>
          <w:rFonts w:ascii="Arial" w:hAnsi="Arial" w:cs="Arial"/>
        </w:rPr>
        <w:t>Todas as referências de tempo no Edital, nos seus Anexos, no aviso e durante a sessão pública observarão o</w:t>
      </w:r>
      <w:r>
        <w:rPr>
          <w:rFonts w:ascii="Arial" w:hAnsi="Arial" w:cs="Arial"/>
          <w:spacing w:val="1"/>
        </w:rPr>
        <w:t xml:space="preserve"> </w:t>
      </w:r>
      <w:r>
        <w:rPr>
          <w:rFonts w:ascii="Arial" w:hAnsi="Arial" w:cs="Arial"/>
        </w:rPr>
        <w:t>horário de Brasília</w:t>
      </w:r>
      <w:r>
        <w:rPr>
          <w:rFonts w:ascii="Arial" w:hAnsi="Arial" w:cs="Arial"/>
          <w:spacing w:val="2"/>
        </w:rPr>
        <w:t xml:space="preserve"> </w:t>
      </w:r>
      <w:r>
        <w:rPr>
          <w:rFonts w:ascii="Arial" w:hAnsi="Arial" w:cs="Arial"/>
        </w:rPr>
        <w:t>–</w:t>
      </w:r>
      <w:r>
        <w:rPr>
          <w:rFonts w:ascii="Arial" w:hAnsi="Arial" w:cs="Arial"/>
          <w:spacing w:val="1"/>
        </w:rPr>
        <w:t xml:space="preserve"> </w:t>
      </w:r>
      <w:r>
        <w:rPr>
          <w:rFonts w:ascii="Arial" w:hAnsi="Arial" w:cs="Arial"/>
        </w:rPr>
        <w:t>DF.</w:t>
      </w:r>
    </w:p>
    <w:p w14:paraId="45BC6911">
      <w:pPr>
        <w:pStyle w:val="13"/>
        <w:numPr>
          <w:ilvl w:val="1"/>
          <w:numId w:val="52"/>
        </w:numPr>
        <w:tabs>
          <w:tab w:val="left" w:pos="426"/>
        </w:tabs>
        <w:ind w:left="0" w:right="76" w:firstLine="0"/>
        <w:rPr>
          <w:rFonts w:ascii="Arial" w:hAnsi="Arial" w:cs="Arial"/>
        </w:rPr>
      </w:pPr>
      <w:r>
        <w:rPr>
          <w:rFonts w:ascii="Arial" w:hAnsi="Arial" w:cs="Arial"/>
        </w:rPr>
        <w:t>No julgamento das propostas e da habilitação, a Pregoeira poderá sanar erros ou falhas que não alterem a</w:t>
      </w:r>
      <w:r>
        <w:rPr>
          <w:rFonts w:ascii="Arial" w:hAnsi="Arial" w:cs="Arial"/>
          <w:spacing w:val="1"/>
        </w:rPr>
        <w:t xml:space="preserve"> </w:t>
      </w:r>
      <w:r>
        <w:rPr>
          <w:rFonts w:ascii="Arial" w:hAnsi="Arial" w:cs="Arial"/>
        </w:rPr>
        <w:t>substância das propostas, dos documentos e sua validade jurídica, mediante despacho fundamentado, registrado</w:t>
      </w:r>
      <w:r>
        <w:rPr>
          <w:rFonts w:ascii="Arial" w:hAnsi="Arial" w:cs="Arial"/>
          <w:spacing w:val="1"/>
        </w:rPr>
        <w:t xml:space="preserve"> </w:t>
      </w:r>
      <w:r>
        <w:rPr>
          <w:rFonts w:ascii="Arial" w:hAnsi="Arial" w:cs="Arial"/>
        </w:rPr>
        <w:t>em</w:t>
      </w:r>
      <w:r>
        <w:rPr>
          <w:rFonts w:ascii="Arial" w:hAnsi="Arial" w:cs="Arial"/>
          <w:spacing w:val="-3"/>
        </w:rPr>
        <w:t xml:space="preserve"> </w:t>
      </w:r>
      <w:r>
        <w:rPr>
          <w:rFonts w:ascii="Arial" w:hAnsi="Arial" w:cs="Arial"/>
        </w:rPr>
        <w:t>Ata</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acessível</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todos,</w:t>
      </w:r>
      <w:r>
        <w:rPr>
          <w:rFonts w:ascii="Arial" w:hAnsi="Arial" w:cs="Arial"/>
          <w:spacing w:val="-1"/>
        </w:rPr>
        <w:t xml:space="preserve"> </w:t>
      </w:r>
      <w:r>
        <w:rPr>
          <w:rFonts w:ascii="Arial" w:hAnsi="Arial" w:cs="Arial"/>
        </w:rPr>
        <w:t>atribuindo–lhes</w:t>
      </w:r>
      <w:r>
        <w:rPr>
          <w:rFonts w:ascii="Arial" w:hAnsi="Arial" w:cs="Arial"/>
          <w:spacing w:val="-1"/>
        </w:rPr>
        <w:t xml:space="preserve"> </w:t>
      </w:r>
      <w:r>
        <w:rPr>
          <w:rFonts w:ascii="Arial" w:hAnsi="Arial" w:cs="Arial"/>
        </w:rPr>
        <w:t>validade</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eficácia</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fins</w:t>
      </w:r>
      <w:r>
        <w:rPr>
          <w:rFonts w:ascii="Arial" w:hAnsi="Arial" w:cs="Arial"/>
          <w:spacing w:val="-2"/>
        </w:rPr>
        <w:t xml:space="preserve"> </w:t>
      </w:r>
      <w:r>
        <w:rPr>
          <w:rFonts w:ascii="Arial" w:hAnsi="Arial" w:cs="Arial"/>
        </w:rPr>
        <w:t>de</w:t>
      </w:r>
      <w:r>
        <w:rPr>
          <w:rFonts w:ascii="Arial" w:hAnsi="Arial" w:cs="Arial"/>
          <w:spacing w:val="-1"/>
        </w:rPr>
        <w:t xml:space="preserve"> </w:t>
      </w:r>
      <w:r>
        <w:rPr>
          <w:rFonts w:ascii="Arial" w:hAnsi="Arial" w:cs="Arial"/>
        </w:rPr>
        <w:t>habilitação e classificação.</w:t>
      </w:r>
    </w:p>
    <w:p w14:paraId="237AEEA2">
      <w:pPr>
        <w:pStyle w:val="13"/>
        <w:tabs>
          <w:tab w:val="left" w:pos="426"/>
        </w:tabs>
        <w:ind w:left="0" w:right="76"/>
        <w:rPr>
          <w:rFonts w:ascii="Arial" w:hAnsi="Arial" w:cs="Arial"/>
        </w:rPr>
      </w:pPr>
    </w:p>
    <w:p w14:paraId="1DB5F880">
      <w:pPr>
        <w:pStyle w:val="7"/>
        <w:jc w:val="both"/>
        <w:rPr>
          <w:rFonts w:ascii="Arial" w:hAnsi="Arial" w:cs="Arial"/>
        </w:rPr>
      </w:pPr>
      <w:r>
        <w:rPr>
          <w:rFonts w:ascii="Arial" w:hAnsi="Arial" w:cs="Arial"/>
        </w:rPr>
        <w:t>26.4.A</w:t>
      </w:r>
      <w:r>
        <w:rPr>
          <w:rFonts w:ascii="Arial" w:hAnsi="Arial" w:cs="Arial"/>
          <w:spacing w:val="-5"/>
        </w:rPr>
        <w:t xml:space="preserve"> </w:t>
      </w:r>
      <w:r>
        <w:rPr>
          <w:rFonts w:ascii="Arial" w:hAnsi="Arial" w:cs="Arial"/>
        </w:rPr>
        <w:t>homologação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resultado</w:t>
      </w:r>
      <w:r>
        <w:rPr>
          <w:rFonts w:ascii="Arial" w:hAnsi="Arial" w:cs="Arial"/>
          <w:spacing w:val="-1"/>
        </w:rPr>
        <w:t xml:space="preserve"> </w:t>
      </w:r>
      <w:r>
        <w:rPr>
          <w:rFonts w:ascii="Arial" w:hAnsi="Arial" w:cs="Arial"/>
        </w:rPr>
        <w:t>desta</w:t>
      </w:r>
      <w:r>
        <w:rPr>
          <w:rFonts w:ascii="Arial" w:hAnsi="Arial" w:cs="Arial"/>
          <w:spacing w:val="-3"/>
        </w:rPr>
        <w:t xml:space="preserve"> </w:t>
      </w:r>
      <w:r>
        <w:rPr>
          <w:rFonts w:ascii="Arial" w:hAnsi="Arial" w:cs="Arial"/>
        </w:rPr>
        <w:t>licitação</w:t>
      </w:r>
      <w:r>
        <w:rPr>
          <w:rFonts w:ascii="Arial" w:hAnsi="Arial" w:cs="Arial"/>
          <w:spacing w:val="-2"/>
        </w:rPr>
        <w:t xml:space="preserve"> </w:t>
      </w:r>
      <w:r>
        <w:rPr>
          <w:rFonts w:ascii="Arial" w:hAnsi="Arial" w:cs="Arial"/>
        </w:rPr>
        <w:t>não</w:t>
      </w:r>
      <w:r>
        <w:rPr>
          <w:rFonts w:ascii="Arial" w:hAnsi="Arial" w:cs="Arial"/>
          <w:spacing w:val="-1"/>
        </w:rPr>
        <w:t xml:space="preserve"> </w:t>
      </w:r>
      <w:r>
        <w:rPr>
          <w:rFonts w:ascii="Arial" w:hAnsi="Arial" w:cs="Arial"/>
        </w:rPr>
        <w:t>implicará</w:t>
      </w:r>
      <w:r>
        <w:rPr>
          <w:rFonts w:ascii="Arial" w:hAnsi="Arial" w:cs="Arial"/>
          <w:spacing w:val="-3"/>
        </w:rPr>
        <w:t xml:space="preserve"> </w:t>
      </w:r>
      <w:r>
        <w:rPr>
          <w:rFonts w:ascii="Arial" w:hAnsi="Arial" w:cs="Arial"/>
        </w:rPr>
        <w:t>direito</w:t>
      </w:r>
      <w:r>
        <w:rPr>
          <w:rFonts w:ascii="Arial" w:hAnsi="Arial" w:cs="Arial"/>
          <w:spacing w:val="-1"/>
        </w:rPr>
        <w:t xml:space="preserve"> </w:t>
      </w:r>
      <w:r>
        <w:rPr>
          <w:rFonts w:ascii="Arial" w:hAnsi="Arial" w:cs="Arial"/>
        </w:rPr>
        <w:t>à</w:t>
      </w:r>
      <w:r>
        <w:rPr>
          <w:rFonts w:ascii="Arial" w:hAnsi="Arial" w:cs="Arial"/>
          <w:spacing w:val="-2"/>
        </w:rPr>
        <w:t xml:space="preserve"> </w:t>
      </w:r>
      <w:r>
        <w:rPr>
          <w:rFonts w:ascii="Arial" w:hAnsi="Arial" w:cs="Arial"/>
        </w:rPr>
        <w:t>contratação.</w:t>
      </w:r>
    </w:p>
    <w:p w14:paraId="715C3FDC">
      <w:pPr>
        <w:pStyle w:val="7"/>
        <w:jc w:val="both"/>
        <w:rPr>
          <w:rFonts w:ascii="Arial" w:hAnsi="Arial" w:cs="Arial"/>
        </w:rPr>
      </w:pPr>
    </w:p>
    <w:p w14:paraId="71DBFB99">
      <w:pPr>
        <w:pStyle w:val="13"/>
        <w:numPr>
          <w:ilvl w:val="1"/>
          <w:numId w:val="53"/>
        </w:numPr>
        <w:tabs>
          <w:tab w:val="left" w:pos="426"/>
        </w:tabs>
        <w:ind w:left="0" w:right="76" w:firstLine="0"/>
        <w:jc w:val="both"/>
        <w:rPr>
          <w:rFonts w:ascii="Arial" w:hAnsi="Arial" w:cs="Arial"/>
        </w:rPr>
      </w:pPr>
      <w:r>
        <w:rPr>
          <w:rFonts w:ascii="Arial" w:hAnsi="Arial" w:cs="Arial"/>
        </w:rPr>
        <w:t>As</w:t>
      </w:r>
      <w:r>
        <w:rPr>
          <w:rFonts w:ascii="Arial" w:hAnsi="Arial" w:cs="Arial"/>
          <w:spacing w:val="10"/>
        </w:rPr>
        <w:t xml:space="preserve"> </w:t>
      </w:r>
      <w:r>
        <w:rPr>
          <w:rFonts w:ascii="Arial" w:hAnsi="Arial" w:cs="Arial"/>
        </w:rPr>
        <w:t>normas</w:t>
      </w:r>
      <w:r>
        <w:rPr>
          <w:rFonts w:ascii="Arial" w:hAnsi="Arial" w:cs="Arial"/>
          <w:spacing w:val="11"/>
        </w:rPr>
        <w:t xml:space="preserve"> </w:t>
      </w:r>
      <w:r>
        <w:rPr>
          <w:rFonts w:ascii="Arial" w:hAnsi="Arial" w:cs="Arial"/>
        </w:rPr>
        <w:t>disciplinadoras</w:t>
      </w:r>
      <w:r>
        <w:rPr>
          <w:rFonts w:ascii="Arial" w:hAnsi="Arial" w:cs="Arial"/>
          <w:spacing w:val="12"/>
        </w:rPr>
        <w:t xml:space="preserve"> </w:t>
      </w:r>
      <w:r>
        <w:rPr>
          <w:rFonts w:ascii="Arial" w:hAnsi="Arial" w:cs="Arial"/>
        </w:rPr>
        <w:t>da</w:t>
      </w:r>
      <w:r>
        <w:rPr>
          <w:rFonts w:ascii="Arial" w:hAnsi="Arial" w:cs="Arial"/>
          <w:spacing w:val="12"/>
        </w:rPr>
        <w:t xml:space="preserve"> </w:t>
      </w:r>
      <w:r>
        <w:rPr>
          <w:rFonts w:ascii="Arial" w:hAnsi="Arial" w:cs="Arial"/>
        </w:rPr>
        <w:t>licitação</w:t>
      </w:r>
      <w:r>
        <w:rPr>
          <w:rFonts w:ascii="Arial" w:hAnsi="Arial" w:cs="Arial"/>
          <w:spacing w:val="13"/>
        </w:rPr>
        <w:t xml:space="preserve"> </w:t>
      </w:r>
      <w:r>
        <w:rPr>
          <w:rFonts w:ascii="Arial" w:hAnsi="Arial" w:cs="Arial"/>
        </w:rPr>
        <w:t>serão</w:t>
      </w:r>
      <w:r>
        <w:rPr>
          <w:rFonts w:ascii="Arial" w:hAnsi="Arial" w:cs="Arial"/>
          <w:spacing w:val="13"/>
        </w:rPr>
        <w:t xml:space="preserve"> </w:t>
      </w:r>
      <w:r>
        <w:rPr>
          <w:rFonts w:ascii="Arial" w:hAnsi="Arial" w:cs="Arial"/>
        </w:rPr>
        <w:t>sempre</w:t>
      </w:r>
      <w:r>
        <w:rPr>
          <w:rFonts w:ascii="Arial" w:hAnsi="Arial" w:cs="Arial"/>
          <w:spacing w:val="11"/>
        </w:rPr>
        <w:t xml:space="preserve"> </w:t>
      </w:r>
      <w:r>
        <w:rPr>
          <w:rFonts w:ascii="Arial" w:hAnsi="Arial" w:cs="Arial"/>
        </w:rPr>
        <w:t>interpretadas</w:t>
      </w:r>
      <w:r>
        <w:rPr>
          <w:rFonts w:ascii="Arial" w:hAnsi="Arial" w:cs="Arial"/>
          <w:spacing w:val="12"/>
        </w:rPr>
        <w:t xml:space="preserve"> </w:t>
      </w:r>
      <w:r>
        <w:rPr>
          <w:rFonts w:ascii="Arial" w:hAnsi="Arial" w:cs="Arial"/>
        </w:rPr>
        <w:t>em</w:t>
      </w:r>
      <w:r>
        <w:rPr>
          <w:rFonts w:ascii="Arial" w:hAnsi="Arial" w:cs="Arial"/>
          <w:spacing w:val="11"/>
        </w:rPr>
        <w:t xml:space="preserve"> </w:t>
      </w:r>
      <w:r>
        <w:rPr>
          <w:rFonts w:ascii="Arial" w:hAnsi="Arial" w:cs="Arial"/>
        </w:rPr>
        <w:t>favor</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ampliação</w:t>
      </w:r>
      <w:r>
        <w:rPr>
          <w:rFonts w:ascii="Arial" w:hAnsi="Arial" w:cs="Arial"/>
          <w:spacing w:val="13"/>
        </w:rPr>
        <w:t xml:space="preserve"> </w:t>
      </w:r>
      <w:r>
        <w:rPr>
          <w:rFonts w:ascii="Arial" w:hAnsi="Arial" w:cs="Arial"/>
        </w:rPr>
        <w:t>da</w:t>
      </w:r>
      <w:r>
        <w:rPr>
          <w:rFonts w:ascii="Arial" w:hAnsi="Arial" w:cs="Arial"/>
          <w:spacing w:val="12"/>
        </w:rPr>
        <w:t xml:space="preserve"> </w:t>
      </w:r>
      <w:r>
        <w:rPr>
          <w:rFonts w:ascii="Arial" w:hAnsi="Arial" w:cs="Arial"/>
        </w:rPr>
        <w:t>disputa</w:t>
      </w:r>
      <w:r>
        <w:rPr>
          <w:rFonts w:ascii="Arial" w:hAnsi="Arial" w:cs="Arial"/>
          <w:spacing w:val="11"/>
        </w:rPr>
        <w:t xml:space="preserve"> </w:t>
      </w:r>
      <w:r>
        <w:rPr>
          <w:rFonts w:ascii="Arial" w:hAnsi="Arial" w:cs="Arial"/>
        </w:rPr>
        <w:t>entre</w:t>
      </w:r>
      <w:r>
        <w:rPr>
          <w:rFonts w:ascii="Arial" w:hAnsi="Arial" w:cs="Arial"/>
          <w:spacing w:val="-47"/>
        </w:rPr>
        <w:t xml:space="preserve"> </w:t>
      </w:r>
      <w:r>
        <w:rPr>
          <w:rFonts w:ascii="Arial" w:hAnsi="Arial" w:cs="Arial"/>
        </w:rPr>
        <w:t>os interessados, desde que não comprometam o interesse do ORC, o princípio da isonomia, a finalidade e a</w:t>
      </w:r>
      <w:r>
        <w:rPr>
          <w:rFonts w:ascii="Arial" w:hAnsi="Arial" w:cs="Arial"/>
          <w:spacing w:val="1"/>
        </w:rPr>
        <w:t xml:space="preserve"> </w:t>
      </w:r>
      <w:r>
        <w:rPr>
          <w:rFonts w:ascii="Arial" w:hAnsi="Arial" w:cs="Arial"/>
        </w:rPr>
        <w:t>segurança</w:t>
      </w:r>
      <w:r>
        <w:rPr>
          <w:rFonts w:ascii="Arial" w:hAnsi="Arial" w:cs="Arial"/>
          <w:spacing w:val="-1"/>
        </w:rPr>
        <w:t xml:space="preserve"> </w:t>
      </w:r>
      <w:r>
        <w:rPr>
          <w:rFonts w:ascii="Arial" w:hAnsi="Arial" w:cs="Arial"/>
        </w:rPr>
        <w:t>da contratação.</w:t>
      </w:r>
    </w:p>
    <w:p w14:paraId="603E1F9A">
      <w:pPr>
        <w:pStyle w:val="13"/>
        <w:tabs>
          <w:tab w:val="left" w:pos="426"/>
        </w:tabs>
        <w:ind w:left="0" w:right="76"/>
        <w:rPr>
          <w:rFonts w:ascii="Arial" w:hAnsi="Arial" w:cs="Arial"/>
        </w:rPr>
      </w:pPr>
    </w:p>
    <w:p w14:paraId="7C4BB1A6">
      <w:pPr>
        <w:pStyle w:val="13"/>
        <w:numPr>
          <w:ilvl w:val="1"/>
          <w:numId w:val="53"/>
        </w:numPr>
        <w:tabs>
          <w:tab w:val="left" w:pos="426"/>
        </w:tabs>
        <w:ind w:left="0" w:right="76" w:firstLine="0"/>
        <w:jc w:val="both"/>
        <w:rPr>
          <w:rFonts w:ascii="Arial" w:hAnsi="Arial" w:cs="Arial"/>
        </w:rPr>
      </w:pPr>
      <w:r>
        <w:rPr>
          <w:rFonts w:ascii="Arial" w:hAnsi="Arial" w:cs="Arial"/>
        </w:rPr>
        <w:t>Os</w:t>
      </w:r>
      <w:r>
        <w:rPr>
          <w:rFonts w:ascii="Arial" w:hAnsi="Arial" w:cs="Arial"/>
          <w:spacing w:val="14"/>
        </w:rPr>
        <w:t xml:space="preserve"> </w:t>
      </w:r>
      <w:r>
        <w:rPr>
          <w:rFonts w:ascii="Arial" w:hAnsi="Arial" w:cs="Arial"/>
        </w:rPr>
        <w:t>licitantes</w:t>
      </w:r>
      <w:r>
        <w:rPr>
          <w:rFonts w:ascii="Arial" w:hAnsi="Arial" w:cs="Arial"/>
          <w:spacing w:val="14"/>
        </w:rPr>
        <w:t xml:space="preserve"> </w:t>
      </w:r>
      <w:r>
        <w:rPr>
          <w:rFonts w:ascii="Arial" w:hAnsi="Arial" w:cs="Arial"/>
        </w:rPr>
        <w:t>assumem</w:t>
      </w:r>
      <w:r>
        <w:rPr>
          <w:rFonts w:ascii="Arial" w:hAnsi="Arial" w:cs="Arial"/>
          <w:spacing w:val="11"/>
        </w:rPr>
        <w:t xml:space="preserve"> </w:t>
      </w:r>
      <w:r>
        <w:rPr>
          <w:rFonts w:ascii="Arial" w:hAnsi="Arial" w:cs="Arial"/>
        </w:rPr>
        <w:t>todos</w:t>
      </w:r>
      <w:r>
        <w:rPr>
          <w:rFonts w:ascii="Arial" w:hAnsi="Arial" w:cs="Arial"/>
          <w:spacing w:val="14"/>
        </w:rPr>
        <w:t xml:space="preserve"> </w:t>
      </w:r>
      <w:r>
        <w:rPr>
          <w:rFonts w:ascii="Arial" w:hAnsi="Arial" w:cs="Arial"/>
        </w:rPr>
        <w:t>os</w:t>
      </w:r>
      <w:r>
        <w:rPr>
          <w:rFonts w:ascii="Arial" w:hAnsi="Arial" w:cs="Arial"/>
          <w:spacing w:val="14"/>
        </w:rPr>
        <w:t xml:space="preserve"> </w:t>
      </w:r>
      <w:r>
        <w:rPr>
          <w:rFonts w:ascii="Arial" w:hAnsi="Arial" w:cs="Arial"/>
        </w:rPr>
        <w:t>custos</w:t>
      </w:r>
      <w:r>
        <w:rPr>
          <w:rFonts w:ascii="Arial" w:hAnsi="Arial" w:cs="Arial"/>
          <w:spacing w:val="14"/>
        </w:rPr>
        <w:t xml:space="preserve"> </w:t>
      </w:r>
      <w:r>
        <w:rPr>
          <w:rFonts w:ascii="Arial" w:hAnsi="Arial" w:cs="Arial"/>
        </w:rPr>
        <w:t>de</w:t>
      </w:r>
      <w:r>
        <w:rPr>
          <w:rFonts w:ascii="Arial" w:hAnsi="Arial" w:cs="Arial"/>
          <w:spacing w:val="15"/>
        </w:rPr>
        <w:t xml:space="preserve"> </w:t>
      </w:r>
      <w:r>
        <w:rPr>
          <w:rFonts w:ascii="Arial" w:hAnsi="Arial" w:cs="Arial"/>
        </w:rPr>
        <w:t>preparação</w:t>
      </w:r>
      <w:r>
        <w:rPr>
          <w:rFonts w:ascii="Arial" w:hAnsi="Arial" w:cs="Arial"/>
          <w:spacing w:val="15"/>
        </w:rPr>
        <w:t xml:space="preserve"> </w:t>
      </w:r>
      <w:r>
        <w:rPr>
          <w:rFonts w:ascii="Arial" w:hAnsi="Arial" w:cs="Arial"/>
        </w:rPr>
        <w:t>e</w:t>
      </w:r>
      <w:r>
        <w:rPr>
          <w:rFonts w:ascii="Arial" w:hAnsi="Arial" w:cs="Arial"/>
          <w:spacing w:val="12"/>
        </w:rPr>
        <w:t xml:space="preserve"> </w:t>
      </w:r>
      <w:r>
        <w:rPr>
          <w:rFonts w:ascii="Arial" w:hAnsi="Arial" w:cs="Arial"/>
        </w:rPr>
        <w:t>apresentação</w:t>
      </w:r>
      <w:r>
        <w:rPr>
          <w:rFonts w:ascii="Arial" w:hAnsi="Arial" w:cs="Arial"/>
          <w:spacing w:val="15"/>
        </w:rPr>
        <w:t xml:space="preserve"> </w:t>
      </w:r>
      <w:r>
        <w:rPr>
          <w:rFonts w:ascii="Arial" w:hAnsi="Arial" w:cs="Arial"/>
        </w:rPr>
        <w:t>de</w:t>
      </w:r>
      <w:r>
        <w:rPr>
          <w:rFonts w:ascii="Arial" w:hAnsi="Arial" w:cs="Arial"/>
          <w:spacing w:val="15"/>
        </w:rPr>
        <w:t xml:space="preserve"> </w:t>
      </w:r>
      <w:r>
        <w:rPr>
          <w:rFonts w:ascii="Arial" w:hAnsi="Arial" w:cs="Arial"/>
        </w:rPr>
        <w:t>suas</w:t>
      </w:r>
      <w:r>
        <w:rPr>
          <w:rFonts w:ascii="Arial" w:hAnsi="Arial" w:cs="Arial"/>
          <w:spacing w:val="14"/>
        </w:rPr>
        <w:t xml:space="preserve"> </w:t>
      </w:r>
      <w:r>
        <w:rPr>
          <w:rFonts w:ascii="Arial" w:hAnsi="Arial" w:cs="Arial"/>
        </w:rPr>
        <w:t>propostas</w:t>
      </w:r>
      <w:r>
        <w:rPr>
          <w:rFonts w:ascii="Arial" w:hAnsi="Arial" w:cs="Arial"/>
          <w:spacing w:val="15"/>
        </w:rPr>
        <w:t xml:space="preserve"> </w:t>
      </w:r>
      <w:r>
        <w:rPr>
          <w:rFonts w:ascii="Arial" w:hAnsi="Arial" w:cs="Arial"/>
        </w:rPr>
        <w:t>e</w:t>
      </w:r>
      <w:r>
        <w:rPr>
          <w:rFonts w:ascii="Arial" w:hAnsi="Arial" w:cs="Arial"/>
          <w:spacing w:val="15"/>
        </w:rPr>
        <w:t xml:space="preserve"> </w:t>
      </w:r>
      <w:r>
        <w:rPr>
          <w:rFonts w:ascii="Arial" w:hAnsi="Arial" w:cs="Arial"/>
        </w:rPr>
        <w:t>o</w:t>
      </w:r>
      <w:r>
        <w:rPr>
          <w:rFonts w:ascii="Arial" w:hAnsi="Arial" w:cs="Arial"/>
          <w:spacing w:val="15"/>
        </w:rPr>
        <w:t xml:space="preserve"> </w:t>
      </w:r>
      <w:r>
        <w:rPr>
          <w:rFonts w:ascii="Arial" w:hAnsi="Arial" w:cs="Arial"/>
        </w:rPr>
        <w:t>ORC</w:t>
      </w:r>
      <w:r>
        <w:rPr>
          <w:rFonts w:ascii="Arial" w:hAnsi="Arial" w:cs="Arial"/>
          <w:spacing w:val="14"/>
        </w:rPr>
        <w:t xml:space="preserve"> </w:t>
      </w:r>
      <w:r>
        <w:rPr>
          <w:rFonts w:ascii="Arial" w:hAnsi="Arial" w:cs="Arial"/>
        </w:rPr>
        <w:t>não</w:t>
      </w:r>
      <w:r>
        <w:rPr>
          <w:rFonts w:ascii="Arial" w:hAnsi="Arial" w:cs="Arial"/>
          <w:spacing w:val="16"/>
        </w:rPr>
        <w:t xml:space="preserve"> </w:t>
      </w:r>
      <w:r>
        <w:rPr>
          <w:rFonts w:ascii="Arial" w:hAnsi="Arial" w:cs="Arial"/>
        </w:rPr>
        <w:t>será,</w:t>
      </w:r>
      <w:r>
        <w:rPr>
          <w:rFonts w:ascii="Arial" w:hAnsi="Arial" w:cs="Arial"/>
          <w:spacing w:val="-48"/>
        </w:rPr>
        <w:t xml:space="preserve"> </w:t>
      </w:r>
      <w:r>
        <w:rPr>
          <w:rFonts w:ascii="Arial" w:hAnsi="Arial" w:cs="Arial"/>
        </w:rPr>
        <w:t>em nenhum caso, responsável por esses custos, independentemente da condução ou do resultado do processo</w:t>
      </w:r>
      <w:r>
        <w:rPr>
          <w:rFonts w:ascii="Arial" w:hAnsi="Arial" w:cs="Arial"/>
          <w:spacing w:val="1"/>
        </w:rPr>
        <w:t xml:space="preserve"> </w:t>
      </w:r>
      <w:r>
        <w:rPr>
          <w:rFonts w:ascii="Arial" w:hAnsi="Arial" w:cs="Arial"/>
        </w:rPr>
        <w:t>licitatório.</w:t>
      </w:r>
    </w:p>
    <w:p w14:paraId="2E21EBD7">
      <w:pPr>
        <w:pStyle w:val="13"/>
        <w:rPr>
          <w:rFonts w:ascii="Arial" w:hAnsi="Arial" w:cs="Arial"/>
        </w:rPr>
      </w:pPr>
    </w:p>
    <w:p w14:paraId="7B61C871">
      <w:pPr>
        <w:pStyle w:val="13"/>
        <w:numPr>
          <w:ilvl w:val="1"/>
          <w:numId w:val="54"/>
        </w:numPr>
        <w:tabs>
          <w:tab w:val="left" w:pos="0"/>
        </w:tabs>
        <w:spacing w:before="1"/>
        <w:ind w:left="0" w:right="76" w:firstLine="0"/>
        <w:rPr>
          <w:rFonts w:ascii="Arial" w:hAnsi="Arial" w:cs="Arial"/>
        </w:rPr>
      </w:pPr>
      <w:r>
        <w:rPr>
          <w:rFonts w:ascii="Arial" w:hAnsi="Arial" w:cs="Arial"/>
        </w:rPr>
        <w:t>Para todos os efeitos, na contagem dos prazos estabelecidos neste Edital e seus Anexos, excluir–se–á o dia</w:t>
      </w:r>
      <w:r>
        <w:rPr>
          <w:rFonts w:ascii="Arial" w:hAnsi="Arial" w:cs="Arial"/>
          <w:spacing w:val="1"/>
        </w:rPr>
        <w:t xml:space="preserve"> </w:t>
      </w:r>
      <w:r>
        <w:rPr>
          <w:rFonts w:ascii="Arial" w:hAnsi="Arial" w:cs="Arial"/>
        </w:rPr>
        <w:t>do início e</w:t>
      </w:r>
      <w:r>
        <w:rPr>
          <w:rFonts w:ascii="Arial" w:hAnsi="Arial" w:cs="Arial"/>
          <w:spacing w:val="-1"/>
        </w:rPr>
        <w:t xml:space="preserve"> </w:t>
      </w:r>
      <w:r>
        <w:rPr>
          <w:rFonts w:ascii="Arial" w:hAnsi="Arial" w:cs="Arial"/>
        </w:rPr>
        <w:t>incluir–se–á</w:t>
      </w:r>
      <w:r>
        <w:rPr>
          <w:rFonts w:ascii="Arial" w:hAnsi="Arial" w:cs="Arial"/>
          <w:spacing w:val="-1"/>
        </w:rPr>
        <w:t xml:space="preserve"> </w:t>
      </w:r>
      <w:r>
        <w:rPr>
          <w:rFonts w:ascii="Arial" w:hAnsi="Arial" w:cs="Arial"/>
        </w:rPr>
        <w:t>o do vencimento.</w:t>
      </w:r>
      <w:r>
        <w:rPr>
          <w:rFonts w:ascii="Arial" w:hAnsi="Arial" w:cs="Arial"/>
          <w:spacing w:val="-1"/>
        </w:rPr>
        <w:t xml:space="preserve"> </w:t>
      </w:r>
      <w:r>
        <w:rPr>
          <w:rFonts w:ascii="Arial" w:hAnsi="Arial" w:cs="Arial"/>
        </w:rPr>
        <w:t>Só</w:t>
      </w:r>
      <w:r>
        <w:rPr>
          <w:rFonts w:ascii="Arial" w:hAnsi="Arial" w:cs="Arial"/>
          <w:spacing w:val="-1"/>
        </w:rPr>
        <w:t xml:space="preserve"> </w:t>
      </w:r>
      <w:r>
        <w:rPr>
          <w:rFonts w:ascii="Arial" w:hAnsi="Arial" w:cs="Arial"/>
        </w:rPr>
        <w:t>se</w:t>
      </w:r>
      <w:r>
        <w:rPr>
          <w:rFonts w:ascii="Arial" w:hAnsi="Arial" w:cs="Arial"/>
          <w:spacing w:val="2"/>
        </w:rPr>
        <w:t xml:space="preserve"> </w:t>
      </w:r>
      <w:r>
        <w:rPr>
          <w:rFonts w:ascii="Arial" w:hAnsi="Arial" w:cs="Arial"/>
        </w:rPr>
        <w:t>iniciam</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vencem</w:t>
      </w:r>
      <w:r>
        <w:rPr>
          <w:rFonts w:ascii="Arial" w:hAnsi="Arial" w:cs="Arial"/>
          <w:spacing w:val="-5"/>
        </w:rPr>
        <w:t xml:space="preserve"> </w:t>
      </w:r>
      <w:r>
        <w:rPr>
          <w:rFonts w:ascii="Arial" w:hAnsi="Arial" w:cs="Arial"/>
        </w:rPr>
        <w:t>os</w:t>
      </w:r>
      <w:r>
        <w:rPr>
          <w:rFonts w:ascii="Arial" w:hAnsi="Arial" w:cs="Arial"/>
          <w:spacing w:val="-2"/>
        </w:rPr>
        <w:t xml:space="preserve"> </w:t>
      </w:r>
      <w:r>
        <w:rPr>
          <w:rFonts w:ascii="Arial" w:hAnsi="Arial" w:cs="Arial"/>
        </w:rPr>
        <w:t>prazos</w:t>
      </w:r>
      <w:r>
        <w:rPr>
          <w:rFonts w:ascii="Arial" w:hAnsi="Arial" w:cs="Arial"/>
          <w:spacing w:val="-2"/>
        </w:rPr>
        <w:t xml:space="preserve"> </w:t>
      </w:r>
      <w:r>
        <w:rPr>
          <w:rFonts w:ascii="Arial" w:hAnsi="Arial" w:cs="Arial"/>
        </w:rPr>
        <w:t>em</w:t>
      </w:r>
      <w:r>
        <w:rPr>
          <w:rFonts w:ascii="Arial" w:hAnsi="Arial" w:cs="Arial"/>
          <w:spacing w:val="-5"/>
        </w:rPr>
        <w:t xml:space="preserve"> </w:t>
      </w:r>
      <w:r>
        <w:rPr>
          <w:rFonts w:ascii="Arial" w:hAnsi="Arial" w:cs="Arial"/>
        </w:rPr>
        <w:t>dias</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expediente</w:t>
      </w:r>
      <w:r>
        <w:rPr>
          <w:rFonts w:ascii="Arial" w:hAnsi="Arial" w:cs="Arial"/>
          <w:spacing w:val="-1"/>
        </w:rPr>
        <w:t xml:space="preserve"> </w:t>
      </w:r>
      <w:r>
        <w:rPr>
          <w:rFonts w:ascii="Arial" w:hAnsi="Arial" w:cs="Arial"/>
        </w:rPr>
        <w:t>no ORC.</w:t>
      </w:r>
    </w:p>
    <w:p w14:paraId="4B3694F7">
      <w:pPr>
        <w:tabs>
          <w:tab w:val="left" w:pos="0"/>
        </w:tabs>
        <w:spacing w:before="1"/>
        <w:ind w:right="76"/>
        <w:rPr>
          <w:rFonts w:ascii="Arial" w:hAnsi="Arial" w:cs="Arial"/>
        </w:rPr>
      </w:pPr>
    </w:p>
    <w:p w14:paraId="109EDDE3">
      <w:pPr>
        <w:pStyle w:val="7"/>
        <w:ind w:right="76"/>
        <w:jc w:val="both"/>
        <w:rPr>
          <w:rFonts w:ascii="Arial" w:hAnsi="Arial" w:cs="Arial"/>
        </w:rPr>
      </w:pPr>
      <w:r>
        <w:rPr>
          <w:rFonts w:ascii="Arial" w:hAnsi="Arial" w:cs="Arial"/>
        </w:rPr>
        <w:t>26.8.O desatendimento de exigências formais não essenciais não importará o afastamento do licitante, desde que</w:t>
      </w:r>
      <w:r>
        <w:rPr>
          <w:rFonts w:ascii="Arial" w:hAnsi="Arial" w:cs="Arial"/>
          <w:spacing w:val="1"/>
        </w:rPr>
        <w:t xml:space="preserve"> </w:t>
      </w:r>
      <w:r>
        <w:rPr>
          <w:rFonts w:ascii="Arial" w:hAnsi="Arial" w:cs="Arial"/>
        </w:rPr>
        <w:t>seja</w:t>
      </w:r>
      <w:r>
        <w:rPr>
          <w:rFonts w:ascii="Arial" w:hAnsi="Arial" w:cs="Arial"/>
          <w:spacing w:val="-1"/>
        </w:rPr>
        <w:t xml:space="preserve"> </w:t>
      </w:r>
      <w:r>
        <w:rPr>
          <w:rFonts w:ascii="Arial" w:hAnsi="Arial" w:cs="Arial"/>
        </w:rPr>
        <w:t>possível</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aproveitamento do ato, observados</w:t>
      </w:r>
      <w:r>
        <w:rPr>
          <w:rFonts w:ascii="Arial" w:hAnsi="Arial" w:cs="Arial"/>
          <w:spacing w:val="-2"/>
        </w:rPr>
        <w:t xml:space="preserve"> </w:t>
      </w:r>
      <w:r>
        <w:rPr>
          <w:rFonts w:ascii="Arial" w:hAnsi="Arial" w:cs="Arial"/>
        </w:rPr>
        <w:t>os</w:t>
      </w:r>
      <w:r>
        <w:rPr>
          <w:rFonts w:ascii="Arial" w:hAnsi="Arial" w:cs="Arial"/>
          <w:spacing w:val="-2"/>
        </w:rPr>
        <w:t xml:space="preserve"> </w:t>
      </w:r>
      <w:r>
        <w:rPr>
          <w:rFonts w:ascii="Arial" w:hAnsi="Arial" w:cs="Arial"/>
        </w:rPr>
        <w:t>princípios</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isonomia e</w:t>
      </w:r>
      <w:r>
        <w:rPr>
          <w:rFonts w:ascii="Arial" w:hAnsi="Arial" w:cs="Arial"/>
          <w:spacing w:val="-1"/>
        </w:rPr>
        <w:t xml:space="preserve"> </w:t>
      </w:r>
      <w:r>
        <w:rPr>
          <w:rFonts w:ascii="Arial" w:hAnsi="Arial" w:cs="Arial"/>
        </w:rPr>
        <w:t>do interesse público.</w:t>
      </w:r>
    </w:p>
    <w:p w14:paraId="360132FF">
      <w:pPr>
        <w:jc w:val="both"/>
        <w:rPr>
          <w:rFonts w:ascii="Arial" w:hAnsi="Arial" w:cs="Arial"/>
        </w:rPr>
      </w:pPr>
    </w:p>
    <w:p w14:paraId="6B695310">
      <w:pPr>
        <w:pStyle w:val="13"/>
        <w:numPr>
          <w:ilvl w:val="1"/>
          <w:numId w:val="55"/>
        </w:numPr>
        <w:tabs>
          <w:tab w:val="left" w:pos="0"/>
        </w:tabs>
        <w:ind w:left="0" w:firstLine="0"/>
        <w:rPr>
          <w:rFonts w:ascii="Arial" w:hAnsi="Arial" w:cs="Arial"/>
        </w:rPr>
      </w:pPr>
      <w:r>
        <w:rPr>
          <w:rFonts w:ascii="Arial" w:hAnsi="Arial" w:cs="Arial"/>
        </w:rPr>
        <w:t>Decairá do direito de impugnar perante o ORC nos termos do presente instrumento, aquele que, tendo–o</w:t>
      </w:r>
      <w:r>
        <w:rPr>
          <w:rFonts w:ascii="Arial" w:hAnsi="Arial" w:cs="Arial"/>
          <w:spacing w:val="1"/>
        </w:rPr>
        <w:t xml:space="preserve"> </w:t>
      </w:r>
      <w:r>
        <w:rPr>
          <w:rFonts w:ascii="Arial" w:hAnsi="Arial" w:cs="Arial"/>
        </w:rPr>
        <w:t>aceitado sem objeção, venha a apresentar, depois do julgamento, falhas ou irregularidades que o viciaram</w:t>
      </w:r>
      <w:r>
        <w:rPr>
          <w:rFonts w:ascii="Arial" w:hAnsi="Arial" w:cs="Arial"/>
          <w:spacing w:val="1"/>
        </w:rPr>
        <w:t xml:space="preserve"> </w:t>
      </w:r>
      <w:r>
        <w:rPr>
          <w:rFonts w:ascii="Arial" w:hAnsi="Arial" w:cs="Arial"/>
        </w:rPr>
        <w:t>hipótese</w:t>
      </w:r>
      <w:r>
        <w:rPr>
          <w:rFonts w:ascii="Arial" w:hAnsi="Arial" w:cs="Arial"/>
          <w:spacing w:val="-2"/>
        </w:rPr>
        <w:t xml:space="preserve"> </w:t>
      </w:r>
      <w:r>
        <w:rPr>
          <w:rFonts w:ascii="Arial" w:hAnsi="Arial" w:cs="Arial"/>
        </w:rPr>
        <w:t>em</w:t>
      </w:r>
      <w:r>
        <w:rPr>
          <w:rFonts w:ascii="Arial" w:hAnsi="Arial" w:cs="Arial"/>
          <w:spacing w:val="-4"/>
        </w:rPr>
        <w:t xml:space="preserve"> </w:t>
      </w:r>
      <w:r>
        <w:rPr>
          <w:rFonts w:ascii="Arial" w:hAnsi="Arial" w:cs="Arial"/>
        </w:rPr>
        <w:t>que tal comunicado</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terá</w:t>
      </w:r>
      <w:r>
        <w:rPr>
          <w:rFonts w:ascii="Arial" w:hAnsi="Arial" w:cs="Arial"/>
          <w:spacing w:val="-1"/>
        </w:rPr>
        <w:t xml:space="preserve"> </w:t>
      </w:r>
      <w:r>
        <w:rPr>
          <w:rFonts w:ascii="Arial" w:hAnsi="Arial" w:cs="Arial"/>
        </w:rPr>
        <w:t>efeito</w:t>
      </w:r>
      <w:r>
        <w:rPr>
          <w:rFonts w:ascii="Arial" w:hAnsi="Arial" w:cs="Arial"/>
          <w:spacing w:val="1"/>
        </w:rPr>
        <w:t xml:space="preserve"> </w:t>
      </w:r>
      <w:r>
        <w:rPr>
          <w:rFonts w:ascii="Arial" w:hAnsi="Arial" w:cs="Arial"/>
        </w:rPr>
        <w:t>de recurso.</w:t>
      </w:r>
    </w:p>
    <w:p w14:paraId="4DF3E6BE">
      <w:pPr>
        <w:pStyle w:val="13"/>
        <w:ind w:left="420"/>
        <w:rPr>
          <w:rFonts w:ascii="Arial" w:hAnsi="Arial" w:cs="Arial"/>
        </w:rPr>
      </w:pPr>
    </w:p>
    <w:p w14:paraId="37D3E50E">
      <w:pPr>
        <w:pStyle w:val="13"/>
        <w:numPr>
          <w:ilvl w:val="1"/>
          <w:numId w:val="55"/>
        </w:numPr>
        <w:ind w:left="0" w:firstLine="0"/>
        <w:rPr>
          <w:rFonts w:ascii="Arial" w:hAnsi="Arial" w:cs="Arial"/>
        </w:rPr>
      </w:pPr>
      <w:r>
        <w:rPr>
          <w:rFonts w:ascii="Arial" w:hAnsi="Arial" w:cs="Arial"/>
        </w:rPr>
        <w:t>As dúvidas</w:t>
      </w:r>
      <w:r>
        <w:rPr>
          <w:rFonts w:ascii="Arial" w:hAnsi="Arial" w:cs="Arial"/>
          <w:spacing w:val="1"/>
        </w:rPr>
        <w:t xml:space="preserve"> </w:t>
      </w:r>
      <w:r>
        <w:rPr>
          <w:rFonts w:ascii="Arial" w:hAnsi="Arial" w:cs="Arial"/>
        </w:rPr>
        <w:t>surgidas após a apresentação</w:t>
      </w:r>
      <w:r>
        <w:rPr>
          <w:rFonts w:ascii="Arial" w:hAnsi="Arial" w:cs="Arial"/>
          <w:spacing w:val="50"/>
        </w:rPr>
        <w:t xml:space="preserve"> </w:t>
      </w:r>
      <w:r>
        <w:rPr>
          <w:rFonts w:ascii="Arial" w:hAnsi="Arial" w:cs="Arial"/>
        </w:rPr>
        <w:t>das propostas e os casos omissos neste instrumento, ficarão</w:t>
      </w:r>
      <w:r>
        <w:rPr>
          <w:rFonts w:ascii="Arial" w:hAnsi="Arial" w:cs="Arial"/>
          <w:spacing w:val="1"/>
        </w:rPr>
        <w:t xml:space="preserve"> </w:t>
      </w:r>
      <w:r>
        <w:rPr>
          <w:rFonts w:ascii="Arial" w:hAnsi="Arial" w:cs="Arial"/>
        </w:rPr>
        <w:t>única e exclusivamente sujeitos a interpretação da Pregoeira, sendo facultada ao mesmo ou a autoridade superior</w:t>
      </w:r>
      <w:r>
        <w:rPr>
          <w:rFonts w:ascii="Arial" w:hAnsi="Arial" w:cs="Arial"/>
          <w:spacing w:val="-47"/>
        </w:rPr>
        <w:t xml:space="preserve"> </w:t>
      </w:r>
      <w:r>
        <w:rPr>
          <w:rFonts w:ascii="Arial" w:hAnsi="Arial" w:cs="Arial"/>
        </w:rPr>
        <w:t>do ORC, em qualquer fase da licitação, a promoção de diligência, destinada</w:t>
      </w:r>
      <w:r>
        <w:rPr>
          <w:rFonts w:ascii="Arial" w:hAnsi="Arial" w:cs="Arial"/>
          <w:spacing w:val="-1"/>
        </w:rPr>
        <w:t xml:space="preserve"> </w:t>
      </w:r>
      <w:r>
        <w:rPr>
          <w:rFonts w:ascii="Arial" w:hAnsi="Arial" w:cs="Arial"/>
        </w:rPr>
        <w:t>a esclarecer</w:t>
      </w:r>
      <w:r>
        <w:rPr>
          <w:rFonts w:ascii="Arial" w:hAnsi="Arial" w:cs="Arial"/>
          <w:spacing w:val="1"/>
        </w:rPr>
        <w:t xml:space="preserve"> </w:t>
      </w:r>
      <w:r>
        <w:rPr>
          <w:rFonts w:ascii="Arial" w:hAnsi="Arial" w:cs="Arial"/>
        </w:rPr>
        <w:t>ou</w:t>
      </w:r>
      <w:r>
        <w:rPr>
          <w:rFonts w:ascii="Arial" w:hAnsi="Arial" w:cs="Arial"/>
          <w:spacing w:val="-2"/>
        </w:rPr>
        <w:t xml:space="preserve"> </w:t>
      </w:r>
      <w:r>
        <w:rPr>
          <w:rFonts w:ascii="Arial" w:hAnsi="Arial" w:cs="Arial"/>
        </w:rPr>
        <w:t>a complementar</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instrução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processo.</w:t>
      </w:r>
    </w:p>
    <w:p w14:paraId="2803A061">
      <w:pPr>
        <w:pStyle w:val="13"/>
        <w:rPr>
          <w:rFonts w:ascii="Arial" w:hAnsi="Arial" w:cs="Arial"/>
        </w:rPr>
      </w:pPr>
    </w:p>
    <w:p w14:paraId="6B076580">
      <w:pPr>
        <w:pStyle w:val="13"/>
        <w:numPr>
          <w:ilvl w:val="1"/>
          <w:numId w:val="55"/>
        </w:numPr>
        <w:ind w:left="0" w:firstLine="0"/>
        <w:rPr>
          <w:rFonts w:ascii="Arial" w:hAnsi="Arial" w:cs="Arial"/>
        </w:rPr>
      </w:pPr>
      <w:r>
        <w:rPr>
          <w:rFonts w:ascii="Arial" w:hAnsi="Arial" w:cs="Arial"/>
        </w:rPr>
        <w:t>O</w:t>
      </w:r>
      <w:r>
        <w:rPr>
          <w:rFonts w:ascii="Arial" w:hAnsi="Arial" w:cs="Arial"/>
          <w:spacing w:val="1"/>
        </w:rPr>
        <w:t xml:space="preserve"> </w:t>
      </w:r>
      <w:r>
        <w:rPr>
          <w:rFonts w:ascii="Arial" w:hAnsi="Arial" w:cs="Arial"/>
        </w:rPr>
        <w:t>Edital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seus</w:t>
      </w:r>
      <w:r>
        <w:rPr>
          <w:rFonts w:ascii="Arial" w:hAnsi="Arial" w:cs="Arial"/>
          <w:spacing w:val="1"/>
        </w:rPr>
        <w:t xml:space="preserve"> </w:t>
      </w:r>
      <w:r>
        <w:rPr>
          <w:rFonts w:ascii="Arial" w:hAnsi="Arial" w:cs="Arial"/>
        </w:rPr>
        <w:t>Anexos</w:t>
      </w:r>
      <w:r>
        <w:rPr>
          <w:rFonts w:ascii="Arial" w:hAnsi="Arial" w:cs="Arial"/>
          <w:spacing w:val="1"/>
        </w:rPr>
        <w:t xml:space="preserve"> </w:t>
      </w:r>
      <w:r>
        <w:rPr>
          <w:rFonts w:ascii="Arial" w:hAnsi="Arial" w:cs="Arial"/>
        </w:rPr>
        <w:t>também</w:t>
      </w:r>
      <w:r>
        <w:rPr>
          <w:rFonts w:ascii="Arial" w:hAnsi="Arial" w:cs="Arial"/>
          <w:spacing w:val="1"/>
        </w:rPr>
        <w:t xml:space="preserve"> </w:t>
      </w:r>
      <w:r>
        <w:rPr>
          <w:rFonts w:ascii="Arial" w:hAnsi="Arial" w:cs="Arial"/>
        </w:rPr>
        <w:t>estão</w:t>
      </w:r>
      <w:r>
        <w:rPr>
          <w:rFonts w:ascii="Arial" w:hAnsi="Arial" w:cs="Arial"/>
          <w:spacing w:val="1"/>
        </w:rPr>
        <w:t xml:space="preserve"> </w:t>
      </w:r>
      <w:r>
        <w:rPr>
          <w:rFonts w:ascii="Arial" w:hAnsi="Arial" w:cs="Arial"/>
        </w:rPr>
        <w:t>disponibilizados</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íntegra</w:t>
      </w:r>
      <w:r>
        <w:rPr>
          <w:rFonts w:ascii="Arial" w:hAnsi="Arial" w:cs="Arial"/>
          <w:spacing w:val="1"/>
        </w:rPr>
        <w:t xml:space="preserve"> </w:t>
      </w:r>
      <w:r>
        <w:rPr>
          <w:rFonts w:ascii="Arial" w:hAnsi="Arial" w:cs="Arial"/>
        </w:rPr>
        <w:t>no</w:t>
      </w:r>
      <w:r>
        <w:rPr>
          <w:rFonts w:ascii="Arial" w:hAnsi="Arial" w:cs="Arial"/>
          <w:spacing w:val="1"/>
        </w:rPr>
        <w:t xml:space="preserve"> </w:t>
      </w:r>
      <w:r>
        <w:rPr>
          <w:rFonts w:ascii="Arial" w:hAnsi="Arial" w:cs="Arial"/>
        </w:rPr>
        <w:t>endereço</w:t>
      </w:r>
      <w:r>
        <w:rPr>
          <w:rFonts w:ascii="Arial" w:hAnsi="Arial" w:cs="Arial"/>
          <w:spacing w:val="1"/>
        </w:rPr>
        <w:t xml:space="preserve"> </w:t>
      </w:r>
      <w:r>
        <w:rPr>
          <w:rFonts w:ascii="Arial" w:hAnsi="Arial" w:cs="Arial"/>
        </w:rPr>
        <w:t>eletrônico:</w:t>
      </w:r>
      <w:r>
        <w:rPr>
          <w:rFonts w:ascii="Arial" w:hAnsi="Arial" w:cs="Arial"/>
          <w:spacing w:val="1"/>
        </w:rPr>
        <w:t xml:space="preserve"> </w:t>
      </w:r>
      <w:r>
        <w:rPr>
          <w:rFonts w:ascii="Arial" w:hAnsi="Arial" w:cs="Arial"/>
        </w:rPr>
        <w:t>www.bnc.org.br; e poderão ser lidos, e quando for o caso obtidos, mediante processo regular e observados os</w:t>
      </w:r>
      <w:r>
        <w:rPr>
          <w:rFonts w:ascii="Arial" w:hAnsi="Arial" w:cs="Arial"/>
          <w:spacing w:val="1"/>
        </w:rPr>
        <w:t xml:space="preserve"> </w:t>
      </w:r>
      <w:r>
        <w:rPr>
          <w:rFonts w:ascii="Arial" w:hAnsi="Arial" w:cs="Arial"/>
        </w:rPr>
        <w:t>procedimentos definidos pelo ORC, nos</w:t>
      </w:r>
      <w:r>
        <w:rPr>
          <w:rFonts w:ascii="Arial" w:hAnsi="Arial" w:cs="Arial"/>
          <w:spacing w:val="1"/>
        </w:rPr>
        <w:t xml:space="preserve"> </w:t>
      </w:r>
      <w:r>
        <w:rPr>
          <w:rFonts w:ascii="Arial" w:hAnsi="Arial" w:cs="Arial"/>
        </w:rPr>
        <w:t>horários normais de expediente: das 08:00 as 13:00 horas; mesmo endereço e horário nos quais os autos do</w:t>
      </w:r>
      <w:r>
        <w:rPr>
          <w:rFonts w:ascii="Arial" w:hAnsi="Arial" w:cs="Arial"/>
          <w:spacing w:val="1"/>
        </w:rPr>
        <w:t xml:space="preserve"> </w:t>
      </w:r>
      <w:r>
        <w:rPr>
          <w:rFonts w:ascii="Arial" w:hAnsi="Arial" w:cs="Arial"/>
        </w:rPr>
        <w:t>processo administrativo</w:t>
      </w:r>
      <w:r>
        <w:rPr>
          <w:rFonts w:ascii="Arial" w:hAnsi="Arial" w:cs="Arial"/>
          <w:spacing w:val="1"/>
        </w:rPr>
        <w:t xml:space="preserve"> </w:t>
      </w:r>
      <w:r>
        <w:rPr>
          <w:rFonts w:ascii="Arial" w:hAnsi="Arial" w:cs="Arial"/>
        </w:rPr>
        <w:t>permanecerão com</w:t>
      </w:r>
      <w:r>
        <w:rPr>
          <w:rFonts w:ascii="Arial" w:hAnsi="Arial" w:cs="Arial"/>
          <w:spacing w:val="-2"/>
        </w:rPr>
        <w:t xml:space="preserve"> </w:t>
      </w:r>
      <w:r>
        <w:rPr>
          <w:rFonts w:ascii="Arial" w:hAnsi="Arial" w:cs="Arial"/>
        </w:rPr>
        <w:t>vista</w:t>
      </w:r>
      <w:r>
        <w:rPr>
          <w:rFonts w:ascii="Arial" w:hAnsi="Arial" w:cs="Arial"/>
          <w:spacing w:val="-1"/>
        </w:rPr>
        <w:t xml:space="preserve"> </w:t>
      </w:r>
      <w:r>
        <w:rPr>
          <w:rFonts w:ascii="Arial" w:hAnsi="Arial" w:cs="Arial"/>
        </w:rPr>
        <w:t>franqueada aos</w:t>
      </w:r>
      <w:r>
        <w:rPr>
          <w:rFonts w:ascii="Arial" w:hAnsi="Arial" w:cs="Arial"/>
          <w:spacing w:val="-2"/>
        </w:rPr>
        <w:t xml:space="preserve"> </w:t>
      </w:r>
      <w:r>
        <w:rPr>
          <w:rFonts w:ascii="Arial" w:hAnsi="Arial" w:cs="Arial"/>
        </w:rPr>
        <w:t>interessados.</w:t>
      </w:r>
    </w:p>
    <w:p w14:paraId="6431E290">
      <w:pPr>
        <w:pStyle w:val="13"/>
        <w:rPr>
          <w:rFonts w:ascii="Arial" w:hAnsi="Arial" w:cs="Arial"/>
        </w:rPr>
      </w:pPr>
    </w:p>
    <w:p w14:paraId="1EC4BA1A">
      <w:pPr>
        <w:jc w:val="both"/>
        <w:rPr>
          <w:rFonts w:ascii="Arial" w:hAnsi="Arial" w:cs="Arial"/>
        </w:rPr>
      </w:pPr>
      <w:r>
        <w:rPr>
          <w:rFonts w:ascii="Arial" w:hAnsi="Arial" w:cs="Arial"/>
        </w:rPr>
        <w:t>26.12 Para</w:t>
      </w:r>
      <w:r>
        <w:rPr>
          <w:rFonts w:ascii="Arial" w:hAnsi="Arial" w:cs="Arial"/>
          <w:spacing w:val="1"/>
        </w:rPr>
        <w:t xml:space="preserve"> </w:t>
      </w:r>
      <w:r>
        <w:rPr>
          <w:rFonts w:ascii="Arial" w:hAnsi="Arial" w:cs="Arial"/>
        </w:rPr>
        <w:t>dirimir</w:t>
      </w:r>
      <w:r>
        <w:rPr>
          <w:rFonts w:ascii="Arial" w:hAnsi="Arial" w:cs="Arial"/>
          <w:spacing w:val="1"/>
        </w:rPr>
        <w:t xml:space="preserve"> </w:t>
      </w:r>
      <w:r>
        <w:rPr>
          <w:rFonts w:ascii="Arial" w:hAnsi="Arial" w:cs="Arial"/>
        </w:rPr>
        <w:t>eventuais</w:t>
      </w:r>
      <w:r>
        <w:rPr>
          <w:rFonts w:ascii="Arial" w:hAnsi="Arial" w:cs="Arial"/>
          <w:spacing w:val="1"/>
        </w:rPr>
        <w:t xml:space="preserve"> </w:t>
      </w:r>
      <w:r>
        <w:rPr>
          <w:rFonts w:ascii="Arial" w:hAnsi="Arial" w:cs="Arial"/>
        </w:rPr>
        <w:t>controvérsias</w:t>
      </w:r>
      <w:r>
        <w:rPr>
          <w:rFonts w:ascii="Arial" w:hAnsi="Arial" w:cs="Arial"/>
          <w:spacing w:val="1"/>
        </w:rPr>
        <w:t xml:space="preserve"> </w:t>
      </w:r>
      <w:r>
        <w:rPr>
          <w:rFonts w:ascii="Arial" w:hAnsi="Arial" w:cs="Arial"/>
        </w:rPr>
        <w:t>decorrentes</w:t>
      </w:r>
      <w:r>
        <w:rPr>
          <w:rFonts w:ascii="Arial" w:hAnsi="Arial" w:cs="Arial"/>
          <w:spacing w:val="1"/>
        </w:rPr>
        <w:t xml:space="preserve"> </w:t>
      </w:r>
      <w:r>
        <w:rPr>
          <w:rFonts w:ascii="Arial" w:hAnsi="Arial" w:cs="Arial"/>
        </w:rPr>
        <w:t>deste</w:t>
      </w:r>
      <w:r>
        <w:rPr>
          <w:rFonts w:ascii="Arial" w:hAnsi="Arial" w:cs="Arial"/>
          <w:spacing w:val="1"/>
        </w:rPr>
        <w:t xml:space="preserve"> </w:t>
      </w:r>
      <w:r>
        <w:rPr>
          <w:rFonts w:ascii="Arial" w:hAnsi="Arial" w:cs="Arial"/>
        </w:rPr>
        <w:t>certame,</w:t>
      </w:r>
      <w:r>
        <w:rPr>
          <w:rFonts w:ascii="Arial" w:hAnsi="Arial" w:cs="Arial"/>
          <w:spacing w:val="1"/>
        </w:rPr>
        <w:t xml:space="preserve"> </w:t>
      </w:r>
      <w:r>
        <w:rPr>
          <w:rFonts w:ascii="Arial" w:hAnsi="Arial" w:cs="Arial"/>
        </w:rPr>
        <w:t>excluído</w:t>
      </w:r>
      <w:r>
        <w:rPr>
          <w:rFonts w:ascii="Arial" w:hAnsi="Arial" w:cs="Arial"/>
          <w:spacing w:val="1"/>
        </w:rPr>
        <w:t xml:space="preserve"> </w:t>
      </w:r>
      <w:r>
        <w:rPr>
          <w:rFonts w:ascii="Arial" w:hAnsi="Arial" w:cs="Arial"/>
        </w:rPr>
        <w:t>qualquer</w:t>
      </w:r>
      <w:r>
        <w:rPr>
          <w:rFonts w:ascii="Arial" w:hAnsi="Arial" w:cs="Arial"/>
          <w:spacing w:val="1"/>
        </w:rPr>
        <w:t xml:space="preserve"> </w:t>
      </w:r>
      <w:r>
        <w:rPr>
          <w:rFonts w:ascii="Arial" w:hAnsi="Arial" w:cs="Arial"/>
        </w:rPr>
        <w:t>outro,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foro</w:t>
      </w:r>
      <w:r>
        <w:rPr>
          <w:rFonts w:ascii="Arial" w:hAnsi="Arial" w:cs="Arial"/>
          <w:spacing w:val="1"/>
        </w:rPr>
        <w:t xml:space="preserve"> </w:t>
      </w:r>
      <w:r>
        <w:rPr>
          <w:rFonts w:ascii="Arial" w:hAnsi="Arial" w:cs="Arial"/>
        </w:rPr>
        <w:t>competente</w:t>
      </w:r>
      <w:r>
        <w:rPr>
          <w:rFonts w:ascii="Arial" w:hAnsi="Arial" w:cs="Arial"/>
          <w:spacing w:val="-1"/>
        </w:rPr>
        <w:t xml:space="preserve"> </w:t>
      </w:r>
      <w:r>
        <w:rPr>
          <w:rFonts w:ascii="Arial" w:hAnsi="Arial" w:cs="Arial"/>
        </w:rPr>
        <w:t>é o</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Comarca da Ilha de Itamaracá,</w:t>
      </w:r>
      <w:r>
        <w:rPr>
          <w:rFonts w:ascii="Arial" w:hAnsi="Arial" w:cs="Arial"/>
          <w:spacing w:val="1"/>
        </w:rPr>
        <w:t xml:space="preserve"> </w:t>
      </w:r>
      <w:r>
        <w:rPr>
          <w:rFonts w:ascii="Arial" w:hAnsi="Arial" w:cs="Arial"/>
        </w:rPr>
        <w:t>Estado</w:t>
      </w:r>
      <w:r>
        <w:rPr>
          <w:rFonts w:ascii="Arial" w:hAnsi="Arial" w:cs="Arial"/>
          <w:spacing w:val="1"/>
        </w:rPr>
        <w:t xml:space="preserve"> </w:t>
      </w:r>
      <w:r>
        <w:rPr>
          <w:rFonts w:ascii="Arial" w:hAnsi="Arial" w:cs="Arial"/>
        </w:rPr>
        <w:t>de Pernambuco.</w:t>
      </w:r>
    </w:p>
    <w:p w14:paraId="6086B51B">
      <w:pPr>
        <w:jc w:val="both"/>
        <w:rPr>
          <w:rFonts w:ascii="Arial" w:hAnsi="Arial" w:cs="Arial"/>
        </w:rPr>
      </w:pPr>
      <w:r>
        <w:rPr>
          <w:rFonts w:ascii="Arial" w:hAnsi="Arial" w:cs="Arial"/>
        </w:rPr>
        <w:t>Da</w:t>
      </w:r>
      <w:r>
        <w:rPr>
          <w:rFonts w:ascii="Arial" w:hAnsi="Arial" w:cs="Arial"/>
          <w:spacing w:val="-2"/>
        </w:rPr>
        <w:t xml:space="preserve"> </w:t>
      </w:r>
      <w:r>
        <w:rPr>
          <w:rFonts w:ascii="Arial" w:hAnsi="Arial" w:cs="Arial"/>
        </w:rPr>
        <w:t>sessão</w:t>
      </w:r>
      <w:r>
        <w:rPr>
          <w:rFonts w:ascii="Arial" w:hAnsi="Arial" w:cs="Arial"/>
          <w:spacing w:val="-2"/>
        </w:rPr>
        <w:t xml:space="preserve"> </w:t>
      </w:r>
      <w:r>
        <w:rPr>
          <w:rFonts w:ascii="Arial" w:hAnsi="Arial" w:cs="Arial"/>
        </w:rPr>
        <w:t>pública</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Pregão</w:t>
      </w:r>
      <w:r>
        <w:rPr>
          <w:rFonts w:ascii="Arial" w:hAnsi="Arial" w:cs="Arial"/>
          <w:spacing w:val="-1"/>
        </w:rPr>
        <w:t xml:space="preserve"> </w:t>
      </w:r>
      <w:r>
        <w:rPr>
          <w:rFonts w:ascii="Arial" w:hAnsi="Arial" w:cs="Arial"/>
        </w:rPr>
        <w:t>divulgar–se–á</w:t>
      </w:r>
      <w:r>
        <w:rPr>
          <w:rFonts w:ascii="Arial" w:hAnsi="Arial" w:cs="Arial"/>
          <w:spacing w:val="-2"/>
        </w:rPr>
        <w:t xml:space="preserve"> </w:t>
      </w:r>
      <w:r>
        <w:rPr>
          <w:rFonts w:ascii="Arial" w:hAnsi="Arial" w:cs="Arial"/>
        </w:rPr>
        <w:t>Ata</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sistema</w:t>
      </w:r>
      <w:r>
        <w:rPr>
          <w:rFonts w:ascii="Arial" w:hAnsi="Arial" w:cs="Arial"/>
          <w:spacing w:val="-2"/>
        </w:rPr>
        <w:t xml:space="preserve"> </w:t>
      </w:r>
      <w:r>
        <w:rPr>
          <w:rFonts w:ascii="Arial" w:hAnsi="Arial" w:cs="Arial"/>
        </w:rPr>
        <w:t>eletrônico.</w:t>
      </w:r>
    </w:p>
    <w:p w14:paraId="5D3F850A">
      <w:pPr>
        <w:jc w:val="both"/>
        <w:rPr>
          <w:rFonts w:ascii="Arial" w:hAnsi="Arial" w:cs="Arial"/>
        </w:rPr>
      </w:pPr>
    </w:p>
    <w:p w14:paraId="1BF6406B">
      <w:pPr>
        <w:spacing w:before="19"/>
        <w:rPr>
          <w:rFonts w:ascii="Arial" w:hAnsi="Arial" w:cs="Arial"/>
          <w:b/>
        </w:rPr>
      </w:pPr>
      <w:r>
        <w:rPr>
          <w:rFonts w:ascii="Arial" w:hAnsi="Arial" w:cs="Arial"/>
          <w:b/>
        </w:rPr>
        <w:t>27.0.</w:t>
      </w:r>
      <w:r>
        <w:rPr>
          <w:rFonts w:ascii="Arial" w:hAnsi="Arial" w:cs="Arial"/>
          <w:b/>
          <w:spacing w:val="-3"/>
        </w:rPr>
        <w:t xml:space="preserve"> </w:t>
      </w:r>
      <w:r>
        <w:rPr>
          <w:rFonts w:ascii="Arial" w:hAnsi="Arial" w:cs="Arial"/>
          <w:b/>
        </w:rPr>
        <w:t>DAS</w:t>
      </w:r>
      <w:r>
        <w:rPr>
          <w:rFonts w:ascii="Arial" w:hAnsi="Arial" w:cs="Arial"/>
          <w:b/>
          <w:spacing w:val="-2"/>
        </w:rPr>
        <w:t xml:space="preserve"> </w:t>
      </w:r>
      <w:r>
        <w:rPr>
          <w:rFonts w:ascii="Arial" w:hAnsi="Arial" w:cs="Arial"/>
          <w:b/>
        </w:rPr>
        <w:t>OBRIGAÇÕES</w:t>
      </w:r>
      <w:r>
        <w:rPr>
          <w:rFonts w:ascii="Arial" w:hAnsi="Arial" w:cs="Arial"/>
          <w:b/>
          <w:spacing w:val="-3"/>
        </w:rPr>
        <w:t xml:space="preserve"> </w:t>
      </w:r>
      <w:r>
        <w:rPr>
          <w:rFonts w:ascii="Arial" w:hAnsi="Arial" w:cs="Arial"/>
          <w:b/>
        </w:rPr>
        <w:t>PERTINENTES</w:t>
      </w:r>
      <w:r>
        <w:rPr>
          <w:rFonts w:ascii="Arial" w:hAnsi="Arial" w:cs="Arial"/>
          <w:b/>
          <w:spacing w:val="-3"/>
        </w:rPr>
        <w:t xml:space="preserve"> </w:t>
      </w:r>
      <w:r>
        <w:rPr>
          <w:rFonts w:ascii="Arial" w:hAnsi="Arial" w:cs="Arial"/>
          <w:b/>
        </w:rPr>
        <w:t>À LGPD</w:t>
      </w:r>
    </w:p>
    <w:p w14:paraId="30DDFF07">
      <w:pPr>
        <w:spacing w:before="19"/>
        <w:rPr>
          <w:rFonts w:ascii="Arial" w:hAnsi="Arial" w:cs="Arial"/>
          <w:b/>
        </w:rPr>
      </w:pPr>
    </w:p>
    <w:p w14:paraId="634E4ECB">
      <w:pPr>
        <w:jc w:val="both"/>
        <w:rPr>
          <w:rFonts w:ascii="Arial" w:hAnsi="Arial" w:cs="Arial"/>
        </w:rPr>
      </w:pPr>
      <w:r>
        <w:rPr>
          <w:rFonts w:ascii="Arial" w:hAnsi="Arial" w:cs="Arial"/>
        </w:rPr>
        <w:t>27.1 As</w:t>
      </w:r>
      <w:r>
        <w:rPr>
          <w:rFonts w:ascii="Arial" w:hAnsi="Arial" w:cs="Arial"/>
          <w:spacing w:val="20"/>
        </w:rPr>
        <w:t xml:space="preserve"> </w:t>
      </w:r>
      <w:r>
        <w:rPr>
          <w:rFonts w:ascii="Arial" w:hAnsi="Arial" w:cs="Arial"/>
        </w:rPr>
        <w:t>partes</w:t>
      </w:r>
      <w:r>
        <w:rPr>
          <w:rFonts w:ascii="Arial" w:hAnsi="Arial" w:cs="Arial"/>
          <w:spacing w:val="20"/>
        </w:rPr>
        <w:t xml:space="preserve"> </w:t>
      </w:r>
      <w:r>
        <w:rPr>
          <w:rFonts w:ascii="Arial" w:hAnsi="Arial" w:cs="Arial"/>
        </w:rPr>
        <w:t>contratantes</w:t>
      </w:r>
      <w:r>
        <w:rPr>
          <w:rFonts w:ascii="Arial" w:hAnsi="Arial" w:cs="Arial"/>
          <w:spacing w:val="20"/>
        </w:rPr>
        <w:t xml:space="preserve"> </w:t>
      </w:r>
      <w:r>
        <w:rPr>
          <w:rFonts w:ascii="Arial" w:hAnsi="Arial" w:cs="Arial"/>
        </w:rPr>
        <w:t>deverão</w:t>
      </w:r>
      <w:r>
        <w:rPr>
          <w:rFonts w:ascii="Arial" w:hAnsi="Arial" w:cs="Arial"/>
          <w:spacing w:val="22"/>
        </w:rPr>
        <w:t xml:space="preserve"> </w:t>
      </w:r>
      <w:r>
        <w:rPr>
          <w:rFonts w:ascii="Arial" w:hAnsi="Arial" w:cs="Arial"/>
        </w:rPr>
        <w:t>cumprir</w:t>
      </w:r>
      <w:r>
        <w:rPr>
          <w:rFonts w:ascii="Arial" w:hAnsi="Arial" w:cs="Arial"/>
          <w:spacing w:val="21"/>
        </w:rPr>
        <w:t xml:space="preserve"> </w:t>
      </w:r>
      <w:r>
        <w:rPr>
          <w:rFonts w:ascii="Arial" w:hAnsi="Arial" w:cs="Arial"/>
        </w:rPr>
        <w:t>a</w:t>
      </w:r>
      <w:r>
        <w:rPr>
          <w:rFonts w:ascii="Arial" w:hAnsi="Arial" w:cs="Arial"/>
          <w:spacing w:val="23"/>
        </w:rPr>
        <w:t xml:space="preserve"> </w:t>
      </w:r>
      <w:r>
        <w:rPr>
          <w:rFonts w:ascii="Arial" w:hAnsi="Arial" w:cs="Arial"/>
        </w:rPr>
        <w:t>Lei</w:t>
      </w:r>
      <w:r>
        <w:rPr>
          <w:rFonts w:ascii="Arial" w:hAnsi="Arial" w:cs="Arial"/>
          <w:spacing w:val="24"/>
        </w:rPr>
        <w:t xml:space="preserve"> </w:t>
      </w:r>
      <w:r>
        <w:rPr>
          <w:rFonts w:ascii="Arial" w:hAnsi="Arial" w:cs="Arial"/>
        </w:rPr>
        <w:t>nº</w:t>
      </w:r>
      <w:r>
        <w:rPr>
          <w:rFonts w:ascii="Arial" w:hAnsi="Arial" w:cs="Arial"/>
          <w:spacing w:val="23"/>
        </w:rPr>
        <w:t xml:space="preserve"> </w:t>
      </w:r>
      <w:r>
        <w:rPr>
          <w:rFonts w:ascii="Arial" w:hAnsi="Arial" w:cs="Arial"/>
        </w:rPr>
        <w:t>13.709,</w:t>
      </w:r>
      <w:r>
        <w:rPr>
          <w:rFonts w:ascii="Arial" w:hAnsi="Arial" w:cs="Arial"/>
          <w:spacing w:val="21"/>
        </w:rPr>
        <w:t xml:space="preserve"> </w:t>
      </w:r>
      <w:r>
        <w:rPr>
          <w:rFonts w:ascii="Arial" w:hAnsi="Arial" w:cs="Arial"/>
        </w:rPr>
        <w:t>de</w:t>
      </w:r>
      <w:r>
        <w:rPr>
          <w:rFonts w:ascii="Arial" w:hAnsi="Arial" w:cs="Arial"/>
          <w:spacing w:val="21"/>
        </w:rPr>
        <w:t xml:space="preserve"> </w:t>
      </w:r>
      <w:r>
        <w:rPr>
          <w:rFonts w:ascii="Arial" w:hAnsi="Arial" w:cs="Arial"/>
        </w:rPr>
        <w:t>14</w:t>
      </w:r>
      <w:r>
        <w:rPr>
          <w:rFonts w:ascii="Arial" w:hAnsi="Arial" w:cs="Arial"/>
          <w:spacing w:val="21"/>
        </w:rPr>
        <w:t xml:space="preserve"> </w:t>
      </w:r>
      <w:r>
        <w:rPr>
          <w:rFonts w:ascii="Arial" w:hAnsi="Arial" w:cs="Arial"/>
        </w:rPr>
        <w:t>de</w:t>
      </w:r>
      <w:r>
        <w:rPr>
          <w:rFonts w:ascii="Arial" w:hAnsi="Arial" w:cs="Arial"/>
          <w:spacing w:val="21"/>
        </w:rPr>
        <w:t xml:space="preserve"> </w:t>
      </w:r>
      <w:r>
        <w:rPr>
          <w:rFonts w:ascii="Arial" w:hAnsi="Arial" w:cs="Arial"/>
        </w:rPr>
        <w:t>Agosto</w:t>
      </w:r>
      <w:r>
        <w:rPr>
          <w:rFonts w:ascii="Arial" w:hAnsi="Arial" w:cs="Arial"/>
          <w:spacing w:val="21"/>
        </w:rPr>
        <w:t xml:space="preserve"> </w:t>
      </w:r>
      <w:r>
        <w:rPr>
          <w:rFonts w:ascii="Arial" w:hAnsi="Arial" w:cs="Arial"/>
        </w:rPr>
        <w:t>de</w:t>
      </w:r>
      <w:r>
        <w:rPr>
          <w:rFonts w:ascii="Arial" w:hAnsi="Arial" w:cs="Arial"/>
          <w:spacing w:val="22"/>
        </w:rPr>
        <w:t xml:space="preserve"> </w:t>
      </w:r>
      <w:r>
        <w:rPr>
          <w:rFonts w:ascii="Arial" w:hAnsi="Arial" w:cs="Arial"/>
        </w:rPr>
        <w:t>2018,</w:t>
      </w:r>
      <w:r>
        <w:rPr>
          <w:rFonts w:ascii="Arial" w:hAnsi="Arial" w:cs="Arial"/>
          <w:spacing w:val="21"/>
        </w:rPr>
        <w:t xml:space="preserve"> </w:t>
      </w:r>
      <w:r>
        <w:rPr>
          <w:rFonts w:ascii="Arial" w:hAnsi="Arial" w:cs="Arial"/>
        </w:rPr>
        <w:t>que</w:t>
      </w:r>
      <w:r>
        <w:rPr>
          <w:rFonts w:ascii="Arial" w:hAnsi="Arial" w:cs="Arial"/>
          <w:spacing w:val="34"/>
        </w:rPr>
        <w:t xml:space="preserve"> </w:t>
      </w:r>
      <w:r>
        <w:rPr>
          <w:rFonts w:ascii="Arial" w:hAnsi="Arial" w:cs="Arial"/>
        </w:rPr>
        <w:t>é</w:t>
      </w:r>
      <w:r>
        <w:rPr>
          <w:rFonts w:ascii="Arial" w:hAnsi="Arial" w:cs="Arial"/>
          <w:spacing w:val="23"/>
        </w:rPr>
        <w:t xml:space="preserve"> </w:t>
      </w:r>
      <w:r>
        <w:rPr>
          <w:rFonts w:ascii="Arial" w:hAnsi="Arial" w:cs="Arial"/>
        </w:rPr>
        <w:t>a</w:t>
      </w:r>
      <w:r>
        <w:rPr>
          <w:rFonts w:ascii="Arial" w:hAnsi="Arial" w:cs="Arial"/>
          <w:spacing w:val="23"/>
        </w:rPr>
        <w:t xml:space="preserve"> </w:t>
      </w:r>
      <w:r>
        <w:rPr>
          <w:rFonts w:ascii="Arial" w:hAnsi="Arial" w:cs="Arial"/>
        </w:rPr>
        <w:t>Lei</w:t>
      </w:r>
      <w:r>
        <w:rPr>
          <w:rFonts w:ascii="Arial" w:hAnsi="Arial" w:cs="Arial"/>
          <w:spacing w:val="23"/>
        </w:rPr>
        <w:t xml:space="preserve"> </w:t>
      </w:r>
      <w:r>
        <w:rPr>
          <w:rFonts w:ascii="Arial" w:hAnsi="Arial" w:cs="Arial"/>
        </w:rPr>
        <w:t>Geral</w:t>
      </w:r>
      <w:r>
        <w:rPr>
          <w:rFonts w:ascii="Arial" w:hAnsi="Arial" w:cs="Arial"/>
          <w:spacing w:val="20"/>
        </w:rPr>
        <w:t xml:space="preserve"> </w:t>
      </w:r>
      <w:r>
        <w:rPr>
          <w:rFonts w:ascii="Arial" w:hAnsi="Arial" w:cs="Arial"/>
        </w:rPr>
        <w:t>de Proteção de Dados Pessoais LGPD, quanto a todos os dados pessoais a que tenham acesso em razão deste</w:t>
      </w:r>
      <w:r>
        <w:rPr>
          <w:rFonts w:ascii="Arial" w:hAnsi="Arial" w:cs="Arial"/>
          <w:spacing w:val="1"/>
        </w:rPr>
        <w:t xml:space="preserve"> </w:t>
      </w:r>
      <w:r>
        <w:rPr>
          <w:rFonts w:ascii="Arial" w:hAnsi="Arial" w:cs="Arial"/>
        </w:rPr>
        <w:t>certame ou do termo de ajuste que eventualmente venha a ser firmado, a partir da apresentação da proposta no</w:t>
      </w:r>
      <w:r>
        <w:rPr>
          <w:rFonts w:ascii="Arial" w:hAnsi="Arial" w:cs="Arial"/>
          <w:spacing w:val="1"/>
        </w:rPr>
        <w:t xml:space="preserve"> </w:t>
      </w:r>
      <w:r>
        <w:rPr>
          <w:rFonts w:ascii="Arial" w:hAnsi="Arial" w:cs="Arial"/>
        </w:rPr>
        <w:t>procedimento de</w:t>
      </w:r>
      <w:r>
        <w:rPr>
          <w:rFonts w:ascii="Arial" w:hAnsi="Arial" w:cs="Arial"/>
          <w:spacing w:val="-1"/>
        </w:rPr>
        <w:t xml:space="preserve"> </w:t>
      </w:r>
      <w:r>
        <w:rPr>
          <w:rFonts w:ascii="Arial" w:hAnsi="Arial" w:cs="Arial"/>
        </w:rPr>
        <w:t>contratação,</w:t>
      </w:r>
      <w:r>
        <w:rPr>
          <w:rFonts w:ascii="Arial" w:hAnsi="Arial" w:cs="Arial"/>
          <w:spacing w:val="2"/>
        </w:rPr>
        <w:t xml:space="preserve"> </w:t>
      </w:r>
      <w:r>
        <w:rPr>
          <w:rFonts w:ascii="Arial" w:hAnsi="Arial" w:cs="Arial"/>
        </w:rPr>
        <w:t>independentemente</w:t>
      </w:r>
      <w:r>
        <w:rPr>
          <w:rFonts w:ascii="Arial" w:hAnsi="Arial" w:cs="Arial"/>
          <w:spacing w:val="-1"/>
        </w:rPr>
        <w:t xml:space="preserve"> </w:t>
      </w:r>
      <w:r>
        <w:rPr>
          <w:rFonts w:ascii="Arial" w:hAnsi="Arial" w:cs="Arial"/>
        </w:rPr>
        <w:t>de declaração ou</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aceitação</w:t>
      </w:r>
      <w:r>
        <w:rPr>
          <w:rFonts w:ascii="Arial" w:hAnsi="Arial" w:cs="Arial"/>
          <w:spacing w:val="1"/>
        </w:rPr>
        <w:t xml:space="preserve"> </w:t>
      </w:r>
      <w:r>
        <w:rPr>
          <w:rFonts w:ascii="Arial" w:hAnsi="Arial" w:cs="Arial"/>
        </w:rPr>
        <w:t>expressa.</w:t>
      </w:r>
    </w:p>
    <w:p w14:paraId="06514DF0">
      <w:pPr>
        <w:pStyle w:val="13"/>
        <w:tabs>
          <w:tab w:val="left" w:pos="0"/>
        </w:tabs>
        <w:spacing w:line="194" w:lineRule="exact"/>
        <w:ind w:left="0" w:right="76"/>
        <w:rPr>
          <w:rFonts w:ascii="Arial" w:hAnsi="Arial" w:cs="Arial"/>
        </w:rPr>
      </w:pPr>
    </w:p>
    <w:p w14:paraId="0EBFAB46">
      <w:pPr>
        <w:pStyle w:val="13"/>
        <w:numPr>
          <w:ilvl w:val="1"/>
          <w:numId w:val="56"/>
        </w:numPr>
        <w:tabs>
          <w:tab w:val="left" w:pos="0"/>
          <w:tab w:val="left" w:pos="567"/>
        </w:tabs>
        <w:ind w:left="0" w:right="76" w:firstLine="0"/>
        <w:rPr>
          <w:rFonts w:ascii="Arial" w:hAnsi="Arial" w:cs="Arial"/>
        </w:rPr>
      </w:pPr>
      <w:r>
        <w:rPr>
          <w:rFonts w:ascii="Arial" w:hAnsi="Arial" w:cs="Arial"/>
        </w:rPr>
        <w:t>Os dados obtidos somente poderão ser utilizados para as finalidades que justificaram seu acesso e de acordo</w:t>
      </w:r>
      <w:r>
        <w:rPr>
          <w:rFonts w:ascii="Arial" w:hAnsi="Arial" w:cs="Arial"/>
          <w:spacing w:val="-47"/>
        </w:rPr>
        <w:t xml:space="preserve"> </w:t>
      </w:r>
      <w:r>
        <w:rPr>
          <w:rFonts w:ascii="Arial" w:hAnsi="Arial" w:cs="Arial"/>
        </w:rPr>
        <w:t>com</w:t>
      </w:r>
      <w:r>
        <w:rPr>
          <w:rFonts w:ascii="Arial" w:hAnsi="Arial" w:cs="Arial"/>
          <w:spacing w:val="-5"/>
        </w:rPr>
        <w:t xml:space="preserve"> </w:t>
      </w:r>
      <w:r>
        <w:rPr>
          <w:rFonts w:ascii="Arial" w:hAnsi="Arial" w:cs="Arial"/>
        </w:rPr>
        <w:t>a boa-fé e com</w:t>
      </w:r>
      <w:r>
        <w:rPr>
          <w:rFonts w:ascii="Arial" w:hAnsi="Arial" w:cs="Arial"/>
          <w:spacing w:val="-4"/>
        </w:rPr>
        <w:t xml:space="preserve"> </w:t>
      </w:r>
      <w:r>
        <w:rPr>
          <w:rFonts w:ascii="Arial" w:hAnsi="Arial" w:cs="Arial"/>
        </w:rPr>
        <w:t>os</w:t>
      </w:r>
      <w:r>
        <w:rPr>
          <w:rFonts w:ascii="Arial" w:hAnsi="Arial" w:cs="Arial"/>
          <w:spacing w:val="-1"/>
        </w:rPr>
        <w:t xml:space="preserve"> </w:t>
      </w:r>
      <w:r>
        <w:rPr>
          <w:rFonts w:ascii="Arial" w:hAnsi="Arial" w:cs="Arial"/>
        </w:rPr>
        <w:t>princípios</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 6º,</w:t>
      </w:r>
      <w:r>
        <w:rPr>
          <w:rFonts w:ascii="Arial" w:hAnsi="Arial" w:cs="Arial"/>
          <w:spacing w:val="-1"/>
        </w:rPr>
        <w:t xml:space="preserve"> </w:t>
      </w:r>
      <w:r>
        <w:rPr>
          <w:rFonts w:ascii="Arial" w:hAnsi="Arial" w:cs="Arial"/>
        </w:rPr>
        <w:t>da Lei 13.709/18.</w:t>
      </w:r>
    </w:p>
    <w:p w14:paraId="0D06FA77">
      <w:pPr>
        <w:pStyle w:val="13"/>
        <w:tabs>
          <w:tab w:val="left" w:pos="0"/>
        </w:tabs>
        <w:ind w:left="0" w:right="76"/>
        <w:rPr>
          <w:rFonts w:ascii="Arial" w:hAnsi="Arial" w:cs="Arial"/>
        </w:rPr>
      </w:pPr>
    </w:p>
    <w:p w14:paraId="1DC06A3F">
      <w:pPr>
        <w:pStyle w:val="13"/>
        <w:numPr>
          <w:ilvl w:val="1"/>
          <w:numId w:val="56"/>
        </w:numPr>
        <w:tabs>
          <w:tab w:val="left" w:pos="709"/>
        </w:tabs>
        <w:spacing w:before="1"/>
        <w:ind w:left="0" w:firstLine="0"/>
        <w:rPr>
          <w:rFonts w:ascii="Arial" w:hAnsi="Arial" w:cs="Arial"/>
        </w:rPr>
      </w:pPr>
      <w:r>
        <w:rPr>
          <w:rFonts w:ascii="Arial" w:hAnsi="Arial" w:cs="Arial"/>
        </w:rPr>
        <w:t>É</w:t>
      </w:r>
      <w:r>
        <w:rPr>
          <w:rFonts w:ascii="Arial" w:hAnsi="Arial" w:cs="Arial"/>
          <w:spacing w:val="-4"/>
        </w:rPr>
        <w:t xml:space="preserve"> </w:t>
      </w:r>
      <w:r>
        <w:rPr>
          <w:rFonts w:ascii="Arial" w:hAnsi="Arial" w:cs="Arial"/>
        </w:rPr>
        <w:t>vedado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compartilhamento</w:t>
      </w:r>
      <w:r>
        <w:rPr>
          <w:rFonts w:ascii="Arial" w:hAnsi="Arial" w:cs="Arial"/>
          <w:spacing w:val="-1"/>
        </w:rPr>
        <w:t xml:space="preserve"> </w:t>
      </w:r>
      <w:r>
        <w:rPr>
          <w:rFonts w:ascii="Arial" w:hAnsi="Arial" w:cs="Arial"/>
        </w:rPr>
        <w:t>com</w:t>
      </w:r>
      <w:r>
        <w:rPr>
          <w:rFonts w:ascii="Arial" w:hAnsi="Arial" w:cs="Arial"/>
          <w:spacing w:val="-6"/>
        </w:rPr>
        <w:t xml:space="preserve"> </w:t>
      </w:r>
      <w:r>
        <w:rPr>
          <w:rFonts w:ascii="Arial" w:hAnsi="Arial" w:cs="Arial"/>
        </w:rPr>
        <w:t>terceiros</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qualquer dado</w:t>
      </w:r>
      <w:r>
        <w:rPr>
          <w:rFonts w:ascii="Arial" w:hAnsi="Arial" w:cs="Arial"/>
          <w:spacing w:val="-1"/>
        </w:rPr>
        <w:t xml:space="preserve"> </w:t>
      </w:r>
      <w:r>
        <w:rPr>
          <w:rFonts w:ascii="Arial" w:hAnsi="Arial" w:cs="Arial"/>
        </w:rPr>
        <w:t>obtido,</w:t>
      </w:r>
      <w:r>
        <w:rPr>
          <w:rFonts w:ascii="Arial" w:hAnsi="Arial" w:cs="Arial"/>
          <w:spacing w:val="-2"/>
        </w:rPr>
        <w:t xml:space="preserve"> </w:t>
      </w:r>
      <w:r>
        <w:rPr>
          <w:rFonts w:ascii="Arial" w:hAnsi="Arial" w:cs="Arial"/>
        </w:rPr>
        <w:t>fora</w:t>
      </w:r>
      <w:r>
        <w:rPr>
          <w:rFonts w:ascii="Arial" w:hAnsi="Arial" w:cs="Arial"/>
          <w:spacing w:val="-3"/>
        </w:rPr>
        <w:t xml:space="preserve"> </w:t>
      </w:r>
      <w:r>
        <w:rPr>
          <w:rFonts w:ascii="Arial" w:hAnsi="Arial" w:cs="Arial"/>
        </w:rPr>
        <w:t>das</w:t>
      </w:r>
      <w:r>
        <w:rPr>
          <w:rFonts w:ascii="Arial" w:hAnsi="Arial" w:cs="Arial"/>
          <w:spacing w:val="-3"/>
        </w:rPr>
        <w:t xml:space="preserve"> </w:t>
      </w:r>
      <w:r>
        <w:rPr>
          <w:rFonts w:ascii="Arial" w:hAnsi="Arial" w:cs="Arial"/>
        </w:rPr>
        <w:t>hipóteses</w:t>
      </w:r>
      <w:r>
        <w:rPr>
          <w:rFonts w:ascii="Arial" w:hAnsi="Arial" w:cs="Arial"/>
          <w:spacing w:val="-3"/>
        </w:rPr>
        <w:t xml:space="preserve"> </w:t>
      </w:r>
      <w:r>
        <w:rPr>
          <w:rFonts w:ascii="Arial" w:hAnsi="Arial" w:cs="Arial"/>
        </w:rPr>
        <w:t>permitidas</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Lei.</w:t>
      </w:r>
    </w:p>
    <w:p w14:paraId="2E6C782E">
      <w:pPr>
        <w:spacing w:before="19"/>
        <w:rPr>
          <w:rFonts w:ascii="Arial" w:hAnsi="Arial" w:cs="Arial"/>
          <w:b/>
        </w:rPr>
      </w:pPr>
    </w:p>
    <w:p w14:paraId="76013EAD">
      <w:pPr>
        <w:spacing w:line="360" w:lineRule="auto"/>
        <w:jc w:val="center"/>
        <w:rPr>
          <w:rFonts w:ascii="Arial" w:hAnsi="Arial" w:cs="Arial"/>
        </w:rPr>
      </w:pPr>
      <w:r>
        <w:rPr>
          <w:rFonts w:ascii="Arial" w:hAnsi="Arial" w:cs="Arial"/>
        </w:rPr>
        <w:t xml:space="preserve">Chrystiane Maria da Silva Guedes  </w:t>
      </w:r>
    </w:p>
    <w:p w14:paraId="19999FBB">
      <w:pPr>
        <w:spacing w:line="360" w:lineRule="auto"/>
        <w:jc w:val="center"/>
        <w:rPr>
          <w:rFonts w:ascii="Arial" w:hAnsi="Arial" w:cs="Arial"/>
        </w:rPr>
      </w:pPr>
      <w:r>
        <w:rPr>
          <w:rFonts w:ascii="Arial" w:hAnsi="Arial" w:cs="Arial"/>
        </w:rPr>
        <w:t xml:space="preserve">Pregoeira        </w:t>
      </w:r>
    </w:p>
    <w:p w14:paraId="2B24F95C">
      <w:pPr>
        <w:spacing w:line="360" w:lineRule="auto"/>
        <w:jc w:val="center"/>
        <w:rPr>
          <w:rFonts w:ascii="Arial" w:hAnsi="Arial" w:cs="Arial"/>
        </w:rPr>
      </w:pPr>
    </w:p>
    <w:p w14:paraId="3B20C606">
      <w:pPr>
        <w:spacing w:line="360" w:lineRule="auto"/>
        <w:rPr>
          <w:rFonts w:ascii="Arial" w:hAnsi="Arial" w:cs="Arial"/>
        </w:rPr>
      </w:pPr>
      <w:r>
        <w:rPr>
          <w:rFonts w:ascii="Arial" w:hAnsi="Arial" w:cs="Arial"/>
        </w:rPr>
        <w:t xml:space="preserve"> Joyce Cristina Rodrigues de Vasconcelos                       Suellington José Cavalcanti</w:t>
      </w:r>
    </w:p>
    <w:p w14:paraId="310DAFA7">
      <w:pPr>
        <w:tabs>
          <w:tab w:val="left" w:pos="4378"/>
        </w:tabs>
        <w:rPr>
          <w:rFonts w:ascii="Arial" w:hAnsi="Arial" w:cs="Arial"/>
        </w:rPr>
      </w:pPr>
      <w:r>
        <w:rPr>
          <w:rFonts w:ascii="Arial" w:hAnsi="Arial" w:cs="Arial"/>
        </w:rPr>
        <w:t xml:space="preserve">                           Apoio                                                                    Apoio</w:t>
      </w:r>
    </w:p>
    <w:p w14:paraId="7ECBA271">
      <w:pPr>
        <w:tabs>
          <w:tab w:val="left" w:pos="4378"/>
        </w:tabs>
        <w:rPr>
          <w:rFonts w:ascii="Arial" w:hAnsi="Arial" w:cs="Arial"/>
        </w:rPr>
      </w:pPr>
    </w:p>
    <w:p w14:paraId="1F150FEC">
      <w:pPr>
        <w:tabs>
          <w:tab w:val="left" w:pos="4378"/>
        </w:tabs>
        <w:rPr>
          <w:rFonts w:ascii="Arial" w:hAnsi="Arial" w:cs="Arial"/>
        </w:rPr>
      </w:pPr>
    </w:p>
    <w:p w14:paraId="07C565A5">
      <w:pPr>
        <w:tabs>
          <w:tab w:val="left" w:pos="4378"/>
        </w:tabs>
        <w:rPr>
          <w:rFonts w:ascii="Arial" w:hAnsi="Arial" w:cs="Arial"/>
        </w:rPr>
      </w:pPr>
    </w:p>
    <w:p w14:paraId="7057D253">
      <w:pPr>
        <w:tabs>
          <w:tab w:val="left" w:pos="4378"/>
        </w:tabs>
        <w:jc w:val="center"/>
        <w:rPr>
          <w:rFonts w:ascii="Arial" w:hAnsi="Arial" w:cs="Arial"/>
          <w:b/>
        </w:rPr>
      </w:pPr>
    </w:p>
    <w:p w14:paraId="3FABA0B5">
      <w:pPr>
        <w:tabs>
          <w:tab w:val="left" w:pos="4378"/>
        </w:tabs>
        <w:jc w:val="center"/>
        <w:rPr>
          <w:rFonts w:ascii="Arial" w:hAnsi="Arial" w:cs="Arial"/>
          <w:b/>
        </w:rPr>
      </w:pPr>
    </w:p>
    <w:p w14:paraId="2EE64D26">
      <w:pPr>
        <w:tabs>
          <w:tab w:val="left" w:pos="4378"/>
        </w:tabs>
        <w:jc w:val="center"/>
        <w:rPr>
          <w:rFonts w:ascii="Arial" w:hAnsi="Arial" w:cs="Arial"/>
          <w:b/>
        </w:rPr>
      </w:pPr>
    </w:p>
    <w:p w14:paraId="4BBF2B55">
      <w:pPr>
        <w:pStyle w:val="2"/>
        <w:spacing w:before="94" w:line="336" w:lineRule="auto"/>
        <w:ind w:left="2656" w:right="2584"/>
        <w:jc w:val="center"/>
      </w:pPr>
      <w:r>
        <w:t>PROCESSO LICITATÓRIO N° 037/2024</w:t>
      </w:r>
      <w:r>
        <w:rPr>
          <w:spacing w:val="1"/>
        </w:rPr>
        <w:t xml:space="preserve"> </w:t>
      </w:r>
      <w:r>
        <w:t>PREGÃO</w:t>
      </w:r>
      <w:r>
        <w:rPr>
          <w:spacing w:val="1"/>
        </w:rPr>
        <w:t xml:space="preserve"> </w:t>
      </w:r>
      <w:r>
        <w:t>ELETRÔNICO</w:t>
      </w:r>
      <w:r>
        <w:rPr>
          <w:spacing w:val="1"/>
        </w:rPr>
        <w:t xml:space="preserve"> </w:t>
      </w:r>
      <w:r>
        <w:t>Nº</w:t>
      </w:r>
      <w:r>
        <w:rPr>
          <w:spacing w:val="1"/>
        </w:rPr>
        <w:t xml:space="preserve"> 003</w:t>
      </w:r>
      <w:r>
        <w:t>/2024</w:t>
      </w:r>
    </w:p>
    <w:p w14:paraId="04D5B11F">
      <w:pPr>
        <w:spacing w:before="123"/>
        <w:ind w:left="2654" w:right="2584"/>
        <w:jc w:val="center"/>
        <w:rPr>
          <w:rFonts w:ascii="Arial" w:hAnsi="Arial" w:cs="Arial"/>
          <w:b/>
        </w:rPr>
      </w:pPr>
      <w:r>
        <w:rPr>
          <w:rFonts w:ascii="Arial" w:hAnsi="Arial" w:cs="Arial"/>
          <w:b/>
        </w:rPr>
        <w:t>ANEXO I</w:t>
      </w:r>
    </w:p>
    <w:p w14:paraId="71A96833">
      <w:pPr>
        <w:spacing w:before="123"/>
        <w:ind w:left="2654" w:right="2584"/>
        <w:jc w:val="center"/>
        <w:rPr>
          <w:rFonts w:ascii="Arial" w:hAnsi="Arial" w:cs="Arial"/>
          <w:b/>
        </w:rPr>
      </w:pPr>
    </w:p>
    <w:p w14:paraId="17801F09">
      <w:pPr>
        <w:pStyle w:val="7"/>
        <w:spacing w:before="1"/>
        <w:rPr>
          <w:rFonts w:ascii="Arial" w:hAnsi="Arial" w:cs="Arial"/>
          <w:b/>
          <w:sz w:val="25"/>
        </w:rPr>
      </w:pPr>
    </w:p>
    <w:p w14:paraId="287DFEB4">
      <w:pPr>
        <w:ind w:left="2656" w:right="2583"/>
        <w:jc w:val="center"/>
        <w:rPr>
          <w:rFonts w:ascii="Arial" w:hAnsi="Arial" w:cs="Arial"/>
          <w:b/>
        </w:rPr>
      </w:pPr>
      <w:r>
        <w:rPr>
          <w:rFonts w:ascii="Arial" w:hAnsi="Arial" w:cs="Arial"/>
          <w:b/>
        </w:rPr>
        <w:t>TERMO</w:t>
      </w:r>
      <w:r>
        <w:rPr>
          <w:rFonts w:ascii="Arial" w:hAnsi="Arial" w:cs="Arial"/>
          <w:b/>
          <w:spacing w:val="1"/>
        </w:rPr>
        <w:t xml:space="preserve"> </w:t>
      </w:r>
      <w:r>
        <w:rPr>
          <w:rFonts w:ascii="Arial" w:hAnsi="Arial" w:cs="Arial"/>
          <w:b/>
        </w:rPr>
        <w:t>DE</w:t>
      </w:r>
      <w:r>
        <w:rPr>
          <w:rFonts w:ascii="Arial" w:hAnsi="Arial" w:cs="Arial"/>
          <w:b/>
          <w:spacing w:val="-1"/>
        </w:rPr>
        <w:t xml:space="preserve"> </w:t>
      </w:r>
      <w:r>
        <w:rPr>
          <w:rFonts w:ascii="Arial" w:hAnsi="Arial" w:cs="Arial"/>
          <w:b/>
        </w:rPr>
        <w:t>REFERÊNCIA</w:t>
      </w:r>
    </w:p>
    <w:p w14:paraId="11D9D95B">
      <w:pPr>
        <w:pStyle w:val="7"/>
        <w:rPr>
          <w:rFonts w:ascii="Arial" w:hAnsi="Arial" w:cs="Arial"/>
          <w:b/>
          <w:sz w:val="24"/>
        </w:rPr>
      </w:pPr>
    </w:p>
    <w:p w14:paraId="14F79093">
      <w:pPr>
        <w:pStyle w:val="7"/>
        <w:spacing w:before="6"/>
        <w:rPr>
          <w:rFonts w:ascii="Arial" w:hAnsi="Arial" w:cs="Arial"/>
          <w:b/>
          <w:sz w:val="25"/>
        </w:rPr>
      </w:pPr>
    </w:p>
    <w:p w14:paraId="6CB1E2C8">
      <w:pPr>
        <w:pStyle w:val="2"/>
        <w:spacing w:before="1"/>
        <w:ind w:left="910" w:right="839"/>
        <w:jc w:val="center"/>
      </w:pPr>
      <w:r>
        <w:t>(Digitalizado</w:t>
      </w:r>
      <w:r>
        <w:rPr>
          <w:spacing w:val="-4"/>
        </w:rPr>
        <w:t xml:space="preserve"> </w:t>
      </w:r>
      <w:r>
        <w:t>do</w:t>
      </w:r>
      <w:r>
        <w:rPr>
          <w:spacing w:val="-2"/>
        </w:rPr>
        <w:t xml:space="preserve"> </w:t>
      </w:r>
      <w:r>
        <w:t>Original</w:t>
      </w:r>
      <w:r>
        <w:rPr>
          <w:spacing w:val="1"/>
        </w:rPr>
        <w:t xml:space="preserve"> </w:t>
      </w:r>
      <w:r>
        <w:t>e</w:t>
      </w:r>
      <w:r>
        <w:rPr>
          <w:spacing w:val="-1"/>
        </w:rPr>
        <w:t xml:space="preserve"> </w:t>
      </w:r>
      <w:r>
        <w:t>disponibilizado</w:t>
      </w:r>
      <w:r>
        <w:rPr>
          <w:spacing w:val="-3"/>
        </w:rPr>
        <w:t xml:space="preserve"> </w:t>
      </w:r>
      <w:r>
        <w:t>no</w:t>
      </w:r>
      <w:r>
        <w:rPr>
          <w:spacing w:val="-5"/>
        </w:rPr>
        <w:t xml:space="preserve"> </w:t>
      </w:r>
      <w:r>
        <w:t>sistema BNC em</w:t>
      </w:r>
      <w:r>
        <w:rPr>
          <w:spacing w:val="-3"/>
        </w:rPr>
        <w:t xml:space="preserve"> </w:t>
      </w:r>
      <w:r>
        <w:t>formato PDF)</w:t>
      </w:r>
    </w:p>
    <w:p w14:paraId="0B6D826F">
      <w:pPr>
        <w:spacing w:before="120" w:after="288" w:afterLines="120" w:line="312" w:lineRule="auto"/>
        <w:ind w:left="360"/>
        <w:jc w:val="center"/>
        <w:rPr>
          <w:rFonts w:ascii="Arial" w:hAnsi="Arial" w:eastAsia="Arial" w:cs="Arial"/>
        </w:rPr>
      </w:pPr>
    </w:p>
    <w:p w14:paraId="5CC37C30">
      <w:pPr>
        <w:spacing w:before="120" w:after="288" w:afterLines="120" w:line="312" w:lineRule="auto"/>
        <w:ind w:left="360"/>
        <w:jc w:val="center"/>
        <w:rPr>
          <w:rFonts w:ascii="Arial" w:hAnsi="Arial" w:eastAsia="Arial" w:cs="Arial"/>
        </w:rPr>
      </w:pPr>
    </w:p>
    <w:p w14:paraId="1905E746">
      <w:pPr>
        <w:spacing w:before="120" w:after="288" w:afterLines="120" w:line="312" w:lineRule="auto"/>
        <w:ind w:left="360"/>
        <w:jc w:val="center"/>
        <w:rPr>
          <w:rFonts w:ascii="Arial" w:hAnsi="Arial" w:eastAsia="Arial" w:cs="Arial"/>
        </w:rPr>
      </w:pPr>
    </w:p>
    <w:p w14:paraId="1F8F1BAD">
      <w:pPr>
        <w:spacing w:before="120" w:after="288" w:afterLines="120" w:line="312" w:lineRule="auto"/>
        <w:ind w:left="360"/>
        <w:jc w:val="center"/>
        <w:rPr>
          <w:rFonts w:ascii="Arial" w:hAnsi="Arial" w:eastAsia="Arial" w:cs="Arial"/>
        </w:rPr>
      </w:pPr>
    </w:p>
    <w:p w14:paraId="3FC5FF5A">
      <w:pPr>
        <w:spacing w:before="120" w:after="288" w:afterLines="120" w:line="312" w:lineRule="auto"/>
        <w:ind w:left="360"/>
        <w:jc w:val="center"/>
        <w:rPr>
          <w:rFonts w:ascii="Arial" w:hAnsi="Arial" w:eastAsia="Arial" w:cs="Arial"/>
        </w:rPr>
      </w:pPr>
    </w:p>
    <w:p w14:paraId="735BE219">
      <w:pPr>
        <w:spacing w:before="120" w:after="288" w:afterLines="120" w:line="312" w:lineRule="auto"/>
        <w:ind w:left="360"/>
        <w:jc w:val="center"/>
        <w:rPr>
          <w:rFonts w:ascii="Arial" w:hAnsi="Arial" w:eastAsia="Arial" w:cs="Arial"/>
        </w:rPr>
      </w:pPr>
    </w:p>
    <w:p w14:paraId="39521C3F">
      <w:pPr>
        <w:spacing w:before="120" w:after="288" w:afterLines="120" w:line="312" w:lineRule="auto"/>
        <w:ind w:left="360"/>
        <w:jc w:val="center"/>
        <w:rPr>
          <w:rFonts w:ascii="Arial" w:hAnsi="Arial" w:eastAsia="Arial" w:cs="Arial"/>
        </w:rPr>
      </w:pPr>
    </w:p>
    <w:p w14:paraId="6DCB9153">
      <w:pPr>
        <w:spacing w:before="120" w:after="288" w:afterLines="120" w:line="312" w:lineRule="auto"/>
        <w:ind w:left="360"/>
        <w:jc w:val="center"/>
        <w:rPr>
          <w:rFonts w:ascii="Arial" w:hAnsi="Arial" w:eastAsia="Arial" w:cs="Arial"/>
        </w:rPr>
      </w:pPr>
    </w:p>
    <w:p w14:paraId="2387E98D">
      <w:pPr>
        <w:spacing w:before="120" w:after="288" w:afterLines="120" w:line="312" w:lineRule="auto"/>
        <w:ind w:left="360"/>
        <w:jc w:val="center"/>
        <w:rPr>
          <w:rFonts w:ascii="Arial" w:hAnsi="Arial" w:eastAsia="Arial" w:cs="Arial"/>
        </w:rPr>
      </w:pPr>
    </w:p>
    <w:p w14:paraId="7F38E0EE">
      <w:pPr>
        <w:spacing w:before="120" w:after="288" w:afterLines="120" w:line="312" w:lineRule="auto"/>
        <w:ind w:left="360"/>
        <w:jc w:val="center"/>
        <w:rPr>
          <w:rFonts w:ascii="Arial" w:hAnsi="Arial" w:eastAsia="Arial" w:cs="Arial"/>
        </w:rPr>
      </w:pPr>
    </w:p>
    <w:p w14:paraId="62DD0A69">
      <w:pPr>
        <w:spacing w:before="120" w:after="288" w:afterLines="120" w:line="312" w:lineRule="auto"/>
        <w:ind w:left="360"/>
        <w:jc w:val="center"/>
        <w:rPr>
          <w:rFonts w:ascii="Arial" w:hAnsi="Arial" w:eastAsia="Arial" w:cs="Arial"/>
        </w:rPr>
      </w:pPr>
    </w:p>
    <w:p w14:paraId="2ACD9286">
      <w:pPr>
        <w:spacing w:before="120" w:after="288" w:afterLines="120" w:line="312" w:lineRule="auto"/>
        <w:ind w:left="360"/>
        <w:jc w:val="center"/>
        <w:rPr>
          <w:rFonts w:ascii="Arial" w:hAnsi="Arial" w:eastAsia="Arial" w:cs="Arial"/>
        </w:rPr>
      </w:pPr>
    </w:p>
    <w:p w14:paraId="52DF3909">
      <w:pPr>
        <w:spacing w:before="120" w:after="288" w:afterLines="120" w:line="312" w:lineRule="auto"/>
        <w:ind w:left="360"/>
        <w:jc w:val="center"/>
        <w:rPr>
          <w:rFonts w:ascii="Arial" w:hAnsi="Arial" w:eastAsia="Arial" w:cs="Arial"/>
        </w:rPr>
      </w:pPr>
    </w:p>
    <w:p w14:paraId="1D1D31C8">
      <w:pPr>
        <w:spacing w:before="120" w:after="288" w:afterLines="120" w:line="312" w:lineRule="auto"/>
        <w:ind w:left="360"/>
        <w:jc w:val="center"/>
        <w:rPr>
          <w:rFonts w:ascii="Arial" w:hAnsi="Arial" w:eastAsia="Arial" w:cs="Arial"/>
        </w:rPr>
      </w:pPr>
    </w:p>
    <w:p w14:paraId="32560D33">
      <w:pPr>
        <w:spacing w:before="120" w:after="288" w:afterLines="120" w:line="312" w:lineRule="auto"/>
        <w:ind w:left="360"/>
        <w:jc w:val="center"/>
        <w:rPr>
          <w:rFonts w:ascii="Arial" w:hAnsi="Arial" w:eastAsia="Arial" w:cs="Arial"/>
        </w:rPr>
      </w:pPr>
    </w:p>
    <w:p w14:paraId="4122B556">
      <w:pPr>
        <w:rPr>
          <w:rFonts w:ascii="Arial" w:hAnsi="Arial" w:cs="Arial"/>
        </w:rPr>
      </w:pPr>
    </w:p>
    <w:p w14:paraId="3A5F6A84">
      <w:pPr>
        <w:rPr>
          <w:rFonts w:ascii="Arial" w:hAnsi="Arial" w:cs="Arial"/>
        </w:rPr>
      </w:pPr>
    </w:p>
    <w:p w14:paraId="43031D29">
      <w:pPr>
        <w:rPr>
          <w:rFonts w:ascii="Arial" w:hAnsi="Arial" w:cs="Arial"/>
        </w:rPr>
      </w:pPr>
    </w:p>
    <w:p w14:paraId="715A2B59">
      <w:pPr>
        <w:spacing w:before="17"/>
        <w:ind w:left="2086" w:right="2088"/>
        <w:jc w:val="center"/>
        <w:rPr>
          <w:rFonts w:ascii="Arial" w:hAnsi="Arial" w:cs="Arial"/>
          <w:b/>
        </w:rPr>
      </w:pPr>
      <w:r>
        <w:rPr>
          <w:rFonts w:ascii="Arial" w:hAnsi="Arial" w:cs="Arial"/>
          <w:b/>
        </w:rPr>
        <w:t>ANEXO</w:t>
      </w:r>
      <w:r>
        <w:rPr>
          <w:rFonts w:ascii="Arial" w:hAnsi="Arial" w:cs="Arial"/>
          <w:b/>
          <w:spacing w:val="-3"/>
        </w:rPr>
        <w:t xml:space="preserve"> </w:t>
      </w:r>
      <w:r>
        <w:rPr>
          <w:rFonts w:ascii="Arial" w:hAnsi="Arial" w:cs="Arial"/>
          <w:b/>
        </w:rPr>
        <w:t>II</w:t>
      </w:r>
      <w:r>
        <w:rPr>
          <w:rFonts w:ascii="Arial" w:hAnsi="Arial" w:cs="Arial"/>
          <w:b/>
          <w:spacing w:val="-1"/>
        </w:rPr>
        <w:t xml:space="preserve"> </w:t>
      </w:r>
      <w:r>
        <w:rPr>
          <w:rFonts w:ascii="Arial" w:hAnsi="Arial" w:cs="Arial"/>
          <w:b/>
        </w:rPr>
        <w:t>–</w:t>
      </w:r>
      <w:r>
        <w:rPr>
          <w:rFonts w:ascii="Arial" w:hAnsi="Arial" w:cs="Arial"/>
          <w:b/>
          <w:spacing w:val="-1"/>
        </w:rPr>
        <w:t xml:space="preserve"> MODELO </w:t>
      </w:r>
      <w:r>
        <w:rPr>
          <w:rFonts w:ascii="Arial" w:hAnsi="Arial" w:cs="Arial"/>
          <w:b/>
        </w:rPr>
        <w:t>PROPOSTA</w:t>
      </w:r>
    </w:p>
    <w:p w14:paraId="6558C1A0">
      <w:pPr>
        <w:pStyle w:val="7"/>
        <w:rPr>
          <w:rFonts w:ascii="Arial" w:hAnsi="Arial" w:cs="Arial"/>
          <w:b/>
        </w:rPr>
      </w:pPr>
    </w:p>
    <w:p w14:paraId="7B545841">
      <w:pPr>
        <w:spacing w:line="227" w:lineRule="exact"/>
        <w:rPr>
          <w:rFonts w:ascii="Arial" w:hAnsi="Arial" w:cs="Arial"/>
          <w:b/>
        </w:rPr>
      </w:pPr>
      <w:r>
        <w:rPr>
          <w:rFonts w:ascii="Arial" w:hAnsi="Arial" w:cs="Arial"/>
          <w:b/>
        </w:rPr>
        <w:t>REFERENTE:</w:t>
      </w:r>
      <w:r>
        <w:rPr>
          <w:rFonts w:ascii="Arial" w:hAnsi="Arial" w:cs="Arial"/>
          <w:b/>
          <w:spacing w:val="-4"/>
        </w:rPr>
        <w:t xml:space="preserve"> </w:t>
      </w:r>
      <w:r>
        <w:rPr>
          <w:rFonts w:ascii="Arial" w:hAnsi="Arial" w:cs="Arial"/>
          <w:b/>
        </w:rPr>
        <w:t>PREGÃO</w:t>
      </w:r>
      <w:r>
        <w:rPr>
          <w:rFonts w:ascii="Arial" w:hAnsi="Arial" w:cs="Arial"/>
          <w:b/>
          <w:spacing w:val="-4"/>
        </w:rPr>
        <w:t xml:space="preserve"> </w:t>
      </w:r>
      <w:r>
        <w:rPr>
          <w:rFonts w:ascii="Arial" w:hAnsi="Arial" w:cs="Arial"/>
          <w:b/>
        </w:rPr>
        <w:t>ELETRÔNICO</w:t>
      </w:r>
      <w:r>
        <w:rPr>
          <w:rFonts w:ascii="Arial" w:hAnsi="Arial" w:cs="Arial"/>
          <w:b/>
          <w:spacing w:val="-3"/>
        </w:rPr>
        <w:t xml:space="preserve"> </w:t>
      </w:r>
      <w:r>
        <w:rPr>
          <w:rFonts w:ascii="Arial" w:hAnsi="Arial" w:cs="Arial"/>
          <w:b/>
        </w:rPr>
        <w:t>Nº</w:t>
      </w:r>
      <w:r>
        <w:rPr>
          <w:rFonts w:ascii="Arial" w:hAnsi="Arial" w:cs="Arial"/>
          <w:b/>
          <w:spacing w:val="-4"/>
        </w:rPr>
        <w:t xml:space="preserve"> </w:t>
      </w:r>
      <w:r>
        <w:rPr>
          <w:rFonts w:ascii="Arial" w:hAnsi="Arial" w:cs="Arial"/>
          <w:b/>
        </w:rPr>
        <w:t>003/2024</w:t>
      </w:r>
    </w:p>
    <w:p w14:paraId="6A5254C6">
      <w:pPr>
        <w:pStyle w:val="7"/>
        <w:spacing w:line="227" w:lineRule="exact"/>
        <w:rPr>
          <w:rFonts w:ascii="Arial" w:hAnsi="Arial" w:cs="Arial"/>
        </w:rPr>
      </w:pPr>
      <w:r>
        <w:rPr>
          <w:rFonts w:ascii="Arial" w:hAnsi="Arial" w:cs="Arial"/>
        </w:rPr>
        <w:t>FUNDO</w:t>
      </w:r>
      <w:r>
        <w:rPr>
          <w:rFonts w:ascii="Arial" w:hAnsi="Arial" w:cs="Arial"/>
          <w:spacing w:val="-3"/>
        </w:rPr>
        <w:t xml:space="preserve"> </w:t>
      </w:r>
      <w:r>
        <w:rPr>
          <w:rFonts w:ascii="Arial" w:hAnsi="Arial" w:cs="Arial"/>
        </w:rPr>
        <w:t>MUNICIPAL</w:t>
      </w:r>
      <w:r>
        <w:rPr>
          <w:rFonts w:ascii="Arial" w:hAnsi="Arial" w:cs="Arial"/>
          <w:spacing w:val="-4"/>
        </w:rPr>
        <w:t xml:space="preserve"> </w:t>
      </w:r>
      <w:r>
        <w:rPr>
          <w:rFonts w:ascii="Arial" w:hAnsi="Arial" w:cs="Arial"/>
        </w:rPr>
        <w:t>DE</w:t>
      </w:r>
      <w:r>
        <w:rPr>
          <w:rFonts w:ascii="Arial" w:hAnsi="Arial" w:cs="Arial"/>
          <w:spacing w:val="-2"/>
        </w:rPr>
        <w:t xml:space="preserve"> </w:t>
      </w:r>
      <w:r>
        <w:rPr>
          <w:rFonts w:ascii="Arial" w:hAnsi="Arial" w:cs="Arial"/>
        </w:rPr>
        <w:t>SAÚDE.</w:t>
      </w:r>
    </w:p>
    <w:p w14:paraId="0E6C19D1">
      <w:pPr>
        <w:pStyle w:val="7"/>
        <w:spacing w:before="1"/>
        <w:rPr>
          <w:rFonts w:ascii="Arial" w:hAnsi="Arial" w:cs="Arial"/>
        </w:rPr>
      </w:pPr>
    </w:p>
    <w:p w14:paraId="0466D683">
      <w:pPr>
        <w:pStyle w:val="2"/>
        <w:spacing w:line="242" w:lineRule="auto"/>
        <w:ind w:left="0" w:right="1133"/>
        <w:jc w:val="both"/>
      </w:pPr>
      <w:r>
        <w:rPr>
          <w:b w:val="0"/>
        </w:rPr>
        <w:t>OBJETO:</w:t>
      </w:r>
      <w:r>
        <w:rPr>
          <w:b w:val="0"/>
          <w:spacing w:val="1"/>
        </w:rPr>
        <w:t xml:space="preserve"> </w:t>
      </w:r>
    </w:p>
    <w:p w14:paraId="4A5BA2CD">
      <w:pPr>
        <w:pStyle w:val="7"/>
        <w:spacing w:before="3"/>
        <w:rPr>
          <w:rFonts w:ascii="Arial" w:hAnsi="Arial" w:cs="Arial"/>
          <w:b/>
        </w:rPr>
      </w:pPr>
    </w:p>
    <w:p w14:paraId="7A1D9598">
      <w:pPr>
        <w:pStyle w:val="7"/>
        <w:spacing w:before="1"/>
        <w:rPr>
          <w:rFonts w:ascii="Arial" w:hAnsi="Arial" w:cs="Arial"/>
        </w:rPr>
      </w:pPr>
      <w:r>
        <w:rPr>
          <w:rFonts w:ascii="Arial" w:hAnsi="Arial" w:cs="Arial"/>
        </w:rPr>
        <w:t>PROPONENTE:</w:t>
      </w:r>
    </w:p>
    <w:p w14:paraId="4BC0E91B">
      <w:pPr>
        <w:pStyle w:val="7"/>
        <w:spacing w:before="1"/>
        <w:rPr>
          <w:rFonts w:ascii="Arial" w:hAnsi="Arial" w:cs="Arial"/>
        </w:rPr>
      </w:pPr>
      <w:r>
        <w:rPr>
          <w:rFonts w:ascii="Arial" w:hAnsi="Arial" w:cs="Arial"/>
        </w:rPr>
        <w:t>CNPJ:</w:t>
      </w:r>
    </w:p>
    <w:p w14:paraId="7DFC6EA5">
      <w:pPr>
        <w:pStyle w:val="7"/>
        <w:rPr>
          <w:rFonts w:ascii="Arial" w:hAnsi="Arial" w:cs="Arial"/>
        </w:rPr>
      </w:pPr>
    </w:p>
    <w:p w14:paraId="6D00C019">
      <w:pPr>
        <w:pStyle w:val="7"/>
        <w:spacing w:before="1"/>
        <w:jc w:val="both"/>
        <w:rPr>
          <w:rFonts w:ascii="Arial" w:hAnsi="Arial" w:cs="Arial"/>
        </w:rPr>
      </w:pPr>
      <w:r>
        <w:rPr>
          <w:rFonts w:ascii="Arial" w:hAnsi="Arial" w:cs="Arial"/>
        </w:rPr>
        <w:t>Prezados</w:t>
      </w:r>
      <w:r>
        <w:rPr>
          <w:rFonts w:ascii="Arial" w:hAnsi="Arial" w:cs="Arial"/>
          <w:spacing w:val="-5"/>
        </w:rPr>
        <w:t xml:space="preserve"> </w:t>
      </w:r>
      <w:r>
        <w:rPr>
          <w:rFonts w:ascii="Arial" w:hAnsi="Arial" w:cs="Arial"/>
        </w:rPr>
        <w:t>Senhores,</w:t>
      </w:r>
    </w:p>
    <w:p w14:paraId="5CB9A2FF">
      <w:pPr>
        <w:pStyle w:val="7"/>
        <w:spacing w:before="9"/>
        <w:rPr>
          <w:rFonts w:ascii="Arial" w:hAnsi="Arial" w:cs="Arial"/>
        </w:rPr>
      </w:pPr>
    </w:p>
    <w:p w14:paraId="74C5F7BD">
      <w:pPr>
        <w:pStyle w:val="7"/>
        <w:spacing w:after="8"/>
        <w:jc w:val="both"/>
        <w:rPr>
          <w:rFonts w:ascii="Arial" w:hAnsi="Arial" w:cs="Arial"/>
        </w:rPr>
      </w:pPr>
      <w:r>
        <w:rPr>
          <w:rFonts w:ascii="Arial" w:hAnsi="Arial" w:cs="Arial"/>
        </w:rPr>
        <w:t>Nos</w:t>
      </w:r>
      <w:r>
        <w:rPr>
          <w:rFonts w:ascii="Arial" w:hAnsi="Arial" w:cs="Arial"/>
          <w:spacing w:val="-3"/>
        </w:rPr>
        <w:t xml:space="preserve"> </w:t>
      </w:r>
      <w:r>
        <w:rPr>
          <w:rFonts w:ascii="Arial" w:hAnsi="Arial" w:cs="Arial"/>
        </w:rPr>
        <w:t>termos</w:t>
      </w:r>
      <w:r>
        <w:rPr>
          <w:rFonts w:ascii="Arial" w:hAnsi="Arial" w:cs="Arial"/>
          <w:spacing w:val="-2"/>
        </w:rPr>
        <w:t xml:space="preserve"> </w:t>
      </w:r>
      <w:r>
        <w:rPr>
          <w:rFonts w:ascii="Arial" w:hAnsi="Arial" w:cs="Arial"/>
        </w:rPr>
        <w:t>da</w:t>
      </w:r>
      <w:r>
        <w:rPr>
          <w:rFonts w:ascii="Arial" w:hAnsi="Arial" w:cs="Arial"/>
          <w:spacing w:val="-1"/>
        </w:rPr>
        <w:t xml:space="preserve"> </w:t>
      </w:r>
      <w:r>
        <w:rPr>
          <w:rFonts w:ascii="Arial" w:hAnsi="Arial" w:cs="Arial"/>
        </w:rPr>
        <w:t>licitação em</w:t>
      </w:r>
      <w:r>
        <w:rPr>
          <w:rFonts w:ascii="Arial" w:hAnsi="Arial" w:cs="Arial"/>
          <w:spacing w:val="-5"/>
        </w:rPr>
        <w:t xml:space="preserve"> </w:t>
      </w:r>
      <w:r>
        <w:rPr>
          <w:rFonts w:ascii="Arial" w:hAnsi="Arial" w:cs="Arial"/>
        </w:rPr>
        <w:t>epígrafe,</w:t>
      </w:r>
      <w:r>
        <w:rPr>
          <w:rFonts w:ascii="Arial" w:hAnsi="Arial" w:cs="Arial"/>
          <w:spacing w:val="-1"/>
        </w:rPr>
        <w:t xml:space="preserve"> </w:t>
      </w:r>
      <w:r>
        <w:rPr>
          <w:rFonts w:ascii="Arial" w:hAnsi="Arial" w:cs="Arial"/>
        </w:rPr>
        <w:t>apresentamos</w:t>
      </w:r>
      <w:r>
        <w:rPr>
          <w:rFonts w:ascii="Arial" w:hAnsi="Arial" w:cs="Arial"/>
          <w:spacing w:val="-2"/>
        </w:rPr>
        <w:t xml:space="preserve"> </w:t>
      </w:r>
      <w:r>
        <w:rPr>
          <w:rFonts w:ascii="Arial" w:hAnsi="Arial" w:cs="Arial"/>
        </w:rPr>
        <w:t>proposta</w:t>
      </w:r>
      <w:r>
        <w:rPr>
          <w:rFonts w:ascii="Arial" w:hAnsi="Arial" w:cs="Arial"/>
          <w:spacing w:val="-3"/>
        </w:rPr>
        <w:t xml:space="preserve"> </w:t>
      </w:r>
      <w:r>
        <w:rPr>
          <w:rFonts w:ascii="Arial" w:hAnsi="Arial" w:cs="Arial"/>
        </w:rPr>
        <w:t>conforme</w:t>
      </w:r>
      <w:r>
        <w:rPr>
          <w:rFonts w:ascii="Arial" w:hAnsi="Arial" w:cs="Arial"/>
          <w:spacing w:val="-1"/>
        </w:rPr>
        <w:t xml:space="preserve"> </w:t>
      </w:r>
      <w:r>
        <w:rPr>
          <w:rFonts w:ascii="Arial" w:hAnsi="Arial" w:cs="Arial"/>
        </w:rPr>
        <w:t>abaixo:</w:t>
      </w:r>
    </w:p>
    <w:p w14:paraId="13920355">
      <w:pPr>
        <w:tabs>
          <w:tab w:val="left" w:pos="5452"/>
        </w:tabs>
        <w:rPr>
          <w:rFonts w:ascii="Arial" w:hAnsi="Arial" w:cs="Arial"/>
        </w:rPr>
      </w:pPr>
    </w:p>
    <w:tbl>
      <w:tblPr>
        <w:tblStyle w:val="4"/>
        <w:tblW w:w="8951"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2552"/>
        <w:gridCol w:w="1134"/>
        <w:gridCol w:w="1701"/>
        <w:gridCol w:w="1417"/>
        <w:gridCol w:w="1155"/>
      </w:tblGrid>
      <w:tr w14:paraId="0C446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76C8170">
            <w:pPr>
              <w:suppressAutoHyphens/>
              <w:spacing w:before="120" w:after="288"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ITEM</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E777505">
            <w:pPr>
              <w:suppressAutoHyphens/>
              <w:spacing w:before="120" w:after="288" w:afterLines="120" w:line="312" w:lineRule="auto"/>
              <w:jc w:val="center"/>
              <w:rPr>
                <w:rFonts w:ascii="Arial" w:hAnsi="Arial" w:eastAsia="Arial" w:cs="Arial"/>
                <w:color w:val="000000"/>
              </w:rPr>
            </w:pPr>
            <w:r>
              <w:rPr>
                <w:rFonts w:ascii="Arial" w:hAnsi="Arial" w:eastAsia="Arial" w:cs="Arial"/>
                <w:b/>
                <w:bCs/>
                <w:color w:val="000000" w:themeColor="text1"/>
                <w14:textFill>
                  <w14:solidFill>
                    <w14:schemeClr w14:val="tx1"/>
                  </w14:solidFill>
                </w14:textFill>
              </w:rPr>
              <w:t>ESPECIFICAÇÃO</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068D81C">
            <w:pPr>
              <w:suppressAutoHyphens/>
              <w:spacing w:before="120" w:after="288" w:afterLines="120" w:line="312" w:lineRule="auto"/>
              <w:jc w:val="center"/>
              <w:rPr>
                <w:rFonts w:ascii="Arial" w:hAnsi="Arial" w:eastAsia="Arial" w:cs="Arial"/>
                <w:color w:val="000000"/>
              </w:rPr>
            </w:pPr>
            <w:r>
              <w:rPr>
                <w:rFonts w:ascii="Arial" w:hAnsi="Arial" w:cs="Arial"/>
                <w:b/>
              </w:rPr>
              <w:t>MARCA</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1F98DC3">
            <w:pPr>
              <w:suppressAutoHyphens/>
              <w:spacing w:before="120" w:after="288" w:afterLines="120" w:line="312" w:lineRule="auto"/>
              <w:jc w:val="center"/>
              <w:rPr>
                <w:rFonts w:ascii="Arial" w:hAnsi="Arial" w:eastAsia="Arial" w:cs="Arial"/>
                <w:b/>
                <w:bCs/>
              </w:rPr>
            </w:pPr>
            <w:r>
              <w:rPr>
                <w:rFonts w:ascii="Arial" w:hAnsi="Arial" w:eastAsia="Arial" w:cs="Arial"/>
                <w:b/>
                <w:bCs/>
              </w:rPr>
              <w:t>QUANTIDADE</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A72F73F">
            <w:pPr>
              <w:suppressAutoHyphens/>
              <w:spacing w:before="120" w:after="288" w:afterLines="120" w:line="312" w:lineRule="auto"/>
              <w:jc w:val="center"/>
              <w:rPr>
                <w:rFonts w:ascii="Arial" w:hAnsi="Arial" w:eastAsia="Arial" w:cs="Arial"/>
                <w:b/>
                <w:bCs/>
              </w:rPr>
            </w:pPr>
            <w:r>
              <w:rPr>
                <w:rFonts w:ascii="Arial" w:hAnsi="Arial" w:eastAsia="Arial" w:cs="Arial"/>
                <w:b/>
                <w:bCs/>
              </w:rPr>
              <w:t>VALOR UNITÁRIO</w:t>
            </w: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53ED84">
            <w:pPr>
              <w:suppressAutoHyphens/>
              <w:spacing w:before="120" w:after="288" w:afterLines="120" w:line="312" w:lineRule="auto"/>
              <w:jc w:val="center"/>
              <w:rPr>
                <w:rFonts w:ascii="Arial" w:hAnsi="Arial" w:eastAsia="Arial" w:cs="Arial"/>
                <w:b/>
                <w:bCs/>
              </w:rPr>
            </w:pPr>
            <w:r>
              <w:rPr>
                <w:rFonts w:ascii="Arial" w:hAnsi="Arial" w:eastAsia="Arial" w:cs="Arial"/>
                <w:b/>
                <w:bCs/>
              </w:rPr>
              <w:t>VALOR TOTAL</w:t>
            </w:r>
          </w:p>
        </w:tc>
      </w:tr>
      <w:tr w14:paraId="447D5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659D12">
            <w:pPr>
              <w:suppressAutoHyphens/>
              <w:spacing w:before="120" w:after="288" w:afterLines="120" w:line="312" w:lineRule="auto"/>
              <w:jc w:val="center"/>
              <w:rPr>
                <w:rFonts w:ascii="Arial" w:hAnsi="Arial" w:eastAsia="Arial" w:cs="Arial"/>
                <w:b/>
                <w:bCs/>
                <w:color w:val="000000"/>
              </w:rPr>
            </w:pP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D6408AC">
            <w:pPr>
              <w:suppressAutoHyphens/>
              <w:spacing w:before="120" w:after="288" w:afterLines="120" w:line="312" w:lineRule="auto"/>
              <w:rPr>
                <w:rFonts w:ascii="Arial" w:hAnsi="Arial" w:eastAsia="Arial" w:cs="Arial"/>
                <w:color w:val="00000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A1BBB56">
            <w:pPr>
              <w:suppressAutoHyphens/>
              <w:spacing w:before="120" w:after="288" w:afterLines="120" w:line="312" w:lineRule="auto"/>
              <w:jc w:val="center"/>
              <w:rPr>
                <w:rFonts w:ascii="Arial" w:hAnsi="Arial" w:eastAsia="Arial" w:cs="Arial"/>
                <w:color w:val="000000"/>
              </w:rPr>
            </w:pP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90B3D02">
            <w:pPr>
              <w:suppressAutoHyphens/>
              <w:spacing w:before="120" w:after="288" w:afterLines="120" w:line="312" w:lineRule="auto"/>
              <w:jc w:val="center"/>
              <w:rPr>
                <w:rFonts w:ascii="Arial" w:hAnsi="Arial" w:eastAsia="Arial" w:cs="Arial"/>
                <w:color w:val="000000"/>
              </w:rPr>
            </w:pP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732E970">
            <w:pPr>
              <w:suppressAutoHyphens/>
              <w:spacing w:before="120" w:after="288" w:afterLines="120" w:line="312" w:lineRule="auto"/>
              <w:jc w:val="center"/>
              <w:rPr>
                <w:rFonts w:ascii="Arial" w:hAnsi="Arial" w:eastAsia="Arial" w:cs="Arial"/>
                <w:color w:val="000000"/>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FB05B32">
            <w:pPr>
              <w:suppressAutoHyphens/>
              <w:spacing w:before="120" w:after="288" w:afterLines="120" w:line="312" w:lineRule="auto"/>
              <w:jc w:val="center"/>
              <w:rPr>
                <w:rFonts w:ascii="Arial" w:hAnsi="Arial" w:eastAsia="Arial" w:cs="Arial"/>
                <w:color w:val="000000"/>
              </w:rPr>
            </w:pPr>
          </w:p>
        </w:tc>
      </w:tr>
    </w:tbl>
    <w:p w14:paraId="1B052B99">
      <w:pPr>
        <w:tabs>
          <w:tab w:val="left" w:pos="5452"/>
        </w:tabs>
        <w:rPr>
          <w:rFonts w:ascii="Arial" w:hAnsi="Arial" w:cs="Arial"/>
        </w:rPr>
      </w:pPr>
    </w:p>
    <w:p w14:paraId="0C226CBC">
      <w:pPr>
        <w:pStyle w:val="7"/>
        <w:spacing w:before="91"/>
        <w:rPr>
          <w:rFonts w:ascii="Arial" w:hAnsi="Arial" w:cs="Arial"/>
        </w:rPr>
      </w:pPr>
      <w:r>
        <w:rPr>
          <w:rFonts w:ascii="Arial" w:hAnsi="Arial" w:cs="Arial"/>
        </w:rPr>
        <w:t>VALOR</w:t>
      </w:r>
      <w:r>
        <w:rPr>
          <w:rFonts w:ascii="Arial" w:hAnsi="Arial" w:cs="Arial"/>
          <w:spacing w:val="-2"/>
        </w:rPr>
        <w:t xml:space="preserve"> </w:t>
      </w:r>
      <w:r>
        <w:rPr>
          <w:rFonts w:ascii="Arial" w:hAnsi="Arial" w:cs="Arial"/>
        </w:rPr>
        <w:t>GLOBAL</w:t>
      </w:r>
      <w:r>
        <w:rPr>
          <w:rFonts w:ascii="Arial" w:hAnsi="Arial" w:cs="Arial"/>
          <w:spacing w:val="-3"/>
        </w:rPr>
        <w:t xml:space="preserve"> </w:t>
      </w:r>
      <w:r>
        <w:rPr>
          <w:rFonts w:ascii="Arial" w:hAnsi="Arial" w:cs="Arial"/>
        </w:rPr>
        <w:t>DA</w:t>
      </w:r>
      <w:r>
        <w:rPr>
          <w:rFonts w:ascii="Arial" w:hAnsi="Arial" w:cs="Arial"/>
          <w:spacing w:val="-2"/>
        </w:rPr>
        <w:t xml:space="preserve"> </w:t>
      </w:r>
      <w:r>
        <w:rPr>
          <w:rFonts w:ascii="Arial" w:hAnsi="Arial" w:cs="Arial"/>
        </w:rPr>
        <w:t>PROPOSTA</w:t>
      </w:r>
      <w:r>
        <w:rPr>
          <w:rFonts w:ascii="Arial" w:hAnsi="Arial" w:cs="Arial"/>
          <w:spacing w:val="-1"/>
        </w:rPr>
        <w:t xml:space="preserve"> </w:t>
      </w:r>
      <w:r>
        <w:rPr>
          <w:rFonts w:ascii="Arial" w:hAnsi="Arial" w:cs="Arial"/>
        </w:rPr>
        <w:t>-</w:t>
      </w:r>
      <w:r>
        <w:rPr>
          <w:rFonts w:ascii="Arial" w:hAnsi="Arial" w:cs="Arial"/>
          <w:spacing w:val="-3"/>
        </w:rPr>
        <w:t xml:space="preserve"> </w:t>
      </w:r>
      <w:r>
        <w:rPr>
          <w:rFonts w:ascii="Arial" w:hAnsi="Arial" w:cs="Arial"/>
        </w:rPr>
        <w:t>R$</w:t>
      </w:r>
    </w:p>
    <w:p w14:paraId="7E1200FA">
      <w:pPr>
        <w:pStyle w:val="7"/>
        <w:ind w:right="7072"/>
        <w:rPr>
          <w:rFonts w:ascii="Arial" w:hAnsi="Arial" w:cs="Arial"/>
        </w:rPr>
      </w:pPr>
      <w:r>
        <w:rPr>
          <w:rFonts w:ascii="Arial" w:hAnsi="Arial" w:cs="Arial"/>
        </w:rPr>
        <w:t>PRAZO DE ENTREGA:</w:t>
      </w:r>
      <w:r>
        <w:rPr>
          <w:rFonts w:ascii="Arial" w:hAnsi="Arial" w:cs="Arial"/>
          <w:spacing w:val="1"/>
        </w:rPr>
        <w:t xml:space="preserve"> </w:t>
      </w:r>
      <w:r>
        <w:rPr>
          <w:rFonts w:ascii="Arial" w:hAnsi="Arial" w:cs="Arial"/>
        </w:rPr>
        <w:t>CONDIÇÕES DE PAGAMENTO:</w:t>
      </w:r>
      <w:r>
        <w:rPr>
          <w:rFonts w:ascii="Arial" w:hAnsi="Arial" w:cs="Arial"/>
          <w:spacing w:val="-47"/>
        </w:rPr>
        <w:t xml:space="preserve"> </w:t>
      </w:r>
      <w:r>
        <w:rPr>
          <w:rFonts w:ascii="Arial" w:hAnsi="Arial" w:cs="Arial"/>
        </w:rPr>
        <w:t>VALIDADE</w:t>
      </w:r>
      <w:r>
        <w:rPr>
          <w:rFonts w:ascii="Arial" w:hAnsi="Arial" w:cs="Arial"/>
          <w:spacing w:val="-7"/>
        </w:rPr>
        <w:t xml:space="preserve"> </w:t>
      </w:r>
      <w:r>
        <w:rPr>
          <w:rFonts w:ascii="Arial" w:hAnsi="Arial" w:cs="Arial"/>
        </w:rPr>
        <w:t>DESTA</w:t>
      </w:r>
      <w:r>
        <w:rPr>
          <w:rFonts w:ascii="Arial" w:hAnsi="Arial" w:cs="Arial"/>
          <w:spacing w:val="-9"/>
        </w:rPr>
        <w:t xml:space="preserve"> </w:t>
      </w:r>
      <w:r>
        <w:rPr>
          <w:rFonts w:ascii="Arial" w:hAnsi="Arial" w:cs="Arial"/>
        </w:rPr>
        <w:t>PROPOSTA:</w:t>
      </w:r>
    </w:p>
    <w:p w14:paraId="76E2EADD">
      <w:pPr>
        <w:tabs>
          <w:tab w:val="left" w:pos="5452"/>
        </w:tabs>
        <w:rPr>
          <w:rFonts w:ascii="Arial" w:hAnsi="Arial" w:cs="Arial"/>
        </w:rPr>
      </w:pPr>
    </w:p>
    <w:p w14:paraId="71E80780">
      <w:pPr>
        <w:pStyle w:val="7"/>
        <w:spacing w:before="1"/>
        <w:rPr>
          <w:rFonts w:ascii="Arial" w:hAnsi="Arial" w:cs="Arial"/>
        </w:rPr>
      </w:pPr>
      <w:r>
        <w:rPr>
          <w:rFonts w:ascii="Arial" w:hAnsi="Arial" w:cs="Arial"/>
        </w:rPr>
        <w:t>DECLARAÇÃO:</w:t>
      </w:r>
    </w:p>
    <w:p w14:paraId="5301B357">
      <w:pPr>
        <w:pStyle w:val="7"/>
        <w:spacing w:before="1"/>
        <w:rPr>
          <w:rFonts w:ascii="Arial" w:hAnsi="Arial" w:cs="Arial"/>
        </w:rPr>
      </w:pPr>
    </w:p>
    <w:p w14:paraId="0C3BF20E">
      <w:pPr>
        <w:pStyle w:val="7"/>
        <w:spacing w:line="229" w:lineRule="exact"/>
        <w:jc w:val="both"/>
        <w:rPr>
          <w:rFonts w:ascii="Arial" w:hAnsi="Arial" w:cs="Arial"/>
        </w:rPr>
      </w:pPr>
      <w:r>
        <w:rPr>
          <w:rFonts w:ascii="Arial" w:hAnsi="Arial" w:cs="Arial"/>
        </w:rPr>
        <w:t>A</w:t>
      </w:r>
      <w:r>
        <w:rPr>
          <w:rFonts w:ascii="Arial" w:hAnsi="Arial" w:cs="Arial"/>
          <w:spacing w:val="3"/>
        </w:rPr>
        <w:t xml:space="preserve"> </w:t>
      </w:r>
      <w:r>
        <w:rPr>
          <w:rFonts w:ascii="Arial" w:hAnsi="Arial" w:cs="Arial"/>
        </w:rPr>
        <w:t>empresa declara</w:t>
      </w:r>
      <w:r>
        <w:rPr>
          <w:rFonts w:ascii="Arial" w:hAnsi="Arial" w:cs="Arial"/>
          <w:spacing w:val="3"/>
        </w:rPr>
        <w:t xml:space="preserve"> </w:t>
      </w:r>
      <w:r>
        <w:rPr>
          <w:rFonts w:ascii="Arial" w:hAnsi="Arial" w:cs="Arial"/>
        </w:rPr>
        <w:t>que</w:t>
      </w:r>
      <w:r>
        <w:rPr>
          <w:rFonts w:ascii="Arial" w:hAnsi="Arial" w:cs="Arial"/>
          <w:spacing w:val="6"/>
        </w:rPr>
        <w:t xml:space="preserve"> </w:t>
      </w:r>
      <w:r>
        <w:rPr>
          <w:rFonts w:ascii="Arial" w:hAnsi="Arial" w:cs="Arial"/>
        </w:rPr>
        <w:t>que</w:t>
      </w:r>
      <w:r>
        <w:rPr>
          <w:rFonts w:ascii="Arial" w:hAnsi="Arial" w:cs="Arial"/>
          <w:spacing w:val="5"/>
        </w:rPr>
        <w:t xml:space="preserve"> </w:t>
      </w:r>
      <w:r>
        <w:rPr>
          <w:rFonts w:ascii="Arial" w:hAnsi="Arial" w:cs="Arial"/>
        </w:rPr>
        <w:t>todos</w:t>
      </w:r>
      <w:r>
        <w:rPr>
          <w:rFonts w:ascii="Arial" w:hAnsi="Arial" w:cs="Arial"/>
          <w:spacing w:val="5"/>
        </w:rPr>
        <w:t xml:space="preserve"> </w:t>
      </w:r>
      <w:r>
        <w:rPr>
          <w:rFonts w:ascii="Arial" w:hAnsi="Arial" w:cs="Arial"/>
        </w:rPr>
        <w:t>os</w:t>
      </w:r>
      <w:r>
        <w:rPr>
          <w:rFonts w:ascii="Arial" w:hAnsi="Arial" w:cs="Arial"/>
          <w:spacing w:val="4"/>
        </w:rPr>
        <w:t xml:space="preserve"> </w:t>
      </w:r>
      <w:r>
        <w:rPr>
          <w:rFonts w:ascii="Arial" w:hAnsi="Arial" w:cs="Arial"/>
        </w:rPr>
        <w:t>valores</w:t>
      </w:r>
      <w:r>
        <w:rPr>
          <w:rFonts w:ascii="Arial" w:hAnsi="Arial" w:cs="Arial"/>
          <w:spacing w:val="5"/>
        </w:rPr>
        <w:t xml:space="preserve"> </w:t>
      </w:r>
      <w:r>
        <w:rPr>
          <w:rFonts w:ascii="Arial" w:hAnsi="Arial" w:cs="Arial"/>
        </w:rPr>
        <w:t>constantes</w:t>
      </w:r>
      <w:r>
        <w:rPr>
          <w:rFonts w:ascii="Arial" w:hAnsi="Arial" w:cs="Arial"/>
          <w:spacing w:val="8"/>
        </w:rPr>
        <w:t xml:space="preserve"> </w:t>
      </w:r>
      <w:r>
        <w:rPr>
          <w:rFonts w:ascii="Arial" w:hAnsi="Arial" w:cs="Arial"/>
        </w:rPr>
        <w:t>na</w:t>
      </w:r>
      <w:r>
        <w:rPr>
          <w:rFonts w:ascii="Arial" w:hAnsi="Arial" w:cs="Arial"/>
          <w:spacing w:val="5"/>
        </w:rPr>
        <w:t xml:space="preserve"> </w:t>
      </w:r>
      <w:r>
        <w:rPr>
          <w:rFonts w:ascii="Arial" w:hAnsi="Arial" w:cs="Arial"/>
        </w:rPr>
        <w:t>proposta</w:t>
      </w:r>
      <w:r>
        <w:rPr>
          <w:rFonts w:ascii="Arial" w:hAnsi="Arial" w:cs="Arial"/>
          <w:spacing w:val="5"/>
        </w:rPr>
        <w:t xml:space="preserve"> </w:t>
      </w:r>
      <w:r>
        <w:rPr>
          <w:rFonts w:ascii="Arial" w:hAnsi="Arial" w:cs="Arial"/>
        </w:rPr>
        <w:t>acima</w:t>
      </w:r>
      <w:r>
        <w:rPr>
          <w:rFonts w:ascii="Arial" w:hAnsi="Arial" w:cs="Arial"/>
          <w:spacing w:val="6"/>
        </w:rPr>
        <w:t xml:space="preserve"> </w:t>
      </w:r>
      <w:r>
        <w:rPr>
          <w:rFonts w:ascii="Arial" w:hAnsi="Arial" w:cs="Arial"/>
        </w:rPr>
        <w:t>descritos.</w:t>
      </w:r>
    </w:p>
    <w:p w14:paraId="52CBA610">
      <w:pPr>
        <w:pStyle w:val="7"/>
        <w:spacing w:line="229" w:lineRule="exact"/>
        <w:rPr>
          <w:rFonts w:ascii="Arial" w:hAnsi="Arial" w:cs="Arial"/>
        </w:rPr>
      </w:pPr>
    </w:p>
    <w:p w14:paraId="4B7A52BA">
      <w:pPr>
        <w:pStyle w:val="7"/>
        <w:ind w:right="76"/>
        <w:jc w:val="both"/>
        <w:rPr>
          <w:rFonts w:ascii="Arial" w:hAnsi="Arial" w:cs="Arial"/>
        </w:rPr>
      </w:pPr>
      <w:r>
        <w:rPr>
          <w:rFonts w:ascii="Arial" w:hAnsi="Arial" w:cs="Arial"/>
        </w:rPr>
        <w:t>Temos ciência de que, a comercialização de medicamentos acima dos valores da respectiva tabela CMED, está</w:t>
      </w:r>
      <w:r>
        <w:rPr>
          <w:rFonts w:ascii="Arial" w:hAnsi="Arial" w:cs="Arial"/>
          <w:spacing w:val="1"/>
        </w:rPr>
        <w:t xml:space="preserve"> </w:t>
      </w:r>
      <w:r>
        <w:rPr>
          <w:rFonts w:ascii="Arial" w:hAnsi="Arial" w:cs="Arial"/>
        </w:rPr>
        <w:t>em desacordo</w:t>
      </w:r>
      <w:r>
        <w:rPr>
          <w:rFonts w:ascii="Arial" w:hAnsi="Arial" w:cs="Arial"/>
          <w:spacing w:val="1"/>
        </w:rPr>
        <w:t xml:space="preserve"> </w:t>
      </w:r>
      <w:r>
        <w:rPr>
          <w:rFonts w:ascii="Arial" w:hAnsi="Arial" w:cs="Arial"/>
        </w:rPr>
        <w:t>com 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10.742/2003</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Lei</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nº</w:t>
      </w:r>
      <w:r>
        <w:rPr>
          <w:rFonts w:ascii="Arial" w:hAnsi="Arial" w:cs="Arial"/>
          <w:spacing w:val="1"/>
        </w:rPr>
        <w:t xml:space="preserve"> </w:t>
      </w:r>
      <w:r>
        <w:rPr>
          <w:rFonts w:ascii="Arial" w:hAnsi="Arial" w:cs="Arial"/>
        </w:rPr>
        <w:t>8.078/1990,</w:t>
      </w:r>
      <w:r>
        <w:rPr>
          <w:rFonts w:ascii="Arial" w:hAnsi="Arial" w:cs="Arial"/>
          <w:spacing w:val="1"/>
        </w:rPr>
        <w:t xml:space="preserve"> </w:t>
      </w:r>
      <w:r>
        <w:rPr>
          <w:rFonts w:ascii="Arial" w:hAnsi="Arial" w:cs="Arial"/>
        </w:rPr>
        <w:t>podendo</w:t>
      </w:r>
      <w:r>
        <w:rPr>
          <w:rFonts w:ascii="Arial" w:hAnsi="Arial" w:cs="Arial"/>
          <w:spacing w:val="1"/>
        </w:rPr>
        <w:t xml:space="preserve"> </w:t>
      </w:r>
      <w:r>
        <w:rPr>
          <w:rFonts w:ascii="Arial" w:hAnsi="Arial" w:cs="Arial"/>
        </w:rPr>
        <w:t>assim,</w:t>
      </w:r>
      <w:r>
        <w:rPr>
          <w:rFonts w:ascii="Arial" w:hAnsi="Arial" w:cs="Arial"/>
          <w:spacing w:val="1"/>
        </w:rPr>
        <w:t xml:space="preserve"> </w:t>
      </w:r>
      <w:r>
        <w:rPr>
          <w:rFonts w:ascii="Arial" w:hAnsi="Arial" w:cs="Arial"/>
        </w:rPr>
        <w:t>sofrer</w:t>
      </w:r>
      <w:r>
        <w:rPr>
          <w:rFonts w:ascii="Arial" w:hAnsi="Arial" w:cs="Arial"/>
          <w:spacing w:val="1"/>
        </w:rPr>
        <w:t xml:space="preserve"> </w:t>
      </w:r>
      <w:r>
        <w:rPr>
          <w:rFonts w:ascii="Arial" w:hAnsi="Arial" w:cs="Arial"/>
        </w:rPr>
        <w:t>aplicações das penalidades previstas na referida Lei, denunciando o fato à CMED, ao Ministério Público Federal</w:t>
      </w:r>
      <w:r>
        <w:rPr>
          <w:rFonts w:ascii="Arial" w:hAnsi="Arial" w:cs="Arial"/>
          <w:spacing w:val="1"/>
        </w:rPr>
        <w:t xml:space="preserve"> </w:t>
      </w:r>
      <w:r>
        <w:rPr>
          <w:rFonts w:ascii="Arial" w:hAnsi="Arial" w:cs="Arial"/>
        </w:rPr>
        <w:t>e</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Ministério</w:t>
      </w:r>
      <w:r>
        <w:rPr>
          <w:rFonts w:ascii="Arial" w:hAnsi="Arial" w:cs="Arial"/>
          <w:spacing w:val="1"/>
        </w:rPr>
        <w:t xml:space="preserve"> </w:t>
      </w:r>
      <w:r>
        <w:rPr>
          <w:rFonts w:ascii="Arial" w:hAnsi="Arial" w:cs="Arial"/>
        </w:rPr>
        <w:t>Público</w:t>
      </w:r>
      <w:r>
        <w:rPr>
          <w:rFonts w:ascii="Arial" w:hAnsi="Arial" w:cs="Arial"/>
          <w:spacing w:val="1"/>
        </w:rPr>
        <w:t xml:space="preserve"> </w:t>
      </w:r>
      <w:r>
        <w:rPr>
          <w:rFonts w:ascii="Arial" w:hAnsi="Arial" w:cs="Arial"/>
        </w:rPr>
        <w:t>Estadual para providências</w:t>
      </w:r>
      <w:r>
        <w:rPr>
          <w:rFonts w:ascii="Arial" w:hAnsi="Arial" w:cs="Arial"/>
          <w:spacing w:val="-2"/>
        </w:rPr>
        <w:t xml:space="preserve"> </w:t>
      </w:r>
      <w:r>
        <w:rPr>
          <w:rFonts w:ascii="Arial" w:hAnsi="Arial" w:cs="Arial"/>
        </w:rPr>
        <w:t>cabíveis.</w:t>
      </w:r>
    </w:p>
    <w:p w14:paraId="04631663">
      <w:pPr>
        <w:pStyle w:val="7"/>
        <w:rPr>
          <w:rFonts w:ascii="Arial" w:hAnsi="Arial" w:cs="Arial"/>
        </w:rPr>
      </w:pPr>
    </w:p>
    <w:p w14:paraId="775120AB">
      <w:pPr>
        <w:pStyle w:val="7"/>
        <w:rPr>
          <w:rFonts w:ascii="Arial" w:hAnsi="Arial" w:cs="Arial"/>
        </w:rPr>
      </w:pPr>
      <w:r>
        <w:rPr>
          <w:rFonts w:ascii="Arial" w:hAnsi="Arial" w:cs="Arial"/>
        </w:rPr>
        <w:t>Dados</w:t>
      </w:r>
      <w:r>
        <w:rPr>
          <w:rFonts w:ascii="Arial" w:hAnsi="Arial" w:cs="Arial"/>
          <w:spacing w:val="-3"/>
        </w:rPr>
        <w:t xml:space="preserve"> </w:t>
      </w:r>
      <w:r>
        <w:rPr>
          <w:rFonts w:ascii="Arial" w:hAnsi="Arial" w:cs="Arial"/>
        </w:rPr>
        <w:t>bancários</w:t>
      </w:r>
      <w:r>
        <w:rPr>
          <w:rFonts w:ascii="Arial" w:hAnsi="Arial" w:cs="Arial"/>
          <w:spacing w:val="-3"/>
        </w:rPr>
        <w:t xml:space="preserve"> </w:t>
      </w:r>
      <w:r>
        <w:rPr>
          <w:rFonts w:ascii="Arial" w:hAnsi="Arial" w:cs="Arial"/>
        </w:rPr>
        <w:t>do</w:t>
      </w:r>
      <w:r>
        <w:rPr>
          <w:rFonts w:ascii="Arial" w:hAnsi="Arial" w:cs="Arial"/>
          <w:spacing w:val="-1"/>
        </w:rPr>
        <w:t xml:space="preserve"> </w:t>
      </w:r>
      <w:r>
        <w:rPr>
          <w:rFonts w:ascii="Arial" w:hAnsi="Arial" w:cs="Arial"/>
        </w:rPr>
        <w:t>proponente</w:t>
      </w:r>
      <w:r>
        <w:rPr>
          <w:rFonts w:ascii="Arial" w:hAnsi="Arial" w:cs="Arial"/>
          <w:spacing w:val="-3"/>
        </w:rPr>
        <w:t xml:space="preserve"> </w:t>
      </w:r>
      <w:r>
        <w:rPr>
          <w:rFonts w:ascii="Arial" w:hAnsi="Arial" w:cs="Arial"/>
        </w:rPr>
        <w:t>para</w:t>
      </w:r>
      <w:r>
        <w:rPr>
          <w:rFonts w:ascii="Arial" w:hAnsi="Arial" w:cs="Arial"/>
          <w:spacing w:val="-2"/>
        </w:rPr>
        <w:t xml:space="preserve"> </w:t>
      </w:r>
      <w:r>
        <w:rPr>
          <w:rFonts w:ascii="Arial" w:hAnsi="Arial" w:cs="Arial"/>
        </w:rPr>
        <w:t>fins</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pagamento:</w:t>
      </w:r>
    </w:p>
    <w:p w14:paraId="71E7C604">
      <w:pPr>
        <w:pStyle w:val="7"/>
        <w:spacing w:before="1"/>
        <w:rPr>
          <w:rFonts w:ascii="Arial" w:hAnsi="Arial" w:cs="Arial"/>
        </w:rPr>
      </w:pPr>
      <w:r>
        <w:rPr>
          <w:rFonts w:ascii="Arial" w:hAnsi="Arial" w:cs="Arial"/>
        </w:rPr>
        <w:t>Banco:</w:t>
      </w:r>
    </w:p>
    <w:p w14:paraId="7E946BD6">
      <w:pPr>
        <w:pStyle w:val="7"/>
        <w:rPr>
          <w:rFonts w:ascii="Arial" w:hAnsi="Arial" w:cs="Arial"/>
        </w:rPr>
      </w:pPr>
      <w:r>
        <w:rPr>
          <w:rFonts w:ascii="Arial" w:hAnsi="Arial" w:cs="Arial"/>
        </w:rPr>
        <w:t>Conta:</w:t>
      </w:r>
    </w:p>
    <w:p w14:paraId="5D1E7021">
      <w:pPr>
        <w:pStyle w:val="7"/>
        <w:spacing w:before="1"/>
        <w:rPr>
          <w:rFonts w:ascii="Arial" w:hAnsi="Arial" w:cs="Arial"/>
        </w:rPr>
      </w:pPr>
    </w:p>
    <w:p w14:paraId="6AFC17E8">
      <w:pPr>
        <w:pStyle w:val="7"/>
        <w:rPr>
          <w:rFonts w:ascii="Arial" w:hAnsi="Arial" w:cs="Arial"/>
        </w:rPr>
      </w:pPr>
      <w:r>
        <w:rPr>
          <w:rFonts w:ascii="Arial" w:hAnsi="Arial" w:cs="Arial"/>
        </w:rPr>
        <w:t>Local</w:t>
      </w:r>
      <w:r>
        <w:rPr>
          <w:rFonts w:ascii="Arial" w:hAnsi="Arial" w:cs="Arial"/>
          <w:spacing w:val="-3"/>
        </w:rPr>
        <w:t xml:space="preserve"> </w:t>
      </w:r>
      <w:r>
        <w:rPr>
          <w:rFonts w:ascii="Arial" w:hAnsi="Arial" w:cs="Arial"/>
        </w:rPr>
        <w:t>e</w:t>
      </w:r>
      <w:r>
        <w:rPr>
          <w:rFonts w:ascii="Arial" w:hAnsi="Arial" w:cs="Arial"/>
          <w:spacing w:val="-1"/>
        </w:rPr>
        <w:t xml:space="preserve"> </w:t>
      </w:r>
      <w:r>
        <w:rPr>
          <w:rFonts w:ascii="Arial" w:hAnsi="Arial" w:cs="Arial"/>
        </w:rPr>
        <w:t>Data.</w:t>
      </w:r>
    </w:p>
    <w:p w14:paraId="3FB4C8C2">
      <w:pPr>
        <w:pStyle w:val="7"/>
        <w:rPr>
          <w:rFonts w:ascii="Arial" w:hAnsi="Arial" w:cs="Arial"/>
        </w:rPr>
      </w:pPr>
    </w:p>
    <w:p w14:paraId="6448603E">
      <w:pPr>
        <w:pStyle w:val="7"/>
        <w:rPr>
          <w:rFonts w:ascii="Arial" w:hAnsi="Arial" w:cs="Arial"/>
        </w:rPr>
      </w:pPr>
      <w:r>
        <w:rPr>
          <w:rFonts w:ascii="Arial" w:hAnsi="Arial" w:cs="Arial"/>
        </w:rPr>
        <w:t>NOME/CPF/ASSINATURA</w:t>
      </w:r>
    </w:p>
    <w:p w14:paraId="79354232">
      <w:pPr>
        <w:pStyle w:val="7"/>
        <w:rPr>
          <w:rFonts w:ascii="Arial" w:hAnsi="Arial" w:cs="Arial"/>
        </w:rPr>
      </w:pPr>
      <w:r>
        <w:rPr>
          <w:rFonts w:ascii="Arial" w:hAnsi="Arial" w:cs="Arial"/>
        </w:rPr>
        <w:t>Representante</w:t>
      </w:r>
      <w:r>
        <w:rPr>
          <w:rFonts w:ascii="Arial" w:hAnsi="Arial" w:cs="Arial"/>
          <w:spacing w:val="-4"/>
        </w:rPr>
        <w:t xml:space="preserve"> </w:t>
      </w:r>
      <w:r>
        <w:rPr>
          <w:rFonts w:ascii="Arial" w:hAnsi="Arial" w:cs="Arial"/>
        </w:rPr>
        <w:t>legal</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proponente.</w:t>
      </w:r>
    </w:p>
    <w:p w14:paraId="0FE7CD1D">
      <w:pPr>
        <w:pStyle w:val="7"/>
        <w:rPr>
          <w:rFonts w:ascii="Arial" w:hAnsi="Arial" w:cs="Arial"/>
        </w:rPr>
      </w:pPr>
    </w:p>
    <w:p w14:paraId="65B715BB">
      <w:pPr>
        <w:pStyle w:val="7"/>
        <w:spacing w:before="1"/>
        <w:rPr>
          <w:rFonts w:ascii="Arial" w:hAnsi="Arial" w:cs="Arial"/>
        </w:rPr>
      </w:pPr>
      <w:r>
        <w:rPr>
          <w:rFonts w:ascii="Arial" w:hAnsi="Arial" w:cs="Arial"/>
        </w:rPr>
        <w:t>OBSERVAÇÃO:</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proposta</w:t>
      </w:r>
      <w:r>
        <w:rPr>
          <w:rFonts w:ascii="Arial" w:hAnsi="Arial" w:cs="Arial"/>
          <w:spacing w:val="-2"/>
        </w:rPr>
        <w:t xml:space="preserve"> </w:t>
      </w:r>
      <w:r>
        <w:rPr>
          <w:rFonts w:ascii="Arial" w:hAnsi="Arial" w:cs="Arial"/>
        </w:rPr>
        <w:t>deverá</w:t>
      </w:r>
      <w:r>
        <w:rPr>
          <w:rFonts w:ascii="Arial" w:hAnsi="Arial" w:cs="Arial"/>
          <w:spacing w:val="-2"/>
        </w:rPr>
        <w:t xml:space="preserve"> </w:t>
      </w:r>
      <w:r>
        <w:rPr>
          <w:rFonts w:ascii="Arial" w:hAnsi="Arial" w:cs="Arial"/>
        </w:rPr>
        <w:t>ser</w:t>
      </w:r>
      <w:r>
        <w:rPr>
          <w:rFonts w:ascii="Arial" w:hAnsi="Arial" w:cs="Arial"/>
          <w:spacing w:val="-1"/>
        </w:rPr>
        <w:t xml:space="preserve"> </w:t>
      </w:r>
      <w:r>
        <w:rPr>
          <w:rFonts w:ascii="Arial" w:hAnsi="Arial" w:cs="Arial"/>
        </w:rPr>
        <w:t>elaborada</w:t>
      </w:r>
      <w:r>
        <w:rPr>
          <w:rFonts w:ascii="Arial" w:hAnsi="Arial" w:cs="Arial"/>
          <w:spacing w:val="-2"/>
        </w:rPr>
        <w:t xml:space="preserve"> </w:t>
      </w:r>
      <w:r>
        <w:rPr>
          <w:rFonts w:ascii="Arial" w:hAnsi="Arial" w:cs="Arial"/>
        </w:rPr>
        <w:t>em</w:t>
      </w:r>
      <w:r>
        <w:rPr>
          <w:rFonts w:ascii="Arial" w:hAnsi="Arial" w:cs="Arial"/>
          <w:spacing w:val="-6"/>
        </w:rPr>
        <w:t xml:space="preserve"> </w:t>
      </w:r>
      <w:r>
        <w:rPr>
          <w:rFonts w:ascii="Arial" w:hAnsi="Arial" w:cs="Arial"/>
        </w:rPr>
        <w:t>papel</w:t>
      </w:r>
      <w:r>
        <w:rPr>
          <w:rFonts w:ascii="Arial" w:hAnsi="Arial" w:cs="Arial"/>
          <w:spacing w:val="-2"/>
        </w:rPr>
        <w:t xml:space="preserve"> </w:t>
      </w:r>
      <w:r>
        <w:rPr>
          <w:rFonts w:ascii="Arial" w:hAnsi="Arial" w:cs="Arial"/>
        </w:rPr>
        <w:t>timbrado</w:t>
      </w:r>
      <w:r>
        <w:rPr>
          <w:rFonts w:ascii="Arial" w:hAnsi="Arial" w:cs="Arial"/>
          <w:spacing w:val="-1"/>
        </w:rPr>
        <w:t xml:space="preserve"> </w:t>
      </w:r>
      <w:r>
        <w:rPr>
          <w:rFonts w:ascii="Arial" w:hAnsi="Arial" w:cs="Arial"/>
        </w:rPr>
        <w:t>do</w:t>
      </w:r>
      <w:r>
        <w:rPr>
          <w:rFonts w:ascii="Arial" w:hAnsi="Arial" w:cs="Arial"/>
          <w:spacing w:val="-3"/>
        </w:rPr>
        <w:t xml:space="preserve"> </w:t>
      </w:r>
      <w:r>
        <w:rPr>
          <w:rFonts w:ascii="Arial" w:hAnsi="Arial" w:cs="Arial"/>
        </w:rPr>
        <w:t>proponente.</w:t>
      </w:r>
    </w:p>
    <w:p w14:paraId="6C46E2C9">
      <w:pPr>
        <w:tabs>
          <w:tab w:val="left" w:pos="5452"/>
        </w:tabs>
        <w:rPr>
          <w:rFonts w:ascii="Arial" w:hAnsi="Arial" w:cs="Arial"/>
        </w:rPr>
      </w:pPr>
    </w:p>
    <w:p w14:paraId="6CD0427B">
      <w:pPr>
        <w:tabs>
          <w:tab w:val="left" w:pos="5452"/>
        </w:tabs>
        <w:rPr>
          <w:rFonts w:ascii="Arial" w:hAnsi="Arial" w:cs="Arial"/>
        </w:rPr>
      </w:pPr>
    </w:p>
    <w:p w14:paraId="14B456A3">
      <w:pPr>
        <w:jc w:val="center"/>
        <w:rPr>
          <w:rFonts w:ascii="Arial" w:hAnsi="Arial" w:cs="Arial"/>
        </w:rPr>
      </w:pPr>
    </w:p>
    <w:p w14:paraId="04D365AA">
      <w:pPr>
        <w:spacing w:before="94" w:line="333" w:lineRule="auto"/>
        <w:ind w:left="2656" w:right="2584"/>
        <w:jc w:val="center"/>
        <w:rPr>
          <w:rFonts w:ascii="Arial" w:hAnsi="Arial" w:cs="Arial"/>
          <w:b/>
        </w:rPr>
      </w:pPr>
      <w:r>
        <w:rPr>
          <w:rFonts w:ascii="Arial" w:hAnsi="Arial" w:cs="Arial"/>
          <w:b/>
        </w:rPr>
        <w:t>PROCESSO LICITATÓRIO N° 037/2024</w:t>
      </w:r>
      <w:r>
        <w:rPr>
          <w:rFonts w:ascii="Arial" w:hAnsi="Arial" w:cs="Arial"/>
          <w:b/>
          <w:spacing w:val="1"/>
        </w:rPr>
        <w:t xml:space="preserve"> </w:t>
      </w:r>
      <w:r>
        <w:rPr>
          <w:rFonts w:ascii="Arial" w:hAnsi="Arial" w:cs="Arial"/>
          <w:b/>
        </w:rPr>
        <w:t>PREGÃO</w:t>
      </w:r>
      <w:r>
        <w:rPr>
          <w:rFonts w:ascii="Arial" w:hAnsi="Arial" w:cs="Arial"/>
          <w:b/>
          <w:spacing w:val="1"/>
        </w:rPr>
        <w:t xml:space="preserve"> </w:t>
      </w:r>
      <w:r>
        <w:rPr>
          <w:rFonts w:ascii="Arial" w:hAnsi="Arial" w:cs="Arial"/>
          <w:b/>
        </w:rPr>
        <w:t>ELETRÔNICO</w:t>
      </w:r>
      <w:r>
        <w:rPr>
          <w:rFonts w:ascii="Arial" w:hAnsi="Arial" w:cs="Arial"/>
          <w:b/>
          <w:spacing w:val="1"/>
        </w:rPr>
        <w:t xml:space="preserve"> </w:t>
      </w:r>
      <w:r>
        <w:rPr>
          <w:rFonts w:ascii="Arial" w:hAnsi="Arial" w:cs="Arial"/>
          <w:b/>
        </w:rPr>
        <w:t>Nº</w:t>
      </w:r>
      <w:r>
        <w:rPr>
          <w:rFonts w:ascii="Arial" w:hAnsi="Arial" w:cs="Arial"/>
          <w:b/>
          <w:spacing w:val="1"/>
        </w:rPr>
        <w:t xml:space="preserve"> 003</w:t>
      </w:r>
      <w:r>
        <w:rPr>
          <w:rFonts w:ascii="Arial" w:hAnsi="Arial" w:cs="Arial"/>
          <w:b/>
        </w:rPr>
        <w:t>/2024</w:t>
      </w:r>
    </w:p>
    <w:p w14:paraId="58A94BA2">
      <w:pPr>
        <w:pStyle w:val="7"/>
        <w:jc w:val="center"/>
        <w:rPr>
          <w:rFonts w:ascii="Arial" w:hAnsi="Arial" w:cs="Arial"/>
          <w:b/>
        </w:rPr>
      </w:pPr>
      <w:r>
        <w:rPr>
          <w:rFonts w:ascii="Arial" w:hAnsi="Arial" w:cs="Arial"/>
          <w:b/>
        </w:rPr>
        <w:t>ANEXO III</w:t>
      </w:r>
    </w:p>
    <w:p w14:paraId="6B15E9EC">
      <w:pPr>
        <w:pStyle w:val="2"/>
        <w:ind w:left="2652" w:right="2584"/>
        <w:jc w:val="center"/>
      </w:pPr>
      <w:r>
        <w:t>MODELOS</w:t>
      </w:r>
      <w:r>
        <w:rPr>
          <w:spacing w:val="-2"/>
        </w:rPr>
        <w:t xml:space="preserve"> </w:t>
      </w:r>
      <w:r>
        <w:t>DE</w:t>
      </w:r>
      <w:r>
        <w:rPr>
          <w:spacing w:val="-3"/>
        </w:rPr>
        <w:t xml:space="preserve"> </w:t>
      </w:r>
      <w:r>
        <w:t>DECLARAÇÕES</w:t>
      </w:r>
    </w:p>
    <w:p w14:paraId="580E4EF6">
      <w:pPr>
        <w:pStyle w:val="7"/>
        <w:rPr>
          <w:rFonts w:ascii="Arial" w:hAnsi="Arial" w:cs="Arial"/>
          <w:b/>
          <w:sz w:val="24"/>
        </w:rPr>
      </w:pPr>
    </w:p>
    <w:p w14:paraId="4A3CE110">
      <w:pPr>
        <w:pStyle w:val="7"/>
        <w:rPr>
          <w:rFonts w:ascii="Arial" w:hAnsi="Arial" w:cs="Arial"/>
          <w:b/>
          <w:sz w:val="24"/>
        </w:rPr>
      </w:pPr>
    </w:p>
    <w:p w14:paraId="2EAA4C37">
      <w:pPr>
        <w:pStyle w:val="7"/>
        <w:spacing w:before="10"/>
        <w:rPr>
          <w:rFonts w:ascii="Arial" w:hAnsi="Arial" w:cs="Arial"/>
          <w:b/>
        </w:rPr>
      </w:pPr>
    </w:p>
    <w:p w14:paraId="58D8F9AF">
      <w:pPr>
        <w:pStyle w:val="7"/>
        <w:tabs>
          <w:tab w:val="left" w:pos="4006"/>
          <w:tab w:val="left" w:pos="8633"/>
        </w:tabs>
        <w:ind w:left="218"/>
        <w:jc w:val="both"/>
        <w:rPr>
          <w:rFonts w:ascii="Arial" w:hAnsi="Arial" w:cs="Arial"/>
        </w:rPr>
      </w:pPr>
      <w:r>
        <w:rPr>
          <w:rFonts w:ascii="Arial" w:hAnsi="Arial" w:cs="Arial"/>
        </w:rPr>
        <w:t>A</w:t>
      </w:r>
      <w:r>
        <w:rPr>
          <w:rFonts w:ascii="Arial" w:hAnsi="Arial" w:cs="Arial"/>
          <w:spacing w:val="20"/>
        </w:rPr>
        <w:t xml:space="preserve"> </w:t>
      </w:r>
      <w:r>
        <w:rPr>
          <w:rFonts w:ascii="Arial" w:hAnsi="Arial" w:cs="Arial"/>
        </w:rPr>
        <w:t>empresa</w:t>
      </w:r>
      <w:r>
        <w:rPr>
          <w:rFonts w:ascii="Arial" w:hAnsi="Arial" w:cs="Arial"/>
          <w:u w:val="single"/>
        </w:rPr>
        <w:tab/>
      </w:r>
      <w:r>
        <w:rPr>
          <w:rFonts w:ascii="Arial" w:hAnsi="Arial" w:cs="Arial"/>
        </w:rPr>
        <w:t>,</w:t>
      </w:r>
      <w:r>
        <w:rPr>
          <w:rFonts w:ascii="Arial" w:hAnsi="Arial" w:cs="Arial"/>
          <w:spacing w:val="21"/>
        </w:rPr>
        <w:t xml:space="preserve"> </w:t>
      </w:r>
      <w:r>
        <w:rPr>
          <w:rFonts w:ascii="Arial" w:hAnsi="Arial" w:cs="Arial"/>
        </w:rPr>
        <w:t>inscrita</w:t>
      </w:r>
      <w:r>
        <w:rPr>
          <w:rFonts w:ascii="Arial" w:hAnsi="Arial" w:cs="Arial"/>
          <w:spacing w:val="16"/>
        </w:rPr>
        <w:t xml:space="preserve"> </w:t>
      </w:r>
      <w:r>
        <w:rPr>
          <w:rFonts w:ascii="Arial" w:hAnsi="Arial" w:cs="Arial"/>
        </w:rPr>
        <w:t>no</w:t>
      </w:r>
      <w:r>
        <w:rPr>
          <w:rFonts w:ascii="Arial" w:hAnsi="Arial" w:cs="Arial"/>
          <w:spacing w:val="22"/>
        </w:rPr>
        <w:t xml:space="preserve"> </w:t>
      </w:r>
      <w:r>
        <w:rPr>
          <w:rFonts w:ascii="Arial" w:hAnsi="Arial" w:cs="Arial"/>
        </w:rPr>
        <w:t>CNPJ</w:t>
      </w:r>
      <w:r>
        <w:rPr>
          <w:rFonts w:ascii="Arial" w:hAnsi="Arial" w:cs="Arial"/>
          <w:spacing w:val="24"/>
        </w:rPr>
        <w:t xml:space="preserve"> </w:t>
      </w:r>
      <w:r>
        <w:rPr>
          <w:rFonts w:ascii="Arial" w:hAnsi="Arial" w:cs="Arial"/>
        </w:rPr>
        <w:t>sob</w:t>
      </w:r>
      <w:r>
        <w:rPr>
          <w:rFonts w:ascii="Arial" w:hAnsi="Arial" w:cs="Arial"/>
          <w:spacing w:val="18"/>
        </w:rPr>
        <w:t xml:space="preserve"> </w:t>
      </w:r>
      <w:r>
        <w:rPr>
          <w:rFonts w:ascii="Arial" w:hAnsi="Arial" w:cs="Arial"/>
        </w:rPr>
        <w:t>o</w:t>
      </w:r>
      <w:r>
        <w:rPr>
          <w:rFonts w:ascii="Arial" w:hAnsi="Arial" w:cs="Arial"/>
          <w:spacing w:val="21"/>
        </w:rPr>
        <w:t xml:space="preserve"> </w:t>
      </w:r>
      <w:r>
        <w:rPr>
          <w:rFonts w:ascii="Arial" w:hAnsi="Arial" w:cs="Arial"/>
        </w:rPr>
        <w:t>nº</w:t>
      </w:r>
      <w:r>
        <w:rPr>
          <w:rFonts w:ascii="Arial" w:hAnsi="Arial" w:cs="Arial"/>
          <w:u w:val="single"/>
        </w:rPr>
        <w:tab/>
      </w:r>
      <w:r>
        <w:rPr>
          <w:rFonts w:ascii="Arial" w:hAnsi="Arial" w:cs="Arial"/>
        </w:rPr>
        <w:t>,</w:t>
      </w:r>
      <w:r>
        <w:rPr>
          <w:rFonts w:ascii="Arial" w:hAnsi="Arial" w:cs="Arial"/>
          <w:spacing w:val="20"/>
        </w:rPr>
        <w:t xml:space="preserve"> </w:t>
      </w:r>
      <w:r>
        <w:rPr>
          <w:rFonts w:ascii="Arial" w:hAnsi="Arial" w:cs="Arial"/>
        </w:rPr>
        <w:t>sediada</w:t>
      </w:r>
    </w:p>
    <w:p w14:paraId="2626AE97">
      <w:pPr>
        <w:pStyle w:val="7"/>
        <w:tabs>
          <w:tab w:val="left" w:pos="1442"/>
          <w:tab w:val="left" w:pos="5022"/>
          <w:tab w:val="left" w:pos="6704"/>
          <w:tab w:val="left" w:pos="8349"/>
          <w:tab w:val="left" w:pos="8766"/>
        </w:tabs>
        <w:spacing w:before="37" w:line="276" w:lineRule="auto"/>
        <w:ind w:left="218" w:right="142"/>
        <w:jc w:val="both"/>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w:t>
      </w:r>
      <w:r>
        <w:rPr>
          <w:rFonts w:ascii="Arial" w:hAnsi="Arial" w:cs="Arial"/>
          <w:spacing w:val="19"/>
        </w:rPr>
        <w:t xml:space="preserve"> </w:t>
      </w:r>
      <w:r>
        <w:rPr>
          <w:rFonts w:ascii="Arial" w:hAnsi="Arial" w:cs="Arial"/>
        </w:rPr>
        <w:t>por</w:t>
      </w:r>
      <w:r>
        <w:rPr>
          <w:rFonts w:ascii="Arial" w:hAnsi="Arial" w:cs="Arial"/>
          <w:spacing w:val="17"/>
        </w:rPr>
        <w:t xml:space="preserve"> </w:t>
      </w:r>
      <w:r>
        <w:rPr>
          <w:rFonts w:ascii="Arial" w:hAnsi="Arial" w:cs="Arial"/>
        </w:rPr>
        <w:t>intermédio</w:t>
      </w:r>
      <w:r>
        <w:rPr>
          <w:rFonts w:ascii="Arial" w:hAnsi="Arial" w:cs="Arial"/>
          <w:spacing w:val="18"/>
        </w:rPr>
        <w:t xml:space="preserve"> </w:t>
      </w:r>
      <w:r>
        <w:rPr>
          <w:rFonts w:ascii="Arial" w:hAnsi="Arial" w:cs="Arial"/>
        </w:rPr>
        <w:t>do</w:t>
      </w:r>
      <w:r>
        <w:rPr>
          <w:rFonts w:ascii="Arial" w:hAnsi="Arial" w:cs="Arial"/>
          <w:spacing w:val="18"/>
        </w:rPr>
        <w:t xml:space="preserve"> </w:t>
      </w:r>
      <w:r>
        <w:rPr>
          <w:rFonts w:ascii="Arial" w:hAnsi="Arial" w:cs="Arial"/>
        </w:rPr>
        <w:t>seu</w:t>
      </w:r>
      <w:r>
        <w:rPr>
          <w:rFonts w:ascii="Arial" w:hAnsi="Arial" w:cs="Arial"/>
          <w:spacing w:val="20"/>
        </w:rPr>
        <w:t xml:space="preserve"> </w:t>
      </w:r>
      <w:r>
        <w:rPr>
          <w:rFonts w:ascii="Arial" w:hAnsi="Arial" w:cs="Arial"/>
        </w:rPr>
        <w:t>representante</w:t>
      </w:r>
      <w:r>
        <w:rPr>
          <w:rFonts w:ascii="Arial" w:hAnsi="Arial" w:cs="Arial"/>
          <w:spacing w:val="19"/>
        </w:rPr>
        <w:t xml:space="preserve"> </w:t>
      </w:r>
      <w:r>
        <w:rPr>
          <w:rFonts w:ascii="Arial" w:hAnsi="Arial" w:cs="Arial"/>
        </w:rPr>
        <w:t>legal</w:t>
      </w:r>
      <w:r>
        <w:rPr>
          <w:rFonts w:ascii="Arial" w:hAnsi="Arial" w:cs="Arial"/>
          <w:spacing w:val="17"/>
        </w:rPr>
        <w:t xml:space="preserve"> </w:t>
      </w:r>
      <w:r>
        <w:rPr>
          <w:rFonts w:ascii="Arial" w:hAnsi="Arial" w:cs="Arial"/>
        </w:rPr>
        <w:t>o(a)</w:t>
      </w:r>
      <w:r>
        <w:rPr>
          <w:rFonts w:ascii="Arial" w:hAnsi="Arial" w:cs="Arial"/>
          <w:spacing w:val="21"/>
        </w:rPr>
        <w:t xml:space="preserve"> </w:t>
      </w:r>
      <w:r>
        <w:rPr>
          <w:rFonts w:ascii="Arial" w:hAnsi="Arial" w:cs="Arial"/>
        </w:rPr>
        <w:t>Sr(a)</w:t>
      </w:r>
      <w:r>
        <w:rPr>
          <w:rFonts w:ascii="Arial" w:hAnsi="Arial" w:cs="Arial"/>
          <w:u w:val="single"/>
        </w:rPr>
        <w:tab/>
      </w:r>
      <w:r>
        <w:rPr>
          <w:rFonts w:ascii="Arial" w:hAnsi="Arial" w:cs="Arial"/>
        </w:rPr>
        <w:t>,</w:t>
      </w:r>
      <w:r>
        <w:rPr>
          <w:rFonts w:ascii="Arial" w:hAnsi="Arial" w:cs="Arial"/>
          <w:spacing w:val="9"/>
        </w:rPr>
        <w:t xml:space="preserve"> </w:t>
      </w:r>
      <w:r>
        <w:rPr>
          <w:rFonts w:ascii="Arial" w:hAnsi="Arial" w:cs="Arial"/>
        </w:rPr>
        <w:t>portador(a)</w:t>
      </w:r>
      <w:r>
        <w:rPr>
          <w:rFonts w:ascii="Arial" w:hAnsi="Arial" w:cs="Arial"/>
          <w:spacing w:val="-59"/>
        </w:rPr>
        <w:t xml:space="preserve"> </w:t>
      </w:r>
      <w:r>
        <w:rPr>
          <w:rFonts w:ascii="Arial" w:hAnsi="Arial" w:cs="Arial"/>
        </w:rPr>
        <w:t>da</w:t>
      </w:r>
      <w:r>
        <w:rPr>
          <w:rFonts w:ascii="Arial" w:hAnsi="Arial" w:cs="Arial"/>
          <w:spacing w:val="21"/>
        </w:rPr>
        <w:t xml:space="preserve"> </w:t>
      </w:r>
      <w:r>
        <w:rPr>
          <w:rFonts w:ascii="Arial" w:hAnsi="Arial" w:cs="Arial"/>
        </w:rPr>
        <w:t>Carteira</w:t>
      </w:r>
      <w:r>
        <w:rPr>
          <w:rFonts w:ascii="Arial" w:hAnsi="Arial" w:cs="Arial"/>
          <w:spacing w:val="21"/>
        </w:rPr>
        <w:t xml:space="preserve"> </w:t>
      </w:r>
      <w:r>
        <w:rPr>
          <w:rFonts w:ascii="Arial" w:hAnsi="Arial" w:cs="Arial"/>
        </w:rPr>
        <w:t>de</w:t>
      </w:r>
      <w:r>
        <w:rPr>
          <w:rFonts w:ascii="Arial" w:hAnsi="Arial" w:cs="Arial"/>
          <w:spacing w:val="17"/>
        </w:rPr>
        <w:t xml:space="preserve"> </w:t>
      </w:r>
      <w:r>
        <w:rPr>
          <w:rFonts w:ascii="Arial" w:hAnsi="Arial" w:cs="Arial"/>
        </w:rPr>
        <w:t>Identidade</w:t>
      </w:r>
      <w:r>
        <w:rPr>
          <w:rFonts w:ascii="Arial" w:hAnsi="Arial" w:cs="Arial"/>
          <w:spacing w:val="20"/>
        </w:rPr>
        <w:t xml:space="preserve"> </w:t>
      </w:r>
      <w:r>
        <w:rPr>
          <w:rFonts w:ascii="Arial" w:hAnsi="Arial" w:cs="Arial"/>
        </w:rPr>
        <w:t>nº</w:t>
      </w:r>
      <w:r>
        <w:rPr>
          <w:rFonts w:ascii="Arial" w:hAnsi="Arial" w:cs="Arial"/>
          <w:u w:val="single"/>
        </w:rPr>
        <w:tab/>
      </w:r>
      <w:r>
        <w:rPr>
          <w:rFonts w:ascii="Arial" w:hAnsi="Arial" w:cs="Arial"/>
        </w:rPr>
        <w:t>SSP/</w:t>
      </w:r>
      <w:r>
        <w:rPr>
          <w:rFonts w:ascii="Arial" w:hAnsi="Arial" w:cs="Arial"/>
          <w:u w:val="single"/>
        </w:rPr>
        <w:tab/>
      </w:r>
      <w:r>
        <w:rPr>
          <w:rFonts w:ascii="Arial" w:hAnsi="Arial" w:cs="Arial"/>
        </w:rPr>
        <w:t>e</w:t>
      </w:r>
      <w:r>
        <w:rPr>
          <w:rFonts w:ascii="Arial" w:hAnsi="Arial" w:cs="Arial"/>
          <w:spacing w:val="19"/>
        </w:rPr>
        <w:t xml:space="preserve"> </w:t>
      </w:r>
      <w:r>
        <w:rPr>
          <w:rFonts w:ascii="Arial" w:hAnsi="Arial" w:cs="Arial"/>
        </w:rPr>
        <w:t>CPF</w:t>
      </w:r>
      <w:r>
        <w:rPr>
          <w:rFonts w:ascii="Arial" w:hAnsi="Arial" w:cs="Arial"/>
          <w:spacing w:val="20"/>
        </w:rPr>
        <w:t xml:space="preserve"> </w:t>
      </w:r>
      <w:r>
        <w:rPr>
          <w:rFonts w:ascii="Arial" w:hAnsi="Arial" w:cs="Arial"/>
        </w:rPr>
        <w:t>nº</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15"/>
        </w:rPr>
        <w:t xml:space="preserve"> </w:t>
      </w:r>
      <w:r>
        <w:rPr>
          <w:rFonts w:ascii="Arial" w:hAnsi="Arial" w:cs="Arial"/>
        </w:rPr>
        <w:t>sob</w:t>
      </w:r>
      <w:r>
        <w:rPr>
          <w:rFonts w:ascii="Arial" w:hAnsi="Arial" w:cs="Arial"/>
          <w:spacing w:val="14"/>
        </w:rPr>
        <w:t xml:space="preserve"> </w:t>
      </w:r>
      <w:r>
        <w:rPr>
          <w:rFonts w:ascii="Arial" w:hAnsi="Arial" w:cs="Arial"/>
        </w:rPr>
        <w:t>as</w:t>
      </w:r>
      <w:r>
        <w:rPr>
          <w:rFonts w:ascii="Arial" w:hAnsi="Arial" w:cs="Arial"/>
          <w:spacing w:val="-58"/>
        </w:rPr>
        <w:t xml:space="preserve"> </w:t>
      </w:r>
      <w:r>
        <w:rPr>
          <w:rFonts w:ascii="Arial" w:hAnsi="Arial" w:cs="Arial"/>
        </w:rPr>
        <w:t>penais</w:t>
      </w:r>
      <w:r>
        <w:rPr>
          <w:rFonts w:ascii="Arial" w:hAnsi="Arial" w:cs="Arial"/>
          <w:spacing w:val="-1"/>
        </w:rPr>
        <w:t xml:space="preserve"> </w:t>
      </w:r>
      <w:r>
        <w:rPr>
          <w:rFonts w:ascii="Arial" w:hAnsi="Arial" w:cs="Arial"/>
        </w:rPr>
        <w:t>da lei e para</w:t>
      </w:r>
      <w:r>
        <w:rPr>
          <w:rFonts w:ascii="Arial" w:hAnsi="Arial" w:cs="Arial"/>
          <w:spacing w:val="-2"/>
        </w:rPr>
        <w:t xml:space="preserve"> </w:t>
      </w:r>
      <w:r>
        <w:rPr>
          <w:rFonts w:ascii="Arial" w:hAnsi="Arial" w:cs="Arial"/>
        </w:rPr>
        <w:t>os</w:t>
      </w:r>
      <w:r>
        <w:rPr>
          <w:rFonts w:ascii="Arial" w:hAnsi="Arial" w:cs="Arial"/>
          <w:spacing w:val="-2"/>
        </w:rPr>
        <w:t xml:space="preserve"> </w:t>
      </w:r>
      <w:r>
        <w:rPr>
          <w:rFonts w:ascii="Arial" w:hAnsi="Arial" w:cs="Arial"/>
        </w:rPr>
        <w:t>fins</w:t>
      </w:r>
      <w:r>
        <w:rPr>
          <w:rFonts w:ascii="Arial" w:hAnsi="Arial" w:cs="Arial"/>
          <w:spacing w:val="1"/>
        </w:rPr>
        <w:t xml:space="preserve"> </w:t>
      </w:r>
      <w:r>
        <w:rPr>
          <w:rFonts w:ascii="Arial" w:hAnsi="Arial" w:cs="Arial"/>
        </w:rPr>
        <w:t>dispostos</w:t>
      </w:r>
      <w:r>
        <w:rPr>
          <w:rFonts w:ascii="Arial" w:hAnsi="Arial" w:cs="Arial"/>
          <w:spacing w:val="-2"/>
        </w:rPr>
        <w:t xml:space="preserve"> </w:t>
      </w:r>
      <w:r>
        <w:rPr>
          <w:rFonts w:ascii="Arial" w:hAnsi="Arial" w:cs="Arial"/>
        </w:rPr>
        <w:t>neste</w:t>
      </w:r>
      <w:r>
        <w:rPr>
          <w:rFonts w:ascii="Arial" w:hAnsi="Arial" w:cs="Arial"/>
          <w:spacing w:val="2"/>
        </w:rPr>
        <w:t xml:space="preserve"> </w:t>
      </w:r>
      <w:r>
        <w:rPr>
          <w:rFonts w:ascii="Arial" w:hAnsi="Arial" w:cs="Arial"/>
        </w:rPr>
        <w:t>Edital:</w:t>
      </w:r>
    </w:p>
    <w:p w14:paraId="3D848AD0">
      <w:pPr>
        <w:pStyle w:val="7"/>
        <w:spacing w:before="6"/>
        <w:rPr>
          <w:rFonts w:ascii="Arial" w:hAnsi="Arial" w:cs="Arial"/>
          <w:sz w:val="20"/>
        </w:rPr>
      </w:pPr>
    </w:p>
    <w:p w14:paraId="67DC11F9">
      <w:pPr>
        <w:pStyle w:val="7"/>
        <w:ind w:left="218"/>
        <w:jc w:val="both"/>
        <w:rPr>
          <w:rFonts w:ascii="Arial" w:hAnsi="Arial" w:cs="Arial"/>
        </w:rPr>
      </w:pPr>
      <w:r>
        <w:rPr>
          <w:rFonts w:ascii="Arial" w:hAnsi="Arial" w:cs="Arial"/>
          <w:b/>
        </w:rPr>
        <w:t>DECLARA</w:t>
      </w:r>
      <w:r>
        <w:rPr>
          <w:rFonts w:ascii="Arial" w:hAnsi="Arial" w:cs="Arial"/>
          <w:b/>
          <w:spacing w:val="-7"/>
        </w:rPr>
        <w:t xml:space="preserve"> </w:t>
      </w:r>
      <w:r>
        <w:rPr>
          <w:rFonts w:ascii="Arial" w:hAnsi="Arial" w:cs="Arial"/>
        </w:rPr>
        <w:t>que</w:t>
      </w:r>
      <w:r>
        <w:rPr>
          <w:rFonts w:ascii="Arial" w:hAnsi="Arial" w:cs="Arial"/>
          <w:spacing w:val="2"/>
        </w:rPr>
        <w:t xml:space="preserve"> </w:t>
      </w:r>
      <w:r>
        <w:rPr>
          <w:rFonts w:ascii="Arial" w:hAnsi="Arial" w:cs="Arial"/>
        </w:rPr>
        <w:t>cumpriu</w:t>
      </w:r>
      <w:r>
        <w:rPr>
          <w:rFonts w:ascii="Arial" w:hAnsi="Arial" w:cs="Arial"/>
          <w:spacing w:val="-2"/>
        </w:rPr>
        <w:t xml:space="preserve"> </w:t>
      </w:r>
      <w:r>
        <w:rPr>
          <w:rFonts w:ascii="Arial" w:hAnsi="Arial" w:cs="Arial"/>
        </w:rPr>
        <w:t>o disposto</w:t>
      </w:r>
      <w:r>
        <w:rPr>
          <w:rFonts w:ascii="Arial" w:hAnsi="Arial" w:cs="Arial"/>
          <w:spacing w:val="-4"/>
        </w:rPr>
        <w:t xml:space="preserve"> </w:t>
      </w:r>
      <w:r>
        <w:rPr>
          <w:rFonts w:ascii="Arial" w:hAnsi="Arial" w:cs="Arial"/>
        </w:rPr>
        <w:t>no inciso</w:t>
      </w:r>
      <w:r>
        <w:rPr>
          <w:rFonts w:ascii="Arial" w:hAnsi="Arial" w:cs="Arial"/>
          <w:spacing w:val="-2"/>
        </w:rPr>
        <w:t xml:space="preserve"> </w:t>
      </w:r>
      <w:r>
        <w:rPr>
          <w:rFonts w:ascii="Arial" w:hAnsi="Arial" w:cs="Arial"/>
        </w:rPr>
        <w:t>XXXIII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art.</w:t>
      </w:r>
      <w:r>
        <w:rPr>
          <w:rFonts w:ascii="Arial" w:hAnsi="Arial" w:cs="Arial"/>
          <w:spacing w:val="-2"/>
        </w:rPr>
        <w:t xml:space="preserve"> </w:t>
      </w:r>
      <w:r>
        <w:rPr>
          <w:rFonts w:ascii="Arial" w:hAnsi="Arial" w:cs="Arial"/>
        </w:rPr>
        <w:t>7º</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Constituição Federal;</w:t>
      </w:r>
    </w:p>
    <w:p w14:paraId="7841C9A1">
      <w:pPr>
        <w:pStyle w:val="7"/>
        <w:spacing w:before="4"/>
        <w:rPr>
          <w:rFonts w:ascii="Arial" w:hAnsi="Arial" w:cs="Arial"/>
          <w:sz w:val="24"/>
        </w:rPr>
      </w:pPr>
    </w:p>
    <w:p w14:paraId="62879E2C">
      <w:pPr>
        <w:pStyle w:val="7"/>
        <w:spacing w:line="278" w:lineRule="auto"/>
        <w:ind w:left="218" w:right="142"/>
        <w:jc w:val="both"/>
        <w:rPr>
          <w:rFonts w:ascii="Arial" w:hAnsi="Arial" w:cs="Arial"/>
        </w:rPr>
      </w:pPr>
      <w:r>
        <w:rPr>
          <w:rFonts w:ascii="Arial" w:hAnsi="Arial" w:cs="Arial"/>
          <w:b/>
        </w:rPr>
        <w:t xml:space="preserve">DECLARA </w:t>
      </w:r>
      <w:r>
        <w:rPr>
          <w:rFonts w:ascii="Arial" w:hAnsi="Arial" w:cs="Arial"/>
        </w:rPr>
        <w:t>que tomou conhecimento de todas as informações e das condições locais para o</w:t>
      </w:r>
      <w:r>
        <w:rPr>
          <w:rFonts w:ascii="Arial" w:hAnsi="Arial" w:cs="Arial"/>
          <w:spacing w:val="1"/>
        </w:rPr>
        <w:t xml:space="preserve"> </w:t>
      </w:r>
      <w:r>
        <w:rPr>
          <w:rFonts w:ascii="Arial" w:hAnsi="Arial" w:cs="Arial"/>
        </w:rPr>
        <w:t>cumprimento</w:t>
      </w:r>
      <w:r>
        <w:rPr>
          <w:rFonts w:ascii="Arial" w:hAnsi="Arial" w:cs="Arial"/>
          <w:spacing w:val="-3"/>
        </w:rPr>
        <w:t xml:space="preserve"> </w:t>
      </w:r>
      <w:r>
        <w:rPr>
          <w:rFonts w:ascii="Arial" w:hAnsi="Arial" w:cs="Arial"/>
        </w:rPr>
        <w:t>das obrigações</w:t>
      </w:r>
      <w:r>
        <w:rPr>
          <w:rFonts w:ascii="Arial" w:hAnsi="Arial" w:cs="Arial"/>
          <w:spacing w:val="2"/>
        </w:rPr>
        <w:t xml:space="preserve"> </w:t>
      </w:r>
      <w:r>
        <w:rPr>
          <w:rFonts w:ascii="Arial" w:hAnsi="Arial" w:cs="Arial"/>
        </w:rPr>
        <w:t>objeto</w:t>
      </w:r>
      <w:r>
        <w:rPr>
          <w:rFonts w:ascii="Arial" w:hAnsi="Arial" w:cs="Arial"/>
          <w:spacing w:val="-2"/>
        </w:rPr>
        <w:t xml:space="preserve"> </w:t>
      </w:r>
      <w:r>
        <w:rPr>
          <w:rFonts w:ascii="Arial" w:hAnsi="Arial" w:cs="Arial"/>
        </w:rPr>
        <w:t>da licitação;</w:t>
      </w:r>
    </w:p>
    <w:p w14:paraId="2C48D6D9">
      <w:pPr>
        <w:pStyle w:val="7"/>
        <w:spacing w:before="4"/>
        <w:rPr>
          <w:rFonts w:ascii="Arial" w:hAnsi="Arial" w:cs="Arial"/>
          <w:sz w:val="20"/>
        </w:rPr>
      </w:pPr>
    </w:p>
    <w:p w14:paraId="538AD5AD">
      <w:pPr>
        <w:pStyle w:val="7"/>
        <w:spacing w:line="278" w:lineRule="auto"/>
        <w:ind w:left="218" w:right="144"/>
        <w:jc w:val="both"/>
        <w:rPr>
          <w:rFonts w:ascii="Arial" w:hAnsi="Arial" w:cs="Arial"/>
        </w:rPr>
      </w:pPr>
      <w:r>
        <w:rPr>
          <w:rFonts w:ascii="Arial" w:hAnsi="Arial" w:cs="Arial"/>
          <w:b/>
        </w:rPr>
        <w:t xml:space="preserve">DECLARA </w:t>
      </w:r>
      <w:r>
        <w:rPr>
          <w:rFonts w:ascii="Arial" w:hAnsi="Arial" w:cs="Arial"/>
        </w:rPr>
        <w:t>que</w:t>
      </w:r>
      <w:r>
        <w:rPr>
          <w:rFonts w:ascii="Arial" w:hAnsi="Arial" w:cs="Arial"/>
          <w:spacing w:val="1"/>
        </w:rPr>
        <w:t xml:space="preserve"> </w:t>
      </w:r>
      <w:r>
        <w:rPr>
          <w:rFonts w:ascii="Arial" w:hAnsi="Arial" w:cs="Arial"/>
        </w:rPr>
        <w:t>cumpriu as exigências de reserva</w:t>
      </w:r>
      <w:r>
        <w:rPr>
          <w:rFonts w:ascii="Arial" w:hAnsi="Arial" w:cs="Arial"/>
          <w:spacing w:val="1"/>
        </w:rPr>
        <w:t xml:space="preserve"> </w:t>
      </w:r>
      <w:r>
        <w:rPr>
          <w:rFonts w:ascii="Arial" w:hAnsi="Arial" w:cs="Arial"/>
        </w:rPr>
        <w:t>de cargos para pessoa</w:t>
      </w:r>
      <w:r>
        <w:rPr>
          <w:rFonts w:ascii="Arial" w:hAnsi="Arial" w:cs="Arial"/>
          <w:spacing w:val="61"/>
        </w:rPr>
        <w:t xml:space="preserve"> </w:t>
      </w:r>
      <w:r>
        <w:rPr>
          <w:rFonts w:ascii="Arial" w:hAnsi="Arial" w:cs="Arial"/>
        </w:rPr>
        <w:t>com deficiência e</w:t>
      </w:r>
      <w:r>
        <w:rPr>
          <w:rFonts w:ascii="Arial" w:hAnsi="Arial" w:cs="Arial"/>
          <w:spacing w:val="1"/>
        </w:rPr>
        <w:t xml:space="preserve"> </w:t>
      </w:r>
      <w:r>
        <w:rPr>
          <w:rFonts w:ascii="Arial" w:hAnsi="Arial" w:cs="Arial"/>
        </w:rPr>
        <w:t>para</w:t>
      </w:r>
      <w:r>
        <w:rPr>
          <w:rFonts w:ascii="Arial" w:hAnsi="Arial" w:cs="Arial"/>
          <w:spacing w:val="-3"/>
        </w:rPr>
        <w:t xml:space="preserve"> </w:t>
      </w:r>
      <w:r>
        <w:rPr>
          <w:rFonts w:ascii="Arial" w:hAnsi="Arial" w:cs="Arial"/>
        </w:rPr>
        <w:t>reabilitado</w:t>
      </w:r>
      <w:r>
        <w:rPr>
          <w:rFonts w:ascii="Arial" w:hAnsi="Arial" w:cs="Arial"/>
          <w:spacing w:val="-1"/>
        </w:rPr>
        <w:t xml:space="preserve"> </w:t>
      </w:r>
      <w:r>
        <w:rPr>
          <w:rFonts w:ascii="Arial" w:hAnsi="Arial" w:cs="Arial"/>
        </w:rPr>
        <w:t>da</w:t>
      </w:r>
      <w:r>
        <w:rPr>
          <w:rFonts w:ascii="Arial" w:hAnsi="Arial" w:cs="Arial"/>
          <w:spacing w:val="-1"/>
        </w:rPr>
        <w:t xml:space="preserve"> </w:t>
      </w:r>
      <w:r>
        <w:rPr>
          <w:rFonts w:ascii="Arial" w:hAnsi="Arial" w:cs="Arial"/>
        </w:rPr>
        <w:t>Previdência Social,</w:t>
      </w:r>
      <w:r>
        <w:rPr>
          <w:rFonts w:ascii="Arial" w:hAnsi="Arial" w:cs="Arial"/>
          <w:spacing w:val="2"/>
        </w:rPr>
        <w:t xml:space="preserve"> </w:t>
      </w:r>
      <w:r>
        <w:rPr>
          <w:rFonts w:ascii="Arial" w:hAnsi="Arial" w:cs="Arial"/>
        </w:rPr>
        <w:t>previstas</w:t>
      </w:r>
      <w:r>
        <w:rPr>
          <w:rFonts w:ascii="Arial" w:hAnsi="Arial" w:cs="Arial"/>
          <w:spacing w:val="-1"/>
        </w:rPr>
        <w:t xml:space="preserve"> </w:t>
      </w:r>
      <w:r>
        <w:rPr>
          <w:rFonts w:ascii="Arial" w:hAnsi="Arial" w:cs="Arial"/>
        </w:rPr>
        <w:t>em lei</w:t>
      </w:r>
      <w:r>
        <w:rPr>
          <w:rFonts w:ascii="Arial" w:hAnsi="Arial" w:cs="Arial"/>
          <w:spacing w:val="-1"/>
        </w:rPr>
        <w:t xml:space="preserve"> </w:t>
      </w:r>
      <w:r>
        <w:rPr>
          <w:rFonts w:ascii="Arial" w:hAnsi="Arial" w:cs="Arial"/>
        </w:rPr>
        <w:t>e</w:t>
      </w:r>
      <w:r>
        <w:rPr>
          <w:rFonts w:ascii="Arial" w:hAnsi="Arial" w:cs="Arial"/>
          <w:spacing w:val="-2"/>
        </w:rPr>
        <w:t xml:space="preserve"> </w:t>
      </w:r>
      <w:r>
        <w:rPr>
          <w:rFonts w:ascii="Arial" w:hAnsi="Arial" w:cs="Arial"/>
        </w:rPr>
        <w:t>em</w:t>
      </w:r>
      <w:r>
        <w:rPr>
          <w:rFonts w:ascii="Arial" w:hAnsi="Arial" w:cs="Arial"/>
          <w:spacing w:val="-1"/>
        </w:rPr>
        <w:t xml:space="preserve"> </w:t>
      </w:r>
      <w:r>
        <w:rPr>
          <w:rFonts w:ascii="Arial" w:hAnsi="Arial" w:cs="Arial"/>
        </w:rPr>
        <w:t>outras</w:t>
      </w:r>
      <w:r>
        <w:rPr>
          <w:rFonts w:ascii="Arial" w:hAnsi="Arial" w:cs="Arial"/>
          <w:spacing w:val="1"/>
        </w:rPr>
        <w:t xml:space="preserve"> </w:t>
      </w:r>
      <w:r>
        <w:rPr>
          <w:rFonts w:ascii="Arial" w:hAnsi="Arial" w:cs="Arial"/>
        </w:rPr>
        <w:t>normas</w:t>
      </w:r>
      <w:r>
        <w:rPr>
          <w:rFonts w:ascii="Arial" w:hAnsi="Arial" w:cs="Arial"/>
          <w:spacing w:val="-1"/>
        </w:rPr>
        <w:t xml:space="preserve"> </w:t>
      </w:r>
      <w:r>
        <w:rPr>
          <w:rFonts w:ascii="Arial" w:hAnsi="Arial" w:cs="Arial"/>
        </w:rPr>
        <w:t>específica;</w:t>
      </w:r>
    </w:p>
    <w:p w14:paraId="6400FACC">
      <w:pPr>
        <w:pStyle w:val="7"/>
        <w:spacing w:before="6"/>
        <w:rPr>
          <w:rFonts w:ascii="Arial" w:hAnsi="Arial" w:cs="Arial"/>
          <w:sz w:val="20"/>
        </w:rPr>
      </w:pPr>
    </w:p>
    <w:p w14:paraId="0D5CB4E9">
      <w:pPr>
        <w:pStyle w:val="7"/>
        <w:spacing w:line="276" w:lineRule="auto"/>
        <w:ind w:left="218" w:right="141"/>
        <w:jc w:val="both"/>
        <w:rPr>
          <w:rFonts w:ascii="Arial" w:hAnsi="Arial" w:cs="Arial"/>
        </w:rPr>
      </w:pPr>
      <w:r>
        <w:rPr>
          <w:rFonts w:ascii="Arial" w:hAnsi="Arial" w:cs="Arial"/>
          <w:b/>
        </w:rPr>
        <w:t>DECLARA</w:t>
      </w:r>
      <w:r>
        <w:rPr>
          <w:rFonts w:ascii="Arial" w:hAnsi="Arial" w:cs="Arial"/>
          <w:b/>
          <w:spacing w:val="1"/>
        </w:rPr>
        <w:t xml:space="preserve"> </w:t>
      </w:r>
      <w:r>
        <w:rPr>
          <w:rFonts w:ascii="Arial" w:hAnsi="Arial" w:cs="Arial"/>
        </w:rPr>
        <w:t>que</w:t>
      </w:r>
      <w:r>
        <w:rPr>
          <w:rFonts w:ascii="Arial" w:hAnsi="Arial" w:cs="Arial"/>
          <w:spacing w:val="1"/>
        </w:rPr>
        <w:t xml:space="preserve"> </w:t>
      </w:r>
      <w:r>
        <w:rPr>
          <w:rFonts w:ascii="Arial" w:hAnsi="Arial" w:cs="Arial"/>
        </w:rPr>
        <w:t>não</w:t>
      </w:r>
      <w:r>
        <w:rPr>
          <w:rFonts w:ascii="Arial" w:hAnsi="Arial" w:cs="Arial"/>
          <w:spacing w:val="1"/>
        </w:rPr>
        <w:t xml:space="preserve"> </w:t>
      </w:r>
      <w:r>
        <w:rPr>
          <w:rFonts w:ascii="Arial" w:hAnsi="Arial" w:cs="Arial"/>
        </w:rPr>
        <w:t>possui,</w:t>
      </w:r>
      <w:r>
        <w:rPr>
          <w:rFonts w:ascii="Arial" w:hAnsi="Arial" w:cs="Arial"/>
          <w:spacing w:val="1"/>
        </w:rPr>
        <w:t xml:space="preserve"> </w:t>
      </w:r>
      <w:r>
        <w:rPr>
          <w:rFonts w:ascii="Arial" w:hAnsi="Arial" w:cs="Arial"/>
        </w:rPr>
        <w:t>em</w:t>
      </w:r>
      <w:r>
        <w:rPr>
          <w:rFonts w:ascii="Arial" w:hAnsi="Arial" w:cs="Arial"/>
          <w:spacing w:val="1"/>
        </w:rPr>
        <w:t xml:space="preserve"> </w:t>
      </w:r>
      <w:r>
        <w:rPr>
          <w:rFonts w:ascii="Arial" w:hAnsi="Arial" w:cs="Arial"/>
        </w:rPr>
        <w:t>sua</w:t>
      </w:r>
      <w:r>
        <w:rPr>
          <w:rFonts w:ascii="Arial" w:hAnsi="Arial" w:cs="Arial"/>
          <w:spacing w:val="1"/>
        </w:rPr>
        <w:t xml:space="preserve"> </w:t>
      </w:r>
      <w:r>
        <w:rPr>
          <w:rFonts w:ascii="Arial" w:hAnsi="Arial" w:cs="Arial"/>
        </w:rPr>
        <w:t>cadeia</w:t>
      </w:r>
      <w:r>
        <w:rPr>
          <w:rFonts w:ascii="Arial" w:hAnsi="Arial" w:cs="Arial"/>
          <w:spacing w:val="1"/>
        </w:rPr>
        <w:t xml:space="preserve"> </w:t>
      </w:r>
      <w:r>
        <w:rPr>
          <w:rFonts w:ascii="Arial" w:hAnsi="Arial" w:cs="Arial"/>
        </w:rPr>
        <w:t>produtiva,</w:t>
      </w:r>
      <w:r>
        <w:rPr>
          <w:rFonts w:ascii="Arial" w:hAnsi="Arial" w:cs="Arial"/>
          <w:spacing w:val="1"/>
        </w:rPr>
        <w:t xml:space="preserve"> </w:t>
      </w:r>
      <w:r>
        <w:rPr>
          <w:rFonts w:ascii="Arial" w:hAnsi="Arial" w:cs="Arial"/>
        </w:rPr>
        <w:t>empregados</w:t>
      </w:r>
      <w:r>
        <w:rPr>
          <w:rFonts w:ascii="Arial" w:hAnsi="Arial" w:cs="Arial"/>
          <w:spacing w:val="1"/>
        </w:rPr>
        <w:t xml:space="preserve"> </w:t>
      </w:r>
      <w:r>
        <w:rPr>
          <w:rFonts w:ascii="Arial" w:hAnsi="Arial" w:cs="Arial"/>
        </w:rPr>
        <w:t>executando</w:t>
      </w:r>
      <w:r>
        <w:rPr>
          <w:rFonts w:ascii="Arial" w:hAnsi="Arial" w:cs="Arial"/>
          <w:spacing w:val="1"/>
        </w:rPr>
        <w:t xml:space="preserve"> </w:t>
      </w:r>
      <w:r>
        <w:rPr>
          <w:rFonts w:ascii="Arial" w:hAnsi="Arial" w:cs="Arial"/>
        </w:rPr>
        <w:t>trabalho</w:t>
      </w:r>
      <w:r>
        <w:rPr>
          <w:rFonts w:ascii="Arial" w:hAnsi="Arial" w:cs="Arial"/>
          <w:spacing w:val="1"/>
        </w:rPr>
        <w:t xml:space="preserve"> </w:t>
      </w:r>
      <w:r>
        <w:rPr>
          <w:rFonts w:ascii="Arial" w:hAnsi="Arial" w:cs="Arial"/>
        </w:rPr>
        <w:t>degradante</w:t>
      </w:r>
      <w:r>
        <w:rPr>
          <w:rFonts w:ascii="Arial" w:hAnsi="Arial" w:cs="Arial"/>
          <w:spacing w:val="16"/>
        </w:rPr>
        <w:t xml:space="preserve"> </w:t>
      </w:r>
      <w:r>
        <w:rPr>
          <w:rFonts w:ascii="Arial" w:hAnsi="Arial" w:cs="Arial"/>
        </w:rPr>
        <w:t>ou</w:t>
      </w:r>
      <w:r>
        <w:rPr>
          <w:rFonts w:ascii="Arial" w:hAnsi="Arial" w:cs="Arial"/>
          <w:spacing w:val="17"/>
        </w:rPr>
        <w:t xml:space="preserve"> </w:t>
      </w:r>
      <w:r>
        <w:rPr>
          <w:rFonts w:ascii="Arial" w:hAnsi="Arial" w:cs="Arial"/>
        </w:rPr>
        <w:t>forçado,</w:t>
      </w:r>
      <w:r>
        <w:rPr>
          <w:rFonts w:ascii="Arial" w:hAnsi="Arial" w:cs="Arial"/>
          <w:spacing w:val="18"/>
        </w:rPr>
        <w:t xml:space="preserve"> </w:t>
      </w:r>
      <w:r>
        <w:rPr>
          <w:rFonts w:ascii="Arial" w:hAnsi="Arial" w:cs="Arial"/>
        </w:rPr>
        <w:t>observando</w:t>
      </w:r>
      <w:r>
        <w:rPr>
          <w:rFonts w:ascii="Arial" w:hAnsi="Arial" w:cs="Arial"/>
          <w:spacing w:val="19"/>
        </w:rPr>
        <w:t xml:space="preserve"> </w:t>
      </w:r>
      <w:r>
        <w:rPr>
          <w:rFonts w:ascii="Arial" w:hAnsi="Arial" w:cs="Arial"/>
        </w:rPr>
        <w:t>o</w:t>
      </w:r>
      <w:r>
        <w:rPr>
          <w:rFonts w:ascii="Arial" w:hAnsi="Arial" w:cs="Arial"/>
          <w:spacing w:val="19"/>
        </w:rPr>
        <w:t xml:space="preserve"> </w:t>
      </w:r>
      <w:r>
        <w:rPr>
          <w:rFonts w:ascii="Arial" w:hAnsi="Arial" w:cs="Arial"/>
        </w:rPr>
        <w:t>disposto</w:t>
      </w:r>
      <w:r>
        <w:rPr>
          <w:rFonts w:ascii="Arial" w:hAnsi="Arial" w:cs="Arial"/>
          <w:spacing w:val="19"/>
        </w:rPr>
        <w:t xml:space="preserve"> </w:t>
      </w:r>
      <w:r>
        <w:rPr>
          <w:rFonts w:ascii="Arial" w:hAnsi="Arial" w:cs="Arial"/>
        </w:rPr>
        <w:t>nos</w:t>
      </w:r>
      <w:r>
        <w:rPr>
          <w:rFonts w:ascii="Arial" w:hAnsi="Arial" w:cs="Arial"/>
          <w:spacing w:val="19"/>
        </w:rPr>
        <w:t xml:space="preserve"> </w:t>
      </w:r>
      <w:r>
        <w:rPr>
          <w:rFonts w:ascii="Arial" w:hAnsi="Arial" w:cs="Arial"/>
        </w:rPr>
        <w:t>incisos</w:t>
      </w:r>
      <w:r>
        <w:rPr>
          <w:rFonts w:ascii="Arial" w:hAnsi="Arial" w:cs="Arial"/>
          <w:spacing w:val="19"/>
        </w:rPr>
        <w:t xml:space="preserve"> </w:t>
      </w:r>
      <w:r>
        <w:rPr>
          <w:rFonts w:ascii="Arial" w:hAnsi="Arial" w:cs="Arial"/>
        </w:rPr>
        <w:t>III</w:t>
      </w:r>
      <w:r>
        <w:rPr>
          <w:rFonts w:ascii="Arial" w:hAnsi="Arial" w:cs="Arial"/>
          <w:spacing w:val="18"/>
        </w:rPr>
        <w:t xml:space="preserve"> </w:t>
      </w:r>
      <w:r>
        <w:rPr>
          <w:rFonts w:ascii="Arial" w:hAnsi="Arial" w:cs="Arial"/>
        </w:rPr>
        <w:t>e</w:t>
      </w:r>
      <w:r>
        <w:rPr>
          <w:rFonts w:ascii="Arial" w:hAnsi="Arial" w:cs="Arial"/>
          <w:spacing w:val="16"/>
        </w:rPr>
        <w:t xml:space="preserve"> </w:t>
      </w:r>
      <w:r>
        <w:rPr>
          <w:rFonts w:ascii="Arial" w:hAnsi="Arial" w:cs="Arial"/>
        </w:rPr>
        <w:t>IV</w:t>
      </w:r>
      <w:r>
        <w:rPr>
          <w:rFonts w:ascii="Arial" w:hAnsi="Arial" w:cs="Arial"/>
          <w:spacing w:val="19"/>
        </w:rPr>
        <w:t xml:space="preserve"> </w:t>
      </w:r>
      <w:r>
        <w:rPr>
          <w:rFonts w:ascii="Arial" w:hAnsi="Arial" w:cs="Arial"/>
        </w:rPr>
        <w:t>do</w:t>
      </w:r>
      <w:r>
        <w:rPr>
          <w:rFonts w:ascii="Arial" w:hAnsi="Arial" w:cs="Arial"/>
          <w:spacing w:val="19"/>
        </w:rPr>
        <w:t xml:space="preserve"> </w:t>
      </w:r>
      <w:r>
        <w:rPr>
          <w:rFonts w:ascii="Arial" w:hAnsi="Arial" w:cs="Arial"/>
        </w:rPr>
        <w:t>art.</w:t>
      </w:r>
      <w:r>
        <w:rPr>
          <w:rFonts w:ascii="Arial" w:hAnsi="Arial" w:cs="Arial"/>
          <w:spacing w:val="20"/>
        </w:rPr>
        <w:t xml:space="preserve"> </w:t>
      </w:r>
      <w:r>
        <w:rPr>
          <w:rFonts w:ascii="Arial" w:hAnsi="Arial" w:cs="Arial"/>
        </w:rPr>
        <w:t>1º</w:t>
      </w:r>
      <w:r>
        <w:rPr>
          <w:rFonts w:ascii="Arial" w:hAnsi="Arial" w:cs="Arial"/>
          <w:spacing w:val="18"/>
        </w:rPr>
        <w:t xml:space="preserve"> </w:t>
      </w:r>
      <w:r>
        <w:rPr>
          <w:rFonts w:ascii="Arial" w:hAnsi="Arial" w:cs="Arial"/>
        </w:rPr>
        <w:t>e</w:t>
      </w:r>
      <w:r>
        <w:rPr>
          <w:rFonts w:ascii="Arial" w:hAnsi="Arial" w:cs="Arial"/>
          <w:spacing w:val="20"/>
        </w:rPr>
        <w:t xml:space="preserve"> </w:t>
      </w:r>
      <w:r>
        <w:rPr>
          <w:rFonts w:ascii="Arial" w:hAnsi="Arial" w:cs="Arial"/>
        </w:rPr>
        <w:t>no</w:t>
      </w:r>
      <w:r>
        <w:rPr>
          <w:rFonts w:ascii="Arial" w:hAnsi="Arial" w:cs="Arial"/>
          <w:spacing w:val="18"/>
        </w:rPr>
        <w:t xml:space="preserve"> </w:t>
      </w:r>
      <w:r>
        <w:rPr>
          <w:rFonts w:ascii="Arial" w:hAnsi="Arial" w:cs="Arial"/>
        </w:rPr>
        <w:t>inciso</w:t>
      </w:r>
      <w:r>
        <w:rPr>
          <w:rFonts w:ascii="Arial" w:hAnsi="Arial" w:cs="Arial"/>
          <w:spacing w:val="19"/>
        </w:rPr>
        <w:t xml:space="preserve"> </w:t>
      </w:r>
      <w:r>
        <w:rPr>
          <w:rFonts w:ascii="Arial" w:hAnsi="Arial" w:cs="Arial"/>
        </w:rPr>
        <w:t>III</w:t>
      </w:r>
      <w:r>
        <w:rPr>
          <w:rFonts w:ascii="Arial" w:hAnsi="Arial" w:cs="Arial"/>
          <w:spacing w:val="17"/>
        </w:rPr>
        <w:t xml:space="preserve"> </w:t>
      </w:r>
      <w:r>
        <w:rPr>
          <w:rFonts w:ascii="Arial" w:hAnsi="Arial" w:cs="Arial"/>
        </w:rPr>
        <w:t>do</w:t>
      </w:r>
      <w:r>
        <w:rPr>
          <w:rFonts w:ascii="Arial" w:hAnsi="Arial" w:cs="Arial"/>
          <w:spacing w:val="-59"/>
        </w:rPr>
        <w:t xml:space="preserve"> </w:t>
      </w:r>
      <w:r>
        <w:rPr>
          <w:rFonts w:ascii="Arial" w:hAnsi="Arial" w:cs="Arial"/>
        </w:rPr>
        <w:t>art.</w:t>
      </w:r>
      <w:r>
        <w:rPr>
          <w:rFonts w:ascii="Arial" w:hAnsi="Arial" w:cs="Arial"/>
          <w:spacing w:val="1"/>
        </w:rPr>
        <w:t xml:space="preserve"> </w:t>
      </w:r>
      <w:r>
        <w:rPr>
          <w:rFonts w:ascii="Arial" w:hAnsi="Arial" w:cs="Arial"/>
        </w:rPr>
        <w:t>5º</w:t>
      </w:r>
      <w:r>
        <w:rPr>
          <w:rFonts w:ascii="Arial" w:hAnsi="Arial" w:cs="Arial"/>
          <w:spacing w:val="1"/>
        </w:rPr>
        <w:t xml:space="preserve"> </w:t>
      </w:r>
      <w:r>
        <w:rPr>
          <w:rFonts w:ascii="Arial" w:hAnsi="Arial" w:cs="Arial"/>
        </w:rPr>
        <w:t>da</w:t>
      </w:r>
      <w:r>
        <w:rPr>
          <w:rFonts w:ascii="Arial" w:hAnsi="Arial" w:cs="Arial"/>
          <w:spacing w:val="-2"/>
        </w:rPr>
        <w:t xml:space="preserve"> </w:t>
      </w:r>
      <w:r>
        <w:rPr>
          <w:rFonts w:ascii="Arial" w:hAnsi="Arial" w:cs="Arial"/>
        </w:rPr>
        <w:t>Constituição</w:t>
      </w:r>
      <w:r>
        <w:rPr>
          <w:rFonts w:ascii="Arial" w:hAnsi="Arial" w:cs="Arial"/>
          <w:spacing w:val="-1"/>
        </w:rPr>
        <w:t xml:space="preserve"> </w:t>
      </w:r>
      <w:r>
        <w:rPr>
          <w:rFonts w:ascii="Arial" w:hAnsi="Arial" w:cs="Arial"/>
        </w:rPr>
        <w:t>Federal,</w:t>
      </w:r>
      <w:r>
        <w:rPr>
          <w:rFonts w:ascii="Arial" w:hAnsi="Arial" w:cs="Arial"/>
          <w:spacing w:val="1"/>
        </w:rPr>
        <w:t xml:space="preserve"> </w:t>
      </w:r>
      <w:r>
        <w:rPr>
          <w:rFonts w:ascii="Arial" w:hAnsi="Arial" w:cs="Arial"/>
        </w:rPr>
        <w:t>bem</w:t>
      </w:r>
      <w:r>
        <w:rPr>
          <w:rFonts w:ascii="Arial" w:hAnsi="Arial" w:cs="Arial"/>
          <w:spacing w:val="-1"/>
        </w:rPr>
        <w:t xml:space="preserve"> </w:t>
      </w:r>
      <w:r>
        <w:rPr>
          <w:rFonts w:ascii="Arial" w:hAnsi="Arial" w:cs="Arial"/>
        </w:rPr>
        <w:t>como</w:t>
      </w:r>
      <w:r>
        <w:rPr>
          <w:rFonts w:ascii="Arial" w:hAnsi="Arial" w:cs="Arial"/>
          <w:spacing w:val="-4"/>
        </w:rPr>
        <w:t xml:space="preserve"> </w:t>
      </w:r>
      <w:r>
        <w:rPr>
          <w:rFonts w:ascii="Arial" w:hAnsi="Arial" w:cs="Arial"/>
        </w:rPr>
        <w:t>no</w:t>
      </w:r>
      <w:r>
        <w:rPr>
          <w:rFonts w:ascii="Arial" w:hAnsi="Arial" w:cs="Arial"/>
          <w:spacing w:val="-1"/>
        </w:rPr>
        <w:t xml:space="preserve"> </w:t>
      </w:r>
      <w:r>
        <w:rPr>
          <w:rFonts w:ascii="Arial" w:hAnsi="Arial" w:cs="Arial"/>
        </w:rPr>
        <w:t>art.</w:t>
      </w:r>
      <w:r>
        <w:rPr>
          <w:rFonts w:ascii="Arial" w:hAnsi="Arial" w:cs="Arial"/>
          <w:spacing w:val="-3"/>
        </w:rPr>
        <w:t xml:space="preserve"> </w:t>
      </w:r>
      <w:r>
        <w:rPr>
          <w:rFonts w:ascii="Arial" w:hAnsi="Arial" w:cs="Arial"/>
        </w:rPr>
        <w:t>14,</w:t>
      </w:r>
      <w:r>
        <w:rPr>
          <w:rFonts w:ascii="Arial" w:hAnsi="Arial" w:cs="Arial"/>
          <w:spacing w:val="1"/>
        </w:rPr>
        <w:t xml:space="preserve"> </w:t>
      </w:r>
      <w:r>
        <w:rPr>
          <w:rFonts w:ascii="Arial" w:hAnsi="Arial" w:cs="Arial"/>
        </w:rPr>
        <w:t>inciso</w:t>
      </w:r>
      <w:r>
        <w:rPr>
          <w:rFonts w:ascii="Arial" w:hAnsi="Arial" w:cs="Arial"/>
          <w:spacing w:val="-3"/>
        </w:rPr>
        <w:t xml:space="preserve"> </w:t>
      </w:r>
      <w:r>
        <w:rPr>
          <w:rFonts w:ascii="Arial" w:hAnsi="Arial" w:cs="Arial"/>
        </w:rPr>
        <w:t>VI da</w:t>
      </w:r>
      <w:r>
        <w:rPr>
          <w:rFonts w:ascii="Arial" w:hAnsi="Arial" w:cs="Arial"/>
          <w:spacing w:val="-1"/>
        </w:rPr>
        <w:t xml:space="preserve"> </w:t>
      </w:r>
      <w:r>
        <w:rPr>
          <w:rFonts w:ascii="Arial" w:hAnsi="Arial" w:cs="Arial"/>
        </w:rPr>
        <w:t>Lei nº</w:t>
      </w:r>
      <w:r>
        <w:rPr>
          <w:rFonts w:ascii="Arial" w:hAnsi="Arial" w:cs="Arial"/>
          <w:spacing w:val="-2"/>
        </w:rPr>
        <w:t xml:space="preserve"> </w:t>
      </w:r>
      <w:r>
        <w:rPr>
          <w:rFonts w:ascii="Arial" w:hAnsi="Arial" w:cs="Arial"/>
        </w:rPr>
        <w:t>14.133/2021.</w:t>
      </w:r>
    </w:p>
    <w:p w14:paraId="3BFE2617">
      <w:pPr>
        <w:pStyle w:val="7"/>
        <w:spacing w:before="9"/>
        <w:rPr>
          <w:rFonts w:ascii="Arial" w:hAnsi="Arial" w:cs="Arial"/>
          <w:sz w:val="20"/>
        </w:rPr>
      </w:pPr>
    </w:p>
    <w:p w14:paraId="1238D4C9">
      <w:pPr>
        <w:pStyle w:val="7"/>
        <w:spacing w:line="278" w:lineRule="auto"/>
        <w:ind w:left="218" w:right="141"/>
        <w:jc w:val="both"/>
        <w:rPr>
          <w:rFonts w:ascii="Arial" w:hAnsi="Arial" w:cs="Arial"/>
        </w:rPr>
      </w:pPr>
      <w:r>
        <w:rPr>
          <w:rFonts w:ascii="Arial" w:hAnsi="Arial" w:cs="Arial"/>
          <w:b/>
        </w:rPr>
        <w:t xml:space="preserve">DECLARA </w:t>
      </w:r>
      <w:r>
        <w:rPr>
          <w:rFonts w:ascii="Arial" w:hAnsi="Arial" w:cs="Arial"/>
        </w:rPr>
        <w:t>que não há sanções vigentes que legalmente proíbam a participante de licitar e/ou</w:t>
      </w:r>
      <w:r>
        <w:rPr>
          <w:rFonts w:ascii="Arial" w:hAnsi="Arial" w:cs="Arial"/>
          <w:spacing w:val="1"/>
        </w:rPr>
        <w:t xml:space="preserve"> </w:t>
      </w:r>
      <w:r>
        <w:rPr>
          <w:rFonts w:ascii="Arial" w:hAnsi="Arial" w:cs="Arial"/>
        </w:rPr>
        <w:t>contratar</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contratante</w:t>
      </w:r>
    </w:p>
    <w:p w14:paraId="362D69DD">
      <w:pPr>
        <w:pStyle w:val="7"/>
        <w:rPr>
          <w:rFonts w:ascii="Arial" w:hAnsi="Arial" w:cs="Arial"/>
          <w:sz w:val="24"/>
        </w:rPr>
      </w:pPr>
    </w:p>
    <w:p w14:paraId="5570BB65">
      <w:pPr>
        <w:pStyle w:val="7"/>
        <w:spacing w:before="48" w:line="460" w:lineRule="exact"/>
        <w:ind w:right="6965"/>
        <w:rPr>
          <w:rFonts w:ascii="Arial" w:hAnsi="Arial" w:cs="Arial"/>
          <w:spacing w:val="1"/>
        </w:rPr>
      </w:pPr>
      <w:r>
        <w:rPr>
          <w:rFonts w:ascii="Arial" w:hAnsi="Arial" w:cs="Arial"/>
          <w:sz w:val="24"/>
        </w:rPr>
        <w:t xml:space="preserve">   </w:t>
      </w:r>
      <w:r>
        <w:rPr>
          <w:rFonts w:ascii="Arial" w:hAnsi="Arial" w:cs="Arial"/>
        </w:rPr>
        <w:t>Local e Data.</w:t>
      </w:r>
      <w:r>
        <w:rPr>
          <w:rFonts w:ascii="Arial" w:hAnsi="Arial" w:cs="Arial"/>
          <w:spacing w:val="1"/>
        </w:rPr>
        <w:t xml:space="preserve"> </w:t>
      </w:r>
    </w:p>
    <w:p w14:paraId="6B2F3D6A">
      <w:pPr>
        <w:pStyle w:val="7"/>
        <w:spacing w:before="48" w:line="460" w:lineRule="exact"/>
        <w:ind w:right="6965"/>
        <w:rPr>
          <w:rFonts w:ascii="Arial" w:hAnsi="Arial" w:cs="Arial"/>
        </w:rPr>
      </w:pPr>
      <w:r>
        <w:rPr>
          <w:rFonts w:ascii="Arial" w:hAnsi="Arial" w:cs="Arial"/>
          <w:w w:val="95"/>
        </w:rPr>
        <w:t xml:space="preserve">    NOME/ASSINATIRA/CARGO</w:t>
      </w:r>
    </w:p>
    <w:p w14:paraId="1FB2A0F3">
      <w:pPr>
        <w:pStyle w:val="7"/>
        <w:spacing w:line="182" w:lineRule="exact"/>
        <w:jc w:val="both"/>
        <w:rPr>
          <w:rFonts w:ascii="Arial" w:hAnsi="Arial" w:cs="Arial"/>
        </w:rPr>
      </w:pPr>
      <w:r>
        <w:rPr>
          <w:rFonts w:ascii="Arial" w:hAnsi="Arial" w:cs="Arial"/>
        </w:rPr>
        <w:t>Representante</w:t>
      </w:r>
      <w:r>
        <w:rPr>
          <w:rFonts w:ascii="Arial" w:hAnsi="Arial" w:cs="Arial"/>
          <w:spacing w:val="-4"/>
        </w:rPr>
        <w:t xml:space="preserve"> </w:t>
      </w:r>
      <w:r>
        <w:rPr>
          <w:rFonts w:ascii="Arial" w:hAnsi="Arial" w:cs="Arial"/>
        </w:rPr>
        <w:t>legal</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proponente</w:t>
      </w:r>
    </w:p>
    <w:p w14:paraId="283770B2">
      <w:pPr>
        <w:pStyle w:val="7"/>
        <w:spacing w:before="1"/>
        <w:rPr>
          <w:rFonts w:ascii="Arial" w:hAnsi="Arial" w:cs="Arial"/>
        </w:rPr>
      </w:pPr>
    </w:p>
    <w:p w14:paraId="6C41C9C3">
      <w:pPr>
        <w:pStyle w:val="7"/>
        <w:rPr>
          <w:rFonts w:ascii="Arial" w:hAnsi="Arial" w:cs="Arial"/>
          <w:sz w:val="24"/>
        </w:rPr>
      </w:pPr>
    </w:p>
    <w:p w14:paraId="7CA9943B">
      <w:pPr>
        <w:pStyle w:val="2"/>
        <w:spacing w:before="215" w:line="276" w:lineRule="auto"/>
        <w:ind w:right="143"/>
        <w:jc w:val="both"/>
      </w:pPr>
      <w:r>
        <w:t>OBS.</w:t>
      </w:r>
      <w:r>
        <w:rPr>
          <w:spacing w:val="1"/>
        </w:rPr>
        <w:t xml:space="preserve"> </w:t>
      </w:r>
      <w:r>
        <w:t>Esta</w:t>
      </w:r>
      <w:r>
        <w:rPr>
          <w:spacing w:val="1"/>
        </w:rPr>
        <w:t xml:space="preserve"> </w:t>
      </w:r>
      <w:r>
        <w:t>declaração</w:t>
      </w:r>
      <w:r>
        <w:rPr>
          <w:spacing w:val="1"/>
        </w:rPr>
        <w:t xml:space="preserve"> </w:t>
      </w:r>
      <w:r>
        <w:t>unificada</w:t>
      </w:r>
      <w:r>
        <w:rPr>
          <w:spacing w:val="1"/>
        </w:rPr>
        <w:t xml:space="preserve"> </w:t>
      </w:r>
      <w:r>
        <w:t>deverá</w:t>
      </w:r>
      <w:r>
        <w:rPr>
          <w:spacing w:val="1"/>
        </w:rPr>
        <w:t xml:space="preserve"> </w:t>
      </w:r>
      <w:r>
        <w:t>ser</w:t>
      </w:r>
      <w:r>
        <w:rPr>
          <w:spacing w:val="1"/>
        </w:rPr>
        <w:t xml:space="preserve"> </w:t>
      </w:r>
      <w:r>
        <w:t>emitida</w:t>
      </w:r>
      <w:r>
        <w:rPr>
          <w:spacing w:val="1"/>
        </w:rPr>
        <w:t xml:space="preserve"> </w:t>
      </w:r>
      <w:r>
        <w:t>em</w:t>
      </w:r>
      <w:r>
        <w:rPr>
          <w:spacing w:val="1"/>
        </w:rPr>
        <w:t xml:space="preserve"> </w:t>
      </w:r>
      <w:r>
        <w:t>papel</w:t>
      </w:r>
      <w:r>
        <w:rPr>
          <w:spacing w:val="1"/>
        </w:rPr>
        <w:t xml:space="preserve"> </w:t>
      </w:r>
      <w:r>
        <w:t>timbrado</w:t>
      </w:r>
      <w:r>
        <w:rPr>
          <w:spacing w:val="1"/>
        </w:rPr>
        <w:t xml:space="preserve"> </w:t>
      </w:r>
      <w:r>
        <w:t>da</w:t>
      </w:r>
      <w:r>
        <w:rPr>
          <w:spacing w:val="1"/>
        </w:rPr>
        <w:t xml:space="preserve"> </w:t>
      </w:r>
      <w:r>
        <w:t>empresa</w:t>
      </w:r>
      <w:r>
        <w:rPr>
          <w:spacing w:val="1"/>
        </w:rPr>
        <w:t xml:space="preserve"> </w:t>
      </w:r>
      <w:r>
        <w:t>proponente,</w:t>
      </w:r>
      <w:r>
        <w:rPr>
          <w:spacing w:val="-3"/>
        </w:rPr>
        <w:t xml:space="preserve"> </w:t>
      </w:r>
      <w:r>
        <w:t>assinada</w:t>
      </w:r>
      <w:r>
        <w:rPr>
          <w:spacing w:val="-2"/>
        </w:rPr>
        <w:t xml:space="preserve"> </w:t>
      </w:r>
      <w:r>
        <w:t>e</w:t>
      </w:r>
      <w:r>
        <w:rPr>
          <w:spacing w:val="-2"/>
        </w:rPr>
        <w:t xml:space="preserve"> </w:t>
      </w:r>
      <w:r>
        <w:t>carimbada com</w:t>
      </w:r>
      <w:r>
        <w:rPr>
          <w:spacing w:val="-2"/>
        </w:rPr>
        <w:t xml:space="preserve"> </w:t>
      </w:r>
      <w:r>
        <w:t>o</w:t>
      </w:r>
      <w:r>
        <w:rPr>
          <w:spacing w:val="2"/>
        </w:rPr>
        <w:t xml:space="preserve"> </w:t>
      </w:r>
      <w:r>
        <w:t>número</w:t>
      </w:r>
      <w:r>
        <w:rPr>
          <w:spacing w:val="2"/>
        </w:rPr>
        <w:t xml:space="preserve"> </w:t>
      </w:r>
      <w:r>
        <w:t>do</w:t>
      </w:r>
      <w:r>
        <w:rPr>
          <w:spacing w:val="-3"/>
        </w:rPr>
        <w:t xml:space="preserve"> </w:t>
      </w:r>
      <w:r>
        <w:t>CNPJ.</w:t>
      </w:r>
    </w:p>
    <w:p w14:paraId="3D9B65EF">
      <w:pPr>
        <w:tabs>
          <w:tab w:val="left" w:pos="284"/>
        </w:tabs>
        <w:spacing w:before="1"/>
        <w:ind w:right="76"/>
        <w:rPr>
          <w:rFonts w:ascii="Arial" w:hAnsi="Arial" w:cs="Arial"/>
        </w:rPr>
      </w:pPr>
    </w:p>
    <w:p w14:paraId="79EBA2E4">
      <w:pPr>
        <w:pStyle w:val="7"/>
        <w:spacing w:before="1"/>
        <w:rPr>
          <w:rFonts w:ascii="Arial" w:hAnsi="Arial" w:cs="Arial"/>
        </w:rPr>
      </w:pPr>
    </w:p>
    <w:p w14:paraId="7D2DFA96">
      <w:pPr>
        <w:pStyle w:val="7"/>
        <w:spacing w:before="1"/>
        <w:rPr>
          <w:rFonts w:ascii="Arial" w:hAnsi="Arial" w:cs="Arial"/>
        </w:rPr>
      </w:pPr>
    </w:p>
    <w:p w14:paraId="46D088FC">
      <w:pPr>
        <w:jc w:val="both"/>
        <w:rPr>
          <w:rFonts w:ascii="Arial" w:hAnsi="Arial" w:cs="Arial"/>
        </w:rPr>
      </w:pPr>
    </w:p>
    <w:p w14:paraId="6CAFE0F4">
      <w:pPr>
        <w:jc w:val="both"/>
        <w:rPr>
          <w:rFonts w:ascii="Arial" w:hAnsi="Arial" w:cs="Arial"/>
        </w:rPr>
      </w:pPr>
    </w:p>
    <w:p w14:paraId="5722B803">
      <w:pPr>
        <w:jc w:val="both"/>
        <w:rPr>
          <w:rFonts w:ascii="Arial" w:hAnsi="Arial" w:cs="Arial"/>
        </w:rPr>
      </w:pPr>
    </w:p>
    <w:p w14:paraId="4D56758B">
      <w:pPr>
        <w:jc w:val="center"/>
        <w:rPr>
          <w:rFonts w:ascii="Arial" w:hAnsi="Arial" w:cs="Arial"/>
        </w:rPr>
      </w:pPr>
    </w:p>
    <w:p w14:paraId="085E46CE">
      <w:pPr>
        <w:jc w:val="center"/>
        <w:rPr>
          <w:rFonts w:ascii="Arial" w:hAnsi="Arial" w:cs="Arial"/>
        </w:rPr>
      </w:pPr>
    </w:p>
    <w:p w14:paraId="281AEDE3">
      <w:pPr>
        <w:jc w:val="center"/>
        <w:rPr>
          <w:rFonts w:ascii="Arial" w:hAnsi="Arial" w:cs="Arial"/>
        </w:rPr>
      </w:pPr>
    </w:p>
    <w:p w14:paraId="12973117">
      <w:pPr>
        <w:spacing w:before="18"/>
        <w:ind w:left="108"/>
        <w:jc w:val="center"/>
        <w:rPr>
          <w:rFonts w:ascii="Arial" w:hAnsi="Arial" w:cs="Arial"/>
          <w:b/>
        </w:rPr>
      </w:pPr>
      <w:r>
        <w:rPr>
          <w:rFonts w:ascii="Arial" w:hAnsi="Arial" w:cs="Arial"/>
          <w:b/>
        </w:rPr>
        <w:t>ANEXO</w:t>
      </w:r>
      <w:r>
        <w:rPr>
          <w:rFonts w:ascii="Arial" w:hAnsi="Arial" w:cs="Arial"/>
          <w:b/>
          <w:spacing w:val="-2"/>
        </w:rPr>
        <w:t xml:space="preserve"> </w:t>
      </w:r>
      <w:r>
        <w:rPr>
          <w:rFonts w:ascii="Arial" w:hAnsi="Arial" w:cs="Arial"/>
          <w:b/>
        </w:rPr>
        <w:t>IV</w:t>
      </w:r>
    </w:p>
    <w:p w14:paraId="2904651A">
      <w:pPr>
        <w:spacing w:before="18"/>
        <w:ind w:left="108"/>
        <w:jc w:val="center"/>
        <w:rPr>
          <w:rFonts w:ascii="Arial" w:hAnsi="Arial" w:cs="Arial"/>
          <w:b/>
        </w:rPr>
      </w:pPr>
      <w:r>
        <w:rPr>
          <w:rFonts w:ascii="Arial" w:hAnsi="Arial" w:cs="Arial"/>
          <w:b/>
        </w:rPr>
        <w:t>MINUTA</w:t>
      </w:r>
      <w:r>
        <w:rPr>
          <w:rFonts w:ascii="Arial" w:hAnsi="Arial" w:cs="Arial"/>
          <w:b/>
          <w:spacing w:val="-3"/>
        </w:rPr>
        <w:t xml:space="preserve"> </w:t>
      </w:r>
      <w:r>
        <w:rPr>
          <w:rFonts w:ascii="Arial" w:hAnsi="Arial" w:cs="Arial"/>
          <w:b/>
        </w:rPr>
        <w:t>DA</w:t>
      </w:r>
      <w:r>
        <w:rPr>
          <w:rFonts w:ascii="Arial" w:hAnsi="Arial" w:cs="Arial"/>
          <w:b/>
          <w:spacing w:val="-2"/>
        </w:rPr>
        <w:t xml:space="preserve"> </w:t>
      </w:r>
      <w:r>
        <w:rPr>
          <w:rFonts w:ascii="Arial" w:hAnsi="Arial" w:cs="Arial"/>
          <w:b/>
        </w:rPr>
        <w:t>ATA</w:t>
      </w:r>
      <w:r>
        <w:rPr>
          <w:rFonts w:ascii="Arial" w:hAnsi="Arial" w:cs="Arial"/>
          <w:b/>
          <w:spacing w:val="-3"/>
        </w:rPr>
        <w:t xml:space="preserve"> </w:t>
      </w:r>
      <w:r>
        <w:rPr>
          <w:rFonts w:ascii="Arial" w:hAnsi="Arial" w:cs="Arial"/>
          <w:b/>
        </w:rPr>
        <w:t>DE</w:t>
      </w:r>
      <w:r>
        <w:rPr>
          <w:rFonts w:ascii="Arial" w:hAnsi="Arial" w:cs="Arial"/>
          <w:b/>
          <w:spacing w:val="-1"/>
        </w:rPr>
        <w:t xml:space="preserve"> </w:t>
      </w:r>
      <w:r>
        <w:rPr>
          <w:rFonts w:ascii="Arial" w:hAnsi="Arial" w:cs="Arial"/>
          <w:b/>
        </w:rPr>
        <w:t>REGISTRO</w:t>
      </w:r>
      <w:r>
        <w:rPr>
          <w:rFonts w:ascii="Arial" w:hAnsi="Arial" w:cs="Arial"/>
          <w:b/>
          <w:spacing w:val="-1"/>
        </w:rPr>
        <w:t xml:space="preserve"> </w:t>
      </w:r>
      <w:r>
        <w:rPr>
          <w:rFonts w:ascii="Arial" w:hAnsi="Arial" w:cs="Arial"/>
          <w:b/>
        </w:rPr>
        <w:t>DE</w:t>
      </w:r>
      <w:r>
        <w:rPr>
          <w:rFonts w:ascii="Arial" w:hAnsi="Arial" w:cs="Arial"/>
          <w:b/>
          <w:spacing w:val="-1"/>
        </w:rPr>
        <w:t xml:space="preserve"> </w:t>
      </w:r>
      <w:r>
        <w:rPr>
          <w:rFonts w:ascii="Arial" w:hAnsi="Arial" w:cs="Arial"/>
          <w:b/>
        </w:rPr>
        <w:t>PREÇOS</w:t>
      </w:r>
    </w:p>
    <w:p w14:paraId="69AAEE04">
      <w:pPr>
        <w:spacing w:before="18"/>
        <w:ind w:left="108"/>
        <w:jc w:val="center"/>
        <w:rPr>
          <w:rFonts w:ascii="Arial" w:hAnsi="Arial" w:cs="Arial"/>
          <w:b/>
        </w:rPr>
      </w:pPr>
    </w:p>
    <w:p w14:paraId="68D5503B">
      <w:pPr>
        <w:pStyle w:val="2"/>
        <w:spacing w:before="91"/>
        <w:ind w:left="0"/>
        <w:jc w:val="both"/>
      </w:pPr>
    </w:p>
    <w:p w14:paraId="5839C5CE">
      <w:pPr>
        <w:jc w:val="both"/>
        <w:rPr>
          <w:rFonts w:ascii="Arial" w:hAnsi="Arial" w:cs="Arial"/>
        </w:rPr>
      </w:pPr>
      <w:r>
        <w:rPr>
          <w:rFonts w:ascii="Arial" w:hAnsi="Arial" w:cs="Arial"/>
        </w:rPr>
        <w:t xml:space="preserve">ATA DE REGISTRO DE PREÇOS Nº: ..../2024 </w:t>
      </w:r>
    </w:p>
    <w:p w14:paraId="0EC0C2DB">
      <w:pPr>
        <w:jc w:val="both"/>
        <w:rPr>
          <w:rFonts w:ascii="Arial" w:hAnsi="Arial" w:cs="Arial"/>
        </w:rPr>
      </w:pPr>
    </w:p>
    <w:p w14:paraId="39845C05">
      <w:pPr>
        <w:pStyle w:val="20"/>
        <w:rPr>
          <w:b/>
          <w:bCs/>
        </w:rPr>
      </w:pPr>
      <w:r>
        <w:t xml:space="preserve">Aos ........ dias do mês de ............ de ............., na sede da Comissão de Contratação da Prefeitura Municipal da Ilha de Itamaracá, Estado de Pernambuco, localizada na Avenida João Pessoa Guerra - Pilar – Ilha de Itamaracá - PE, nos termos da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e, ainda, conforme a classificação da proposta apresentada no Pregão Eletrônico nº ......../2024 que objetiva o Registro de Preços, consignado em Ata, pelo prazo de 12 (doze) meses para: Registro de preços para futura e eventual aquisição de </w:t>
      </w:r>
      <w:r>
        <w:rPr>
          <w:b/>
          <w:u w:val="single"/>
        </w:rPr>
        <w:t xml:space="preserve">MEDICAMENTOS </w:t>
      </w:r>
      <w:r>
        <w:rPr>
          <w:rStyle w:val="22"/>
          <w:b/>
          <w:u w:val="single"/>
        </w:rPr>
        <w:t>PSICOTRÓPICOS</w:t>
      </w:r>
      <w:r>
        <w:t xml:space="preserve">, para suprir as necessidades da Unidade Hospitalar Alzira Figueiredo Oliveira, Farmácia Ambulatorial e o Centro de Atenção Psicossocial (CAPS) da Ilha de Itamaracá-PE. </w:t>
      </w:r>
    </w:p>
    <w:p w14:paraId="09F98F27">
      <w:pPr>
        <w:jc w:val="both"/>
        <w:rPr>
          <w:rFonts w:ascii="Arial" w:hAnsi="Arial" w:cs="Arial"/>
        </w:rPr>
      </w:pPr>
    </w:p>
    <w:p w14:paraId="518DBB2D">
      <w:pPr>
        <w:jc w:val="both"/>
        <w:rPr>
          <w:rFonts w:ascii="Arial" w:hAnsi="Arial" w:cs="Arial"/>
        </w:rPr>
      </w:pPr>
      <w:r>
        <w:rPr>
          <w:rFonts w:ascii="Arial" w:hAnsi="Arial" w:cs="Arial"/>
        </w:rPr>
        <w:t xml:space="preserve">Órgão e/ou entidade integrante da presente Ata de Registro de Preços: Fundo Municipal  de Saúde da Ilha de Itamaracá - CNPJ nº 13.101.674/0001-24. </w:t>
      </w:r>
    </w:p>
    <w:p w14:paraId="0161C944">
      <w:pPr>
        <w:jc w:val="both"/>
        <w:rPr>
          <w:rFonts w:ascii="Arial" w:hAnsi="Arial" w:cs="Aria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373"/>
        <w:gridCol w:w="1083"/>
        <w:gridCol w:w="921"/>
        <w:gridCol w:w="1134"/>
        <w:gridCol w:w="1168"/>
        <w:gridCol w:w="1217"/>
      </w:tblGrid>
      <w:tr w14:paraId="08D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gridSpan w:val="7"/>
          </w:tcPr>
          <w:p w14:paraId="42F22339">
            <w:pPr>
              <w:widowControl/>
              <w:autoSpaceDE/>
              <w:autoSpaceDN/>
              <w:jc w:val="both"/>
              <w:rPr>
                <w:rFonts w:ascii="Arial" w:hAnsi="Arial" w:cs="Arial"/>
              </w:rPr>
            </w:pPr>
            <w:r>
              <w:rPr>
                <w:rFonts w:ascii="Arial" w:hAnsi="Arial" w:cs="Arial"/>
              </w:rPr>
              <w:t>VENCEDOR:</w:t>
            </w:r>
          </w:p>
        </w:tc>
      </w:tr>
      <w:tr w14:paraId="56C6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3" w:type="dxa"/>
            <w:gridSpan w:val="7"/>
          </w:tcPr>
          <w:p w14:paraId="39790FB7">
            <w:pPr>
              <w:widowControl/>
              <w:autoSpaceDE/>
              <w:autoSpaceDN/>
              <w:jc w:val="both"/>
              <w:rPr>
                <w:rFonts w:ascii="Arial" w:hAnsi="Arial" w:cs="Arial"/>
              </w:rPr>
            </w:pPr>
            <w:r>
              <w:rPr>
                <w:rFonts w:ascii="Arial" w:hAnsi="Arial" w:cs="Arial"/>
              </w:rPr>
              <w:t>CNPJ:</w:t>
            </w:r>
          </w:p>
        </w:tc>
      </w:tr>
      <w:tr w14:paraId="7DF4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E4502FF">
            <w:pPr>
              <w:widowControl/>
              <w:autoSpaceDE/>
              <w:autoSpaceDN/>
              <w:jc w:val="both"/>
              <w:rPr>
                <w:rFonts w:ascii="Arial" w:hAnsi="Arial" w:cs="Arial"/>
              </w:rPr>
            </w:pPr>
            <w:r>
              <w:rPr>
                <w:rFonts w:ascii="Arial" w:hAnsi="Arial" w:cs="Arial"/>
              </w:rPr>
              <w:t xml:space="preserve">ITEM </w:t>
            </w:r>
          </w:p>
        </w:tc>
        <w:tc>
          <w:tcPr>
            <w:tcW w:w="3373" w:type="dxa"/>
          </w:tcPr>
          <w:p w14:paraId="0EE3D537">
            <w:pPr>
              <w:widowControl/>
              <w:autoSpaceDE/>
              <w:autoSpaceDN/>
              <w:jc w:val="both"/>
              <w:rPr>
                <w:rFonts w:ascii="Arial" w:hAnsi="Arial" w:cs="Arial"/>
              </w:rPr>
            </w:pPr>
            <w:r>
              <w:rPr>
                <w:rFonts w:ascii="Arial" w:hAnsi="Arial" w:cs="Arial"/>
              </w:rPr>
              <w:t>ESPECIFICAÇÃO</w:t>
            </w:r>
          </w:p>
        </w:tc>
        <w:tc>
          <w:tcPr>
            <w:tcW w:w="1083" w:type="dxa"/>
          </w:tcPr>
          <w:p w14:paraId="41B0ED34">
            <w:pPr>
              <w:widowControl/>
              <w:autoSpaceDE/>
              <w:autoSpaceDN/>
              <w:jc w:val="both"/>
              <w:rPr>
                <w:rFonts w:ascii="Arial" w:hAnsi="Arial" w:cs="Arial"/>
              </w:rPr>
            </w:pPr>
            <w:r>
              <w:rPr>
                <w:rFonts w:ascii="Arial" w:hAnsi="Arial" w:cs="Arial"/>
              </w:rPr>
              <w:t>MARCA</w:t>
            </w:r>
          </w:p>
        </w:tc>
        <w:tc>
          <w:tcPr>
            <w:tcW w:w="921" w:type="dxa"/>
          </w:tcPr>
          <w:p w14:paraId="2A80BBB6">
            <w:pPr>
              <w:widowControl/>
              <w:autoSpaceDE/>
              <w:autoSpaceDN/>
              <w:jc w:val="both"/>
              <w:rPr>
                <w:rFonts w:ascii="Arial" w:hAnsi="Arial" w:cs="Arial"/>
              </w:rPr>
            </w:pPr>
            <w:r>
              <w:rPr>
                <w:rFonts w:ascii="Arial" w:hAnsi="Arial" w:cs="Arial"/>
              </w:rPr>
              <w:t>UNID.</w:t>
            </w:r>
          </w:p>
        </w:tc>
        <w:tc>
          <w:tcPr>
            <w:tcW w:w="1134" w:type="dxa"/>
          </w:tcPr>
          <w:p w14:paraId="44A7D69F">
            <w:pPr>
              <w:widowControl/>
              <w:autoSpaceDE/>
              <w:autoSpaceDN/>
              <w:jc w:val="both"/>
              <w:rPr>
                <w:rFonts w:ascii="Arial" w:hAnsi="Arial" w:cs="Arial"/>
              </w:rPr>
            </w:pPr>
            <w:r>
              <w:rPr>
                <w:rFonts w:ascii="Arial" w:hAnsi="Arial" w:cs="Arial"/>
              </w:rPr>
              <w:t>QUANT.</w:t>
            </w:r>
          </w:p>
        </w:tc>
        <w:tc>
          <w:tcPr>
            <w:tcW w:w="1168" w:type="dxa"/>
          </w:tcPr>
          <w:p w14:paraId="300501D0">
            <w:pPr>
              <w:widowControl/>
              <w:autoSpaceDE/>
              <w:autoSpaceDN/>
              <w:jc w:val="both"/>
              <w:rPr>
                <w:rFonts w:ascii="Arial" w:hAnsi="Arial" w:cs="Arial"/>
              </w:rPr>
            </w:pPr>
            <w:r>
              <w:rPr>
                <w:rFonts w:ascii="Arial" w:hAnsi="Arial" w:cs="Arial"/>
              </w:rPr>
              <w:t>P.UNIT.</w:t>
            </w:r>
          </w:p>
        </w:tc>
        <w:tc>
          <w:tcPr>
            <w:tcW w:w="1217" w:type="dxa"/>
          </w:tcPr>
          <w:p w14:paraId="46E0072C">
            <w:pPr>
              <w:widowControl/>
              <w:autoSpaceDE/>
              <w:autoSpaceDN/>
              <w:jc w:val="both"/>
              <w:rPr>
                <w:rFonts w:ascii="Arial" w:hAnsi="Arial" w:cs="Arial"/>
              </w:rPr>
            </w:pPr>
            <w:r>
              <w:rPr>
                <w:rFonts w:ascii="Arial" w:hAnsi="Arial" w:cs="Arial"/>
              </w:rPr>
              <w:t>P.TOTAL</w:t>
            </w:r>
          </w:p>
        </w:tc>
      </w:tr>
      <w:tr w14:paraId="5082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8BAD330">
            <w:pPr>
              <w:widowControl/>
              <w:autoSpaceDE/>
              <w:autoSpaceDN/>
              <w:jc w:val="both"/>
              <w:rPr>
                <w:rFonts w:ascii="Arial" w:hAnsi="Arial" w:cs="Arial"/>
              </w:rPr>
            </w:pPr>
          </w:p>
        </w:tc>
        <w:tc>
          <w:tcPr>
            <w:tcW w:w="3373" w:type="dxa"/>
          </w:tcPr>
          <w:p w14:paraId="46723AD3">
            <w:pPr>
              <w:widowControl/>
              <w:autoSpaceDE/>
              <w:autoSpaceDN/>
              <w:jc w:val="both"/>
              <w:rPr>
                <w:rFonts w:ascii="Arial" w:hAnsi="Arial" w:cs="Arial"/>
              </w:rPr>
            </w:pPr>
          </w:p>
        </w:tc>
        <w:tc>
          <w:tcPr>
            <w:tcW w:w="1083" w:type="dxa"/>
          </w:tcPr>
          <w:p w14:paraId="32428413">
            <w:pPr>
              <w:widowControl/>
              <w:autoSpaceDE/>
              <w:autoSpaceDN/>
              <w:jc w:val="both"/>
              <w:rPr>
                <w:rFonts w:ascii="Arial" w:hAnsi="Arial" w:cs="Arial"/>
              </w:rPr>
            </w:pPr>
          </w:p>
        </w:tc>
        <w:tc>
          <w:tcPr>
            <w:tcW w:w="921" w:type="dxa"/>
          </w:tcPr>
          <w:p w14:paraId="133D996B">
            <w:pPr>
              <w:widowControl/>
              <w:autoSpaceDE/>
              <w:autoSpaceDN/>
              <w:jc w:val="both"/>
              <w:rPr>
                <w:rFonts w:ascii="Arial" w:hAnsi="Arial" w:cs="Arial"/>
              </w:rPr>
            </w:pPr>
          </w:p>
        </w:tc>
        <w:tc>
          <w:tcPr>
            <w:tcW w:w="1134" w:type="dxa"/>
          </w:tcPr>
          <w:p w14:paraId="555CA8A7">
            <w:pPr>
              <w:widowControl/>
              <w:autoSpaceDE/>
              <w:autoSpaceDN/>
              <w:jc w:val="both"/>
              <w:rPr>
                <w:rFonts w:ascii="Arial" w:hAnsi="Arial" w:cs="Arial"/>
              </w:rPr>
            </w:pPr>
          </w:p>
        </w:tc>
        <w:tc>
          <w:tcPr>
            <w:tcW w:w="1168" w:type="dxa"/>
          </w:tcPr>
          <w:p w14:paraId="4418D429">
            <w:pPr>
              <w:widowControl/>
              <w:autoSpaceDE/>
              <w:autoSpaceDN/>
              <w:jc w:val="both"/>
              <w:rPr>
                <w:rFonts w:ascii="Arial" w:hAnsi="Arial" w:cs="Arial"/>
              </w:rPr>
            </w:pPr>
          </w:p>
        </w:tc>
        <w:tc>
          <w:tcPr>
            <w:tcW w:w="1217" w:type="dxa"/>
          </w:tcPr>
          <w:p w14:paraId="6E970A10">
            <w:pPr>
              <w:widowControl/>
              <w:autoSpaceDE/>
              <w:autoSpaceDN/>
              <w:jc w:val="both"/>
              <w:rPr>
                <w:rFonts w:ascii="Arial" w:hAnsi="Arial" w:cs="Arial"/>
              </w:rPr>
            </w:pPr>
          </w:p>
        </w:tc>
      </w:tr>
      <w:tr w14:paraId="5D6E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8EDD289">
            <w:pPr>
              <w:widowControl/>
              <w:autoSpaceDE/>
              <w:autoSpaceDN/>
              <w:jc w:val="both"/>
              <w:rPr>
                <w:rFonts w:ascii="Arial" w:hAnsi="Arial" w:cs="Arial"/>
              </w:rPr>
            </w:pPr>
          </w:p>
        </w:tc>
        <w:tc>
          <w:tcPr>
            <w:tcW w:w="3373" w:type="dxa"/>
          </w:tcPr>
          <w:p w14:paraId="5B863D3F">
            <w:pPr>
              <w:widowControl/>
              <w:autoSpaceDE/>
              <w:autoSpaceDN/>
              <w:jc w:val="both"/>
              <w:rPr>
                <w:rFonts w:ascii="Arial" w:hAnsi="Arial" w:cs="Arial"/>
              </w:rPr>
            </w:pPr>
          </w:p>
        </w:tc>
        <w:tc>
          <w:tcPr>
            <w:tcW w:w="1083" w:type="dxa"/>
          </w:tcPr>
          <w:p w14:paraId="16474C38">
            <w:pPr>
              <w:widowControl/>
              <w:autoSpaceDE/>
              <w:autoSpaceDN/>
              <w:jc w:val="both"/>
              <w:rPr>
                <w:rFonts w:ascii="Arial" w:hAnsi="Arial" w:cs="Arial"/>
              </w:rPr>
            </w:pPr>
          </w:p>
        </w:tc>
        <w:tc>
          <w:tcPr>
            <w:tcW w:w="921" w:type="dxa"/>
          </w:tcPr>
          <w:p w14:paraId="5BAFBDF9">
            <w:pPr>
              <w:widowControl/>
              <w:autoSpaceDE/>
              <w:autoSpaceDN/>
              <w:jc w:val="both"/>
              <w:rPr>
                <w:rFonts w:ascii="Arial" w:hAnsi="Arial" w:cs="Arial"/>
              </w:rPr>
            </w:pPr>
          </w:p>
        </w:tc>
        <w:tc>
          <w:tcPr>
            <w:tcW w:w="1134" w:type="dxa"/>
          </w:tcPr>
          <w:p w14:paraId="2AC4C5E8">
            <w:pPr>
              <w:widowControl/>
              <w:autoSpaceDE/>
              <w:autoSpaceDN/>
              <w:jc w:val="both"/>
              <w:rPr>
                <w:rFonts w:ascii="Arial" w:hAnsi="Arial" w:cs="Arial"/>
              </w:rPr>
            </w:pPr>
          </w:p>
        </w:tc>
        <w:tc>
          <w:tcPr>
            <w:tcW w:w="1168" w:type="dxa"/>
          </w:tcPr>
          <w:p w14:paraId="6754CAAB">
            <w:pPr>
              <w:widowControl/>
              <w:autoSpaceDE/>
              <w:autoSpaceDN/>
              <w:jc w:val="both"/>
              <w:rPr>
                <w:rFonts w:ascii="Arial" w:hAnsi="Arial" w:cs="Arial"/>
              </w:rPr>
            </w:pPr>
          </w:p>
        </w:tc>
        <w:tc>
          <w:tcPr>
            <w:tcW w:w="1217" w:type="dxa"/>
          </w:tcPr>
          <w:p w14:paraId="34D831BF">
            <w:pPr>
              <w:widowControl/>
              <w:autoSpaceDE/>
              <w:autoSpaceDN/>
              <w:jc w:val="both"/>
              <w:rPr>
                <w:rFonts w:ascii="Arial" w:hAnsi="Arial" w:cs="Arial"/>
              </w:rPr>
            </w:pPr>
          </w:p>
        </w:tc>
      </w:tr>
    </w:tbl>
    <w:p w14:paraId="0AD20D93">
      <w:pPr>
        <w:jc w:val="both"/>
        <w:rPr>
          <w:rFonts w:ascii="Arial" w:hAnsi="Arial" w:cs="Arial"/>
        </w:rPr>
      </w:pPr>
    </w:p>
    <w:p w14:paraId="3BD0E9CD">
      <w:pPr>
        <w:jc w:val="both"/>
        <w:rPr>
          <w:rFonts w:ascii="Arial" w:hAnsi="Arial" w:cs="Arial"/>
        </w:rPr>
      </w:pPr>
    </w:p>
    <w:p w14:paraId="70BF76DD">
      <w:pPr>
        <w:jc w:val="both"/>
        <w:rPr>
          <w:rFonts w:ascii="Arial" w:hAnsi="Arial" w:cs="Arial"/>
          <w:b/>
        </w:rPr>
      </w:pPr>
      <w:r>
        <w:rPr>
          <w:rFonts w:ascii="Arial" w:hAnsi="Arial" w:cs="Arial"/>
          <w:b/>
        </w:rPr>
        <w:t xml:space="preserve">CLÁUSULA PRIMEIRA - DA VALIDADE DOS PREÇOS: </w:t>
      </w:r>
    </w:p>
    <w:p w14:paraId="5573714A">
      <w:pPr>
        <w:jc w:val="both"/>
        <w:rPr>
          <w:rFonts w:ascii="Arial" w:hAnsi="Arial" w:cs="Arial"/>
        </w:rPr>
      </w:pPr>
      <w:r>
        <w:rPr>
          <w:rFonts w:ascii="Arial" w:hAnsi="Arial" w:cs="Arial"/>
        </w:rPr>
        <w:t xml:space="preserve">O prazo de vigência da Ata de Registro de Preços será de um ano, contado do primeiro dia útil subsequente à data de divulgação no Portal Nacional de Contratações Públicas PNCP, e poderá ser prorrogado por igual período, desde que comprovado que o preço é vantajoso. </w:t>
      </w:r>
    </w:p>
    <w:p w14:paraId="4162CFC9">
      <w:pPr>
        <w:jc w:val="both"/>
        <w:rPr>
          <w:rFonts w:ascii="Arial" w:hAnsi="Arial" w:cs="Arial"/>
        </w:rPr>
      </w:pPr>
      <w:r>
        <w:rPr>
          <w:rFonts w:ascii="Arial" w:hAnsi="Arial" w:cs="Arial"/>
        </w:rPr>
        <w:t xml:space="preserve">A existência de preços registrados implicará compromisso de fornecimento nas condições estabelecidas, mas não obrigará a Administração a contratar, facultada a realização de licitação específica para a contratação pretendida, desde que devidamente justificada. </w:t>
      </w:r>
    </w:p>
    <w:p w14:paraId="79ADB2C8">
      <w:pPr>
        <w:jc w:val="both"/>
        <w:rPr>
          <w:rFonts w:ascii="Arial" w:hAnsi="Arial" w:cs="Arial"/>
        </w:rPr>
      </w:pPr>
    </w:p>
    <w:p w14:paraId="6749965E">
      <w:pPr>
        <w:jc w:val="both"/>
        <w:rPr>
          <w:rFonts w:ascii="Arial" w:hAnsi="Arial" w:cs="Arial"/>
          <w:b/>
        </w:rPr>
      </w:pPr>
      <w:r>
        <w:rPr>
          <w:rFonts w:ascii="Arial" w:hAnsi="Arial" w:cs="Arial"/>
          <w:b/>
        </w:rPr>
        <w:t>CLÁUSULA SEGUNDA - DA UTILIZAÇÃO DA ATA DE REGISTRO DE PREÇOS:</w:t>
      </w:r>
    </w:p>
    <w:p w14:paraId="47C58F7F">
      <w:pPr>
        <w:jc w:val="both"/>
        <w:rPr>
          <w:rFonts w:ascii="Arial" w:hAnsi="Arial" w:cs="Arial"/>
        </w:rPr>
      </w:pPr>
      <w:r>
        <w:rPr>
          <w:rFonts w:ascii="Arial" w:hAnsi="Arial" w:cs="Arial"/>
        </w:rPr>
        <w:t>A cada efetivação da contratação do objeto registrado decorrente desta Ata, devidamente formalizada através do respectivo Pedido de Compra, serão observadas as cláusulas e condições constantes do Edital de licitação que a precedeu, modalidade Pregão Eletrônico nº ........./2024, parte integrante do presente instrumento de compromisso.</w:t>
      </w:r>
    </w:p>
    <w:p w14:paraId="5667FA82">
      <w:pPr>
        <w:jc w:val="both"/>
        <w:rPr>
          <w:rFonts w:ascii="Arial" w:hAnsi="Arial" w:cs="Arial"/>
        </w:rPr>
      </w:pPr>
      <w:r>
        <w:rPr>
          <w:rFonts w:ascii="Arial" w:hAnsi="Arial" w:cs="Arial"/>
        </w:rPr>
        <w:t xml:space="preserve">A presente Ata de Registro de Preços, durante sua vigência poderá ser utilizada: </w:t>
      </w:r>
    </w:p>
    <w:p w14:paraId="2EA2757E">
      <w:pPr>
        <w:jc w:val="both"/>
        <w:rPr>
          <w:rFonts w:ascii="Arial" w:hAnsi="Arial" w:cs="Arial"/>
        </w:rPr>
      </w:pPr>
      <w:r>
        <w:rPr>
          <w:rFonts w:ascii="Arial" w:hAnsi="Arial" w:cs="Arial"/>
        </w:rPr>
        <w:t>Pela Prefeitura Municipal da Ilha de Itamaracá/Secretaria de Saúde, que também é o órgão gerenciador responsável pela administração e controle desta Ata, representada pela sua estrutura organizacional definida no respectivo orçamento programa. O usuário da ata, sempre que desejar efetivar a contratação do objeto registrado, fará através de solicitação ao gerenciador do sistema de registro de preços, mediante processo regular.</w:t>
      </w:r>
    </w:p>
    <w:p w14:paraId="040A0317">
      <w:pPr>
        <w:jc w:val="both"/>
        <w:rPr>
          <w:rFonts w:ascii="Arial" w:hAnsi="Arial" w:cs="Arial"/>
          <w:b/>
        </w:rPr>
      </w:pPr>
    </w:p>
    <w:p w14:paraId="5DD7E75F">
      <w:pPr>
        <w:jc w:val="both"/>
        <w:rPr>
          <w:rFonts w:ascii="Arial" w:hAnsi="Arial" w:cs="Arial"/>
          <w:b/>
        </w:rPr>
      </w:pPr>
      <w:r>
        <w:rPr>
          <w:rFonts w:ascii="Arial" w:hAnsi="Arial" w:cs="Arial"/>
          <w:b/>
        </w:rPr>
        <w:t xml:space="preserve">CLÁUSULA TERCEIRA - DA CONTRATAÇÃO: </w:t>
      </w:r>
    </w:p>
    <w:p w14:paraId="371CDB6D">
      <w:pPr>
        <w:jc w:val="both"/>
        <w:rPr>
          <w:rFonts w:ascii="Arial" w:hAnsi="Arial" w:cs="Arial"/>
        </w:rPr>
      </w:pPr>
      <w:r>
        <w:rPr>
          <w:rFonts w:ascii="Arial" w:hAnsi="Arial" w:cs="Arial"/>
        </w:rPr>
        <w:t xml:space="preserve">As obrigações decorrentes da execução do objeto deste certame, constantes da Ata de Registro de Preços, serão firmadas com o fornecedor registrado, observadas as condições estabelecidas no presente instrumento e a contração será formalizada por intermédio de: </w:t>
      </w:r>
    </w:p>
    <w:p w14:paraId="06013A3E">
      <w:pPr>
        <w:jc w:val="both"/>
        <w:rPr>
          <w:rFonts w:ascii="Arial" w:hAnsi="Arial" w:cs="Arial"/>
        </w:rPr>
      </w:pPr>
      <w:r>
        <w:rPr>
          <w:rFonts w:ascii="Arial" w:hAnsi="Arial" w:cs="Arial"/>
        </w:rPr>
        <w:t xml:space="preserve">Pedido de Compra quando o objeto não envolver obrigações futuras, inclusive assistência e garantia. Pedido de Compra e Contrato, quando presentes obrigações futuras. </w:t>
      </w:r>
    </w:p>
    <w:p w14:paraId="2FC933E5">
      <w:pPr>
        <w:jc w:val="both"/>
        <w:rPr>
          <w:rFonts w:ascii="Arial" w:hAnsi="Arial" w:cs="Arial"/>
        </w:rPr>
      </w:pPr>
      <w:r>
        <w:rPr>
          <w:rFonts w:ascii="Arial" w:hAnsi="Arial" w:cs="Arial"/>
        </w:rPr>
        <w:t xml:space="preserve">O prazo para retirada do Pedido de Compra, será de 05 (cinco) dias consecutivos, considerados da data da convocação. </w:t>
      </w:r>
    </w:p>
    <w:p w14:paraId="45ED7F9D">
      <w:pPr>
        <w:jc w:val="both"/>
        <w:rPr>
          <w:rFonts w:ascii="Arial" w:hAnsi="Arial" w:cs="Arial"/>
        </w:rPr>
      </w:pPr>
      <w:r>
        <w:rPr>
          <w:rFonts w:ascii="Arial" w:hAnsi="Arial" w:cs="Arial"/>
        </w:rPr>
        <w:t xml:space="preserve">O quantitativo do objeto a ser executado será exclusivamente o fixado no correspondente Pedido de Compra e observará, obrigatoriamente, o valor registrado na respectiva Ata. </w:t>
      </w:r>
    </w:p>
    <w:p w14:paraId="1C448984">
      <w:pPr>
        <w:jc w:val="both"/>
        <w:rPr>
          <w:rFonts w:ascii="Arial" w:hAnsi="Arial" w:cs="Arial"/>
        </w:rPr>
      </w:pPr>
      <w:r>
        <w:rPr>
          <w:rFonts w:ascii="Arial" w:hAnsi="Arial" w:cs="Arial"/>
        </w:rPr>
        <w:t xml:space="preserve">Não atendendo à convocação para retirar o Pedido de Compra, e ocorrendo esta dentro do prazo de validade da Ata de Registro de Preços, o licitante perderá todos os direitos que porventura tenha obtido como vencedor da licitação. </w:t>
      </w:r>
    </w:p>
    <w:p w14:paraId="1048020F">
      <w:pPr>
        <w:jc w:val="both"/>
        <w:rPr>
          <w:rFonts w:ascii="Arial" w:hAnsi="Arial" w:cs="Arial"/>
        </w:rPr>
      </w:pPr>
      <w:r>
        <w:rPr>
          <w:rFonts w:ascii="Arial" w:hAnsi="Arial" w:cs="Arial"/>
        </w:rPr>
        <w:t xml:space="preserve">É permitido ao Órgão Realizador do Certame, no caso do licitante vencedor não comparecer para retirar o Pedido de Compra no prazo e condições estabelecidos, convocar os licitantes remanescentes, na ordem de classificação e sucessivamente, para fazê-lo em igual prazo do licitante vencedor, aplicadas aos faltosos às penalidades cabíveis. </w:t>
      </w:r>
    </w:p>
    <w:p w14:paraId="00A537F3">
      <w:pPr>
        <w:jc w:val="both"/>
        <w:rPr>
          <w:rFonts w:ascii="Arial" w:hAnsi="Arial" w:cs="Arial"/>
        </w:rPr>
      </w:pPr>
      <w:r>
        <w:rPr>
          <w:rFonts w:ascii="Arial" w:hAnsi="Arial" w:cs="Arial"/>
        </w:rPr>
        <w:t xml:space="preserve">O contrato ou instrumento equivalente, decorrente do presente certame, deverá ser assinado no prazo de validade da respectiva Ata de Registro de Preços. </w:t>
      </w:r>
    </w:p>
    <w:p w14:paraId="71A45D33">
      <w:pPr>
        <w:jc w:val="both"/>
        <w:rPr>
          <w:rFonts w:ascii="Arial" w:hAnsi="Arial" w:cs="Arial"/>
        </w:rPr>
      </w:pPr>
      <w:r>
        <w:rPr>
          <w:rFonts w:ascii="Arial" w:hAnsi="Arial" w:cs="Arial"/>
        </w:rPr>
        <w:t xml:space="preserve">O contrato que eventualmente venha a ser assinado pelo licitante vencedor, poderá ser alterado com a devida justificativa, unilateralmente pelo Contratante ou por acordo entre as partes, nos casos e condições previstas nos Arts. 124 a 136 e sua extinção, formalmente motivada nos autos do processo, assegurados o contraditório e a ampla defesa, ocorrerá nas hipóteses e disposições dos Arts. 137 a 139, todos da Lei 14.133/21. </w:t>
      </w:r>
    </w:p>
    <w:p w14:paraId="37DF8384">
      <w:pPr>
        <w:jc w:val="both"/>
        <w:rPr>
          <w:rFonts w:ascii="Arial" w:hAnsi="Arial" w:cs="Arial"/>
        </w:rPr>
      </w:pPr>
    </w:p>
    <w:p w14:paraId="65816403">
      <w:pPr>
        <w:jc w:val="both"/>
        <w:rPr>
          <w:rFonts w:ascii="Arial" w:hAnsi="Arial" w:cs="Arial"/>
          <w:b/>
        </w:rPr>
      </w:pPr>
      <w:r>
        <w:rPr>
          <w:rFonts w:ascii="Arial" w:hAnsi="Arial" w:cs="Arial"/>
          <w:b/>
        </w:rPr>
        <w:t xml:space="preserve">CLÁUSULA QUARTA - DAS SANÇÕES ADMINISTRATIVAS: </w:t>
      </w:r>
    </w:p>
    <w:p w14:paraId="33AEC75D">
      <w:pPr>
        <w:jc w:val="both"/>
        <w:rPr>
          <w:rFonts w:ascii="Arial" w:hAnsi="Arial" w:cs="Arial"/>
        </w:rPr>
      </w:pPr>
      <w:r>
        <w:rPr>
          <w:rFonts w:ascii="Arial" w:hAnsi="Arial" w:cs="Arial"/>
        </w:rPr>
        <w:t xml:space="preserve">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w:t>
      </w:r>
    </w:p>
    <w:p w14:paraId="1B002A14">
      <w:pPr>
        <w:jc w:val="both"/>
        <w:rPr>
          <w:rFonts w:ascii="Arial" w:hAnsi="Arial" w:cs="Arial"/>
        </w:rPr>
      </w:pPr>
      <w:r>
        <w:rPr>
          <w:rFonts w:ascii="Arial" w:hAnsi="Arial" w:cs="Arial"/>
        </w:rPr>
        <w:t xml:space="preserve">a – advertência aplicada exclusivamente pela infração administrativa de dar causa à inexecução parcial do contrato, quando não se justificar a imposição de penalidade mais grave; </w:t>
      </w:r>
    </w:p>
    <w:p w14:paraId="28C5052D">
      <w:pPr>
        <w:jc w:val="both"/>
        <w:rPr>
          <w:rFonts w:ascii="Arial" w:hAnsi="Arial" w:cs="Arial"/>
        </w:rPr>
      </w:pPr>
      <w:r>
        <w:rPr>
          <w:rFonts w:ascii="Arial" w:hAnsi="Arial" w:cs="Arial"/>
        </w:rPr>
        <w:t xml:space="preserve">b – multa de mora de 0,5% (zero vírgula cinco por cento) aplicada sobre o valor do contrato, por dia de atraso injustificado na execução do objeto da contratação; </w:t>
      </w:r>
    </w:p>
    <w:p w14:paraId="2A4F112A">
      <w:pPr>
        <w:jc w:val="both"/>
        <w:rPr>
          <w:rFonts w:ascii="Arial" w:hAnsi="Arial" w:cs="Arial"/>
        </w:rPr>
      </w:pPr>
      <w:r>
        <w:rPr>
          <w:rFonts w:ascii="Arial" w:hAnsi="Arial" w:cs="Arial"/>
        </w:rPr>
        <w:t xml:space="preserve">c – multa de 10% (dez por cento) sobre o valor do contrato por qualquer das infrações administrativas previstas no referido Art. 155; </w:t>
      </w:r>
    </w:p>
    <w:p w14:paraId="1E95D6C7">
      <w:pPr>
        <w:jc w:val="both"/>
        <w:rPr>
          <w:rFonts w:ascii="Arial" w:hAnsi="Arial" w:cs="Arial"/>
        </w:rPr>
      </w:pPr>
      <w:r>
        <w:rPr>
          <w:rFonts w:ascii="Arial" w:hAnsi="Arial" w:cs="Arial"/>
        </w:rPr>
        <w:t xml:space="preserve">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w:t>
      </w:r>
    </w:p>
    <w:p w14:paraId="52EC3A09">
      <w:pPr>
        <w:jc w:val="both"/>
        <w:rPr>
          <w:rFonts w:ascii="Arial" w:hAnsi="Arial" w:cs="Arial"/>
        </w:rPr>
      </w:pPr>
      <w:r>
        <w:rPr>
          <w:rFonts w:ascii="Arial" w:hAnsi="Arial" w:cs="Arial"/>
        </w:rPr>
        <w:t xml:space="preserve">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w:t>
      </w:r>
    </w:p>
    <w:p w14:paraId="09DADD8F">
      <w:pPr>
        <w:jc w:val="both"/>
        <w:rPr>
          <w:rFonts w:ascii="Arial" w:hAnsi="Arial" w:cs="Arial"/>
        </w:rPr>
      </w:pPr>
      <w:r>
        <w:rPr>
          <w:rFonts w:ascii="Arial" w:hAnsi="Arial" w:cs="Arial"/>
        </w:rPr>
        <w:t xml:space="preserve">f – aplicação cumulada de outras sanções previstas na Lei 14.133/21. Se o valor da multa ou indenização devida não for recolhido no prazo de 15 (quinze) dias após a comunicação ao Contratado, será automaticamente descontado da primeira parcela do pagamento a que o Contratado vier a fazer jus, acrescido de juros moratórios de 1% (um por cento) ao mês, ou, quando for o caso, cobrado judicialmente. </w:t>
      </w:r>
    </w:p>
    <w:p w14:paraId="367CA95D">
      <w:pPr>
        <w:jc w:val="both"/>
        <w:rPr>
          <w:rFonts w:ascii="Arial" w:hAnsi="Arial" w:cs="Arial"/>
        </w:rPr>
      </w:pPr>
    </w:p>
    <w:p w14:paraId="46BB3308">
      <w:pPr>
        <w:jc w:val="both"/>
        <w:rPr>
          <w:rFonts w:ascii="Arial" w:hAnsi="Arial" w:cs="Arial"/>
          <w:b/>
        </w:rPr>
      </w:pPr>
      <w:r>
        <w:rPr>
          <w:rFonts w:ascii="Arial" w:hAnsi="Arial" w:cs="Arial"/>
          <w:b/>
        </w:rPr>
        <w:t xml:space="preserve">CLÁUSULA QUINTA - DAS DISPOSIÇÕES GERAIS: </w:t>
      </w:r>
    </w:p>
    <w:p w14:paraId="3870CCA1">
      <w:pPr>
        <w:jc w:val="both"/>
        <w:rPr>
          <w:rFonts w:ascii="Arial" w:hAnsi="Arial" w:cs="Arial"/>
        </w:rPr>
      </w:pPr>
      <w:r>
        <w:rPr>
          <w:rFonts w:ascii="Arial" w:hAnsi="Arial" w:cs="Arial"/>
        </w:rPr>
        <w:t>Integram esta Ata, o Edital do Pregão Eletrônico nº .........../2024 e seus anexos, e a seguinte proposta vencedora do referido certame:</w:t>
      </w:r>
    </w:p>
    <w:p w14:paraId="17ADC6E7">
      <w:pPr>
        <w:jc w:val="both"/>
        <w:rPr>
          <w:rFonts w:ascii="Arial" w:hAnsi="Arial" w:cs="Arial"/>
        </w:rPr>
      </w:pPr>
    </w:p>
    <w:p w14:paraId="56453400">
      <w:pPr>
        <w:jc w:val="both"/>
        <w:rPr>
          <w:rFonts w:ascii="Arial" w:hAnsi="Arial" w:cs="Arial"/>
          <w:b/>
        </w:rPr>
      </w:pPr>
      <w:r>
        <w:rPr>
          <w:rFonts w:ascii="Arial" w:hAnsi="Arial" w:cs="Arial"/>
          <w:b/>
        </w:rPr>
        <w:t xml:space="preserve">CLÁUSULA SEXTA - DO FORO: </w:t>
      </w:r>
    </w:p>
    <w:p w14:paraId="653AB504">
      <w:pPr>
        <w:jc w:val="both"/>
        <w:rPr>
          <w:rFonts w:ascii="Arial" w:hAnsi="Arial" w:cs="Arial"/>
        </w:rPr>
      </w:pPr>
      <w:r>
        <w:rPr>
          <w:rFonts w:ascii="Arial" w:hAnsi="Arial" w:cs="Arial"/>
        </w:rPr>
        <w:t xml:space="preserve">Para dirimir as questões decorrentes da utilização da presente Ata, fica eleito o Foro da Comarca da Ilha de Itamaracá. </w:t>
      </w:r>
    </w:p>
    <w:p w14:paraId="767DF934">
      <w:pPr>
        <w:jc w:val="both"/>
        <w:rPr>
          <w:rFonts w:ascii="Arial" w:hAnsi="Arial" w:cs="Arial"/>
        </w:rPr>
      </w:pPr>
    </w:p>
    <w:p w14:paraId="25485BAC">
      <w:pPr>
        <w:jc w:val="both"/>
        <w:rPr>
          <w:rFonts w:ascii="Arial" w:hAnsi="Arial" w:cs="Arial"/>
        </w:rPr>
      </w:pPr>
    </w:p>
    <w:p w14:paraId="2086F949">
      <w:pPr>
        <w:jc w:val="both"/>
        <w:rPr>
          <w:rFonts w:ascii="Arial" w:hAnsi="Arial" w:cs="Aria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8"/>
        <w:gridCol w:w="4819"/>
      </w:tblGrid>
      <w:tr w14:paraId="764A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8" w:type="dxa"/>
          </w:tcPr>
          <w:p w14:paraId="2F9D4112">
            <w:pPr>
              <w:widowControl/>
              <w:autoSpaceDE/>
              <w:autoSpaceDN/>
              <w:jc w:val="both"/>
              <w:rPr>
                <w:rFonts w:ascii="Arial" w:hAnsi="Arial" w:cs="Arial"/>
              </w:rPr>
            </w:pPr>
          </w:p>
        </w:tc>
        <w:tc>
          <w:tcPr>
            <w:tcW w:w="4819" w:type="dxa"/>
          </w:tcPr>
          <w:p w14:paraId="375E6179">
            <w:pPr>
              <w:widowControl/>
              <w:autoSpaceDE/>
              <w:autoSpaceDN/>
              <w:jc w:val="both"/>
              <w:rPr>
                <w:rFonts w:ascii="Arial" w:hAnsi="Arial" w:cs="Arial"/>
              </w:rPr>
            </w:pPr>
          </w:p>
        </w:tc>
      </w:tr>
      <w:tr w14:paraId="360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8" w:type="dxa"/>
          </w:tcPr>
          <w:p w14:paraId="5C80DEA5">
            <w:pPr>
              <w:widowControl/>
              <w:autoSpaceDE/>
              <w:autoSpaceDN/>
              <w:jc w:val="both"/>
              <w:rPr>
                <w:rFonts w:ascii="Arial" w:hAnsi="Arial" w:cs="Arial"/>
              </w:rPr>
            </w:pPr>
          </w:p>
        </w:tc>
        <w:tc>
          <w:tcPr>
            <w:tcW w:w="4819" w:type="dxa"/>
          </w:tcPr>
          <w:p w14:paraId="39317D45">
            <w:pPr>
              <w:widowControl/>
              <w:autoSpaceDE/>
              <w:autoSpaceDN/>
              <w:jc w:val="both"/>
              <w:rPr>
                <w:rFonts w:ascii="Arial" w:hAnsi="Arial" w:cs="Arial"/>
              </w:rPr>
            </w:pPr>
          </w:p>
        </w:tc>
      </w:tr>
    </w:tbl>
    <w:p w14:paraId="581BE2D0">
      <w:pPr>
        <w:jc w:val="both"/>
        <w:rPr>
          <w:rFonts w:ascii="Arial" w:hAnsi="Arial" w:cs="Arial"/>
        </w:rPr>
      </w:pPr>
    </w:p>
    <w:p w14:paraId="3E1190D0">
      <w:pPr>
        <w:jc w:val="both"/>
        <w:rPr>
          <w:rFonts w:ascii="Arial" w:hAnsi="Arial" w:cs="Arial"/>
        </w:rPr>
      </w:pPr>
    </w:p>
    <w:p w14:paraId="2D11402B">
      <w:pPr>
        <w:jc w:val="both"/>
        <w:rPr>
          <w:rFonts w:ascii="Arial" w:hAnsi="Arial" w:cs="Arial"/>
        </w:rPr>
      </w:pPr>
    </w:p>
    <w:p w14:paraId="7F0D8A52">
      <w:pPr>
        <w:jc w:val="both"/>
        <w:rPr>
          <w:rFonts w:ascii="Arial" w:hAnsi="Arial" w:cs="Arial"/>
        </w:rPr>
      </w:pPr>
    </w:p>
    <w:p w14:paraId="26B82544">
      <w:pPr>
        <w:jc w:val="both"/>
        <w:rPr>
          <w:rFonts w:ascii="Arial" w:hAnsi="Arial" w:cs="Arial"/>
        </w:rPr>
      </w:pPr>
    </w:p>
    <w:p w14:paraId="6FC609AB">
      <w:pPr>
        <w:jc w:val="both"/>
        <w:rPr>
          <w:rFonts w:ascii="Arial" w:hAnsi="Arial" w:cs="Arial"/>
        </w:rPr>
      </w:pPr>
    </w:p>
    <w:p w14:paraId="5099F28B">
      <w:pPr>
        <w:jc w:val="both"/>
        <w:rPr>
          <w:rFonts w:ascii="Arial" w:hAnsi="Arial" w:cs="Arial"/>
        </w:rPr>
      </w:pPr>
    </w:p>
    <w:p w14:paraId="4C525ECA">
      <w:pPr>
        <w:jc w:val="both"/>
        <w:rPr>
          <w:rFonts w:ascii="Arial" w:hAnsi="Arial" w:cs="Arial"/>
        </w:rPr>
      </w:pPr>
    </w:p>
    <w:p w14:paraId="0D463EB9">
      <w:pPr>
        <w:jc w:val="both"/>
        <w:rPr>
          <w:rFonts w:ascii="Arial" w:hAnsi="Arial" w:cs="Arial"/>
        </w:rPr>
      </w:pPr>
    </w:p>
    <w:p w14:paraId="573A9DED">
      <w:pPr>
        <w:jc w:val="both"/>
        <w:rPr>
          <w:rFonts w:ascii="Arial" w:hAnsi="Arial" w:cs="Arial"/>
        </w:rPr>
      </w:pPr>
    </w:p>
    <w:p w14:paraId="69E791BE">
      <w:pPr>
        <w:jc w:val="both"/>
        <w:rPr>
          <w:rFonts w:ascii="Arial" w:hAnsi="Arial" w:cs="Arial"/>
        </w:rPr>
      </w:pPr>
    </w:p>
    <w:p w14:paraId="715D6718">
      <w:pPr>
        <w:jc w:val="both"/>
        <w:rPr>
          <w:rFonts w:ascii="Arial" w:hAnsi="Arial" w:cs="Arial"/>
        </w:rPr>
      </w:pPr>
    </w:p>
    <w:p w14:paraId="3E1DBAC3">
      <w:pPr>
        <w:jc w:val="both"/>
        <w:rPr>
          <w:rFonts w:ascii="Arial" w:hAnsi="Arial" w:cs="Arial"/>
        </w:rPr>
      </w:pPr>
    </w:p>
    <w:p w14:paraId="0EDD30E6">
      <w:pPr>
        <w:jc w:val="both"/>
        <w:rPr>
          <w:rFonts w:ascii="Arial" w:hAnsi="Arial" w:cs="Arial"/>
        </w:rPr>
      </w:pPr>
    </w:p>
    <w:p w14:paraId="0967299B">
      <w:pPr>
        <w:pStyle w:val="7"/>
        <w:spacing w:before="15"/>
        <w:ind w:left="108"/>
        <w:rPr>
          <w:rFonts w:ascii="Arial" w:hAnsi="Arial" w:cs="Arial"/>
        </w:rPr>
      </w:pPr>
    </w:p>
    <w:p w14:paraId="042D59C0">
      <w:pPr>
        <w:spacing w:before="18"/>
        <w:ind w:left="108"/>
        <w:jc w:val="center"/>
        <w:rPr>
          <w:rFonts w:ascii="Arial" w:hAnsi="Arial" w:cs="Arial"/>
          <w:b/>
        </w:rPr>
      </w:pPr>
    </w:p>
    <w:p w14:paraId="11359650">
      <w:pPr>
        <w:jc w:val="center"/>
        <w:rPr>
          <w:rFonts w:ascii="Arial" w:hAnsi="Arial" w:cs="Arial"/>
        </w:rPr>
      </w:pPr>
    </w:p>
    <w:p w14:paraId="5F2774A9">
      <w:pPr>
        <w:jc w:val="center"/>
        <w:rPr>
          <w:rFonts w:ascii="Arial" w:hAnsi="Arial" w:cs="Arial"/>
        </w:rPr>
      </w:pPr>
    </w:p>
    <w:p w14:paraId="21D877BD">
      <w:pPr>
        <w:jc w:val="center"/>
        <w:rPr>
          <w:rFonts w:ascii="Arial" w:hAnsi="Arial" w:cs="Arial"/>
        </w:rPr>
      </w:pPr>
    </w:p>
    <w:p w14:paraId="3BC27849">
      <w:pPr>
        <w:jc w:val="center"/>
        <w:rPr>
          <w:rFonts w:ascii="Arial" w:hAnsi="Arial" w:cs="Arial"/>
        </w:rPr>
      </w:pPr>
    </w:p>
    <w:p w14:paraId="4C82B65D">
      <w:pPr>
        <w:jc w:val="center"/>
        <w:rPr>
          <w:rFonts w:ascii="Arial" w:hAnsi="Arial" w:cs="Arial"/>
        </w:rPr>
      </w:pPr>
    </w:p>
    <w:p w14:paraId="7D6D341F">
      <w:pPr>
        <w:jc w:val="center"/>
        <w:rPr>
          <w:rFonts w:ascii="Arial" w:hAnsi="Arial" w:cs="Arial"/>
        </w:rPr>
      </w:pPr>
    </w:p>
    <w:p w14:paraId="547506F7">
      <w:pPr>
        <w:jc w:val="center"/>
        <w:rPr>
          <w:rFonts w:ascii="Arial" w:hAnsi="Arial" w:cs="Arial"/>
        </w:rPr>
      </w:pPr>
    </w:p>
    <w:p w14:paraId="1F659B69">
      <w:pPr>
        <w:jc w:val="center"/>
        <w:rPr>
          <w:rFonts w:ascii="Arial" w:hAnsi="Arial" w:cs="Arial"/>
        </w:rPr>
      </w:pPr>
    </w:p>
    <w:p w14:paraId="74ECC326">
      <w:pPr>
        <w:jc w:val="center"/>
        <w:rPr>
          <w:rFonts w:ascii="Arial" w:hAnsi="Arial" w:cs="Arial"/>
        </w:rPr>
      </w:pPr>
    </w:p>
    <w:p w14:paraId="6C2DB8BA">
      <w:pPr>
        <w:jc w:val="center"/>
        <w:rPr>
          <w:rFonts w:ascii="Arial" w:hAnsi="Arial" w:cs="Arial"/>
        </w:rPr>
      </w:pPr>
    </w:p>
    <w:p w14:paraId="1B88183C">
      <w:pPr>
        <w:jc w:val="center"/>
        <w:rPr>
          <w:rFonts w:ascii="Arial" w:hAnsi="Arial" w:cs="Arial"/>
        </w:rPr>
      </w:pPr>
    </w:p>
    <w:p w14:paraId="671EE9C0">
      <w:pPr>
        <w:jc w:val="center"/>
        <w:rPr>
          <w:rFonts w:ascii="Arial" w:hAnsi="Arial" w:cs="Arial"/>
        </w:rPr>
      </w:pPr>
    </w:p>
    <w:p w14:paraId="323548B8">
      <w:pPr>
        <w:jc w:val="center"/>
        <w:rPr>
          <w:rFonts w:ascii="Arial" w:hAnsi="Arial" w:cs="Arial"/>
        </w:rPr>
      </w:pPr>
    </w:p>
    <w:p w14:paraId="07CD1E13">
      <w:pPr>
        <w:jc w:val="center"/>
        <w:rPr>
          <w:rFonts w:ascii="Arial" w:hAnsi="Arial" w:cs="Arial"/>
        </w:rPr>
      </w:pPr>
    </w:p>
    <w:p w14:paraId="2856D62C">
      <w:pPr>
        <w:jc w:val="center"/>
        <w:rPr>
          <w:rFonts w:ascii="Arial" w:hAnsi="Arial" w:cs="Arial"/>
        </w:rPr>
      </w:pPr>
    </w:p>
    <w:p w14:paraId="4381EFDB">
      <w:pPr>
        <w:jc w:val="center"/>
        <w:rPr>
          <w:rFonts w:ascii="Arial" w:hAnsi="Arial" w:cs="Arial"/>
        </w:rPr>
      </w:pPr>
    </w:p>
    <w:p w14:paraId="4F9F55C9">
      <w:pPr>
        <w:jc w:val="center"/>
        <w:rPr>
          <w:rFonts w:ascii="Arial" w:hAnsi="Arial" w:cs="Arial"/>
        </w:rPr>
      </w:pPr>
    </w:p>
    <w:p w14:paraId="332C0404">
      <w:pPr>
        <w:jc w:val="center"/>
        <w:rPr>
          <w:rFonts w:ascii="Arial" w:hAnsi="Arial" w:cs="Arial"/>
        </w:rPr>
      </w:pPr>
    </w:p>
    <w:p w14:paraId="32330FEB">
      <w:pPr>
        <w:jc w:val="center"/>
        <w:rPr>
          <w:rFonts w:ascii="Arial" w:hAnsi="Arial" w:cs="Arial"/>
        </w:rPr>
      </w:pPr>
    </w:p>
    <w:p w14:paraId="12B82051">
      <w:pPr>
        <w:jc w:val="center"/>
        <w:rPr>
          <w:rFonts w:ascii="Arial" w:hAnsi="Arial" w:cs="Arial"/>
        </w:rPr>
      </w:pPr>
    </w:p>
    <w:p w14:paraId="513F939A">
      <w:pPr>
        <w:jc w:val="center"/>
        <w:rPr>
          <w:rFonts w:ascii="Arial" w:hAnsi="Arial" w:cs="Arial"/>
        </w:rPr>
      </w:pPr>
    </w:p>
    <w:p w14:paraId="73EEF769">
      <w:pPr>
        <w:jc w:val="center"/>
        <w:rPr>
          <w:rFonts w:ascii="Arial" w:hAnsi="Arial" w:cs="Arial"/>
        </w:rPr>
      </w:pPr>
    </w:p>
    <w:p w14:paraId="568AF598">
      <w:pPr>
        <w:jc w:val="center"/>
        <w:rPr>
          <w:rFonts w:ascii="Arial" w:hAnsi="Arial" w:cs="Arial"/>
          <w:b/>
        </w:rPr>
      </w:pPr>
      <w:r>
        <w:rPr>
          <w:rFonts w:ascii="Arial" w:hAnsi="Arial" w:cs="Arial"/>
          <w:b/>
        </w:rPr>
        <w:t>ANEXO V - MINUTA DO CONTRATO</w:t>
      </w:r>
    </w:p>
    <w:p w14:paraId="3995DCED">
      <w:pPr>
        <w:jc w:val="center"/>
        <w:rPr>
          <w:rFonts w:ascii="Arial" w:hAnsi="Arial" w:cs="Arial"/>
          <w:b/>
        </w:rPr>
      </w:pPr>
    </w:p>
    <w:p w14:paraId="144E12A7">
      <w:pPr>
        <w:jc w:val="center"/>
        <w:rPr>
          <w:rFonts w:ascii="Arial" w:hAnsi="Arial" w:cs="Arial"/>
          <w:b/>
        </w:rPr>
      </w:pPr>
    </w:p>
    <w:p w14:paraId="79CB0A95">
      <w:pPr>
        <w:jc w:val="both"/>
        <w:rPr>
          <w:rFonts w:ascii="Arial" w:hAnsi="Arial" w:cs="Arial"/>
        </w:rPr>
      </w:pPr>
      <w:r>
        <w:rPr>
          <w:rFonts w:ascii="Arial" w:hAnsi="Arial" w:cs="Arial"/>
        </w:rPr>
        <w:t xml:space="preserve">PREGÃO ELETRÔNICO Nº ........../2024 </w:t>
      </w:r>
    </w:p>
    <w:p w14:paraId="5BEFD392">
      <w:pPr>
        <w:jc w:val="both"/>
        <w:rPr>
          <w:rFonts w:ascii="Arial" w:hAnsi="Arial" w:cs="Arial"/>
        </w:rPr>
      </w:pPr>
      <w:r>
        <w:rPr>
          <w:rFonts w:ascii="Arial" w:hAnsi="Arial" w:cs="Arial"/>
        </w:rPr>
        <w:t xml:space="preserve">PROCESSO Nº ............../2024 </w:t>
      </w:r>
    </w:p>
    <w:p w14:paraId="2313D4F8">
      <w:pPr>
        <w:jc w:val="both"/>
        <w:rPr>
          <w:rFonts w:ascii="Arial" w:hAnsi="Arial" w:cs="Arial"/>
        </w:rPr>
      </w:pPr>
    </w:p>
    <w:p w14:paraId="56B477C4">
      <w:pPr>
        <w:jc w:val="both"/>
        <w:rPr>
          <w:rFonts w:ascii="Arial" w:hAnsi="Arial" w:cs="Arial"/>
        </w:rPr>
      </w:pPr>
    </w:p>
    <w:p w14:paraId="16F794CD">
      <w:pPr>
        <w:jc w:val="both"/>
        <w:rPr>
          <w:rFonts w:ascii="Arial" w:hAnsi="Arial" w:cs="Arial"/>
        </w:rPr>
      </w:pPr>
      <w:r>
        <w:rPr>
          <w:rFonts w:ascii="Arial" w:hAnsi="Arial" w:cs="Arial"/>
        </w:rPr>
        <w:t>CONTRATO Nº: ..../...</w:t>
      </w:r>
    </w:p>
    <w:p w14:paraId="3FB40AAB">
      <w:pPr>
        <w:jc w:val="both"/>
        <w:rPr>
          <w:rFonts w:ascii="Arial" w:hAnsi="Arial" w:cs="Arial"/>
        </w:rPr>
      </w:pPr>
    </w:p>
    <w:p w14:paraId="55D2543C">
      <w:pPr>
        <w:ind w:left="4536"/>
        <w:jc w:val="both"/>
        <w:rPr>
          <w:rFonts w:ascii="Arial" w:hAnsi="Arial" w:cs="Arial"/>
        </w:rPr>
      </w:pPr>
      <w:r>
        <w:rPr>
          <w:rFonts w:ascii="Arial" w:hAnsi="Arial" w:cs="Arial"/>
        </w:rPr>
        <w:t xml:space="preserve">TERMO DE CONTRATO QUE ENTRE SI CELEBRAM A PREFEITURA MUNICIPAL DA ILHA DE ITAMARACÁ, PARA FORNECIMENTO CONFORME DISCRIMINADO NESTE INSTRUMENTO NA FORMA ABAIXO: </w:t>
      </w:r>
    </w:p>
    <w:p w14:paraId="0F66BE2A">
      <w:pPr>
        <w:jc w:val="both"/>
        <w:rPr>
          <w:rFonts w:ascii="Arial" w:hAnsi="Arial" w:cs="Arial"/>
        </w:rPr>
      </w:pPr>
    </w:p>
    <w:p w14:paraId="39B8CAE6">
      <w:pPr>
        <w:jc w:val="both"/>
        <w:rPr>
          <w:rFonts w:ascii="Arial" w:hAnsi="Arial" w:cs="Arial"/>
        </w:rPr>
      </w:pPr>
    </w:p>
    <w:p w14:paraId="40D8FFA7">
      <w:pPr>
        <w:jc w:val="both"/>
        <w:rPr>
          <w:rFonts w:ascii="Arial" w:hAnsi="Arial" w:cs="Arial"/>
        </w:rPr>
      </w:pPr>
    </w:p>
    <w:p w14:paraId="1A7D2114">
      <w:pPr>
        <w:jc w:val="both"/>
        <w:rPr>
          <w:rFonts w:ascii="Arial" w:hAnsi="Arial" w:cs="Arial"/>
        </w:rPr>
      </w:pPr>
      <w:r>
        <w:rPr>
          <w:rFonts w:ascii="Arial" w:hAnsi="Arial" w:cs="Arial"/>
        </w:rPr>
        <w:t xml:space="preserve">Pelo presente instrumento de contrato, de um lado Prefeitura Municipal da Ilha de Itamaracá/Fundo Municipal de Saúde – Avenida João Pessoa Guerra S/N – Palácio Pedra Que Canta - 1º Andar - Ilha de Itamaracá - PE, CNPJ nº 13.101.674/0001-24, neste ato representada pela Secretária Gladys Accioly, Brasileiro, ........., ..........., residente e domiciliado na ............................., .......... - ........ – ........... - PE, CPF nº ___.____.____-___, Carteira de Identidade nº ______ ____/___, doravante simplesmente </w:t>
      </w:r>
      <w:r>
        <w:rPr>
          <w:rFonts w:ascii="Arial" w:hAnsi="Arial" w:cs="Arial"/>
          <w:b/>
        </w:rPr>
        <w:t>CONTRATANTE</w:t>
      </w:r>
      <w:r>
        <w:rPr>
          <w:rFonts w:ascii="Arial" w:hAnsi="Arial" w:cs="Arial"/>
        </w:rPr>
        <w:t xml:space="preserve">, e do outro lado ......... - ......... - ......... - ......... - ..., CNPJ nº ........., neste ato representado por .... residente e domiciliado na ...., ......... - ......... - ......... - ......... - ..., CPF nº ........., Carteira de Identidade nº ...., doravante simplesmente </w:t>
      </w:r>
      <w:r>
        <w:rPr>
          <w:rFonts w:ascii="Arial" w:hAnsi="Arial" w:cs="Arial"/>
          <w:b/>
        </w:rPr>
        <w:t>CONTRATADO</w:t>
      </w:r>
      <w:r>
        <w:rPr>
          <w:rFonts w:ascii="Arial" w:hAnsi="Arial" w:cs="Arial"/>
        </w:rPr>
        <w:t xml:space="preserve">, decidiram as partes contratantes assinar o presente contrato, o qual se regerá pelas cláusulas e condições seguintes: </w:t>
      </w:r>
    </w:p>
    <w:p w14:paraId="069DE951">
      <w:pPr>
        <w:jc w:val="both"/>
        <w:rPr>
          <w:rFonts w:ascii="Arial" w:hAnsi="Arial" w:cs="Arial"/>
        </w:rPr>
      </w:pPr>
    </w:p>
    <w:p w14:paraId="01D38B8C">
      <w:pPr>
        <w:jc w:val="both"/>
        <w:rPr>
          <w:rFonts w:ascii="Arial" w:hAnsi="Arial" w:cs="Arial"/>
        </w:rPr>
      </w:pPr>
      <w:r>
        <w:rPr>
          <w:rFonts w:ascii="Arial" w:hAnsi="Arial" w:cs="Arial"/>
          <w:b/>
        </w:rPr>
        <w:t>CLÁUSULA PRIMEIRA - DOS FUNDAMENTOS</w:t>
      </w:r>
      <w:r>
        <w:rPr>
          <w:rFonts w:ascii="Arial" w:hAnsi="Arial" w:cs="Arial"/>
        </w:rPr>
        <w:t xml:space="preserve">: Este contrato decorre da licitação modalidade Pregão Eletrônico nº ........./2024, processada nos termos da Lei Federal nº 14.133, de 1º de Abril de 2021; Lei Complementar nº 123, de 14 de Dezembro de 2006; Decreto Federal nº 11.462, de 31 de Março de 2023; Instrução Normativa nº 73 SEGES/ME, de 30 de Setembro de 2022; e legislação pertinente, consideradas as alterações posteriores das referidas normas, às quais os contratantes estão sujeitos como também às cláusulas deste contrato. </w:t>
      </w:r>
    </w:p>
    <w:p w14:paraId="2CE4D9EA">
      <w:pPr>
        <w:jc w:val="both"/>
        <w:rPr>
          <w:rFonts w:ascii="Arial" w:hAnsi="Arial" w:cs="Arial"/>
        </w:rPr>
      </w:pPr>
    </w:p>
    <w:p w14:paraId="3A46A88D">
      <w:pPr>
        <w:jc w:val="both"/>
        <w:rPr>
          <w:rFonts w:ascii="Arial" w:hAnsi="Arial" w:cs="Arial"/>
          <w:b/>
        </w:rPr>
      </w:pPr>
      <w:r>
        <w:rPr>
          <w:rFonts w:ascii="Arial" w:hAnsi="Arial" w:cs="Arial"/>
          <w:b/>
        </w:rPr>
        <w:t xml:space="preserve">CLÁUSULA SEGUNDA - DO OBJETO: </w:t>
      </w:r>
    </w:p>
    <w:p w14:paraId="05E9663D">
      <w:pPr>
        <w:pStyle w:val="20"/>
        <w:rPr>
          <w:b/>
          <w:bCs/>
        </w:rPr>
      </w:pPr>
      <w:r>
        <w:t xml:space="preserve">O presente contrato, cuja lavratura foi autorizada, tem por objeto Registro de Preços, consignado em Ata, pelo prazo de 12 (doze) meses para eventual aquisição de </w:t>
      </w:r>
      <w:r>
        <w:rPr>
          <w:b/>
          <w:u w:val="single"/>
        </w:rPr>
        <w:t xml:space="preserve">MEDICAMENTOS </w:t>
      </w:r>
      <w:r>
        <w:rPr>
          <w:rStyle w:val="22"/>
          <w:b/>
          <w:u w:val="single"/>
        </w:rPr>
        <w:t>PSICOTRÓPICOS</w:t>
      </w:r>
      <w:r>
        <w:t xml:space="preserve">, para suprir as necessidades da Unidade Hospitalar Alzira Figueiredo Oliveira, Farmácia Ambulatorial e o Centro de Atenção Psicossocial (CAPS) da Ilha de Itamaracá-PE. </w:t>
      </w:r>
    </w:p>
    <w:p w14:paraId="65044E30">
      <w:pPr>
        <w:jc w:val="both"/>
        <w:rPr>
          <w:rFonts w:ascii="Arial" w:hAnsi="Arial" w:cs="Arial"/>
        </w:rPr>
      </w:pPr>
    </w:p>
    <w:p w14:paraId="2990C005">
      <w:pPr>
        <w:jc w:val="both"/>
        <w:rPr>
          <w:rFonts w:ascii="Arial" w:hAnsi="Arial" w:cs="Arial"/>
        </w:rPr>
      </w:pPr>
      <w:r>
        <w:rPr>
          <w:rFonts w:ascii="Arial" w:hAnsi="Arial" w:cs="Arial"/>
        </w:rPr>
        <w:t xml:space="preserve">O fornecimento deverá ser executado rigorosamente de acordo com as condições expressas neste instrumento, proposta apresentada, especificações técnicas correspondentes, processo de licitação modalidade Pregão Eletrônico nº ......../2024 e instruções do Contratante, documentos esses que ficam fazendo partes integrantes do presente contrato, independente de transcrição; e será realizado na forma integral. </w:t>
      </w:r>
    </w:p>
    <w:p w14:paraId="73186A16">
      <w:pPr>
        <w:jc w:val="both"/>
        <w:rPr>
          <w:rFonts w:ascii="Arial" w:hAnsi="Arial" w:cs="Arial"/>
          <w:b/>
        </w:rPr>
      </w:pPr>
    </w:p>
    <w:p w14:paraId="30F6716C">
      <w:pPr>
        <w:jc w:val="both"/>
        <w:rPr>
          <w:rFonts w:ascii="Arial" w:hAnsi="Arial" w:cs="Arial"/>
          <w:b/>
        </w:rPr>
      </w:pPr>
      <w:r>
        <w:rPr>
          <w:rFonts w:ascii="Arial" w:hAnsi="Arial" w:cs="Arial"/>
          <w:b/>
        </w:rPr>
        <w:t xml:space="preserve">CLÁUSULA TERCEIRA - DO VALOR E PREÇOS: </w:t>
      </w:r>
    </w:p>
    <w:p w14:paraId="022B7ECC">
      <w:pPr>
        <w:jc w:val="both"/>
        <w:rPr>
          <w:rFonts w:ascii="Arial" w:hAnsi="Arial" w:cs="Arial"/>
        </w:rPr>
      </w:pPr>
      <w:r>
        <w:rPr>
          <w:rFonts w:ascii="Arial" w:hAnsi="Arial" w:cs="Arial"/>
        </w:rPr>
        <w:t xml:space="preserve">O valor total deste contrato, a base do preço proposto, é de R$ ... (...). </w:t>
      </w:r>
    </w:p>
    <w:p w14:paraId="205DAFEE">
      <w:pPr>
        <w:jc w:val="both"/>
        <w:rPr>
          <w:rFonts w:ascii="Arial" w:hAnsi="Arial" w:cs="Arial"/>
        </w:rPr>
      </w:pPr>
    </w:p>
    <w:tbl>
      <w:tblPr>
        <w:tblStyle w:val="4"/>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89"/>
        <w:gridCol w:w="2469"/>
        <w:gridCol w:w="992"/>
        <w:gridCol w:w="850"/>
        <w:gridCol w:w="851"/>
        <w:gridCol w:w="1276"/>
        <w:gridCol w:w="1329"/>
      </w:tblGrid>
      <w:tr w14:paraId="07BE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50" w:hRule="atLeast"/>
          <w:jc w:val="center"/>
        </w:trPr>
        <w:tc>
          <w:tcPr>
            <w:tcW w:w="989" w:type="dxa"/>
            <w:shd w:val="clear" w:color="auto" w:fill="auto"/>
            <w:vAlign w:val="center"/>
          </w:tcPr>
          <w:p w14:paraId="574F7031">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ITEM</w:t>
            </w:r>
          </w:p>
        </w:tc>
        <w:tc>
          <w:tcPr>
            <w:tcW w:w="2469" w:type="dxa"/>
            <w:shd w:val="clear" w:color="auto" w:fill="auto"/>
            <w:vAlign w:val="center"/>
          </w:tcPr>
          <w:p w14:paraId="0D6CCFA8">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DESCRIÇÃO</w:t>
            </w:r>
          </w:p>
        </w:tc>
        <w:tc>
          <w:tcPr>
            <w:tcW w:w="992" w:type="dxa"/>
          </w:tcPr>
          <w:p w14:paraId="3891F985">
            <w:pPr>
              <w:jc w:val="center"/>
              <w:rPr>
                <w:rFonts w:ascii="Arial" w:hAnsi="Arial" w:cs="Arial"/>
                <w:b/>
                <w:bCs/>
                <w:color w:val="000000" w:themeColor="text1"/>
                <w14:textFill>
                  <w14:solidFill>
                    <w14:schemeClr w14:val="tx1"/>
                  </w14:solidFill>
                </w14:textFill>
              </w:rPr>
            </w:pPr>
          </w:p>
          <w:p w14:paraId="2943B8AE">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Marca</w:t>
            </w:r>
          </w:p>
        </w:tc>
        <w:tc>
          <w:tcPr>
            <w:tcW w:w="850" w:type="dxa"/>
            <w:shd w:val="clear" w:color="auto" w:fill="auto"/>
            <w:vAlign w:val="center"/>
          </w:tcPr>
          <w:p w14:paraId="12FD3064">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UND.</w:t>
            </w:r>
          </w:p>
        </w:tc>
        <w:tc>
          <w:tcPr>
            <w:tcW w:w="851" w:type="dxa"/>
            <w:shd w:val="clear" w:color="auto" w:fill="auto"/>
            <w:vAlign w:val="center"/>
          </w:tcPr>
          <w:p w14:paraId="31275EB3">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QTD.</w:t>
            </w:r>
          </w:p>
        </w:tc>
        <w:tc>
          <w:tcPr>
            <w:tcW w:w="1276" w:type="dxa"/>
          </w:tcPr>
          <w:p w14:paraId="26CD9934">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Valor Unitário </w:t>
            </w:r>
          </w:p>
        </w:tc>
        <w:tc>
          <w:tcPr>
            <w:tcW w:w="1329" w:type="dxa"/>
          </w:tcPr>
          <w:p w14:paraId="2E80AAE3">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Valor Total</w:t>
            </w:r>
          </w:p>
        </w:tc>
      </w:tr>
      <w:tr w14:paraId="0CA8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4" w:hRule="atLeast"/>
          <w:jc w:val="center"/>
        </w:trPr>
        <w:tc>
          <w:tcPr>
            <w:tcW w:w="989" w:type="dxa"/>
            <w:shd w:val="clear" w:color="auto" w:fill="auto"/>
            <w:vAlign w:val="center"/>
          </w:tcPr>
          <w:p w14:paraId="254BB266">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1</w:t>
            </w:r>
          </w:p>
        </w:tc>
        <w:tc>
          <w:tcPr>
            <w:tcW w:w="2469" w:type="dxa"/>
            <w:shd w:val="clear" w:color="auto" w:fill="auto"/>
            <w:vAlign w:val="center"/>
          </w:tcPr>
          <w:p w14:paraId="63EDA286">
            <w:pPr>
              <w:jc w:val="both"/>
              <w:rPr>
                <w:rFonts w:ascii="Arial" w:hAnsi="Arial" w:cs="Arial"/>
                <w:color w:val="000000" w:themeColor="text1"/>
                <w14:textFill>
                  <w14:solidFill>
                    <w14:schemeClr w14:val="tx1"/>
                  </w14:solidFill>
                </w14:textFill>
              </w:rPr>
            </w:pPr>
          </w:p>
        </w:tc>
        <w:tc>
          <w:tcPr>
            <w:tcW w:w="992" w:type="dxa"/>
          </w:tcPr>
          <w:p w14:paraId="62B72FAE">
            <w:pPr>
              <w:jc w:val="center"/>
              <w:rPr>
                <w:rFonts w:ascii="Arial" w:hAnsi="Arial" w:cs="Arial"/>
                <w:color w:val="000000" w:themeColor="text1"/>
                <w14:textFill>
                  <w14:solidFill>
                    <w14:schemeClr w14:val="tx1"/>
                  </w14:solidFill>
                </w14:textFill>
              </w:rPr>
            </w:pPr>
          </w:p>
        </w:tc>
        <w:tc>
          <w:tcPr>
            <w:tcW w:w="850" w:type="dxa"/>
            <w:shd w:val="clear" w:color="auto" w:fill="auto"/>
            <w:vAlign w:val="center"/>
          </w:tcPr>
          <w:p w14:paraId="1D7E3B76">
            <w:pPr>
              <w:jc w:val="center"/>
              <w:rPr>
                <w:rFonts w:ascii="Arial" w:hAnsi="Arial" w:cs="Arial"/>
                <w:color w:val="000000" w:themeColor="text1"/>
                <w14:textFill>
                  <w14:solidFill>
                    <w14:schemeClr w14:val="tx1"/>
                  </w14:solidFill>
                </w14:textFill>
              </w:rPr>
            </w:pPr>
          </w:p>
        </w:tc>
        <w:tc>
          <w:tcPr>
            <w:tcW w:w="851" w:type="dxa"/>
            <w:shd w:val="clear" w:color="auto" w:fill="auto"/>
            <w:vAlign w:val="center"/>
          </w:tcPr>
          <w:p w14:paraId="6A745A4E">
            <w:pPr>
              <w:jc w:val="center"/>
              <w:rPr>
                <w:rFonts w:ascii="Arial" w:hAnsi="Arial" w:cs="Arial"/>
                <w:b/>
                <w:bCs/>
                <w:color w:val="000000" w:themeColor="text1"/>
                <w14:textFill>
                  <w14:solidFill>
                    <w14:schemeClr w14:val="tx1"/>
                  </w14:solidFill>
                </w14:textFill>
              </w:rPr>
            </w:pPr>
          </w:p>
        </w:tc>
        <w:tc>
          <w:tcPr>
            <w:tcW w:w="1276" w:type="dxa"/>
          </w:tcPr>
          <w:p w14:paraId="1A9C6FA1">
            <w:pPr>
              <w:jc w:val="center"/>
              <w:rPr>
                <w:rFonts w:ascii="Arial" w:hAnsi="Arial" w:cs="Arial"/>
                <w:b/>
                <w:bCs/>
                <w:color w:val="000000" w:themeColor="text1"/>
                <w14:textFill>
                  <w14:solidFill>
                    <w14:schemeClr w14:val="tx1"/>
                  </w14:solidFill>
                </w14:textFill>
              </w:rPr>
            </w:pPr>
          </w:p>
        </w:tc>
        <w:tc>
          <w:tcPr>
            <w:tcW w:w="1329" w:type="dxa"/>
          </w:tcPr>
          <w:p w14:paraId="3B8E7E16">
            <w:pPr>
              <w:jc w:val="center"/>
              <w:rPr>
                <w:rFonts w:ascii="Arial" w:hAnsi="Arial" w:cs="Arial"/>
                <w:b/>
                <w:bCs/>
                <w:color w:val="000000" w:themeColor="text1"/>
                <w14:textFill>
                  <w14:solidFill>
                    <w14:schemeClr w14:val="tx1"/>
                  </w14:solidFill>
                </w14:textFill>
              </w:rPr>
            </w:pPr>
          </w:p>
        </w:tc>
      </w:tr>
      <w:tr w14:paraId="167C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12" w:hRule="atLeast"/>
          <w:jc w:val="center"/>
        </w:trPr>
        <w:tc>
          <w:tcPr>
            <w:tcW w:w="989" w:type="dxa"/>
            <w:shd w:val="clear" w:color="auto" w:fill="auto"/>
            <w:vAlign w:val="center"/>
          </w:tcPr>
          <w:p w14:paraId="30B4336A">
            <w:pPr>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2</w:t>
            </w:r>
          </w:p>
        </w:tc>
        <w:tc>
          <w:tcPr>
            <w:tcW w:w="2469" w:type="dxa"/>
            <w:shd w:val="clear" w:color="auto" w:fill="auto"/>
            <w:vAlign w:val="center"/>
          </w:tcPr>
          <w:p w14:paraId="0669C150">
            <w:pPr>
              <w:jc w:val="both"/>
              <w:rPr>
                <w:rFonts w:ascii="Arial" w:hAnsi="Arial" w:cs="Arial"/>
                <w:color w:val="000000" w:themeColor="text1"/>
                <w14:textFill>
                  <w14:solidFill>
                    <w14:schemeClr w14:val="tx1"/>
                  </w14:solidFill>
                </w14:textFill>
              </w:rPr>
            </w:pPr>
          </w:p>
        </w:tc>
        <w:tc>
          <w:tcPr>
            <w:tcW w:w="992" w:type="dxa"/>
          </w:tcPr>
          <w:p w14:paraId="626D06D4">
            <w:pPr>
              <w:jc w:val="center"/>
              <w:rPr>
                <w:rFonts w:ascii="Arial" w:hAnsi="Arial" w:cs="Arial"/>
                <w:color w:val="000000" w:themeColor="text1"/>
                <w14:textFill>
                  <w14:solidFill>
                    <w14:schemeClr w14:val="tx1"/>
                  </w14:solidFill>
                </w14:textFill>
              </w:rPr>
            </w:pPr>
          </w:p>
        </w:tc>
        <w:tc>
          <w:tcPr>
            <w:tcW w:w="850" w:type="dxa"/>
            <w:shd w:val="clear" w:color="auto" w:fill="auto"/>
            <w:vAlign w:val="center"/>
          </w:tcPr>
          <w:p w14:paraId="3EF7AFF9">
            <w:pPr>
              <w:jc w:val="center"/>
              <w:rPr>
                <w:rFonts w:ascii="Arial" w:hAnsi="Arial" w:cs="Arial"/>
                <w:color w:val="000000" w:themeColor="text1"/>
                <w14:textFill>
                  <w14:solidFill>
                    <w14:schemeClr w14:val="tx1"/>
                  </w14:solidFill>
                </w14:textFill>
              </w:rPr>
            </w:pPr>
          </w:p>
        </w:tc>
        <w:tc>
          <w:tcPr>
            <w:tcW w:w="851" w:type="dxa"/>
            <w:shd w:val="clear" w:color="auto" w:fill="auto"/>
            <w:vAlign w:val="center"/>
          </w:tcPr>
          <w:p w14:paraId="5181C100">
            <w:pPr>
              <w:jc w:val="center"/>
              <w:rPr>
                <w:rFonts w:ascii="Arial" w:hAnsi="Arial" w:cs="Arial"/>
                <w:b/>
                <w:bCs/>
                <w:color w:val="000000" w:themeColor="text1"/>
                <w14:textFill>
                  <w14:solidFill>
                    <w14:schemeClr w14:val="tx1"/>
                  </w14:solidFill>
                </w14:textFill>
              </w:rPr>
            </w:pPr>
          </w:p>
        </w:tc>
        <w:tc>
          <w:tcPr>
            <w:tcW w:w="1276" w:type="dxa"/>
          </w:tcPr>
          <w:p w14:paraId="022191E6">
            <w:pPr>
              <w:jc w:val="center"/>
              <w:rPr>
                <w:rFonts w:ascii="Arial" w:hAnsi="Arial" w:cs="Arial"/>
                <w:b/>
                <w:bCs/>
                <w:color w:val="000000" w:themeColor="text1"/>
                <w14:textFill>
                  <w14:solidFill>
                    <w14:schemeClr w14:val="tx1"/>
                  </w14:solidFill>
                </w14:textFill>
              </w:rPr>
            </w:pPr>
          </w:p>
        </w:tc>
        <w:tc>
          <w:tcPr>
            <w:tcW w:w="1329" w:type="dxa"/>
          </w:tcPr>
          <w:p w14:paraId="05ADFB38">
            <w:pPr>
              <w:jc w:val="center"/>
              <w:rPr>
                <w:rFonts w:ascii="Arial" w:hAnsi="Arial" w:cs="Arial"/>
                <w:b/>
                <w:bCs/>
                <w:color w:val="000000" w:themeColor="text1"/>
                <w14:textFill>
                  <w14:solidFill>
                    <w14:schemeClr w14:val="tx1"/>
                  </w14:solidFill>
                </w14:textFill>
              </w:rPr>
            </w:pPr>
          </w:p>
        </w:tc>
      </w:tr>
    </w:tbl>
    <w:p w14:paraId="2FA42C5D">
      <w:pPr>
        <w:jc w:val="both"/>
        <w:rPr>
          <w:rFonts w:ascii="Arial" w:hAnsi="Arial" w:cs="Arial"/>
        </w:rPr>
      </w:pPr>
    </w:p>
    <w:p w14:paraId="76DB85DA">
      <w:pPr>
        <w:jc w:val="both"/>
        <w:rPr>
          <w:rFonts w:ascii="Arial" w:hAnsi="Arial" w:cs="Arial"/>
        </w:rPr>
      </w:pPr>
      <w:r>
        <w:rPr>
          <w:rFonts w:ascii="Arial" w:hAnsi="Arial" w:cs="Arial"/>
          <w:b/>
        </w:rPr>
        <w:t>CLÁUSULA QUARTA - DO REAJUSTAMENTO EM SENTIDO ESTRITO - REAJUSTE:</w:t>
      </w:r>
      <w:r>
        <w:rPr>
          <w:rFonts w:ascii="Arial" w:hAnsi="Arial" w:cs="Arial"/>
        </w:rPr>
        <w:t xml:space="preserve"> Os preços contratados são fixos e irreajustáveis no prazo de um ano. Dentro do prazo de vigência da contratação e mediante solicitação do Contratado, os preços poderão sofrer reajuste após o interregno de um ano, na mesma proporção da variação verificada no IPCA–IBGE acumulado, tomando–se por base o mês do orçamento estimado, exclusivamente para as obrigações iniciadas e concluídas após a ocorrência da anualidade. </w:t>
      </w:r>
    </w:p>
    <w:p w14:paraId="59CA9071">
      <w:pPr>
        <w:jc w:val="both"/>
        <w:rPr>
          <w:rFonts w:ascii="Arial" w:hAnsi="Arial" w:cs="Arial"/>
        </w:rPr>
      </w:pPr>
      <w:r>
        <w:rPr>
          <w:rFonts w:ascii="Arial" w:hAnsi="Arial" w:cs="Arial"/>
        </w:rPr>
        <w:t xml:space="preserve">Nos reajustes subsequentes ao primeiro, o interregno mínimo de um ano será contado a partir dos efeitos financeiros do último reajuste. </w:t>
      </w:r>
    </w:p>
    <w:p w14:paraId="26BB33E2">
      <w:pPr>
        <w:jc w:val="both"/>
        <w:rPr>
          <w:rFonts w:ascii="Arial" w:hAnsi="Arial" w:cs="Arial"/>
        </w:rPr>
      </w:pPr>
      <w:r>
        <w:rPr>
          <w:rFonts w:ascii="Arial" w:hAnsi="Arial" w:cs="Arial"/>
        </w:rPr>
        <w:t xml:space="preserve">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 </w:t>
      </w:r>
    </w:p>
    <w:p w14:paraId="3260A723">
      <w:pPr>
        <w:jc w:val="both"/>
        <w:rPr>
          <w:rFonts w:ascii="Arial" w:hAnsi="Arial" w:cs="Arial"/>
        </w:rPr>
      </w:pPr>
      <w:r>
        <w:rPr>
          <w:rFonts w:ascii="Arial" w:hAnsi="Arial" w:cs="Arial"/>
        </w:rPr>
        <w:t xml:space="preserve">Nas aferições finais, o índice utilizado para reajuste será, obrigatoriamente, o definitivo. Caso o índice estabelecido para reajustamento venha a ser extinto ou de qualquer forma não possa mais ser utilizado, será adotado, em substituição, o que vier a ser determinado pela legislação então em vigor. </w:t>
      </w:r>
    </w:p>
    <w:p w14:paraId="787D3ACC">
      <w:pPr>
        <w:jc w:val="both"/>
        <w:rPr>
          <w:rFonts w:ascii="Arial" w:hAnsi="Arial" w:cs="Arial"/>
        </w:rPr>
      </w:pPr>
      <w:r>
        <w:rPr>
          <w:rFonts w:ascii="Arial" w:hAnsi="Arial" w:cs="Arial"/>
        </w:rPr>
        <w:t xml:space="preserve">Na ausência de previsão legal quanto ao índice substituto, as partes elegerão novo índice oficial, para reajustamento do preço do valor remanescente, por meio de termo aditivo. </w:t>
      </w:r>
    </w:p>
    <w:p w14:paraId="03763A7A">
      <w:pPr>
        <w:jc w:val="both"/>
        <w:rPr>
          <w:rFonts w:ascii="Arial" w:hAnsi="Arial" w:cs="Arial"/>
        </w:rPr>
      </w:pPr>
    </w:p>
    <w:p w14:paraId="3B4C0CC9">
      <w:pPr>
        <w:jc w:val="both"/>
        <w:rPr>
          <w:rFonts w:ascii="Arial" w:hAnsi="Arial" w:cs="Arial"/>
        </w:rPr>
      </w:pPr>
      <w:r>
        <w:rPr>
          <w:rFonts w:ascii="Arial" w:hAnsi="Arial" w:cs="Arial"/>
        </w:rPr>
        <w:t xml:space="preserve">O registro da variação do valor contratual para fazer face ao reajuste de preços poderá ser realizado por simples apostila. </w:t>
      </w:r>
    </w:p>
    <w:p w14:paraId="77C9EA18">
      <w:pPr>
        <w:jc w:val="both"/>
        <w:rPr>
          <w:rFonts w:ascii="Arial" w:hAnsi="Arial" w:cs="Arial"/>
        </w:rPr>
      </w:pPr>
    </w:p>
    <w:p w14:paraId="2B9BD9E5">
      <w:pPr>
        <w:jc w:val="both"/>
        <w:rPr>
          <w:rFonts w:ascii="Arial" w:hAnsi="Arial" w:cs="Arial"/>
        </w:rPr>
      </w:pPr>
      <w:r>
        <w:rPr>
          <w:rFonts w:ascii="Arial" w:hAnsi="Arial" w:cs="Arial"/>
        </w:rPr>
        <w:t xml:space="preserve">O prazo para resposta ao pedido de restabelecimento do equilíbrio econômico–financeiro, quando for o caso, será de até um mês, contado da data do fornecimento da documentação comprobatória do fato imprevisível ou previsível de consequência incalculável, observadas as disposições dos Arts. 124 a 136, da Lei 14.133/21. </w:t>
      </w:r>
    </w:p>
    <w:p w14:paraId="27CC7D63">
      <w:pPr>
        <w:jc w:val="both"/>
        <w:rPr>
          <w:rFonts w:ascii="Arial" w:hAnsi="Arial" w:cs="Arial"/>
        </w:rPr>
      </w:pPr>
    </w:p>
    <w:p w14:paraId="317E6E86">
      <w:pPr>
        <w:jc w:val="both"/>
        <w:rPr>
          <w:rFonts w:ascii="Arial" w:hAnsi="Arial" w:cs="Arial"/>
        </w:rPr>
      </w:pPr>
    </w:p>
    <w:p w14:paraId="086AFCBF">
      <w:pPr>
        <w:jc w:val="both"/>
        <w:rPr>
          <w:rFonts w:ascii="Arial" w:hAnsi="Arial" w:cs="Arial"/>
          <w:b/>
        </w:rPr>
      </w:pPr>
      <w:r>
        <w:rPr>
          <w:rFonts w:ascii="Arial" w:hAnsi="Arial" w:cs="Arial"/>
          <w:b/>
        </w:rPr>
        <w:t xml:space="preserve">CLÁUSULA QUINTA - DA DOTAÇÃO: </w:t>
      </w:r>
    </w:p>
    <w:p w14:paraId="2D7DC84D">
      <w:pPr>
        <w:jc w:val="both"/>
        <w:rPr>
          <w:rFonts w:ascii="Arial" w:hAnsi="Arial" w:cs="Arial"/>
        </w:rPr>
      </w:pPr>
      <w:r>
        <w:rPr>
          <w:rFonts w:ascii="Arial" w:hAnsi="Arial" w:cs="Arial"/>
        </w:rPr>
        <w:t xml:space="preserve">As despesas correrão por conta da seguinte dotação, constante do orçamento vigente: </w:t>
      </w:r>
    </w:p>
    <w:p w14:paraId="3402661D">
      <w:pPr>
        <w:spacing w:line="278" w:lineRule="auto"/>
        <w:ind w:left="501"/>
        <w:jc w:val="both"/>
        <w:rPr>
          <w:rFonts w:ascii="Arial" w:hAnsi="Arial" w:cs="Arial"/>
        </w:rPr>
      </w:pPr>
      <w:r>
        <w:rPr>
          <w:rFonts w:ascii="Arial" w:hAnsi="Arial" w:cs="Arial"/>
          <w:b/>
        </w:rPr>
        <w:t>RECURSOS ORÇAMENTÁRIOS</w:t>
      </w:r>
      <w:r>
        <w:rPr>
          <w:rFonts w:ascii="Arial" w:hAnsi="Arial" w:cs="Arial"/>
        </w:rPr>
        <w:t xml:space="preserve">; </w:t>
      </w:r>
    </w:p>
    <w:p w14:paraId="6A319758">
      <w:pPr>
        <w:spacing w:line="278" w:lineRule="auto"/>
        <w:ind w:left="501"/>
        <w:jc w:val="both"/>
        <w:rPr>
          <w:rFonts w:ascii="Arial" w:hAnsi="Arial" w:cs="Arial"/>
        </w:rPr>
      </w:pPr>
      <w:r>
        <w:rPr>
          <w:rFonts w:ascii="Arial" w:hAnsi="Arial" w:cs="Arial"/>
        </w:rPr>
        <w:t xml:space="preserve">20.00 Poder Executivo </w:t>
      </w:r>
    </w:p>
    <w:p w14:paraId="19F6371E">
      <w:pPr>
        <w:spacing w:line="278" w:lineRule="auto"/>
        <w:ind w:left="501"/>
        <w:jc w:val="both"/>
        <w:rPr>
          <w:rFonts w:ascii="Arial" w:hAnsi="Arial" w:cs="Arial"/>
        </w:rPr>
      </w:pPr>
      <w:r>
        <w:rPr>
          <w:rFonts w:ascii="Arial" w:hAnsi="Arial" w:cs="Arial"/>
        </w:rPr>
        <w:t>20.20 Secretaria de Saúde</w:t>
      </w:r>
    </w:p>
    <w:p w14:paraId="3D50F017">
      <w:pPr>
        <w:spacing w:line="278" w:lineRule="auto"/>
        <w:ind w:left="501"/>
        <w:jc w:val="both"/>
        <w:rPr>
          <w:rFonts w:ascii="Arial" w:hAnsi="Arial" w:cs="Arial"/>
        </w:rPr>
      </w:pPr>
      <w:r>
        <w:rPr>
          <w:rFonts w:ascii="Arial" w:hAnsi="Arial" w:cs="Arial"/>
        </w:rPr>
        <w:t>30.00 Fundos Municipais</w:t>
      </w:r>
    </w:p>
    <w:p w14:paraId="18CCF570">
      <w:pPr>
        <w:spacing w:line="278" w:lineRule="auto"/>
        <w:ind w:left="501"/>
        <w:jc w:val="both"/>
        <w:rPr>
          <w:rFonts w:ascii="Arial" w:hAnsi="Arial" w:cs="Arial"/>
        </w:rPr>
      </w:pPr>
      <w:r>
        <w:rPr>
          <w:rFonts w:ascii="Arial" w:hAnsi="Arial" w:cs="Arial"/>
        </w:rPr>
        <w:t>30.13 Fundo Municipal de Saúde</w:t>
      </w:r>
    </w:p>
    <w:p w14:paraId="185297DE">
      <w:pPr>
        <w:spacing w:line="278" w:lineRule="auto"/>
        <w:ind w:left="501"/>
        <w:jc w:val="both"/>
        <w:rPr>
          <w:rFonts w:ascii="Arial" w:hAnsi="Arial" w:cs="Arial"/>
        </w:rPr>
      </w:pPr>
      <w:r>
        <w:rPr>
          <w:rFonts w:ascii="Arial" w:hAnsi="Arial" w:cs="Arial"/>
        </w:rPr>
        <w:t>1030100112.129 Manutenção dos Programas PSF</w:t>
      </w:r>
    </w:p>
    <w:p w14:paraId="481B200D">
      <w:pPr>
        <w:spacing w:line="278" w:lineRule="auto"/>
        <w:ind w:left="501"/>
        <w:jc w:val="both"/>
        <w:rPr>
          <w:rFonts w:ascii="Arial" w:hAnsi="Arial" w:cs="Arial"/>
        </w:rPr>
      </w:pPr>
      <w:r>
        <w:rPr>
          <w:rFonts w:ascii="Arial" w:hAnsi="Arial" w:cs="Arial"/>
        </w:rPr>
        <w:t>30.00 Fundos Municipais</w:t>
      </w:r>
    </w:p>
    <w:p w14:paraId="7944C216">
      <w:pPr>
        <w:spacing w:line="278" w:lineRule="auto"/>
        <w:ind w:left="501"/>
        <w:jc w:val="both"/>
        <w:rPr>
          <w:rFonts w:ascii="Arial" w:hAnsi="Arial" w:cs="Arial"/>
        </w:rPr>
      </w:pPr>
      <w:r>
        <w:rPr>
          <w:rFonts w:ascii="Arial" w:hAnsi="Arial" w:cs="Arial"/>
        </w:rPr>
        <w:t>30.13 Fundo Municipal de Saúde</w:t>
      </w:r>
    </w:p>
    <w:p w14:paraId="41685CD0">
      <w:pPr>
        <w:spacing w:line="278" w:lineRule="auto"/>
        <w:ind w:left="501"/>
        <w:jc w:val="both"/>
        <w:rPr>
          <w:rFonts w:ascii="Arial" w:hAnsi="Arial" w:cs="Arial"/>
        </w:rPr>
      </w:pPr>
      <w:r>
        <w:rPr>
          <w:rFonts w:ascii="Arial" w:hAnsi="Arial" w:cs="Arial"/>
        </w:rPr>
        <w:t>1030200112.143 Manutenção Hospital Alzira Figueiredo</w:t>
      </w:r>
    </w:p>
    <w:p w14:paraId="31301A4D">
      <w:pPr>
        <w:spacing w:line="278" w:lineRule="auto"/>
        <w:ind w:left="501"/>
        <w:jc w:val="both"/>
        <w:rPr>
          <w:rFonts w:ascii="Arial" w:hAnsi="Arial" w:cs="Arial"/>
        </w:rPr>
      </w:pPr>
      <w:r>
        <w:rPr>
          <w:rFonts w:ascii="Arial" w:hAnsi="Arial" w:cs="Arial"/>
        </w:rPr>
        <w:t>30.00 Fundos Municipais</w:t>
      </w:r>
    </w:p>
    <w:p w14:paraId="740AE542">
      <w:pPr>
        <w:spacing w:line="278" w:lineRule="auto"/>
        <w:ind w:left="501"/>
        <w:jc w:val="both"/>
        <w:rPr>
          <w:rFonts w:ascii="Arial" w:hAnsi="Arial" w:cs="Arial"/>
        </w:rPr>
      </w:pPr>
      <w:r>
        <w:rPr>
          <w:rFonts w:ascii="Arial" w:hAnsi="Arial" w:cs="Arial"/>
        </w:rPr>
        <w:t>30.13 Fundo Municipal de Saúde</w:t>
      </w:r>
    </w:p>
    <w:p w14:paraId="4CDDC333">
      <w:pPr>
        <w:spacing w:line="278" w:lineRule="auto"/>
        <w:ind w:left="501"/>
        <w:jc w:val="both"/>
        <w:rPr>
          <w:rFonts w:ascii="Arial" w:hAnsi="Arial" w:cs="Arial"/>
        </w:rPr>
      </w:pPr>
      <w:r>
        <w:rPr>
          <w:rFonts w:ascii="Arial" w:hAnsi="Arial" w:cs="Arial"/>
        </w:rPr>
        <w:t>1030200112.144 Manutenção Programa Saúde Mental</w:t>
      </w:r>
    </w:p>
    <w:p w14:paraId="5BF1625B">
      <w:pPr>
        <w:spacing w:line="278" w:lineRule="auto"/>
        <w:ind w:left="501"/>
        <w:jc w:val="both"/>
        <w:rPr>
          <w:rFonts w:ascii="Arial" w:hAnsi="Arial" w:cs="Arial"/>
        </w:rPr>
      </w:pPr>
      <w:r>
        <w:rPr>
          <w:rFonts w:ascii="Arial" w:hAnsi="Arial" w:cs="Arial"/>
        </w:rPr>
        <w:t>30.00 Fundos Municipais</w:t>
      </w:r>
    </w:p>
    <w:p w14:paraId="535B0E89">
      <w:pPr>
        <w:spacing w:line="278" w:lineRule="auto"/>
        <w:ind w:left="501"/>
        <w:jc w:val="both"/>
        <w:rPr>
          <w:rFonts w:ascii="Arial" w:hAnsi="Arial" w:cs="Arial"/>
        </w:rPr>
      </w:pPr>
      <w:r>
        <w:rPr>
          <w:rFonts w:ascii="Arial" w:hAnsi="Arial" w:cs="Arial"/>
        </w:rPr>
        <w:t>30.13 Fundo Municipal de Saúde</w:t>
      </w:r>
    </w:p>
    <w:p w14:paraId="16CB7109">
      <w:pPr>
        <w:spacing w:line="278" w:lineRule="auto"/>
        <w:ind w:left="501"/>
        <w:jc w:val="both"/>
        <w:rPr>
          <w:rFonts w:ascii="Arial" w:hAnsi="Arial" w:cs="Arial"/>
        </w:rPr>
      </w:pPr>
      <w:r>
        <w:rPr>
          <w:rFonts w:ascii="Arial" w:hAnsi="Arial" w:cs="Arial"/>
        </w:rPr>
        <w:t>1030300112.148 Manutenção Programa Farmacia Básica</w:t>
      </w:r>
    </w:p>
    <w:p w14:paraId="1B926888">
      <w:pPr>
        <w:spacing w:line="278" w:lineRule="auto"/>
        <w:ind w:left="501"/>
        <w:jc w:val="both"/>
        <w:rPr>
          <w:rFonts w:ascii="Arial" w:hAnsi="Arial" w:cs="Arial"/>
        </w:rPr>
      </w:pPr>
      <w:r>
        <w:rPr>
          <w:rFonts w:ascii="Arial" w:hAnsi="Arial" w:cs="Arial"/>
        </w:rPr>
        <w:t>Despesa 339030 Material de Consumo</w:t>
      </w:r>
    </w:p>
    <w:p w14:paraId="27F53533">
      <w:pPr>
        <w:jc w:val="both"/>
        <w:rPr>
          <w:rFonts w:ascii="Arial" w:hAnsi="Arial" w:cs="Arial"/>
        </w:rPr>
      </w:pPr>
      <w:r>
        <w:rPr>
          <w:rFonts w:ascii="Arial" w:hAnsi="Arial" w:cs="Arial"/>
          <w:b/>
        </w:rPr>
        <w:t xml:space="preserve">          </w:t>
      </w:r>
    </w:p>
    <w:p w14:paraId="6E17ADE0">
      <w:pPr>
        <w:jc w:val="both"/>
        <w:rPr>
          <w:rFonts w:ascii="Arial" w:hAnsi="Arial" w:cs="Arial"/>
          <w:b/>
        </w:rPr>
      </w:pPr>
      <w:r>
        <w:rPr>
          <w:rFonts w:ascii="Arial" w:hAnsi="Arial" w:cs="Arial"/>
          <w:b/>
        </w:rPr>
        <w:t xml:space="preserve">CLÁUSULA SEXTA - DO PAGAMENTO: </w:t>
      </w:r>
    </w:p>
    <w:p w14:paraId="0883E194">
      <w:pPr>
        <w:jc w:val="both"/>
        <w:rPr>
          <w:rFonts w:ascii="Arial" w:hAnsi="Arial" w:cs="Arial"/>
        </w:rPr>
      </w:pPr>
      <w:r>
        <w:rPr>
          <w:rFonts w:ascii="Arial" w:hAnsi="Arial" w:cs="Arial"/>
        </w:rPr>
        <w:t xml:space="preserve">O pagamento será efetuado mediante processo regular e em observância às normas e procedimentos adotados pelo Contratante, bem como as disposições dos Arts. 141 a 146 da Lei 14.133/21; da seguinte maneira: Para ocorrer no prazo de trinta dias, contados do período de adimplemento. </w:t>
      </w:r>
    </w:p>
    <w:p w14:paraId="7450C39A">
      <w:pPr>
        <w:jc w:val="both"/>
        <w:rPr>
          <w:rFonts w:ascii="Arial" w:hAnsi="Arial" w:cs="Arial"/>
        </w:rPr>
      </w:pPr>
    </w:p>
    <w:p w14:paraId="414EDEE6">
      <w:pPr>
        <w:jc w:val="both"/>
        <w:rPr>
          <w:rFonts w:ascii="Arial" w:hAnsi="Arial" w:cs="Arial"/>
          <w:b/>
        </w:rPr>
      </w:pPr>
      <w:r>
        <w:rPr>
          <w:rFonts w:ascii="Arial" w:hAnsi="Arial" w:cs="Arial"/>
          <w:b/>
        </w:rPr>
        <w:t xml:space="preserve">CLÁUSULA SÉTIMA - DO PRAZO E DA VIGÊNCIA: </w:t>
      </w:r>
    </w:p>
    <w:p w14:paraId="0E4AD16B">
      <w:pPr>
        <w:jc w:val="both"/>
        <w:rPr>
          <w:rFonts w:ascii="Arial" w:hAnsi="Arial" w:cs="Arial"/>
        </w:rPr>
      </w:pPr>
      <w:r>
        <w:rPr>
          <w:rFonts w:ascii="Arial" w:hAnsi="Arial" w:cs="Arial"/>
        </w:rPr>
        <w:t xml:space="preserve">O prazo máximo de entrega do objeto ora contratado, que admite prorrogação nas condições e hipóteses previstas na Lei 14.133/21, está abaixo indicado e será considerado da emissão do Pedido de Compra: a - Entrega: Conforme solicitada. A vigência do presente contrato será determinada: 12 (doze) meses, considerada da data de sua assinatura; podendo ser prorrogada, nas hipóteses e nos termos dos Arts. 105 a 114, da Lei 14.133/21. </w:t>
      </w:r>
    </w:p>
    <w:p w14:paraId="6DC25BB5">
      <w:pPr>
        <w:jc w:val="both"/>
        <w:rPr>
          <w:rFonts w:ascii="Arial" w:hAnsi="Arial" w:cs="Arial"/>
        </w:rPr>
      </w:pPr>
    </w:p>
    <w:p w14:paraId="789716CC">
      <w:pPr>
        <w:jc w:val="both"/>
        <w:rPr>
          <w:rFonts w:ascii="Arial" w:hAnsi="Arial" w:cs="Arial"/>
          <w:b/>
        </w:rPr>
      </w:pPr>
      <w:r>
        <w:rPr>
          <w:rFonts w:ascii="Arial" w:hAnsi="Arial" w:cs="Arial"/>
          <w:b/>
        </w:rPr>
        <w:t xml:space="preserve">CLÁUSULA OITAVA - DAS OBRIGAÇÕES DO CONTRATANTE: </w:t>
      </w:r>
    </w:p>
    <w:p w14:paraId="03863837">
      <w:pPr>
        <w:jc w:val="both"/>
        <w:rPr>
          <w:rFonts w:ascii="Arial" w:hAnsi="Arial" w:cs="Arial"/>
        </w:rPr>
      </w:pPr>
      <w:r>
        <w:rPr>
          <w:rFonts w:ascii="Arial" w:hAnsi="Arial" w:cs="Arial"/>
        </w:rPr>
        <w:t xml:space="preserve">a - Efetuar o pagamento relativo ao fornecimento efetivamente realizado, de acordo com as respectivas cláusulas do presente contrato; </w:t>
      </w:r>
    </w:p>
    <w:p w14:paraId="0699420F">
      <w:pPr>
        <w:jc w:val="both"/>
        <w:rPr>
          <w:rFonts w:ascii="Arial" w:hAnsi="Arial" w:cs="Arial"/>
        </w:rPr>
      </w:pPr>
      <w:r>
        <w:rPr>
          <w:rFonts w:ascii="Arial" w:hAnsi="Arial" w:cs="Arial"/>
        </w:rPr>
        <w:t xml:space="preserve">b - Proporcionar ao Contratado todos os meios necessários para o fiel fornecimento contratado; </w:t>
      </w:r>
    </w:p>
    <w:p w14:paraId="4113D8A0">
      <w:pPr>
        <w:jc w:val="both"/>
        <w:rPr>
          <w:rFonts w:ascii="Arial" w:hAnsi="Arial" w:cs="Arial"/>
        </w:rPr>
      </w:pPr>
      <w:r>
        <w:rPr>
          <w:rFonts w:ascii="Arial" w:hAnsi="Arial" w:cs="Arial"/>
        </w:rPr>
        <w:t xml:space="preserve">c - Notificar o Contratado sobre qualquer irregularidade encontrada quanto à qualidade de produto fornecido, exercendo a mais ampla e completa fiscalização, o que não exime o Contratado de suas responsabilidades contratuais e legais; </w:t>
      </w:r>
    </w:p>
    <w:p w14:paraId="31110737">
      <w:pPr>
        <w:jc w:val="both"/>
        <w:rPr>
          <w:rFonts w:ascii="Arial" w:hAnsi="Arial" w:cs="Arial"/>
        </w:rPr>
      </w:pPr>
      <w:r>
        <w:rPr>
          <w:rFonts w:ascii="Arial" w:hAnsi="Arial" w:cs="Arial"/>
        </w:rPr>
        <w:t xml:space="preserve">d - Designar representantes com atribuições de Gestor e Fiscal deste contrato, conforme requisitos estabelecidos na norma vigente, ou pelos respectivos substitutos, especialmente para coordenar as atividades relacionadas à fiscalização e acompanhar e fiscalizar a sua execução, respectivamente, permitida a contratação de terceiros para assistência e subsídio da fiscalização com informações pertinentes a essa atribuição; </w:t>
      </w:r>
    </w:p>
    <w:p w14:paraId="2A486547">
      <w:pPr>
        <w:jc w:val="both"/>
        <w:rPr>
          <w:rFonts w:ascii="Arial" w:hAnsi="Arial" w:cs="Arial"/>
        </w:rPr>
      </w:pPr>
      <w:r>
        <w:rPr>
          <w:rFonts w:ascii="Arial" w:hAnsi="Arial" w:cs="Arial"/>
        </w:rPr>
        <w:t xml:space="preserve">e - Observar, em compatibilidade com o objeto deste contrato, as disposições dos Arts. 115 a 123 da Lei 14.133/21. </w:t>
      </w:r>
    </w:p>
    <w:p w14:paraId="0AAEE584">
      <w:pPr>
        <w:jc w:val="both"/>
        <w:rPr>
          <w:rFonts w:ascii="Arial" w:hAnsi="Arial" w:cs="Arial"/>
        </w:rPr>
      </w:pPr>
    </w:p>
    <w:p w14:paraId="4B7E0DE8">
      <w:pPr>
        <w:jc w:val="both"/>
        <w:rPr>
          <w:rFonts w:ascii="Arial" w:hAnsi="Arial" w:cs="Arial"/>
          <w:b/>
        </w:rPr>
      </w:pPr>
      <w:r>
        <w:rPr>
          <w:rFonts w:ascii="Arial" w:hAnsi="Arial" w:cs="Arial"/>
          <w:b/>
        </w:rPr>
        <w:t xml:space="preserve">CLÁUSULA NONA - DAS OBRIGAÇÕES DO CONTRATADO: </w:t>
      </w:r>
    </w:p>
    <w:p w14:paraId="1B0D5253">
      <w:pPr>
        <w:jc w:val="both"/>
        <w:rPr>
          <w:rFonts w:ascii="Arial" w:hAnsi="Arial" w:cs="Arial"/>
        </w:rPr>
      </w:pPr>
      <w:r>
        <w:rPr>
          <w:rFonts w:ascii="Arial" w:hAnsi="Arial" w:cs="Arial"/>
        </w:rPr>
        <w:t xml:space="preserve">a - Executar devidamente o fornecimento descrito na cláusula correspondente do presente contrato, dentro dos melhores parâmetros de qualidade estabelecidos para o ramo de atividade relacionada ao objeto contratual, com observância aos prazos estipulados; </w:t>
      </w:r>
    </w:p>
    <w:p w14:paraId="7CEFB8F3">
      <w:pPr>
        <w:jc w:val="both"/>
        <w:rPr>
          <w:rFonts w:ascii="Arial" w:hAnsi="Arial" w:cs="Arial"/>
        </w:rPr>
      </w:pPr>
    </w:p>
    <w:p w14:paraId="06335BE1">
      <w:pPr>
        <w:jc w:val="both"/>
        <w:rPr>
          <w:rFonts w:ascii="Arial" w:hAnsi="Arial" w:cs="Arial"/>
        </w:rPr>
      </w:pPr>
      <w:r>
        <w:rPr>
          <w:rFonts w:ascii="Arial" w:hAnsi="Arial" w:cs="Arial"/>
        </w:rPr>
        <w:t xml:space="preserve">b - Responsabilizar-se por todos os ônus e obrigações concernentes à legislação fiscal, civil, tributária e trabalhista, bem como por todas as despesas e compromissos assumidos, a qualquer título, perante seus fornecedores ou terceiros em razão da execução do objeto contratado; </w:t>
      </w:r>
    </w:p>
    <w:p w14:paraId="1DF77652">
      <w:pPr>
        <w:jc w:val="both"/>
        <w:rPr>
          <w:rFonts w:ascii="Arial" w:hAnsi="Arial" w:cs="Arial"/>
        </w:rPr>
      </w:pPr>
      <w:r>
        <w:rPr>
          <w:rFonts w:ascii="Arial" w:hAnsi="Arial" w:cs="Arial"/>
        </w:rPr>
        <w:t xml:space="preserve">c - Manter preposto capacitado e idôneo, aceito pelo Contratante, quando da execução do contrato, que o represente integralmente em todos os seus atos; </w:t>
      </w:r>
    </w:p>
    <w:p w14:paraId="78CF7A90">
      <w:pPr>
        <w:jc w:val="both"/>
        <w:rPr>
          <w:rFonts w:ascii="Arial" w:hAnsi="Arial" w:cs="Arial"/>
        </w:rPr>
      </w:pPr>
      <w:r>
        <w:rPr>
          <w:rFonts w:ascii="Arial" w:hAnsi="Arial" w:cs="Arial"/>
        </w:rPr>
        <w:t xml:space="preserve">d - Permitir e facilitar a fiscalização do Contratante devendo prestar os informes e esclarecimentos solicitados; </w:t>
      </w:r>
    </w:p>
    <w:p w14:paraId="20335057">
      <w:pPr>
        <w:jc w:val="both"/>
        <w:rPr>
          <w:rFonts w:ascii="Arial" w:hAnsi="Arial" w:cs="Arial"/>
        </w:rPr>
      </w:pPr>
      <w:r>
        <w:rPr>
          <w:rFonts w:ascii="Arial" w:hAnsi="Arial" w:cs="Arial"/>
        </w:rPr>
        <w:t xml:space="preserve">e - Será responsável pelos danos causados diretamente ao Contratante ou a terceiros, decorrentes de sua culpa ou dolo na execução do contrato, não excluindo ou reduzindo essa responsabilidade a fiscalização ou o acompanhamento pelo órgão interessado; </w:t>
      </w:r>
    </w:p>
    <w:p w14:paraId="791B7851">
      <w:pPr>
        <w:jc w:val="both"/>
        <w:rPr>
          <w:rFonts w:ascii="Arial" w:hAnsi="Arial" w:cs="Arial"/>
        </w:rPr>
      </w:pPr>
      <w:r>
        <w:rPr>
          <w:rFonts w:ascii="Arial" w:hAnsi="Arial" w:cs="Arial"/>
        </w:rPr>
        <w:t xml:space="preserve">f - Não ceder, transferir ou subcontratar, no todo ou em parte, o objeto deste instrumento, sem o conhecimento e a devida autorização expressa do Contratante; </w:t>
      </w:r>
    </w:p>
    <w:p w14:paraId="6226BC15">
      <w:pPr>
        <w:jc w:val="both"/>
        <w:rPr>
          <w:rFonts w:ascii="Arial" w:hAnsi="Arial" w:cs="Arial"/>
        </w:rPr>
      </w:pPr>
      <w:r>
        <w:rPr>
          <w:rFonts w:ascii="Arial" w:hAnsi="Arial" w:cs="Arial"/>
        </w:rPr>
        <w:t xml:space="preserve">g - Manter, durante a vigência do contrato, em compatibilidade com as obrigações assumidas, todas as condições de habilitação e qualificação exigidas no respectivo processo licitatório, apresentando ao Contratante os documentos necessários, sempre que solicitado; </w:t>
      </w:r>
    </w:p>
    <w:p w14:paraId="0764F427">
      <w:pPr>
        <w:jc w:val="both"/>
        <w:rPr>
          <w:rFonts w:ascii="Arial" w:hAnsi="Arial" w:cs="Arial"/>
        </w:rPr>
      </w:pPr>
      <w:r>
        <w:rPr>
          <w:rFonts w:ascii="Arial" w:hAnsi="Arial" w:cs="Arial"/>
        </w:rPr>
        <w:t>h - Cumprir a reserva de cargos prevista em lei para pessoa com deficiência, para reabilitado da Previdência Social ou para aprendiz, bem como as reservas de cargos previstas em outras normas específicas, ao longo de toda a execução do contrato, e sempre que solicitado pelo Contratante, deverá comprovar o cumprimento dessa reserva de cargos, com a indicação dos empregados que preencherem as referidas vagas;</w:t>
      </w:r>
    </w:p>
    <w:p w14:paraId="52DF9664">
      <w:pPr>
        <w:jc w:val="both"/>
        <w:rPr>
          <w:rFonts w:ascii="Arial" w:hAnsi="Arial" w:cs="Arial"/>
        </w:rPr>
      </w:pPr>
      <w:r>
        <w:rPr>
          <w:rFonts w:ascii="Arial" w:hAnsi="Arial" w:cs="Arial"/>
        </w:rPr>
        <w:t xml:space="preserve">i - Observar, em compatibilidade com o objeto deste contrato, as disposições dos Arts. 115 a 123 da Lei 14.133/21. </w:t>
      </w:r>
    </w:p>
    <w:p w14:paraId="7E43745F">
      <w:pPr>
        <w:jc w:val="both"/>
        <w:rPr>
          <w:rFonts w:ascii="Arial" w:hAnsi="Arial" w:cs="Arial"/>
        </w:rPr>
      </w:pPr>
    </w:p>
    <w:p w14:paraId="0AB22746">
      <w:pPr>
        <w:jc w:val="both"/>
        <w:rPr>
          <w:rFonts w:ascii="Arial" w:hAnsi="Arial" w:cs="Arial"/>
          <w:b/>
        </w:rPr>
      </w:pPr>
      <w:r>
        <w:rPr>
          <w:rFonts w:ascii="Arial" w:hAnsi="Arial" w:cs="Arial"/>
          <w:b/>
        </w:rPr>
        <w:t xml:space="preserve">CLÁUSULA DÉCIMA - DA ALTERAÇÃO E EXTINÇÃO: </w:t>
      </w:r>
    </w:p>
    <w:p w14:paraId="1DEE517E">
      <w:pPr>
        <w:jc w:val="both"/>
        <w:rPr>
          <w:rFonts w:ascii="Arial" w:hAnsi="Arial" w:cs="Arial"/>
        </w:rPr>
      </w:pPr>
      <w:r>
        <w:rPr>
          <w:rFonts w:ascii="Arial" w:hAnsi="Arial" w:cs="Arial"/>
        </w:rPr>
        <w:t xml:space="preserve">Este contrato poderá ser alterado com a devida justificativa, unilateralmente pelo Contratante ou por acordo entre as partes, nos casos e condições previstas nos Arts. 124 a 136 e sua extinção, formalmente motivada nos autos do processo, assegurados o contraditório e a ampla defesa, ocorrerá nas hipóteses e disposições dos Arts. 137 a 139, todos da Lei 14.133/21. </w:t>
      </w:r>
    </w:p>
    <w:p w14:paraId="1A5CD7BA">
      <w:pPr>
        <w:jc w:val="both"/>
        <w:rPr>
          <w:rFonts w:ascii="Arial" w:hAnsi="Arial" w:cs="Arial"/>
        </w:rPr>
      </w:pPr>
      <w:r>
        <w:rPr>
          <w:rFonts w:ascii="Arial" w:hAnsi="Arial" w:cs="Arial"/>
        </w:rPr>
        <w:t xml:space="preserve">Nas alterações unilaterais a que se refere o inciso I, do caput do Art. 124, da Lei 14.133/21, o Contratado será obrigado a aceitar, nas mesmas condições contratuais, acréscimos ou supressões que se fizerem nas compras, de até o respectivo limite fixado no Art. 125, do mesmo diploma legal, do valor inicial atualizado do contrato. </w:t>
      </w:r>
    </w:p>
    <w:p w14:paraId="41CA2930">
      <w:pPr>
        <w:jc w:val="both"/>
        <w:rPr>
          <w:rFonts w:ascii="Arial" w:hAnsi="Arial" w:cs="Arial"/>
        </w:rPr>
      </w:pPr>
      <w:r>
        <w:rPr>
          <w:rFonts w:ascii="Arial" w:hAnsi="Arial" w:cs="Arial"/>
        </w:rPr>
        <w:t xml:space="preserve">Nenhum acréscimo ou supressão poderá exceder o limite estabelecido, salvo as supressões resultantes de acordo celebrado entre os contratantes. </w:t>
      </w:r>
    </w:p>
    <w:p w14:paraId="2E09D00E">
      <w:pPr>
        <w:jc w:val="both"/>
        <w:rPr>
          <w:rFonts w:ascii="Arial" w:hAnsi="Arial" w:cs="Arial"/>
        </w:rPr>
      </w:pPr>
    </w:p>
    <w:p w14:paraId="3934BABF">
      <w:pPr>
        <w:jc w:val="both"/>
        <w:rPr>
          <w:rFonts w:ascii="Arial" w:hAnsi="Arial" w:cs="Arial"/>
          <w:b/>
        </w:rPr>
      </w:pPr>
      <w:r>
        <w:rPr>
          <w:rFonts w:ascii="Arial" w:hAnsi="Arial" w:cs="Arial"/>
          <w:b/>
        </w:rPr>
        <w:t xml:space="preserve">CLÁUSULA DÉCIMA PRIMEIRA - DO RECEBIMENTO: </w:t>
      </w:r>
    </w:p>
    <w:p w14:paraId="38698AEF">
      <w:pPr>
        <w:jc w:val="both"/>
        <w:rPr>
          <w:rFonts w:ascii="Arial" w:hAnsi="Arial" w:cs="Arial"/>
        </w:rPr>
      </w:pPr>
      <w:r>
        <w:rPr>
          <w:rFonts w:ascii="Arial" w:hAnsi="Arial" w:cs="Arial"/>
        </w:rPr>
        <w:t xml:space="preserve">Executada a presente contratação e observadas as condições de adimplemento das obrigações pactuadas, os procedimentos e condições para receber o seu objeto pelo Contratante obedecerão, conforme o caso, às disposições do Art. 140, da Lei 14.133/21. </w:t>
      </w:r>
    </w:p>
    <w:p w14:paraId="71732018">
      <w:pPr>
        <w:jc w:val="both"/>
        <w:rPr>
          <w:rFonts w:ascii="Arial" w:hAnsi="Arial" w:cs="Arial"/>
        </w:rPr>
      </w:pPr>
    </w:p>
    <w:p w14:paraId="3DF8C9C6">
      <w:pPr>
        <w:jc w:val="both"/>
        <w:rPr>
          <w:rFonts w:ascii="Arial" w:hAnsi="Arial" w:cs="Arial"/>
          <w:b/>
        </w:rPr>
      </w:pPr>
      <w:r>
        <w:rPr>
          <w:rFonts w:ascii="Arial" w:hAnsi="Arial" w:cs="Arial"/>
          <w:b/>
        </w:rPr>
        <w:t xml:space="preserve">CLÁUSULA DÉCIMA SEGUNDA - DAS PENALIDADES: </w:t>
      </w:r>
    </w:p>
    <w:p w14:paraId="42857E47">
      <w:pPr>
        <w:jc w:val="both"/>
        <w:rPr>
          <w:rFonts w:ascii="Arial" w:hAnsi="Arial" w:cs="Arial"/>
        </w:rPr>
      </w:pPr>
      <w:r>
        <w:rPr>
          <w:rFonts w:ascii="Arial" w:hAnsi="Arial" w:cs="Arial"/>
        </w:rPr>
        <w:t xml:space="preserve">O licitante ou o Contratado será responsabilizado administrativamente, facultada a defesa no prazo legal do interessado, pelas infrações previstas no Art. 155, da Lei 14.133/21 e serão aplicadas, na forma, condições, regras, prazos e procedimentos definidos nos Arts. 156 a 163, do mesmo diploma legal, as seguintes sanções: </w:t>
      </w:r>
    </w:p>
    <w:p w14:paraId="35B91F02">
      <w:pPr>
        <w:jc w:val="both"/>
        <w:rPr>
          <w:rFonts w:ascii="Arial" w:hAnsi="Arial" w:cs="Arial"/>
        </w:rPr>
      </w:pPr>
      <w:r>
        <w:rPr>
          <w:rFonts w:ascii="Arial" w:hAnsi="Arial" w:cs="Arial"/>
        </w:rPr>
        <w:t xml:space="preserve">a – advertência aplicada exclusivamente pela infração administrativa de dar causa à inexecução parcial do contrato, quando não se justificar a imposição de penalidade mais grave; </w:t>
      </w:r>
    </w:p>
    <w:p w14:paraId="31BF92E3">
      <w:pPr>
        <w:jc w:val="both"/>
        <w:rPr>
          <w:rFonts w:ascii="Arial" w:hAnsi="Arial" w:cs="Arial"/>
        </w:rPr>
      </w:pPr>
      <w:r>
        <w:rPr>
          <w:rFonts w:ascii="Arial" w:hAnsi="Arial" w:cs="Arial"/>
        </w:rPr>
        <w:t xml:space="preserve">b – multa de mora de 0,5% (zero vírgula cinco por cento) aplicada sobre o valor do contrato, por dia de atraso injustificado na execução do objeto da contratação; </w:t>
      </w:r>
    </w:p>
    <w:p w14:paraId="310B45C4">
      <w:pPr>
        <w:jc w:val="both"/>
        <w:rPr>
          <w:rFonts w:ascii="Arial" w:hAnsi="Arial" w:cs="Arial"/>
        </w:rPr>
      </w:pPr>
      <w:r>
        <w:rPr>
          <w:rFonts w:ascii="Arial" w:hAnsi="Arial" w:cs="Arial"/>
        </w:rPr>
        <w:t xml:space="preserve">c – multa de 10% (dez por cento) sobre o valor do contrato por qualquer das infrações administrativas previstas no referido Art. 155; </w:t>
      </w:r>
    </w:p>
    <w:p w14:paraId="20CCA016">
      <w:pPr>
        <w:jc w:val="both"/>
        <w:rPr>
          <w:rFonts w:ascii="Arial" w:hAnsi="Arial" w:cs="Arial"/>
        </w:rPr>
      </w:pPr>
      <w:r>
        <w:rPr>
          <w:rFonts w:ascii="Arial" w:hAnsi="Arial" w:cs="Arial"/>
        </w:rPr>
        <w:t xml:space="preserve">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w:t>
      </w:r>
    </w:p>
    <w:p w14:paraId="6E8FA75C">
      <w:pPr>
        <w:jc w:val="both"/>
        <w:rPr>
          <w:rFonts w:ascii="Arial" w:hAnsi="Arial" w:cs="Arial"/>
        </w:rPr>
      </w:pPr>
      <w:r>
        <w:rPr>
          <w:rFonts w:ascii="Arial" w:hAnsi="Arial" w:cs="Arial"/>
        </w:rPr>
        <w:t xml:space="preserve">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w:t>
      </w:r>
    </w:p>
    <w:p w14:paraId="59D5670D">
      <w:pPr>
        <w:jc w:val="both"/>
        <w:rPr>
          <w:rFonts w:ascii="Arial" w:hAnsi="Arial" w:cs="Arial"/>
        </w:rPr>
      </w:pPr>
      <w:r>
        <w:rPr>
          <w:rFonts w:ascii="Arial" w:hAnsi="Arial" w:cs="Arial"/>
        </w:rPr>
        <w:t xml:space="preserve">f – aplicação cumulada de outras sanções previstas na Lei 14.133/21.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 </w:t>
      </w:r>
    </w:p>
    <w:p w14:paraId="43AA10DC">
      <w:pPr>
        <w:jc w:val="both"/>
        <w:rPr>
          <w:rFonts w:ascii="Arial" w:hAnsi="Arial" w:cs="Arial"/>
        </w:rPr>
      </w:pPr>
    </w:p>
    <w:p w14:paraId="7E1F8817">
      <w:pPr>
        <w:jc w:val="both"/>
        <w:rPr>
          <w:rFonts w:ascii="Arial" w:hAnsi="Arial" w:cs="Arial"/>
          <w:b/>
        </w:rPr>
      </w:pPr>
      <w:r>
        <w:rPr>
          <w:rFonts w:ascii="Arial" w:hAnsi="Arial" w:cs="Arial"/>
          <w:b/>
        </w:rPr>
        <w:t xml:space="preserve">CLÁUSULA DÉCIMA TERCEIRA - DA COMPENSAÇÃO FINANCEIRA: </w:t>
      </w:r>
    </w:p>
    <w:p w14:paraId="6AF3FA24">
      <w:pPr>
        <w:jc w:val="both"/>
        <w:rPr>
          <w:rFonts w:ascii="Arial" w:hAnsi="Arial" w:cs="Arial"/>
        </w:rPr>
      </w:pPr>
      <w:r>
        <w:rPr>
          <w:rFonts w:ascii="Arial" w:hAnsi="Arial" w:cs="Arial"/>
        </w:rPr>
        <w:t xml:space="preserve">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 </w:t>
      </w:r>
    </w:p>
    <w:p w14:paraId="6BF25935">
      <w:pPr>
        <w:jc w:val="both"/>
        <w:rPr>
          <w:rFonts w:ascii="Arial" w:hAnsi="Arial" w:cs="Arial"/>
        </w:rPr>
      </w:pPr>
    </w:p>
    <w:p w14:paraId="52926415">
      <w:pPr>
        <w:jc w:val="both"/>
        <w:rPr>
          <w:rFonts w:ascii="Arial" w:hAnsi="Arial" w:cs="Arial"/>
          <w:b/>
        </w:rPr>
      </w:pPr>
      <w:r>
        <w:rPr>
          <w:rFonts w:ascii="Arial" w:hAnsi="Arial" w:cs="Arial"/>
          <w:b/>
        </w:rPr>
        <w:t xml:space="preserve">CLÁUSULA DÉCIMA QUARTA - DAS OBRIGAÇÕES PERTINENTES À LGPD: </w:t>
      </w:r>
    </w:p>
    <w:p w14:paraId="1C75BE9E">
      <w:pPr>
        <w:jc w:val="both"/>
        <w:rPr>
          <w:rFonts w:ascii="Arial" w:hAnsi="Arial" w:cs="Arial"/>
        </w:rPr>
      </w:pPr>
      <w:r>
        <w:rPr>
          <w:rFonts w:ascii="Arial" w:hAnsi="Arial" w:cs="Arial"/>
        </w:rPr>
        <w:t xml:space="preserve">a - As partes contratantes deverão cumprir a Lei nº 13.709, de 14 de Agosto de 2018, que é a Lei Geral de Proteção de Dados Pessoais LGPD, quanto a todos os dados pessoais a que tenham acesso em razão deste contrato, independentemente de declaração ou de aceitação expressa. </w:t>
      </w:r>
    </w:p>
    <w:p w14:paraId="191F7F45">
      <w:pPr>
        <w:jc w:val="both"/>
        <w:rPr>
          <w:rFonts w:ascii="Arial" w:hAnsi="Arial" w:cs="Arial"/>
        </w:rPr>
      </w:pPr>
      <w:r>
        <w:rPr>
          <w:rFonts w:ascii="Arial" w:hAnsi="Arial" w:cs="Arial"/>
        </w:rPr>
        <w:t xml:space="preserve">b - Os dados obtidos somente poderão ser utilizados para as finalidades que justificaram seu acesso e de acordo com a boa-fé e com os princípios do Art. 6º, da Lei 13.709/18. </w:t>
      </w:r>
    </w:p>
    <w:p w14:paraId="306C30AD">
      <w:pPr>
        <w:jc w:val="both"/>
        <w:rPr>
          <w:rFonts w:ascii="Arial" w:hAnsi="Arial" w:cs="Arial"/>
        </w:rPr>
      </w:pPr>
      <w:r>
        <w:rPr>
          <w:rFonts w:ascii="Arial" w:hAnsi="Arial" w:cs="Arial"/>
        </w:rPr>
        <w:t xml:space="preserve">c - É vedado o compartilhamento com terceiros de qualquer dado obtido, fora das hipóteses permitidas em Lei. </w:t>
      </w:r>
    </w:p>
    <w:p w14:paraId="2FC01B68">
      <w:pPr>
        <w:jc w:val="both"/>
        <w:rPr>
          <w:rFonts w:ascii="Arial" w:hAnsi="Arial" w:cs="Arial"/>
        </w:rPr>
      </w:pPr>
      <w:r>
        <w:rPr>
          <w:rFonts w:ascii="Arial" w:hAnsi="Arial" w:cs="Arial"/>
        </w:rPr>
        <w:t xml:space="preserve">d - Constitui atribuição do Contratado orientar e treinar seus empregados, quando for o caso, sobre os deveres, requisitos e responsabilidades decorrentes da LGPD. </w:t>
      </w:r>
    </w:p>
    <w:p w14:paraId="3ED3F0F7">
      <w:pPr>
        <w:jc w:val="both"/>
        <w:rPr>
          <w:rFonts w:ascii="Arial" w:hAnsi="Arial" w:cs="Arial"/>
        </w:rPr>
      </w:pPr>
      <w:r>
        <w:rPr>
          <w:rFonts w:ascii="Arial" w:hAnsi="Arial" w:cs="Arial"/>
        </w:rPr>
        <w:t xml:space="preserve">e - O Contratante deverá ser informado, no prazo de cinco dias úteis sobre todos os contratos de suboperação firmados ou que venham a ser celebrados pelo Contratado. </w:t>
      </w:r>
    </w:p>
    <w:p w14:paraId="391EE105">
      <w:pPr>
        <w:jc w:val="both"/>
        <w:rPr>
          <w:rFonts w:ascii="Arial" w:hAnsi="Arial" w:cs="Arial"/>
        </w:rPr>
      </w:pPr>
      <w:r>
        <w:rPr>
          <w:rFonts w:ascii="Arial" w:hAnsi="Arial" w:cs="Arial"/>
        </w:rPr>
        <w:t xml:space="preserve">f - O Contratado deverá exigir de suboperadores e subcontratados o cumprimento dos deveres da presente cláusula, permanecendo integralmente responsável por garantir sua observância. </w:t>
      </w:r>
    </w:p>
    <w:p w14:paraId="1BEC0154">
      <w:pPr>
        <w:jc w:val="both"/>
        <w:rPr>
          <w:rFonts w:ascii="Arial" w:hAnsi="Arial" w:cs="Arial"/>
        </w:rPr>
      </w:pPr>
      <w:r>
        <w:rPr>
          <w:rFonts w:ascii="Arial" w:hAnsi="Arial" w:cs="Arial"/>
        </w:rPr>
        <w:t xml:space="preserve">g - O Contratante poderá realizar diligência para aferir o cumprimento desta cláusula, devendo o Contratado atender prontamente eventuais pedidos de comprovação formulados. </w:t>
      </w:r>
    </w:p>
    <w:p w14:paraId="697C2D81">
      <w:pPr>
        <w:jc w:val="both"/>
        <w:rPr>
          <w:rFonts w:ascii="Arial" w:hAnsi="Arial" w:cs="Arial"/>
        </w:rPr>
      </w:pPr>
      <w:r>
        <w:rPr>
          <w:rFonts w:ascii="Arial" w:hAnsi="Arial" w:cs="Arial"/>
        </w:rPr>
        <w:t>h - O Contratado deverá prestar, no prazo fixado pelo Contratante, prorrogável mediante justificativa, quaisquer informações acerca dos dados pessoais para cumprimento da LGPD, inclusive quanto a eventual descarte realizado.</w:t>
      </w:r>
    </w:p>
    <w:p w14:paraId="08EE03A6">
      <w:pPr>
        <w:jc w:val="both"/>
        <w:rPr>
          <w:rFonts w:ascii="Arial" w:hAnsi="Arial" w:cs="Arial"/>
        </w:rPr>
      </w:pPr>
      <w:r>
        <w:rPr>
          <w:rFonts w:ascii="Arial" w:hAnsi="Arial" w:cs="Arial"/>
        </w:rPr>
        <w:t>i - Terminado o tratamento dos dados nos termos do Art. 15, é dever do Contratado eliminá-los, com exceção das hipóteses do Art. 16, ambos da Lei 13.709/18, incluindo aquelas em que houver necessidade de guarda de documentação para fins de comprovação do cumprimento de obrigações legais ou contratuais e somente enquanto não prescritas essas obrigações.</w:t>
      </w:r>
    </w:p>
    <w:p w14:paraId="0060472D">
      <w:pPr>
        <w:jc w:val="both"/>
        <w:rPr>
          <w:rFonts w:ascii="Arial" w:hAnsi="Arial" w:cs="Arial"/>
        </w:rPr>
      </w:pPr>
      <w:r>
        <w:rPr>
          <w:rFonts w:ascii="Arial" w:hAnsi="Arial" w:cs="Arial"/>
        </w:rPr>
        <w:t xml:space="preserve">j - Os bancos de dados formados a partir da execução do objeto deste contrato, notadamente aqueles que se proponham a armazenar dados pessoais, devem ser mantidos em ambiente virtual controlado, com registro individual rastreável de tratamentos realizados, conforme Art. 37, da Lei 13.709/18, com cada acesso, data, horário e registro da finalidade, para efeito de responsabilização, em caso de eventuais omissões, desvios ou abusos. Os referidos bancos de dados devem ser desenvolvidos em formato interoperável, a fim de garantir a reutilização desses dados pelo Contratante nas hipóteses previstas na LGPD. </w:t>
      </w:r>
    </w:p>
    <w:p w14:paraId="4E80CBF1">
      <w:pPr>
        <w:jc w:val="both"/>
        <w:rPr>
          <w:rFonts w:ascii="Arial" w:hAnsi="Arial" w:cs="Arial"/>
        </w:rPr>
      </w:pPr>
      <w:r>
        <w:rPr>
          <w:rFonts w:ascii="Arial" w:hAnsi="Arial" w:cs="Arial"/>
        </w:rPr>
        <w:t xml:space="preserve">k - O presente contrato está sujeito a alterações nos procedimentos pertinentes ao tratamento de dados pessoais, quando indicado pela autoridade competente, em especial a Autoridade Nacional de Proteção de Dados, por meio de opiniões técnicas ou recomendações, editadas na forma da LGPD. </w:t>
      </w:r>
    </w:p>
    <w:p w14:paraId="67AC1960">
      <w:pPr>
        <w:jc w:val="both"/>
        <w:rPr>
          <w:rFonts w:ascii="Arial" w:hAnsi="Arial" w:cs="Arial"/>
        </w:rPr>
      </w:pPr>
    </w:p>
    <w:p w14:paraId="7CCF5A35">
      <w:pPr>
        <w:jc w:val="both"/>
        <w:rPr>
          <w:rFonts w:ascii="Arial" w:hAnsi="Arial" w:cs="Arial"/>
          <w:b/>
        </w:rPr>
      </w:pPr>
      <w:r>
        <w:rPr>
          <w:rFonts w:ascii="Arial" w:hAnsi="Arial" w:cs="Arial"/>
          <w:b/>
        </w:rPr>
        <w:t xml:space="preserve">CLÁUSULA DÉCIMA QUINTA - DO FORO: </w:t>
      </w:r>
    </w:p>
    <w:p w14:paraId="534F80CB">
      <w:pPr>
        <w:jc w:val="both"/>
        <w:rPr>
          <w:rFonts w:ascii="Arial" w:hAnsi="Arial" w:cs="Arial"/>
        </w:rPr>
      </w:pPr>
      <w:r>
        <w:rPr>
          <w:rFonts w:ascii="Arial" w:hAnsi="Arial" w:cs="Arial"/>
        </w:rPr>
        <w:t xml:space="preserve">Para dirimir as questões decorrentes deste contrato, as partes elegem o Foro da Comarca da Ilha de Itamaracá. E, por estarem de pleno acordo, foi lavrado o presente contrato em 02(duas) vias, o qual vai assinado pelas partes e por duas testemunhas. </w:t>
      </w:r>
    </w:p>
    <w:p w14:paraId="03E4FEAA">
      <w:pPr>
        <w:jc w:val="both"/>
        <w:rPr>
          <w:rFonts w:ascii="Arial" w:hAnsi="Arial" w:cs="Arial"/>
        </w:rPr>
      </w:pPr>
    </w:p>
    <w:p w14:paraId="65E858C0">
      <w:pPr>
        <w:jc w:val="right"/>
        <w:rPr>
          <w:rFonts w:ascii="Arial" w:hAnsi="Arial" w:cs="Arial"/>
        </w:rPr>
      </w:pPr>
    </w:p>
    <w:p w14:paraId="4468F318">
      <w:pPr>
        <w:jc w:val="right"/>
        <w:rPr>
          <w:rFonts w:ascii="Arial" w:hAnsi="Arial" w:cs="Arial"/>
        </w:rPr>
      </w:pPr>
    </w:p>
    <w:p w14:paraId="5CC7AFE0">
      <w:pPr>
        <w:jc w:val="right"/>
        <w:rPr>
          <w:rFonts w:ascii="Arial" w:hAnsi="Arial" w:cs="Arial"/>
        </w:rPr>
      </w:pPr>
    </w:p>
    <w:p w14:paraId="2F32BDA7">
      <w:pPr>
        <w:jc w:val="right"/>
        <w:rPr>
          <w:rFonts w:ascii="Arial" w:hAnsi="Arial" w:cs="Arial"/>
        </w:rPr>
      </w:pPr>
      <w:r>
        <w:rPr>
          <w:rFonts w:ascii="Arial" w:hAnsi="Arial" w:cs="Arial"/>
        </w:rPr>
        <w:t xml:space="preserve">Ilha de Itamaracá- PE, ... de ............... de ..... </w:t>
      </w:r>
    </w:p>
    <w:p w14:paraId="66CDA99D">
      <w:pPr>
        <w:jc w:val="both"/>
        <w:rPr>
          <w:rFonts w:ascii="Arial" w:hAnsi="Arial" w:cs="Arial"/>
        </w:rPr>
      </w:pPr>
    </w:p>
    <w:p w14:paraId="51B930D6">
      <w:pPr>
        <w:jc w:val="both"/>
        <w:rPr>
          <w:rFonts w:ascii="Arial" w:hAnsi="Arial" w:cs="Arial"/>
        </w:rPr>
      </w:pPr>
    </w:p>
    <w:p w14:paraId="28D9ABE1">
      <w:pPr>
        <w:jc w:val="both"/>
        <w:rPr>
          <w:rFonts w:ascii="Arial" w:hAnsi="Arial" w:cs="Arial"/>
        </w:rPr>
      </w:pPr>
    </w:p>
    <w:p w14:paraId="24374B5F">
      <w:pPr>
        <w:jc w:val="both"/>
        <w:rPr>
          <w:rFonts w:ascii="Arial" w:hAnsi="Arial" w:cs="Arial"/>
        </w:rPr>
      </w:pPr>
    </w:p>
    <w:p w14:paraId="0AE85DA8">
      <w:pPr>
        <w:jc w:val="both"/>
        <w:rPr>
          <w:rFonts w:ascii="Arial" w:hAnsi="Arial" w:cs="Arial"/>
        </w:rPr>
      </w:pPr>
    </w:p>
    <w:p w14:paraId="49FB5FD1">
      <w:pPr>
        <w:jc w:val="both"/>
        <w:rPr>
          <w:rFonts w:ascii="Arial" w:hAnsi="Arial" w:cs="Arial"/>
        </w:rPr>
      </w:pPr>
      <w:r>
        <w:rPr>
          <w:rFonts w:ascii="Arial" w:hAnsi="Arial" w:cs="Arial"/>
        </w:rPr>
        <w:t xml:space="preserve">TESTEMUNHAS </w:t>
      </w:r>
    </w:p>
    <w:p w14:paraId="2BF24F1F">
      <w:pPr>
        <w:jc w:val="both"/>
        <w:rPr>
          <w:rFonts w:ascii="Arial" w:hAnsi="Arial" w:cs="Arial"/>
        </w:rPr>
      </w:pPr>
    </w:p>
    <w:p w14:paraId="7D1F31ED">
      <w:pPr>
        <w:jc w:val="both"/>
        <w:rPr>
          <w:rFonts w:ascii="Arial" w:hAnsi="Arial" w:cs="Arial"/>
        </w:rPr>
      </w:pPr>
    </w:p>
    <w:p w14:paraId="45E662C6">
      <w:pPr>
        <w:jc w:val="both"/>
        <w:rPr>
          <w:rFonts w:ascii="Arial" w:hAnsi="Arial" w:cs="Arial"/>
        </w:rPr>
      </w:pPr>
    </w:p>
    <w:p w14:paraId="7D67AF4D">
      <w:pPr>
        <w:jc w:val="both"/>
        <w:rPr>
          <w:rFonts w:ascii="Arial" w:hAnsi="Arial" w:cs="Arial"/>
        </w:rPr>
      </w:pPr>
    </w:p>
    <w:p w14:paraId="7751B2C5">
      <w:pPr>
        <w:jc w:val="both"/>
        <w:rPr>
          <w:rFonts w:ascii="Arial" w:hAnsi="Arial" w:cs="Arial"/>
        </w:rPr>
      </w:pPr>
      <w:r>
        <w:rPr>
          <w:rFonts w:ascii="Arial" w:hAnsi="Arial" w:cs="Arial"/>
        </w:rPr>
        <w:t xml:space="preserve">PELO CONTRATANTE </w:t>
      </w:r>
    </w:p>
    <w:p w14:paraId="03F7100E">
      <w:pPr>
        <w:jc w:val="both"/>
        <w:rPr>
          <w:rFonts w:ascii="Arial" w:hAnsi="Arial" w:cs="Arial"/>
        </w:rPr>
      </w:pPr>
    </w:p>
    <w:p w14:paraId="7DC241B2">
      <w:pPr>
        <w:jc w:val="both"/>
        <w:rPr>
          <w:rFonts w:ascii="Arial" w:hAnsi="Arial" w:cs="Arial"/>
        </w:rPr>
      </w:pPr>
    </w:p>
    <w:p w14:paraId="7229F7C2">
      <w:pPr>
        <w:jc w:val="both"/>
        <w:rPr>
          <w:rFonts w:ascii="Arial" w:hAnsi="Arial" w:cs="Arial"/>
        </w:rPr>
      </w:pPr>
    </w:p>
    <w:p w14:paraId="29DB93D9">
      <w:pPr>
        <w:jc w:val="both"/>
        <w:rPr>
          <w:rFonts w:ascii="Arial" w:hAnsi="Arial" w:cs="Arial"/>
        </w:rPr>
      </w:pPr>
      <w:r>
        <w:rPr>
          <w:rFonts w:ascii="Arial" w:hAnsi="Arial" w:cs="Arial"/>
        </w:rPr>
        <w:t xml:space="preserve">PELO CONTRATADO  </w:t>
      </w:r>
    </w:p>
    <w:p w14:paraId="7A50A9B0">
      <w:pPr>
        <w:jc w:val="center"/>
        <w:rPr>
          <w:rFonts w:ascii="Arial" w:hAnsi="Arial" w:cs="Arial"/>
        </w:rPr>
      </w:pPr>
    </w:p>
    <w:p w14:paraId="6B06AEB3">
      <w:pPr>
        <w:jc w:val="center"/>
        <w:rPr>
          <w:rFonts w:ascii="Arial" w:hAnsi="Arial" w:cs="Arial"/>
        </w:rPr>
      </w:pPr>
    </w:p>
    <w:p w14:paraId="76BD7BD8">
      <w:pPr>
        <w:jc w:val="center"/>
        <w:rPr>
          <w:rFonts w:ascii="Arial" w:hAnsi="Arial" w:cs="Arial"/>
        </w:rPr>
      </w:pPr>
    </w:p>
    <w:p w14:paraId="0A8364FE">
      <w:pPr>
        <w:jc w:val="center"/>
        <w:rPr>
          <w:rFonts w:ascii="Arial" w:hAnsi="Arial" w:cs="Arial"/>
        </w:rPr>
      </w:pPr>
    </w:p>
    <w:p w14:paraId="3B431345">
      <w:pPr>
        <w:jc w:val="center"/>
        <w:rPr>
          <w:rFonts w:ascii="Arial" w:hAnsi="Arial" w:cs="Arial"/>
        </w:rPr>
      </w:pPr>
    </w:p>
    <w:p w14:paraId="7CCFF781">
      <w:pPr>
        <w:jc w:val="center"/>
        <w:rPr>
          <w:rFonts w:ascii="Arial" w:hAnsi="Arial" w:cs="Arial"/>
        </w:rPr>
      </w:pPr>
    </w:p>
    <w:p w14:paraId="31F16FE5">
      <w:pPr>
        <w:jc w:val="center"/>
        <w:rPr>
          <w:rFonts w:ascii="Arial" w:hAnsi="Arial" w:cs="Arial"/>
        </w:rPr>
      </w:pPr>
    </w:p>
    <w:p w14:paraId="275A5C55">
      <w:pPr>
        <w:jc w:val="center"/>
        <w:rPr>
          <w:rFonts w:ascii="Arial" w:hAnsi="Arial" w:cs="Arial"/>
        </w:rPr>
      </w:pPr>
    </w:p>
    <w:p w14:paraId="3BF7F94C">
      <w:pPr>
        <w:jc w:val="center"/>
        <w:rPr>
          <w:rFonts w:ascii="Arial" w:hAnsi="Arial" w:cs="Arial"/>
        </w:rPr>
      </w:pPr>
    </w:p>
    <w:p w14:paraId="23FBE5C5">
      <w:pPr>
        <w:jc w:val="center"/>
        <w:rPr>
          <w:rFonts w:ascii="Arial" w:hAnsi="Arial" w:cs="Arial"/>
        </w:rPr>
      </w:pPr>
    </w:p>
    <w:p w14:paraId="053EBCE4">
      <w:pPr>
        <w:jc w:val="center"/>
        <w:rPr>
          <w:rFonts w:ascii="Arial" w:hAnsi="Arial" w:cs="Arial"/>
        </w:rPr>
      </w:pPr>
    </w:p>
    <w:p w14:paraId="009FD706">
      <w:pPr>
        <w:jc w:val="center"/>
        <w:rPr>
          <w:rFonts w:ascii="Arial" w:hAnsi="Arial" w:cs="Arial"/>
        </w:rPr>
      </w:pPr>
    </w:p>
    <w:p w14:paraId="08AC3F70">
      <w:pPr>
        <w:jc w:val="center"/>
        <w:rPr>
          <w:rFonts w:ascii="Arial" w:hAnsi="Arial" w:cs="Arial"/>
        </w:rPr>
      </w:pPr>
    </w:p>
    <w:p w14:paraId="0CCD83B4">
      <w:pPr>
        <w:jc w:val="center"/>
        <w:rPr>
          <w:rFonts w:ascii="Arial" w:hAnsi="Arial" w:cs="Arial"/>
        </w:rPr>
      </w:pPr>
    </w:p>
    <w:p w14:paraId="0175AA7B">
      <w:pPr>
        <w:jc w:val="center"/>
        <w:rPr>
          <w:rFonts w:ascii="Arial" w:hAnsi="Arial" w:cs="Arial"/>
        </w:rPr>
      </w:pPr>
    </w:p>
    <w:p w14:paraId="3900EB40">
      <w:pPr>
        <w:jc w:val="center"/>
        <w:rPr>
          <w:rFonts w:ascii="Arial" w:hAnsi="Arial" w:cs="Arial"/>
        </w:rPr>
      </w:pPr>
    </w:p>
    <w:p w14:paraId="5A11EF5E">
      <w:pPr>
        <w:jc w:val="center"/>
        <w:rPr>
          <w:rFonts w:ascii="Arial" w:hAnsi="Arial" w:cs="Arial"/>
        </w:rPr>
      </w:pPr>
    </w:p>
    <w:p w14:paraId="5E829FE7">
      <w:pPr>
        <w:jc w:val="center"/>
        <w:rPr>
          <w:rFonts w:ascii="Arial" w:hAnsi="Arial" w:cs="Arial"/>
        </w:rPr>
      </w:pPr>
    </w:p>
    <w:p w14:paraId="5D389B11">
      <w:pPr>
        <w:jc w:val="center"/>
        <w:rPr>
          <w:rFonts w:ascii="Arial" w:hAnsi="Arial" w:cs="Arial"/>
        </w:rPr>
      </w:pPr>
    </w:p>
    <w:p w14:paraId="7CD52F71">
      <w:pPr>
        <w:jc w:val="center"/>
        <w:rPr>
          <w:rFonts w:ascii="Arial" w:hAnsi="Arial" w:cs="Arial"/>
        </w:rPr>
      </w:pPr>
    </w:p>
    <w:p w14:paraId="6EF304B8">
      <w:pPr>
        <w:jc w:val="center"/>
        <w:rPr>
          <w:rFonts w:ascii="Arial" w:hAnsi="Arial" w:cs="Arial"/>
        </w:rPr>
      </w:pPr>
    </w:p>
    <w:p w14:paraId="31644F27">
      <w:pPr>
        <w:jc w:val="center"/>
        <w:rPr>
          <w:rFonts w:ascii="Arial" w:hAnsi="Arial" w:cs="Arial"/>
        </w:rPr>
      </w:pPr>
    </w:p>
    <w:p w14:paraId="3881AEBC">
      <w:pPr>
        <w:jc w:val="center"/>
        <w:rPr>
          <w:rFonts w:ascii="Arial" w:hAnsi="Arial" w:cs="Arial"/>
        </w:rPr>
      </w:pPr>
    </w:p>
    <w:p w14:paraId="1F529DA9">
      <w:pPr>
        <w:jc w:val="center"/>
        <w:rPr>
          <w:rFonts w:ascii="Arial" w:hAnsi="Arial" w:cs="Arial"/>
        </w:rPr>
      </w:pPr>
    </w:p>
    <w:p w14:paraId="4246F189">
      <w:pPr>
        <w:jc w:val="center"/>
        <w:rPr>
          <w:rFonts w:ascii="Arial" w:hAnsi="Arial" w:cs="Arial"/>
        </w:rPr>
      </w:pPr>
    </w:p>
    <w:p w14:paraId="136B6FB2">
      <w:pPr>
        <w:jc w:val="center"/>
        <w:rPr>
          <w:rFonts w:ascii="Arial" w:hAnsi="Arial" w:cs="Arial"/>
        </w:rPr>
      </w:pPr>
    </w:p>
    <w:p w14:paraId="3CAABE09">
      <w:pPr>
        <w:jc w:val="center"/>
        <w:rPr>
          <w:rFonts w:ascii="Arial" w:hAnsi="Arial" w:cs="Arial"/>
        </w:rPr>
      </w:pPr>
    </w:p>
    <w:p w14:paraId="1C9DCA1D">
      <w:pPr>
        <w:jc w:val="center"/>
        <w:rPr>
          <w:rFonts w:ascii="Arial" w:hAnsi="Arial" w:cs="Arial"/>
        </w:rPr>
      </w:pPr>
    </w:p>
    <w:p w14:paraId="1B19E59B">
      <w:pPr>
        <w:jc w:val="center"/>
        <w:rPr>
          <w:rFonts w:ascii="Arial" w:hAnsi="Arial" w:cs="Arial"/>
        </w:rPr>
      </w:pPr>
    </w:p>
    <w:p w14:paraId="6CA71D6F">
      <w:pPr>
        <w:jc w:val="center"/>
        <w:rPr>
          <w:rFonts w:ascii="Arial" w:hAnsi="Arial" w:cs="Arial"/>
        </w:rPr>
      </w:pPr>
    </w:p>
    <w:p w14:paraId="3DC452B4">
      <w:pPr>
        <w:pStyle w:val="2"/>
        <w:spacing w:before="94" w:line="336" w:lineRule="auto"/>
        <w:ind w:left="2656" w:right="2584"/>
        <w:jc w:val="center"/>
      </w:pPr>
      <w:r>
        <w:t>PROCESSO LICITATÓRIO N° 037/2024</w:t>
      </w:r>
      <w:r>
        <w:rPr>
          <w:spacing w:val="1"/>
        </w:rPr>
        <w:t xml:space="preserve"> </w:t>
      </w:r>
      <w:r>
        <w:t>PREGÃO</w:t>
      </w:r>
      <w:r>
        <w:rPr>
          <w:spacing w:val="1"/>
        </w:rPr>
        <w:t xml:space="preserve"> </w:t>
      </w:r>
      <w:r>
        <w:t>ELETRÔNICO</w:t>
      </w:r>
      <w:r>
        <w:rPr>
          <w:spacing w:val="1"/>
        </w:rPr>
        <w:t xml:space="preserve"> </w:t>
      </w:r>
      <w:r>
        <w:t>Nº</w:t>
      </w:r>
      <w:r>
        <w:rPr>
          <w:spacing w:val="1"/>
        </w:rPr>
        <w:t xml:space="preserve"> 003</w:t>
      </w:r>
      <w:r>
        <w:t>/2024</w:t>
      </w:r>
    </w:p>
    <w:p w14:paraId="5B8BE9C3">
      <w:pPr>
        <w:spacing w:before="123"/>
        <w:ind w:left="2654" w:right="2584"/>
        <w:jc w:val="center"/>
        <w:rPr>
          <w:rFonts w:ascii="Arial" w:hAnsi="Arial" w:cs="Arial"/>
          <w:b/>
        </w:rPr>
      </w:pPr>
      <w:r>
        <w:rPr>
          <w:rFonts w:ascii="Arial" w:hAnsi="Arial" w:cs="Arial"/>
          <w:b/>
        </w:rPr>
        <w:t>ANEXO VI</w:t>
      </w:r>
    </w:p>
    <w:p w14:paraId="5EC1FEC1">
      <w:pPr>
        <w:spacing w:before="123"/>
        <w:ind w:left="2654" w:right="2584"/>
        <w:jc w:val="center"/>
        <w:rPr>
          <w:rFonts w:ascii="Arial" w:hAnsi="Arial" w:cs="Arial"/>
          <w:b/>
        </w:rPr>
      </w:pPr>
    </w:p>
    <w:p w14:paraId="75392B73">
      <w:pPr>
        <w:pStyle w:val="7"/>
        <w:spacing w:before="1"/>
        <w:rPr>
          <w:rFonts w:ascii="Arial" w:hAnsi="Arial" w:cs="Arial"/>
          <w:b/>
          <w:sz w:val="25"/>
        </w:rPr>
      </w:pPr>
    </w:p>
    <w:p w14:paraId="274870C1">
      <w:pPr>
        <w:ind w:left="2656" w:right="2583"/>
        <w:jc w:val="center"/>
        <w:rPr>
          <w:rFonts w:ascii="Arial" w:hAnsi="Arial" w:cs="Arial"/>
          <w:b/>
        </w:rPr>
      </w:pPr>
      <w:r>
        <w:rPr>
          <w:rFonts w:ascii="Arial" w:hAnsi="Arial" w:cs="Arial"/>
          <w:b/>
        </w:rPr>
        <w:t>ESTUDO TÉCNICO PRELIMINAR</w:t>
      </w:r>
    </w:p>
    <w:p w14:paraId="45CED625">
      <w:pPr>
        <w:pStyle w:val="7"/>
        <w:rPr>
          <w:rFonts w:ascii="Arial" w:hAnsi="Arial" w:cs="Arial"/>
          <w:b/>
          <w:sz w:val="24"/>
        </w:rPr>
      </w:pPr>
    </w:p>
    <w:p w14:paraId="76FDA902">
      <w:pPr>
        <w:pStyle w:val="7"/>
        <w:spacing w:before="6"/>
        <w:rPr>
          <w:rFonts w:ascii="Arial" w:hAnsi="Arial" w:cs="Arial"/>
          <w:b/>
          <w:sz w:val="25"/>
        </w:rPr>
      </w:pPr>
    </w:p>
    <w:p w14:paraId="4A7BBE4D">
      <w:pPr>
        <w:pStyle w:val="2"/>
        <w:spacing w:before="1"/>
        <w:ind w:left="910" w:right="839"/>
        <w:jc w:val="center"/>
      </w:pPr>
      <w:r>
        <w:t>(Digitalizado</w:t>
      </w:r>
      <w:r>
        <w:rPr>
          <w:spacing w:val="-4"/>
        </w:rPr>
        <w:t xml:space="preserve"> </w:t>
      </w:r>
      <w:r>
        <w:t>do</w:t>
      </w:r>
      <w:r>
        <w:rPr>
          <w:spacing w:val="-2"/>
        </w:rPr>
        <w:t xml:space="preserve"> </w:t>
      </w:r>
      <w:r>
        <w:t>Original</w:t>
      </w:r>
      <w:r>
        <w:rPr>
          <w:spacing w:val="1"/>
        </w:rPr>
        <w:t xml:space="preserve"> </w:t>
      </w:r>
      <w:r>
        <w:t>e</w:t>
      </w:r>
      <w:r>
        <w:rPr>
          <w:spacing w:val="-1"/>
        </w:rPr>
        <w:t xml:space="preserve"> </w:t>
      </w:r>
      <w:r>
        <w:t>disponibilizado</w:t>
      </w:r>
      <w:r>
        <w:rPr>
          <w:spacing w:val="-3"/>
        </w:rPr>
        <w:t xml:space="preserve"> </w:t>
      </w:r>
      <w:r>
        <w:t>no</w:t>
      </w:r>
      <w:r>
        <w:rPr>
          <w:spacing w:val="-5"/>
        </w:rPr>
        <w:t xml:space="preserve"> </w:t>
      </w:r>
      <w:r>
        <w:t>sistema BNC em</w:t>
      </w:r>
      <w:r>
        <w:rPr>
          <w:spacing w:val="-3"/>
        </w:rPr>
        <w:t xml:space="preserve"> </w:t>
      </w:r>
      <w:r>
        <w:t>formato PDF)</w:t>
      </w:r>
    </w:p>
    <w:p w14:paraId="22736488">
      <w:pPr>
        <w:spacing w:before="120" w:after="288" w:afterLines="120" w:line="312" w:lineRule="auto"/>
        <w:ind w:left="360"/>
        <w:jc w:val="center"/>
        <w:rPr>
          <w:rFonts w:ascii="Arial" w:hAnsi="Arial" w:eastAsia="Arial" w:cs="Arial"/>
        </w:rPr>
      </w:pPr>
    </w:p>
    <w:p w14:paraId="3729B428">
      <w:pPr>
        <w:jc w:val="center"/>
        <w:rPr>
          <w:rFonts w:ascii="Arial" w:hAnsi="Arial" w:cs="Arial"/>
        </w:rPr>
      </w:pPr>
    </w:p>
    <w:p w14:paraId="530FC008">
      <w:pPr>
        <w:jc w:val="center"/>
        <w:rPr>
          <w:rFonts w:ascii="Arial" w:hAnsi="Arial" w:cs="Arial"/>
        </w:rPr>
      </w:pPr>
    </w:p>
    <w:p w14:paraId="12A28696">
      <w:pPr>
        <w:jc w:val="center"/>
        <w:rPr>
          <w:rFonts w:ascii="Arial" w:hAnsi="Arial" w:cs="Arial"/>
        </w:rPr>
      </w:pPr>
    </w:p>
    <w:p w14:paraId="5BEEA79F">
      <w:pPr>
        <w:jc w:val="center"/>
        <w:rPr>
          <w:rFonts w:ascii="Arial" w:hAnsi="Arial" w:cs="Arial"/>
        </w:rPr>
      </w:pPr>
    </w:p>
    <w:p w14:paraId="5F1A3F0F">
      <w:pPr>
        <w:jc w:val="center"/>
        <w:rPr>
          <w:rFonts w:ascii="Arial" w:hAnsi="Arial" w:cs="Arial"/>
        </w:rPr>
      </w:pPr>
    </w:p>
    <w:p w14:paraId="295FC3DA">
      <w:pPr>
        <w:jc w:val="center"/>
        <w:rPr>
          <w:rFonts w:ascii="Arial" w:hAnsi="Arial" w:cs="Arial"/>
        </w:rPr>
      </w:pPr>
    </w:p>
    <w:p w14:paraId="31355EA7">
      <w:pPr>
        <w:jc w:val="center"/>
        <w:rPr>
          <w:rFonts w:ascii="Arial" w:hAnsi="Arial" w:cs="Arial"/>
        </w:rPr>
      </w:pPr>
    </w:p>
    <w:p w14:paraId="1BBAE5C8">
      <w:pPr>
        <w:jc w:val="center"/>
        <w:rPr>
          <w:rFonts w:ascii="Arial" w:hAnsi="Arial" w:cs="Arial"/>
        </w:rPr>
      </w:pPr>
    </w:p>
    <w:p w14:paraId="4EAFEFB0">
      <w:pPr>
        <w:jc w:val="center"/>
        <w:rPr>
          <w:rFonts w:ascii="Arial" w:hAnsi="Arial" w:cs="Arial"/>
        </w:rPr>
      </w:pPr>
    </w:p>
    <w:p w14:paraId="1F90ACF8">
      <w:pPr>
        <w:jc w:val="center"/>
        <w:rPr>
          <w:rFonts w:ascii="Arial" w:hAnsi="Arial" w:cs="Arial"/>
        </w:rPr>
      </w:pPr>
    </w:p>
    <w:p w14:paraId="7D849446">
      <w:pPr>
        <w:jc w:val="center"/>
        <w:rPr>
          <w:rFonts w:ascii="Arial" w:hAnsi="Arial" w:cs="Arial"/>
        </w:rPr>
      </w:pPr>
    </w:p>
    <w:p w14:paraId="1A7E6400">
      <w:pPr>
        <w:jc w:val="center"/>
        <w:rPr>
          <w:rFonts w:ascii="Arial" w:hAnsi="Arial" w:cs="Arial"/>
        </w:rPr>
      </w:pPr>
    </w:p>
    <w:p w14:paraId="12D9C409">
      <w:pPr>
        <w:jc w:val="center"/>
        <w:rPr>
          <w:rFonts w:ascii="Arial" w:hAnsi="Arial" w:cs="Arial"/>
        </w:rPr>
      </w:pPr>
    </w:p>
    <w:p w14:paraId="4B77491E">
      <w:pPr>
        <w:jc w:val="center"/>
        <w:rPr>
          <w:rFonts w:ascii="Arial" w:hAnsi="Arial" w:cs="Arial"/>
        </w:rPr>
      </w:pPr>
    </w:p>
    <w:p w14:paraId="4346CE11">
      <w:pPr>
        <w:jc w:val="center"/>
        <w:rPr>
          <w:rFonts w:ascii="Arial" w:hAnsi="Arial" w:cs="Arial"/>
        </w:rPr>
      </w:pPr>
    </w:p>
    <w:p w14:paraId="00928363">
      <w:pPr>
        <w:jc w:val="center"/>
        <w:rPr>
          <w:rFonts w:ascii="Arial" w:hAnsi="Arial" w:cs="Arial"/>
        </w:rPr>
      </w:pPr>
    </w:p>
    <w:p w14:paraId="125269B0">
      <w:pPr>
        <w:jc w:val="center"/>
        <w:rPr>
          <w:rFonts w:ascii="Arial" w:hAnsi="Arial" w:cs="Arial"/>
        </w:rPr>
      </w:pPr>
    </w:p>
    <w:p w14:paraId="47B6910C">
      <w:pPr>
        <w:jc w:val="center"/>
        <w:rPr>
          <w:rFonts w:ascii="Arial" w:hAnsi="Arial" w:cs="Arial"/>
        </w:rPr>
      </w:pPr>
    </w:p>
    <w:p w14:paraId="0ADFA1B5">
      <w:pPr>
        <w:jc w:val="center"/>
        <w:rPr>
          <w:rFonts w:ascii="Arial" w:hAnsi="Arial" w:cs="Arial"/>
        </w:rPr>
      </w:pPr>
    </w:p>
    <w:p w14:paraId="75FC6032">
      <w:pPr>
        <w:jc w:val="center"/>
        <w:rPr>
          <w:rFonts w:ascii="Arial" w:hAnsi="Arial" w:cs="Arial"/>
        </w:rPr>
      </w:pPr>
    </w:p>
    <w:p w14:paraId="14890129">
      <w:pPr>
        <w:jc w:val="center"/>
        <w:rPr>
          <w:rFonts w:ascii="Arial" w:hAnsi="Arial" w:cs="Arial"/>
        </w:rPr>
      </w:pPr>
    </w:p>
    <w:p w14:paraId="3ABE3ACA">
      <w:pPr>
        <w:jc w:val="center"/>
        <w:rPr>
          <w:rFonts w:ascii="Arial" w:hAnsi="Arial" w:cs="Arial"/>
        </w:rPr>
      </w:pPr>
    </w:p>
    <w:p w14:paraId="6FE0F6B9">
      <w:pPr>
        <w:jc w:val="center"/>
        <w:rPr>
          <w:rFonts w:ascii="Arial" w:hAnsi="Arial" w:cs="Arial"/>
        </w:rPr>
      </w:pPr>
    </w:p>
    <w:p w14:paraId="17D91C94">
      <w:pPr>
        <w:jc w:val="center"/>
        <w:rPr>
          <w:rFonts w:ascii="Arial" w:hAnsi="Arial" w:cs="Arial"/>
        </w:rPr>
      </w:pPr>
    </w:p>
    <w:p w14:paraId="6E17922D">
      <w:pPr>
        <w:jc w:val="center"/>
        <w:rPr>
          <w:rFonts w:ascii="Arial" w:hAnsi="Arial" w:cs="Arial"/>
        </w:rPr>
      </w:pPr>
    </w:p>
    <w:p w14:paraId="57F155AC">
      <w:pPr>
        <w:jc w:val="center"/>
        <w:rPr>
          <w:rFonts w:ascii="Arial" w:hAnsi="Arial" w:cs="Arial"/>
        </w:rPr>
      </w:pPr>
    </w:p>
    <w:p w14:paraId="73393394">
      <w:pPr>
        <w:jc w:val="center"/>
        <w:rPr>
          <w:rFonts w:ascii="Arial" w:hAnsi="Arial" w:cs="Arial"/>
        </w:rPr>
      </w:pPr>
    </w:p>
    <w:p w14:paraId="454DB8F0">
      <w:pPr>
        <w:jc w:val="center"/>
        <w:rPr>
          <w:rFonts w:ascii="Arial" w:hAnsi="Arial" w:cs="Arial"/>
        </w:rPr>
      </w:pPr>
    </w:p>
    <w:p w14:paraId="3F117B36">
      <w:pPr>
        <w:jc w:val="center"/>
        <w:rPr>
          <w:rFonts w:ascii="Arial" w:hAnsi="Arial" w:cs="Arial"/>
        </w:rPr>
      </w:pPr>
    </w:p>
    <w:p w14:paraId="15383059">
      <w:pPr>
        <w:jc w:val="center"/>
        <w:rPr>
          <w:rFonts w:ascii="Arial" w:hAnsi="Arial" w:cs="Arial"/>
        </w:rPr>
      </w:pPr>
    </w:p>
    <w:p w14:paraId="61735212">
      <w:pPr>
        <w:jc w:val="center"/>
        <w:rPr>
          <w:rFonts w:ascii="Arial" w:hAnsi="Arial" w:cs="Arial"/>
        </w:rPr>
      </w:pPr>
    </w:p>
    <w:p w14:paraId="524DD58C">
      <w:pPr>
        <w:jc w:val="center"/>
        <w:rPr>
          <w:rFonts w:ascii="Arial" w:hAnsi="Arial" w:cs="Arial"/>
        </w:rPr>
      </w:pPr>
    </w:p>
    <w:p w14:paraId="4A658DA9">
      <w:pPr>
        <w:jc w:val="center"/>
        <w:rPr>
          <w:rFonts w:ascii="Arial" w:hAnsi="Arial" w:cs="Arial"/>
        </w:rPr>
      </w:pPr>
    </w:p>
    <w:p w14:paraId="41671179">
      <w:pPr>
        <w:jc w:val="center"/>
        <w:rPr>
          <w:rFonts w:ascii="Arial" w:hAnsi="Arial" w:cs="Arial"/>
        </w:rPr>
      </w:pPr>
    </w:p>
    <w:p w14:paraId="48735C5E">
      <w:pPr>
        <w:jc w:val="center"/>
        <w:rPr>
          <w:rFonts w:ascii="Arial" w:hAnsi="Arial" w:cs="Arial"/>
        </w:rPr>
      </w:pPr>
    </w:p>
    <w:p w14:paraId="1014DCEA">
      <w:pPr>
        <w:jc w:val="center"/>
        <w:rPr>
          <w:rFonts w:ascii="Arial" w:hAnsi="Arial" w:cs="Arial"/>
        </w:rPr>
      </w:pPr>
    </w:p>
    <w:p w14:paraId="7BEA01EF">
      <w:pPr>
        <w:jc w:val="center"/>
        <w:rPr>
          <w:rFonts w:ascii="Arial" w:hAnsi="Arial" w:cs="Arial"/>
        </w:rPr>
      </w:pPr>
    </w:p>
    <w:p w14:paraId="4CC2F69C">
      <w:pPr>
        <w:jc w:val="center"/>
        <w:rPr>
          <w:rFonts w:ascii="Arial" w:hAnsi="Arial" w:cs="Arial"/>
        </w:rPr>
      </w:pPr>
    </w:p>
    <w:p w14:paraId="7D541A13">
      <w:pPr>
        <w:jc w:val="center"/>
        <w:rPr>
          <w:rFonts w:ascii="Arial" w:hAnsi="Arial" w:cs="Arial"/>
        </w:rPr>
      </w:pPr>
    </w:p>
    <w:p w14:paraId="44FAA64D">
      <w:pPr>
        <w:jc w:val="center"/>
        <w:rPr>
          <w:rFonts w:ascii="Arial" w:hAnsi="Arial" w:cs="Arial"/>
        </w:rPr>
      </w:pPr>
    </w:p>
    <w:p w14:paraId="5438A8E2">
      <w:pPr>
        <w:jc w:val="center"/>
        <w:rPr>
          <w:rFonts w:ascii="Arial" w:hAnsi="Arial" w:cs="Arial"/>
        </w:rPr>
      </w:pPr>
    </w:p>
    <w:p w14:paraId="1BE300D8">
      <w:pPr>
        <w:jc w:val="center"/>
        <w:rPr>
          <w:rFonts w:ascii="Arial" w:hAnsi="Arial" w:cs="Arial"/>
        </w:rPr>
      </w:pPr>
    </w:p>
    <w:p w14:paraId="4420B76A">
      <w:pPr>
        <w:jc w:val="center"/>
        <w:rPr>
          <w:rFonts w:ascii="Arial" w:hAnsi="Arial" w:cs="Arial"/>
        </w:rPr>
      </w:pPr>
    </w:p>
    <w:p w14:paraId="2AB085E2">
      <w:pPr>
        <w:pStyle w:val="2"/>
        <w:spacing w:before="94" w:line="336" w:lineRule="auto"/>
        <w:ind w:left="2656" w:right="2584"/>
        <w:jc w:val="center"/>
      </w:pPr>
      <w:r>
        <w:t>PROCESSO LICITATÓRIO N° 037/2024</w:t>
      </w:r>
      <w:r>
        <w:rPr>
          <w:spacing w:val="1"/>
        </w:rPr>
        <w:t xml:space="preserve"> </w:t>
      </w:r>
      <w:r>
        <w:t>PREGÃO</w:t>
      </w:r>
      <w:r>
        <w:rPr>
          <w:spacing w:val="1"/>
        </w:rPr>
        <w:t xml:space="preserve"> </w:t>
      </w:r>
      <w:r>
        <w:t>ELETRÔNICO</w:t>
      </w:r>
      <w:r>
        <w:rPr>
          <w:spacing w:val="1"/>
        </w:rPr>
        <w:t xml:space="preserve"> </w:t>
      </w:r>
      <w:r>
        <w:t>Nº</w:t>
      </w:r>
      <w:r>
        <w:rPr>
          <w:spacing w:val="1"/>
        </w:rPr>
        <w:t xml:space="preserve"> 003</w:t>
      </w:r>
      <w:r>
        <w:t>/2024</w:t>
      </w:r>
    </w:p>
    <w:p w14:paraId="2C90F631">
      <w:pPr>
        <w:spacing w:before="123"/>
        <w:ind w:left="2654" w:right="2584"/>
        <w:jc w:val="center"/>
        <w:rPr>
          <w:rFonts w:ascii="Arial" w:hAnsi="Arial" w:cs="Arial"/>
          <w:b/>
        </w:rPr>
      </w:pPr>
      <w:r>
        <w:rPr>
          <w:rFonts w:ascii="Arial" w:hAnsi="Arial" w:cs="Arial"/>
          <w:b/>
        </w:rPr>
        <w:t>ANEXO VIII</w:t>
      </w:r>
    </w:p>
    <w:p w14:paraId="7AB314D1">
      <w:pPr>
        <w:spacing w:before="123"/>
        <w:ind w:left="2654" w:right="2584"/>
        <w:jc w:val="center"/>
        <w:rPr>
          <w:rFonts w:ascii="Arial" w:hAnsi="Arial" w:cs="Arial"/>
          <w:b/>
        </w:rPr>
      </w:pPr>
    </w:p>
    <w:p w14:paraId="1AF223D7">
      <w:pPr>
        <w:pStyle w:val="7"/>
        <w:spacing w:before="1"/>
        <w:rPr>
          <w:rFonts w:ascii="Arial" w:hAnsi="Arial" w:cs="Arial"/>
          <w:b/>
          <w:sz w:val="25"/>
        </w:rPr>
      </w:pPr>
    </w:p>
    <w:p w14:paraId="031CA807">
      <w:pPr>
        <w:ind w:left="2656" w:right="2583"/>
        <w:jc w:val="center"/>
        <w:rPr>
          <w:rFonts w:ascii="Arial" w:hAnsi="Arial" w:cs="Arial"/>
          <w:b/>
        </w:rPr>
      </w:pPr>
      <w:r>
        <w:rPr>
          <w:rFonts w:ascii="Arial" w:hAnsi="Arial" w:cs="Arial"/>
          <w:b/>
        </w:rPr>
        <w:t>ESPECIFICAÇÕES TÉCNICAS</w:t>
      </w:r>
    </w:p>
    <w:p w14:paraId="51CEDEB6">
      <w:pPr>
        <w:pStyle w:val="7"/>
        <w:rPr>
          <w:rFonts w:ascii="Arial" w:hAnsi="Arial" w:cs="Arial"/>
          <w:b/>
          <w:sz w:val="24"/>
        </w:rPr>
      </w:pPr>
    </w:p>
    <w:p w14:paraId="63C16D76">
      <w:pPr>
        <w:pStyle w:val="7"/>
        <w:spacing w:before="6"/>
        <w:rPr>
          <w:rFonts w:ascii="Arial" w:hAnsi="Arial" w:cs="Arial"/>
          <w:b/>
          <w:sz w:val="25"/>
        </w:rPr>
      </w:pPr>
    </w:p>
    <w:p w14:paraId="697A3CE6">
      <w:pPr>
        <w:pStyle w:val="2"/>
        <w:spacing w:before="1"/>
        <w:ind w:left="910" w:right="839"/>
        <w:jc w:val="center"/>
      </w:pPr>
      <w:r>
        <w:t>(Digitalizado</w:t>
      </w:r>
      <w:r>
        <w:rPr>
          <w:spacing w:val="-4"/>
        </w:rPr>
        <w:t xml:space="preserve"> </w:t>
      </w:r>
      <w:r>
        <w:t>do</w:t>
      </w:r>
      <w:r>
        <w:rPr>
          <w:spacing w:val="-2"/>
        </w:rPr>
        <w:t xml:space="preserve"> </w:t>
      </w:r>
      <w:r>
        <w:t>Original</w:t>
      </w:r>
      <w:r>
        <w:rPr>
          <w:spacing w:val="1"/>
        </w:rPr>
        <w:t xml:space="preserve"> </w:t>
      </w:r>
      <w:r>
        <w:t>e</w:t>
      </w:r>
      <w:r>
        <w:rPr>
          <w:spacing w:val="-1"/>
        </w:rPr>
        <w:t xml:space="preserve"> </w:t>
      </w:r>
      <w:r>
        <w:t>disponibilizado</w:t>
      </w:r>
      <w:r>
        <w:rPr>
          <w:spacing w:val="-3"/>
        </w:rPr>
        <w:t xml:space="preserve"> </w:t>
      </w:r>
      <w:r>
        <w:t>no</w:t>
      </w:r>
      <w:r>
        <w:rPr>
          <w:spacing w:val="-5"/>
        </w:rPr>
        <w:t xml:space="preserve"> </w:t>
      </w:r>
      <w:r>
        <w:t>sistema BNC em</w:t>
      </w:r>
      <w:r>
        <w:rPr>
          <w:spacing w:val="-3"/>
        </w:rPr>
        <w:t xml:space="preserve"> </w:t>
      </w:r>
      <w:r>
        <w:t>formato PDF)</w:t>
      </w:r>
    </w:p>
    <w:p w14:paraId="4D586CD9">
      <w:pPr>
        <w:spacing w:before="120" w:after="288" w:afterLines="120" w:line="312" w:lineRule="auto"/>
        <w:ind w:left="360"/>
        <w:jc w:val="center"/>
        <w:rPr>
          <w:rFonts w:ascii="Arial" w:hAnsi="Arial" w:eastAsia="Arial" w:cs="Arial"/>
        </w:rPr>
      </w:pPr>
    </w:p>
    <w:p w14:paraId="154F0140">
      <w:pPr>
        <w:jc w:val="center"/>
        <w:rPr>
          <w:rFonts w:ascii="Arial" w:hAnsi="Arial" w:cs="Arial"/>
        </w:rPr>
      </w:pPr>
    </w:p>
    <w:sectPr>
      <w:headerReference r:id="rId3" w:type="default"/>
      <w:footerReference r:id="rId4" w:type="default"/>
      <w:pgSz w:w="11910" w:h="16840"/>
      <w:pgMar w:top="1840" w:right="995" w:bottom="1843" w:left="1200" w:header="0" w:footer="114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F01D">
    <w:pPr>
      <w:pStyle w:val="9"/>
      <w:jc w:val="center"/>
      <w:rPr>
        <w:rFonts w:ascii="Arial" w:hAnsi="Arial" w:cs="Arial"/>
      </w:rPr>
    </w:pPr>
    <w:r>
      <w:rPr>
        <w:rFonts w:ascii="Arial" w:hAnsi="Arial" w:cs="Arial"/>
      </w:rPr>
      <w:t>Av. João Pessoa Guerra, 37 - Pilar - Ilha de Itamaracá - PE / CEP: 53900-000</w:t>
    </w:r>
  </w:p>
  <w:p w14:paraId="0C579363">
    <w:pPr>
      <w:pStyle w:val="9"/>
      <w:jc w:val="center"/>
    </w:pPr>
    <w:r>
      <w:rPr>
        <w:rFonts w:ascii="Arial" w:hAnsi="Arial" w:cs="Arial"/>
      </w:rPr>
      <w:t>CNPJ: 09.680.315/0001-00</w:t>
    </w:r>
  </w:p>
  <w:p w14:paraId="30BC5995">
    <w:pPr>
      <w:pStyle w:val="7"/>
      <w:spacing w:line="14" w:lineRule="auto"/>
      <w:rPr>
        <w:sz w:val="20"/>
      </w:rPr>
    </w:pPr>
    <w:r>
      <w:pict>
        <v:shape id="_x0000_s2049" o:spid="_x0000_s2049" o:spt="202" type="#_x0000_t202" style="position:absolute;left:0pt;margin-left:523.9pt;margin-top:815.25pt;height:15.3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4B1BE0B1">
                <w:pPr>
                  <w:spacing w:before="10"/>
                  <w:ind w:left="60"/>
                  <w:rPr>
                    <w:rFonts w:ascii="Times New Roman"/>
                    <w:sz w:val="24"/>
                  </w:rPr>
                </w:pPr>
                <w:r>
                  <w:fldChar w:fldCharType="begin"/>
                </w:r>
                <w:r>
                  <w:rPr>
                    <w:rFonts w:ascii="Times New Roman"/>
                    <w:sz w:val="24"/>
                  </w:rPr>
                  <w:instrText xml:space="preserve"> PAGE </w:instrText>
                </w:r>
                <w:r>
                  <w:fldChar w:fldCharType="separate"/>
                </w:r>
                <w:r>
                  <w:rPr>
                    <w:rFonts w:ascii="Times New Roman"/>
                    <w:sz w:val="24"/>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6CD3">
    <w:pPr>
      <w:pStyle w:val="8"/>
    </w:pPr>
    <w:r>
      <w:rPr>
        <w:lang w:val="pt-BR" w:eastAsia="pt-BR"/>
      </w:rPr>
      <w:drawing>
        <wp:anchor distT="0" distB="0" distL="0" distR="0" simplePos="0" relativeHeight="251660288" behindDoc="1" locked="0" layoutInCell="1" allowOverlap="1">
          <wp:simplePos x="0" y="0"/>
          <wp:positionH relativeFrom="page">
            <wp:posOffset>5922010</wp:posOffset>
          </wp:positionH>
          <wp:positionV relativeFrom="page">
            <wp:posOffset>76835</wp:posOffset>
          </wp:positionV>
          <wp:extent cx="991870" cy="1033780"/>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a:picLocks noChangeAspect="1"/>
                  </pic:cNvPicPr>
                </pic:nvPicPr>
                <pic:blipFill>
                  <a:blip r:embed="rId1" cstate="print"/>
                  <a:stretch>
                    <a:fillRect/>
                  </a:stretch>
                </pic:blipFill>
                <pic:spPr>
                  <a:xfrm>
                    <a:off x="0" y="0"/>
                    <a:ext cx="991870" cy="1033780"/>
                  </a:xfrm>
                  <a:prstGeom prst="rect">
                    <a:avLst/>
                  </a:prstGeom>
                </pic:spPr>
              </pic:pic>
            </a:graphicData>
          </a:graphic>
        </wp:anchor>
      </w:drawing>
    </w:r>
  </w:p>
  <w:p w14:paraId="4126B595">
    <w:pPr>
      <w:pStyle w:val="8"/>
    </w:pPr>
    <w:r>
      <w:rPr>
        <w:lang w:val="pt-BR" w:eastAsia="pt-BR"/>
      </w:rPr>
      <w:drawing>
        <wp:anchor distT="0" distB="0" distL="114300" distR="114300" simplePos="0" relativeHeight="251659264" behindDoc="1" locked="0" layoutInCell="1" allowOverlap="1">
          <wp:simplePos x="0" y="0"/>
          <wp:positionH relativeFrom="column">
            <wp:posOffset>236855</wp:posOffset>
          </wp:positionH>
          <wp:positionV relativeFrom="paragraph">
            <wp:posOffset>14605</wp:posOffset>
          </wp:positionV>
          <wp:extent cx="1019175" cy="909320"/>
          <wp:effectExtent l="0" t="0" r="9525" b="5080"/>
          <wp:wrapNone/>
          <wp:docPr id="17" name="Imagem 17" descr="marca itamar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marca itamara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19175" cy="909320"/>
                  </a:xfrm>
                  <a:prstGeom prst="rect">
                    <a:avLst/>
                  </a:prstGeom>
                  <a:noFill/>
                </pic:spPr>
              </pic:pic>
            </a:graphicData>
          </a:graphic>
        </wp:anchor>
      </w:drawing>
    </w:r>
  </w:p>
  <w:p w14:paraId="7C6B1CC7">
    <w:pPr>
      <w:pStyle w:val="8"/>
      <w:tabs>
        <w:tab w:val="center" w:pos="4865"/>
        <w:tab w:val="left" w:pos="8232"/>
      </w:tabs>
      <w:jc w:val="center"/>
      <w:rPr>
        <w:rFonts w:ascii="Arial" w:hAnsi="Arial" w:cs="Arial"/>
        <w:b/>
      </w:rPr>
    </w:pPr>
    <w:r>
      <w:rPr>
        <w:rFonts w:ascii="Arial" w:hAnsi="Arial" w:cs="Arial"/>
        <w:b/>
      </w:rPr>
      <w:t>PREFEITURA MUNICIPAL DA ILHA DE ITAMARACÁ</w:t>
    </w:r>
  </w:p>
  <w:p w14:paraId="0A65561C">
    <w:pPr>
      <w:pStyle w:val="8"/>
      <w:tabs>
        <w:tab w:val="center" w:pos="0"/>
      </w:tabs>
      <w:jc w:val="center"/>
      <w:rPr>
        <w:rFonts w:ascii="Bookman Old Style" w:hAnsi="Bookman Old Style"/>
        <w:b/>
        <w:i/>
      </w:rPr>
    </w:pPr>
    <w:r>
      <w:rPr>
        <w:rFonts w:ascii="Arial" w:hAnsi="Arial" w:cs="Arial"/>
        <w:b/>
      </w:rPr>
      <w:t>LICITAÇÕES E CONTRATOS ADMINISTRATIVOS</w:t>
    </w:r>
  </w:p>
  <w:p w14:paraId="6A746BB1">
    <w:pPr>
      <w:pStyle w:val="8"/>
      <w:jc w:val="center"/>
    </w:pPr>
  </w:p>
  <w:p w14:paraId="39D0EC01">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E6003"/>
    <w:multiLevelType w:val="multilevel"/>
    <w:tmpl w:val="06AE6003"/>
    <w:lvl w:ilvl="0" w:tentative="0">
      <w:start w:val="21"/>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2104" w:hanging="403"/>
        <w:jc w:val="left"/>
      </w:pPr>
      <w:rPr>
        <w:rFonts w:hint="default" w:ascii="Arial" w:hAnsi="Arial" w:eastAsia="Times New Roman" w:cs="Arial"/>
        <w:spacing w:val="-2"/>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1"/>
      <w:numFmt w:val="decimal"/>
      <w:lvlText w:val="%1.%2.%3.%4."/>
      <w:lvlJc w:val="left"/>
      <w:pPr>
        <w:ind w:left="1702"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4671" w:hanging="703"/>
      </w:pPr>
      <w:rPr>
        <w:rFonts w:hint="default"/>
        <w:lang w:val="pt-PT" w:eastAsia="en-US" w:bidi="ar-SA"/>
      </w:rPr>
    </w:lvl>
    <w:lvl w:ilvl="5" w:tentative="0">
      <w:start w:val="0"/>
      <w:numFmt w:val="bullet"/>
      <w:lvlText w:val="•"/>
      <w:lvlJc w:val="left"/>
      <w:pPr>
        <w:ind w:left="5877" w:hanging="703"/>
      </w:pPr>
      <w:rPr>
        <w:rFonts w:hint="default"/>
        <w:lang w:val="pt-PT" w:eastAsia="en-US" w:bidi="ar-SA"/>
      </w:rPr>
    </w:lvl>
    <w:lvl w:ilvl="6" w:tentative="0">
      <w:start w:val="0"/>
      <w:numFmt w:val="bullet"/>
      <w:lvlText w:val="•"/>
      <w:lvlJc w:val="left"/>
      <w:pPr>
        <w:ind w:left="7083" w:hanging="703"/>
      </w:pPr>
      <w:rPr>
        <w:rFonts w:hint="default"/>
        <w:lang w:val="pt-PT" w:eastAsia="en-US" w:bidi="ar-SA"/>
      </w:rPr>
    </w:lvl>
    <w:lvl w:ilvl="7" w:tentative="0">
      <w:start w:val="0"/>
      <w:numFmt w:val="bullet"/>
      <w:lvlText w:val="•"/>
      <w:lvlJc w:val="left"/>
      <w:pPr>
        <w:ind w:left="8289" w:hanging="703"/>
      </w:pPr>
      <w:rPr>
        <w:rFonts w:hint="default"/>
        <w:lang w:val="pt-PT" w:eastAsia="en-US" w:bidi="ar-SA"/>
      </w:rPr>
    </w:lvl>
    <w:lvl w:ilvl="8" w:tentative="0">
      <w:start w:val="0"/>
      <w:numFmt w:val="bullet"/>
      <w:lvlText w:val="•"/>
      <w:lvlJc w:val="left"/>
      <w:pPr>
        <w:ind w:left="9494" w:hanging="703"/>
      </w:pPr>
      <w:rPr>
        <w:rFonts w:hint="default"/>
        <w:lang w:val="pt-PT" w:eastAsia="en-US" w:bidi="ar-SA"/>
      </w:rPr>
    </w:lvl>
  </w:abstractNum>
  <w:abstractNum w:abstractNumId="1">
    <w:nsid w:val="0A4D6B69"/>
    <w:multiLevelType w:val="multilevel"/>
    <w:tmpl w:val="0A4D6B69"/>
    <w:lvl w:ilvl="0" w:tentative="0">
      <w:start w:val="20"/>
      <w:numFmt w:val="decimal"/>
      <w:lvlText w:val="%1"/>
      <w:lvlJc w:val="left"/>
      <w:pPr>
        <w:ind w:left="1702" w:hanging="552"/>
        <w:jc w:val="left"/>
      </w:pPr>
      <w:rPr>
        <w:rFonts w:hint="default"/>
        <w:lang w:val="pt-PT" w:eastAsia="en-US" w:bidi="ar-SA"/>
      </w:rPr>
    </w:lvl>
    <w:lvl w:ilvl="1" w:tentative="0">
      <w:start w:val="2"/>
      <w:numFmt w:val="decimal"/>
      <w:lvlText w:val="%1.%2"/>
      <w:lvlJc w:val="left"/>
      <w:pPr>
        <w:ind w:left="1702" w:hanging="552"/>
        <w:jc w:val="left"/>
      </w:pPr>
      <w:rPr>
        <w:rFonts w:hint="default"/>
        <w:lang w:val="pt-PT" w:eastAsia="en-US" w:bidi="ar-SA"/>
      </w:rPr>
    </w:lvl>
    <w:lvl w:ilvl="2" w:tentative="0">
      <w:start w:val="2"/>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2">
    <w:nsid w:val="0AD77904"/>
    <w:multiLevelType w:val="multilevel"/>
    <w:tmpl w:val="0AD77904"/>
    <w:lvl w:ilvl="0" w:tentative="0">
      <w:start w:val="23"/>
      <w:numFmt w:val="decimal"/>
      <w:lvlText w:val="%1"/>
      <w:lvlJc w:val="left"/>
      <w:pPr>
        <w:ind w:left="1702" w:hanging="552"/>
        <w:jc w:val="left"/>
      </w:pPr>
      <w:rPr>
        <w:rFonts w:hint="default"/>
        <w:lang w:val="pt-PT" w:eastAsia="en-US" w:bidi="ar-SA"/>
      </w:rPr>
    </w:lvl>
    <w:lvl w:ilvl="1" w:tentative="0">
      <w:start w:val="2"/>
      <w:numFmt w:val="decimal"/>
      <w:lvlText w:val="%1.%2"/>
      <w:lvlJc w:val="left"/>
      <w:pPr>
        <w:ind w:left="1702" w:hanging="552"/>
        <w:jc w:val="left"/>
      </w:pPr>
      <w:rPr>
        <w:rFonts w:hint="default"/>
        <w:lang w:val="pt-PT" w:eastAsia="en-US" w:bidi="ar-SA"/>
      </w:rPr>
    </w:lvl>
    <w:lvl w:ilvl="2" w:tentative="0">
      <w:start w:val="6"/>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3">
    <w:nsid w:val="0D6F0FC0"/>
    <w:multiLevelType w:val="multilevel"/>
    <w:tmpl w:val="0D6F0FC0"/>
    <w:lvl w:ilvl="0" w:tentative="0">
      <w:start w:val="13"/>
      <w:numFmt w:val="decimal"/>
      <w:lvlText w:val="%1"/>
      <w:lvlJc w:val="left"/>
      <w:pPr>
        <w:ind w:left="1702" w:hanging="403"/>
        <w:jc w:val="left"/>
      </w:pPr>
      <w:rPr>
        <w:rFonts w:hint="default"/>
        <w:lang w:val="pt-PT" w:eastAsia="en-US" w:bidi="ar-SA"/>
      </w:rPr>
    </w:lvl>
    <w:lvl w:ilvl="1" w:tentative="0">
      <w:start w:val="2"/>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2253"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403" w:hanging="552"/>
      </w:pPr>
      <w:rPr>
        <w:rFonts w:hint="default"/>
        <w:lang w:val="pt-PT" w:eastAsia="en-US" w:bidi="ar-SA"/>
      </w:rPr>
    </w:lvl>
    <w:lvl w:ilvl="4" w:tentative="0">
      <w:start w:val="0"/>
      <w:numFmt w:val="bullet"/>
      <w:lvlText w:val="•"/>
      <w:lvlJc w:val="left"/>
      <w:pPr>
        <w:ind w:left="5475" w:hanging="552"/>
      </w:pPr>
      <w:rPr>
        <w:rFonts w:hint="default"/>
        <w:lang w:val="pt-PT" w:eastAsia="en-US" w:bidi="ar-SA"/>
      </w:rPr>
    </w:lvl>
    <w:lvl w:ilvl="5" w:tentative="0">
      <w:start w:val="0"/>
      <w:numFmt w:val="bullet"/>
      <w:lvlText w:val="•"/>
      <w:lvlJc w:val="left"/>
      <w:pPr>
        <w:ind w:left="6547" w:hanging="552"/>
      </w:pPr>
      <w:rPr>
        <w:rFonts w:hint="default"/>
        <w:lang w:val="pt-PT" w:eastAsia="en-US" w:bidi="ar-SA"/>
      </w:rPr>
    </w:lvl>
    <w:lvl w:ilvl="6" w:tentative="0">
      <w:start w:val="0"/>
      <w:numFmt w:val="bullet"/>
      <w:lvlText w:val="•"/>
      <w:lvlJc w:val="left"/>
      <w:pPr>
        <w:ind w:left="7619" w:hanging="552"/>
      </w:pPr>
      <w:rPr>
        <w:rFonts w:hint="default"/>
        <w:lang w:val="pt-PT" w:eastAsia="en-US" w:bidi="ar-SA"/>
      </w:rPr>
    </w:lvl>
    <w:lvl w:ilvl="7" w:tentative="0">
      <w:start w:val="0"/>
      <w:numFmt w:val="bullet"/>
      <w:lvlText w:val="•"/>
      <w:lvlJc w:val="left"/>
      <w:pPr>
        <w:ind w:left="8690" w:hanging="552"/>
      </w:pPr>
      <w:rPr>
        <w:rFonts w:hint="default"/>
        <w:lang w:val="pt-PT" w:eastAsia="en-US" w:bidi="ar-SA"/>
      </w:rPr>
    </w:lvl>
    <w:lvl w:ilvl="8" w:tentative="0">
      <w:start w:val="0"/>
      <w:numFmt w:val="bullet"/>
      <w:lvlText w:val="•"/>
      <w:lvlJc w:val="left"/>
      <w:pPr>
        <w:ind w:left="9762" w:hanging="552"/>
      </w:pPr>
      <w:rPr>
        <w:rFonts w:hint="default"/>
        <w:lang w:val="pt-PT" w:eastAsia="en-US" w:bidi="ar-SA"/>
      </w:rPr>
    </w:lvl>
  </w:abstractNum>
  <w:abstractNum w:abstractNumId="4">
    <w:nsid w:val="0EA91DF0"/>
    <w:multiLevelType w:val="multilevel"/>
    <w:tmpl w:val="0EA91DF0"/>
    <w:lvl w:ilvl="0" w:tentative="0">
      <w:start w:val="17"/>
      <w:numFmt w:val="decimal"/>
      <w:lvlText w:val="%1"/>
      <w:lvlJc w:val="left"/>
      <w:pPr>
        <w:ind w:left="1702" w:hanging="403"/>
        <w:jc w:val="left"/>
      </w:pPr>
      <w:rPr>
        <w:rFonts w:hint="default"/>
        <w:lang w:val="pt-PT" w:eastAsia="en-US" w:bidi="ar-SA"/>
      </w:rPr>
    </w:lvl>
    <w:lvl w:ilvl="1" w:tentative="0">
      <w:start w:val="4"/>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2253"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403" w:hanging="552"/>
      </w:pPr>
      <w:rPr>
        <w:rFonts w:hint="default"/>
        <w:lang w:val="pt-PT" w:eastAsia="en-US" w:bidi="ar-SA"/>
      </w:rPr>
    </w:lvl>
    <w:lvl w:ilvl="4" w:tentative="0">
      <w:start w:val="0"/>
      <w:numFmt w:val="bullet"/>
      <w:lvlText w:val="•"/>
      <w:lvlJc w:val="left"/>
      <w:pPr>
        <w:ind w:left="5475" w:hanging="552"/>
      </w:pPr>
      <w:rPr>
        <w:rFonts w:hint="default"/>
        <w:lang w:val="pt-PT" w:eastAsia="en-US" w:bidi="ar-SA"/>
      </w:rPr>
    </w:lvl>
    <w:lvl w:ilvl="5" w:tentative="0">
      <w:start w:val="0"/>
      <w:numFmt w:val="bullet"/>
      <w:lvlText w:val="•"/>
      <w:lvlJc w:val="left"/>
      <w:pPr>
        <w:ind w:left="6547" w:hanging="552"/>
      </w:pPr>
      <w:rPr>
        <w:rFonts w:hint="default"/>
        <w:lang w:val="pt-PT" w:eastAsia="en-US" w:bidi="ar-SA"/>
      </w:rPr>
    </w:lvl>
    <w:lvl w:ilvl="6" w:tentative="0">
      <w:start w:val="0"/>
      <w:numFmt w:val="bullet"/>
      <w:lvlText w:val="•"/>
      <w:lvlJc w:val="left"/>
      <w:pPr>
        <w:ind w:left="7619" w:hanging="552"/>
      </w:pPr>
      <w:rPr>
        <w:rFonts w:hint="default"/>
        <w:lang w:val="pt-PT" w:eastAsia="en-US" w:bidi="ar-SA"/>
      </w:rPr>
    </w:lvl>
    <w:lvl w:ilvl="7" w:tentative="0">
      <w:start w:val="0"/>
      <w:numFmt w:val="bullet"/>
      <w:lvlText w:val="•"/>
      <w:lvlJc w:val="left"/>
      <w:pPr>
        <w:ind w:left="8690" w:hanging="552"/>
      </w:pPr>
      <w:rPr>
        <w:rFonts w:hint="default"/>
        <w:lang w:val="pt-PT" w:eastAsia="en-US" w:bidi="ar-SA"/>
      </w:rPr>
    </w:lvl>
    <w:lvl w:ilvl="8" w:tentative="0">
      <w:start w:val="0"/>
      <w:numFmt w:val="bullet"/>
      <w:lvlText w:val="•"/>
      <w:lvlJc w:val="left"/>
      <w:pPr>
        <w:ind w:left="9762" w:hanging="552"/>
      </w:pPr>
      <w:rPr>
        <w:rFonts w:hint="default"/>
        <w:lang w:val="pt-PT" w:eastAsia="en-US" w:bidi="ar-SA"/>
      </w:rPr>
    </w:lvl>
  </w:abstractNum>
  <w:abstractNum w:abstractNumId="5">
    <w:nsid w:val="0F392585"/>
    <w:multiLevelType w:val="multilevel"/>
    <w:tmpl w:val="0F392585"/>
    <w:lvl w:ilvl="0" w:tentative="0">
      <w:start w:val="21"/>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5"/>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6">
    <w:nsid w:val="0F851488"/>
    <w:multiLevelType w:val="multilevel"/>
    <w:tmpl w:val="0F851488"/>
    <w:lvl w:ilvl="0" w:tentative="0">
      <w:start w:val="1"/>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11063601"/>
    <w:multiLevelType w:val="multilevel"/>
    <w:tmpl w:val="11063601"/>
    <w:lvl w:ilvl="0" w:tentative="0">
      <w:start w:val="26"/>
      <w:numFmt w:val="decimal"/>
      <w:lvlText w:val="%1"/>
      <w:lvlJc w:val="left"/>
      <w:pPr>
        <w:ind w:left="420" w:hanging="420"/>
      </w:pPr>
      <w:rPr>
        <w:rFonts w:hint="default"/>
      </w:rPr>
    </w:lvl>
    <w:lvl w:ilvl="1" w:tentative="0">
      <w:start w:val="9"/>
      <w:numFmt w:val="decimal"/>
      <w:lvlText w:val="%1.%2"/>
      <w:lvlJc w:val="left"/>
      <w:pPr>
        <w:ind w:left="420" w:hanging="42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12684B76"/>
    <w:multiLevelType w:val="multilevel"/>
    <w:tmpl w:val="12684B76"/>
    <w:lvl w:ilvl="0" w:tentative="0">
      <w:start w:val="10"/>
      <w:numFmt w:val="decimal"/>
      <w:lvlText w:val="%1"/>
      <w:lvlJc w:val="left"/>
      <w:pPr>
        <w:ind w:left="2253" w:hanging="552"/>
        <w:jc w:val="left"/>
      </w:pPr>
      <w:rPr>
        <w:rFonts w:hint="default"/>
        <w:lang w:val="pt-PT" w:eastAsia="en-US" w:bidi="ar-SA"/>
      </w:rPr>
    </w:lvl>
    <w:lvl w:ilvl="1" w:tentative="0">
      <w:start w:val="2"/>
      <w:numFmt w:val="decimal"/>
      <w:lvlText w:val="%1.%2"/>
      <w:lvlJc w:val="left"/>
      <w:pPr>
        <w:ind w:left="2253" w:hanging="552"/>
        <w:jc w:val="left"/>
      </w:pPr>
      <w:rPr>
        <w:rFonts w:hint="default"/>
        <w:lang w:val="pt-PT" w:eastAsia="en-US" w:bidi="ar-SA"/>
      </w:rPr>
    </w:lvl>
    <w:lvl w:ilvl="2" w:tentative="0">
      <w:start w:val="1"/>
      <w:numFmt w:val="decimal"/>
      <w:lvlText w:val="%1.%2.%3."/>
      <w:lvlJc w:val="left"/>
      <w:pPr>
        <w:ind w:left="2253"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53" w:hanging="552"/>
      </w:pPr>
      <w:rPr>
        <w:rFonts w:hint="default"/>
        <w:lang w:val="pt-PT" w:eastAsia="en-US" w:bidi="ar-SA"/>
      </w:rPr>
    </w:lvl>
    <w:lvl w:ilvl="4" w:tentative="0">
      <w:start w:val="0"/>
      <w:numFmt w:val="bullet"/>
      <w:lvlText w:val="•"/>
      <w:lvlJc w:val="left"/>
      <w:pPr>
        <w:ind w:left="6118" w:hanging="552"/>
      </w:pPr>
      <w:rPr>
        <w:rFonts w:hint="default"/>
        <w:lang w:val="pt-PT" w:eastAsia="en-US" w:bidi="ar-SA"/>
      </w:rPr>
    </w:lvl>
    <w:lvl w:ilvl="5" w:tentative="0">
      <w:start w:val="0"/>
      <w:numFmt w:val="bullet"/>
      <w:lvlText w:val="•"/>
      <w:lvlJc w:val="left"/>
      <w:pPr>
        <w:ind w:left="7083" w:hanging="552"/>
      </w:pPr>
      <w:rPr>
        <w:rFonts w:hint="default"/>
        <w:lang w:val="pt-PT" w:eastAsia="en-US" w:bidi="ar-SA"/>
      </w:rPr>
    </w:lvl>
    <w:lvl w:ilvl="6" w:tentative="0">
      <w:start w:val="0"/>
      <w:numFmt w:val="bullet"/>
      <w:lvlText w:val="•"/>
      <w:lvlJc w:val="left"/>
      <w:pPr>
        <w:ind w:left="8047" w:hanging="552"/>
      </w:pPr>
      <w:rPr>
        <w:rFonts w:hint="default"/>
        <w:lang w:val="pt-PT" w:eastAsia="en-US" w:bidi="ar-SA"/>
      </w:rPr>
    </w:lvl>
    <w:lvl w:ilvl="7" w:tentative="0">
      <w:start w:val="0"/>
      <w:numFmt w:val="bullet"/>
      <w:lvlText w:val="•"/>
      <w:lvlJc w:val="left"/>
      <w:pPr>
        <w:ind w:left="9012" w:hanging="552"/>
      </w:pPr>
      <w:rPr>
        <w:rFonts w:hint="default"/>
        <w:lang w:val="pt-PT" w:eastAsia="en-US" w:bidi="ar-SA"/>
      </w:rPr>
    </w:lvl>
    <w:lvl w:ilvl="8" w:tentative="0">
      <w:start w:val="0"/>
      <w:numFmt w:val="bullet"/>
      <w:lvlText w:val="•"/>
      <w:lvlJc w:val="left"/>
      <w:pPr>
        <w:ind w:left="9977" w:hanging="552"/>
      </w:pPr>
      <w:rPr>
        <w:rFonts w:hint="default"/>
        <w:lang w:val="pt-PT" w:eastAsia="en-US" w:bidi="ar-SA"/>
      </w:rPr>
    </w:lvl>
  </w:abstractNum>
  <w:abstractNum w:abstractNumId="9">
    <w:nsid w:val="128109CC"/>
    <w:multiLevelType w:val="multilevel"/>
    <w:tmpl w:val="128109CC"/>
    <w:lvl w:ilvl="0" w:tentative="0">
      <w:start w:val="6"/>
      <w:numFmt w:val="decimal"/>
      <w:lvlText w:val="%1"/>
      <w:lvlJc w:val="left"/>
      <w:pPr>
        <w:ind w:left="435" w:hanging="435"/>
      </w:pPr>
      <w:rPr>
        <w:rFonts w:hint="default"/>
      </w:rPr>
    </w:lvl>
    <w:lvl w:ilvl="1" w:tentative="0">
      <w:start w:val="6"/>
      <w:numFmt w:val="decimal"/>
      <w:lvlText w:val="%1.%2"/>
      <w:lvlJc w:val="left"/>
      <w:pPr>
        <w:ind w:left="435" w:hanging="435"/>
      </w:pPr>
      <w:rPr>
        <w:rFonts w:hint="default"/>
      </w:rPr>
    </w:lvl>
    <w:lvl w:ilvl="2" w:tentative="0">
      <w:start w:val="1"/>
      <w:numFmt w:val="decimal"/>
      <w:lvlText w:val="%1.%2.%3"/>
      <w:lvlJc w:val="left"/>
      <w:pPr>
        <w:ind w:left="228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17C16C5F"/>
    <w:multiLevelType w:val="multilevel"/>
    <w:tmpl w:val="17C16C5F"/>
    <w:lvl w:ilvl="0" w:tentative="0">
      <w:start w:val="1"/>
      <w:numFmt w:val="decimal"/>
      <w:lvlText w:val="%1"/>
      <w:lvlJc w:val="left"/>
      <w:pPr>
        <w:ind w:left="1004" w:hanging="720"/>
        <w:jc w:val="left"/>
      </w:pPr>
      <w:rPr>
        <w:rFonts w:hint="default" w:ascii="Arial" w:hAnsi="Arial" w:eastAsia="Arial" w:cs="Arial"/>
        <w:b/>
        <w:bCs/>
        <w:w w:val="100"/>
        <w:sz w:val="22"/>
        <w:szCs w:val="22"/>
        <w:lang w:val="pt-PT" w:eastAsia="en-US" w:bidi="ar-SA"/>
      </w:rPr>
    </w:lvl>
    <w:lvl w:ilvl="1" w:tentative="0">
      <w:start w:val="1"/>
      <w:numFmt w:val="decimal"/>
      <w:lvlText w:val="%1.%2."/>
      <w:lvlJc w:val="left"/>
      <w:pPr>
        <w:ind w:left="863" w:hanging="437"/>
        <w:jc w:val="left"/>
      </w:pPr>
      <w:rPr>
        <w:rFonts w:hint="default"/>
        <w:b/>
        <w:bCs/>
        <w:spacing w:val="-2"/>
        <w:w w:val="100"/>
        <w:sz w:val="20"/>
        <w:szCs w:val="20"/>
        <w:lang w:val="pt-PT" w:eastAsia="en-US" w:bidi="ar-SA"/>
      </w:rPr>
    </w:lvl>
    <w:lvl w:ilvl="2" w:tentative="0">
      <w:start w:val="0"/>
      <w:numFmt w:val="bullet"/>
      <w:lvlText w:val="•"/>
      <w:lvlJc w:val="left"/>
      <w:pPr>
        <w:ind w:left="1916" w:hanging="437"/>
      </w:pPr>
      <w:rPr>
        <w:rFonts w:hint="default"/>
        <w:lang w:val="pt-PT" w:eastAsia="en-US" w:bidi="ar-SA"/>
      </w:rPr>
    </w:lvl>
    <w:lvl w:ilvl="3" w:tentative="0">
      <w:start w:val="0"/>
      <w:numFmt w:val="bullet"/>
      <w:lvlText w:val="•"/>
      <w:lvlJc w:val="left"/>
      <w:pPr>
        <w:ind w:left="2892" w:hanging="437"/>
      </w:pPr>
      <w:rPr>
        <w:rFonts w:hint="default"/>
        <w:lang w:val="pt-PT" w:eastAsia="en-US" w:bidi="ar-SA"/>
      </w:rPr>
    </w:lvl>
    <w:lvl w:ilvl="4" w:tentative="0">
      <w:start w:val="0"/>
      <w:numFmt w:val="bullet"/>
      <w:lvlText w:val="•"/>
      <w:lvlJc w:val="left"/>
      <w:pPr>
        <w:ind w:left="3868" w:hanging="437"/>
      </w:pPr>
      <w:rPr>
        <w:rFonts w:hint="default"/>
        <w:lang w:val="pt-PT" w:eastAsia="en-US" w:bidi="ar-SA"/>
      </w:rPr>
    </w:lvl>
    <w:lvl w:ilvl="5" w:tentative="0">
      <w:start w:val="0"/>
      <w:numFmt w:val="bullet"/>
      <w:lvlText w:val="•"/>
      <w:lvlJc w:val="left"/>
      <w:pPr>
        <w:ind w:left="4845" w:hanging="437"/>
      </w:pPr>
      <w:rPr>
        <w:rFonts w:hint="default"/>
        <w:lang w:val="pt-PT" w:eastAsia="en-US" w:bidi="ar-SA"/>
      </w:rPr>
    </w:lvl>
    <w:lvl w:ilvl="6" w:tentative="0">
      <w:start w:val="0"/>
      <w:numFmt w:val="bullet"/>
      <w:lvlText w:val="•"/>
      <w:lvlJc w:val="left"/>
      <w:pPr>
        <w:ind w:left="5821" w:hanging="437"/>
      </w:pPr>
      <w:rPr>
        <w:rFonts w:hint="default"/>
        <w:lang w:val="pt-PT" w:eastAsia="en-US" w:bidi="ar-SA"/>
      </w:rPr>
    </w:lvl>
    <w:lvl w:ilvl="7" w:tentative="0">
      <w:start w:val="0"/>
      <w:numFmt w:val="bullet"/>
      <w:lvlText w:val="•"/>
      <w:lvlJc w:val="left"/>
      <w:pPr>
        <w:ind w:left="6797" w:hanging="437"/>
      </w:pPr>
      <w:rPr>
        <w:rFonts w:hint="default"/>
        <w:lang w:val="pt-PT" w:eastAsia="en-US" w:bidi="ar-SA"/>
      </w:rPr>
    </w:lvl>
    <w:lvl w:ilvl="8" w:tentative="0">
      <w:start w:val="0"/>
      <w:numFmt w:val="bullet"/>
      <w:lvlText w:val="•"/>
      <w:lvlJc w:val="left"/>
      <w:pPr>
        <w:ind w:left="7773" w:hanging="437"/>
      </w:pPr>
      <w:rPr>
        <w:rFonts w:hint="default"/>
        <w:lang w:val="pt-PT" w:eastAsia="en-US" w:bidi="ar-SA"/>
      </w:rPr>
    </w:lvl>
  </w:abstractNum>
  <w:abstractNum w:abstractNumId="11">
    <w:nsid w:val="18465BE5"/>
    <w:multiLevelType w:val="multilevel"/>
    <w:tmpl w:val="18465BE5"/>
    <w:lvl w:ilvl="0" w:tentative="0">
      <w:start w:val="12"/>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4"/>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2">
    <w:nsid w:val="1BA37E11"/>
    <w:multiLevelType w:val="multilevel"/>
    <w:tmpl w:val="1BA37E11"/>
    <w:lvl w:ilvl="0" w:tentative="0">
      <w:start w:val="10"/>
      <w:numFmt w:val="decimal"/>
      <w:lvlText w:val="%1"/>
      <w:lvlJc w:val="left"/>
      <w:pPr>
        <w:ind w:left="2203" w:hanging="502"/>
        <w:jc w:val="left"/>
      </w:pPr>
      <w:rPr>
        <w:rFonts w:hint="default"/>
        <w:lang w:val="pt-PT" w:eastAsia="en-US" w:bidi="ar-SA"/>
      </w:rPr>
    </w:lvl>
    <w:lvl w:ilvl="1" w:tentative="0">
      <w:start w:val="19"/>
      <w:numFmt w:val="decimal"/>
      <w:lvlText w:val="%1.%2."/>
      <w:lvlJc w:val="left"/>
      <w:pPr>
        <w:ind w:left="2203" w:hanging="502"/>
        <w:jc w:val="left"/>
      </w:pPr>
      <w:rPr>
        <w:rFonts w:hint="default" w:ascii="Arial" w:hAnsi="Arial" w:eastAsia="Times New Roman" w:cs="Arial"/>
        <w:spacing w:val="-2"/>
        <w:w w:val="99"/>
        <w:sz w:val="22"/>
        <w:szCs w:val="22"/>
        <w:lang w:val="pt-PT" w:eastAsia="en-US" w:bidi="ar-SA"/>
      </w:rPr>
    </w:lvl>
    <w:lvl w:ilvl="2" w:tentative="0">
      <w:start w:val="0"/>
      <w:numFmt w:val="bullet"/>
      <w:lvlText w:val="•"/>
      <w:lvlJc w:val="left"/>
      <w:pPr>
        <w:ind w:left="4141" w:hanging="502"/>
      </w:pPr>
      <w:rPr>
        <w:rFonts w:hint="default"/>
        <w:lang w:val="pt-PT" w:eastAsia="en-US" w:bidi="ar-SA"/>
      </w:rPr>
    </w:lvl>
    <w:lvl w:ilvl="3" w:tentative="0">
      <w:start w:val="0"/>
      <w:numFmt w:val="bullet"/>
      <w:lvlText w:val="•"/>
      <w:lvlJc w:val="left"/>
      <w:pPr>
        <w:ind w:left="5111" w:hanging="502"/>
      </w:pPr>
      <w:rPr>
        <w:rFonts w:hint="default"/>
        <w:lang w:val="pt-PT" w:eastAsia="en-US" w:bidi="ar-SA"/>
      </w:rPr>
    </w:lvl>
    <w:lvl w:ilvl="4" w:tentative="0">
      <w:start w:val="0"/>
      <w:numFmt w:val="bullet"/>
      <w:lvlText w:val="•"/>
      <w:lvlJc w:val="left"/>
      <w:pPr>
        <w:ind w:left="6082" w:hanging="502"/>
      </w:pPr>
      <w:rPr>
        <w:rFonts w:hint="default"/>
        <w:lang w:val="pt-PT" w:eastAsia="en-US" w:bidi="ar-SA"/>
      </w:rPr>
    </w:lvl>
    <w:lvl w:ilvl="5" w:tentative="0">
      <w:start w:val="0"/>
      <w:numFmt w:val="bullet"/>
      <w:lvlText w:val="•"/>
      <w:lvlJc w:val="left"/>
      <w:pPr>
        <w:ind w:left="7053" w:hanging="502"/>
      </w:pPr>
      <w:rPr>
        <w:rFonts w:hint="default"/>
        <w:lang w:val="pt-PT" w:eastAsia="en-US" w:bidi="ar-SA"/>
      </w:rPr>
    </w:lvl>
    <w:lvl w:ilvl="6" w:tentative="0">
      <w:start w:val="0"/>
      <w:numFmt w:val="bullet"/>
      <w:lvlText w:val="•"/>
      <w:lvlJc w:val="left"/>
      <w:pPr>
        <w:ind w:left="8023" w:hanging="502"/>
      </w:pPr>
      <w:rPr>
        <w:rFonts w:hint="default"/>
        <w:lang w:val="pt-PT" w:eastAsia="en-US" w:bidi="ar-SA"/>
      </w:rPr>
    </w:lvl>
    <w:lvl w:ilvl="7" w:tentative="0">
      <w:start w:val="0"/>
      <w:numFmt w:val="bullet"/>
      <w:lvlText w:val="•"/>
      <w:lvlJc w:val="left"/>
      <w:pPr>
        <w:ind w:left="8994" w:hanging="502"/>
      </w:pPr>
      <w:rPr>
        <w:rFonts w:hint="default"/>
        <w:lang w:val="pt-PT" w:eastAsia="en-US" w:bidi="ar-SA"/>
      </w:rPr>
    </w:lvl>
    <w:lvl w:ilvl="8" w:tentative="0">
      <w:start w:val="0"/>
      <w:numFmt w:val="bullet"/>
      <w:lvlText w:val="•"/>
      <w:lvlJc w:val="left"/>
      <w:pPr>
        <w:ind w:left="9965" w:hanging="502"/>
      </w:pPr>
      <w:rPr>
        <w:rFonts w:hint="default"/>
        <w:lang w:val="pt-PT" w:eastAsia="en-US" w:bidi="ar-SA"/>
      </w:rPr>
    </w:lvl>
  </w:abstractNum>
  <w:abstractNum w:abstractNumId="13">
    <w:nsid w:val="1D5C100D"/>
    <w:multiLevelType w:val="multilevel"/>
    <w:tmpl w:val="1D5C100D"/>
    <w:lvl w:ilvl="0" w:tentative="0">
      <w:start w:val="1"/>
      <w:numFmt w:val="decimal"/>
      <w:lvlText w:val="%1."/>
      <w:lvlJc w:val="left"/>
      <w:pPr>
        <w:ind w:left="360" w:hanging="360"/>
      </w:pPr>
      <w:rPr>
        <w:b/>
      </w:rPr>
    </w:lvl>
    <w:lvl w:ilvl="1" w:tentative="0">
      <w:start w:val="1"/>
      <w:numFmt w:val="decimal"/>
      <w:lvlText w:val="%1.%2."/>
      <w:lvlJc w:val="left"/>
      <w:pPr>
        <w:ind w:left="999" w:hanging="432"/>
      </w:pPr>
      <w:rPr>
        <w:b w:val="0"/>
        <w:i w:val="0"/>
        <w:strike w:val="0"/>
        <w:color w:val="auto"/>
        <w:sz w:val="20"/>
        <w:szCs w:val="20"/>
        <w:u w:val="none"/>
      </w:rPr>
    </w:lvl>
    <w:lvl w:ilvl="2" w:tentative="0">
      <w:start w:val="1"/>
      <w:numFmt w:val="decimal"/>
      <w:pStyle w:val="25"/>
      <w:lvlText w:val="%1.%2.%3."/>
      <w:lvlJc w:val="left"/>
      <w:pPr>
        <w:ind w:left="646" w:hanging="504"/>
      </w:pPr>
      <w:rPr>
        <w:rFonts w:hint="default" w:ascii="Arial" w:hAnsi="Arial"/>
        <w:b w:val="0"/>
        <w:i w:val="0"/>
        <w:strike w:val="0"/>
        <w:color w:val="auto"/>
        <w:sz w:val="20"/>
        <w:szCs w:val="20"/>
      </w:rPr>
    </w:lvl>
    <w:lvl w:ilvl="3" w:tentative="0">
      <w:start w:val="1"/>
      <w:numFmt w:val="decimal"/>
      <w:pStyle w:val="26"/>
      <w:lvlText w:val="%1.%2.%3.%4."/>
      <w:lvlJc w:val="left"/>
      <w:pPr>
        <w:ind w:left="2491" w:hanging="648"/>
      </w:pPr>
    </w:lvl>
    <w:lvl w:ilvl="4" w:tentative="0">
      <w:start w:val="1"/>
      <w:numFmt w:val="decimal"/>
      <w:pStyle w:val="2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1F194B50"/>
    <w:multiLevelType w:val="multilevel"/>
    <w:tmpl w:val="1F194B50"/>
    <w:lvl w:ilvl="0" w:tentative="0">
      <w:start w:val="13"/>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5">
    <w:nsid w:val="20D702DD"/>
    <w:multiLevelType w:val="multilevel"/>
    <w:tmpl w:val="20D702DD"/>
    <w:lvl w:ilvl="0" w:tentative="0">
      <w:start w:val="2"/>
      <w:numFmt w:val="decimal"/>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21033822"/>
    <w:multiLevelType w:val="multilevel"/>
    <w:tmpl w:val="21033822"/>
    <w:lvl w:ilvl="0" w:tentative="0">
      <w:start w:val="17"/>
      <w:numFmt w:val="decimal"/>
      <w:lvlText w:val="%1"/>
      <w:lvlJc w:val="left"/>
      <w:pPr>
        <w:ind w:left="1702" w:hanging="552"/>
        <w:jc w:val="left"/>
      </w:pPr>
      <w:rPr>
        <w:rFonts w:hint="default"/>
        <w:lang w:val="pt-PT" w:eastAsia="en-US" w:bidi="ar-SA"/>
      </w:rPr>
    </w:lvl>
    <w:lvl w:ilvl="1" w:tentative="0">
      <w:start w:val="2"/>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7">
    <w:nsid w:val="217C5397"/>
    <w:multiLevelType w:val="multilevel"/>
    <w:tmpl w:val="217C5397"/>
    <w:lvl w:ilvl="0" w:tentative="0">
      <w:start w:val="15"/>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18">
    <w:nsid w:val="229D0FF4"/>
    <w:multiLevelType w:val="multilevel"/>
    <w:tmpl w:val="229D0FF4"/>
    <w:lvl w:ilvl="0" w:tentative="0">
      <w:start w:val="12"/>
      <w:numFmt w:val="decimal"/>
      <w:lvlText w:val="%1"/>
      <w:lvlJc w:val="left"/>
      <w:pPr>
        <w:ind w:left="705" w:hanging="705"/>
      </w:pPr>
      <w:rPr>
        <w:rFonts w:hint="default"/>
        <w:u w:val="single"/>
      </w:rPr>
    </w:lvl>
    <w:lvl w:ilvl="1" w:tentative="0">
      <w:start w:val="4"/>
      <w:numFmt w:val="decimal"/>
      <w:lvlText w:val="%1.%2"/>
      <w:lvlJc w:val="left"/>
      <w:pPr>
        <w:ind w:left="1036" w:hanging="705"/>
      </w:pPr>
      <w:rPr>
        <w:rFonts w:hint="default"/>
        <w:u w:val="single"/>
      </w:rPr>
    </w:lvl>
    <w:lvl w:ilvl="2" w:tentative="0">
      <w:start w:val="8"/>
      <w:numFmt w:val="decimal"/>
      <w:lvlText w:val="%1.%2.%3"/>
      <w:lvlJc w:val="left"/>
      <w:pPr>
        <w:ind w:left="1382" w:hanging="720"/>
      </w:pPr>
      <w:rPr>
        <w:rFonts w:hint="default"/>
        <w:u w:val="single"/>
      </w:rPr>
    </w:lvl>
    <w:lvl w:ilvl="3" w:tentative="0">
      <w:start w:val="1"/>
      <w:numFmt w:val="decimal"/>
      <w:lvlText w:val="%1.%2.%3.%4"/>
      <w:lvlJc w:val="left"/>
      <w:pPr>
        <w:ind w:left="1713" w:hanging="720"/>
      </w:pPr>
      <w:rPr>
        <w:rFonts w:hint="default"/>
        <w:u w:val="single"/>
      </w:rPr>
    </w:lvl>
    <w:lvl w:ilvl="4" w:tentative="0">
      <w:start w:val="1"/>
      <w:numFmt w:val="decimal"/>
      <w:lvlText w:val="%1.%2.%3.%4.%5"/>
      <w:lvlJc w:val="left"/>
      <w:pPr>
        <w:ind w:left="2404" w:hanging="1080"/>
      </w:pPr>
      <w:rPr>
        <w:rFonts w:hint="default"/>
        <w:u w:val="single"/>
      </w:rPr>
    </w:lvl>
    <w:lvl w:ilvl="5" w:tentative="0">
      <w:start w:val="1"/>
      <w:numFmt w:val="decimal"/>
      <w:lvlText w:val="%1.%2.%3.%4.%5.%6"/>
      <w:lvlJc w:val="left"/>
      <w:pPr>
        <w:ind w:left="2735" w:hanging="1080"/>
      </w:pPr>
      <w:rPr>
        <w:rFonts w:hint="default"/>
        <w:u w:val="single"/>
      </w:rPr>
    </w:lvl>
    <w:lvl w:ilvl="6" w:tentative="0">
      <w:start w:val="1"/>
      <w:numFmt w:val="decimal"/>
      <w:lvlText w:val="%1.%2.%3.%4.%5.%6.%7"/>
      <w:lvlJc w:val="left"/>
      <w:pPr>
        <w:ind w:left="3426" w:hanging="1440"/>
      </w:pPr>
      <w:rPr>
        <w:rFonts w:hint="default"/>
        <w:u w:val="single"/>
      </w:rPr>
    </w:lvl>
    <w:lvl w:ilvl="7" w:tentative="0">
      <w:start w:val="1"/>
      <w:numFmt w:val="decimal"/>
      <w:lvlText w:val="%1.%2.%3.%4.%5.%6.%7.%8"/>
      <w:lvlJc w:val="left"/>
      <w:pPr>
        <w:ind w:left="3757" w:hanging="1440"/>
      </w:pPr>
      <w:rPr>
        <w:rFonts w:hint="default"/>
        <w:u w:val="single"/>
      </w:rPr>
    </w:lvl>
    <w:lvl w:ilvl="8" w:tentative="0">
      <w:start w:val="1"/>
      <w:numFmt w:val="decimal"/>
      <w:lvlText w:val="%1.%2.%3.%4.%5.%6.%7.%8.%9"/>
      <w:lvlJc w:val="left"/>
      <w:pPr>
        <w:ind w:left="4448" w:hanging="1800"/>
      </w:pPr>
      <w:rPr>
        <w:rFonts w:hint="default"/>
        <w:u w:val="single"/>
      </w:rPr>
    </w:lvl>
  </w:abstractNum>
  <w:abstractNum w:abstractNumId="19">
    <w:nsid w:val="27A233C9"/>
    <w:multiLevelType w:val="multilevel"/>
    <w:tmpl w:val="27A233C9"/>
    <w:lvl w:ilvl="0" w:tentative="0">
      <w:start w:val="10"/>
      <w:numFmt w:val="decimal"/>
      <w:lvlText w:val="%1"/>
      <w:lvlJc w:val="left"/>
      <w:pPr>
        <w:ind w:left="1702" w:hanging="502"/>
        <w:jc w:val="left"/>
      </w:pPr>
      <w:rPr>
        <w:rFonts w:hint="default"/>
        <w:lang w:val="pt-PT" w:eastAsia="en-US" w:bidi="ar-SA"/>
      </w:rPr>
    </w:lvl>
    <w:lvl w:ilvl="1" w:tentative="0">
      <w:start w:val="23"/>
      <w:numFmt w:val="decimal"/>
      <w:lvlText w:val="%1.%2."/>
      <w:lvlJc w:val="left"/>
      <w:pPr>
        <w:ind w:left="1702" w:hanging="502"/>
        <w:jc w:val="left"/>
      </w:pPr>
      <w:rPr>
        <w:rFonts w:hint="default" w:ascii="Arial" w:hAnsi="Arial" w:eastAsia="Times New Roman" w:cs="Arial"/>
        <w:spacing w:val="-2"/>
        <w:w w:val="99"/>
        <w:sz w:val="22"/>
        <w:szCs w:val="22"/>
        <w:lang w:val="pt-PT" w:eastAsia="en-US" w:bidi="ar-SA"/>
      </w:rPr>
    </w:lvl>
    <w:lvl w:ilvl="2" w:tentative="0">
      <w:start w:val="1"/>
      <w:numFmt w:val="decimal"/>
      <w:lvlText w:val="%1.%2.%3."/>
      <w:lvlJc w:val="left"/>
      <w:pPr>
        <w:ind w:left="1702" w:hanging="6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652"/>
      </w:pPr>
      <w:rPr>
        <w:rFonts w:hint="default"/>
        <w:lang w:val="pt-PT" w:eastAsia="en-US" w:bidi="ar-SA"/>
      </w:rPr>
    </w:lvl>
    <w:lvl w:ilvl="4" w:tentative="0">
      <w:start w:val="0"/>
      <w:numFmt w:val="bullet"/>
      <w:lvlText w:val="•"/>
      <w:lvlJc w:val="left"/>
      <w:pPr>
        <w:ind w:left="5782" w:hanging="652"/>
      </w:pPr>
      <w:rPr>
        <w:rFonts w:hint="default"/>
        <w:lang w:val="pt-PT" w:eastAsia="en-US" w:bidi="ar-SA"/>
      </w:rPr>
    </w:lvl>
    <w:lvl w:ilvl="5" w:tentative="0">
      <w:start w:val="0"/>
      <w:numFmt w:val="bullet"/>
      <w:lvlText w:val="•"/>
      <w:lvlJc w:val="left"/>
      <w:pPr>
        <w:ind w:left="6803" w:hanging="652"/>
      </w:pPr>
      <w:rPr>
        <w:rFonts w:hint="default"/>
        <w:lang w:val="pt-PT" w:eastAsia="en-US" w:bidi="ar-SA"/>
      </w:rPr>
    </w:lvl>
    <w:lvl w:ilvl="6" w:tentative="0">
      <w:start w:val="0"/>
      <w:numFmt w:val="bullet"/>
      <w:lvlText w:val="•"/>
      <w:lvlJc w:val="left"/>
      <w:pPr>
        <w:ind w:left="7823" w:hanging="652"/>
      </w:pPr>
      <w:rPr>
        <w:rFonts w:hint="default"/>
        <w:lang w:val="pt-PT" w:eastAsia="en-US" w:bidi="ar-SA"/>
      </w:rPr>
    </w:lvl>
    <w:lvl w:ilvl="7" w:tentative="0">
      <w:start w:val="0"/>
      <w:numFmt w:val="bullet"/>
      <w:lvlText w:val="•"/>
      <w:lvlJc w:val="left"/>
      <w:pPr>
        <w:ind w:left="8844" w:hanging="652"/>
      </w:pPr>
      <w:rPr>
        <w:rFonts w:hint="default"/>
        <w:lang w:val="pt-PT" w:eastAsia="en-US" w:bidi="ar-SA"/>
      </w:rPr>
    </w:lvl>
    <w:lvl w:ilvl="8" w:tentative="0">
      <w:start w:val="0"/>
      <w:numFmt w:val="bullet"/>
      <w:lvlText w:val="•"/>
      <w:lvlJc w:val="left"/>
      <w:pPr>
        <w:ind w:left="9865" w:hanging="652"/>
      </w:pPr>
      <w:rPr>
        <w:rFonts w:hint="default"/>
        <w:lang w:val="pt-PT" w:eastAsia="en-US" w:bidi="ar-SA"/>
      </w:rPr>
    </w:lvl>
  </w:abstractNum>
  <w:abstractNum w:abstractNumId="20">
    <w:nsid w:val="286C789C"/>
    <w:multiLevelType w:val="multilevel"/>
    <w:tmpl w:val="286C789C"/>
    <w:lvl w:ilvl="0" w:tentative="0">
      <w:start w:val="6"/>
      <w:numFmt w:val="decimal"/>
      <w:lvlText w:val="%1"/>
      <w:lvlJc w:val="left"/>
      <w:pPr>
        <w:ind w:left="435" w:hanging="435"/>
      </w:pPr>
      <w:rPr>
        <w:rFonts w:hint="default"/>
      </w:rPr>
    </w:lvl>
    <w:lvl w:ilvl="1" w:tentative="0">
      <w:start w:val="6"/>
      <w:numFmt w:val="decimal"/>
      <w:lvlText w:val="%1.%2"/>
      <w:lvlJc w:val="left"/>
      <w:pPr>
        <w:ind w:left="435" w:hanging="435"/>
      </w:pPr>
      <w:rPr>
        <w:rFonts w:hint="default"/>
      </w:rPr>
    </w:lvl>
    <w:lvl w:ilvl="2" w:tentative="0">
      <w:start w:val="7"/>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29013756"/>
    <w:multiLevelType w:val="multilevel"/>
    <w:tmpl w:val="29013756"/>
    <w:lvl w:ilvl="0" w:tentative="0">
      <w:start w:val="24"/>
      <w:numFmt w:val="decimal"/>
      <w:lvlText w:val="%1"/>
      <w:lvlJc w:val="left"/>
      <w:pPr>
        <w:ind w:left="1702" w:hanging="403"/>
        <w:jc w:val="left"/>
      </w:pPr>
      <w:rPr>
        <w:rFonts w:hint="default"/>
        <w:lang w:val="pt-PT" w:eastAsia="en-US" w:bidi="ar-SA"/>
      </w:rPr>
    </w:lvl>
    <w:lvl w:ilvl="1" w:tentative="0">
      <w:start w:val="3"/>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abstractNum w:abstractNumId="22">
    <w:nsid w:val="29444D9E"/>
    <w:multiLevelType w:val="multilevel"/>
    <w:tmpl w:val="29444D9E"/>
    <w:lvl w:ilvl="0" w:tentative="0">
      <w:start w:val="27"/>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29C06C1C"/>
    <w:multiLevelType w:val="multilevel"/>
    <w:tmpl w:val="29C06C1C"/>
    <w:lvl w:ilvl="0" w:tentative="0">
      <w:start w:val="26"/>
      <w:numFmt w:val="decimal"/>
      <w:lvlText w:val="%1"/>
      <w:lvlJc w:val="left"/>
      <w:pPr>
        <w:ind w:left="1702" w:hanging="403"/>
        <w:jc w:val="left"/>
      </w:pPr>
      <w:rPr>
        <w:rFonts w:hint="default"/>
        <w:lang w:val="pt-PT" w:eastAsia="en-US" w:bidi="ar-SA"/>
      </w:rPr>
    </w:lvl>
    <w:lvl w:ilvl="1" w:tentative="0">
      <w:start w:val="5"/>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abstractNum w:abstractNumId="24">
    <w:nsid w:val="35640866"/>
    <w:multiLevelType w:val="multilevel"/>
    <w:tmpl w:val="35640866"/>
    <w:lvl w:ilvl="0" w:tentative="0">
      <w:start w:val="6"/>
      <w:numFmt w:val="decimal"/>
      <w:lvlText w:val="%1"/>
      <w:lvlJc w:val="left"/>
      <w:pPr>
        <w:ind w:left="2004" w:hanging="303"/>
        <w:jc w:val="left"/>
      </w:pPr>
      <w:rPr>
        <w:rFonts w:hint="default"/>
        <w:lang w:val="pt-PT" w:eastAsia="en-US" w:bidi="ar-SA"/>
      </w:rPr>
    </w:lvl>
    <w:lvl w:ilvl="1" w:tentative="0">
      <w:start w:val="4"/>
      <w:numFmt w:val="decimal"/>
      <w:lvlText w:val="%1.%2."/>
      <w:lvlJc w:val="left"/>
      <w:pPr>
        <w:ind w:left="2004" w:hanging="303"/>
        <w:jc w:val="left"/>
      </w:pPr>
      <w:rPr>
        <w:rFonts w:hint="default" w:ascii="Times New Roman" w:hAnsi="Times New Roman" w:eastAsia="Times New Roman" w:cs="Times New Roman"/>
        <w:spacing w:val="0"/>
        <w:w w:val="99"/>
        <w:sz w:val="18"/>
        <w:szCs w:val="18"/>
        <w:lang w:val="pt-PT" w:eastAsia="en-US" w:bidi="ar-SA"/>
      </w:rPr>
    </w:lvl>
    <w:lvl w:ilvl="2" w:tentative="0">
      <w:start w:val="1"/>
      <w:numFmt w:val="decimal"/>
      <w:lvlText w:val="%1.%2.%3."/>
      <w:lvlJc w:val="left"/>
      <w:pPr>
        <w:ind w:left="2155" w:hanging="453"/>
        <w:jc w:val="left"/>
      </w:pPr>
      <w:rPr>
        <w:rFonts w:hint="default" w:ascii="Arial" w:hAnsi="Arial" w:eastAsia="Times New Roman" w:cs="Arial"/>
        <w:spacing w:val="0"/>
        <w:w w:val="99"/>
        <w:sz w:val="22"/>
        <w:szCs w:val="22"/>
        <w:lang w:val="pt-PT" w:eastAsia="en-US" w:bidi="ar-SA"/>
      </w:rPr>
    </w:lvl>
    <w:lvl w:ilvl="3" w:tentative="0">
      <w:start w:val="1"/>
      <w:numFmt w:val="decimal"/>
      <w:lvlText w:val="%1.%2.%3.%4."/>
      <w:lvlJc w:val="left"/>
      <w:pPr>
        <w:ind w:left="1702" w:hanging="602"/>
        <w:jc w:val="left"/>
      </w:pPr>
      <w:rPr>
        <w:rFonts w:hint="default" w:ascii="Times New Roman" w:hAnsi="Times New Roman" w:eastAsia="Times New Roman" w:cs="Times New Roman"/>
        <w:spacing w:val="-2"/>
        <w:w w:val="99"/>
        <w:sz w:val="18"/>
        <w:szCs w:val="18"/>
        <w:lang w:val="pt-PT" w:eastAsia="en-US" w:bidi="ar-SA"/>
      </w:rPr>
    </w:lvl>
    <w:lvl w:ilvl="4" w:tentative="0">
      <w:start w:val="0"/>
      <w:numFmt w:val="bullet"/>
      <w:lvlText w:val="•"/>
      <w:lvlJc w:val="left"/>
      <w:pPr>
        <w:ind w:left="4596" w:hanging="602"/>
      </w:pPr>
      <w:rPr>
        <w:rFonts w:hint="default"/>
        <w:lang w:val="pt-PT" w:eastAsia="en-US" w:bidi="ar-SA"/>
      </w:rPr>
    </w:lvl>
    <w:lvl w:ilvl="5" w:tentative="0">
      <w:start w:val="0"/>
      <w:numFmt w:val="bullet"/>
      <w:lvlText w:val="•"/>
      <w:lvlJc w:val="left"/>
      <w:pPr>
        <w:ind w:left="5814" w:hanging="602"/>
      </w:pPr>
      <w:rPr>
        <w:rFonts w:hint="default"/>
        <w:lang w:val="pt-PT" w:eastAsia="en-US" w:bidi="ar-SA"/>
      </w:rPr>
    </w:lvl>
    <w:lvl w:ilvl="6" w:tentative="0">
      <w:start w:val="0"/>
      <w:numFmt w:val="bullet"/>
      <w:lvlText w:val="•"/>
      <w:lvlJc w:val="left"/>
      <w:pPr>
        <w:ind w:left="7033" w:hanging="602"/>
      </w:pPr>
      <w:rPr>
        <w:rFonts w:hint="default"/>
        <w:lang w:val="pt-PT" w:eastAsia="en-US" w:bidi="ar-SA"/>
      </w:rPr>
    </w:lvl>
    <w:lvl w:ilvl="7" w:tentative="0">
      <w:start w:val="0"/>
      <w:numFmt w:val="bullet"/>
      <w:lvlText w:val="•"/>
      <w:lvlJc w:val="left"/>
      <w:pPr>
        <w:ind w:left="8251" w:hanging="602"/>
      </w:pPr>
      <w:rPr>
        <w:rFonts w:hint="default"/>
        <w:lang w:val="pt-PT" w:eastAsia="en-US" w:bidi="ar-SA"/>
      </w:rPr>
    </w:lvl>
    <w:lvl w:ilvl="8" w:tentative="0">
      <w:start w:val="0"/>
      <w:numFmt w:val="bullet"/>
      <w:lvlText w:val="•"/>
      <w:lvlJc w:val="left"/>
      <w:pPr>
        <w:ind w:left="9469" w:hanging="602"/>
      </w:pPr>
      <w:rPr>
        <w:rFonts w:hint="default"/>
        <w:lang w:val="pt-PT" w:eastAsia="en-US" w:bidi="ar-SA"/>
      </w:rPr>
    </w:lvl>
  </w:abstractNum>
  <w:abstractNum w:abstractNumId="25">
    <w:nsid w:val="35C50DAC"/>
    <w:multiLevelType w:val="multilevel"/>
    <w:tmpl w:val="35C50DAC"/>
    <w:lvl w:ilvl="0" w:tentative="0">
      <w:start w:val="3"/>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6">
    <w:nsid w:val="366E6350"/>
    <w:multiLevelType w:val="multilevel"/>
    <w:tmpl w:val="366E6350"/>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7">
    <w:nsid w:val="39135CA9"/>
    <w:multiLevelType w:val="multilevel"/>
    <w:tmpl w:val="39135CA9"/>
    <w:lvl w:ilvl="0" w:tentative="0">
      <w:start w:val="11"/>
      <w:numFmt w:val="decimal"/>
      <w:lvlText w:val="%1"/>
      <w:lvlJc w:val="left"/>
      <w:pPr>
        <w:ind w:left="540" w:hanging="540"/>
      </w:pPr>
      <w:rPr>
        <w:rFonts w:hint="default"/>
      </w:rPr>
    </w:lvl>
    <w:lvl w:ilvl="1" w:tentative="0">
      <w:start w:val="11"/>
      <w:numFmt w:val="decimal"/>
      <w:lvlText w:val="%1.%2"/>
      <w:lvlJc w:val="left"/>
      <w:pPr>
        <w:ind w:left="540" w:hanging="540"/>
      </w:pPr>
      <w:rPr>
        <w:rFonts w:hint="default"/>
      </w:rPr>
    </w:lvl>
    <w:lvl w:ilvl="2" w:tentative="0">
      <w:start w:val="1"/>
      <w:numFmt w:val="upperLetter"/>
      <w:lvlText w:val="%1.%2.%3"/>
      <w:lvlJc w:val="left"/>
      <w:pPr>
        <w:ind w:left="720" w:hanging="720"/>
      </w:pPr>
      <w:rPr>
        <w:rFonts w:hint="default"/>
      </w:rPr>
    </w:lvl>
    <w:lvl w:ilvl="3" w:tentative="0">
      <w:start w:val="1"/>
      <w:numFmt w:val="upperLetter"/>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8">
    <w:nsid w:val="39146384"/>
    <w:multiLevelType w:val="multilevel"/>
    <w:tmpl w:val="39146384"/>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9">
    <w:nsid w:val="39E00185"/>
    <w:multiLevelType w:val="multilevel"/>
    <w:tmpl w:val="39E00185"/>
    <w:lvl w:ilvl="0" w:tentative="0">
      <w:start w:val="17"/>
      <w:numFmt w:val="decimal"/>
      <w:lvlText w:val="%1"/>
      <w:lvlJc w:val="left"/>
      <w:pPr>
        <w:ind w:left="2404" w:hanging="703"/>
        <w:jc w:val="left"/>
      </w:pPr>
      <w:rPr>
        <w:rFonts w:hint="default"/>
        <w:lang w:val="pt-PT" w:eastAsia="en-US" w:bidi="ar-SA"/>
      </w:rPr>
    </w:lvl>
    <w:lvl w:ilvl="1" w:tentative="0">
      <w:start w:val="4"/>
      <w:numFmt w:val="decimal"/>
      <w:lvlText w:val="%1.%2"/>
      <w:lvlJc w:val="left"/>
      <w:pPr>
        <w:ind w:left="2404" w:hanging="703"/>
        <w:jc w:val="left"/>
      </w:pPr>
      <w:rPr>
        <w:rFonts w:hint="default"/>
        <w:lang w:val="pt-PT" w:eastAsia="en-US" w:bidi="ar-SA"/>
      </w:rPr>
    </w:lvl>
    <w:lvl w:ilvl="2" w:tentative="0">
      <w:start w:val="2"/>
      <w:numFmt w:val="decimal"/>
      <w:lvlText w:val="%1.%2.%3"/>
      <w:lvlJc w:val="left"/>
      <w:pPr>
        <w:ind w:left="2404" w:hanging="703"/>
        <w:jc w:val="left"/>
      </w:pPr>
      <w:rPr>
        <w:rFonts w:hint="default"/>
        <w:lang w:val="pt-PT" w:eastAsia="en-US" w:bidi="ar-SA"/>
      </w:rPr>
    </w:lvl>
    <w:lvl w:ilvl="3" w:tentative="0">
      <w:start w:val="1"/>
      <w:numFmt w:val="decimal"/>
      <w:lvlText w:val="%1.%2.%3.%4."/>
      <w:lvlJc w:val="left"/>
      <w:pPr>
        <w:ind w:left="2404"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6202" w:hanging="703"/>
      </w:pPr>
      <w:rPr>
        <w:rFonts w:hint="default"/>
        <w:lang w:val="pt-PT" w:eastAsia="en-US" w:bidi="ar-SA"/>
      </w:rPr>
    </w:lvl>
    <w:lvl w:ilvl="5" w:tentative="0">
      <w:start w:val="0"/>
      <w:numFmt w:val="bullet"/>
      <w:lvlText w:val="•"/>
      <w:lvlJc w:val="left"/>
      <w:pPr>
        <w:ind w:left="7153" w:hanging="703"/>
      </w:pPr>
      <w:rPr>
        <w:rFonts w:hint="default"/>
        <w:lang w:val="pt-PT" w:eastAsia="en-US" w:bidi="ar-SA"/>
      </w:rPr>
    </w:lvl>
    <w:lvl w:ilvl="6" w:tentative="0">
      <w:start w:val="0"/>
      <w:numFmt w:val="bullet"/>
      <w:lvlText w:val="•"/>
      <w:lvlJc w:val="left"/>
      <w:pPr>
        <w:ind w:left="8103" w:hanging="703"/>
      </w:pPr>
      <w:rPr>
        <w:rFonts w:hint="default"/>
        <w:lang w:val="pt-PT" w:eastAsia="en-US" w:bidi="ar-SA"/>
      </w:rPr>
    </w:lvl>
    <w:lvl w:ilvl="7" w:tentative="0">
      <w:start w:val="0"/>
      <w:numFmt w:val="bullet"/>
      <w:lvlText w:val="•"/>
      <w:lvlJc w:val="left"/>
      <w:pPr>
        <w:ind w:left="9054" w:hanging="703"/>
      </w:pPr>
      <w:rPr>
        <w:rFonts w:hint="default"/>
        <w:lang w:val="pt-PT" w:eastAsia="en-US" w:bidi="ar-SA"/>
      </w:rPr>
    </w:lvl>
    <w:lvl w:ilvl="8" w:tentative="0">
      <w:start w:val="0"/>
      <w:numFmt w:val="bullet"/>
      <w:lvlText w:val="•"/>
      <w:lvlJc w:val="left"/>
      <w:pPr>
        <w:ind w:left="10005" w:hanging="703"/>
      </w:pPr>
      <w:rPr>
        <w:rFonts w:hint="default"/>
        <w:lang w:val="pt-PT" w:eastAsia="en-US" w:bidi="ar-SA"/>
      </w:rPr>
    </w:lvl>
  </w:abstractNum>
  <w:abstractNum w:abstractNumId="30">
    <w:nsid w:val="3A91140E"/>
    <w:multiLevelType w:val="multilevel"/>
    <w:tmpl w:val="3A91140E"/>
    <w:lvl w:ilvl="0" w:tentative="0">
      <w:start w:val="12"/>
      <w:numFmt w:val="decimal"/>
      <w:lvlText w:val="%1"/>
      <w:lvlJc w:val="left"/>
      <w:pPr>
        <w:ind w:left="1702" w:hanging="403"/>
        <w:jc w:val="left"/>
      </w:pPr>
      <w:rPr>
        <w:rFonts w:hint="default"/>
        <w:lang w:val="pt-PT" w:eastAsia="en-US" w:bidi="ar-SA"/>
      </w:rPr>
    </w:lvl>
    <w:lvl w:ilvl="1" w:tentative="0">
      <w:start w:val="6"/>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31">
    <w:nsid w:val="3C9C6B04"/>
    <w:multiLevelType w:val="multilevel"/>
    <w:tmpl w:val="3C9C6B04"/>
    <w:lvl w:ilvl="0" w:tentative="0">
      <w:start w:val="12"/>
      <w:numFmt w:val="decimal"/>
      <w:lvlText w:val="%1"/>
      <w:lvlJc w:val="left"/>
      <w:pPr>
        <w:ind w:left="2202" w:hanging="501"/>
        <w:jc w:val="left"/>
      </w:pPr>
      <w:rPr>
        <w:rFonts w:hint="default"/>
        <w:lang w:val="pt-PT" w:eastAsia="en-US" w:bidi="ar-SA"/>
      </w:rPr>
    </w:lvl>
    <w:lvl w:ilvl="1" w:tentative="0">
      <w:start w:val="1"/>
      <w:numFmt w:val="decimal"/>
      <w:lvlText w:val="%1.%2"/>
      <w:lvlJc w:val="left"/>
      <w:pPr>
        <w:ind w:left="2202" w:hanging="501"/>
        <w:jc w:val="left"/>
      </w:pPr>
      <w:rPr>
        <w:rFonts w:hint="default"/>
        <w:lang w:val="pt-PT" w:eastAsia="en-US" w:bidi="ar-SA"/>
      </w:rPr>
    </w:lvl>
    <w:lvl w:ilvl="2" w:tentative="0">
      <w:start w:val="2"/>
      <w:numFmt w:val="decimal"/>
      <w:lvlText w:val="%1.%2.%3"/>
      <w:lvlJc w:val="left"/>
      <w:pPr>
        <w:ind w:left="2202" w:hanging="501"/>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11" w:hanging="501"/>
      </w:pPr>
      <w:rPr>
        <w:rFonts w:hint="default"/>
        <w:lang w:val="pt-PT" w:eastAsia="en-US" w:bidi="ar-SA"/>
      </w:rPr>
    </w:lvl>
    <w:lvl w:ilvl="4" w:tentative="0">
      <w:start w:val="0"/>
      <w:numFmt w:val="bullet"/>
      <w:lvlText w:val="•"/>
      <w:lvlJc w:val="left"/>
      <w:pPr>
        <w:ind w:left="6082" w:hanging="501"/>
      </w:pPr>
      <w:rPr>
        <w:rFonts w:hint="default"/>
        <w:lang w:val="pt-PT" w:eastAsia="en-US" w:bidi="ar-SA"/>
      </w:rPr>
    </w:lvl>
    <w:lvl w:ilvl="5" w:tentative="0">
      <w:start w:val="0"/>
      <w:numFmt w:val="bullet"/>
      <w:lvlText w:val="•"/>
      <w:lvlJc w:val="left"/>
      <w:pPr>
        <w:ind w:left="7053" w:hanging="501"/>
      </w:pPr>
      <w:rPr>
        <w:rFonts w:hint="default"/>
        <w:lang w:val="pt-PT" w:eastAsia="en-US" w:bidi="ar-SA"/>
      </w:rPr>
    </w:lvl>
    <w:lvl w:ilvl="6" w:tentative="0">
      <w:start w:val="0"/>
      <w:numFmt w:val="bullet"/>
      <w:lvlText w:val="•"/>
      <w:lvlJc w:val="left"/>
      <w:pPr>
        <w:ind w:left="8023" w:hanging="501"/>
      </w:pPr>
      <w:rPr>
        <w:rFonts w:hint="default"/>
        <w:lang w:val="pt-PT" w:eastAsia="en-US" w:bidi="ar-SA"/>
      </w:rPr>
    </w:lvl>
    <w:lvl w:ilvl="7" w:tentative="0">
      <w:start w:val="0"/>
      <w:numFmt w:val="bullet"/>
      <w:lvlText w:val="•"/>
      <w:lvlJc w:val="left"/>
      <w:pPr>
        <w:ind w:left="8994" w:hanging="501"/>
      </w:pPr>
      <w:rPr>
        <w:rFonts w:hint="default"/>
        <w:lang w:val="pt-PT" w:eastAsia="en-US" w:bidi="ar-SA"/>
      </w:rPr>
    </w:lvl>
    <w:lvl w:ilvl="8" w:tentative="0">
      <w:start w:val="0"/>
      <w:numFmt w:val="bullet"/>
      <w:lvlText w:val="•"/>
      <w:lvlJc w:val="left"/>
      <w:pPr>
        <w:ind w:left="9965" w:hanging="501"/>
      </w:pPr>
      <w:rPr>
        <w:rFonts w:hint="default"/>
        <w:lang w:val="pt-PT" w:eastAsia="en-US" w:bidi="ar-SA"/>
      </w:rPr>
    </w:lvl>
  </w:abstractNum>
  <w:abstractNum w:abstractNumId="32">
    <w:nsid w:val="3CA136A4"/>
    <w:multiLevelType w:val="multilevel"/>
    <w:tmpl w:val="3CA136A4"/>
    <w:lvl w:ilvl="0" w:tentative="0">
      <w:start w:val="6"/>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3">
    <w:nsid w:val="47CE7BA0"/>
    <w:multiLevelType w:val="multilevel"/>
    <w:tmpl w:val="47CE7BA0"/>
    <w:lvl w:ilvl="0" w:tentative="0">
      <w:start w:val="10"/>
      <w:numFmt w:val="decimal"/>
      <w:lvlText w:val="%1"/>
      <w:lvlJc w:val="left"/>
      <w:pPr>
        <w:ind w:left="1702" w:hanging="502"/>
        <w:jc w:val="left"/>
      </w:pPr>
      <w:rPr>
        <w:rFonts w:hint="default"/>
        <w:lang w:val="pt-PT" w:eastAsia="en-US" w:bidi="ar-SA"/>
      </w:rPr>
    </w:lvl>
    <w:lvl w:ilvl="1" w:tentative="0">
      <w:start w:val="12"/>
      <w:numFmt w:val="decimal"/>
      <w:lvlText w:val="%1.%2."/>
      <w:lvlJc w:val="left"/>
      <w:pPr>
        <w:ind w:left="1702" w:hanging="502"/>
        <w:jc w:val="left"/>
      </w:pPr>
      <w:rPr>
        <w:rFonts w:hint="default" w:ascii="Arial" w:hAnsi="Arial" w:eastAsia="Times New Roman" w:cs="Arial"/>
        <w:spacing w:val="-2"/>
        <w:w w:val="99"/>
        <w:sz w:val="22"/>
        <w:szCs w:val="22"/>
        <w:lang w:val="pt-PT" w:eastAsia="en-US" w:bidi="ar-SA"/>
      </w:rPr>
    </w:lvl>
    <w:lvl w:ilvl="2" w:tentative="0">
      <w:start w:val="0"/>
      <w:numFmt w:val="bullet"/>
      <w:lvlText w:val="•"/>
      <w:lvlJc w:val="left"/>
      <w:pPr>
        <w:ind w:left="3741" w:hanging="502"/>
      </w:pPr>
      <w:rPr>
        <w:rFonts w:hint="default"/>
        <w:lang w:val="pt-PT" w:eastAsia="en-US" w:bidi="ar-SA"/>
      </w:rPr>
    </w:lvl>
    <w:lvl w:ilvl="3" w:tentative="0">
      <w:start w:val="0"/>
      <w:numFmt w:val="bullet"/>
      <w:lvlText w:val="•"/>
      <w:lvlJc w:val="left"/>
      <w:pPr>
        <w:ind w:left="4761" w:hanging="502"/>
      </w:pPr>
      <w:rPr>
        <w:rFonts w:hint="default"/>
        <w:lang w:val="pt-PT" w:eastAsia="en-US" w:bidi="ar-SA"/>
      </w:rPr>
    </w:lvl>
    <w:lvl w:ilvl="4" w:tentative="0">
      <w:start w:val="0"/>
      <w:numFmt w:val="bullet"/>
      <w:lvlText w:val="•"/>
      <w:lvlJc w:val="left"/>
      <w:pPr>
        <w:ind w:left="5782" w:hanging="502"/>
      </w:pPr>
      <w:rPr>
        <w:rFonts w:hint="default"/>
        <w:lang w:val="pt-PT" w:eastAsia="en-US" w:bidi="ar-SA"/>
      </w:rPr>
    </w:lvl>
    <w:lvl w:ilvl="5" w:tentative="0">
      <w:start w:val="0"/>
      <w:numFmt w:val="bullet"/>
      <w:lvlText w:val="•"/>
      <w:lvlJc w:val="left"/>
      <w:pPr>
        <w:ind w:left="6803" w:hanging="502"/>
      </w:pPr>
      <w:rPr>
        <w:rFonts w:hint="default"/>
        <w:lang w:val="pt-PT" w:eastAsia="en-US" w:bidi="ar-SA"/>
      </w:rPr>
    </w:lvl>
    <w:lvl w:ilvl="6" w:tentative="0">
      <w:start w:val="0"/>
      <w:numFmt w:val="bullet"/>
      <w:lvlText w:val="•"/>
      <w:lvlJc w:val="left"/>
      <w:pPr>
        <w:ind w:left="7823" w:hanging="502"/>
      </w:pPr>
      <w:rPr>
        <w:rFonts w:hint="default"/>
        <w:lang w:val="pt-PT" w:eastAsia="en-US" w:bidi="ar-SA"/>
      </w:rPr>
    </w:lvl>
    <w:lvl w:ilvl="7" w:tentative="0">
      <w:start w:val="0"/>
      <w:numFmt w:val="bullet"/>
      <w:lvlText w:val="•"/>
      <w:lvlJc w:val="left"/>
      <w:pPr>
        <w:ind w:left="8844" w:hanging="502"/>
      </w:pPr>
      <w:rPr>
        <w:rFonts w:hint="default"/>
        <w:lang w:val="pt-PT" w:eastAsia="en-US" w:bidi="ar-SA"/>
      </w:rPr>
    </w:lvl>
    <w:lvl w:ilvl="8" w:tentative="0">
      <w:start w:val="0"/>
      <w:numFmt w:val="bullet"/>
      <w:lvlText w:val="•"/>
      <w:lvlJc w:val="left"/>
      <w:pPr>
        <w:ind w:left="9865" w:hanging="502"/>
      </w:pPr>
      <w:rPr>
        <w:rFonts w:hint="default"/>
        <w:lang w:val="pt-PT" w:eastAsia="en-US" w:bidi="ar-SA"/>
      </w:rPr>
    </w:lvl>
  </w:abstractNum>
  <w:abstractNum w:abstractNumId="34">
    <w:nsid w:val="4E084888"/>
    <w:multiLevelType w:val="multilevel"/>
    <w:tmpl w:val="4E084888"/>
    <w:lvl w:ilvl="0" w:tentative="0">
      <w:start w:val="14"/>
      <w:numFmt w:val="decimal"/>
      <w:lvlText w:val="%1"/>
      <w:lvlJc w:val="left"/>
      <w:pPr>
        <w:ind w:left="420" w:hanging="420"/>
      </w:pPr>
      <w:rPr>
        <w:rFonts w:hint="default"/>
      </w:rPr>
    </w:lvl>
    <w:lvl w:ilvl="1" w:tentative="0">
      <w:start w:val="2"/>
      <w:numFmt w:val="decimal"/>
      <w:lvlText w:val="%1.%2"/>
      <w:lvlJc w:val="left"/>
      <w:pPr>
        <w:ind w:left="2121" w:hanging="420"/>
      </w:pPr>
      <w:rPr>
        <w:rFonts w:hint="default"/>
      </w:rPr>
    </w:lvl>
    <w:lvl w:ilvl="2" w:tentative="0">
      <w:start w:val="1"/>
      <w:numFmt w:val="decimal"/>
      <w:lvlText w:val="%1.%2.%3"/>
      <w:lvlJc w:val="left"/>
      <w:pPr>
        <w:ind w:left="4122" w:hanging="720"/>
      </w:pPr>
      <w:rPr>
        <w:rFonts w:hint="default"/>
      </w:rPr>
    </w:lvl>
    <w:lvl w:ilvl="3" w:tentative="0">
      <w:start w:val="1"/>
      <w:numFmt w:val="upperLetter"/>
      <w:lvlText w:val="%1.%2.%3.%4"/>
      <w:lvlJc w:val="left"/>
      <w:pPr>
        <w:ind w:left="5823" w:hanging="720"/>
      </w:pPr>
      <w:rPr>
        <w:rFonts w:hint="default"/>
      </w:rPr>
    </w:lvl>
    <w:lvl w:ilvl="4" w:tentative="0">
      <w:start w:val="1"/>
      <w:numFmt w:val="decimal"/>
      <w:lvlText w:val="%1.%2.%3.%4.%5"/>
      <w:lvlJc w:val="left"/>
      <w:pPr>
        <w:ind w:left="7884" w:hanging="1080"/>
      </w:pPr>
      <w:rPr>
        <w:rFonts w:hint="default"/>
      </w:rPr>
    </w:lvl>
    <w:lvl w:ilvl="5" w:tentative="0">
      <w:start w:val="1"/>
      <w:numFmt w:val="decimal"/>
      <w:lvlText w:val="%1.%2.%3.%4.%5.%6"/>
      <w:lvlJc w:val="left"/>
      <w:pPr>
        <w:ind w:left="9585" w:hanging="1080"/>
      </w:pPr>
      <w:rPr>
        <w:rFonts w:hint="default"/>
      </w:rPr>
    </w:lvl>
    <w:lvl w:ilvl="6" w:tentative="0">
      <w:start w:val="1"/>
      <w:numFmt w:val="decimal"/>
      <w:lvlText w:val="%1.%2.%3.%4.%5.%6.%7"/>
      <w:lvlJc w:val="left"/>
      <w:pPr>
        <w:ind w:left="11646" w:hanging="1440"/>
      </w:pPr>
      <w:rPr>
        <w:rFonts w:hint="default"/>
      </w:rPr>
    </w:lvl>
    <w:lvl w:ilvl="7" w:tentative="0">
      <w:start w:val="1"/>
      <w:numFmt w:val="decimal"/>
      <w:lvlText w:val="%1.%2.%3.%4.%5.%6.%7.%8"/>
      <w:lvlJc w:val="left"/>
      <w:pPr>
        <w:ind w:left="13347" w:hanging="1440"/>
      </w:pPr>
      <w:rPr>
        <w:rFonts w:hint="default"/>
      </w:rPr>
    </w:lvl>
    <w:lvl w:ilvl="8" w:tentative="0">
      <w:start w:val="1"/>
      <w:numFmt w:val="decimal"/>
      <w:lvlText w:val="%1.%2.%3.%4.%5.%6.%7.%8.%9"/>
      <w:lvlJc w:val="left"/>
      <w:pPr>
        <w:ind w:left="15408" w:hanging="1800"/>
      </w:pPr>
      <w:rPr>
        <w:rFonts w:hint="default"/>
      </w:rPr>
    </w:lvl>
  </w:abstractNum>
  <w:abstractNum w:abstractNumId="35">
    <w:nsid w:val="4FD4398E"/>
    <w:multiLevelType w:val="multilevel"/>
    <w:tmpl w:val="4FD4398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1C24E7D"/>
    <w:multiLevelType w:val="multilevel"/>
    <w:tmpl w:val="51C24E7D"/>
    <w:lvl w:ilvl="0" w:tentative="0">
      <w:start w:val="1"/>
      <w:numFmt w:val="decimal"/>
      <w:lvlText w:val="%1"/>
      <w:lvlJc w:val="left"/>
      <w:pPr>
        <w:ind w:left="2268" w:hanging="453"/>
        <w:jc w:val="left"/>
      </w:pPr>
      <w:rPr>
        <w:rFonts w:hint="default"/>
        <w:lang w:val="pt-PT" w:eastAsia="en-US" w:bidi="ar-SA"/>
      </w:rPr>
    </w:lvl>
    <w:lvl w:ilvl="1" w:tentative="0">
      <w:start w:val="8"/>
      <w:numFmt w:val="decimal"/>
      <w:lvlText w:val="%1.%2"/>
      <w:lvlJc w:val="left"/>
      <w:pPr>
        <w:ind w:left="2268" w:hanging="453"/>
        <w:jc w:val="left"/>
      </w:pPr>
      <w:rPr>
        <w:rFonts w:hint="default"/>
        <w:lang w:val="pt-PT" w:eastAsia="en-US" w:bidi="ar-SA"/>
      </w:rPr>
    </w:lvl>
    <w:lvl w:ilvl="2" w:tentative="0">
      <w:start w:val="2"/>
      <w:numFmt w:val="decimal"/>
      <w:lvlText w:val="%1.%2.%3."/>
      <w:lvlJc w:val="left"/>
      <w:pPr>
        <w:ind w:left="2268" w:hanging="453"/>
        <w:jc w:val="left"/>
      </w:pPr>
      <w:rPr>
        <w:rFonts w:hint="default" w:ascii="Arial" w:hAnsi="Arial" w:eastAsia="Times New Roman" w:cs="Arial"/>
        <w:spacing w:val="-1"/>
        <w:w w:val="99"/>
        <w:sz w:val="22"/>
        <w:szCs w:val="22"/>
        <w:lang w:val="pt-PT" w:eastAsia="en-US" w:bidi="ar-SA"/>
      </w:rPr>
    </w:lvl>
    <w:lvl w:ilvl="3" w:tentative="0">
      <w:start w:val="0"/>
      <w:numFmt w:val="bullet"/>
      <w:lvlText w:val="•"/>
      <w:lvlJc w:val="left"/>
      <w:pPr>
        <w:ind w:left="5153" w:hanging="453"/>
      </w:pPr>
      <w:rPr>
        <w:rFonts w:hint="default"/>
        <w:lang w:val="pt-PT" w:eastAsia="en-US" w:bidi="ar-SA"/>
      </w:rPr>
    </w:lvl>
    <w:lvl w:ilvl="4" w:tentative="0">
      <w:start w:val="0"/>
      <w:numFmt w:val="bullet"/>
      <w:lvlText w:val="•"/>
      <w:lvlJc w:val="left"/>
      <w:pPr>
        <w:ind w:left="6118" w:hanging="453"/>
      </w:pPr>
      <w:rPr>
        <w:rFonts w:hint="default"/>
        <w:lang w:val="pt-PT" w:eastAsia="en-US" w:bidi="ar-SA"/>
      </w:rPr>
    </w:lvl>
    <w:lvl w:ilvl="5" w:tentative="0">
      <w:start w:val="0"/>
      <w:numFmt w:val="bullet"/>
      <w:lvlText w:val="•"/>
      <w:lvlJc w:val="left"/>
      <w:pPr>
        <w:ind w:left="7083" w:hanging="453"/>
      </w:pPr>
      <w:rPr>
        <w:rFonts w:hint="default"/>
        <w:lang w:val="pt-PT" w:eastAsia="en-US" w:bidi="ar-SA"/>
      </w:rPr>
    </w:lvl>
    <w:lvl w:ilvl="6" w:tentative="0">
      <w:start w:val="0"/>
      <w:numFmt w:val="bullet"/>
      <w:lvlText w:val="•"/>
      <w:lvlJc w:val="left"/>
      <w:pPr>
        <w:ind w:left="8047" w:hanging="453"/>
      </w:pPr>
      <w:rPr>
        <w:rFonts w:hint="default"/>
        <w:lang w:val="pt-PT" w:eastAsia="en-US" w:bidi="ar-SA"/>
      </w:rPr>
    </w:lvl>
    <w:lvl w:ilvl="7" w:tentative="0">
      <w:start w:val="0"/>
      <w:numFmt w:val="bullet"/>
      <w:lvlText w:val="•"/>
      <w:lvlJc w:val="left"/>
      <w:pPr>
        <w:ind w:left="9012" w:hanging="453"/>
      </w:pPr>
      <w:rPr>
        <w:rFonts w:hint="default"/>
        <w:lang w:val="pt-PT" w:eastAsia="en-US" w:bidi="ar-SA"/>
      </w:rPr>
    </w:lvl>
    <w:lvl w:ilvl="8" w:tentative="0">
      <w:start w:val="0"/>
      <w:numFmt w:val="bullet"/>
      <w:lvlText w:val="•"/>
      <w:lvlJc w:val="left"/>
      <w:pPr>
        <w:ind w:left="9977" w:hanging="453"/>
      </w:pPr>
      <w:rPr>
        <w:rFonts w:hint="default"/>
        <w:lang w:val="pt-PT" w:eastAsia="en-US" w:bidi="ar-SA"/>
      </w:rPr>
    </w:lvl>
  </w:abstractNum>
  <w:abstractNum w:abstractNumId="37">
    <w:nsid w:val="51F55E0F"/>
    <w:multiLevelType w:val="multilevel"/>
    <w:tmpl w:val="51F55E0F"/>
    <w:lvl w:ilvl="0" w:tentative="0">
      <w:start w:val="25"/>
      <w:numFmt w:val="decimal"/>
      <w:lvlText w:val="%1"/>
      <w:lvlJc w:val="left"/>
      <w:pPr>
        <w:ind w:left="420" w:hanging="420"/>
      </w:pPr>
      <w:rPr>
        <w:rFonts w:hint="default"/>
      </w:rPr>
    </w:lvl>
    <w:lvl w:ilvl="1" w:tentative="0">
      <w:start w:val="2"/>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52293D05"/>
    <w:multiLevelType w:val="multilevel"/>
    <w:tmpl w:val="52293D05"/>
    <w:lvl w:ilvl="0" w:tentative="0">
      <w:start w:val="12"/>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1"/>
      <w:numFmt w:val="decimal"/>
      <w:lvlText w:val="%1.%2.%3"/>
      <w:lvlJc w:val="left"/>
      <w:pPr>
        <w:ind w:left="720" w:hanging="720"/>
      </w:pPr>
      <w:rPr>
        <w:rFonts w:hint="default"/>
        <w:sz w:val="22"/>
        <w:szCs w:val="22"/>
      </w:rPr>
    </w:lvl>
    <w:lvl w:ilvl="3" w:tentative="0">
      <w:start w:val="1"/>
      <w:numFmt w:val="upperLetter"/>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9">
    <w:nsid w:val="53924B94"/>
    <w:multiLevelType w:val="multilevel"/>
    <w:tmpl w:val="53924B94"/>
    <w:lvl w:ilvl="0" w:tentative="0">
      <w:start w:val="3"/>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0">
    <w:nsid w:val="55FD20F3"/>
    <w:multiLevelType w:val="multilevel"/>
    <w:tmpl w:val="55FD20F3"/>
    <w:lvl w:ilvl="0" w:tentative="0">
      <w:start w:val="17"/>
      <w:numFmt w:val="decimal"/>
      <w:lvlText w:val="%1"/>
      <w:lvlJc w:val="left"/>
      <w:pPr>
        <w:ind w:left="2404" w:hanging="703"/>
        <w:jc w:val="left"/>
      </w:pPr>
      <w:rPr>
        <w:rFonts w:hint="default"/>
        <w:lang w:val="pt-PT" w:eastAsia="en-US" w:bidi="ar-SA"/>
      </w:rPr>
    </w:lvl>
    <w:lvl w:ilvl="1" w:tentative="0">
      <w:start w:val="4"/>
      <w:numFmt w:val="decimal"/>
      <w:lvlText w:val="%1.%2"/>
      <w:lvlJc w:val="left"/>
      <w:pPr>
        <w:ind w:left="2404" w:hanging="703"/>
        <w:jc w:val="left"/>
      </w:pPr>
      <w:rPr>
        <w:rFonts w:hint="default"/>
        <w:lang w:val="pt-PT" w:eastAsia="en-US" w:bidi="ar-SA"/>
      </w:rPr>
    </w:lvl>
    <w:lvl w:ilvl="2" w:tentative="0">
      <w:start w:val="1"/>
      <w:numFmt w:val="decimal"/>
      <w:lvlText w:val="%1.%2.%3"/>
      <w:lvlJc w:val="left"/>
      <w:pPr>
        <w:ind w:left="2404" w:hanging="703"/>
        <w:jc w:val="left"/>
      </w:pPr>
      <w:rPr>
        <w:rFonts w:hint="default"/>
        <w:lang w:val="pt-PT" w:eastAsia="en-US" w:bidi="ar-SA"/>
      </w:rPr>
    </w:lvl>
    <w:lvl w:ilvl="3" w:tentative="0">
      <w:start w:val="1"/>
      <w:numFmt w:val="decimal"/>
      <w:lvlText w:val="%1.%2.%3.%4."/>
      <w:lvlJc w:val="left"/>
      <w:pPr>
        <w:ind w:left="2404"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6202" w:hanging="703"/>
      </w:pPr>
      <w:rPr>
        <w:rFonts w:hint="default"/>
        <w:lang w:val="pt-PT" w:eastAsia="en-US" w:bidi="ar-SA"/>
      </w:rPr>
    </w:lvl>
    <w:lvl w:ilvl="5" w:tentative="0">
      <w:start w:val="0"/>
      <w:numFmt w:val="bullet"/>
      <w:lvlText w:val="•"/>
      <w:lvlJc w:val="left"/>
      <w:pPr>
        <w:ind w:left="7153" w:hanging="703"/>
      </w:pPr>
      <w:rPr>
        <w:rFonts w:hint="default"/>
        <w:lang w:val="pt-PT" w:eastAsia="en-US" w:bidi="ar-SA"/>
      </w:rPr>
    </w:lvl>
    <w:lvl w:ilvl="6" w:tentative="0">
      <w:start w:val="0"/>
      <w:numFmt w:val="bullet"/>
      <w:lvlText w:val="•"/>
      <w:lvlJc w:val="left"/>
      <w:pPr>
        <w:ind w:left="8103" w:hanging="703"/>
      </w:pPr>
      <w:rPr>
        <w:rFonts w:hint="default"/>
        <w:lang w:val="pt-PT" w:eastAsia="en-US" w:bidi="ar-SA"/>
      </w:rPr>
    </w:lvl>
    <w:lvl w:ilvl="7" w:tentative="0">
      <w:start w:val="0"/>
      <w:numFmt w:val="bullet"/>
      <w:lvlText w:val="•"/>
      <w:lvlJc w:val="left"/>
      <w:pPr>
        <w:ind w:left="9054" w:hanging="703"/>
      </w:pPr>
      <w:rPr>
        <w:rFonts w:hint="default"/>
        <w:lang w:val="pt-PT" w:eastAsia="en-US" w:bidi="ar-SA"/>
      </w:rPr>
    </w:lvl>
    <w:lvl w:ilvl="8" w:tentative="0">
      <w:start w:val="0"/>
      <w:numFmt w:val="bullet"/>
      <w:lvlText w:val="•"/>
      <w:lvlJc w:val="left"/>
      <w:pPr>
        <w:ind w:left="10005" w:hanging="703"/>
      </w:pPr>
      <w:rPr>
        <w:rFonts w:hint="default"/>
        <w:lang w:val="pt-PT" w:eastAsia="en-US" w:bidi="ar-SA"/>
      </w:rPr>
    </w:lvl>
  </w:abstractNum>
  <w:abstractNum w:abstractNumId="41">
    <w:nsid w:val="57C72C55"/>
    <w:multiLevelType w:val="multilevel"/>
    <w:tmpl w:val="57C72C55"/>
    <w:lvl w:ilvl="0" w:tentative="0">
      <w:start w:val="26"/>
      <w:numFmt w:val="decimal"/>
      <w:lvlText w:val="%1"/>
      <w:lvlJc w:val="left"/>
      <w:pPr>
        <w:ind w:left="420" w:hanging="420"/>
      </w:pPr>
      <w:rPr>
        <w:rFonts w:hint="default"/>
      </w:rPr>
    </w:lvl>
    <w:lvl w:ilvl="1" w:tentative="0">
      <w:start w:val="7"/>
      <w:numFmt w:val="decimal"/>
      <w:lvlText w:val="%1.%2"/>
      <w:lvlJc w:val="left"/>
      <w:pPr>
        <w:ind w:left="420" w:hanging="42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2">
    <w:nsid w:val="647E0014"/>
    <w:multiLevelType w:val="multilevel"/>
    <w:tmpl w:val="647E0014"/>
    <w:lvl w:ilvl="0" w:tentative="0">
      <w:start w:val="12"/>
      <w:numFmt w:val="decimal"/>
      <w:lvlText w:val="%1"/>
      <w:lvlJc w:val="left"/>
      <w:pPr>
        <w:ind w:left="1702" w:hanging="552"/>
        <w:jc w:val="left"/>
      </w:pPr>
      <w:rPr>
        <w:rFonts w:hint="default"/>
        <w:lang w:val="pt-PT" w:eastAsia="en-US" w:bidi="ar-SA"/>
      </w:rPr>
    </w:lvl>
    <w:lvl w:ilvl="1" w:tentative="0">
      <w:start w:val="5"/>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761" w:hanging="552"/>
      </w:pPr>
      <w:rPr>
        <w:rFonts w:hint="default"/>
        <w:lang w:val="pt-PT" w:eastAsia="en-US" w:bidi="ar-SA"/>
      </w:rPr>
    </w:lvl>
    <w:lvl w:ilvl="4" w:tentative="0">
      <w:start w:val="0"/>
      <w:numFmt w:val="bullet"/>
      <w:lvlText w:val="•"/>
      <w:lvlJc w:val="left"/>
      <w:pPr>
        <w:ind w:left="5782" w:hanging="552"/>
      </w:pPr>
      <w:rPr>
        <w:rFonts w:hint="default"/>
        <w:lang w:val="pt-PT" w:eastAsia="en-US" w:bidi="ar-SA"/>
      </w:rPr>
    </w:lvl>
    <w:lvl w:ilvl="5" w:tentative="0">
      <w:start w:val="0"/>
      <w:numFmt w:val="bullet"/>
      <w:lvlText w:val="•"/>
      <w:lvlJc w:val="left"/>
      <w:pPr>
        <w:ind w:left="6803" w:hanging="552"/>
      </w:pPr>
      <w:rPr>
        <w:rFonts w:hint="default"/>
        <w:lang w:val="pt-PT" w:eastAsia="en-US" w:bidi="ar-SA"/>
      </w:rPr>
    </w:lvl>
    <w:lvl w:ilvl="6" w:tentative="0">
      <w:start w:val="0"/>
      <w:numFmt w:val="bullet"/>
      <w:lvlText w:val="•"/>
      <w:lvlJc w:val="left"/>
      <w:pPr>
        <w:ind w:left="7823" w:hanging="552"/>
      </w:pPr>
      <w:rPr>
        <w:rFonts w:hint="default"/>
        <w:lang w:val="pt-PT" w:eastAsia="en-US" w:bidi="ar-SA"/>
      </w:rPr>
    </w:lvl>
    <w:lvl w:ilvl="7" w:tentative="0">
      <w:start w:val="0"/>
      <w:numFmt w:val="bullet"/>
      <w:lvlText w:val="•"/>
      <w:lvlJc w:val="left"/>
      <w:pPr>
        <w:ind w:left="8844" w:hanging="552"/>
      </w:pPr>
      <w:rPr>
        <w:rFonts w:hint="default"/>
        <w:lang w:val="pt-PT" w:eastAsia="en-US" w:bidi="ar-SA"/>
      </w:rPr>
    </w:lvl>
    <w:lvl w:ilvl="8" w:tentative="0">
      <w:start w:val="0"/>
      <w:numFmt w:val="bullet"/>
      <w:lvlText w:val="•"/>
      <w:lvlJc w:val="left"/>
      <w:pPr>
        <w:ind w:left="9865" w:hanging="552"/>
      </w:pPr>
      <w:rPr>
        <w:rFonts w:hint="default"/>
        <w:lang w:val="pt-PT" w:eastAsia="en-US" w:bidi="ar-SA"/>
      </w:rPr>
    </w:lvl>
  </w:abstractNum>
  <w:abstractNum w:abstractNumId="43">
    <w:nsid w:val="67311CA4"/>
    <w:multiLevelType w:val="multilevel"/>
    <w:tmpl w:val="67311CA4"/>
    <w:lvl w:ilvl="0" w:tentative="0">
      <w:start w:val="8"/>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4">
    <w:nsid w:val="68380CC8"/>
    <w:multiLevelType w:val="multilevel"/>
    <w:tmpl w:val="68380CC8"/>
    <w:lvl w:ilvl="0" w:tentative="0">
      <w:start w:val="12"/>
      <w:numFmt w:val="decimal"/>
      <w:lvlText w:val="%1"/>
      <w:lvlJc w:val="left"/>
      <w:pPr>
        <w:ind w:left="660" w:hanging="660"/>
      </w:pPr>
      <w:rPr>
        <w:rFonts w:hint="default"/>
      </w:rPr>
    </w:lvl>
    <w:lvl w:ilvl="1" w:tentative="0">
      <w:start w:val="10"/>
      <w:numFmt w:val="decimal"/>
      <w:lvlText w:val="%1.%2"/>
      <w:lvlJc w:val="left"/>
      <w:pPr>
        <w:ind w:left="1235" w:hanging="660"/>
      </w:pPr>
      <w:rPr>
        <w:rFonts w:hint="default"/>
      </w:rPr>
    </w:lvl>
    <w:lvl w:ilvl="2" w:tentative="0">
      <w:start w:val="2"/>
      <w:numFmt w:val="decimal"/>
      <w:lvlText w:val="%1.%2.%3"/>
      <w:lvlJc w:val="left"/>
      <w:pPr>
        <w:ind w:left="1870" w:hanging="720"/>
      </w:pPr>
      <w:rPr>
        <w:rFonts w:hint="default"/>
      </w:rPr>
    </w:lvl>
    <w:lvl w:ilvl="3" w:tentative="0">
      <w:start w:val="1"/>
      <w:numFmt w:val="upperLetter"/>
      <w:lvlText w:val="%1.%2.%3.%4"/>
      <w:lvlJc w:val="left"/>
      <w:pPr>
        <w:ind w:left="2445" w:hanging="720"/>
      </w:pPr>
      <w:rPr>
        <w:rFonts w:hint="default"/>
      </w:rPr>
    </w:lvl>
    <w:lvl w:ilvl="4" w:tentative="0">
      <w:start w:val="1"/>
      <w:numFmt w:val="decimal"/>
      <w:lvlText w:val="%1.%2.%3.%4.%5"/>
      <w:lvlJc w:val="left"/>
      <w:pPr>
        <w:ind w:left="3380" w:hanging="1080"/>
      </w:pPr>
      <w:rPr>
        <w:rFonts w:hint="default"/>
      </w:rPr>
    </w:lvl>
    <w:lvl w:ilvl="5" w:tentative="0">
      <w:start w:val="1"/>
      <w:numFmt w:val="decimal"/>
      <w:lvlText w:val="%1.%2.%3.%4.%5.%6"/>
      <w:lvlJc w:val="left"/>
      <w:pPr>
        <w:ind w:left="3955" w:hanging="1080"/>
      </w:pPr>
      <w:rPr>
        <w:rFonts w:hint="default"/>
      </w:rPr>
    </w:lvl>
    <w:lvl w:ilvl="6" w:tentative="0">
      <w:start w:val="1"/>
      <w:numFmt w:val="decimal"/>
      <w:lvlText w:val="%1.%2.%3.%4.%5.%6.%7"/>
      <w:lvlJc w:val="left"/>
      <w:pPr>
        <w:ind w:left="4890" w:hanging="1440"/>
      </w:pPr>
      <w:rPr>
        <w:rFonts w:hint="default"/>
      </w:rPr>
    </w:lvl>
    <w:lvl w:ilvl="7" w:tentative="0">
      <w:start w:val="1"/>
      <w:numFmt w:val="decimal"/>
      <w:lvlText w:val="%1.%2.%3.%4.%5.%6.%7.%8"/>
      <w:lvlJc w:val="left"/>
      <w:pPr>
        <w:ind w:left="5465" w:hanging="1440"/>
      </w:pPr>
      <w:rPr>
        <w:rFonts w:hint="default"/>
      </w:rPr>
    </w:lvl>
    <w:lvl w:ilvl="8" w:tentative="0">
      <w:start w:val="1"/>
      <w:numFmt w:val="decimal"/>
      <w:lvlText w:val="%1.%2.%3.%4.%5.%6.%7.%8.%9"/>
      <w:lvlJc w:val="left"/>
      <w:pPr>
        <w:ind w:left="6400" w:hanging="1800"/>
      </w:pPr>
      <w:rPr>
        <w:rFonts w:hint="default"/>
      </w:rPr>
    </w:lvl>
  </w:abstractNum>
  <w:abstractNum w:abstractNumId="45">
    <w:nsid w:val="688A45EF"/>
    <w:multiLevelType w:val="multilevel"/>
    <w:tmpl w:val="688A45EF"/>
    <w:lvl w:ilvl="0" w:tentative="0">
      <w:start w:val="12"/>
      <w:numFmt w:val="decimal"/>
      <w:lvlText w:val="%1"/>
      <w:lvlJc w:val="left"/>
      <w:pPr>
        <w:ind w:left="1702" w:hanging="578"/>
        <w:jc w:val="left"/>
      </w:pPr>
      <w:rPr>
        <w:rFonts w:hint="default"/>
        <w:lang w:val="pt-PT" w:eastAsia="en-US" w:bidi="ar-SA"/>
      </w:rPr>
    </w:lvl>
    <w:lvl w:ilvl="1" w:tentative="0">
      <w:start w:val="4"/>
      <w:numFmt w:val="decimal"/>
      <w:lvlText w:val="%1.%2"/>
      <w:lvlJc w:val="left"/>
      <w:pPr>
        <w:ind w:left="1702" w:hanging="578"/>
        <w:jc w:val="left"/>
      </w:pPr>
      <w:rPr>
        <w:rFonts w:hint="default"/>
        <w:lang w:val="pt-PT" w:eastAsia="en-US" w:bidi="ar-SA"/>
      </w:rPr>
    </w:lvl>
    <w:lvl w:ilvl="2" w:tentative="0">
      <w:start w:val="6"/>
      <w:numFmt w:val="decimal"/>
      <w:lvlText w:val="%1.%2.%3."/>
      <w:lvlJc w:val="left"/>
      <w:pPr>
        <w:ind w:left="1702" w:hanging="578"/>
        <w:jc w:val="left"/>
      </w:pPr>
      <w:rPr>
        <w:rFonts w:hint="default" w:ascii="Arial" w:hAnsi="Arial" w:eastAsia="Times New Roman" w:cs="Arial"/>
        <w:w w:val="102"/>
        <w:sz w:val="22"/>
        <w:szCs w:val="22"/>
        <w:lang w:val="pt-PT" w:eastAsia="en-US" w:bidi="ar-SA"/>
      </w:rPr>
    </w:lvl>
    <w:lvl w:ilvl="3" w:tentative="0">
      <w:start w:val="0"/>
      <w:numFmt w:val="bullet"/>
      <w:lvlText w:val="•"/>
      <w:lvlJc w:val="left"/>
      <w:pPr>
        <w:ind w:left="4761" w:hanging="578"/>
      </w:pPr>
      <w:rPr>
        <w:rFonts w:hint="default"/>
        <w:lang w:val="pt-PT" w:eastAsia="en-US" w:bidi="ar-SA"/>
      </w:rPr>
    </w:lvl>
    <w:lvl w:ilvl="4" w:tentative="0">
      <w:start w:val="0"/>
      <w:numFmt w:val="bullet"/>
      <w:lvlText w:val="•"/>
      <w:lvlJc w:val="left"/>
      <w:pPr>
        <w:ind w:left="5782" w:hanging="578"/>
      </w:pPr>
      <w:rPr>
        <w:rFonts w:hint="default"/>
        <w:lang w:val="pt-PT" w:eastAsia="en-US" w:bidi="ar-SA"/>
      </w:rPr>
    </w:lvl>
    <w:lvl w:ilvl="5" w:tentative="0">
      <w:start w:val="0"/>
      <w:numFmt w:val="bullet"/>
      <w:lvlText w:val="•"/>
      <w:lvlJc w:val="left"/>
      <w:pPr>
        <w:ind w:left="6803" w:hanging="578"/>
      </w:pPr>
      <w:rPr>
        <w:rFonts w:hint="default"/>
        <w:lang w:val="pt-PT" w:eastAsia="en-US" w:bidi="ar-SA"/>
      </w:rPr>
    </w:lvl>
    <w:lvl w:ilvl="6" w:tentative="0">
      <w:start w:val="0"/>
      <w:numFmt w:val="bullet"/>
      <w:lvlText w:val="•"/>
      <w:lvlJc w:val="left"/>
      <w:pPr>
        <w:ind w:left="7823" w:hanging="578"/>
      </w:pPr>
      <w:rPr>
        <w:rFonts w:hint="default"/>
        <w:lang w:val="pt-PT" w:eastAsia="en-US" w:bidi="ar-SA"/>
      </w:rPr>
    </w:lvl>
    <w:lvl w:ilvl="7" w:tentative="0">
      <w:start w:val="0"/>
      <w:numFmt w:val="bullet"/>
      <w:lvlText w:val="•"/>
      <w:lvlJc w:val="left"/>
      <w:pPr>
        <w:ind w:left="8844" w:hanging="578"/>
      </w:pPr>
      <w:rPr>
        <w:rFonts w:hint="default"/>
        <w:lang w:val="pt-PT" w:eastAsia="en-US" w:bidi="ar-SA"/>
      </w:rPr>
    </w:lvl>
    <w:lvl w:ilvl="8" w:tentative="0">
      <w:start w:val="0"/>
      <w:numFmt w:val="bullet"/>
      <w:lvlText w:val="•"/>
      <w:lvlJc w:val="left"/>
      <w:pPr>
        <w:ind w:left="9865" w:hanging="578"/>
      </w:pPr>
      <w:rPr>
        <w:rFonts w:hint="default"/>
        <w:lang w:val="pt-PT" w:eastAsia="en-US" w:bidi="ar-SA"/>
      </w:rPr>
    </w:lvl>
  </w:abstractNum>
  <w:abstractNum w:abstractNumId="46">
    <w:nsid w:val="6C484FE9"/>
    <w:multiLevelType w:val="multilevel"/>
    <w:tmpl w:val="6C484FE9"/>
    <w:lvl w:ilvl="0" w:tentative="0">
      <w:start w:val="20"/>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2104"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4279" w:hanging="552"/>
      </w:pPr>
      <w:rPr>
        <w:rFonts w:hint="default"/>
        <w:lang w:val="pt-PT" w:eastAsia="en-US" w:bidi="ar-SA"/>
      </w:rPr>
    </w:lvl>
    <w:lvl w:ilvl="4" w:tentative="0">
      <w:start w:val="0"/>
      <w:numFmt w:val="bullet"/>
      <w:lvlText w:val="•"/>
      <w:lvlJc w:val="left"/>
      <w:pPr>
        <w:ind w:left="5368" w:hanging="552"/>
      </w:pPr>
      <w:rPr>
        <w:rFonts w:hint="default"/>
        <w:lang w:val="pt-PT" w:eastAsia="en-US" w:bidi="ar-SA"/>
      </w:rPr>
    </w:lvl>
    <w:lvl w:ilvl="5" w:tentative="0">
      <w:start w:val="0"/>
      <w:numFmt w:val="bullet"/>
      <w:lvlText w:val="•"/>
      <w:lvlJc w:val="left"/>
      <w:pPr>
        <w:ind w:left="6458" w:hanging="552"/>
      </w:pPr>
      <w:rPr>
        <w:rFonts w:hint="default"/>
        <w:lang w:val="pt-PT" w:eastAsia="en-US" w:bidi="ar-SA"/>
      </w:rPr>
    </w:lvl>
    <w:lvl w:ilvl="6" w:tentative="0">
      <w:start w:val="0"/>
      <w:numFmt w:val="bullet"/>
      <w:lvlText w:val="•"/>
      <w:lvlJc w:val="left"/>
      <w:pPr>
        <w:ind w:left="7548" w:hanging="552"/>
      </w:pPr>
      <w:rPr>
        <w:rFonts w:hint="default"/>
        <w:lang w:val="pt-PT" w:eastAsia="en-US" w:bidi="ar-SA"/>
      </w:rPr>
    </w:lvl>
    <w:lvl w:ilvl="7" w:tentative="0">
      <w:start w:val="0"/>
      <w:numFmt w:val="bullet"/>
      <w:lvlText w:val="•"/>
      <w:lvlJc w:val="left"/>
      <w:pPr>
        <w:ind w:left="8637" w:hanging="552"/>
      </w:pPr>
      <w:rPr>
        <w:rFonts w:hint="default"/>
        <w:lang w:val="pt-PT" w:eastAsia="en-US" w:bidi="ar-SA"/>
      </w:rPr>
    </w:lvl>
    <w:lvl w:ilvl="8" w:tentative="0">
      <w:start w:val="0"/>
      <w:numFmt w:val="bullet"/>
      <w:lvlText w:val="•"/>
      <w:lvlJc w:val="left"/>
      <w:pPr>
        <w:ind w:left="9727" w:hanging="552"/>
      </w:pPr>
      <w:rPr>
        <w:rFonts w:hint="default"/>
        <w:lang w:val="pt-PT" w:eastAsia="en-US" w:bidi="ar-SA"/>
      </w:rPr>
    </w:lvl>
  </w:abstractNum>
  <w:abstractNum w:abstractNumId="47">
    <w:nsid w:val="6E837914"/>
    <w:multiLevelType w:val="multilevel"/>
    <w:tmpl w:val="6E837914"/>
    <w:lvl w:ilvl="0" w:tentative="0">
      <w:start w:val="23"/>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2104"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b w:val="0"/>
        <w:spacing w:val="-2"/>
        <w:w w:val="99"/>
        <w:sz w:val="22"/>
        <w:szCs w:val="22"/>
        <w:lang w:val="pt-PT" w:eastAsia="en-US" w:bidi="ar-SA"/>
      </w:rPr>
    </w:lvl>
    <w:lvl w:ilvl="3" w:tentative="0">
      <w:start w:val="0"/>
      <w:numFmt w:val="bullet"/>
      <w:lvlText w:val="•"/>
      <w:lvlJc w:val="left"/>
      <w:pPr>
        <w:ind w:left="4279" w:hanging="552"/>
      </w:pPr>
      <w:rPr>
        <w:rFonts w:hint="default"/>
        <w:lang w:val="pt-PT" w:eastAsia="en-US" w:bidi="ar-SA"/>
      </w:rPr>
    </w:lvl>
    <w:lvl w:ilvl="4" w:tentative="0">
      <w:start w:val="0"/>
      <w:numFmt w:val="bullet"/>
      <w:lvlText w:val="•"/>
      <w:lvlJc w:val="left"/>
      <w:pPr>
        <w:ind w:left="5368" w:hanging="552"/>
      </w:pPr>
      <w:rPr>
        <w:rFonts w:hint="default"/>
        <w:lang w:val="pt-PT" w:eastAsia="en-US" w:bidi="ar-SA"/>
      </w:rPr>
    </w:lvl>
    <w:lvl w:ilvl="5" w:tentative="0">
      <w:start w:val="0"/>
      <w:numFmt w:val="bullet"/>
      <w:lvlText w:val="•"/>
      <w:lvlJc w:val="left"/>
      <w:pPr>
        <w:ind w:left="6458" w:hanging="552"/>
      </w:pPr>
      <w:rPr>
        <w:rFonts w:hint="default"/>
        <w:lang w:val="pt-PT" w:eastAsia="en-US" w:bidi="ar-SA"/>
      </w:rPr>
    </w:lvl>
    <w:lvl w:ilvl="6" w:tentative="0">
      <w:start w:val="0"/>
      <w:numFmt w:val="bullet"/>
      <w:lvlText w:val="•"/>
      <w:lvlJc w:val="left"/>
      <w:pPr>
        <w:ind w:left="7548" w:hanging="552"/>
      </w:pPr>
      <w:rPr>
        <w:rFonts w:hint="default"/>
        <w:lang w:val="pt-PT" w:eastAsia="en-US" w:bidi="ar-SA"/>
      </w:rPr>
    </w:lvl>
    <w:lvl w:ilvl="7" w:tentative="0">
      <w:start w:val="0"/>
      <w:numFmt w:val="bullet"/>
      <w:lvlText w:val="•"/>
      <w:lvlJc w:val="left"/>
      <w:pPr>
        <w:ind w:left="8637" w:hanging="552"/>
      </w:pPr>
      <w:rPr>
        <w:rFonts w:hint="default"/>
        <w:lang w:val="pt-PT" w:eastAsia="en-US" w:bidi="ar-SA"/>
      </w:rPr>
    </w:lvl>
    <w:lvl w:ilvl="8" w:tentative="0">
      <w:start w:val="0"/>
      <w:numFmt w:val="bullet"/>
      <w:lvlText w:val="•"/>
      <w:lvlJc w:val="left"/>
      <w:pPr>
        <w:ind w:left="9727" w:hanging="552"/>
      </w:pPr>
      <w:rPr>
        <w:rFonts w:hint="default"/>
        <w:lang w:val="pt-PT" w:eastAsia="en-US" w:bidi="ar-SA"/>
      </w:rPr>
    </w:lvl>
  </w:abstractNum>
  <w:abstractNum w:abstractNumId="48">
    <w:nsid w:val="6E8B14E2"/>
    <w:multiLevelType w:val="multilevel"/>
    <w:tmpl w:val="6E8B14E2"/>
    <w:lvl w:ilvl="0" w:tentative="0">
      <w:start w:val="12"/>
      <w:numFmt w:val="decimal"/>
      <w:lvlText w:val="%1"/>
      <w:lvlJc w:val="left"/>
      <w:pPr>
        <w:ind w:left="2203" w:hanging="502"/>
        <w:jc w:val="left"/>
      </w:pPr>
      <w:rPr>
        <w:rFonts w:hint="default"/>
        <w:lang w:val="pt-PT" w:eastAsia="en-US" w:bidi="ar-SA"/>
      </w:rPr>
    </w:lvl>
    <w:lvl w:ilvl="1" w:tentative="0">
      <w:start w:val="2"/>
      <w:numFmt w:val="decimal"/>
      <w:lvlText w:val="%1.%2"/>
      <w:lvlJc w:val="left"/>
      <w:pPr>
        <w:ind w:left="2203" w:hanging="502"/>
        <w:jc w:val="left"/>
      </w:pPr>
      <w:rPr>
        <w:rFonts w:hint="default"/>
        <w:lang w:val="pt-PT" w:eastAsia="en-US" w:bidi="ar-SA"/>
      </w:rPr>
    </w:lvl>
    <w:lvl w:ilvl="2" w:tentative="0">
      <w:start w:val="3"/>
      <w:numFmt w:val="decimal"/>
      <w:lvlText w:val="%1.%2.%3"/>
      <w:lvlJc w:val="left"/>
      <w:pPr>
        <w:ind w:left="2203" w:hanging="50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11" w:hanging="502"/>
      </w:pPr>
      <w:rPr>
        <w:rFonts w:hint="default"/>
        <w:lang w:val="pt-PT" w:eastAsia="en-US" w:bidi="ar-SA"/>
      </w:rPr>
    </w:lvl>
    <w:lvl w:ilvl="4" w:tentative="0">
      <w:start w:val="0"/>
      <w:numFmt w:val="bullet"/>
      <w:lvlText w:val="•"/>
      <w:lvlJc w:val="left"/>
      <w:pPr>
        <w:ind w:left="6082" w:hanging="502"/>
      </w:pPr>
      <w:rPr>
        <w:rFonts w:hint="default"/>
        <w:lang w:val="pt-PT" w:eastAsia="en-US" w:bidi="ar-SA"/>
      </w:rPr>
    </w:lvl>
    <w:lvl w:ilvl="5" w:tentative="0">
      <w:start w:val="0"/>
      <w:numFmt w:val="bullet"/>
      <w:lvlText w:val="•"/>
      <w:lvlJc w:val="left"/>
      <w:pPr>
        <w:ind w:left="7053" w:hanging="502"/>
      </w:pPr>
      <w:rPr>
        <w:rFonts w:hint="default"/>
        <w:lang w:val="pt-PT" w:eastAsia="en-US" w:bidi="ar-SA"/>
      </w:rPr>
    </w:lvl>
    <w:lvl w:ilvl="6" w:tentative="0">
      <w:start w:val="0"/>
      <w:numFmt w:val="bullet"/>
      <w:lvlText w:val="•"/>
      <w:lvlJc w:val="left"/>
      <w:pPr>
        <w:ind w:left="8023" w:hanging="502"/>
      </w:pPr>
      <w:rPr>
        <w:rFonts w:hint="default"/>
        <w:lang w:val="pt-PT" w:eastAsia="en-US" w:bidi="ar-SA"/>
      </w:rPr>
    </w:lvl>
    <w:lvl w:ilvl="7" w:tentative="0">
      <w:start w:val="0"/>
      <w:numFmt w:val="bullet"/>
      <w:lvlText w:val="•"/>
      <w:lvlJc w:val="left"/>
      <w:pPr>
        <w:ind w:left="8994" w:hanging="502"/>
      </w:pPr>
      <w:rPr>
        <w:rFonts w:hint="default"/>
        <w:lang w:val="pt-PT" w:eastAsia="en-US" w:bidi="ar-SA"/>
      </w:rPr>
    </w:lvl>
    <w:lvl w:ilvl="8" w:tentative="0">
      <w:start w:val="0"/>
      <w:numFmt w:val="bullet"/>
      <w:lvlText w:val="•"/>
      <w:lvlJc w:val="left"/>
      <w:pPr>
        <w:ind w:left="9965" w:hanging="502"/>
      </w:pPr>
      <w:rPr>
        <w:rFonts w:hint="default"/>
        <w:lang w:val="pt-PT" w:eastAsia="en-US" w:bidi="ar-SA"/>
      </w:rPr>
    </w:lvl>
  </w:abstractNum>
  <w:abstractNum w:abstractNumId="49">
    <w:nsid w:val="70C16186"/>
    <w:multiLevelType w:val="multilevel"/>
    <w:tmpl w:val="70C16186"/>
    <w:lvl w:ilvl="0" w:tentative="0">
      <w:start w:val="12"/>
      <w:numFmt w:val="decimal"/>
      <w:lvlText w:val="%1"/>
      <w:lvlJc w:val="left"/>
      <w:pPr>
        <w:ind w:left="2105" w:hanging="404"/>
        <w:jc w:val="left"/>
      </w:pPr>
      <w:rPr>
        <w:rFonts w:hint="default"/>
        <w:lang w:val="pt-PT" w:eastAsia="en-US" w:bidi="ar-SA"/>
      </w:rPr>
    </w:lvl>
    <w:lvl w:ilvl="1" w:tentative="0">
      <w:start w:val="1"/>
      <w:numFmt w:val="decimal"/>
      <w:lvlText w:val="%1.%2."/>
      <w:lvlJc w:val="left"/>
      <w:pPr>
        <w:ind w:left="2105" w:hanging="404"/>
        <w:jc w:val="left"/>
      </w:pPr>
      <w:rPr>
        <w:rFonts w:hint="default"/>
        <w:spacing w:val="0"/>
        <w:w w:val="99"/>
        <w:lang w:val="pt-PT" w:eastAsia="en-US" w:bidi="ar-SA"/>
      </w:rPr>
    </w:lvl>
    <w:lvl w:ilvl="2" w:tentative="0">
      <w:start w:val="1"/>
      <w:numFmt w:val="decimal"/>
      <w:lvlText w:val="%1.%2.%3."/>
      <w:lvlJc w:val="left"/>
      <w:pPr>
        <w:ind w:left="1702" w:hanging="552"/>
        <w:jc w:val="left"/>
      </w:pPr>
      <w:rPr>
        <w:rFonts w:hint="default"/>
        <w:b/>
        <w:bCs/>
        <w:spacing w:val="-2"/>
        <w:w w:val="99"/>
        <w:lang w:val="pt-PT" w:eastAsia="en-US" w:bidi="ar-SA"/>
      </w:rPr>
    </w:lvl>
    <w:lvl w:ilvl="3" w:tentative="0">
      <w:start w:val="0"/>
      <w:numFmt w:val="bullet"/>
      <w:lvlText w:val="•"/>
      <w:lvlJc w:val="left"/>
      <w:pPr>
        <w:ind w:left="3465" w:hanging="552"/>
      </w:pPr>
      <w:rPr>
        <w:rFonts w:hint="default"/>
        <w:lang w:val="pt-PT" w:eastAsia="en-US" w:bidi="ar-SA"/>
      </w:rPr>
    </w:lvl>
    <w:lvl w:ilvl="4" w:tentative="0">
      <w:start w:val="0"/>
      <w:numFmt w:val="bullet"/>
      <w:lvlText w:val="•"/>
      <w:lvlJc w:val="left"/>
      <w:pPr>
        <w:ind w:left="4671" w:hanging="552"/>
      </w:pPr>
      <w:rPr>
        <w:rFonts w:hint="default"/>
        <w:lang w:val="pt-PT" w:eastAsia="en-US" w:bidi="ar-SA"/>
      </w:rPr>
    </w:lvl>
    <w:lvl w:ilvl="5" w:tentative="0">
      <w:start w:val="0"/>
      <w:numFmt w:val="bullet"/>
      <w:lvlText w:val="•"/>
      <w:lvlJc w:val="left"/>
      <w:pPr>
        <w:ind w:left="5877" w:hanging="552"/>
      </w:pPr>
      <w:rPr>
        <w:rFonts w:hint="default"/>
        <w:lang w:val="pt-PT" w:eastAsia="en-US" w:bidi="ar-SA"/>
      </w:rPr>
    </w:lvl>
    <w:lvl w:ilvl="6" w:tentative="0">
      <w:start w:val="0"/>
      <w:numFmt w:val="bullet"/>
      <w:lvlText w:val="•"/>
      <w:lvlJc w:val="left"/>
      <w:pPr>
        <w:ind w:left="7083" w:hanging="552"/>
      </w:pPr>
      <w:rPr>
        <w:rFonts w:hint="default"/>
        <w:lang w:val="pt-PT" w:eastAsia="en-US" w:bidi="ar-SA"/>
      </w:rPr>
    </w:lvl>
    <w:lvl w:ilvl="7" w:tentative="0">
      <w:start w:val="0"/>
      <w:numFmt w:val="bullet"/>
      <w:lvlText w:val="•"/>
      <w:lvlJc w:val="left"/>
      <w:pPr>
        <w:ind w:left="8289" w:hanging="552"/>
      </w:pPr>
      <w:rPr>
        <w:rFonts w:hint="default"/>
        <w:lang w:val="pt-PT" w:eastAsia="en-US" w:bidi="ar-SA"/>
      </w:rPr>
    </w:lvl>
    <w:lvl w:ilvl="8" w:tentative="0">
      <w:start w:val="0"/>
      <w:numFmt w:val="bullet"/>
      <w:lvlText w:val="•"/>
      <w:lvlJc w:val="left"/>
      <w:pPr>
        <w:ind w:left="9494" w:hanging="552"/>
      </w:pPr>
      <w:rPr>
        <w:rFonts w:hint="default"/>
        <w:lang w:val="pt-PT" w:eastAsia="en-US" w:bidi="ar-SA"/>
      </w:rPr>
    </w:lvl>
  </w:abstractNum>
  <w:abstractNum w:abstractNumId="50">
    <w:nsid w:val="74E25B82"/>
    <w:multiLevelType w:val="multilevel"/>
    <w:tmpl w:val="74E25B82"/>
    <w:lvl w:ilvl="0" w:tentative="0">
      <w:start w:val="11"/>
      <w:numFmt w:val="decimal"/>
      <w:lvlText w:val="%1"/>
      <w:lvlJc w:val="left"/>
      <w:pPr>
        <w:ind w:left="1702" w:hanging="403"/>
        <w:jc w:val="left"/>
      </w:pPr>
      <w:rPr>
        <w:rFonts w:hint="default"/>
        <w:lang w:val="pt-PT" w:eastAsia="en-US" w:bidi="ar-SA"/>
      </w:rPr>
    </w:lvl>
    <w:lvl w:ilvl="1" w:tentative="0">
      <w:start w:val="5"/>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abstractNum w:abstractNumId="51">
    <w:nsid w:val="76EA4236"/>
    <w:multiLevelType w:val="multilevel"/>
    <w:tmpl w:val="76EA4236"/>
    <w:lvl w:ilvl="0" w:tentative="0">
      <w:start w:val="26"/>
      <w:numFmt w:val="decimal"/>
      <w:lvlText w:val="%1"/>
      <w:lvlJc w:val="left"/>
      <w:pPr>
        <w:ind w:left="375" w:hanging="375"/>
      </w:pPr>
      <w:rPr>
        <w:rFonts w:hint="default"/>
      </w:rPr>
    </w:lvl>
    <w:lvl w:ilvl="1" w:tentative="0">
      <w:start w:val="1"/>
      <w:numFmt w:val="decimal"/>
      <w:lvlText w:val="%1.%2"/>
      <w:lvlJc w:val="left"/>
      <w:pPr>
        <w:ind w:left="2076" w:hanging="375"/>
      </w:pPr>
      <w:rPr>
        <w:rFonts w:hint="default"/>
      </w:rPr>
    </w:lvl>
    <w:lvl w:ilvl="2" w:tentative="0">
      <w:start w:val="1"/>
      <w:numFmt w:val="decimal"/>
      <w:lvlText w:val="%1.%2.%3"/>
      <w:lvlJc w:val="left"/>
      <w:pPr>
        <w:ind w:left="4122" w:hanging="720"/>
      </w:pPr>
      <w:rPr>
        <w:rFonts w:hint="default"/>
      </w:rPr>
    </w:lvl>
    <w:lvl w:ilvl="3" w:tentative="0">
      <w:start w:val="1"/>
      <w:numFmt w:val="decimal"/>
      <w:lvlText w:val="%1.%2.%3.%4"/>
      <w:lvlJc w:val="left"/>
      <w:pPr>
        <w:ind w:left="5823" w:hanging="720"/>
      </w:pPr>
      <w:rPr>
        <w:rFonts w:hint="default"/>
      </w:rPr>
    </w:lvl>
    <w:lvl w:ilvl="4" w:tentative="0">
      <w:start w:val="1"/>
      <w:numFmt w:val="decimal"/>
      <w:lvlText w:val="%1.%2.%3.%4.%5"/>
      <w:lvlJc w:val="left"/>
      <w:pPr>
        <w:ind w:left="7884" w:hanging="1080"/>
      </w:pPr>
      <w:rPr>
        <w:rFonts w:hint="default"/>
      </w:rPr>
    </w:lvl>
    <w:lvl w:ilvl="5" w:tentative="0">
      <w:start w:val="1"/>
      <w:numFmt w:val="decimal"/>
      <w:lvlText w:val="%1.%2.%3.%4.%5.%6"/>
      <w:lvlJc w:val="left"/>
      <w:pPr>
        <w:ind w:left="9585" w:hanging="1080"/>
      </w:pPr>
      <w:rPr>
        <w:rFonts w:hint="default"/>
      </w:rPr>
    </w:lvl>
    <w:lvl w:ilvl="6" w:tentative="0">
      <w:start w:val="1"/>
      <w:numFmt w:val="decimal"/>
      <w:lvlText w:val="%1.%2.%3.%4.%5.%6.%7"/>
      <w:lvlJc w:val="left"/>
      <w:pPr>
        <w:ind w:left="11646" w:hanging="1440"/>
      </w:pPr>
      <w:rPr>
        <w:rFonts w:hint="default"/>
      </w:rPr>
    </w:lvl>
    <w:lvl w:ilvl="7" w:tentative="0">
      <w:start w:val="1"/>
      <w:numFmt w:val="decimal"/>
      <w:lvlText w:val="%1.%2.%3.%4.%5.%6.%7.%8"/>
      <w:lvlJc w:val="left"/>
      <w:pPr>
        <w:ind w:left="13347" w:hanging="1440"/>
      </w:pPr>
      <w:rPr>
        <w:rFonts w:hint="default"/>
      </w:rPr>
    </w:lvl>
    <w:lvl w:ilvl="8" w:tentative="0">
      <w:start w:val="1"/>
      <w:numFmt w:val="decimal"/>
      <w:lvlText w:val="%1.%2.%3.%4.%5.%6.%7.%8.%9"/>
      <w:lvlJc w:val="left"/>
      <w:pPr>
        <w:ind w:left="15408" w:hanging="1800"/>
      </w:pPr>
      <w:rPr>
        <w:rFonts w:hint="default"/>
      </w:rPr>
    </w:lvl>
  </w:abstractNum>
  <w:abstractNum w:abstractNumId="52">
    <w:nsid w:val="77345C79"/>
    <w:multiLevelType w:val="multilevel"/>
    <w:tmpl w:val="77345C79"/>
    <w:lvl w:ilvl="0" w:tentative="0">
      <w:start w:val="11"/>
      <w:numFmt w:val="decimal"/>
      <w:lvlText w:val="%1"/>
      <w:lvlJc w:val="left"/>
      <w:pPr>
        <w:ind w:left="2104" w:hanging="403"/>
        <w:jc w:val="left"/>
      </w:pPr>
      <w:rPr>
        <w:rFonts w:hint="default"/>
        <w:lang w:val="pt-PT" w:eastAsia="en-US" w:bidi="ar-SA"/>
      </w:rPr>
    </w:lvl>
    <w:lvl w:ilvl="1" w:tentative="0">
      <w:start w:val="1"/>
      <w:numFmt w:val="decimal"/>
      <w:lvlText w:val="%1.%2."/>
      <w:lvlJc w:val="left"/>
      <w:pPr>
        <w:ind w:left="1396" w:hanging="403"/>
        <w:jc w:val="left"/>
      </w:pPr>
      <w:rPr>
        <w:rFonts w:hint="default" w:ascii="Arial" w:hAnsi="Arial" w:eastAsia="Times New Roman" w:cs="Arial"/>
        <w:spacing w:val="0"/>
        <w:w w:val="99"/>
        <w:sz w:val="22"/>
        <w:szCs w:val="22"/>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1"/>
      <w:numFmt w:val="decimal"/>
      <w:lvlText w:val="%1.%2.%3.%4."/>
      <w:lvlJc w:val="left"/>
      <w:pPr>
        <w:ind w:left="1702" w:hanging="703"/>
        <w:jc w:val="left"/>
      </w:pPr>
      <w:rPr>
        <w:rFonts w:hint="default"/>
        <w:spacing w:val="-2"/>
        <w:w w:val="99"/>
        <w:sz w:val="22"/>
        <w:szCs w:val="22"/>
        <w:lang w:val="pt-PT" w:eastAsia="en-US" w:bidi="ar-SA"/>
      </w:rPr>
    </w:lvl>
    <w:lvl w:ilvl="4" w:tentative="0">
      <w:start w:val="0"/>
      <w:numFmt w:val="bullet"/>
      <w:lvlText w:val="•"/>
      <w:lvlJc w:val="left"/>
      <w:pPr>
        <w:ind w:left="4671" w:hanging="703"/>
      </w:pPr>
      <w:rPr>
        <w:rFonts w:hint="default"/>
        <w:lang w:val="pt-PT" w:eastAsia="en-US" w:bidi="ar-SA"/>
      </w:rPr>
    </w:lvl>
    <w:lvl w:ilvl="5" w:tentative="0">
      <w:start w:val="0"/>
      <w:numFmt w:val="bullet"/>
      <w:lvlText w:val="•"/>
      <w:lvlJc w:val="left"/>
      <w:pPr>
        <w:ind w:left="5877" w:hanging="703"/>
      </w:pPr>
      <w:rPr>
        <w:rFonts w:hint="default"/>
        <w:lang w:val="pt-PT" w:eastAsia="en-US" w:bidi="ar-SA"/>
      </w:rPr>
    </w:lvl>
    <w:lvl w:ilvl="6" w:tentative="0">
      <w:start w:val="0"/>
      <w:numFmt w:val="bullet"/>
      <w:lvlText w:val="•"/>
      <w:lvlJc w:val="left"/>
      <w:pPr>
        <w:ind w:left="7083" w:hanging="703"/>
      </w:pPr>
      <w:rPr>
        <w:rFonts w:hint="default"/>
        <w:lang w:val="pt-PT" w:eastAsia="en-US" w:bidi="ar-SA"/>
      </w:rPr>
    </w:lvl>
    <w:lvl w:ilvl="7" w:tentative="0">
      <w:start w:val="0"/>
      <w:numFmt w:val="bullet"/>
      <w:lvlText w:val="•"/>
      <w:lvlJc w:val="left"/>
      <w:pPr>
        <w:ind w:left="8289" w:hanging="703"/>
      </w:pPr>
      <w:rPr>
        <w:rFonts w:hint="default"/>
        <w:lang w:val="pt-PT" w:eastAsia="en-US" w:bidi="ar-SA"/>
      </w:rPr>
    </w:lvl>
    <w:lvl w:ilvl="8" w:tentative="0">
      <w:start w:val="0"/>
      <w:numFmt w:val="bullet"/>
      <w:lvlText w:val="•"/>
      <w:lvlJc w:val="left"/>
      <w:pPr>
        <w:ind w:left="9494" w:hanging="703"/>
      </w:pPr>
      <w:rPr>
        <w:rFonts w:hint="default"/>
        <w:lang w:val="pt-PT" w:eastAsia="en-US" w:bidi="ar-SA"/>
      </w:rPr>
    </w:lvl>
  </w:abstractNum>
  <w:abstractNum w:abstractNumId="53">
    <w:nsid w:val="7A5148C6"/>
    <w:multiLevelType w:val="multilevel"/>
    <w:tmpl w:val="7A5148C6"/>
    <w:lvl w:ilvl="0" w:tentative="0">
      <w:start w:val="19"/>
      <w:numFmt w:val="decimal"/>
      <w:lvlText w:val="%1"/>
      <w:lvlJc w:val="left"/>
      <w:pPr>
        <w:ind w:left="1702" w:hanging="552"/>
        <w:jc w:val="left"/>
      </w:pPr>
      <w:rPr>
        <w:rFonts w:hint="default"/>
        <w:lang w:val="pt-PT" w:eastAsia="en-US" w:bidi="ar-SA"/>
      </w:rPr>
    </w:lvl>
    <w:lvl w:ilvl="1" w:tentative="0">
      <w:start w:val="1"/>
      <w:numFmt w:val="decimal"/>
      <w:lvlText w:val="%1.%2"/>
      <w:lvlJc w:val="left"/>
      <w:pPr>
        <w:ind w:left="1702" w:hanging="552"/>
        <w:jc w:val="left"/>
      </w:pPr>
      <w:rPr>
        <w:rFonts w:hint="default"/>
        <w:lang w:val="pt-PT" w:eastAsia="en-US" w:bidi="ar-SA"/>
      </w:rPr>
    </w:lvl>
    <w:lvl w:ilvl="2" w:tentative="0">
      <w:start w:val="1"/>
      <w:numFmt w:val="decimal"/>
      <w:lvlText w:val="%1.%2.%3."/>
      <w:lvlJc w:val="left"/>
      <w:pPr>
        <w:ind w:left="1702" w:hanging="552"/>
        <w:jc w:val="left"/>
      </w:pPr>
      <w:rPr>
        <w:rFonts w:hint="default" w:ascii="Arial" w:hAnsi="Arial" w:eastAsia="Times New Roman" w:cs="Arial"/>
        <w:spacing w:val="-2"/>
        <w:w w:val="99"/>
        <w:sz w:val="22"/>
        <w:szCs w:val="22"/>
        <w:lang w:val="pt-PT" w:eastAsia="en-US" w:bidi="ar-SA"/>
      </w:rPr>
    </w:lvl>
    <w:lvl w:ilvl="3" w:tentative="0">
      <w:start w:val="1"/>
      <w:numFmt w:val="decimal"/>
      <w:lvlText w:val="%1.%2.%3.%4."/>
      <w:lvlJc w:val="left"/>
      <w:pPr>
        <w:ind w:left="1271" w:hanging="703"/>
        <w:jc w:val="left"/>
      </w:pPr>
      <w:rPr>
        <w:rFonts w:hint="default" w:ascii="Arial" w:hAnsi="Arial" w:eastAsia="Times New Roman" w:cs="Arial"/>
        <w:spacing w:val="-2"/>
        <w:w w:val="99"/>
        <w:sz w:val="22"/>
        <w:szCs w:val="22"/>
        <w:lang w:val="pt-PT" w:eastAsia="en-US" w:bidi="ar-SA"/>
      </w:rPr>
    </w:lvl>
    <w:lvl w:ilvl="4" w:tentative="0">
      <w:start w:val="0"/>
      <w:numFmt w:val="bullet"/>
      <w:lvlText w:val="•"/>
      <w:lvlJc w:val="left"/>
      <w:pPr>
        <w:ind w:left="5782" w:hanging="703"/>
      </w:pPr>
      <w:rPr>
        <w:rFonts w:hint="default"/>
        <w:lang w:val="pt-PT" w:eastAsia="en-US" w:bidi="ar-SA"/>
      </w:rPr>
    </w:lvl>
    <w:lvl w:ilvl="5" w:tentative="0">
      <w:start w:val="0"/>
      <w:numFmt w:val="bullet"/>
      <w:lvlText w:val="•"/>
      <w:lvlJc w:val="left"/>
      <w:pPr>
        <w:ind w:left="6803" w:hanging="703"/>
      </w:pPr>
      <w:rPr>
        <w:rFonts w:hint="default"/>
        <w:lang w:val="pt-PT" w:eastAsia="en-US" w:bidi="ar-SA"/>
      </w:rPr>
    </w:lvl>
    <w:lvl w:ilvl="6" w:tentative="0">
      <w:start w:val="0"/>
      <w:numFmt w:val="bullet"/>
      <w:lvlText w:val="•"/>
      <w:lvlJc w:val="left"/>
      <w:pPr>
        <w:ind w:left="7823" w:hanging="703"/>
      </w:pPr>
      <w:rPr>
        <w:rFonts w:hint="default"/>
        <w:lang w:val="pt-PT" w:eastAsia="en-US" w:bidi="ar-SA"/>
      </w:rPr>
    </w:lvl>
    <w:lvl w:ilvl="7" w:tentative="0">
      <w:start w:val="0"/>
      <w:numFmt w:val="bullet"/>
      <w:lvlText w:val="•"/>
      <w:lvlJc w:val="left"/>
      <w:pPr>
        <w:ind w:left="8844" w:hanging="703"/>
      </w:pPr>
      <w:rPr>
        <w:rFonts w:hint="default"/>
        <w:lang w:val="pt-PT" w:eastAsia="en-US" w:bidi="ar-SA"/>
      </w:rPr>
    </w:lvl>
    <w:lvl w:ilvl="8" w:tentative="0">
      <w:start w:val="0"/>
      <w:numFmt w:val="bullet"/>
      <w:lvlText w:val="•"/>
      <w:lvlJc w:val="left"/>
      <w:pPr>
        <w:ind w:left="9865" w:hanging="703"/>
      </w:pPr>
      <w:rPr>
        <w:rFonts w:hint="default"/>
        <w:lang w:val="pt-PT" w:eastAsia="en-US" w:bidi="ar-SA"/>
      </w:rPr>
    </w:lvl>
  </w:abstractNum>
  <w:abstractNum w:abstractNumId="54">
    <w:nsid w:val="7B7C1758"/>
    <w:multiLevelType w:val="multilevel"/>
    <w:tmpl w:val="7B7C1758"/>
    <w:lvl w:ilvl="0" w:tentative="0">
      <w:start w:val="11"/>
      <w:numFmt w:val="decimal"/>
      <w:lvlText w:val="%1"/>
      <w:lvlJc w:val="left"/>
      <w:pPr>
        <w:ind w:left="2268" w:hanging="552"/>
        <w:jc w:val="left"/>
      </w:pPr>
      <w:rPr>
        <w:rFonts w:hint="default"/>
        <w:lang w:val="pt-PT" w:eastAsia="en-US" w:bidi="ar-SA"/>
      </w:rPr>
    </w:lvl>
    <w:lvl w:ilvl="1" w:tentative="0">
      <w:start w:val="7"/>
      <w:numFmt w:val="decimal"/>
      <w:lvlText w:val="%1.%2"/>
      <w:lvlJc w:val="left"/>
      <w:pPr>
        <w:ind w:left="2268" w:hanging="552"/>
        <w:jc w:val="left"/>
      </w:pPr>
      <w:rPr>
        <w:rFonts w:hint="default"/>
        <w:lang w:val="pt-PT" w:eastAsia="en-US" w:bidi="ar-SA"/>
      </w:rPr>
    </w:lvl>
    <w:lvl w:ilvl="2" w:tentative="0">
      <w:start w:val="1"/>
      <w:numFmt w:val="decimal"/>
      <w:lvlText w:val="%1.%2.%3."/>
      <w:lvlJc w:val="left"/>
      <w:pPr>
        <w:ind w:left="2268" w:hanging="552"/>
        <w:jc w:val="left"/>
      </w:pPr>
      <w:rPr>
        <w:rFonts w:hint="default" w:ascii="Arial" w:hAnsi="Arial" w:eastAsia="Times New Roman" w:cs="Arial"/>
        <w:spacing w:val="-2"/>
        <w:w w:val="99"/>
        <w:sz w:val="22"/>
        <w:szCs w:val="22"/>
        <w:lang w:val="pt-PT" w:eastAsia="en-US" w:bidi="ar-SA"/>
      </w:rPr>
    </w:lvl>
    <w:lvl w:ilvl="3" w:tentative="0">
      <w:start w:val="0"/>
      <w:numFmt w:val="bullet"/>
      <w:lvlText w:val="•"/>
      <w:lvlJc w:val="left"/>
      <w:pPr>
        <w:ind w:left="5153" w:hanging="552"/>
      </w:pPr>
      <w:rPr>
        <w:rFonts w:hint="default"/>
        <w:lang w:val="pt-PT" w:eastAsia="en-US" w:bidi="ar-SA"/>
      </w:rPr>
    </w:lvl>
    <w:lvl w:ilvl="4" w:tentative="0">
      <w:start w:val="0"/>
      <w:numFmt w:val="bullet"/>
      <w:lvlText w:val="•"/>
      <w:lvlJc w:val="left"/>
      <w:pPr>
        <w:ind w:left="6118" w:hanging="552"/>
      </w:pPr>
      <w:rPr>
        <w:rFonts w:hint="default"/>
        <w:lang w:val="pt-PT" w:eastAsia="en-US" w:bidi="ar-SA"/>
      </w:rPr>
    </w:lvl>
    <w:lvl w:ilvl="5" w:tentative="0">
      <w:start w:val="0"/>
      <w:numFmt w:val="bullet"/>
      <w:lvlText w:val="•"/>
      <w:lvlJc w:val="left"/>
      <w:pPr>
        <w:ind w:left="7083" w:hanging="552"/>
      </w:pPr>
      <w:rPr>
        <w:rFonts w:hint="default"/>
        <w:lang w:val="pt-PT" w:eastAsia="en-US" w:bidi="ar-SA"/>
      </w:rPr>
    </w:lvl>
    <w:lvl w:ilvl="6" w:tentative="0">
      <w:start w:val="0"/>
      <w:numFmt w:val="bullet"/>
      <w:lvlText w:val="•"/>
      <w:lvlJc w:val="left"/>
      <w:pPr>
        <w:ind w:left="8047" w:hanging="552"/>
      </w:pPr>
      <w:rPr>
        <w:rFonts w:hint="default"/>
        <w:lang w:val="pt-PT" w:eastAsia="en-US" w:bidi="ar-SA"/>
      </w:rPr>
    </w:lvl>
    <w:lvl w:ilvl="7" w:tentative="0">
      <w:start w:val="0"/>
      <w:numFmt w:val="bullet"/>
      <w:lvlText w:val="•"/>
      <w:lvlJc w:val="left"/>
      <w:pPr>
        <w:ind w:left="9012" w:hanging="552"/>
      </w:pPr>
      <w:rPr>
        <w:rFonts w:hint="default"/>
        <w:lang w:val="pt-PT" w:eastAsia="en-US" w:bidi="ar-SA"/>
      </w:rPr>
    </w:lvl>
    <w:lvl w:ilvl="8" w:tentative="0">
      <w:start w:val="0"/>
      <w:numFmt w:val="bullet"/>
      <w:lvlText w:val="•"/>
      <w:lvlJc w:val="left"/>
      <w:pPr>
        <w:ind w:left="9977" w:hanging="552"/>
      </w:pPr>
      <w:rPr>
        <w:rFonts w:hint="default"/>
        <w:lang w:val="pt-PT" w:eastAsia="en-US" w:bidi="ar-SA"/>
      </w:rPr>
    </w:lvl>
  </w:abstractNum>
  <w:abstractNum w:abstractNumId="55">
    <w:nsid w:val="7DEB060A"/>
    <w:multiLevelType w:val="multilevel"/>
    <w:tmpl w:val="7DEB060A"/>
    <w:lvl w:ilvl="0" w:tentative="0">
      <w:start w:val="10"/>
      <w:numFmt w:val="decimal"/>
      <w:lvlText w:val="%1"/>
      <w:lvlJc w:val="left"/>
      <w:pPr>
        <w:ind w:left="1702" w:hanging="403"/>
        <w:jc w:val="left"/>
      </w:pPr>
      <w:rPr>
        <w:rFonts w:hint="default"/>
        <w:lang w:val="pt-PT" w:eastAsia="en-US" w:bidi="ar-SA"/>
      </w:rPr>
    </w:lvl>
    <w:lvl w:ilvl="1" w:tentative="0">
      <w:start w:val="9"/>
      <w:numFmt w:val="decimal"/>
      <w:lvlText w:val="%1.%2."/>
      <w:lvlJc w:val="left"/>
      <w:pPr>
        <w:ind w:left="1702" w:hanging="403"/>
        <w:jc w:val="left"/>
      </w:pPr>
      <w:rPr>
        <w:rFonts w:hint="default" w:ascii="Arial" w:hAnsi="Arial" w:eastAsia="Times New Roman" w:cs="Arial"/>
        <w:spacing w:val="0"/>
        <w:w w:val="99"/>
        <w:sz w:val="22"/>
        <w:szCs w:val="22"/>
        <w:lang w:val="pt-PT" w:eastAsia="en-US" w:bidi="ar-SA"/>
      </w:rPr>
    </w:lvl>
    <w:lvl w:ilvl="2" w:tentative="0">
      <w:start w:val="0"/>
      <w:numFmt w:val="bullet"/>
      <w:lvlText w:val="•"/>
      <w:lvlJc w:val="left"/>
      <w:pPr>
        <w:ind w:left="3741" w:hanging="403"/>
      </w:pPr>
      <w:rPr>
        <w:rFonts w:hint="default"/>
        <w:lang w:val="pt-PT" w:eastAsia="en-US" w:bidi="ar-SA"/>
      </w:rPr>
    </w:lvl>
    <w:lvl w:ilvl="3" w:tentative="0">
      <w:start w:val="0"/>
      <w:numFmt w:val="bullet"/>
      <w:lvlText w:val="•"/>
      <w:lvlJc w:val="left"/>
      <w:pPr>
        <w:ind w:left="4761" w:hanging="403"/>
      </w:pPr>
      <w:rPr>
        <w:rFonts w:hint="default"/>
        <w:lang w:val="pt-PT" w:eastAsia="en-US" w:bidi="ar-SA"/>
      </w:rPr>
    </w:lvl>
    <w:lvl w:ilvl="4" w:tentative="0">
      <w:start w:val="0"/>
      <w:numFmt w:val="bullet"/>
      <w:lvlText w:val="•"/>
      <w:lvlJc w:val="left"/>
      <w:pPr>
        <w:ind w:left="5782" w:hanging="403"/>
      </w:pPr>
      <w:rPr>
        <w:rFonts w:hint="default"/>
        <w:lang w:val="pt-PT" w:eastAsia="en-US" w:bidi="ar-SA"/>
      </w:rPr>
    </w:lvl>
    <w:lvl w:ilvl="5" w:tentative="0">
      <w:start w:val="0"/>
      <w:numFmt w:val="bullet"/>
      <w:lvlText w:val="•"/>
      <w:lvlJc w:val="left"/>
      <w:pPr>
        <w:ind w:left="6803" w:hanging="403"/>
      </w:pPr>
      <w:rPr>
        <w:rFonts w:hint="default"/>
        <w:lang w:val="pt-PT" w:eastAsia="en-US" w:bidi="ar-SA"/>
      </w:rPr>
    </w:lvl>
    <w:lvl w:ilvl="6" w:tentative="0">
      <w:start w:val="0"/>
      <w:numFmt w:val="bullet"/>
      <w:lvlText w:val="•"/>
      <w:lvlJc w:val="left"/>
      <w:pPr>
        <w:ind w:left="7823" w:hanging="403"/>
      </w:pPr>
      <w:rPr>
        <w:rFonts w:hint="default"/>
        <w:lang w:val="pt-PT" w:eastAsia="en-US" w:bidi="ar-SA"/>
      </w:rPr>
    </w:lvl>
    <w:lvl w:ilvl="7" w:tentative="0">
      <w:start w:val="0"/>
      <w:numFmt w:val="bullet"/>
      <w:lvlText w:val="•"/>
      <w:lvlJc w:val="left"/>
      <w:pPr>
        <w:ind w:left="8844" w:hanging="403"/>
      </w:pPr>
      <w:rPr>
        <w:rFonts w:hint="default"/>
        <w:lang w:val="pt-PT" w:eastAsia="en-US" w:bidi="ar-SA"/>
      </w:rPr>
    </w:lvl>
    <w:lvl w:ilvl="8" w:tentative="0">
      <w:start w:val="0"/>
      <w:numFmt w:val="bullet"/>
      <w:lvlText w:val="•"/>
      <w:lvlJc w:val="left"/>
      <w:pPr>
        <w:ind w:left="9865" w:hanging="403"/>
      </w:pPr>
      <w:rPr>
        <w:rFonts w:hint="default"/>
        <w:lang w:val="pt-PT" w:eastAsia="en-US" w:bidi="ar-SA"/>
      </w:rPr>
    </w:lvl>
  </w:abstractNum>
  <w:num w:numId="1">
    <w:abstractNumId w:val="13"/>
  </w:num>
  <w:num w:numId="2">
    <w:abstractNumId w:val="10"/>
  </w:num>
  <w:num w:numId="3">
    <w:abstractNumId w:val="6"/>
  </w:num>
  <w:num w:numId="4">
    <w:abstractNumId w:val="36"/>
  </w:num>
  <w:num w:numId="5">
    <w:abstractNumId w:val="28"/>
  </w:num>
  <w:num w:numId="6">
    <w:abstractNumId w:val="15"/>
  </w:num>
  <w:num w:numId="7">
    <w:abstractNumId w:val="26"/>
  </w:num>
  <w:num w:numId="8">
    <w:abstractNumId w:val="25"/>
  </w:num>
  <w:num w:numId="9">
    <w:abstractNumId w:val="39"/>
  </w:num>
  <w:num w:numId="10">
    <w:abstractNumId w:val="32"/>
  </w:num>
  <w:num w:numId="11">
    <w:abstractNumId w:val="24"/>
  </w:num>
  <w:num w:numId="12">
    <w:abstractNumId w:val="9"/>
  </w:num>
  <w:num w:numId="13">
    <w:abstractNumId w:val="20"/>
  </w:num>
  <w:num w:numId="14">
    <w:abstractNumId w:val="43"/>
  </w:num>
  <w:num w:numId="15">
    <w:abstractNumId w:val="8"/>
  </w:num>
  <w:num w:numId="16">
    <w:abstractNumId w:val="55"/>
  </w:num>
  <w:num w:numId="17">
    <w:abstractNumId w:val="33"/>
  </w:num>
  <w:num w:numId="18">
    <w:abstractNumId w:val="12"/>
  </w:num>
  <w:num w:numId="19">
    <w:abstractNumId w:val="19"/>
  </w:num>
  <w:num w:numId="20">
    <w:abstractNumId w:val="52"/>
  </w:num>
  <w:num w:numId="21">
    <w:abstractNumId w:val="50"/>
  </w:num>
  <w:num w:numId="22">
    <w:abstractNumId w:val="54"/>
  </w:num>
  <w:num w:numId="23">
    <w:abstractNumId w:val="27"/>
  </w:num>
  <w:num w:numId="24">
    <w:abstractNumId w:val="49"/>
  </w:num>
  <w:num w:numId="25">
    <w:abstractNumId w:val="31"/>
  </w:num>
  <w:num w:numId="26">
    <w:abstractNumId w:val="11"/>
  </w:num>
  <w:num w:numId="27">
    <w:abstractNumId w:val="48"/>
  </w:num>
  <w:num w:numId="28">
    <w:abstractNumId w:val="35"/>
  </w:num>
  <w:num w:numId="29">
    <w:abstractNumId w:val="38"/>
  </w:num>
  <w:num w:numId="30">
    <w:abstractNumId w:val="45"/>
  </w:num>
  <w:num w:numId="31">
    <w:abstractNumId w:val="18"/>
  </w:num>
  <w:num w:numId="32">
    <w:abstractNumId w:val="42"/>
  </w:num>
  <w:num w:numId="33">
    <w:abstractNumId w:val="30"/>
  </w:num>
  <w:num w:numId="34">
    <w:abstractNumId w:val="44"/>
  </w:num>
  <w:num w:numId="35">
    <w:abstractNumId w:val="14"/>
  </w:num>
  <w:num w:numId="36">
    <w:abstractNumId w:val="3"/>
  </w:num>
  <w:num w:numId="37">
    <w:abstractNumId w:val="34"/>
  </w:num>
  <w:num w:numId="38">
    <w:abstractNumId w:val="17"/>
  </w:num>
  <w:num w:numId="39">
    <w:abstractNumId w:val="16"/>
  </w:num>
  <w:num w:numId="40">
    <w:abstractNumId w:val="4"/>
  </w:num>
  <w:num w:numId="41">
    <w:abstractNumId w:val="40"/>
  </w:num>
  <w:num w:numId="42">
    <w:abstractNumId w:val="29"/>
  </w:num>
  <w:num w:numId="43">
    <w:abstractNumId w:val="53"/>
  </w:num>
  <w:num w:numId="44">
    <w:abstractNumId w:val="46"/>
  </w:num>
  <w:num w:numId="45">
    <w:abstractNumId w:val="1"/>
  </w:num>
  <w:num w:numId="46">
    <w:abstractNumId w:val="0"/>
  </w:num>
  <w:num w:numId="47">
    <w:abstractNumId w:val="5"/>
  </w:num>
  <w:num w:numId="48">
    <w:abstractNumId w:val="47"/>
  </w:num>
  <w:num w:numId="49">
    <w:abstractNumId w:val="2"/>
  </w:num>
  <w:num w:numId="50">
    <w:abstractNumId w:val="21"/>
  </w:num>
  <w:num w:numId="51">
    <w:abstractNumId w:val="37"/>
  </w:num>
  <w:num w:numId="52">
    <w:abstractNumId w:val="51"/>
  </w:num>
  <w:num w:numId="53">
    <w:abstractNumId w:val="23"/>
  </w:num>
  <w:num w:numId="54">
    <w:abstractNumId w:val="41"/>
  </w:num>
  <w:num w:numId="55">
    <w:abstractNumId w:val="7"/>
  </w:num>
  <w:num w:numId="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1B000D"/>
    <w:rsid w:val="000506D3"/>
    <w:rsid w:val="000C4765"/>
    <w:rsid w:val="00145597"/>
    <w:rsid w:val="001B000D"/>
    <w:rsid w:val="00272C0F"/>
    <w:rsid w:val="00285570"/>
    <w:rsid w:val="00285A72"/>
    <w:rsid w:val="00292895"/>
    <w:rsid w:val="00294DEE"/>
    <w:rsid w:val="002D51DB"/>
    <w:rsid w:val="002F2027"/>
    <w:rsid w:val="003447DD"/>
    <w:rsid w:val="00361653"/>
    <w:rsid w:val="00376889"/>
    <w:rsid w:val="003A2F80"/>
    <w:rsid w:val="003E3890"/>
    <w:rsid w:val="00457387"/>
    <w:rsid w:val="00485786"/>
    <w:rsid w:val="005341D2"/>
    <w:rsid w:val="005655EB"/>
    <w:rsid w:val="005C195C"/>
    <w:rsid w:val="005C260E"/>
    <w:rsid w:val="005C2CE7"/>
    <w:rsid w:val="005C38E1"/>
    <w:rsid w:val="00612625"/>
    <w:rsid w:val="00626783"/>
    <w:rsid w:val="006566E2"/>
    <w:rsid w:val="006827BB"/>
    <w:rsid w:val="00691185"/>
    <w:rsid w:val="006A3863"/>
    <w:rsid w:val="006C03EC"/>
    <w:rsid w:val="006D7739"/>
    <w:rsid w:val="0070579A"/>
    <w:rsid w:val="00715DF2"/>
    <w:rsid w:val="007771D0"/>
    <w:rsid w:val="007A2DBB"/>
    <w:rsid w:val="007C52C3"/>
    <w:rsid w:val="007E555F"/>
    <w:rsid w:val="008141BB"/>
    <w:rsid w:val="0083180F"/>
    <w:rsid w:val="00834490"/>
    <w:rsid w:val="008801FB"/>
    <w:rsid w:val="00890CBF"/>
    <w:rsid w:val="008A1949"/>
    <w:rsid w:val="008B5088"/>
    <w:rsid w:val="008F3902"/>
    <w:rsid w:val="00905919"/>
    <w:rsid w:val="00956545"/>
    <w:rsid w:val="009905BB"/>
    <w:rsid w:val="009A251A"/>
    <w:rsid w:val="009D0E93"/>
    <w:rsid w:val="009E0E2A"/>
    <w:rsid w:val="009F152C"/>
    <w:rsid w:val="009F6582"/>
    <w:rsid w:val="00A4438E"/>
    <w:rsid w:val="00A573DA"/>
    <w:rsid w:val="00A95E65"/>
    <w:rsid w:val="00AA3F66"/>
    <w:rsid w:val="00AA70C0"/>
    <w:rsid w:val="00AB3893"/>
    <w:rsid w:val="00AB5F4F"/>
    <w:rsid w:val="00AB62CD"/>
    <w:rsid w:val="00AF4B8D"/>
    <w:rsid w:val="00B0530C"/>
    <w:rsid w:val="00B41FF3"/>
    <w:rsid w:val="00B44362"/>
    <w:rsid w:val="00B506A2"/>
    <w:rsid w:val="00B5103C"/>
    <w:rsid w:val="00B948A3"/>
    <w:rsid w:val="00BA2F0E"/>
    <w:rsid w:val="00BA2F2D"/>
    <w:rsid w:val="00BE525E"/>
    <w:rsid w:val="00C020E0"/>
    <w:rsid w:val="00C6143D"/>
    <w:rsid w:val="00CB003E"/>
    <w:rsid w:val="00CB2459"/>
    <w:rsid w:val="00CC54AC"/>
    <w:rsid w:val="00CE0C4C"/>
    <w:rsid w:val="00CF65CD"/>
    <w:rsid w:val="00D10064"/>
    <w:rsid w:val="00D21A7E"/>
    <w:rsid w:val="00DC13EE"/>
    <w:rsid w:val="00DD2BD9"/>
    <w:rsid w:val="00DE455F"/>
    <w:rsid w:val="00DE4E9E"/>
    <w:rsid w:val="00E47AD2"/>
    <w:rsid w:val="00E516D4"/>
    <w:rsid w:val="00E60EC8"/>
    <w:rsid w:val="00E65EE1"/>
    <w:rsid w:val="00E925D4"/>
    <w:rsid w:val="00E95680"/>
    <w:rsid w:val="00ED0A5F"/>
    <w:rsid w:val="00EF5629"/>
    <w:rsid w:val="00F04B31"/>
    <w:rsid w:val="00F0566A"/>
    <w:rsid w:val="00F13080"/>
    <w:rsid w:val="00F637F1"/>
    <w:rsid w:val="00F67EBB"/>
    <w:rsid w:val="00F7517F"/>
    <w:rsid w:val="00F800B1"/>
    <w:rsid w:val="00FA4A47"/>
    <w:rsid w:val="00FC49EB"/>
    <w:rsid w:val="3C11712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18"/>
    <w:qFormat/>
    <w:uiPriority w:val="1"/>
    <w:pPr>
      <w:ind w:left="218"/>
      <w:outlineLvl w:val="0"/>
    </w:pPr>
    <w:rPr>
      <w:rFonts w:ascii="Arial" w:hAnsi="Arial" w:eastAsia="Arial" w:cs="Arial"/>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basedOn w:val="3"/>
    <w:qFormat/>
    <w:uiPriority w:val="22"/>
    <w:rPr>
      <w:b/>
      <w:bCs/>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Body Text"/>
    <w:basedOn w:val="1"/>
    <w:link w:val="19"/>
    <w:qFormat/>
    <w:uiPriority w:val="1"/>
  </w:style>
  <w:style w:type="paragraph" w:styleId="8">
    <w:name w:val="header"/>
    <w:basedOn w:val="1"/>
    <w:link w:val="15"/>
    <w:unhideWhenUsed/>
    <w:uiPriority w:val="0"/>
    <w:pPr>
      <w:tabs>
        <w:tab w:val="center" w:pos="4252"/>
        <w:tab w:val="right" w:pos="8504"/>
      </w:tabs>
    </w:pPr>
  </w:style>
  <w:style w:type="paragraph" w:styleId="9">
    <w:name w:val="footer"/>
    <w:basedOn w:val="1"/>
    <w:link w:val="16"/>
    <w:unhideWhenUsed/>
    <w:uiPriority w:val="99"/>
    <w:pPr>
      <w:tabs>
        <w:tab w:val="center" w:pos="4252"/>
        <w:tab w:val="right" w:pos="8504"/>
      </w:tabs>
    </w:pPr>
  </w:style>
  <w:style w:type="paragraph" w:styleId="10">
    <w:name w:val="Balloon Text"/>
    <w:basedOn w:val="1"/>
    <w:link w:val="17"/>
    <w:semiHidden/>
    <w:unhideWhenUsed/>
    <w:uiPriority w:val="99"/>
    <w:rPr>
      <w:rFonts w:ascii="Tahoma" w:hAnsi="Tahoma" w:cs="Tahoma"/>
      <w:sz w:val="16"/>
      <w:szCs w:val="16"/>
    </w:rPr>
  </w:style>
  <w:style w:type="table" w:styleId="11">
    <w:name w:val="Table Grid"/>
    <w:basedOn w:val="4"/>
    <w:uiPriority w:val="59"/>
    <w:pPr>
      <w:widowControl/>
      <w:autoSpaceDE/>
      <w:autoSpaceDN/>
    </w:pPr>
    <w:rPr>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501" w:right="143"/>
      <w:jc w:val="both"/>
    </w:pPr>
  </w:style>
  <w:style w:type="paragraph" w:customStyle="1" w:styleId="14">
    <w:name w:val="Table Paragraph"/>
    <w:basedOn w:val="1"/>
    <w:qFormat/>
    <w:uiPriority w:val="1"/>
    <w:rPr>
      <w:rFonts w:ascii="Arial" w:hAnsi="Arial" w:eastAsia="Arial" w:cs="Arial"/>
    </w:rPr>
  </w:style>
  <w:style w:type="character" w:customStyle="1" w:styleId="15">
    <w:name w:val="Cabeçalho Char"/>
    <w:basedOn w:val="3"/>
    <w:link w:val="8"/>
    <w:qFormat/>
    <w:uiPriority w:val="0"/>
    <w:rPr>
      <w:rFonts w:ascii="Arial MT" w:hAnsi="Arial MT" w:eastAsia="Arial MT" w:cs="Arial MT"/>
      <w:lang w:val="pt-PT"/>
    </w:rPr>
  </w:style>
  <w:style w:type="character" w:customStyle="1" w:styleId="16">
    <w:name w:val="Rodapé Char"/>
    <w:basedOn w:val="3"/>
    <w:link w:val="9"/>
    <w:qFormat/>
    <w:uiPriority w:val="99"/>
    <w:rPr>
      <w:rFonts w:ascii="Arial MT" w:hAnsi="Arial MT" w:eastAsia="Arial MT" w:cs="Arial MT"/>
      <w:lang w:val="pt-PT"/>
    </w:rPr>
  </w:style>
  <w:style w:type="character" w:customStyle="1" w:styleId="17">
    <w:name w:val="Texto de balão Char"/>
    <w:basedOn w:val="3"/>
    <w:link w:val="10"/>
    <w:semiHidden/>
    <w:uiPriority w:val="99"/>
    <w:rPr>
      <w:rFonts w:ascii="Tahoma" w:hAnsi="Tahoma" w:eastAsia="Arial MT" w:cs="Tahoma"/>
      <w:sz w:val="16"/>
      <w:szCs w:val="16"/>
      <w:lang w:val="pt-PT"/>
    </w:rPr>
  </w:style>
  <w:style w:type="character" w:customStyle="1" w:styleId="18">
    <w:name w:val="Título 1 Char"/>
    <w:basedOn w:val="3"/>
    <w:link w:val="2"/>
    <w:uiPriority w:val="1"/>
    <w:rPr>
      <w:rFonts w:ascii="Arial" w:hAnsi="Arial" w:eastAsia="Arial" w:cs="Arial"/>
      <w:b/>
      <w:bCs/>
      <w:lang w:val="pt-PT"/>
    </w:rPr>
  </w:style>
  <w:style w:type="character" w:customStyle="1" w:styleId="19">
    <w:name w:val="Corpo de texto Char"/>
    <w:basedOn w:val="3"/>
    <w:link w:val="7"/>
    <w:uiPriority w:val="1"/>
    <w:rPr>
      <w:rFonts w:ascii="Arial MT" w:hAnsi="Arial MT" w:eastAsia="Arial MT" w:cs="Arial MT"/>
      <w:lang w:val="pt-PT"/>
    </w:rPr>
  </w:style>
  <w:style w:type="paragraph" w:customStyle="1" w:styleId="20">
    <w:name w:val="Nivel 2"/>
    <w:basedOn w:val="1"/>
    <w:link w:val="21"/>
    <w:autoRedefine/>
    <w:qFormat/>
    <w:uiPriority w:val="0"/>
    <w:pPr>
      <w:widowControl/>
      <w:tabs>
        <w:tab w:val="left" w:pos="2005"/>
      </w:tabs>
      <w:autoSpaceDE/>
      <w:autoSpaceDN/>
      <w:spacing w:line="276" w:lineRule="auto"/>
      <w:ind w:right="76"/>
      <w:jc w:val="both"/>
    </w:pPr>
    <w:rPr>
      <w:rFonts w:ascii="Arial" w:hAnsi="Arial" w:eastAsia="Arial" w:cs="Arial"/>
      <w:color w:val="000000"/>
      <w:lang w:val="pt-BR" w:eastAsia="pt-BR"/>
    </w:rPr>
  </w:style>
  <w:style w:type="character" w:customStyle="1" w:styleId="21">
    <w:name w:val="Nivel 2 Char"/>
    <w:basedOn w:val="3"/>
    <w:link w:val="20"/>
    <w:locked/>
    <w:uiPriority w:val="0"/>
    <w:rPr>
      <w:rFonts w:ascii="Arial" w:hAnsi="Arial" w:eastAsia="Arial" w:cs="Arial"/>
      <w:color w:val="000000"/>
      <w:lang w:val="pt-BR" w:eastAsia="pt-BR"/>
    </w:rPr>
  </w:style>
  <w:style w:type="character" w:customStyle="1" w:styleId="22">
    <w:name w:val="markedcontent"/>
    <w:basedOn w:val="3"/>
    <w:uiPriority w:val="0"/>
  </w:style>
  <w:style w:type="paragraph" w:customStyle="1" w:styleId="23">
    <w:name w:val="Nivel 01"/>
    <w:basedOn w:val="2"/>
    <w:next w:val="1"/>
    <w:link w:val="24"/>
    <w:autoRedefine/>
    <w:qFormat/>
    <w:uiPriority w:val="0"/>
    <w:pPr>
      <w:keepNext/>
      <w:keepLines/>
      <w:widowControl/>
      <w:tabs>
        <w:tab w:val="left" w:pos="709"/>
      </w:tabs>
      <w:autoSpaceDE/>
      <w:autoSpaceDN/>
      <w:spacing w:before="240" w:after="120" w:line="276" w:lineRule="auto"/>
      <w:ind w:left="0"/>
      <w:jc w:val="both"/>
    </w:pPr>
    <w:rPr>
      <w:rFonts w:eastAsiaTheme="majorEastAsia"/>
      <w:b w:val="0"/>
      <w:sz w:val="20"/>
      <w:szCs w:val="20"/>
      <w:lang w:val="pt-BR" w:eastAsia="pt-BR"/>
    </w:rPr>
  </w:style>
  <w:style w:type="character" w:customStyle="1" w:styleId="24">
    <w:name w:val="Nivel 01 Char"/>
    <w:basedOn w:val="3"/>
    <w:link w:val="23"/>
    <w:uiPriority w:val="0"/>
    <w:rPr>
      <w:rFonts w:ascii="Arial" w:hAnsi="Arial" w:cs="Arial" w:eastAsiaTheme="majorEastAsia"/>
      <w:bCs/>
      <w:sz w:val="20"/>
      <w:szCs w:val="20"/>
      <w:lang w:val="pt-BR" w:eastAsia="pt-BR"/>
    </w:rPr>
  </w:style>
  <w:style w:type="paragraph" w:customStyle="1" w:styleId="25">
    <w:name w:val="Nivel 3"/>
    <w:basedOn w:val="1"/>
    <w:link w:val="32"/>
    <w:autoRedefine/>
    <w:qFormat/>
    <w:uiPriority w:val="0"/>
    <w:pPr>
      <w:widowControl/>
      <w:numPr>
        <w:ilvl w:val="2"/>
        <w:numId w:val="1"/>
      </w:numPr>
      <w:autoSpaceDE/>
      <w:autoSpaceDN/>
      <w:spacing w:before="120" w:after="120" w:line="276" w:lineRule="auto"/>
      <w:ind w:left="284" w:firstLine="0"/>
      <w:jc w:val="both"/>
    </w:pPr>
    <w:rPr>
      <w:rFonts w:ascii="Arial" w:hAnsi="Arial" w:cs="Arial" w:eastAsiaTheme="minorEastAsia"/>
      <w:color w:val="000000"/>
      <w:sz w:val="20"/>
      <w:szCs w:val="20"/>
      <w:lang w:val="pt-BR" w:eastAsia="pt-BR"/>
    </w:rPr>
  </w:style>
  <w:style w:type="paragraph" w:customStyle="1" w:styleId="26">
    <w:name w:val="Nivel 4"/>
    <w:basedOn w:val="25"/>
    <w:autoRedefine/>
    <w:qFormat/>
    <w:uiPriority w:val="0"/>
    <w:pPr>
      <w:numPr>
        <w:ilvl w:val="3"/>
      </w:numPr>
      <w:ind w:left="567" w:firstLine="0"/>
    </w:pPr>
    <w:rPr>
      <w:color w:val="auto"/>
    </w:rPr>
  </w:style>
  <w:style w:type="paragraph" w:customStyle="1" w:styleId="27">
    <w:name w:val="Nivel 5"/>
    <w:basedOn w:val="26"/>
    <w:autoRedefine/>
    <w:qFormat/>
    <w:uiPriority w:val="0"/>
    <w:pPr>
      <w:numPr>
        <w:ilvl w:val="4"/>
      </w:numPr>
      <w:ind w:left="851" w:firstLine="0"/>
    </w:pPr>
  </w:style>
  <w:style w:type="paragraph" w:customStyle="1" w:styleId="28">
    <w:name w:val="ou"/>
    <w:basedOn w:val="13"/>
    <w:link w:val="29"/>
    <w:qFormat/>
    <w:uiPriority w:val="0"/>
    <w:pPr>
      <w:widowControl/>
      <w:autoSpaceDE/>
      <w:autoSpaceDN/>
      <w:spacing w:before="60" w:after="60" w:line="259" w:lineRule="auto"/>
      <w:ind w:left="0" w:right="0"/>
      <w:jc w:val="center"/>
    </w:pPr>
    <w:rPr>
      <w:rFonts w:ascii="Arial" w:hAnsi="Arial" w:cs="Arial" w:eastAsiaTheme="minorHAnsi"/>
      <w:b/>
      <w:bCs/>
      <w:i/>
      <w:iCs/>
      <w:color w:val="FF0000"/>
      <w:sz w:val="20"/>
      <w:szCs w:val="24"/>
      <w:u w:val="single"/>
      <w:lang w:val="pt-BR" w:eastAsia="pt-BR"/>
    </w:rPr>
  </w:style>
  <w:style w:type="character" w:customStyle="1" w:styleId="29">
    <w:name w:val="ou Char"/>
    <w:basedOn w:val="3"/>
    <w:link w:val="28"/>
    <w:uiPriority w:val="0"/>
    <w:rPr>
      <w:rFonts w:ascii="Arial" w:hAnsi="Arial" w:cs="Arial"/>
      <w:b/>
      <w:bCs/>
      <w:i/>
      <w:iCs/>
      <w:color w:val="FF0000"/>
      <w:sz w:val="20"/>
      <w:szCs w:val="24"/>
      <w:u w:val="single"/>
      <w:lang w:val="pt-BR" w:eastAsia="pt-BR"/>
    </w:rPr>
  </w:style>
  <w:style w:type="paragraph" w:customStyle="1" w:styleId="30">
    <w:name w:val="Nível 2 -Red"/>
    <w:basedOn w:val="20"/>
    <w:link w:val="31"/>
    <w:qFormat/>
    <w:uiPriority w:val="0"/>
    <w:pPr>
      <w:tabs>
        <w:tab w:val="clear" w:pos="2005"/>
      </w:tabs>
      <w:spacing w:after="120"/>
      <w:ind w:left="567" w:right="0"/>
    </w:pPr>
    <w:rPr>
      <w:i/>
      <w:iCs/>
      <w:color w:val="FF0000"/>
      <w:sz w:val="20"/>
      <w:szCs w:val="20"/>
    </w:rPr>
  </w:style>
  <w:style w:type="character" w:customStyle="1" w:styleId="31">
    <w:name w:val="Nível 2 -Red Char"/>
    <w:basedOn w:val="21"/>
    <w:link w:val="30"/>
    <w:uiPriority w:val="0"/>
    <w:rPr>
      <w:rFonts w:ascii="Arial" w:hAnsi="Arial" w:eastAsia="Arial" w:cs="Arial"/>
      <w:i/>
      <w:iCs/>
      <w:color w:val="FF0000"/>
      <w:sz w:val="20"/>
      <w:szCs w:val="20"/>
      <w:lang w:val="pt-BR" w:eastAsia="pt-BR"/>
    </w:rPr>
  </w:style>
  <w:style w:type="character" w:customStyle="1" w:styleId="32">
    <w:name w:val="Nivel 3 Char"/>
    <w:basedOn w:val="3"/>
    <w:link w:val="25"/>
    <w:uiPriority w:val="0"/>
    <w:rPr>
      <w:rFonts w:ascii="Arial" w:hAnsi="Arial" w:cs="Arial" w:eastAsiaTheme="minorEastAsia"/>
      <w:color w:val="000000"/>
      <w:sz w:val="20"/>
      <w:szCs w:val="20"/>
      <w:lang w:val="pt-BR" w:eastAsia="pt-BR"/>
    </w:rPr>
  </w:style>
  <w:style w:type="paragraph" w:customStyle="1" w:styleId="33">
    <w:name w:val="Nível 1-Sem Num Preto"/>
    <w:basedOn w:val="1"/>
    <w:link w:val="34"/>
    <w:qFormat/>
    <w:uiPriority w:val="0"/>
    <w:pPr>
      <w:keepNext/>
      <w:keepLines/>
      <w:widowControl/>
      <w:autoSpaceDE/>
      <w:autoSpaceDN/>
      <w:spacing w:before="240" w:after="120" w:line="276" w:lineRule="auto"/>
      <w:jc w:val="both"/>
      <w:outlineLvl w:val="1"/>
    </w:pPr>
    <w:rPr>
      <w:rFonts w:ascii="Arial" w:hAnsi="Arial" w:cs="Arial" w:eastAsiaTheme="majorEastAsia"/>
      <w:bCs/>
      <w:sz w:val="20"/>
      <w:szCs w:val="20"/>
      <w:lang w:val="pt-BR" w:eastAsia="zh-CN" w:bidi="hi-IN"/>
    </w:rPr>
  </w:style>
  <w:style w:type="character" w:customStyle="1" w:styleId="34">
    <w:name w:val="Nível 1-Sem Num Preto Char"/>
    <w:basedOn w:val="3"/>
    <w:link w:val="33"/>
    <w:uiPriority w:val="0"/>
    <w:rPr>
      <w:rFonts w:ascii="Arial" w:hAnsi="Arial" w:cs="Arial" w:eastAsiaTheme="majorEastAsia"/>
      <w:bCs/>
      <w:sz w:val="20"/>
      <w:szCs w:val="20"/>
      <w:lang w:val="pt-BR"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0254B-2F23-4A36-8C98-82CE1A17B0C8}">
  <ds:schemaRefs/>
</ds:datastoreItem>
</file>

<file path=docProps/app.xml><?xml version="1.0" encoding="utf-8"?>
<Properties xmlns="http://schemas.openxmlformats.org/officeDocument/2006/extended-properties" xmlns:vt="http://schemas.openxmlformats.org/officeDocument/2006/docPropsVTypes">
  <Template>Normal</Template>
  <Pages>39</Pages>
  <Words>15862</Words>
  <Characters>85660</Characters>
  <Lines>713</Lines>
  <Paragraphs>202</Paragraphs>
  <TotalTime>7</TotalTime>
  <ScaleCrop>false</ScaleCrop>
  <LinksUpToDate>false</LinksUpToDate>
  <CharactersWithSpaces>101320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2024-06-14T12:23:00Z</dcterms:created>
  <dc:creator>USUÁRIO</dc:creator>
  <cp:lastModifiedBy>darllyson.henrique</cp:lastModifiedBy>
  <dcterms:modified xsi:type="dcterms:W3CDTF">2024-06-19T14:48:47Z</dcterms:modified>
  <dc:title>Microsoft Word - EDITAL - P.E Nº 001-2024 - PROC. Nº 001-2024 - ABERTURA DO ANO LETIVO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LastSaved">
    <vt:filetime>2024-04-15T00:00:00Z</vt:filetime>
  </property>
  <property fmtid="{D5CDD505-2E9C-101B-9397-08002B2CF9AE}" pid="4" name="KSOProductBuildVer">
    <vt:lpwstr>1046-12.2.0.17119</vt:lpwstr>
  </property>
  <property fmtid="{D5CDD505-2E9C-101B-9397-08002B2CF9AE}" pid="5" name="ICV">
    <vt:lpwstr>1AC1FD0B812D4C699125BDBFA13B0FAD_13</vt:lpwstr>
  </property>
</Properties>
</file>