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4708"/>
        <w:gridCol w:w="375"/>
        <w:gridCol w:w="4921"/>
        <w:gridCol w:w="2506"/>
      </w:tblGrid>
      <w:tr>
        <w:trPr>
          <w:trHeight w:val="320" w:hRule="auto"/>
          <w:jc w:val="center"/>
        </w:trPr>
        <w:tc>
          <w:tcPr>
            <w:tcW w:w="12510" w:type="dxa"/>
            <w:gridSpan w:val="4"/>
            <w:tcBorders>
              <w:top w:val="single" w:color="000000" w:sz="4"/>
              <w:left w:val="single" w:color="000000" w:sz="4"/>
              <w:bottom w:val="single" w:color="000000" w:sz="4"/>
              <w:right w:val="single" w:color="000000" w:sz="4"/>
            </w:tcBorders>
            <w:shd w:color="auto" w:fill="c6d9f1" w:val="clear"/>
            <w:tcMar>
              <w:left w:w="0" w:type="dxa"/>
              <w:right w:w="0" w:type="dxa"/>
            </w:tcMar>
            <w:vAlign w:val="top"/>
          </w:tcPr>
          <w:p>
            <w:pPr>
              <w:numPr>
                <w:ilvl w:val="0"/>
                <w:numId w:val="2"/>
              </w:num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ab/>
            </w:r>
            <w:r>
              <w:rPr>
                <w:rFonts w:ascii="Aptos" w:hAnsi="Aptos" w:cs="Aptos" w:eastAsia="Aptos"/>
                <w:b/>
                <w:color w:val="auto"/>
                <w:spacing w:val="0"/>
                <w:position w:val="0"/>
                <w:sz w:val="22"/>
                <w:shd w:fill="auto" w:val="clear"/>
              </w:rPr>
              <w:t xml:space="preserve">REGÊNCIA LEGAL:</w:t>
            </w:r>
          </w:p>
        </w:tc>
      </w:tr>
      <w:tr>
        <w:trPr>
          <w:trHeight w:val="672" w:hRule="auto"/>
          <w:jc w:val="center"/>
        </w:trPr>
        <w:tc>
          <w:tcPr>
            <w:tcW w:w="12510"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Lei Federal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 </w:t>
            </w:r>
            <w:r>
              <w:rPr>
                <w:rFonts w:ascii="Aptos" w:hAnsi="Aptos" w:cs="Aptos" w:eastAsia="Aptos"/>
                <w:color w:val="auto"/>
                <w:spacing w:val="0"/>
                <w:position w:val="0"/>
                <w:sz w:val="22"/>
                <w:shd w:fill="auto" w:val="clear"/>
              </w:rPr>
              <w:t xml:space="preserve">de </w:t>
            </w:r>
            <w:r>
              <w:rPr>
                <w:rFonts w:ascii="Aptos" w:hAnsi="Aptos" w:cs="Aptos" w:eastAsia="Aptos"/>
                <w:color w:val="auto"/>
                <w:spacing w:val="0"/>
                <w:position w:val="0"/>
                <w:sz w:val="22"/>
                <w:shd w:fill="auto" w:val="clear"/>
              </w:rPr>
              <w:t xml:space="preserve">01 </w:t>
            </w:r>
            <w:r>
              <w:rPr>
                <w:rFonts w:ascii="Aptos" w:hAnsi="Aptos" w:cs="Aptos" w:eastAsia="Aptos"/>
                <w:color w:val="auto"/>
                <w:spacing w:val="0"/>
                <w:position w:val="0"/>
                <w:sz w:val="22"/>
                <w:shd w:fill="auto" w:val="clear"/>
              </w:rPr>
              <w:t xml:space="preserve">de abril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Lei Complementar nº </w:t>
            </w:r>
            <w:r>
              <w:rPr>
                <w:rFonts w:ascii="Aptos" w:hAnsi="Aptos" w:cs="Aptos" w:eastAsia="Aptos"/>
                <w:color w:val="auto"/>
                <w:spacing w:val="0"/>
                <w:position w:val="0"/>
                <w:sz w:val="22"/>
                <w:shd w:fill="auto" w:val="clear"/>
              </w:rPr>
              <w:t xml:space="preserve">123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14 </w:t>
            </w:r>
            <w:r>
              <w:rPr>
                <w:rFonts w:ascii="Aptos" w:hAnsi="Aptos" w:cs="Aptos" w:eastAsia="Aptos"/>
                <w:color w:val="auto"/>
                <w:spacing w:val="0"/>
                <w:position w:val="0"/>
                <w:sz w:val="22"/>
                <w:shd w:fill="auto" w:val="clear"/>
              </w:rPr>
              <w:t xml:space="preserve">de dezembro de </w:t>
            </w:r>
            <w:r>
              <w:rPr>
                <w:rFonts w:ascii="Aptos" w:hAnsi="Aptos" w:cs="Aptos" w:eastAsia="Aptos"/>
                <w:color w:val="auto"/>
                <w:spacing w:val="0"/>
                <w:position w:val="0"/>
                <w:sz w:val="22"/>
                <w:shd w:fill="auto" w:val="clear"/>
              </w:rPr>
              <w:t xml:space="preserve">2006 </w:t>
            </w:r>
            <w:r>
              <w:rPr>
                <w:rFonts w:ascii="Aptos" w:hAnsi="Aptos" w:cs="Aptos" w:eastAsia="Aptos"/>
                <w:color w:val="auto"/>
                <w:spacing w:val="0"/>
                <w:position w:val="0"/>
                <w:sz w:val="22"/>
                <w:shd w:fill="auto" w:val="clear"/>
              </w:rPr>
              <w:t xml:space="preserve">e Resolução Administrativa CISB nº </w:t>
            </w:r>
            <w:r>
              <w:rPr>
                <w:rFonts w:ascii="Aptos" w:hAnsi="Aptos" w:cs="Aptos" w:eastAsia="Aptos"/>
                <w:color w:val="auto"/>
                <w:spacing w:val="0"/>
                <w:position w:val="0"/>
                <w:sz w:val="22"/>
                <w:shd w:fill="auto" w:val="clear"/>
              </w:rPr>
              <w:t xml:space="preserve">001</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12 </w:t>
            </w:r>
            <w:r>
              <w:rPr>
                <w:rFonts w:ascii="Aptos" w:hAnsi="Aptos" w:cs="Aptos" w:eastAsia="Aptos"/>
                <w:color w:val="auto"/>
                <w:spacing w:val="0"/>
                <w:position w:val="0"/>
                <w:sz w:val="22"/>
                <w:shd w:fill="auto" w:val="clear"/>
              </w:rPr>
              <w:t xml:space="preserve">de janeiro de </w:t>
            </w:r>
            <w:r>
              <w:rPr>
                <w:rFonts w:ascii="Aptos" w:hAnsi="Aptos" w:cs="Aptos" w:eastAsia="Aptos"/>
                <w:color w:val="auto"/>
                <w:spacing w:val="0"/>
                <w:position w:val="0"/>
                <w:sz w:val="22"/>
                <w:shd w:fill="auto" w:val="clear"/>
              </w:rPr>
              <w:t xml:space="preserve">2024</w:t>
            </w:r>
            <w:r>
              <w:rPr>
                <w:rFonts w:ascii="Aptos" w:hAnsi="Aptos" w:cs="Aptos" w:eastAsia="Aptos"/>
                <w:color w:val="auto"/>
                <w:spacing w:val="0"/>
                <w:position w:val="0"/>
                <w:sz w:val="22"/>
                <w:shd w:fill="auto" w:val="clear"/>
              </w:rPr>
              <w:t xml:space="preserve">, Decreto Estadual nº </w:t>
            </w:r>
            <w:r>
              <w:rPr>
                <w:rFonts w:ascii="Aptos" w:hAnsi="Aptos" w:cs="Aptos" w:eastAsia="Aptos"/>
                <w:color w:val="auto"/>
                <w:spacing w:val="0"/>
                <w:position w:val="0"/>
                <w:sz w:val="22"/>
                <w:shd w:fill="auto" w:val="clear"/>
              </w:rPr>
              <w:t xml:space="preserve">22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416</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º de dezembro de </w:t>
            </w:r>
            <w:r>
              <w:rPr>
                <w:rFonts w:ascii="Aptos" w:hAnsi="Aptos" w:cs="Aptos" w:eastAsia="Aptos"/>
                <w:color w:val="auto"/>
                <w:spacing w:val="0"/>
                <w:position w:val="0"/>
                <w:sz w:val="22"/>
                <w:shd w:fill="auto" w:val="clear"/>
              </w:rPr>
              <w:t xml:space="preserve">2023</w:t>
            </w:r>
            <w:r>
              <w:rPr>
                <w:rFonts w:ascii="Aptos" w:hAnsi="Aptos" w:cs="Aptos" w:eastAsia="Aptos"/>
                <w:color w:val="auto"/>
                <w:spacing w:val="0"/>
                <w:position w:val="0"/>
                <w:sz w:val="22"/>
                <w:shd w:fill="auto" w:val="clear"/>
              </w:rPr>
              <w:t xml:space="preserve">, e nas condições estabelecidas neste Edital e seus anexos.</w:t>
            </w:r>
          </w:p>
        </w:tc>
      </w:tr>
      <w:tr>
        <w:trPr>
          <w:trHeight w:val="287" w:hRule="auto"/>
          <w:jc w:val="center"/>
        </w:trPr>
        <w:tc>
          <w:tcPr>
            <w:tcW w:w="10004" w:type="dxa"/>
            <w:gridSpan w:val="3"/>
            <w:tcBorders>
              <w:top w:val="single" w:color="000000" w:sz="4"/>
              <w:left w:val="single" w:color="000000" w:sz="4"/>
              <w:bottom w:val="single" w:color="000000" w:sz="4"/>
              <w:right w:val="single" w:color="000000" w:sz="4"/>
            </w:tcBorders>
            <w:shd w:color="auto" w:fill="c6d9f1" w:val="clear"/>
            <w:tcMar>
              <w:left w:w="0" w:type="dxa"/>
              <w:right w:w="0" w:type="dxa"/>
            </w:tcMar>
            <w:vAlign w:val="top"/>
          </w:tcPr>
          <w:p>
            <w:pPr>
              <w:numPr>
                <w:ilvl w:val="0"/>
                <w:numId w:val="8"/>
              </w:numPr>
              <w:spacing w:before="0" w:after="0" w:line="240"/>
              <w:ind w:right="0" w:left="142" w:firstLine="0"/>
              <w:jc w:val="both"/>
              <w:rPr>
                <w:color w:val="auto"/>
                <w:spacing w:val="0"/>
                <w:position w:val="0"/>
                <w:sz w:val="22"/>
                <w:shd w:fill="auto" w:val="clear"/>
              </w:rPr>
            </w:pPr>
            <w:r>
              <w:rPr>
                <w:rFonts w:ascii="Aptos" w:hAnsi="Aptos" w:cs="Aptos" w:eastAsia="Aptos"/>
                <w:b/>
                <w:color w:val="auto"/>
                <w:spacing w:val="0"/>
                <w:position w:val="0"/>
                <w:sz w:val="22"/>
                <w:shd w:fill="auto" w:val="clear"/>
              </w:rPr>
              <w:tab/>
            </w:r>
            <w:r>
              <w:rPr>
                <w:rFonts w:ascii="Aptos" w:hAnsi="Aptos" w:cs="Aptos" w:eastAsia="Aptos"/>
                <w:b/>
                <w:color w:val="auto"/>
                <w:spacing w:val="0"/>
                <w:position w:val="0"/>
                <w:sz w:val="22"/>
                <w:shd w:fill="auto" w:val="clear"/>
              </w:rPr>
              <w:t xml:space="preserve">REPARTIÇÃO INTERESSADA E SETOR:</w:t>
            </w:r>
          </w:p>
        </w:tc>
      </w:tr>
      <w:tr>
        <w:trPr>
          <w:trHeight w:val="573" w:hRule="auto"/>
          <w:jc w:val="center"/>
        </w:trPr>
        <w:tc>
          <w:tcPr>
            <w:tcW w:w="10004"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142" w:firstLine="0"/>
              <w:jc w:val="center"/>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Policlínica Regional de Saúde de Brumado – BA</w:t>
            </w:r>
          </w:p>
          <w:p>
            <w:pPr>
              <w:spacing w:before="0" w:after="0" w:line="240"/>
              <w:ind w:right="0" w:left="142" w:firstLine="0"/>
              <w:jc w:val="center"/>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Consórcio Interfederativo de Saúde de Brumado - BA</w:t>
            </w:r>
          </w:p>
          <w:p>
            <w:pPr>
              <w:spacing w:before="0" w:after="0" w:line="240"/>
              <w:ind w:right="0" w:left="142" w:firstLine="0"/>
              <w:jc w:val="center"/>
              <w:rPr>
                <w:color w:val="auto"/>
                <w:spacing w:val="0"/>
                <w:position w:val="0"/>
                <w:sz w:val="22"/>
                <w:shd w:fill="auto" w:val="clear"/>
              </w:rPr>
            </w:pPr>
          </w:p>
        </w:tc>
      </w:tr>
      <w:tr>
        <w:trPr>
          <w:trHeight w:val="312" w:hRule="auto"/>
          <w:jc w:val="center"/>
        </w:trPr>
        <w:tc>
          <w:tcPr>
            <w:tcW w:w="4708" w:type="dxa"/>
            <w:tcBorders>
              <w:top w:val="single" w:color="000000" w:sz="4"/>
              <w:left w:val="single" w:color="000000" w:sz="4"/>
              <w:bottom w:val="single" w:color="000000" w:sz="4"/>
              <w:right w:val="single" w:color="000000" w:sz="4"/>
            </w:tcBorders>
            <w:shd w:color="auto" w:fill="c6d9f1" w:val="clear"/>
            <w:tcMar>
              <w:left w:w="0" w:type="dxa"/>
              <w:right w:w="0" w:type="dxa"/>
            </w:tcMar>
            <w:vAlign w:val="top"/>
          </w:tcPr>
          <w:p>
            <w:pPr>
              <w:numPr>
                <w:ilvl w:val="0"/>
                <w:numId w:val="14"/>
              </w:numPr>
              <w:spacing w:before="0" w:after="0" w:line="240"/>
              <w:ind w:right="0" w:left="142" w:firstLine="0"/>
              <w:jc w:val="both"/>
              <w:rPr>
                <w:color w:val="auto"/>
                <w:spacing w:val="0"/>
                <w:position w:val="0"/>
                <w:sz w:val="22"/>
                <w:shd w:fill="auto" w:val="clear"/>
              </w:rPr>
            </w:pPr>
            <w:r>
              <w:rPr>
                <w:rFonts w:ascii="Aptos" w:hAnsi="Aptos" w:cs="Aptos" w:eastAsia="Aptos"/>
                <w:b/>
                <w:color w:val="auto"/>
                <w:spacing w:val="0"/>
                <w:position w:val="0"/>
                <w:sz w:val="22"/>
                <w:shd w:fill="auto" w:val="clear"/>
              </w:rPr>
              <w:t xml:space="preserve">   NÚMERO DE ORDEM:</w:t>
            </w:r>
          </w:p>
        </w:tc>
        <w:tc>
          <w:tcPr>
            <w:tcW w:w="5296" w:type="dxa"/>
            <w:gridSpan w:val="2"/>
            <w:tcBorders>
              <w:top w:val="single" w:color="000000" w:sz="4"/>
              <w:left w:val="single" w:color="000000" w:sz="4"/>
              <w:bottom w:val="single" w:color="000000" w:sz="4"/>
              <w:right w:val="single" w:color="000000" w:sz="4"/>
            </w:tcBorders>
            <w:shd w:color="auto" w:fill="c6d9f1" w:val="clear"/>
            <w:tcMar>
              <w:left w:w="0" w:type="dxa"/>
              <w:right w:w="0" w:type="dxa"/>
            </w:tcMar>
            <w:vAlign w:val="top"/>
          </w:tcPr>
          <w:p>
            <w:pPr>
              <w:numPr>
                <w:ilvl w:val="0"/>
                <w:numId w:val="14"/>
              </w:numPr>
              <w:spacing w:before="0" w:after="0" w:line="240"/>
              <w:ind w:right="0" w:left="142" w:firstLine="0"/>
              <w:jc w:val="both"/>
              <w:rPr>
                <w:color w:val="auto"/>
                <w:spacing w:val="0"/>
                <w:position w:val="0"/>
                <w:sz w:val="22"/>
                <w:shd w:fill="auto" w:val="clear"/>
              </w:rPr>
            </w:pPr>
            <w:r>
              <w:rPr>
                <w:rFonts w:ascii="Aptos" w:hAnsi="Aptos" w:cs="Aptos" w:eastAsia="Aptos"/>
                <w:b/>
                <w:color w:val="auto"/>
                <w:spacing w:val="0"/>
                <w:position w:val="0"/>
                <w:sz w:val="22"/>
                <w:shd w:fill="auto" w:val="clear"/>
              </w:rPr>
              <w:t xml:space="preserve">  Processo administrativo no :</w:t>
            </w:r>
          </w:p>
        </w:tc>
      </w:tr>
      <w:tr>
        <w:trPr>
          <w:trHeight w:val="476" w:hRule="auto"/>
          <w:jc w:val="center"/>
        </w:trPr>
        <w:tc>
          <w:tcPr>
            <w:tcW w:w="470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14"/>
              </w:num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PE – SRP Nº </w:t>
            </w:r>
            <w:r>
              <w:rPr>
                <w:rFonts w:ascii="Aptos" w:hAnsi="Aptos" w:cs="Aptos" w:eastAsia="Aptos"/>
                <w:color w:val="auto"/>
                <w:spacing w:val="0"/>
                <w:position w:val="0"/>
                <w:sz w:val="22"/>
                <w:shd w:fill="auto" w:val="clear"/>
              </w:rPr>
              <w:t xml:space="preserve">007</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2024</w:t>
            </w:r>
          </w:p>
        </w:tc>
        <w:tc>
          <w:tcPr>
            <w:tcW w:w="5296"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14"/>
              </w:num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1118001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2024</w:t>
            </w:r>
          </w:p>
        </w:tc>
      </w:tr>
      <w:tr>
        <w:trPr>
          <w:trHeight w:val="382" w:hRule="auto"/>
          <w:jc w:val="center"/>
        </w:trPr>
        <w:tc>
          <w:tcPr>
            <w:tcW w:w="12510" w:type="dxa"/>
            <w:gridSpan w:val="4"/>
            <w:tcBorders>
              <w:top w:val="single" w:color="000000" w:sz="4"/>
              <w:left w:val="single" w:color="000000" w:sz="4"/>
              <w:bottom w:val="single" w:color="000000" w:sz="4"/>
              <w:right w:val="single" w:color="000000" w:sz="4"/>
            </w:tcBorders>
            <w:shd w:color="auto" w:fill="c6d9f1" w:val="clear"/>
            <w:tcMar>
              <w:left w:w="0" w:type="dxa"/>
              <w:right w:w="0" w:type="dxa"/>
            </w:tcMar>
            <w:vAlign w:val="top"/>
          </w:tcPr>
          <w:p>
            <w:pPr>
              <w:numPr>
                <w:ilvl w:val="0"/>
                <w:numId w:val="14"/>
              </w:num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ab/>
            </w:r>
            <w:r>
              <w:rPr>
                <w:rFonts w:ascii="Aptos" w:hAnsi="Aptos" w:cs="Aptos" w:eastAsia="Aptos"/>
                <w:b/>
                <w:color w:val="auto"/>
                <w:spacing w:val="0"/>
                <w:position w:val="0"/>
                <w:sz w:val="22"/>
                <w:shd w:fill="auto" w:val="clear"/>
              </w:rPr>
              <w:t xml:space="preserve">FINALIDADE DA LICITAÇÃO/OBJETO:</w:t>
            </w:r>
          </w:p>
        </w:tc>
      </w:tr>
      <w:tr>
        <w:trPr>
          <w:trHeight w:val="1020" w:hRule="auto"/>
          <w:jc w:val="center"/>
        </w:trPr>
        <w:tc>
          <w:tcPr>
            <w:tcW w:w="12510" w:type="dxa"/>
            <w:gridSpan w:val="4"/>
            <w:tcBorders>
              <w:top w:val="single" w:color="000000" w:sz="4"/>
              <w:left w:val="single" w:color="000000" w:sz="4"/>
              <w:bottom w:val="single" w:color="000000" w:sz="4"/>
              <w:right w:val="single" w:color="000000" w:sz="4"/>
            </w:tcBorders>
            <w:shd w:color="auto" w:fill="auto" w:val="clear"/>
            <w:tcMar>
              <w:left w:w="0" w:type="dxa"/>
              <w:right w:w="0"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CONTRATAÇÃO DE EMPRESA PARA FORNECIMENTO DE </w:t>
            </w:r>
            <w:r>
              <w:rPr>
                <w:rFonts w:ascii="Aptos" w:hAnsi="Aptos" w:cs="Aptos" w:eastAsia="Aptos"/>
                <w:b/>
                <w:color w:val="auto"/>
                <w:spacing w:val="0"/>
                <w:position w:val="0"/>
                <w:sz w:val="22"/>
                <w:shd w:fill="auto" w:val="clear"/>
              </w:rPr>
              <w:t xml:space="preserve">MEDICAMENTOS E MATERIAL PENSO,</w:t>
            </w:r>
            <w:r>
              <w:rPr>
                <w:rFonts w:ascii="Aptos" w:hAnsi="Aptos" w:cs="Aptos" w:eastAsia="Aptos"/>
                <w:color w:val="auto"/>
                <w:spacing w:val="0"/>
                <w:position w:val="0"/>
                <w:sz w:val="22"/>
                <w:shd w:fill="auto" w:val="clear"/>
              </w:rPr>
              <w:t xml:space="preserve"> para desenvolvimento das atividades da Policlínica Regional de Saúde de Brumado, no estado da Bahia.</w:t>
            </w:r>
          </w:p>
        </w:tc>
      </w:tr>
      <w:tr>
        <w:trPr>
          <w:trHeight w:val="266" w:hRule="auto"/>
          <w:jc w:val="center"/>
        </w:trPr>
        <w:tc>
          <w:tcPr>
            <w:tcW w:w="4708" w:type="dxa"/>
            <w:tcBorders>
              <w:top w:val="single" w:color="000000" w:sz="4"/>
              <w:left w:val="single" w:color="000000" w:sz="4"/>
              <w:bottom w:val="single" w:color="000000" w:sz="4"/>
              <w:right w:val="single" w:color="000000" w:sz="4"/>
            </w:tcBorders>
            <w:shd w:color="auto" w:fill="c6d9f1" w:val="clear"/>
            <w:tcMar>
              <w:left w:w="0" w:type="dxa"/>
              <w:right w:w="0" w:type="dxa"/>
            </w:tcMar>
            <w:vAlign w:val="top"/>
          </w:tcPr>
          <w:p>
            <w:pPr>
              <w:numPr>
                <w:ilvl w:val="0"/>
                <w:numId w:val="26"/>
              </w:num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   </w:t>
            </w:r>
            <w:r>
              <w:rPr>
                <w:rFonts w:ascii="Aptos" w:hAnsi="Aptos" w:cs="Aptos" w:eastAsia="Aptos"/>
                <w:b/>
                <w:color w:val="auto"/>
                <w:spacing w:val="0"/>
                <w:position w:val="0"/>
                <w:sz w:val="22"/>
                <w:shd w:fill="auto" w:val="clear"/>
              </w:rPr>
              <w:t xml:space="preserve">TIPO DE LICITAÇÃO:</w:t>
            </w:r>
          </w:p>
        </w:tc>
        <w:tc>
          <w:tcPr>
            <w:tcW w:w="5296" w:type="dxa"/>
            <w:gridSpan w:val="2"/>
            <w:tcBorders>
              <w:top w:val="single" w:color="000000" w:sz="4"/>
              <w:left w:val="single" w:color="000000" w:sz="4"/>
              <w:bottom w:val="single" w:color="000000" w:sz="4"/>
              <w:right w:val="single" w:color="000000" w:sz="4"/>
            </w:tcBorders>
            <w:shd w:color="auto" w:fill="c6d9f1" w:val="clear"/>
            <w:tcMar>
              <w:left w:w="0" w:type="dxa"/>
              <w:right w:w="0" w:type="dxa"/>
            </w:tcMar>
            <w:vAlign w:val="top"/>
          </w:tcPr>
          <w:p>
            <w:pPr>
              <w:numPr>
                <w:ilvl w:val="0"/>
                <w:numId w:val="26"/>
              </w:numPr>
              <w:spacing w:before="0" w:after="0" w:line="240"/>
              <w:ind w:right="0" w:left="142" w:firstLine="0"/>
              <w:jc w:val="both"/>
              <w:rPr>
                <w:color w:val="auto"/>
                <w:spacing w:val="0"/>
                <w:position w:val="0"/>
                <w:sz w:val="22"/>
                <w:shd w:fill="auto" w:val="clear"/>
              </w:rPr>
            </w:pPr>
            <w:r>
              <w:rPr>
                <w:rFonts w:ascii="Aptos" w:hAnsi="Aptos" w:cs="Aptos" w:eastAsia="Aptos"/>
                <w:b/>
                <w:color w:val="auto"/>
                <w:spacing w:val="0"/>
                <w:position w:val="0"/>
                <w:sz w:val="22"/>
                <w:shd w:fill="auto" w:val="clear"/>
              </w:rPr>
              <w:t xml:space="preserve"> REGIME DE EXECUÇÃO:</w:t>
            </w:r>
          </w:p>
        </w:tc>
      </w:tr>
      <w:tr>
        <w:trPr>
          <w:trHeight w:val="1188" w:hRule="auto"/>
          <w:jc w:val="center"/>
        </w:trPr>
        <w:tc>
          <w:tcPr>
            <w:tcW w:w="470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26"/>
              </w:num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Menor Preço:</w:t>
            </w:r>
          </w:p>
          <w:p>
            <w:p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ab/>
            </w:r>
            <w:r>
              <w:rPr>
                <w:rFonts w:ascii="Aptos" w:hAnsi="Aptos" w:cs="Aptos" w:eastAsia="Aptos"/>
                <w:color w:val="auto"/>
                <w:spacing w:val="0"/>
                <w:position w:val="0"/>
                <w:sz w:val="22"/>
                <w:shd w:fill="auto" w:val="clear"/>
              </w:rPr>
              <w:t xml:space="preserve">Por item </w:t>
            </w:r>
          </w:p>
          <w:p>
            <w:p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X )</w:t>
            </w:r>
            <w:r>
              <w:rPr>
                <w:rFonts w:ascii="Aptos" w:hAnsi="Aptos" w:cs="Aptos" w:eastAsia="Aptos"/>
                <w:color w:val="auto"/>
                <w:spacing w:val="0"/>
                <w:position w:val="0"/>
                <w:sz w:val="22"/>
                <w:shd w:fill="auto" w:val="clear"/>
              </w:rPr>
              <w:tab/>
            </w:r>
            <w:r>
              <w:rPr>
                <w:rFonts w:ascii="Aptos" w:hAnsi="Aptos" w:cs="Aptos" w:eastAsia="Aptos"/>
                <w:color w:val="auto"/>
                <w:spacing w:val="0"/>
                <w:position w:val="0"/>
                <w:sz w:val="22"/>
                <w:shd w:fill="auto" w:val="clear"/>
              </w:rPr>
              <w:t xml:space="preserve">Por lote</w:t>
            </w:r>
          </w:p>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ab/>
            </w:r>
            <w:r>
              <w:rPr>
                <w:rFonts w:ascii="Aptos" w:hAnsi="Aptos" w:cs="Aptos" w:eastAsia="Aptos"/>
                <w:color w:val="auto"/>
                <w:spacing w:val="0"/>
                <w:position w:val="0"/>
                <w:sz w:val="22"/>
                <w:shd w:fill="auto" w:val="clear"/>
              </w:rPr>
              <w:t xml:space="preserve">Global</w:t>
            </w:r>
          </w:p>
        </w:tc>
        <w:tc>
          <w:tcPr>
            <w:tcW w:w="5296"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X )      Empreitada por Preço Unitário</w:t>
            </w:r>
          </w:p>
          <w:p>
            <w:p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      Empreitada por Preço Global</w:t>
            </w:r>
          </w:p>
          <w:p>
            <w:p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      Execução por Tarefa</w:t>
            </w:r>
          </w:p>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    )      Empreitada Integral</w:t>
            </w:r>
          </w:p>
        </w:tc>
      </w:tr>
      <w:tr>
        <w:trPr>
          <w:trHeight w:val="313" w:hRule="auto"/>
          <w:jc w:val="center"/>
        </w:trPr>
        <w:tc>
          <w:tcPr>
            <w:tcW w:w="10004" w:type="dxa"/>
            <w:gridSpan w:val="3"/>
            <w:tcBorders>
              <w:top w:val="single" w:color="000000" w:sz="4"/>
              <w:left w:val="single" w:color="000000" w:sz="4"/>
              <w:bottom w:val="single" w:color="000000" w:sz="4"/>
              <w:right w:val="single" w:color="000000" w:sz="4"/>
            </w:tcBorders>
            <w:shd w:color="auto" w:fill="c6d9f1" w:val="clear"/>
            <w:tcMar>
              <w:left w:w="0" w:type="dxa"/>
              <w:right w:w="0" w:type="dxa"/>
            </w:tcMar>
            <w:vAlign w:val="center"/>
          </w:tcPr>
          <w:p>
            <w:pPr>
              <w:numPr>
                <w:ilvl w:val="0"/>
                <w:numId w:val="33"/>
              </w:numPr>
              <w:spacing w:before="0" w:after="0" w:line="240"/>
              <w:ind w:right="0" w:left="142" w:firstLine="0"/>
              <w:jc w:val="both"/>
              <w:rPr>
                <w:color w:val="auto"/>
                <w:spacing w:val="0"/>
                <w:position w:val="0"/>
                <w:sz w:val="22"/>
                <w:shd w:fill="auto" w:val="clear"/>
              </w:rPr>
            </w:pPr>
            <w:r>
              <w:rPr>
                <w:rFonts w:ascii="Aptos" w:hAnsi="Aptos" w:cs="Aptos" w:eastAsia="Aptos"/>
                <w:b/>
                <w:color w:val="auto"/>
                <w:spacing w:val="0"/>
                <w:position w:val="0"/>
                <w:sz w:val="22"/>
                <w:shd w:fill="auto" w:val="clear"/>
              </w:rPr>
              <w:t xml:space="preserve">PRAZO DE VIGÊNCIA DO CONTRATO</w:t>
            </w:r>
          </w:p>
        </w:tc>
      </w:tr>
      <w:tr>
        <w:trPr>
          <w:trHeight w:val="629" w:hRule="auto"/>
          <w:jc w:val="center"/>
        </w:trPr>
        <w:tc>
          <w:tcPr>
            <w:tcW w:w="10004"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O prazo de vigência da contratação é de </w:t>
            </w:r>
            <w:r>
              <w:rPr>
                <w:rFonts w:ascii="Aptos" w:hAnsi="Aptos" w:cs="Aptos" w:eastAsia="Aptos"/>
                <w:color w:val="auto"/>
                <w:spacing w:val="0"/>
                <w:position w:val="0"/>
                <w:sz w:val="22"/>
                <w:shd w:fill="auto" w:val="clear"/>
              </w:rPr>
              <w:t xml:space="preserve">12 </w:t>
            </w:r>
            <w:r>
              <w:rPr>
                <w:rFonts w:ascii="Aptos" w:hAnsi="Aptos" w:cs="Aptos" w:eastAsia="Aptos"/>
                <w:color w:val="auto"/>
                <w:spacing w:val="0"/>
                <w:position w:val="0"/>
                <w:sz w:val="22"/>
                <w:shd w:fill="auto" w:val="clear"/>
              </w:rPr>
              <w:t xml:space="preserve">(doze) meses, contados da assinatura do termo de contrato, prorrogável por até </w:t>
            </w:r>
            <w:r>
              <w:rPr>
                <w:rFonts w:ascii="Aptos" w:hAnsi="Aptos" w:cs="Aptos" w:eastAsia="Aptos"/>
                <w:color w:val="auto"/>
                <w:spacing w:val="0"/>
                <w:position w:val="0"/>
                <w:sz w:val="22"/>
                <w:shd w:fill="auto" w:val="clear"/>
              </w:rPr>
              <w:t xml:space="preserve">10</w:t>
            </w:r>
            <w:r>
              <w:rPr>
                <w:rFonts w:ascii="Aptos" w:hAnsi="Aptos" w:cs="Aptos" w:eastAsia="Aptos"/>
                <w:color w:val="auto"/>
                <w:spacing w:val="0"/>
                <w:position w:val="0"/>
                <w:sz w:val="22"/>
                <w:shd w:fill="auto" w:val="clear"/>
              </w:rPr>
              <w:t xml:space="preserve">(dez) anos, na forma dos artigos </w:t>
            </w:r>
            <w:r>
              <w:rPr>
                <w:rFonts w:ascii="Aptos" w:hAnsi="Aptos" w:cs="Aptos" w:eastAsia="Aptos"/>
                <w:color w:val="auto"/>
                <w:spacing w:val="0"/>
                <w:position w:val="0"/>
                <w:sz w:val="22"/>
                <w:shd w:fill="auto" w:val="clear"/>
              </w:rPr>
              <w:t xml:space="preserve">106 </w:t>
            </w:r>
            <w:r>
              <w:rPr>
                <w:rFonts w:ascii="Aptos" w:hAnsi="Aptos" w:cs="Aptos" w:eastAsia="Aptos"/>
                <w:color w:val="auto"/>
                <w:spacing w:val="0"/>
                <w:position w:val="0"/>
                <w:sz w:val="22"/>
                <w:shd w:fill="auto" w:val="clear"/>
              </w:rPr>
              <w:t xml:space="preserve">e </w:t>
            </w:r>
            <w:r>
              <w:rPr>
                <w:rFonts w:ascii="Aptos" w:hAnsi="Aptos" w:cs="Aptos" w:eastAsia="Aptos"/>
                <w:color w:val="auto"/>
                <w:spacing w:val="0"/>
                <w:position w:val="0"/>
                <w:sz w:val="22"/>
                <w:shd w:fill="auto" w:val="clear"/>
              </w:rPr>
              <w:t xml:space="preserve">107 </w:t>
            </w:r>
            <w:r>
              <w:rPr>
                <w:rFonts w:ascii="Aptos" w:hAnsi="Aptos" w:cs="Aptos" w:eastAsia="Aptos"/>
                <w:color w:val="auto"/>
                <w:spacing w:val="0"/>
                <w:position w:val="0"/>
                <w:sz w:val="22"/>
                <w:shd w:fill="auto" w:val="clear"/>
              </w:rPr>
              <w:t xml:space="preserve">da Lei n°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tc>
      </w:tr>
      <w:tr>
        <w:trPr>
          <w:trHeight w:val="46" w:hRule="auto"/>
          <w:jc w:val="center"/>
        </w:trPr>
        <w:tc>
          <w:tcPr>
            <w:tcW w:w="4708" w:type="dxa"/>
            <w:tcBorders>
              <w:top w:val="single" w:color="000000" w:sz="4"/>
              <w:left w:val="single" w:color="000000" w:sz="4"/>
              <w:bottom w:val="single" w:color="000000" w:sz="4"/>
              <w:right w:val="single" w:color="000000" w:sz="4"/>
            </w:tcBorders>
            <w:shd w:color="auto" w:fill="c6d9f1" w:val="clear"/>
            <w:tcMar>
              <w:left w:w="0" w:type="dxa"/>
              <w:right w:w="0" w:type="dxa"/>
            </w:tcMar>
            <w:vAlign w:val="top"/>
          </w:tcPr>
          <w:p>
            <w:pPr>
              <w:numPr>
                <w:ilvl w:val="0"/>
                <w:numId w:val="39"/>
              </w:numPr>
              <w:spacing w:before="0" w:after="0" w:line="240"/>
              <w:ind w:right="0" w:left="142" w:firstLine="0"/>
              <w:jc w:val="both"/>
              <w:rPr>
                <w:color w:val="auto"/>
                <w:spacing w:val="0"/>
                <w:position w:val="0"/>
                <w:sz w:val="22"/>
                <w:shd w:fill="auto" w:val="clear"/>
              </w:rPr>
            </w:pPr>
            <w:r>
              <w:rPr>
                <w:rFonts w:ascii="Aptos" w:hAnsi="Aptos" w:cs="Aptos" w:eastAsia="Aptos"/>
                <w:b/>
                <w:color w:val="auto"/>
                <w:spacing w:val="0"/>
                <w:position w:val="0"/>
                <w:sz w:val="22"/>
                <w:shd w:fill="auto" w:val="clear"/>
              </w:rPr>
              <w:t xml:space="preserve">MODO DE DISPUTA:</w:t>
            </w:r>
          </w:p>
        </w:tc>
        <w:tc>
          <w:tcPr>
            <w:tcW w:w="5296" w:type="dxa"/>
            <w:gridSpan w:val="2"/>
            <w:tcBorders>
              <w:top w:val="single" w:color="000000" w:sz="4"/>
              <w:left w:val="single" w:color="000000" w:sz="4"/>
              <w:bottom w:val="single" w:color="000000" w:sz="4"/>
              <w:right w:val="single" w:color="000000" w:sz="4"/>
            </w:tcBorders>
            <w:shd w:color="auto" w:fill="c6d9f1" w:val="clear"/>
            <w:tcMar>
              <w:left w:w="0" w:type="dxa"/>
              <w:right w:w="0" w:type="dxa"/>
            </w:tcMar>
            <w:vAlign w:val="top"/>
          </w:tcPr>
          <w:p>
            <w:pPr>
              <w:numPr>
                <w:ilvl w:val="0"/>
                <w:numId w:val="39"/>
              </w:numPr>
              <w:spacing w:before="0" w:after="0" w:line="240"/>
              <w:ind w:right="0" w:left="142" w:firstLine="0"/>
              <w:jc w:val="both"/>
              <w:rPr>
                <w:color w:val="auto"/>
                <w:spacing w:val="0"/>
                <w:position w:val="0"/>
                <w:sz w:val="22"/>
                <w:shd w:fill="auto" w:val="clear"/>
              </w:rPr>
            </w:pPr>
            <w:r>
              <w:rPr>
                <w:rFonts w:ascii="Aptos" w:hAnsi="Aptos" w:cs="Aptos" w:eastAsia="Aptos"/>
                <w:b/>
                <w:color w:val="auto"/>
                <w:spacing w:val="0"/>
                <w:position w:val="0"/>
                <w:sz w:val="22"/>
                <w:shd w:fill="auto" w:val="clear"/>
              </w:rPr>
              <w:t xml:space="preserve">PRAZO DE VIGÊNCIA DA ATA DE REGISTRO DE PREÇOS</w:t>
            </w:r>
          </w:p>
        </w:tc>
      </w:tr>
      <w:tr>
        <w:trPr>
          <w:trHeight w:val="883" w:hRule="auto"/>
          <w:jc w:val="center"/>
        </w:trPr>
        <w:tc>
          <w:tcPr>
            <w:tcW w:w="470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      aberto</w:t>
            </w:r>
          </w:p>
          <w:p>
            <w:p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x )      aberto e fechado</w:t>
            </w:r>
          </w:p>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    )      fechado e aberto</w:t>
            </w:r>
          </w:p>
        </w:tc>
        <w:tc>
          <w:tcPr>
            <w:tcW w:w="5296"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43"/>
              </w:num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A vigência da ARP será de </w:t>
            </w:r>
            <w:r>
              <w:rPr>
                <w:rFonts w:ascii="Aptos" w:hAnsi="Aptos" w:cs="Aptos" w:eastAsia="Aptos"/>
                <w:color w:val="auto"/>
                <w:spacing w:val="0"/>
                <w:position w:val="0"/>
                <w:sz w:val="22"/>
                <w:shd w:fill="auto" w:val="clear"/>
              </w:rPr>
              <w:t xml:space="preserve">12 </w:t>
            </w:r>
            <w:r>
              <w:rPr>
                <w:rFonts w:ascii="Aptos" w:hAnsi="Aptos" w:cs="Aptos" w:eastAsia="Aptos"/>
                <w:color w:val="auto"/>
                <w:spacing w:val="0"/>
                <w:position w:val="0"/>
                <w:sz w:val="22"/>
                <w:shd w:fill="auto" w:val="clear"/>
              </w:rPr>
              <w:t xml:space="preserve">(doze) meses e poderá ser prorrogado por até </w:t>
            </w:r>
            <w:r>
              <w:rPr>
                <w:rFonts w:ascii="Aptos" w:hAnsi="Aptos" w:cs="Aptos" w:eastAsia="Aptos"/>
                <w:color w:val="auto"/>
                <w:spacing w:val="0"/>
                <w:position w:val="0"/>
                <w:sz w:val="22"/>
                <w:shd w:fill="auto" w:val="clear"/>
              </w:rPr>
              <w:t xml:space="preserve">24</w:t>
            </w:r>
            <w:r>
              <w:rPr>
                <w:rFonts w:ascii="Aptos" w:hAnsi="Aptos" w:cs="Aptos" w:eastAsia="Aptos"/>
                <w:color w:val="auto"/>
                <w:spacing w:val="0"/>
                <w:position w:val="0"/>
                <w:sz w:val="22"/>
                <w:shd w:fill="auto" w:val="clear"/>
              </w:rPr>
              <w:t xml:space="preserve">(vinte e quatro) meses, desde que comprovado o preço vantajoso; </w:t>
            </w:r>
          </w:p>
        </w:tc>
      </w:tr>
      <w:tr>
        <w:trPr>
          <w:trHeight w:val="548" w:hRule="auto"/>
          <w:jc w:val="center"/>
        </w:trPr>
        <w:tc>
          <w:tcPr>
            <w:tcW w:w="12510" w:type="dxa"/>
            <w:gridSpan w:val="4"/>
            <w:tcBorders>
              <w:top w:val="single" w:color="000000" w:sz="4"/>
              <w:left w:val="single" w:color="000000" w:sz="4"/>
              <w:bottom w:val="single" w:color="000000" w:sz="4"/>
              <w:right w:val="single" w:color="000000" w:sz="4"/>
            </w:tcBorders>
            <w:shd w:color="auto" w:fill="c6d9f1" w:val="clear"/>
            <w:tcMar>
              <w:left w:w="0" w:type="dxa"/>
              <w:right w:w="0" w:type="dxa"/>
            </w:tcMar>
            <w:vAlign w:val="top"/>
          </w:tcPr>
          <w:p>
            <w:pPr>
              <w:numPr>
                <w:ilvl w:val="0"/>
                <w:numId w:val="43"/>
              </w:num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ab/>
            </w:r>
            <w:r>
              <w:rPr>
                <w:rFonts w:ascii="Aptos" w:hAnsi="Aptos" w:cs="Aptos" w:eastAsia="Aptos"/>
                <w:b/>
                <w:color w:val="auto"/>
                <w:spacing w:val="0"/>
                <w:position w:val="0"/>
                <w:sz w:val="22"/>
                <w:shd w:fill="auto" w:val="clear"/>
              </w:rPr>
              <w:t xml:space="preserve">SITES DE ACESSO AO EDITAL, DATA E HORÁRIO PARA RECEBIMENTO DAS PROPOSTAS E INÍCIO DA SESSÃO PÚBLICA DA LICITAÇÃO:</w:t>
            </w:r>
          </w:p>
        </w:tc>
      </w:tr>
      <w:tr>
        <w:trPr>
          <w:trHeight w:val="1048" w:hRule="auto"/>
          <w:jc w:val="center"/>
        </w:trPr>
        <w:tc>
          <w:tcPr>
            <w:tcW w:w="12510"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43"/>
              </w:num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Editais disponíveis nos sites: </w:t>
            </w:r>
            <w:hyperlink xmlns:r="http://schemas.openxmlformats.org/officeDocument/2006/relationships" r:id="docRId0">
              <w:r>
                <w:rPr>
                  <w:rFonts w:ascii="Aptos" w:hAnsi="Aptos" w:cs="Aptos" w:eastAsia="Aptos"/>
                  <w:color w:val="0000FF"/>
                  <w:spacing w:val="0"/>
                  <w:position w:val="0"/>
                  <w:sz w:val="22"/>
                  <w:u w:val="single"/>
                  <w:shd w:fill="auto" w:val="clear"/>
                </w:rPr>
                <w:t xml:space="preserve">https://sai.io.org.br/ba/cisb/site/diariooficial</w:t>
              </w:r>
            </w:hyperlink>
            <w:r>
              <w:rPr>
                <w:rFonts w:ascii="Aptos" w:hAnsi="Aptos" w:cs="Aptos" w:eastAsia="Aptos"/>
                <w:color w:val="auto"/>
                <w:spacing w:val="0"/>
                <w:position w:val="0"/>
                <w:sz w:val="22"/>
                <w:shd w:fill="auto" w:val="clear"/>
              </w:rPr>
              <w:t xml:space="preserve">  e </w:t>
            </w:r>
            <w:hyperlink xmlns:r="http://schemas.openxmlformats.org/officeDocument/2006/relationships" r:id="docRId1">
              <w:r>
                <w:rPr>
                  <w:rFonts w:ascii="Aptos" w:hAnsi="Aptos" w:cs="Aptos" w:eastAsia="Aptos"/>
                  <w:color w:val="0000FF"/>
                  <w:spacing w:val="0"/>
                  <w:position w:val="0"/>
                  <w:sz w:val="22"/>
                  <w:u w:val="single"/>
                  <w:shd w:fill="auto" w:val="clear"/>
                </w:rPr>
                <w:t xml:space="preserve">https://pncp.gov.br/</w:t>
              </w:r>
            </w:hyperlink>
            <w:r>
              <w:rPr>
                <w:rFonts w:ascii="Aptos" w:hAnsi="Aptos" w:cs="Aptos" w:eastAsia="Aptos"/>
                <w:color w:val="auto"/>
                <w:spacing w:val="0"/>
                <w:position w:val="0"/>
                <w:sz w:val="22"/>
                <w:shd w:fill="auto" w:val="clear"/>
              </w:rPr>
              <w:t xml:space="preserve">  com informações de local para recebimento das propostas e documentos e início da sessão pública da licitação através do Portal BLL compras ou E-mail: cisbdiradm@gmail.com</w:t>
            </w:r>
          </w:p>
        </w:tc>
      </w:tr>
      <w:tr>
        <w:trPr>
          <w:trHeight w:val="249" w:hRule="auto"/>
          <w:jc w:val="center"/>
        </w:trPr>
        <w:tc>
          <w:tcPr>
            <w:tcW w:w="5083" w:type="dxa"/>
            <w:gridSpan w:val="2"/>
            <w:tcBorders>
              <w:top w:val="single" w:color="000000" w:sz="4"/>
              <w:left w:val="single" w:color="000000" w:sz="4"/>
              <w:bottom w:val="single" w:color="000000" w:sz="4"/>
              <w:right w:val="single" w:color="000000" w:sz="4"/>
            </w:tcBorders>
            <w:shd w:color="auto" w:fill="c6d9f1" w:val="clear"/>
            <w:tcMar>
              <w:left w:w="0" w:type="dxa"/>
              <w:right w:w="0" w:type="dxa"/>
            </w:tcMar>
            <w:vAlign w:val="top"/>
          </w:tcPr>
          <w:p>
            <w:pPr>
              <w:numPr>
                <w:ilvl w:val="0"/>
                <w:numId w:val="43"/>
              </w:numPr>
              <w:spacing w:before="0" w:after="0" w:line="240"/>
              <w:ind w:right="0" w:left="142" w:firstLine="0"/>
              <w:jc w:val="both"/>
              <w:rPr>
                <w:color w:val="auto"/>
                <w:spacing w:val="0"/>
                <w:position w:val="0"/>
                <w:sz w:val="22"/>
                <w:shd w:fill="auto" w:val="clear"/>
              </w:rPr>
            </w:pPr>
            <w:r>
              <w:rPr>
                <w:rFonts w:ascii="Aptos" w:hAnsi="Aptos" w:cs="Aptos" w:eastAsia="Aptos"/>
                <w:b/>
                <w:color w:val="auto"/>
                <w:spacing w:val="0"/>
                <w:position w:val="0"/>
                <w:sz w:val="22"/>
                <w:shd w:fill="auto" w:val="clear"/>
              </w:rPr>
              <w:t xml:space="preserve">RECEBIMENTO DAS PROPOSTAS: </w:t>
            </w:r>
          </w:p>
        </w:tc>
        <w:tc>
          <w:tcPr>
            <w:tcW w:w="7427" w:type="dxa"/>
            <w:gridSpan w:val="2"/>
            <w:tcBorders>
              <w:top w:val="single" w:color="000000" w:sz="4"/>
              <w:left w:val="single" w:color="000000" w:sz="4"/>
              <w:bottom w:val="single" w:color="000000" w:sz="4"/>
              <w:right w:val="single" w:color="000000" w:sz="4"/>
            </w:tcBorders>
            <w:shd w:color="auto" w:fill="c6d9f1" w:val="clear"/>
            <w:tcMar>
              <w:left w:w="0" w:type="dxa"/>
              <w:right w:w="0" w:type="dxa"/>
            </w:tcMar>
            <w:vAlign w:val="top"/>
          </w:tcPr>
          <w:p>
            <w:pPr>
              <w:numPr>
                <w:ilvl w:val="0"/>
                <w:numId w:val="43"/>
              </w:numPr>
              <w:spacing w:before="0" w:after="0" w:line="240"/>
              <w:ind w:right="0" w:left="142" w:firstLine="0"/>
              <w:jc w:val="both"/>
              <w:rPr>
                <w:color w:val="auto"/>
                <w:spacing w:val="0"/>
                <w:position w:val="0"/>
                <w:sz w:val="22"/>
                <w:shd w:fill="auto" w:val="clear"/>
              </w:rPr>
            </w:pPr>
            <w:r>
              <w:rPr>
                <w:rFonts w:ascii="Aptos" w:hAnsi="Aptos" w:cs="Aptos" w:eastAsia="Aptos"/>
                <w:b/>
                <w:color w:val="auto"/>
                <w:spacing w:val="0"/>
                <w:position w:val="0"/>
                <w:sz w:val="22"/>
                <w:shd w:fill="auto" w:val="clear"/>
              </w:rPr>
              <w:t xml:space="preserve"> INÍCIO DA SESSÃO</w:t>
            </w:r>
          </w:p>
        </w:tc>
      </w:tr>
      <w:tr>
        <w:trPr>
          <w:trHeight w:val="609" w:hRule="auto"/>
          <w:jc w:val="center"/>
        </w:trPr>
        <w:tc>
          <w:tcPr>
            <w:tcW w:w="5083"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43"/>
              </w:num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28 </w:t>
            </w:r>
            <w:r>
              <w:rPr>
                <w:rFonts w:ascii="Aptos" w:hAnsi="Aptos" w:cs="Aptos" w:eastAsia="Aptos"/>
                <w:color w:val="auto"/>
                <w:spacing w:val="0"/>
                <w:position w:val="0"/>
                <w:sz w:val="22"/>
                <w:shd w:fill="auto" w:val="clear"/>
              </w:rPr>
              <w:t xml:space="preserve">de novembro de </w:t>
            </w:r>
            <w:r>
              <w:rPr>
                <w:rFonts w:ascii="Aptos" w:hAnsi="Aptos" w:cs="Aptos" w:eastAsia="Aptos"/>
                <w:color w:val="auto"/>
                <w:spacing w:val="0"/>
                <w:position w:val="0"/>
                <w:sz w:val="22"/>
                <w:shd w:fill="auto" w:val="clear"/>
              </w:rPr>
              <w:t xml:space="preserve">2024</w:t>
            </w:r>
          </w:p>
          <w:p>
            <w:pPr>
              <w:numPr>
                <w:ilvl w:val="0"/>
                <w:numId w:val="43"/>
              </w:num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Horário: </w:t>
            </w:r>
            <w:r>
              <w:rPr>
                <w:rFonts w:ascii="Aptos" w:hAnsi="Aptos" w:cs="Aptos" w:eastAsia="Aptos"/>
                <w:color w:val="auto"/>
                <w:spacing w:val="0"/>
                <w:position w:val="0"/>
                <w:sz w:val="22"/>
                <w:shd w:fill="auto" w:val="clear"/>
              </w:rPr>
              <w:t xml:space="preserve">08</w:t>
            </w:r>
            <w:r>
              <w:rPr>
                <w:rFonts w:ascii="Aptos" w:hAnsi="Aptos" w:cs="Aptos" w:eastAsia="Aptos"/>
                <w:color w:val="auto"/>
                <w:spacing w:val="0"/>
                <w:position w:val="0"/>
                <w:sz w:val="22"/>
                <w:shd w:fill="auto" w:val="clear"/>
              </w:rPr>
              <w:t xml:space="preserve">h</w:t>
            </w:r>
            <w:r>
              <w:rPr>
                <w:rFonts w:ascii="Aptos" w:hAnsi="Aptos" w:cs="Aptos" w:eastAsia="Aptos"/>
                <w:color w:val="auto"/>
                <w:spacing w:val="0"/>
                <w:position w:val="0"/>
                <w:sz w:val="22"/>
                <w:shd w:fill="auto" w:val="clear"/>
              </w:rPr>
              <w:t xml:space="preserve">00</w:t>
            </w:r>
            <w:r>
              <w:rPr>
                <w:rFonts w:ascii="Aptos" w:hAnsi="Aptos" w:cs="Aptos" w:eastAsia="Aptos"/>
                <w:color w:val="auto"/>
                <w:spacing w:val="0"/>
                <w:position w:val="0"/>
                <w:sz w:val="22"/>
                <w:shd w:fill="auto" w:val="clear"/>
              </w:rPr>
              <w:t xml:space="preserve">min</w:t>
            </w:r>
          </w:p>
        </w:tc>
        <w:tc>
          <w:tcPr>
            <w:tcW w:w="742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numPr>
                <w:ilvl w:val="0"/>
                <w:numId w:val="43"/>
              </w:num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09 </w:t>
            </w:r>
            <w:r>
              <w:rPr>
                <w:rFonts w:ascii="Aptos" w:hAnsi="Aptos" w:cs="Aptos" w:eastAsia="Aptos"/>
                <w:color w:val="auto"/>
                <w:spacing w:val="0"/>
                <w:position w:val="0"/>
                <w:sz w:val="22"/>
                <w:shd w:fill="auto" w:val="clear"/>
              </w:rPr>
              <w:t xml:space="preserve">de dezembro de </w:t>
            </w:r>
            <w:r>
              <w:rPr>
                <w:rFonts w:ascii="Aptos" w:hAnsi="Aptos" w:cs="Aptos" w:eastAsia="Aptos"/>
                <w:color w:val="auto"/>
                <w:spacing w:val="0"/>
                <w:position w:val="0"/>
                <w:sz w:val="22"/>
                <w:shd w:fill="auto" w:val="clear"/>
              </w:rPr>
              <w:t xml:space="preserve">2024</w:t>
            </w:r>
          </w:p>
          <w:p>
            <w:pPr>
              <w:numPr>
                <w:ilvl w:val="0"/>
                <w:numId w:val="43"/>
              </w:num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Horário: </w:t>
            </w:r>
            <w:r>
              <w:rPr>
                <w:rFonts w:ascii="Aptos" w:hAnsi="Aptos" w:cs="Aptos" w:eastAsia="Aptos"/>
                <w:color w:val="auto"/>
                <w:spacing w:val="0"/>
                <w:position w:val="0"/>
                <w:sz w:val="22"/>
                <w:shd w:fill="auto" w:val="clear"/>
              </w:rPr>
              <w:t xml:space="preserve">10</w:t>
            </w:r>
            <w:r>
              <w:rPr>
                <w:rFonts w:ascii="Aptos" w:hAnsi="Aptos" w:cs="Aptos" w:eastAsia="Aptos"/>
                <w:color w:val="auto"/>
                <w:spacing w:val="0"/>
                <w:position w:val="0"/>
                <w:sz w:val="22"/>
                <w:shd w:fill="auto" w:val="clear"/>
              </w:rPr>
              <w:t xml:space="preserve">h</w:t>
            </w:r>
            <w:r>
              <w:rPr>
                <w:rFonts w:ascii="Aptos" w:hAnsi="Aptos" w:cs="Aptos" w:eastAsia="Aptos"/>
                <w:color w:val="auto"/>
                <w:spacing w:val="0"/>
                <w:position w:val="0"/>
                <w:sz w:val="22"/>
                <w:shd w:fill="auto" w:val="clear"/>
              </w:rPr>
              <w:t xml:space="preserve">30</w:t>
            </w:r>
            <w:r>
              <w:rPr>
                <w:rFonts w:ascii="Aptos" w:hAnsi="Aptos" w:cs="Aptos" w:eastAsia="Aptos"/>
                <w:color w:val="auto"/>
                <w:spacing w:val="0"/>
                <w:position w:val="0"/>
                <w:sz w:val="22"/>
                <w:shd w:fill="auto" w:val="clear"/>
              </w:rPr>
              <w:t xml:space="preserve">min</w:t>
            </w:r>
          </w:p>
        </w:tc>
      </w:tr>
      <w:tr>
        <w:trPr>
          <w:trHeight w:val="340" w:hRule="auto"/>
          <w:jc w:val="center"/>
        </w:trPr>
        <w:tc>
          <w:tcPr>
            <w:tcW w:w="12510" w:type="dxa"/>
            <w:gridSpan w:val="4"/>
            <w:tcBorders>
              <w:top w:val="single" w:color="000000" w:sz="4"/>
              <w:left w:val="single" w:color="000000" w:sz="4"/>
              <w:bottom w:val="single" w:color="000000" w:sz="4"/>
              <w:right w:val="single" w:color="000000" w:sz="4"/>
            </w:tcBorders>
            <w:shd w:color="auto" w:fill="c6d9f1" w:val="clear"/>
            <w:tcMar>
              <w:left w:w="0" w:type="dxa"/>
              <w:right w:w="0" w:type="dxa"/>
            </w:tcMar>
            <w:vAlign w:val="top"/>
          </w:tcPr>
          <w:p>
            <w:pPr>
              <w:numPr>
                <w:ilvl w:val="0"/>
                <w:numId w:val="43"/>
              </w:numPr>
              <w:spacing w:before="0" w:after="0" w:line="240"/>
              <w:ind w:right="0" w:left="142" w:firstLine="0"/>
              <w:jc w:val="both"/>
              <w:rPr>
                <w:color w:val="auto"/>
                <w:spacing w:val="0"/>
                <w:position w:val="0"/>
                <w:sz w:val="22"/>
                <w:shd w:fill="auto" w:val="clear"/>
              </w:rPr>
            </w:pPr>
            <w:r>
              <w:rPr>
                <w:rFonts w:ascii="Aptos" w:hAnsi="Aptos" w:cs="Aptos" w:eastAsia="Aptos"/>
                <w:b/>
                <w:color w:val="auto"/>
                <w:spacing w:val="0"/>
                <w:position w:val="0"/>
                <w:sz w:val="22"/>
                <w:shd w:fill="auto" w:val="clear"/>
              </w:rPr>
              <w:t xml:space="preserve"> DA REFERÊNCIA DE TEMPO:</w:t>
            </w:r>
          </w:p>
        </w:tc>
      </w:tr>
      <w:tr>
        <w:trPr>
          <w:trHeight w:val="667" w:hRule="auto"/>
          <w:jc w:val="center"/>
        </w:trPr>
        <w:tc>
          <w:tcPr>
            <w:tcW w:w="12510"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Todas as referências de tempo no Edital, no Aviso e durante a Sessão Pública observarão, obrigatoriamente, o horário de Brasília e dessa forma, serão registradas nos documentos pertinentes.</w:t>
            </w:r>
          </w:p>
        </w:tc>
      </w:tr>
      <w:tr>
        <w:trPr>
          <w:trHeight w:val="297" w:hRule="auto"/>
          <w:jc w:val="center"/>
        </w:trPr>
        <w:tc>
          <w:tcPr>
            <w:tcW w:w="12510" w:type="dxa"/>
            <w:gridSpan w:val="4"/>
            <w:tcBorders>
              <w:top w:val="single" w:color="000000" w:sz="4"/>
              <w:left w:val="single" w:color="000000" w:sz="4"/>
              <w:bottom w:val="single" w:color="000000" w:sz="4"/>
              <w:right w:val="single" w:color="000000" w:sz="4"/>
            </w:tcBorders>
            <w:shd w:color="auto" w:fill="c6d9f1" w:val="clear"/>
            <w:tcMar>
              <w:left w:w="0" w:type="dxa"/>
              <w:right w:w="0" w:type="dxa"/>
            </w:tcMar>
            <w:vAlign w:val="top"/>
          </w:tcPr>
          <w:p>
            <w:pPr>
              <w:numPr>
                <w:ilvl w:val="0"/>
                <w:numId w:val="64"/>
              </w:numPr>
              <w:spacing w:before="0" w:after="0" w:line="240"/>
              <w:ind w:right="0" w:left="142" w:firstLine="0"/>
              <w:jc w:val="both"/>
              <w:rPr>
                <w:color w:val="auto"/>
                <w:spacing w:val="0"/>
                <w:position w:val="0"/>
                <w:sz w:val="22"/>
                <w:shd w:fill="auto" w:val="clear"/>
              </w:rPr>
            </w:pPr>
            <w:r>
              <w:rPr>
                <w:rFonts w:ascii="Aptos" w:hAnsi="Aptos" w:cs="Aptos" w:eastAsia="Aptos"/>
                <w:b/>
                <w:color w:val="auto"/>
                <w:spacing w:val="0"/>
                <w:position w:val="0"/>
                <w:sz w:val="22"/>
                <w:shd w:fill="auto" w:val="clear"/>
              </w:rPr>
              <w:t xml:space="preserve">AUTORIDADE COMPETENTE</w:t>
            </w:r>
          </w:p>
        </w:tc>
      </w:tr>
      <w:tr>
        <w:trPr>
          <w:trHeight w:val="723" w:hRule="auto"/>
          <w:jc w:val="center"/>
        </w:trPr>
        <w:tc>
          <w:tcPr>
            <w:tcW w:w="12510" w:type="dxa"/>
            <w:gridSpan w:val="4"/>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142" w:firstLine="0"/>
              <w:jc w:val="both"/>
              <w:rPr>
                <w:rFonts w:ascii="Aptos" w:hAnsi="Aptos" w:cs="Aptos" w:eastAsia="Aptos"/>
                <w:color w:val="auto"/>
                <w:spacing w:val="0"/>
                <w:position w:val="0"/>
                <w:sz w:val="22"/>
                <w:shd w:fill="auto" w:val="clear"/>
              </w:rPr>
            </w:pPr>
          </w:p>
          <w:p>
            <w:pPr>
              <w:spacing w:before="120" w:after="240" w:line="240"/>
              <w:ind w:right="0" w:left="142" w:firstLine="0"/>
              <w:jc w:val="center"/>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Phellipe Ramonn Gonçalves Brito</w:t>
            </w:r>
          </w:p>
          <w:p>
            <w:pPr>
              <w:spacing w:before="120" w:after="240" w:line="240"/>
              <w:ind w:right="0" w:left="142" w:firstLine="0"/>
              <w:jc w:val="center"/>
              <w:rPr>
                <w:color w:val="auto"/>
                <w:spacing w:val="0"/>
                <w:position w:val="0"/>
                <w:sz w:val="22"/>
                <w:shd w:fill="auto" w:val="clear"/>
              </w:rPr>
            </w:pPr>
            <w:r>
              <w:rPr>
                <w:rFonts w:ascii="Aptos" w:hAnsi="Aptos" w:cs="Aptos" w:eastAsia="Aptos"/>
                <w:b/>
                <w:color w:val="auto"/>
                <w:spacing w:val="0"/>
                <w:position w:val="0"/>
                <w:sz w:val="22"/>
                <w:shd w:fill="auto" w:val="clear"/>
              </w:rPr>
              <w:t xml:space="preserve">Presidente do Consórcio</w:t>
            </w:r>
          </w:p>
        </w:tc>
      </w:tr>
    </w:tbl>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center"/>
        <w:rPr>
          <w:rFonts w:ascii="Aptos" w:hAnsi="Aptos" w:cs="Aptos" w:eastAsia="Aptos"/>
          <w:b/>
          <w:color w:val="auto"/>
          <w:spacing w:val="0"/>
          <w:position w:val="0"/>
          <w:sz w:val="22"/>
          <w:shd w:fill="auto" w:val="clear"/>
        </w:rPr>
      </w:pPr>
    </w:p>
    <w:p>
      <w:pPr>
        <w:spacing w:before="0" w:after="0" w:line="240"/>
        <w:ind w:right="0" w:left="142" w:firstLine="0"/>
        <w:jc w:val="center"/>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PREGÃO ELETRÔNICO Nº </w:t>
      </w:r>
      <w:r>
        <w:rPr>
          <w:rFonts w:ascii="Aptos" w:hAnsi="Aptos" w:cs="Aptos" w:eastAsia="Aptos"/>
          <w:b/>
          <w:color w:val="auto"/>
          <w:spacing w:val="0"/>
          <w:position w:val="0"/>
          <w:sz w:val="22"/>
          <w:shd w:fill="auto" w:val="clear"/>
        </w:rPr>
        <w:t xml:space="preserve">007</w:t>
      </w:r>
      <w:r>
        <w:rPr>
          <w:rFonts w:ascii="Aptos" w:hAnsi="Aptos" w:cs="Aptos" w:eastAsia="Aptos"/>
          <w:b/>
          <w:color w:val="auto"/>
          <w:spacing w:val="0"/>
          <w:position w:val="0"/>
          <w:sz w:val="22"/>
          <w:shd w:fill="auto" w:val="clear"/>
        </w:rPr>
        <w:t xml:space="preserve">/</w:t>
      </w:r>
      <w:r>
        <w:rPr>
          <w:rFonts w:ascii="Aptos" w:hAnsi="Aptos" w:cs="Aptos" w:eastAsia="Aptos"/>
          <w:b/>
          <w:color w:val="auto"/>
          <w:spacing w:val="0"/>
          <w:position w:val="0"/>
          <w:sz w:val="22"/>
          <w:shd w:fill="auto" w:val="clear"/>
        </w:rPr>
        <w:t xml:space="preserve">2024</w:t>
      </w:r>
    </w:p>
    <w:p>
      <w:pPr>
        <w:spacing w:before="0" w:after="0" w:line="240"/>
        <w:ind w:right="0" w:left="142" w:firstLine="0"/>
        <w:jc w:val="center"/>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SISTEMA DE REGISTRO DE PREÇOS</w:t>
      </w:r>
    </w:p>
    <w:p>
      <w:pPr>
        <w:spacing w:before="0" w:after="0" w:line="240"/>
        <w:ind w:right="0" w:left="142" w:firstLine="0"/>
        <w:jc w:val="center"/>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Processo Administrativo nº </w:t>
      </w:r>
      <w:r>
        <w:rPr>
          <w:rFonts w:ascii="Aptos" w:hAnsi="Aptos" w:cs="Aptos" w:eastAsia="Aptos"/>
          <w:b/>
          <w:color w:val="auto"/>
          <w:spacing w:val="0"/>
          <w:position w:val="0"/>
          <w:sz w:val="22"/>
          <w:shd w:fill="auto" w:val="clear"/>
        </w:rPr>
        <w:t xml:space="preserve">1118001</w:t>
      </w:r>
      <w:r>
        <w:rPr>
          <w:rFonts w:ascii="Aptos" w:hAnsi="Aptos" w:cs="Aptos" w:eastAsia="Aptos"/>
          <w:b/>
          <w:color w:val="auto"/>
          <w:spacing w:val="0"/>
          <w:position w:val="0"/>
          <w:sz w:val="22"/>
          <w:shd w:fill="auto" w:val="clear"/>
        </w:rPr>
        <w:t xml:space="preserve">/</w:t>
      </w:r>
      <w:r>
        <w:rPr>
          <w:rFonts w:ascii="Aptos" w:hAnsi="Aptos" w:cs="Aptos" w:eastAsia="Aptos"/>
          <w:b/>
          <w:color w:val="auto"/>
          <w:spacing w:val="0"/>
          <w:position w:val="0"/>
          <w:sz w:val="22"/>
          <w:shd w:fill="auto" w:val="clear"/>
        </w:rPr>
        <w:t xml:space="preserve">2024</w:t>
      </w:r>
    </w:p>
    <w:p>
      <w:pPr>
        <w:spacing w:before="0" w:after="0" w:line="240"/>
        <w:ind w:right="0" w:left="142" w:firstLine="0"/>
        <w:jc w:val="center"/>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UASG: </w:t>
      </w:r>
      <w:r>
        <w:rPr>
          <w:rFonts w:ascii="Aptos" w:hAnsi="Aptos" w:cs="Aptos" w:eastAsia="Aptos"/>
          <w:b/>
          <w:color w:val="auto"/>
          <w:spacing w:val="0"/>
          <w:position w:val="0"/>
          <w:sz w:val="24"/>
          <w:shd w:fill="auto" w:val="clear"/>
        </w:rPr>
        <w:t xml:space="preserve">930706</w:t>
      </w:r>
    </w:p>
    <w:p>
      <w:pPr>
        <w:spacing w:before="0" w:after="0" w:line="240"/>
        <w:ind w:right="0" w:left="142" w:firstLine="0"/>
        <w:jc w:val="center"/>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color w:val="auto"/>
          <w:spacing w:val="0"/>
          <w:position w:val="0"/>
          <w:sz w:val="22"/>
          <w:shd w:fill="auto" w:val="clear"/>
        </w:rPr>
      </w:pPr>
    </w:p>
    <w:p>
      <w:pPr>
        <w:spacing w:before="0" w:after="0" w:line="240"/>
        <w:ind w:right="0" w:left="142" w:firstLine="0"/>
        <w:jc w:val="both"/>
        <w:rPr>
          <w:rFonts w:ascii="Aptos" w:hAnsi="Aptos" w:cs="Aptos" w:eastAsia="Aptos"/>
          <w:color w:val="auto"/>
          <w:spacing w:val="0"/>
          <w:position w:val="0"/>
          <w:sz w:val="22"/>
          <w:shd w:fill="auto" w:val="clear"/>
        </w:rPr>
      </w:pPr>
    </w:p>
    <w:p>
      <w:p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Torna-se público que o </w:t>
      </w:r>
      <w:r>
        <w:rPr>
          <w:rFonts w:ascii="Aptos" w:hAnsi="Aptos" w:cs="Aptos" w:eastAsia="Aptos"/>
          <w:b/>
          <w:color w:val="auto"/>
          <w:spacing w:val="0"/>
          <w:position w:val="0"/>
          <w:sz w:val="22"/>
          <w:shd w:fill="auto" w:val="clear"/>
        </w:rPr>
        <w:t xml:space="preserve">CONSÓRCIO PÚBLICO INTERFEDERATIVO DE SAÚDE DA REGIÃO DE BRUMADO – CISB</w:t>
      </w:r>
      <w:r>
        <w:rPr>
          <w:rFonts w:ascii="Aptos" w:hAnsi="Aptos" w:cs="Aptos" w:eastAsia="Aptos"/>
          <w:color w:val="auto"/>
          <w:spacing w:val="0"/>
          <w:position w:val="0"/>
          <w:sz w:val="22"/>
          <w:shd w:fill="auto" w:val="clear"/>
        </w:rPr>
        <w:t xml:space="preserve">, inscrito no CNPJ/MF sob o nº. </w:t>
      </w:r>
      <w:r>
        <w:rPr>
          <w:rFonts w:ascii="Aptos" w:hAnsi="Aptos" w:cs="Aptos" w:eastAsia="Aptos"/>
          <w:color w:val="auto"/>
          <w:spacing w:val="0"/>
          <w:position w:val="0"/>
          <w:sz w:val="22"/>
          <w:shd w:fill="auto" w:val="clear"/>
        </w:rPr>
        <w:t xml:space="preserve">28</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327</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283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0001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08</w:t>
      </w:r>
      <w:r>
        <w:rPr>
          <w:rFonts w:ascii="Aptos" w:hAnsi="Aptos" w:cs="Aptos" w:eastAsia="Aptos"/>
          <w:color w:val="auto"/>
          <w:spacing w:val="0"/>
          <w:position w:val="0"/>
          <w:sz w:val="22"/>
          <w:shd w:fill="auto" w:val="clear"/>
        </w:rPr>
        <w:t xml:space="preserve">, com sede à Rua Márcia Silva Brito, </w:t>
      </w:r>
      <w:r>
        <w:rPr>
          <w:rFonts w:ascii="Aptos" w:hAnsi="Aptos" w:cs="Aptos" w:eastAsia="Aptos"/>
          <w:color w:val="auto"/>
          <w:spacing w:val="0"/>
          <w:position w:val="0"/>
          <w:sz w:val="22"/>
          <w:shd w:fill="auto" w:val="clear"/>
        </w:rPr>
        <w:t xml:space="preserve">29</w:t>
      </w:r>
      <w:r>
        <w:rPr>
          <w:rFonts w:ascii="Aptos" w:hAnsi="Aptos" w:cs="Aptos" w:eastAsia="Aptos"/>
          <w:color w:val="auto"/>
          <w:spacing w:val="0"/>
          <w:position w:val="0"/>
          <w:sz w:val="22"/>
          <w:shd w:fill="auto" w:val="clear"/>
        </w:rPr>
        <w:t xml:space="preserve">, São José (Urbis I) – Brumado, por meio do(a) Pregoeiro(a) e Equipe de Apoio designados por meio da Portaria CISB nº </w:t>
      </w:r>
      <w:r>
        <w:rPr>
          <w:rFonts w:ascii="Aptos" w:hAnsi="Aptos" w:cs="Aptos" w:eastAsia="Aptos"/>
          <w:color w:val="auto"/>
          <w:spacing w:val="0"/>
          <w:position w:val="0"/>
          <w:sz w:val="22"/>
          <w:shd w:fill="auto" w:val="clear"/>
        </w:rPr>
        <w:t xml:space="preserve">002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2024</w:t>
      </w:r>
      <w:r>
        <w:rPr>
          <w:rFonts w:ascii="Aptos" w:hAnsi="Aptos" w:cs="Aptos" w:eastAsia="Aptos"/>
          <w:color w:val="auto"/>
          <w:spacing w:val="0"/>
          <w:position w:val="0"/>
          <w:sz w:val="22"/>
          <w:shd w:fill="auto" w:val="clear"/>
        </w:rPr>
        <w:t xml:space="preserve">, realizará licitação através do procedimento auxiliar de REGISTRO DE PREÇOS, na modalidade PREGÃO, na forma ELETRÔNICA, nos termos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º de abril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Resolução Administrativa CISB nº </w:t>
      </w:r>
      <w:r>
        <w:rPr>
          <w:rFonts w:ascii="Aptos" w:hAnsi="Aptos" w:cs="Aptos" w:eastAsia="Aptos"/>
          <w:color w:val="auto"/>
          <w:spacing w:val="0"/>
          <w:position w:val="0"/>
          <w:sz w:val="22"/>
          <w:shd w:fill="auto" w:val="clear"/>
        </w:rPr>
        <w:t xml:space="preserve">001</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12 </w:t>
      </w:r>
      <w:r>
        <w:rPr>
          <w:rFonts w:ascii="Aptos" w:hAnsi="Aptos" w:cs="Aptos" w:eastAsia="Aptos"/>
          <w:color w:val="auto"/>
          <w:spacing w:val="0"/>
          <w:position w:val="0"/>
          <w:sz w:val="22"/>
          <w:shd w:fill="auto" w:val="clear"/>
        </w:rPr>
        <w:t xml:space="preserve">de janeiro de </w:t>
      </w:r>
      <w:r>
        <w:rPr>
          <w:rFonts w:ascii="Aptos" w:hAnsi="Aptos" w:cs="Aptos" w:eastAsia="Aptos"/>
          <w:color w:val="auto"/>
          <w:spacing w:val="0"/>
          <w:position w:val="0"/>
          <w:sz w:val="22"/>
          <w:shd w:fill="auto" w:val="clear"/>
        </w:rPr>
        <w:t xml:space="preserve">2024</w:t>
      </w:r>
      <w:r>
        <w:rPr>
          <w:rFonts w:ascii="Aptos" w:hAnsi="Aptos" w:cs="Aptos" w:eastAsia="Aptos"/>
          <w:color w:val="auto"/>
          <w:spacing w:val="0"/>
          <w:position w:val="0"/>
          <w:sz w:val="22"/>
          <w:shd w:fill="auto" w:val="clear"/>
        </w:rPr>
        <w:t xml:space="preserve">, Decreto Estadual nº </w:t>
      </w:r>
      <w:r>
        <w:rPr>
          <w:rFonts w:ascii="Aptos" w:hAnsi="Aptos" w:cs="Aptos" w:eastAsia="Aptos"/>
          <w:color w:val="auto"/>
          <w:spacing w:val="0"/>
          <w:position w:val="0"/>
          <w:sz w:val="22"/>
          <w:shd w:fill="auto" w:val="clear"/>
        </w:rPr>
        <w:t xml:space="preserve">22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416</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º de dezembro de </w:t>
      </w:r>
      <w:r>
        <w:rPr>
          <w:rFonts w:ascii="Aptos" w:hAnsi="Aptos" w:cs="Aptos" w:eastAsia="Aptos"/>
          <w:color w:val="auto"/>
          <w:spacing w:val="0"/>
          <w:position w:val="0"/>
          <w:sz w:val="22"/>
          <w:shd w:fill="auto" w:val="clear"/>
        </w:rPr>
        <w:t xml:space="preserve">2023</w:t>
      </w:r>
      <w:r>
        <w:rPr>
          <w:rFonts w:ascii="Aptos" w:hAnsi="Aptos" w:cs="Aptos" w:eastAsia="Aptos"/>
          <w:color w:val="auto"/>
          <w:spacing w:val="0"/>
          <w:position w:val="0"/>
          <w:sz w:val="22"/>
          <w:shd w:fill="auto" w:val="clear"/>
        </w:rPr>
        <w:t xml:space="preserve">, Lei Complementar Nº </w:t>
      </w:r>
      <w:r>
        <w:rPr>
          <w:rFonts w:ascii="Aptos" w:hAnsi="Aptos" w:cs="Aptos" w:eastAsia="Aptos"/>
          <w:color w:val="auto"/>
          <w:spacing w:val="0"/>
          <w:position w:val="0"/>
          <w:sz w:val="22"/>
          <w:shd w:fill="auto" w:val="clear"/>
        </w:rPr>
        <w:t xml:space="preserve">123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14 </w:t>
      </w:r>
      <w:r>
        <w:rPr>
          <w:rFonts w:ascii="Aptos" w:hAnsi="Aptos" w:cs="Aptos" w:eastAsia="Aptos"/>
          <w:color w:val="auto"/>
          <w:spacing w:val="0"/>
          <w:position w:val="0"/>
          <w:sz w:val="22"/>
          <w:shd w:fill="auto" w:val="clear"/>
        </w:rPr>
        <w:t xml:space="preserve">de dezembro de </w:t>
      </w:r>
      <w:r>
        <w:rPr>
          <w:rFonts w:ascii="Aptos" w:hAnsi="Aptos" w:cs="Aptos" w:eastAsia="Aptos"/>
          <w:color w:val="auto"/>
          <w:spacing w:val="0"/>
          <w:position w:val="0"/>
          <w:sz w:val="22"/>
          <w:shd w:fill="auto" w:val="clear"/>
        </w:rPr>
        <w:t xml:space="preserve">2006 </w:t>
      </w:r>
      <w:r>
        <w:rPr>
          <w:rFonts w:ascii="Aptos" w:hAnsi="Aptos" w:cs="Aptos" w:eastAsia="Aptos"/>
          <w:color w:val="auto"/>
          <w:spacing w:val="0"/>
          <w:position w:val="0"/>
          <w:sz w:val="22"/>
          <w:shd w:fill="auto" w:val="clear"/>
        </w:rPr>
        <w:t xml:space="preserve">e demais legislações aplicáveis e, ainda, de acordo com as condições estabelecidas neste Edital. </w:t>
      </w:r>
    </w:p>
    <w:p>
      <w:pPr>
        <w:spacing w:before="0" w:after="0" w:line="240"/>
        <w:ind w:right="0" w:left="142" w:firstLine="0"/>
        <w:jc w:val="both"/>
        <w:rPr>
          <w:rFonts w:ascii="Aptos" w:hAnsi="Aptos" w:cs="Aptos" w:eastAsia="Aptos"/>
          <w:b/>
          <w:color w:val="auto"/>
          <w:spacing w:val="0"/>
          <w:position w:val="0"/>
          <w:sz w:val="22"/>
          <w:shd w:fill="auto" w:val="clear"/>
        </w:rPr>
      </w:pPr>
    </w:p>
    <w:p>
      <w:pPr>
        <w:numPr>
          <w:ilvl w:val="0"/>
          <w:numId w:val="77"/>
        </w:num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b/>
          <w:color w:val="auto"/>
          <w:spacing w:val="0"/>
          <w:position w:val="0"/>
          <w:sz w:val="22"/>
          <w:shd w:fill="auto" w:val="clear"/>
        </w:rPr>
        <w:t xml:space="preserve">Data da sessão:</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09</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12</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2024</w:t>
      </w:r>
    </w:p>
    <w:p>
      <w:pPr>
        <w:numPr>
          <w:ilvl w:val="0"/>
          <w:numId w:val="77"/>
        </w:num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b/>
          <w:color w:val="auto"/>
          <w:spacing w:val="0"/>
          <w:position w:val="0"/>
          <w:sz w:val="22"/>
          <w:shd w:fill="auto" w:val="clear"/>
        </w:rPr>
        <w:t xml:space="preserve">Horário:</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10</w:t>
      </w:r>
      <w:r>
        <w:rPr>
          <w:rFonts w:ascii="Aptos" w:hAnsi="Aptos" w:cs="Aptos" w:eastAsia="Aptos"/>
          <w:color w:val="auto"/>
          <w:spacing w:val="0"/>
          <w:position w:val="0"/>
          <w:sz w:val="22"/>
          <w:shd w:fill="auto" w:val="clear"/>
        </w:rPr>
        <w:t xml:space="preserve">h</w:t>
      </w:r>
      <w:r>
        <w:rPr>
          <w:rFonts w:ascii="Aptos" w:hAnsi="Aptos" w:cs="Aptos" w:eastAsia="Aptos"/>
          <w:color w:val="auto"/>
          <w:spacing w:val="0"/>
          <w:position w:val="0"/>
          <w:sz w:val="22"/>
          <w:shd w:fill="auto" w:val="clear"/>
        </w:rPr>
        <w:t xml:space="preserve">30</w:t>
      </w:r>
      <w:r>
        <w:rPr>
          <w:rFonts w:ascii="Aptos" w:hAnsi="Aptos" w:cs="Aptos" w:eastAsia="Aptos"/>
          <w:color w:val="auto"/>
          <w:spacing w:val="0"/>
          <w:position w:val="0"/>
          <w:sz w:val="22"/>
          <w:shd w:fill="auto" w:val="clear"/>
        </w:rPr>
        <w:t xml:space="preserve">min</w:t>
      </w:r>
    </w:p>
    <w:p>
      <w:pPr>
        <w:numPr>
          <w:ilvl w:val="0"/>
          <w:numId w:val="77"/>
        </w:numPr>
        <w:spacing w:before="0" w:after="0" w:line="240"/>
        <w:ind w:right="0" w:left="426" w:hanging="284"/>
        <w:jc w:val="both"/>
        <w:rPr>
          <w:rFonts w:ascii="Aptos" w:hAnsi="Aptos" w:cs="Aptos" w:eastAsia="Aptos"/>
          <w:color w:val="auto"/>
          <w:spacing w:val="0"/>
          <w:position w:val="0"/>
          <w:sz w:val="22"/>
          <w:shd w:fill="auto" w:val="clear"/>
        </w:rPr>
      </w:pPr>
      <w:r>
        <w:rPr>
          <w:rFonts w:ascii="Aptos" w:hAnsi="Aptos" w:cs="Aptos" w:eastAsia="Aptos"/>
          <w:b/>
          <w:color w:val="auto"/>
          <w:spacing w:val="0"/>
          <w:position w:val="0"/>
          <w:sz w:val="22"/>
          <w:shd w:fill="auto" w:val="clear"/>
        </w:rPr>
        <w:t xml:space="preserve">       Local:</w:t>
      </w:r>
      <w:r>
        <w:rPr>
          <w:rFonts w:ascii="Aptos" w:hAnsi="Aptos" w:cs="Aptos" w:eastAsia="Aptos"/>
          <w:color w:val="auto"/>
          <w:spacing w:val="0"/>
          <w:position w:val="0"/>
          <w:sz w:val="22"/>
          <w:shd w:fill="auto" w:val="clear"/>
        </w:rPr>
        <w:t xml:space="preserve"> Bolsa de Licitações e Leilões do Brasil- BLL Compras</w:t>
      </w:r>
    </w:p>
    <w:p>
      <w:pPr>
        <w:spacing w:before="0" w:after="0" w:line="240"/>
        <w:ind w:right="0" w:left="72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Link de acesso:</w:t>
      </w:r>
    </w:p>
    <w:p>
      <w:pPr>
        <w:spacing w:before="0" w:after="0" w:line="240"/>
        <w:ind w:right="0" w:left="72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UASG: </w:t>
      </w:r>
      <w:r>
        <w:rPr>
          <w:rFonts w:ascii="Aptos" w:hAnsi="Aptos" w:cs="Aptos" w:eastAsia="Aptos"/>
          <w:color w:val="auto"/>
          <w:spacing w:val="0"/>
          <w:position w:val="0"/>
          <w:sz w:val="22"/>
          <w:shd w:fill="auto" w:val="clear"/>
        </w:rPr>
        <w:t xml:space="preserve">930706</w:t>
      </w:r>
    </w:p>
    <w:p>
      <w:pPr>
        <w:spacing w:before="0" w:after="0" w:line="240"/>
        <w:ind w:right="0" w:left="72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Site: https://bll.org.br/   </w:t>
      </w:r>
    </w:p>
    <w:p>
      <w:pPr>
        <w:numPr>
          <w:ilvl w:val="0"/>
          <w:numId w:val="80"/>
        </w:num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b/>
          <w:color w:val="auto"/>
          <w:spacing w:val="0"/>
          <w:position w:val="0"/>
          <w:sz w:val="22"/>
          <w:shd w:fill="auto" w:val="clear"/>
        </w:rPr>
        <w:t xml:space="preserve">Critério de Julgamento:</w:t>
      </w:r>
      <w:r>
        <w:rPr>
          <w:rFonts w:ascii="Aptos" w:hAnsi="Aptos" w:cs="Aptos" w:eastAsia="Aptos"/>
          <w:color w:val="auto"/>
          <w:spacing w:val="0"/>
          <w:position w:val="0"/>
          <w:sz w:val="22"/>
          <w:shd w:fill="auto" w:val="clear"/>
        </w:rPr>
        <w:t xml:space="preserve"> menor preço por lote</w:t>
      </w:r>
    </w:p>
    <w:p>
      <w:pPr>
        <w:numPr>
          <w:ilvl w:val="0"/>
          <w:numId w:val="80"/>
        </w:num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b/>
          <w:color w:val="auto"/>
          <w:spacing w:val="0"/>
          <w:position w:val="0"/>
          <w:sz w:val="22"/>
          <w:shd w:fill="auto" w:val="clear"/>
        </w:rPr>
        <w:t xml:space="preserve">Modo de disputa:</w:t>
      </w:r>
      <w:r>
        <w:rPr>
          <w:rFonts w:ascii="Aptos" w:hAnsi="Aptos" w:cs="Aptos" w:eastAsia="Aptos"/>
          <w:color w:val="auto"/>
          <w:spacing w:val="0"/>
          <w:position w:val="0"/>
          <w:sz w:val="22"/>
          <w:shd w:fill="auto" w:val="clear"/>
        </w:rPr>
        <w:t xml:space="preserve"> aberto e fechado</w:t>
      </w:r>
    </w:p>
    <w:p>
      <w:pPr>
        <w:numPr>
          <w:ilvl w:val="0"/>
          <w:numId w:val="80"/>
        </w:num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b/>
          <w:color w:val="auto"/>
          <w:spacing w:val="0"/>
          <w:position w:val="0"/>
          <w:sz w:val="22"/>
          <w:shd w:fill="auto" w:val="clear"/>
        </w:rPr>
        <w:t xml:space="preserve">Impugnações e Esclarecimentos:</w:t>
      </w:r>
      <w:r>
        <w:rPr>
          <w:rFonts w:ascii="Aptos" w:hAnsi="Aptos" w:cs="Aptos" w:eastAsia="Aptos"/>
          <w:color w:val="auto"/>
          <w:spacing w:val="0"/>
          <w:position w:val="0"/>
          <w:sz w:val="22"/>
          <w:shd w:fill="auto" w:val="clear"/>
        </w:rPr>
        <w:t xml:space="preserve"> até às </w:t>
      </w:r>
      <w:r>
        <w:rPr>
          <w:rFonts w:ascii="Aptos" w:hAnsi="Aptos" w:cs="Aptos" w:eastAsia="Aptos"/>
          <w:color w:val="auto"/>
          <w:spacing w:val="0"/>
          <w:position w:val="0"/>
          <w:sz w:val="22"/>
          <w:shd w:fill="auto" w:val="clear"/>
        </w:rPr>
        <w:t xml:space="preserve">10</w:t>
      </w:r>
      <w:r>
        <w:rPr>
          <w:rFonts w:ascii="Aptos" w:hAnsi="Aptos" w:cs="Aptos" w:eastAsia="Aptos"/>
          <w:color w:val="auto"/>
          <w:spacing w:val="0"/>
          <w:position w:val="0"/>
          <w:sz w:val="22"/>
          <w:shd w:fill="auto" w:val="clear"/>
        </w:rPr>
        <w:t xml:space="preserve">h</w:t>
      </w:r>
      <w:r>
        <w:rPr>
          <w:rFonts w:ascii="Aptos" w:hAnsi="Aptos" w:cs="Aptos" w:eastAsia="Aptos"/>
          <w:color w:val="auto"/>
          <w:spacing w:val="0"/>
          <w:position w:val="0"/>
          <w:sz w:val="22"/>
          <w:shd w:fill="auto" w:val="clear"/>
        </w:rPr>
        <w:t xml:space="preserve">30</w:t>
      </w:r>
      <w:r>
        <w:rPr>
          <w:rFonts w:ascii="Aptos" w:hAnsi="Aptos" w:cs="Aptos" w:eastAsia="Aptos"/>
          <w:color w:val="auto"/>
          <w:spacing w:val="0"/>
          <w:position w:val="0"/>
          <w:sz w:val="22"/>
          <w:shd w:fill="auto" w:val="clear"/>
        </w:rPr>
        <w:t xml:space="preserve">min do dia </w:t>
      </w:r>
      <w:r>
        <w:rPr>
          <w:rFonts w:ascii="Aptos" w:hAnsi="Aptos" w:cs="Aptos" w:eastAsia="Aptos"/>
          <w:i/>
          <w:color w:val="auto"/>
          <w:spacing w:val="0"/>
          <w:position w:val="0"/>
          <w:sz w:val="22"/>
          <w:shd w:fill="auto" w:val="clear"/>
        </w:rPr>
        <w:t xml:space="preserve">04 </w:t>
      </w:r>
      <w:r>
        <w:rPr>
          <w:rFonts w:ascii="Aptos" w:hAnsi="Aptos" w:cs="Aptos" w:eastAsia="Aptos"/>
          <w:i/>
          <w:color w:val="auto"/>
          <w:spacing w:val="0"/>
          <w:position w:val="0"/>
          <w:sz w:val="22"/>
          <w:shd w:fill="auto" w:val="clear"/>
        </w:rPr>
        <w:t xml:space="preserve">de dezembro de </w:t>
      </w:r>
      <w:r>
        <w:rPr>
          <w:rFonts w:ascii="Aptos" w:hAnsi="Aptos" w:cs="Aptos" w:eastAsia="Aptos"/>
          <w:i/>
          <w:color w:val="auto"/>
          <w:spacing w:val="0"/>
          <w:position w:val="0"/>
          <w:sz w:val="22"/>
          <w:shd w:fill="auto" w:val="clear"/>
        </w:rPr>
        <w:t xml:space="preserve">2024</w:t>
      </w:r>
      <w:r>
        <w:rPr>
          <w:rFonts w:ascii="Aptos" w:hAnsi="Aptos" w:cs="Aptos" w:eastAsia="Aptos"/>
          <w:i/>
          <w:color w:val="auto"/>
          <w:spacing w:val="0"/>
          <w:position w:val="0"/>
          <w:sz w:val="22"/>
          <w:shd w:fill="auto" w:val="clear"/>
        </w:rPr>
        <w:t xml:space="preserve">.</w:t>
      </w:r>
    </w:p>
    <w:p>
      <w:pPr>
        <w:numPr>
          <w:ilvl w:val="0"/>
          <w:numId w:val="80"/>
        </w:num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b/>
          <w:color w:val="auto"/>
          <w:spacing w:val="0"/>
          <w:position w:val="0"/>
          <w:sz w:val="22"/>
          <w:shd w:fill="auto" w:val="clear"/>
        </w:rPr>
        <w:t xml:space="preserve">E-mail:</w:t>
      </w:r>
      <w:r>
        <w:rPr>
          <w:rFonts w:ascii="Aptos" w:hAnsi="Aptos" w:cs="Aptos" w:eastAsia="Aptos"/>
          <w:color w:val="auto"/>
          <w:spacing w:val="0"/>
          <w:position w:val="0"/>
          <w:sz w:val="22"/>
          <w:shd w:fill="auto" w:val="clear"/>
        </w:rPr>
        <w:t xml:space="preserve"> cisbdiradm@gmail.com</w:t>
      </w:r>
    </w:p>
    <w:p>
      <w:pPr>
        <w:spacing w:before="0" w:after="0" w:line="240"/>
        <w:ind w:right="0" w:left="142" w:firstLine="0"/>
        <w:jc w:val="both"/>
        <w:rPr>
          <w:rFonts w:ascii="Aptos" w:hAnsi="Aptos" w:cs="Aptos" w:eastAsia="Aptos"/>
          <w:color w:val="auto"/>
          <w:spacing w:val="0"/>
          <w:position w:val="0"/>
          <w:sz w:val="22"/>
          <w:shd w:fill="auto" w:val="clear"/>
        </w:rPr>
      </w:pPr>
    </w:p>
    <w:p>
      <w:pPr>
        <w:keepNext w:val="true"/>
        <w:keepLines w:val="true"/>
        <w:numPr>
          <w:ilvl w:val="0"/>
          <w:numId w:val="82"/>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DO OBJETO</w:t>
      </w:r>
    </w:p>
    <w:p>
      <w:pPr>
        <w:spacing w:before="0" w:after="0" w:line="240"/>
        <w:ind w:right="0" w:left="142" w:firstLine="0"/>
        <w:jc w:val="both"/>
        <w:rPr>
          <w:rFonts w:ascii="Aptos" w:hAnsi="Aptos" w:cs="Aptos" w:eastAsia="Aptos"/>
          <w:color w:val="auto"/>
          <w:spacing w:val="0"/>
          <w:position w:val="0"/>
          <w:sz w:val="22"/>
          <w:shd w:fill="auto" w:val="clear"/>
        </w:rPr>
      </w:pPr>
    </w:p>
    <w:p>
      <w:pPr>
        <w:numPr>
          <w:ilvl w:val="0"/>
          <w:numId w:val="84"/>
        </w:numPr>
        <w:tabs>
          <w:tab w:val="left" w:pos="426" w:leader="none"/>
        </w:tabs>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objeto da presente licitação é a escolha da proposta mais vantajosa para contratação de empresa para FORNECIMENTO</w:t>
      </w:r>
      <w:r>
        <w:rPr>
          <w:rFonts w:ascii="Aptos" w:hAnsi="Aptos" w:cs="Aptos" w:eastAsia="Aptos"/>
          <w:b/>
          <w:color w:val="auto"/>
          <w:spacing w:val="0"/>
          <w:position w:val="0"/>
          <w:sz w:val="22"/>
          <w:shd w:fill="auto" w:val="clear"/>
        </w:rPr>
        <w:t xml:space="preserve"> de MEDICAMENTOS E MATERIAL PENSO, para desenvolvimento das atividades da Policlínica Regional de Saúde de Brumado, no estado da Bahia,</w:t>
      </w:r>
      <w:r>
        <w:rPr>
          <w:rFonts w:ascii="Aptos" w:hAnsi="Aptos" w:cs="Aptos" w:eastAsia="Aptos"/>
          <w:color w:val="auto"/>
          <w:spacing w:val="0"/>
          <w:position w:val="0"/>
          <w:sz w:val="22"/>
          <w:shd w:fill="auto" w:val="clear"/>
        </w:rPr>
        <w:t xml:space="preserve"> conforme condições, quantidades e exigências estabelecidas neste Edital e seus anexos.</w:t>
      </w:r>
    </w:p>
    <w:p>
      <w:pPr>
        <w:tabs>
          <w:tab w:val="left" w:pos="426" w:leader="none"/>
        </w:tabs>
        <w:spacing w:before="0" w:after="0" w:line="240"/>
        <w:ind w:right="0" w:left="142" w:firstLine="0"/>
        <w:jc w:val="both"/>
        <w:rPr>
          <w:rFonts w:ascii="Aptos" w:hAnsi="Aptos" w:cs="Aptos" w:eastAsia="Aptos"/>
          <w:b/>
          <w:color w:val="auto"/>
          <w:spacing w:val="0"/>
          <w:position w:val="0"/>
          <w:sz w:val="22"/>
          <w:shd w:fill="auto" w:val="clear"/>
        </w:rPr>
      </w:pPr>
    </w:p>
    <w:p>
      <w:pPr>
        <w:numPr>
          <w:ilvl w:val="0"/>
          <w:numId w:val="86"/>
        </w:num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licitação será dividida em grupos de itens/lote, conforme tabela constante do Termo de Referência, facultando-se ao licitante a participação em quantos itens forem de seu interesse.</w:t>
      </w:r>
    </w:p>
    <w:p>
      <w:pPr>
        <w:tabs>
          <w:tab w:val="left" w:pos="426" w:leader="none"/>
        </w:tabs>
        <w:spacing w:before="0" w:after="0" w:line="240"/>
        <w:ind w:right="0" w:left="142" w:firstLine="0"/>
        <w:jc w:val="both"/>
        <w:rPr>
          <w:rFonts w:ascii="Aptos" w:hAnsi="Aptos" w:cs="Aptos" w:eastAsia="Aptos"/>
          <w:color w:val="auto"/>
          <w:spacing w:val="0"/>
          <w:position w:val="0"/>
          <w:sz w:val="22"/>
          <w:shd w:fill="auto" w:val="clear"/>
        </w:rPr>
      </w:pPr>
    </w:p>
    <w:p>
      <w:pPr>
        <w:numPr>
          <w:ilvl w:val="0"/>
          <w:numId w:val="88"/>
        </w:numPr>
        <w:tabs>
          <w:tab w:val="left" w:pos="426" w:leader="none"/>
        </w:tabs>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b/>
          <w:color w:val="auto"/>
          <w:spacing w:val="0"/>
          <w:position w:val="0"/>
          <w:sz w:val="22"/>
          <w:shd w:fill="auto" w:val="clear"/>
        </w:rPr>
        <w:t xml:space="preserve">O critério de julgamento adotado será o MENOR PREÇO POR LOTE, </w:t>
      </w:r>
      <w:r>
        <w:rPr>
          <w:rFonts w:ascii="Aptos" w:hAnsi="Aptos" w:cs="Aptos" w:eastAsia="Aptos"/>
          <w:color w:val="auto"/>
          <w:spacing w:val="0"/>
          <w:position w:val="0"/>
          <w:sz w:val="22"/>
          <w:shd w:fill="auto" w:val="clear"/>
        </w:rPr>
        <w:t xml:space="preserve">considerado o menor dispêndio para a Administração, nos termos do art. </w:t>
      </w:r>
      <w:r>
        <w:rPr>
          <w:rFonts w:ascii="Aptos" w:hAnsi="Aptos" w:cs="Aptos" w:eastAsia="Aptos"/>
          <w:color w:val="auto"/>
          <w:spacing w:val="0"/>
          <w:position w:val="0"/>
          <w:sz w:val="22"/>
          <w:shd w:fill="auto" w:val="clear"/>
        </w:rPr>
        <w:t xml:space="preserve">34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e observadas as exigências contidas neste Edital e seus Anexos quanto às especificações do objeto. </w:t>
      </w:r>
    </w:p>
    <w:p>
      <w:pPr>
        <w:spacing w:before="0" w:after="0" w:line="240"/>
        <w:ind w:right="0" w:left="720" w:firstLine="0"/>
        <w:jc w:val="left"/>
        <w:rPr>
          <w:rFonts w:ascii="Aptos" w:hAnsi="Aptos" w:cs="Aptos" w:eastAsia="Aptos"/>
          <w:color w:val="auto"/>
          <w:spacing w:val="0"/>
          <w:position w:val="0"/>
          <w:sz w:val="22"/>
          <w:shd w:fill="auto" w:val="clear"/>
        </w:rPr>
      </w:pPr>
    </w:p>
    <w:p>
      <w:pPr>
        <w:widowControl w:val="false"/>
        <w:numPr>
          <w:ilvl w:val="0"/>
          <w:numId w:val="90"/>
        </w:numPr>
        <w:spacing w:before="0" w:after="0" w:line="276"/>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Em caso de discordância existente entre as especificações deste objeto descritas no Portal BLL Compras e as especificações constantes no Edital, prevalecerão as últimas.</w:t>
      </w:r>
    </w:p>
    <w:p>
      <w:pPr>
        <w:spacing w:before="0" w:after="0" w:line="240"/>
        <w:ind w:right="0" w:left="142" w:firstLine="0"/>
        <w:jc w:val="left"/>
        <w:rPr>
          <w:rFonts w:ascii="Aptos" w:hAnsi="Aptos" w:cs="Aptos" w:eastAsia="Aptos"/>
          <w:b/>
          <w:color w:val="FF0000"/>
          <w:spacing w:val="0"/>
          <w:position w:val="0"/>
          <w:sz w:val="22"/>
          <w:shd w:fill="auto" w:val="clear"/>
        </w:rPr>
      </w:pPr>
    </w:p>
    <w:p>
      <w:pPr>
        <w:spacing w:before="0" w:after="0" w:line="240"/>
        <w:ind w:right="0" w:left="142" w:firstLine="0"/>
        <w:jc w:val="both"/>
        <w:rPr>
          <w:rFonts w:ascii="Aptos" w:hAnsi="Aptos" w:cs="Aptos" w:eastAsia="Aptos"/>
          <w:color w:val="auto"/>
          <w:spacing w:val="0"/>
          <w:position w:val="0"/>
          <w:sz w:val="22"/>
          <w:shd w:fill="auto" w:val="clear"/>
        </w:rPr>
      </w:pPr>
    </w:p>
    <w:p>
      <w:pPr>
        <w:keepNext w:val="true"/>
        <w:keepLines w:val="true"/>
        <w:numPr>
          <w:ilvl w:val="0"/>
          <w:numId w:val="93"/>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DOS RECURSOS ORÇAMENTÁRIOS</w:t>
      </w:r>
    </w:p>
    <w:p>
      <w:pPr>
        <w:numPr>
          <w:ilvl w:val="0"/>
          <w:numId w:val="93"/>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despesas para atender a esta licitação estão programadas em dotação orçamentária própria, prevista no orçamento para o exercício de </w:t>
      </w:r>
      <w:r>
        <w:rPr>
          <w:rFonts w:ascii="Aptos" w:hAnsi="Aptos" w:cs="Aptos" w:eastAsia="Aptos"/>
          <w:color w:val="auto"/>
          <w:spacing w:val="0"/>
          <w:position w:val="0"/>
          <w:sz w:val="22"/>
          <w:shd w:fill="auto" w:val="clear"/>
        </w:rPr>
        <w:t xml:space="preserve">2024</w:t>
      </w:r>
      <w:r>
        <w:rPr>
          <w:rFonts w:ascii="Aptos" w:hAnsi="Aptos" w:cs="Aptos" w:eastAsia="Aptos"/>
          <w:color w:val="auto"/>
          <w:spacing w:val="0"/>
          <w:position w:val="0"/>
          <w:sz w:val="22"/>
          <w:shd w:fill="auto" w:val="clear"/>
        </w:rPr>
        <w:t xml:space="preserve">, na classificação abaixo:</w:t>
      </w:r>
    </w:p>
    <w:p>
      <w:pPr>
        <w:tabs>
          <w:tab w:val="left" w:pos="426" w:leader="none"/>
        </w:tabs>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Órgão: </w:t>
      </w:r>
      <w:r>
        <w:rPr>
          <w:rFonts w:ascii="Aptos" w:hAnsi="Aptos" w:cs="Aptos" w:eastAsia="Aptos"/>
          <w:color w:val="auto"/>
          <w:spacing w:val="0"/>
          <w:position w:val="0"/>
          <w:sz w:val="22"/>
          <w:shd w:fill="auto" w:val="clear"/>
        </w:rPr>
        <w:t xml:space="preserve">01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000 </w:t>
      </w:r>
      <w:r>
        <w:rPr>
          <w:rFonts w:ascii="Aptos" w:hAnsi="Aptos" w:cs="Aptos" w:eastAsia="Aptos"/>
          <w:color w:val="auto"/>
          <w:spacing w:val="0"/>
          <w:position w:val="0"/>
          <w:sz w:val="22"/>
          <w:shd w:fill="auto" w:val="clear"/>
        </w:rPr>
        <w:t xml:space="preserve">- Consórcio Público Interf. de Saúde da Região de Brumado;</w:t>
      </w:r>
    </w:p>
    <w:p>
      <w:pPr>
        <w:tabs>
          <w:tab w:val="left" w:pos="426" w:leader="none"/>
        </w:tabs>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Unidade: </w:t>
      </w:r>
      <w:r>
        <w:rPr>
          <w:rFonts w:ascii="Aptos" w:hAnsi="Aptos" w:cs="Aptos" w:eastAsia="Aptos"/>
          <w:color w:val="auto"/>
          <w:spacing w:val="0"/>
          <w:position w:val="0"/>
          <w:sz w:val="22"/>
          <w:shd w:fill="auto" w:val="clear"/>
        </w:rPr>
        <w:t xml:space="preserve">01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001 </w:t>
      </w:r>
      <w:r>
        <w:rPr>
          <w:rFonts w:ascii="Aptos" w:hAnsi="Aptos" w:cs="Aptos" w:eastAsia="Aptos"/>
          <w:color w:val="auto"/>
          <w:spacing w:val="0"/>
          <w:position w:val="0"/>
          <w:sz w:val="22"/>
          <w:shd w:fill="auto" w:val="clear"/>
        </w:rPr>
        <w:t xml:space="preserve">- Consórcio Público Interf. de Saúde da Região de Brumado;</w:t>
      </w:r>
    </w:p>
    <w:p>
      <w:pPr>
        <w:tabs>
          <w:tab w:val="left" w:pos="426" w:leader="none"/>
        </w:tabs>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Funcional: </w:t>
      </w:r>
      <w:r>
        <w:rPr>
          <w:rFonts w:ascii="Aptos" w:hAnsi="Aptos" w:cs="Aptos" w:eastAsia="Aptos"/>
          <w:color w:val="auto"/>
          <w:spacing w:val="0"/>
          <w:position w:val="0"/>
          <w:sz w:val="22"/>
          <w:shd w:fill="auto" w:val="clear"/>
        </w:rPr>
        <w:t xml:space="preserve">10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302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 </w:t>
      </w:r>
      <w:r>
        <w:rPr>
          <w:rFonts w:ascii="Aptos" w:hAnsi="Aptos" w:cs="Aptos" w:eastAsia="Aptos"/>
          <w:color w:val="auto"/>
          <w:spacing w:val="0"/>
          <w:position w:val="0"/>
          <w:sz w:val="22"/>
          <w:shd w:fill="auto" w:val="clear"/>
        </w:rPr>
        <w:t xml:space="preserve">– Consórcio Público;</w:t>
      </w:r>
    </w:p>
    <w:p>
      <w:pPr>
        <w:tabs>
          <w:tab w:val="left" w:pos="426" w:leader="none"/>
        </w:tabs>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Atividade/Projeto: </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002 </w:t>
      </w:r>
      <w:r>
        <w:rPr>
          <w:rFonts w:ascii="Aptos" w:hAnsi="Aptos" w:cs="Aptos" w:eastAsia="Aptos"/>
          <w:color w:val="auto"/>
          <w:spacing w:val="0"/>
          <w:position w:val="0"/>
          <w:sz w:val="22"/>
          <w:shd w:fill="auto" w:val="clear"/>
        </w:rPr>
        <w:t xml:space="preserve">– Gestão das Ações da Policlínica e Transporte Sanitário e </w:t>
      </w:r>
      <w:r>
        <w:rPr>
          <w:rFonts w:ascii="Aptos" w:hAnsi="Aptos" w:cs="Aptos" w:eastAsia="Aptos"/>
          <w:color w:val="auto"/>
          <w:spacing w:val="0"/>
          <w:position w:val="0"/>
          <w:sz w:val="22"/>
          <w:shd w:fill="auto" w:val="clear"/>
        </w:rPr>
        <w:t xml:space="preserve">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001 </w:t>
      </w:r>
      <w:r>
        <w:rPr>
          <w:rFonts w:ascii="Aptos" w:hAnsi="Aptos" w:cs="Aptos" w:eastAsia="Aptos"/>
          <w:color w:val="auto"/>
          <w:spacing w:val="0"/>
          <w:position w:val="0"/>
          <w:sz w:val="22"/>
          <w:shd w:fill="auto" w:val="clear"/>
        </w:rPr>
        <w:t xml:space="preserve">– Gestão dos Recursos Oriundos do CIS- Região de Saúde de Brumado;</w:t>
      </w:r>
    </w:p>
    <w:p>
      <w:pPr>
        <w:tabs>
          <w:tab w:val="left" w:pos="426" w:leader="none"/>
        </w:tabs>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Elemento da Despesa: </w:t>
      </w:r>
      <w:r>
        <w:rPr>
          <w:rFonts w:ascii="Aptos" w:hAnsi="Aptos" w:cs="Aptos" w:eastAsia="Aptos"/>
          <w:color w:val="auto"/>
          <w:spacing w:val="0"/>
          <w:position w:val="0"/>
          <w:sz w:val="22"/>
          <w:shd w:fill="auto" w:val="clear"/>
        </w:rPr>
        <w:t xml:space="preserve">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90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30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00 </w:t>
      </w:r>
      <w:r>
        <w:rPr>
          <w:rFonts w:ascii="Aptos" w:hAnsi="Aptos" w:cs="Aptos" w:eastAsia="Aptos"/>
          <w:color w:val="auto"/>
          <w:spacing w:val="0"/>
          <w:position w:val="0"/>
          <w:sz w:val="22"/>
          <w:shd w:fill="auto" w:val="clear"/>
        </w:rPr>
        <w:t xml:space="preserve">- Material de Consumo;</w:t>
      </w:r>
    </w:p>
    <w:p>
      <w:pPr>
        <w:tabs>
          <w:tab w:val="left" w:pos="426" w:leader="none"/>
        </w:tabs>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Recurso: </w:t>
      </w:r>
      <w:r>
        <w:rPr>
          <w:rFonts w:ascii="Aptos" w:hAnsi="Aptos" w:cs="Aptos" w:eastAsia="Aptos"/>
          <w:color w:val="auto"/>
          <w:spacing w:val="0"/>
          <w:position w:val="0"/>
          <w:sz w:val="22"/>
          <w:shd w:fill="auto" w:val="clear"/>
        </w:rPr>
        <w:t xml:space="preserve">1500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1002 </w:t>
      </w:r>
      <w:r>
        <w:rPr>
          <w:rFonts w:ascii="Aptos" w:hAnsi="Aptos" w:cs="Aptos" w:eastAsia="Aptos"/>
          <w:color w:val="auto"/>
          <w:spacing w:val="0"/>
          <w:position w:val="0"/>
          <w:sz w:val="22"/>
          <w:shd w:fill="auto" w:val="clear"/>
        </w:rPr>
        <w:t xml:space="preserve">– Recursos Próprios e </w:t>
      </w:r>
      <w:r>
        <w:rPr>
          <w:rFonts w:ascii="Aptos" w:hAnsi="Aptos" w:cs="Aptos" w:eastAsia="Aptos"/>
          <w:color w:val="auto"/>
          <w:spacing w:val="0"/>
          <w:position w:val="0"/>
          <w:sz w:val="22"/>
          <w:shd w:fill="auto" w:val="clear"/>
        </w:rPr>
        <w:t xml:space="preserve">1880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0000 </w:t>
      </w:r>
      <w:r>
        <w:rPr>
          <w:rFonts w:ascii="Aptos" w:hAnsi="Aptos" w:cs="Aptos" w:eastAsia="Aptos"/>
          <w:color w:val="auto"/>
          <w:spacing w:val="0"/>
          <w:position w:val="0"/>
          <w:sz w:val="22"/>
          <w:shd w:fill="auto" w:val="clear"/>
        </w:rPr>
        <w:t xml:space="preserve">– Recursos Próprios dos Consórcios.</w:t>
      </w:r>
    </w:p>
    <w:p>
      <w:pPr>
        <w:keepNext w:val="true"/>
        <w:keepLines w:val="true"/>
        <w:numPr>
          <w:ilvl w:val="0"/>
          <w:numId w:val="96"/>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DO REGISTRO DE PREÇOS </w:t>
      </w:r>
    </w:p>
    <w:p>
      <w:pPr>
        <w:spacing w:before="0" w:after="0" w:line="240"/>
        <w:ind w:right="0" w:left="142" w:firstLine="0"/>
        <w:jc w:val="both"/>
        <w:rPr>
          <w:rFonts w:ascii="Aptos" w:hAnsi="Aptos" w:cs="Aptos" w:eastAsia="Aptos"/>
          <w:color w:val="auto"/>
          <w:spacing w:val="0"/>
          <w:position w:val="0"/>
          <w:sz w:val="22"/>
          <w:shd w:fill="auto" w:val="clear"/>
        </w:rPr>
      </w:pPr>
    </w:p>
    <w:p>
      <w:pPr>
        <w:numPr>
          <w:ilvl w:val="0"/>
          <w:numId w:val="9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regras referentes aos órgãos gerenciador e participantes, bem como a eventuais adesões são as que constam da minuta de Ata de Registro de Preços.</w:t>
      </w:r>
    </w:p>
    <w:p>
      <w:pPr>
        <w:keepNext w:val="true"/>
        <w:keepLines w:val="true"/>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4</w:t>
      </w:r>
      <w:r>
        <w:rPr>
          <w:rFonts w:ascii="Aptos" w:hAnsi="Aptos" w:cs="Aptos" w:eastAsia="Aptos"/>
          <w:b/>
          <w:color w:val="auto"/>
          <w:spacing w:val="0"/>
          <w:position w:val="0"/>
          <w:sz w:val="22"/>
          <w:shd w:fill="auto" w:val="clear"/>
        </w:rPr>
        <w:t xml:space="preserve">. DO CREDENCIAMENTO</w:t>
      </w:r>
    </w:p>
    <w:p>
      <w:pPr>
        <w:spacing w:before="0" w:after="0" w:line="240"/>
        <w:ind w:right="0" w:left="142" w:firstLine="0"/>
        <w:jc w:val="both"/>
        <w:rPr>
          <w:rFonts w:ascii="Aptos" w:hAnsi="Aptos" w:cs="Aptos" w:eastAsia="Aptos"/>
          <w:color w:val="auto"/>
          <w:spacing w:val="0"/>
          <w:position w:val="0"/>
          <w:sz w:val="22"/>
          <w:shd w:fill="auto" w:val="clear"/>
        </w:rPr>
      </w:pPr>
    </w:p>
    <w:p>
      <w:pPr>
        <w:numPr>
          <w:ilvl w:val="0"/>
          <w:numId w:val="101"/>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Credenciamento é o nível básico do registro cadastral no BLL Compras que permite a participação dos interessados na modalidade LICITATÓRIA PREGÃO, em sua FORMA ELETRÔNICA.</w:t>
      </w:r>
    </w:p>
    <w:p>
      <w:pPr>
        <w:numPr>
          <w:ilvl w:val="0"/>
          <w:numId w:val="101"/>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cadastro deverá ser feito previamente no Sistema de Cadastramento Unificado de Fornecedores - SICAF e na Plataforma BLL compras.</w:t>
      </w:r>
    </w:p>
    <w:p>
      <w:pPr>
        <w:numPr>
          <w:ilvl w:val="0"/>
          <w:numId w:val="101"/>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numPr>
          <w:ilvl w:val="0"/>
          <w:numId w:val="101"/>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não observância do disposto no item anterior poderá ensejar desclassificação.</w:t>
      </w:r>
    </w:p>
    <w:p>
      <w:pPr>
        <w:numPr>
          <w:ilvl w:val="0"/>
          <w:numId w:val="101"/>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É de responsabilidade do cadastrado conferir a exatidão dos seus dados cadastrais no SICAF e BLL Compras e mantê-los atualizados junto aos órgãos responsáveis pela informação, devendo proceder, imediatamente, à correção ou à alteração dos registros tão logo identifique incorreção ou aqueles se tornem desatualizados.</w:t>
      </w:r>
    </w:p>
    <w:p>
      <w:pPr>
        <w:numPr>
          <w:ilvl w:val="0"/>
          <w:numId w:val="101"/>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não observância do disposto no subitem anterior poderá ensejar desclassificação. </w:t>
      </w:r>
    </w:p>
    <w:p>
      <w:pPr>
        <w:numPr>
          <w:ilvl w:val="0"/>
          <w:numId w:val="101"/>
        </w:numPr>
        <w:spacing w:before="120" w:after="12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No cadastramento da proposta inicial, o licitante declarará, em campo próprio do sistema, que:</w:t>
      </w:r>
    </w:p>
    <w:p>
      <w:pPr>
        <w:numPr>
          <w:ilvl w:val="0"/>
          <w:numId w:val="101"/>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numPr>
          <w:ilvl w:val="0"/>
          <w:numId w:val="101"/>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emprega menor de </w:t>
      </w:r>
      <w:r>
        <w:rPr>
          <w:rFonts w:ascii="Aptos" w:hAnsi="Aptos" w:cs="Aptos" w:eastAsia="Aptos"/>
          <w:color w:val="auto"/>
          <w:spacing w:val="0"/>
          <w:position w:val="0"/>
          <w:sz w:val="22"/>
          <w:shd w:fill="auto" w:val="clear"/>
        </w:rPr>
        <w:t xml:space="preserve">18 </w:t>
      </w:r>
      <w:r>
        <w:rPr>
          <w:rFonts w:ascii="Aptos" w:hAnsi="Aptos" w:cs="Aptos" w:eastAsia="Aptos"/>
          <w:color w:val="auto"/>
          <w:spacing w:val="0"/>
          <w:position w:val="0"/>
          <w:sz w:val="22"/>
          <w:shd w:fill="auto" w:val="clear"/>
        </w:rPr>
        <w:t xml:space="preserve">anos em trabalho noturno, perigoso ou insalubre e não emprega menor de </w:t>
      </w:r>
      <w:r>
        <w:rPr>
          <w:rFonts w:ascii="Aptos" w:hAnsi="Aptos" w:cs="Aptos" w:eastAsia="Aptos"/>
          <w:color w:val="auto"/>
          <w:spacing w:val="0"/>
          <w:position w:val="0"/>
          <w:sz w:val="22"/>
          <w:shd w:fill="auto" w:val="clear"/>
        </w:rPr>
        <w:t xml:space="preserve">16 </w:t>
      </w:r>
      <w:r>
        <w:rPr>
          <w:rFonts w:ascii="Aptos" w:hAnsi="Aptos" w:cs="Aptos" w:eastAsia="Aptos"/>
          <w:color w:val="auto"/>
          <w:spacing w:val="0"/>
          <w:position w:val="0"/>
          <w:sz w:val="22"/>
          <w:shd w:fill="auto" w:val="clear"/>
        </w:rPr>
        <w:t xml:space="preserve">anos, salvo menor, a partir de </w:t>
      </w:r>
      <w:r>
        <w:rPr>
          <w:rFonts w:ascii="Aptos" w:hAnsi="Aptos" w:cs="Aptos" w:eastAsia="Aptos"/>
          <w:color w:val="auto"/>
          <w:spacing w:val="0"/>
          <w:position w:val="0"/>
          <w:sz w:val="22"/>
          <w:shd w:fill="auto" w:val="clear"/>
        </w:rPr>
        <w:t xml:space="preserve">14 </w:t>
      </w:r>
      <w:r>
        <w:rPr>
          <w:rFonts w:ascii="Aptos" w:hAnsi="Aptos" w:cs="Aptos" w:eastAsia="Aptos"/>
          <w:color w:val="auto"/>
          <w:spacing w:val="0"/>
          <w:position w:val="0"/>
          <w:sz w:val="22"/>
          <w:shd w:fill="auto" w:val="clear"/>
        </w:rPr>
        <w:t xml:space="preserve">anos, na condição de aprendiz, nos termos do </w:t>
      </w:r>
      <w:hyperlink xmlns:r="http://schemas.openxmlformats.org/officeDocument/2006/relationships" r:id="docRId2">
        <w:r>
          <w:rPr>
            <w:rFonts w:ascii="Aptos" w:hAnsi="Aptos" w:cs="Aptos" w:eastAsia="Aptos"/>
            <w:color w:val="0000FF"/>
            <w:spacing w:val="0"/>
            <w:position w:val="0"/>
            <w:sz w:val="22"/>
            <w:u w:val="single"/>
            <w:shd w:fill="auto" w:val="clear"/>
          </w:rPr>
          <w:t xml:space="preserve">artigo </w:t>
        </w:r>
        <w:r>
          <w:rPr>
            <w:rFonts w:ascii="Aptos" w:hAnsi="Aptos" w:cs="Aptos" w:eastAsia="Aptos"/>
            <w:color w:val="0000FF"/>
            <w:spacing w:val="0"/>
            <w:position w:val="0"/>
            <w:sz w:val="22"/>
            <w:u w:val="single"/>
            <w:shd w:fill="auto" w:val="clear"/>
          </w:rPr>
          <w:t xml:space="preserve">7</w:t>
        </w:r>
        <w:r>
          <w:rPr>
            <w:rFonts w:ascii="Aptos" w:hAnsi="Aptos" w:cs="Aptos" w:eastAsia="Aptos"/>
            <w:color w:val="0000FF"/>
            <w:spacing w:val="0"/>
            <w:position w:val="0"/>
            <w:sz w:val="22"/>
            <w:u w:val="single"/>
            <w:shd w:fill="auto" w:val="clear"/>
          </w:rPr>
          <w:t xml:space="preserve">°, XXXIII, da Constituição</w:t>
        </w:r>
      </w:hyperlink>
      <w:r>
        <w:rPr>
          <w:rFonts w:ascii="Aptos" w:hAnsi="Aptos" w:cs="Aptos" w:eastAsia="Aptos"/>
          <w:color w:val="auto"/>
          <w:spacing w:val="0"/>
          <w:position w:val="0"/>
          <w:sz w:val="22"/>
          <w:shd w:fill="auto" w:val="clear"/>
        </w:rPr>
        <w:t xml:space="preserve">;</w:t>
      </w:r>
    </w:p>
    <w:p>
      <w:pPr>
        <w:numPr>
          <w:ilvl w:val="0"/>
          <w:numId w:val="101"/>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possui empregados executando trabalho degradante ou forçado, observando o disposto nos </w:t>
      </w:r>
      <w:hyperlink xmlns:r="http://schemas.openxmlformats.org/officeDocument/2006/relationships" r:id="docRId3">
        <w:r>
          <w:rPr>
            <w:rFonts w:ascii="Aptos" w:hAnsi="Aptos" w:cs="Aptos" w:eastAsia="Aptos"/>
            <w:color w:val="0000FF"/>
            <w:spacing w:val="0"/>
            <w:position w:val="0"/>
            <w:sz w:val="22"/>
            <w:u w:val="single"/>
            <w:shd w:fill="auto" w:val="clear"/>
          </w:rPr>
          <w:t xml:space="preserve">incisos III e IV do art. </w:t>
        </w:r>
        <w:r>
          <w:rPr>
            <w:rFonts w:ascii="Aptos" w:hAnsi="Aptos" w:cs="Aptos" w:eastAsia="Aptos"/>
            <w:color w:val="0000FF"/>
            <w:spacing w:val="0"/>
            <w:position w:val="0"/>
            <w:sz w:val="22"/>
            <w:u w:val="single"/>
            <w:shd w:fill="auto" w:val="clear"/>
          </w:rPr>
          <w:t xml:space="preserve">1</w:t>
        </w:r>
        <w:r>
          <w:rPr>
            <w:rFonts w:ascii="Aptos" w:hAnsi="Aptos" w:cs="Aptos" w:eastAsia="Aptos"/>
            <w:color w:val="0000FF"/>
            <w:spacing w:val="0"/>
            <w:position w:val="0"/>
            <w:sz w:val="22"/>
            <w:u w:val="single"/>
            <w:shd w:fill="auto" w:val="clear"/>
          </w:rPr>
          <w:t xml:space="preserve">º e no inciso III do art. </w:t>
        </w:r>
        <w:r>
          <w:rPr>
            <w:rFonts w:ascii="Aptos" w:hAnsi="Aptos" w:cs="Aptos" w:eastAsia="Aptos"/>
            <w:color w:val="0000FF"/>
            <w:spacing w:val="0"/>
            <w:position w:val="0"/>
            <w:sz w:val="22"/>
            <w:u w:val="single"/>
            <w:shd w:fill="auto" w:val="clear"/>
          </w:rPr>
          <w:t xml:space="preserve">5</w:t>
        </w:r>
        <w:r>
          <w:rPr>
            <w:rFonts w:ascii="Aptos" w:hAnsi="Aptos" w:cs="Aptos" w:eastAsia="Aptos"/>
            <w:color w:val="0000FF"/>
            <w:spacing w:val="0"/>
            <w:position w:val="0"/>
            <w:sz w:val="22"/>
            <w:u w:val="single"/>
            <w:shd w:fill="auto" w:val="clear"/>
          </w:rPr>
          <w:t xml:space="preserve">º da Constituição Federal</w:t>
        </w:r>
      </w:hyperlink>
      <w:r>
        <w:rPr>
          <w:rFonts w:ascii="Aptos" w:hAnsi="Aptos" w:cs="Aptos" w:eastAsia="Aptos"/>
          <w:color w:val="auto"/>
          <w:spacing w:val="0"/>
          <w:position w:val="0"/>
          <w:sz w:val="22"/>
          <w:shd w:fill="auto" w:val="clear"/>
        </w:rPr>
        <w:t xml:space="preserve">;</w:t>
      </w:r>
    </w:p>
    <w:p>
      <w:pPr>
        <w:numPr>
          <w:ilvl w:val="0"/>
          <w:numId w:val="101"/>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cumpre as exigências de reserva de cargos para pessoa com deficiência e para reabilitado da Previdência Social, previstas em lei e em outras normas específicas.</w:t>
      </w:r>
    </w:p>
    <w:p>
      <w:pPr>
        <w:numPr>
          <w:ilvl w:val="0"/>
          <w:numId w:val="101"/>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licitante organizado em cooperativa deverá declarar, ainda, em campo próprio do sistema eletrônico, que cumpre os requisitos estabelecidos no </w:t>
      </w:r>
      <w:r>
        <w:rPr>
          <w:rFonts w:ascii="Aptos" w:hAnsi="Aptos" w:cs="Aptos" w:eastAsia="Aptos"/>
          <w:color w:val="auto"/>
          <w:spacing w:val="0"/>
          <w:position w:val="0"/>
          <w:sz w:val="22"/>
          <w:shd w:fill="auto" w:val="clear"/>
        </w:rPr>
        <w:t xml:space="preserve">-</w:t>
      </w:r>
      <w:hyperlink xmlns:r="http://schemas.openxmlformats.org/officeDocument/2006/relationships" r:id="docRId4">
        <w:r>
          <w:rPr>
            <w:rFonts w:ascii="Aptos" w:hAnsi="Aptos" w:cs="Aptos" w:eastAsia="Aptos"/>
            <w:vanish/>
            <w:color w:val="0000FF"/>
            <w:spacing w:val="0"/>
            <w:position w:val="0"/>
            <w:sz w:val="22"/>
            <w:u w:val="single"/>
            <w:shd w:fill="auto" w:val="clear"/>
          </w:rPr>
          <w:t xml:space="preserve">2022</w:t>
        </w:r>
      </w:hyperlink>
      <w:r>
        <w:rPr>
          <w:rFonts w:ascii="Aptos" w:hAnsi="Aptos" w:cs="Aptos" w:eastAsia="Aptos"/>
          <w:color w:val="auto"/>
          <w:spacing w:val="0"/>
          <w:position w:val="0"/>
          <w:sz w:val="22"/>
          <w:shd w:fill="auto" w:val="clear"/>
        </w:rPr>
        <w:t xml:space="preserve">/</w:t>
      </w:r>
      <w:hyperlink xmlns:r="http://schemas.openxmlformats.org/officeDocument/2006/relationships" r:id="docRId5">
        <w:r>
          <w:rPr>
            <w:rFonts w:ascii="Aptos" w:hAnsi="Aptos" w:cs="Aptos" w:eastAsia="Aptos"/>
            <w:vanish/>
            <w:color w:val="0000FF"/>
            <w:spacing w:val="0"/>
            <w:position w:val="0"/>
            <w:sz w:val="22"/>
            <w:u w:val="single"/>
            <w:shd w:fill="auto" w:val="clear"/>
          </w:rPr>
          <w:t xml:space="preserve">2021</w:t>
        </w:r>
        <w:r>
          <w:rPr>
            <w:rFonts w:ascii="Aptos" w:hAnsi="Aptos" w:cs="Aptos" w:eastAsia="Aptos"/>
            <w:vanish/>
            <w:color w:val="0000FF"/>
            <w:spacing w:val="0"/>
            <w:position w:val="0"/>
            <w:sz w:val="22"/>
            <w:u w:val="single"/>
            <w:shd w:fill="auto" w:val="clear"/>
          </w:rPr>
          <w:t xml:space="preserve">/lei/L</w:t>
        </w:r>
        <w:r>
          <w:rPr>
            <w:rFonts w:ascii="Aptos" w:hAnsi="Aptos" w:cs="Aptos" w:eastAsia="Aptos"/>
            <w:vanish/>
            <w:color w:val="0000FF"/>
            <w:spacing w:val="0"/>
            <w:position w:val="0"/>
            <w:sz w:val="22"/>
            <w:u w:val="single"/>
            <w:shd w:fill="auto" w:val="clear"/>
          </w:rPr>
          <w:t xml:space="preserve">14133</w:t>
        </w:r>
        <w:r>
          <w:rPr>
            <w:rFonts w:ascii="Aptos" w:hAnsi="Aptos" w:cs="Aptos" w:eastAsia="Aptos"/>
            <w:vanish/>
            <w:color w:val="0000FF"/>
            <w:spacing w:val="0"/>
            <w:position w:val="0"/>
            <w:sz w:val="22"/>
            <w:u w:val="single"/>
            <w:shd w:fill="auto" w:val="clear"/>
          </w:rPr>
          <w:t xml:space="preserve">.htm"</w:t>
        </w:r>
        <w:r>
          <w:rPr>
            <w:rFonts w:ascii="Aptos" w:hAnsi="Aptos" w:cs="Aptos" w:eastAsia="Aptos"/>
            <w:color w:val="0000FF"/>
            <w:spacing w:val="0"/>
            <w:position w:val="0"/>
            <w:sz w:val="22"/>
            <w:u w:val="single"/>
            <w:shd w:fill="auto" w:val="clear"/>
          </w:rPr>
          <w:t xml:space="preserve">artigo </w:t>
        </w:r>
        <w:r>
          <w:rPr>
            <w:rFonts w:ascii="Aptos" w:hAnsi="Aptos" w:cs="Aptos" w:eastAsia="Aptos"/>
            <w:color w:val="0000FF"/>
            <w:spacing w:val="0"/>
            <w:position w:val="0"/>
            <w:sz w:val="22"/>
            <w:u w:val="single"/>
            <w:shd w:fill="auto" w:val="clear"/>
          </w:rPr>
          <w:t xml:space="preserve">16 </w:t>
        </w:r>
        <w:r>
          <w:rPr>
            <w:rFonts w:ascii="Aptos" w:hAnsi="Aptos" w:cs="Aptos" w:eastAsia="Aptos"/>
            <w:color w:val="0000FF"/>
            <w:spacing w:val="0"/>
            <w:position w:val="0"/>
            <w:sz w:val="22"/>
            <w:u w:val="single"/>
            <w:shd w:fill="auto" w:val="clear"/>
          </w:rPr>
          <w:t xml:space="preserve">da Lei nº </w:t>
        </w:r>
        <w:r>
          <w:rPr>
            <w:rFonts w:ascii="Aptos" w:hAnsi="Aptos" w:cs="Aptos" w:eastAsia="Aptos"/>
            <w:color w:val="0000FF"/>
            <w:spacing w:val="0"/>
            <w:position w:val="0"/>
            <w:sz w:val="22"/>
            <w:u w:val="single"/>
            <w:shd w:fill="auto" w:val="clear"/>
          </w:rPr>
          <w:t xml:space="preserve">14</w:t>
        </w:r>
        <w:r>
          <w:rPr>
            <w:rFonts w:ascii="Aptos" w:hAnsi="Aptos" w:cs="Aptos" w:eastAsia="Aptos"/>
            <w:color w:val="0000FF"/>
            <w:spacing w:val="0"/>
            <w:position w:val="0"/>
            <w:sz w:val="22"/>
            <w:u w:val="single"/>
            <w:shd w:fill="auto" w:val="clear"/>
          </w:rPr>
          <w:t xml:space="preserve">.</w:t>
        </w:r>
        <w:r>
          <w:rPr>
            <w:rFonts w:ascii="Aptos" w:hAnsi="Aptos" w:cs="Aptos" w:eastAsia="Aptos"/>
            <w:color w:val="0000FF"/>
            <w:spacing w:val="0"/>
            <w:position w:val="0"/>
            <w:sz w:val="22"/>
            <w:u w:val="single"/>
            <w:shd w:fill="auto" w:val="clear"/>
          </w:rPr>
          <w:t xml:space="preserve">133</w:t>
        </w:r>
        <w:r>
          <w:rPr>
            <w:rFonts w:ascii="Aptos" w:hAnsi="Aptos" w:cs="Aptos" w:eastAsia="Aptos"/>
            <w:color w:val="0000FF"/>
            <w:spacing w:val="0"/>
            <w:position w:val="0"/>
            <w:sz w:val="22"/>
            <w:u w:val="single"/>
            <w:shd w:fill="auto" w:val="clear"/>
          </w:rPr>
          <w:t xml:space="preserve">, de </w:t>
        </w:r>
        <w:r>
          <w:rPr>
            <w:rFonts w:ascii="Aptos" w:hAnsi="Aptos" w:cs="Aptos" w:eastAsia="Aptos"/>
            <w:color w:val="0000FF"/>
            <w:spacing w:val="0"/>
            <w:position w:val="0"/>
            <w:sz w:val="22"/>
            <w:u w:val="single"/>
            <w:shd w:fill="auto" w:val="clear"/>
          </w:rPr>
          <w:t xml:space="preserve">2021</w:t>
        </w:r>
      </w:hyperlink>
      <w:r>
        <w:rPr>
          <w:rFonts w:ascii="Aptos" w:hAnsi="Aptos" w:cs="Aptos" w:eastAsia="Aptos"/>
          <w:color w:val="auto"/>
          <w:spacing w:val="0"/>
          <w:position w:val="0"/>
          <w:sz w:val="22"/>
          <w:shd w:fill="auto" w:val="clear"/>
        </w:rPr>
        <w:t xml:space="preserve">.</w:t>
      </w:r>
    </w:p>
    <w:p>
      <w:pPr>
        <w:numPr>
          <w:ilvl w:val="0"/>
          <w:numId w:val="101"/>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fornecedor enquadrado como microempresa, empresa de pequeno porte ou sociedade cooperativa deverá declarar, ainda, em campo próprio do sistema eletrônico, que cumpre os requisitos estabelecidos no </w:t>
      </w:r>
      <w:hyperlink xmlns:r="http://schemas.openxmlformats.org/officeDocument/2006/relationships" r:id="docRId6">
        <w:r>
          <w:rPr>
            <w:rFonts w:ascii="Aptos" w:hAnsi="Aptos" w:cs="Aptos" w:eastAsia="Aptos"/>
            <w:color w:val="0000FF"/>
            <w:spacing w:val="0"/>
            <w:position w:val="0"/>
            <w:sz w:val="22"/>
            <w:u w:val="single"/>
            <w:shd w:fill="auto" w:val="clear"/>
          </w:rPr>
          <w:t xml:space="preserve">artigo </w:t>
        </w:r>
        <w:r>
          <w:rPr>
            <w:rFonts w:ascii="Aptos" w:hAnsi="Aptos" w:cs="Aptos" w:eastAsia="Aptos"/>
            <w:color w:val="0000FF"/>
            <w:spacing w:val="0"/>
            <w:position w:val="0"/>
            <w:sz w:val="22"/>
            <w:u w:val="single"/>
            <w:shd w:fill="auto" w:val="clear"/>
          </w:rPr>
          <w:t xml:space="preserve">3</w:t>
        </w:r>
        <w:r>
          <w:rPr>
            <w:rFonts w:ascii="Aptos" w:hAnsi="Aptos" w:cs="Aptos" w:eastAsia="Aptos"/>
            <w:color w:val="0000FF"/>
            <w:spacing w:val="0"/>
            <w:position w:val="0"/>
            <w:sz w:val="22"/>
            <w:u w:val="single"/>
            <w:shd w:fill="auto" w:val="clear"/>
          </w:rPr>
          <w:t xml:space="preserve">° da Lei Complementar nº </w:t>
        </w:r>
        <w:r>
          <w:rPr>
            <w:rFonts w:ascii="Aptos" w:hAnsi="Aptos" w:cs="Aptos" w:eastAsia="Aptos"/>
            <w:color w:val="0000FF"/>
            <w:spacing w:val="0"/>
            <w:position w:val="0"/>
            <w:sz w:val="22"/>
            <w:u w:val="single"/>
            <w:shd w:fill="auto" w:val="clear"/>
          </w:rPr>
          <w:t xml:space="preserve">123</w:t>
        </w:r>
        <w:r>
          <w:rPr>
            <w:rFonts w:ascii="Aptos" w:hAnsi="Aptos" w:cs="Aptos" w:eastAsia="Aptos"/>
            <w:color w:val="0000FF"/>
            <w:spacing w:val="0"/>
            <w:position w:val="0"/>
            <w:sz w:val="22"/>
            <w:u w:val="single"/>
            <w:shd w:fill="auto" w:val="clear"/>
          </w:rPr>
          <w:t xml:space="preserve">, de </w:t>
        </w:r>
        <w:r>
          <w:rPr>
            <w:rFonts w:ascii="Aptos" w:hAnsi="Aptos" w:cs="Aptos" w:eastAsia="Aptos"/>
            <w:color w:val="0000FF"/>
            <w:spacing w:val="0"/>
            <w:position w:val="0"/>
            <w:sz w:val="22"/>
            <w:u w:val="single"/>
            <w:shd w:fill="auto" w:val="clear"/>
          </w:rPr>
          <w:t xml:space="preserve">2006</w:t>
        </w:r>
      </w:hyperlink>
      <w:r>
        <w:rPr>
          <w:rFonts w:ascii="Aptos" w:hAnsi="Aptos" w:cs="Aptos" w:eastAsia="Aptos"/>
          <w:color w:val="auto"/>
          <w:spacing w:val="0"/>
          <w:position w:val="0"/>
          <w:sz w:val="22"/>
          <w:shd w:fill="auto" w:val="clear"/>
        </w:rPr>
        <w:t xml:space="preserve">, estando apto a usufruir do tratamento favorecido estabelecido em seus arts. </w:t>
      </w:r>
      <w:r>
        <w:rPr>
          <w:rFonts w:ascii="Aptos" w:hAnsi="Aptos" w:cs="Aptos" w:eastAsia="Aptos"/>
          <w:color w:val="auto"/>
          <w:spacing w:val="0"/>
          <w:position w:val="0"/>
          <w:sz w:val="22"/>
          <w:shd w:fill="auto" w:val="clear"/>
        </w:rPr>
        <w:t xml:space="preserve">42 </w:t>
      </w:r>
      <w:r>
        <w:rPr>
          <w:rFonts w:ascii="Aptos" w:hAnsi="Aptos" w:cs="Aptos" w:eastAsia="Aptos"/>
          <w:color w:val="auto"/>
          <w:spacing w:val="0"/>
          <w:position w:val="0"/>
          <w:sz w:val="22"/>
          <w:shd w:fill="auto" w:val="clear"/>
        </w:rPr>
        <w:t xml:space="preserve">a </w:t>
      </w:r>
      <w:r>
        <w:rPr>
          <w:rFonts w:ascii="Aptos" w:hAnsi="Aptos" w:cs="Aptos" w:eastAsia="Aptos"/>
          <w:color w:val="auto"/>
          <w:spacing w:val="0"/>
          <w:position w:val="0"/>
          <w:sz w:val="22"/>
          <w:shd w:fill="auto" w:val="clear"/>
        </w:rPr>
        <w:t xml:space="preserve">49</w:t>
      </w:r>
      <w:r>
        <w:rPr>
          <w:rFonts w:ascii="Aptos" w:hAnsi="Aptos" w:cs="Aptos" w:eastAsia="Aptos"/>
          <w:color w:val="auto"/>
          <w:spacing w:val="0"/>
          <w:position w:val="0"/>
          <w:sz w:val="22"/>
          <w:shd w:fill="auto" w:val="clear"/>
        </w:rPr>
        <w:t xml:space="preserve">, observado o disposto nos </w:t>
      </w:r>
      <w:r>
        <w:rPr>
          <w:rFonts w:ascii="Aptos" w:hAnsi="Aptos" w:cs="Aptos" w:eastAsia="Aptos"/>
          <w:color w:val="auto"/>
          <w:spacing w:val="0"/>
          <w:position w:val="0"/>
          <w:sz w:val="22"/>
          <w:shd w:fill="auto" w:val="clear"/>
        </w:rPr>
        <w:t xml:space="preserve">-</w:t>
      </w:r>
      <w:hyperlink xmlns:r="http://schemas.openxmlformats.org/officeDocument/2006/relationships" r:id="docRId7">
        <w:r>
          <w:rPr>
            <w:rFonts w:ascii="Aptos" w:hAnsi="Aptos" w:cs="Aptos" w:eastAsia="Aptos"/>
            <w:vanish/>
            <w:color w:val="0000FF"/>
            <w:spacing w:val="0"/>
            <w:position w:val="0"/>
            <w:sz w:val="22"/>
            <w:u w:val="single"/>
            <w:shd w:fill="auto" w:val="clear"/>
          </w:rPr>
          <w:t xml:space="preserve">2022</w:t>
        </w:r>
      </w:hyperlink>
      <w:r>
        <w:rPr>
          <w:rFonts w:ascii="Aptos" w:hAnsi="Aptos" w:cs="Aptos" w:eastAsia="Aptos"/>
          <w:color w:val="auto"/>
          <w:spacing w:val="0"/>
          <w:position w:val="0"/>
          <w:sz w:val="22"/>
          <w:shd w:fill="auto" w:val="clear"/>
        </w:rPr>
        <w:t xml:space="preserve">/</w:t>
      </w:r>
      <w:hyperlink xmlns:r="http://schemas.openxmlformats.org/officeDocument/2006/relationships" r:id="docRId8">
        <w:r>
          <w:rPr>
            <w:rFonts w:ascii="Aptos" w:hAnsi="Aptos" w:cs="Aptos" w:eastAsia="Aptos"/>
            <w:vanish/>
            <w:color w:val="0000FF"/>
            <w:spacing w:val="0"/>
            <w:position w:val="0"/>
            <w:sz w:val="22"/>
            <w:u w:val="single"/>
            <w:shd w:fill="auto" w:val="clear"/>
          </w:rPr>
          <w:t xml:space="preserve">2021</w:t>
        </w:r>
        <w:r>
          <w:rPr>
            <w:rFonts w:ascii="Aptos" w:hAnsi="Aptos" w:cs="Aptos" w:eastAsia="Aptos"/>
            <w:vanish/>
            <w:color w:val="0000FF"/>
            <w:spacing w:val="0"/>
            <w:position w:val="0"/>
            <w:sz w:val="22"/>
            <w:u w:val="single"/>
            <w:shd w:fill="auto" w:val="clear"/>
          </w:rPr>
          <w:t xml:space="preserve">/lei/L</w:t>
        </w:r>
        <w:r>
          <w:rPr>
            <w:rFonts w:ascii="Aptos" w:hAnsi="Aptos" w:cs="Aptos" w:eastAsia="Aptos"/>
            <w:vanish/>
            <w:color w:val="0000FF"/>
            <w:spacing w:val="0"/>
            <w:position w:val="0"/>
            <w:sz w:val="22"/>
            <w:u w:val="single"/>
            <w:shd w:fill="auto" w:val="clear"/>
          </w:rPr>
          <w:t xml:space="preserve">14133</w:t>
        </w:r>
        <w:r>
          <w:rPr>
            <w:rFonts w:ascii="Aptos" w:hAnsi="Aptos" w:cs="Aptos" w:eastAsia="Aptos"/>
            <w:vanish/>
            <w:color w:val="0000FF"/>
            <w:spacing w:val="0"/>
            <w:position w:val="0"/>
            <w:sz w:val="22"/>
            <w:u w:val="single"/>
            <w:shd w:fill="auto" w:val="clear"/>
          </w:rPr>
          <w:t xml:space="preserve">.htm"</w:t>
        </w:r>
        <w:r>
          <w:rPr>
            <w:rFonts w:ascii="Aptos" w:hAnsi="Aptos" w:cs="Aptos" w:eastAsia="Aptos"/>
            <w:color w:val="0000FF"/>
            <w:spacing w:val="0"/>
            <w:position w:val="0"/>
            <w:sz w:val="22"/>
            <w:u w:val="single"/>
            <w:shd w:fill="auto" w:val="clear"/>
          </w:rPr>
          <w:t xml:space="preserve">§§ </w:t>
        </w:r>
        <w:r>
          <w:rPr>
            <w:rFonts w:ascii="Aptos" w:hAnsi="Aptos" w:cs="Aptos" w:eastAsia="Aptos"/>
            <w:color w:val="0000FF"/>
            <w:spacing w:val="0"/>
            <w:position w:val="0"/>
            <w:sz w:val="22"/>
            <w:u w:val="single"/>
            <w:shd w:fill="auto" w:val="clear"/>
          </w:rPr>
          <w:t xml:space="preserve">1</w:t>
        </w:r>
        <w:r>
          <w:rPr>
            <w:rFonts w:ascii="Aptos" w:hAnsi="Aptos" w:cs="Aptos" w:eastAsia="Aptos"/>
            <w:color w:val="0000FF"/>
            <w:spacing w:val="0"/>
            <w:position w:val="0"/>
            <w:sz w:val="22"/>
            <w:u w:val="single"/>
            <w:shd w:fill="auto" w:val="clear"/>
          </w:rPr>
          <w:t xml:space="preserve">º ao </w:t>
        </w:r>
        <w:r>
          <w:rPr>
            <w:rFonts w:ascii="Aptos" w:hAnsi="Aptos" w:cs="Aptos" w:eastAsia="Aptos"/>
            <w:color w:val="0000FF"/>
            <w:spacing w:val="0"/>
            <w:position w:val="0"/>
            <w:sz w:val="22"/>
            <w:u w:val="single"/>
            <w:shd w:fill="auto" w:val="clear"/>
          </w:rPr>
          <w:t xml:space="preserve">3</w:t>
        </w:r>
        <w:r>
          <w:rPr>
            <w:rFonts w:ascii="Aptos" w:hAnsi="Aptos" w:cs="Aptos" w:eastAsia="Aptos"/>
            <w:color w:val="0000FF"/>
            <w:spacing w:val="0"/>
            <w:position w:val="0"/>
            <w:sz w:val="22"/>
            <w:u w:val="single"/>
            <w:shd w:fill="auto" w:val="clear"/>
          </w:rPr>
          <w:t xml:space="preserve">º do art. </w:t>
        </w:r>
        <w:r>
          <w:rPr>
            <w:rFonts w:ascii="Aptos" w:hAnsi="Aptos" w:cs="Aptos" w:eastAsia="Aptos"/>
            <w:color w:val="0000FF"/>
            <w:spacing w:val="0"/>
            <w:position w:val="0"/>
            <w:sz w:val="22"/>
            <w:u w:val="single"/>
            <w:shd w:fill="auto" w:val="clear"/>
          </w:rPr>
          <w:t xml:space="preserve">4</w:t>
        </w:r>
        <w:r>
          <w:rPr>
            <w:rFonts w:ascii="Aptos" w:hAnsi="Aptos" w:cs="Aptos" w:eastAsia="Aptos"/>
            <w:color w:val="0000FF"/>
            <w:spacing w:val="0"/>
            <w:position w:val="0"/>
            <w:sz w:val="22"/>
            <w:u w:val="single"/>
            <w:shd w:fill="auto" w:val="clear"/>
          </w:rPr>
          <w:t xml:space="preserve">º, da Lei n.º </w:t>
        </w:r>
        <w:r>
          <w:rPr>
            <w:rFonts w:ascii="Aptos" w:hAnsi="Aptos" w:cs="Aptos" w:eastAsia="Aptos"/>
            <w:color w:val="0000FF"/>
            <w:spacing w:val="0"/>
            <w:position w:val="0"/>
            <w:sz w:val="22"/>
            <w:u w:val="single"/>
            <w:shd w:fill="auto" w:val="clear"/>
          </w:rPr>
          <w:t xml:space="preserve">14</w:t>
        </w:r>
        <w:r>
          <w:rPr>
            <w:rFonts w:ascii="Aptos" w:hAnsi="Aptos" w:cs="Aptos" w:eastAsia="Aptos"/>
            <w:color w:val="0000FF"/>
            <w:spacing w:val="0"/>
            <w:position w:val="0"/>
            <w:sz w:val="22"/>
            <w:u w:val="single"/>
            <w:shd w:fill="auto" w:val="clear"/>
          </w:rPr>
          <w:t xml:space="preserve">.</w:t>
        </w:r>
        <w:r>
          <w:rPr>
            <w:rFonts w:ascii="Aptos" w:hAnsi="Aptos" w:cs="Aptos" w:eastAsia="Aptos"/>
            <w:color w:val="0000FF"/>
            <w:spacing w:val="0"/>
            <w:position w:val="0"/>
            <w:sz w:val="22"/>
            <w:u w:val="single"/>
            <w:shd w:fill="auto" w:val="clear"/>
          </w:rPr>
          <w:t xml:space="preserve">133</w:t>
        </w:r>
        <w:r>
          <w:rPr>
            <w:rFonts w:ascii="Aptos" w:hAnsi="Aptos" w:cs="Aptos" w:eastAsia="Aptos"/>
            <w:color w:val="0000FF"/>
            <w:spacing w:val="0"/>
            <w:position w:val="0"/>
            <w:sz w:val="22"/>
            <w:u w:val="single"/>
            <w:shd w:fill="auto" w:val="clear"/>
          </w:rPr>
          <w:t xml:space="preserve">, de </w:t>
        </w:r>
        <w:r>
          <w:rPr>
            <w:rFonts w:ascii="Aptos" w:hAnsi="Aptos" w:cs="Aptos" w:eastAsia="Aptos"/>
            <w:color w:val="0000FF"/>
            <w:spacing w:val="0"/>
            <w:position w:val="0"/>
            <w:sz w:val="22"/>
            <w:u w:val="single"/>
            <w:shd w:fill="auto" w:val="clear"/>
          </w:rPr>
          <w:t xml:space="preserve">2021</w:t>
        </w:r>
        <w:r>
          <w:rPr>
            <w:rFonts w:ascii="Aptos" w:hAnsi="Aptos" w:cs="Aptos" w:eastAsia="Aptos"/>
            <w:color w:val="0000FF"/>
            <w:spacing w:val="0"/>
            <w:position w:val="0"/>
            <w:sz w:val="22"/>
            <w:u w:val="single"/>
            <w:shd w:fill="auto" w:val="clear"/>
          </w:rPr>
          <w:t xml:space="preserve">.</w:t>
        </w:r>
      </w:hyperlink>
    </w:p>
    <w:p>
      <w:pPr>
        <w:numPr>
          <w:ilvl w:val="0"/>
          <w:numId w:val="101"/>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 item exclusivo para participação de microempresas e empresas de pequeno porte, a assinalação do campo “não” impedirá o prosseguimento no certame, para aquele item;</w:t>
      </w:r>
    </w:p>
    <w:p>
      <w:pPr>
        <w:numPr>
          <w:ilvl w:val="0"/>
          <w:numId w:val="101"/>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falsidade da declaração de que trata os itens acima sujeitará o licitante às sanções previstas na </w:t>
      </w:r>
      <w:r>
        <w:rPr>
          <w:rFonts w:ascii="Aptos" w:hAnsi="Aptos" w:cs="Aptos" w:eastAsia="Aptos"/>
          <w:color w:val="auto"/>
          <w:spacing w:val="0"/>
          <w:position w:val="0"/>
          <w:sz w:val="22"/>
          <w:shd w:fill="auto" w:val="clear"/>
        </w:rPr>
        <w:t xml:space="preserve">-</w:t>
      </w:r>
      <w:hyperlink xmlns:r="http://schemas.openxmlformats.org/officeDocument/2006/relationships" r:id="docRId9">
        <w:r>
          <w:rPr>
            <w:rFonts w:ascii="Aptos" w:hAnsi="Aptos" w:cs="Aptos" w:eastAsia="Aptos"/>
            <w:vanish/>
            <w:color w:val="0000FF"/>
            <w:spacing w:val="0"/>
            <w:position w:val="0"/>
            <w:sz w:val="22"/>
            <w:u w:val="single"/>
            <w:shd w:fill="auto" w:val="clear"/>
          </w:rPr>
          <w:t xml:space="preserve">2022</w:t>
        </w:r>
      </w:hyperlink>
      <w:r>
        <w:rPr>
          <w:rFonts w:ascii="Aptos" w:hAnsi="Aptos" w:cs="Aptos" w:eastAsia="Aptos"/>
          <w:color w:val="auto"/>
          <w:spacing w:val="0"/>
          <w:position w:val="0"/>
          <w:sz w:val="22"/>
          <w:shd w:fill="auto" w:val="clear"/>
        </w:rPr>
        <w:t xml:space="preserve">/</w:t>
      </w:r>
      <w:hyperlink xmlns:r="http://schemas.openxmlformats.org/officeDocument/2006/relationships" r:id="docRId10">
        <w:r>
          <w:rPr>
            <w:rFonts w:ascii="Aptos" w:hAnsi="Aptos" w:cs="Aptos" w:eastAsia="Aptos"/>
            <w:vanish/>
            <w:color w:val="0000FF"/>
            <w:spacing w:val="0"/>
            <w:position w:val="0"/>
            <w:sz w:val="22"/>
            <w:u w:val="single"/>
            <w:shd w:fill="auto" w:val="clear"/>
          </w:rPr>
          <w:t xml:space="preserve">2021</w:t>
        </w:r>
        <w:r>
          <w:rPr>
            <w:rFonts w:ascii="Aptos" w:hAnsi="Aptos" w:cs="Aptos" w:eastAsia="Aptos"/>
            <w:vanish/>
            <w:color w:val="0000FF"/>
            <w:spacing w:val="0"/>
            <w:position w:val="0"/>
            <w:sz w:val="22"/>
            <w:u w:val="single"/>
            <w:shd w:fill="auto" w:val="clear"/>
          </w:rPr>
          <w:t xml:space="preserve">/lei/L</w:t>
        </w:r>
        <w:r>
          <w:rPr>
            <w:rFonts w:ascii="Aptos" w:hAnsi="Aptos" w:cs="Aptos" w:eastAsia="Aptos"/>
            <w:vanish/>
            <w:color w:val="0000FF"/>
            <w:spacing w:val="0"/>
            <w:position w:val="0"/>
            <w:sz w:val="22"/>
            <w:u w:val="single"/>
            <w:shd w:fill="auto" w:val="clear"/>
          </w:rPr>
          <w:t xml:space="preserve">14133</w:t>
        </w:r>
        <w:r>
          <w:rPr>
            <w:rFonts w:ascii="Aptos" w:hAnsi="Aptos" w:cs="Aptos" w:eastAsia="Aptos"/>
            <w:vanish/>
            <w:color w:val="0000FF"/>
            <w:spacing w:val="0"/>
            <w:position w:val="0"/>
            <w:sz w:val="22"/>
            <w:u w:val="single"/>
            <w:shd w:fill="auto" w:val="clear"/>
          </w:rPr>
          <w:t xml:space="preserve">.htm"</w:t>
        </w:r>
        <w:r>
          <w:rPr>
            <w:rFonts w:ascii="Aptos" w:hAnsi="Aptos" w:cs="Aptos" w:eastAsia="Aptos"/>
            <w:color w:val="0000FF"/>
            <w:spacing w:val="0"/>
            <w:position w:val="0"/>
            <w:sz w:val="22"/>
            <w:u w:val="single"/>
            <w:shd w:fill="auto" w:val="clear"/>
          </w:rPr>
          <w:t xml:space="preserve">Lei nº </w:t>
        </w:r>
        <w:r>
          <w:rPr>
            <w:rFonts w:ascii="Aptos" w:hAnsi="Aptos" w:cs="Aptos" w:eastAsia="Aptos"/>
            <w:color w:val="0000FF"/>
            <w:spacing w:val="0"/>
            <w:position w:val="0"/>
            <w:sz w:val="22"/>
            <w:u w:val="single"/>
            <w:shd w:fill="auto" w:val="clear"/>
          </w:rPr>
          <w:t xml:space="preserve">14</w:t>
        </w:r>
        <w:r>
          <w:rPr>
            <w:rFonts w:ascii="Aptos" w:hAnsi="Aptos" w:cs="Aptos" w:eastAsia="Aptos"/>
            <w:color w:val="0000FF"/>
            <w:spacing w:val="0"/>
            <w:position w:val="0"/>
            <w:sz w:val="22"/>
            <w:u w:val="single"/>
            <w:shd w:fill="auto" w:val="clear"/>
          </w:rPr>
          <w:t xml:space="preserve">.</w:t>
        </w:r>
        <w:r>
          <w:rPr>
            <w:rFonts w:ascii="Aptos" w:hAnsi="Aptos" w:cs="Aptos" w:eastAsia="Aptos"/>
            <w:color w:val="0000FF"/>
            <w:spacing w:val="0"/>
            <w:position w:val="0"/>
            <w:sz w:val="22"/>
            <w:u w:val="single"/>
            <w:shd w:fill="auto" w:val="clear"/>
          </w:rPr>
          <w:t xml:space="preserve">133</w:t>
        </w:r>
        <w:r>
          <w:rPr>
            <w:rFonts w:ascii="Aptos" w:hAnsi="Aptos" w:cs="Aptos" w:eastAsia="Aptos"/>
            <w:color w:val="0000FF"/>
            <w:spacing w:val="0"/>
            <w:position w:val="0"/>
            <w:sz w:val="22"/>
            <w:u w:val="single"/>
            <w:shd w:fill="auto" w:val="clear"/>
          </w:rPr>
          <w:t xml:space="preserve">, de </w:t>
        </w:r>
        <w:r>
          <w:rPr>
            <w:rFonts w:ascii="Aptos" w:hAnsi="Aptos" w:cs="Aptos" w:eastAsia="Aptos"/>
            <w:color w:val="0000FF"/>
            <w:spacing w:val="0"/>
            <w:position w:val="0"/>
            <w:sz w:val="22"/>
            <w:u w:val="single"/>
            <w:shd w:fill="auto" w:val="clear"/>
          </w:rPr>
          <w:t xml:space="preserve">2021</w:t>
        </w:r>
      </w:hyperlink>
      <w:r>
        <w:rPr>
          <w:rFonts w:ascii="Aptos" w:hAnsi="Aptos" w:cs="Aptos" w:eastAsia="Aptos"/>
          <w:color w:val="auto"/>
          <w:spacing w:val="0"/>
          <w:position w:val="0"/>
          <w:sz w:val="22"/>
          <w:shd w:fill="auto" w:val="clear"/>
        </w:rPr>
        <w:t xml:space="preserve">, e neste Edital. </w:t>
      </w:r>
    </w:p>
    <w:p>
      <w:pPr>
        <w:keepNext w:val="true"/>
        <w:keepLines w:val="true"/>
        <w:numPr>
          <w:ilvl w:val="0"/>
          <w:numId w:val="101"/>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DA PARTICIPAÇÃO NA PREGÃO ELETRÔNICO.</w:t>
      </w:r>
    </w:p>
    <w:p>
      <w:pPr>
        <w:spacing w:before="0" w:after="0" w:line="240"/>
        <w:ind w:right="0" w:left="142" w:firstLine="0"/>
        <w:jc w:val="both"/>
        <w:rPr>
          <w:rFonts w:ascii="Aptos" w:hAnsi="Aptos" w:cs="Aptos" w:eastAsia="Aptos"/>
          <w:color w:val="auto"/>
          <w:spacing w:val="0"/>
          <w:position w:val="0"/>
          <w:sz w:val="22"/>
          <w:shd w:fill="auto" w:val="clear"/>
        </w:rPr>
      </w:pP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Poderão participar deste PREGÃO ELETRÔNICO interessados cujo ramo de atividade seja compatível com o objeto desta licitação, e que estejam com Credenciamento regular no SICAF e na Plataforma BLL Compras; </w:t>
      </w:r>
    </w:p>
    <w:p>
      <w:pPr>
        <w:numPr>
          <w:ilvl w:val="0"/>
          <w:numId w:val="104"/>
        </w:numPr>
        <w:spacing w:before="0" w:after="0" w:line="240"/>
        <w:ind w:right="0" w:left="0" w:firstLine="142"/>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A PARTICIPAÇÃO NESTE PREGÃO É DE AMPLA PARTICIPAÇÃO E CUJO RAMO DE ATIVIDADE SEJA COMPATÍVEL COM O OBJETO DESTA LICITAÇÃO.</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Será concedido tratamento favorecido para as microempresas e empresas de pequeno porte, para as sociedades cooperativas mencionadas no artigo </w:t>
      </w:r>
      <w:r>
        <w:rPr>
          <w:rFonts w:ascii="Aptos" w:hAnsi="Aptos" w:cs="Aptos" w:eastAsia="Aptos"/>
          <w:color w:val="auto"/>
          <w:spacing w:val="0"/>
          <w:position w:val="0"/>
          <w:sz w:val="22"/>
          <w:shd w:fill="auto" w:val="clear"/>
        </w:rPr>
        <w:t xml:space="preserve">16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para o agricultor familiar, o produtor rural pessoa física e para o microempreendedor individual - MEI, nos limites previstos da Lei Complementar nº </w:t>
      </w:r>
      <w:r>
        <w:rPr>
          <w:rFonts w:ascii="Aptos" w:hAnsi="Aptos" w:cs="Aptos" w:eastAsia="Aptos"/>
          <w:color w:val="auto"/>
          <w:spacing w:val="0"/>
          <w:position w:val="0"/>
          <w:sz w:val="22"/>
          <w:shd w:fill="auto" w:val="clear"/>
        </w:rPr>
        <w:t xml:space="preserve">123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2006 </w:t>
      </w:r>
      <w:r>
        <w:rPr>
          <w:rFonts w:ascii="Aptos" w:hAnsi="Aptos" w:cs="Aptos" w:eastAsia="Aptos"/>
          <w:color w:val="auto"/>
          <w:spacing w:val="0"/>
          <w:position w:val="0"/>
          <w:sz w:val="22"/>
          <w:shd w:fill="auto" w:val="clear"/>
        </w:rPr>
        <w:t xml:space="preserve">e do Decreto n.º </w:t>
      </w:r>
      <w:r>
        <w:rPr>
          <w:rFonts w:ascii="Aptos" w:hAnsi="Aptos" w:cs="Aptos" w:eastAsia="Aptos"/>
          <w:color w:val="auto"/>
          <w:spacing w:val="0"/>
          <w:position w:val="0"/>
          <w:sz w:val="22"/>
          <w:shd w:fill="auto" w:val="clear"/>
        </w:rPr>
        <w:t xml:space="preserve">8</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538</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2015</w:t>
      </w:r>
      <w:r>
        <w:rPr>
          <w:rFonts w:ascii="Aptos" w:hAnsi="Aptos" w:cs="Aptos" w:eastAsia="Aptos"/>
          <w:color w:val="auto"/>
          <w:spacing w:val="0"/>
          <w:position w:val="0"/>
          <w:sz w:val="22"/>
          <w:shd w:fill="auto" w:val="clear"/>
        </w:rPr>
        <w:t xml:space="preserve">. </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poderão disputar esta licitação:</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aquele que não atenda às condições deste Edital e seu(s) anexo(s);</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autor do anteprojeto, do projeto básico ou do projeto executivo, pessoa física ou jurídica, quando a licitação versar sobre serviços ou fornecimento de bens a ele relacionados;</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empresa, isoladamente ou em consórcio, responsável pela elaboração do projeto básico ou do projeto executivo, ou empresa da qual o autor do projeto seja dirigente, gerente, controlador, acionista ou detentor de mais de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 (cinco por cento) do capital com direito a voto, responsável técnico ou subcontratado, quando a licitação versar sobre serviços ou fornecimento de bens a ela necessários; </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pessoa física ou jurídica que se encontre, ao tempo da licitação, impossibilitada de participar da licitação em decorrência de sanção que lhe foi imposta;</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empresas controladoras, controladas ou coligadas, nos termos da Lei nº </w:t>
      </w:r>
      <w:r>
        <w:rPr>
          <w:rFonts w:ascii="Aptos" w:hAnsi="Aptos" w:cs="Aptos" w:eastAsia="Aptos"/>
          <w:color w:val="auto"/>
          <w:spacing w:val="0"/>
          <w:position w:val="0"/>
          <w:sz w:val="22"/>
          <w:shd w:fill="auto" w:val="clear"/>
        </w:rPr>
        <w:t xml:space="preserve">6</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404</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15 </w:t>
      </w:r>
      <w:r>
        <w:rPr>
          <w:rFonts w:ascii="Aptos" w:hAnsi="Aptos" w:cs="Aptos" w:eastAsia="Aptos"/>
          <w:color w:val="auto"/>
          <w:spacing w:val="0"/>
          <w:position w:val="0"/>
          <w:sz w:val="22"/>
          <w:shd w:fill="auto" w:val="clear"/>
        </w:rPr>
        <w:t xml:space="preserve">de dezembro de </w:t>
      </w:r>
      <w:r>
        <w:rPr>
          <w:rFonts w:ascii="Aptos" w:hAnsi="Aptos" w:cs="Aptos" w:eastAsia="Aptos"/>
          <w:color w:val="auto"/>
          <w:spacing w:val="0"/>
          <w:position w:val="0"/>
          <w:sz w:val="22"/>
          <w:shd w:fill="auto" w:val="clear"/>
        </w:rPr>
        <w:t xml:space="preserve">1976</w:t>
      </w:r>
      <w:r>
        <w:rPr>
          <w:rFonts w:ascii="Aptos" w:hAnsi="Aptos" w:cs="Aptos" w:eastAsia="Aptos"/>
          <w:color w:val="auto"/>
          <w:spacing w:val="0"/>
          <w:position w:val="0"/>
          <w:sz w:val="22"/>
          <w:shd w:fill="auto" w:val="clear"/>
        </w:rPr>
        <w:t xml:space="preserve">, concorrendo entre si;</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pessoa física ou jurídica que, nos </w:t>
      </w:r>
      <w:r>
        <w:rPr>
          <w:rFonts w:ascii="Aptos" w:hAnsi="Aptos" w:cs="Aptos" w:eastAsia="Aptos"/>
          <w:color w:val="auto"/>
          <w:spacing w:val="0"/>
          <w:position w:val="0"/>
          <w:sz w:val="22"/>
          <w:shd w:fill="auto" w:val="clear"/>
        </w:rPr>
        <w:t xml:space="preserve">5 </w:t>
      </w:r>
      <w:r>
        <w:rPr>
          <w:rFonts w:ascii="Aptos" w:hAnsi="Aptos" w:cs="Aptos" w:eastAsia="Aptos"/>
          <w:color w:val="auto"/>
          <w:spacing w:val="0"/>
          <w:position w:val="0"/>
          <w:sz w:val="22"/>
          <w:shd w:fill="auto" w:val="clear"/>
        </w:rPr>
        <w:t xml:space="preserve">(cinco)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agente público do órgão ou entidade licitante;</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Organizações da Sociedade Civil de Interesse Público - OSCIP, atuando nessa condição;</w:t>
      </w:r>
    </w:p>
    <w:p>
      <w:pPr>
        <w:numPr>
          <w:ilvl w:val="0"/>
          <w:numId w:val="10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º do art. </w:t>
      </w:r>
      <w:r>
        <w:rPr>
          <w:rFonts w:ascii="Aptos" w:hAnsi="Aptos" w:cs="Aptos" w:eastAsia="Aptos"/>
          <w:color w:val="auto"/>
          <w:spacing w:val="0"/>
          <w:position w:val="0"/>
          <w:sz w:val="22"/>
          <w:shd w:fill="auto" w:val="clear"/>
        </w:rPr>
        <w:t xml:space="preserve">9</w:t>
      </w:r>
      <w:r>
        <w:rPr>
          <w:rFonts w:ascii="Aptos" w:hAnsi="Aptos" w:cs="Aptos" w:eastAsia="Aptos"/>
          <w:color w:val="auto"/>
          <w:spacing w:val="0"/>
          <w:position w:val="0"/>
          <w:sz w:val="22"/>
          <w:shd w:fill="auto" w:val="clear"/>
        </w:rPr>
        <w:t xml:space="preserve">º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impedimento de que trata o </w:t>
      </w:r>
      <w:r>
        <w:rPr>
          <w:rFonts w:ascii="Aptos" w:hAnsi="Aptos" w:cs="Aptos" w:eastAsia="Aptos"/>
          <w:color w:val="auto"/>
          <w:spacing w:val="0"/>
          <w:position w:val="0"/>
          <w:sz w:val="22"/>
          <w:u w:val="single"/>
          <w:shd w:fill="auto" w:val="clear"/>
        </w:rPr>
        <w:t xml:space="preserve">item </w:t>
      </w:r>
      <w:r>
        <w:rPr>
          <w:rFonts w:ascii="Aptos" w:hAnsi="Aptos" w:cs="Aptos" w:eastAsia="Aptos"/>
          <w:color w:val="auto"/>
          <w:spacing w:val="0"/>
          <w:position w:val="0"/>
          <w:sz w:val="22"/>
          <w:u w:val="single"/>
          <w:shd w:fill="auto" w:val="clear"/>
        </w:rPr>
        <w:t xml:space="preserve">5</w:t>
      </w:r>
      <w:r>
        <w:rPr>
          <w:rFonts w:ascii="Aptos" w:hAnsi="Aptos" w:cs="Aptos" w:eastAsia="Aptos"/>
          <w:color w:val="auto"/>
          <w:spacing w:val="0"/>
          <w:position w:val="0"/>
          <w:sz w:val="22"/>
          <w:u w:val="single"/>
          <w:shd w:fill="auto" w:val="clear"/>
        </w:rPr>
        <w:t xml:space="preserve">.</w:t>
      </w:r>
      <w:r>
        <w:rPr>
          <w:rFonts w:ascii="Aptos" w:hAnsi="Aptos" w:cs="Aptos" w:eastAsia="Aptos"/>
          <w:color w:val="auto"/>
          <w:spacing w:val="0"/>
          <w:position w:val="0"/>
          <w:sz w:val="22"/>
          <w:u w:val="single"/>
          <w:shd w:fill="auto" w:val="clear"/>
        </w:rPr>
        <w:t xml:space="preserve">4</w:t>
      </w:r>
      <w:r>
        <w:rPr>
          <w:rFonts w:ascii="Aptos" w:hAnsi="Aptos" w:cs="Aptos" w:eastAsia="Aptos"/>
          <w:color w:val="auto"/>
          <w:spacing w:val="0"/>
          <w:position w:val="0"/>
          <w:sz w:val="22"/>
          <w:u w:val="single"/>
          <w:shd w:fill="auto" w:val="clear"/>
        </w:rPr>
        <w:t xml:space="preserve">.</w:t>
      </w:r>
      <w:r>
        <w:rPr>
          <w:rFonts w:ascii="Aptos" w:hAnsi="Aptos" w:cs="Aptos" w:eastAsia="Aptos"/>
          <w:color w:val="auto"/>
          <w:spacing w:val="0"/>
          <w:position w:val="0"/>
          <w:sz w:val="22"/>
          <w:u w:val="single"/>
          <w:shd w:fill="auto" w:val="clear"/>
        </w:rPr>
        <w:t xml:space="preserve">3</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critério da Administração e exclusivamente a seu serviço, o autor dos projetos e a empresa a que se referem os itens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 </w:t>
      </w:r>
      <w:r>
        <w:rPr>
          <w:rFonts w:ascii="Aptos" w:hAnsi="Aptos" w:cs="Aptos" w:eastAsia="Aptos"/>
          <w:color w:val="auto"/>
          <w:spacing w:val="0"/>
          <w:position w:val="0"/>
          <w:sz w:val="22"/>
          <w:shd w:fill="auto" w:val="clear"/>
        </w:rPr>
        <w:t xml:space="preserve">e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 </w:t>
      </w:r>
      <w:r>
        <w:rPr>
          <w:rFonts w:ascii="Aptos" w:hAnsi="Aptos" w:cs="Aptos" w:eastAsia="Aptos"/>
          <w:color w:val="auto"/>
          <w:spacing w:val="0"/>
          <w:position w:val="0"/>
          <w:sz w:val="22"/>
          <w:shd w:fill="auto" w:val="clear"/>
        </w:rPr>
        <w:t xml:space="preserve">poderão participar no apoio das atividades de planejamento da contratação, de execução da licitação ou de gestão do contrato, desde que sob supervisão exclusiva de agentes públicos do órgão ou entidade.</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Equiparam-se aos autores do projeto as empresas integrantes do mesmo grupo econômico.</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disposto nos itens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 </w:t>
      </w:r>
      <w:r>
        <w:rPr>
          <w:rFonts w:ascii="Aptos" w:hAnsi="Aptos" w:cs="Aptos" w:eastAsia="Aptos"/>
          <w:color w:val="auto"/>
          <w:spacing w:val="0"/>
          <w:position w:val="0"/>
          <w:sz w:val="22"/>
          <w:shd w:fill="auto" w:val="clear"/>
        </w:rPr>
        <w:t xml:space="preserve">e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 </w:t>
      </w:r>
      <w:r>
        <w:rPr>
          <w:rFonts w:ascii="Aptos" w:hAnsi="Aptos" w:cs="Aptos" w:eastAsia="Aptos"/>
          <w:color w:val="auto"/>
          <w:spacing w:val="0"/>
          <w:position w:val="0"/>
          <w:sz w:val="22"/>
          <w:shd w:fill="auto" w:val="clear"/>
        </w:rPr>
        <w:t xml:space="preserve">não impede a licitação ou a contratação de serviço que inclua como encargo do contratado a elaboração do projeto básico e do projeto executivo, nas contratações integradas, e do projeto executivo, nos demais regimes de execução.</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vedação de que trata o item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7 </w:t>
      </w:r>
      <w:r>
        <w:rPr>
          <w:rFonts w:ascii="Aptos" w:hAnsi="Aptos" w:cs="Aptos" w:eastAsia="Aptos"/>
          <w:color w:val="auto"/>
          <w:spacing w:val="0"/>
          <w:position w:val="0"/>
          <w:sz w:val="22"/>
          <w:shd w:fill="auto" w:val="clear"/>
        </w:rPr>
        <w:t xml:space="preserve">estende-se a terceiro que auxilie a condução da contratação na qualidade de integrante de equipe de apoio, profissional especializado ou funcionário ou representante de empresa que preste assessoria técnica.</w:t>
      </w:r>
    </w:p>
    <w:p>
      <w:pPr>
        <w:keepNext w:val="true"/>
        <w:keepLines w:val="true"/>
        <w:numPr>
          <w:ilvl w:val="0"/>
          <w:numId w:val="104"/>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DA APRESENTAÇÃO DA PROPOSTA E DOS DOCUMENTOS DE HABILITAÇÃO </w:t>
      </w:r>
    </w:p>
    <w:p>
      <w:pPr>
        <w:numPr>
          <w:ilvl w:val="0"/>
          <w:numId w:val="104"/>
        </w:numPr>
        <w:spacing w:before="120" w:after="12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Na presente licitação, a fase de habilitação sucederá as fases de apresentação de propostas e lances e de julgamento. </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licitantes encaminharão, exclusivamente por meio do sistema eletrônico, proposta com a descrição do objeto ofertado e o preço ou percentual de desconto (se for o caso), até a data e o horário estabelecidos para abertura da sessão pública, quando, então, encerrar-se-á automaticamente a etapa de envio dessa documentação.</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envio da proposta, ocorrerá por meio de chave de acesso e senha.</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Microempresas e Empresas de Pequeno Porte deverão encaminhar a documentação de habilitação, ainda que haja alguma restrição de regularidade fiscal e trabalhista, nos termos do art. </w:t>
      </w:r>
      <w:r>
        <w:rPr>
          <w:rFonts w:ascii="Aptos" w:hAnsi="Aptos" w:cs="Aptos" w:eastAsia="Aptos"/>
          <w:color w:val="auto"/>
          <w:spacing w:val="0"/>
          <w:position w:val="0"/>
          <w:sz w:val="22"/>
          <w:shd w:fill="auto" w:val="clear"/>
        </w:rPr>
        <w:t xml:space="preserve">43</w:t>
      </w:r>
      <w:r>
        <w:rPr>
          <w:rFonts w:ascii="Aptos" w:hAnsi="Aptos" w:cs="Aptos" w:eastAsia="Aptos"/>
          <w:color w:val="auto"/>
          <w:spacing w:val="0"/>
          <w:position w:val="0"/>
          <w:sz w:val="22"/>
          <w:shd w:fill="auto" w:val="clear"/>
        </w:rPr>
        <w:t xml:space="preserve">, § </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º da LC nº </w:t>
      </w:r>
      <w:r>
        <w:rPr>
          <w:rFonts w:ascii="Aptos" w:hAnsi="Aptos" w:cs="Aptos" w:eastAsia="Aptos"/>
          <w:color w:val="auto"/>
          <w:spacing w:val="0"/>
          <w:position w:val="0"/>
          <w:sz w:val="22"/>
          <w:shd w:fill="auto" w:val="clear"/>
        </w:rPr>
        <w:t xml:space="preserve">123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2006</w:t>
      </w:r>
      <w:r>
        <w:rPr>
          <w:rFonts w:ascii="Aptos" w:hAnsi="Aptos" w:cs="Aptos" w:eastAsia="Aptos"/>
          <w:color w:val="auto"/>
          <w:spacing w:val="0"/>
          <w:position w:val="0"/>
          <w:sz w:val="22"/>
          <w:shd w:fill="auto" w:val="clear"/>
        </w:rPr>
        <w:t xml:space="preserve">.</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Incumbirá ao licitante acompanhar as operações no sistema eletrônico durante a sessão pública do PREGÃO ELETRÔNICO, ficando responsável pelo ônus decorrente da perda de negócios, diante da inobservância de quaisquer mensagens emitidas pelo sistema ou de sua desconexão.</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Até a abertura da sessão pública, os licitantes poderão retirar ou substituir a proposta e os documentos de habilitação anteriormente inseridos no sistema, se for o caso;</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será estabelecida, nesta etapa do certame, ordem de classificação entre as propostas apresentadas, o que somente ocorrerá após a realização dos procedimentos de negociação e julgamento da proposta.</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documentos que compõem a proposta e a habilitação do licitante melhor classificado somente serão disponibilizados para avaliação do Pregoeiro e para acesso público após o encerramento do envio de lances.</w:t>
      </w:r>
    </w:p>
    <w:p>
      <w:pPr>
        <w:keepNext w:val="true"/>
        <w:keepLines w:val="true"/>
        <w:numPr>
          <w:ilvl w:val="0"/>
          <w:numId w:val="104"/>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DO PREENCHIMENTO DA PROPOSTA.</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licitante enviará sua proposta mediante o preenchimento, no sistema eletrônico, dos seguintes campos:</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valor unitário e total do LOTE; em moeda corrente nacional;</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Marca e/ou Fabricante de cada item ofertado;</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Descrição detalhada do objeto, contendo as informações similares à especificação do Termo de Referência: indicando, no que for aplicável, o modelo, prazo de validade ou de garantia, número do registro ou inscrição do bem no órgão competente, quando for o caso;</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Quantidade cotada, devendo respeitar o mínimo de unidades de bens ou, no caso de serviços, de unidades de medida, desde que justificada;</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Todas as especificações do objeto contidas na proposta vinculam a Contratada.</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Nos valores propostos estarão inclusos todos os custos operacionais, encargos previdenciários, trabalhistas, tributários, comerciais e quaisquer outros que incidam direta ou indiretamente no fornecimento dos bens ou serviços.</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preços ofertados, tanto na proposta inicial, quanto na etapa de lances, serão de exclusiva responsabilidade do licitante, não lhe assistindo o direito de pleitear qualquer alteração, sob alegação de erro, omissão ou qualquer outro pretexto.</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prazo de validade da proposta não será inferior a </w:t>
      </w:r>
      <w:r>
        <w:rPr>
          <w:rFonts w:ascii="Aptos" w:hAnsi="Aptos" w:cs="Aptos" w:eastAsia="Aptos"/>
          <w:b/>
          <w:color w:val="auto"/>
          <w:spacing w:val="0"/>
          <w:position w:val="0"/>
          <w:sz w:val="22"/>
          <w:shd w:fill="auto" w:val="clear"/>
        </w:rPr>
        <w:t xml:space="preserve">60 </w:t>
      </w:r>
      <w:r>
        <w:rPr>
          <w:rFonts w:ascii="Aptos" w:hAnsi="Aptos" w:cs="Aptos" w:eastAsia="Aptos"/>
          <w:b/>
          <w:color w:val="auto"/>
          <w:spacing w:val="0"/>
          <w:position w:val="0"/>
          <w:sz w:val="22"/>
          <w:shd w:fill="auto" w:val="clear"/>
        </w:rPr>
        <w:t xml:space="preserve">(SESSENTA) DIAS,</w:t>
      </w:r>
      <w:r>
        <w:rPr>
          <w:rFonts w:ascii="Aptos" w:hAnsi="Aptos" w:cs="Aptos" w:eastAsia="Aptos"/>
          <w:color w:val="auto"/>
          <w:spacing w:val="0"/>
          <w:position w:val="0"/>
          <w:sz w:val="22"/>
          <w:shd w:fill="auto" w:val="clear"/>
        </w:rPr>
        <w:t xml:space="preserve"> a contar da data de sua apresentação. </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licitantes devem respeitar os preços máximos estabelecidos nas normas de regência de contratações públicas, quando participarem de licitações públicas;</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 o regime tributário da empresa implicar o recolhimento de tributos em percentuais variáveis, a cotação adequada será a que corresponde à média dos efetivos recolhimentos da empresa nos últimos doze meses. </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Independentemente do percentual de tributo inserido na planilha, no pagamento serão retidos na fonte os percentuais estabelecidos na legislação vigente.</w:t>
      </w:r>
    </w:p>
    <w:p>
      <w:pPr>
        <w:numPr>
          <w:ilvl w:val="0"/>
          <w:numId w:val="10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presente licitação, a Microempresa e a Empresa de Pequeno Porte poderão se beneficiar do regime de tributação pelo Simples Nacional.</w:t>
      </w:r>
    </w:p>
    <w:p>
      <w:pPr>
        <w:numPr>
          <w:ilvl w:val="0"/>
          <w:numId w:val="104"/>
        </w:numPr>
        <w:spacing w:before="120" w:after="120" w:line="240"/>
        <w:ind w:right="0" w:left="142" w:firstLine="0"/>
        <w:jc w:val="both"/>
        <w:rPr>
          <w:rFonts w:ascii="Aptos" w:hAnsi="Aptos" w:cs="Aptos" w:eastAsia="Aptos"/>
          <w:i/>
          <w:color w:val="auto"/>
          <w:spacing w:val="0"/>
          <w:position w:val="0"/>
          <w:sz w:val="22"/>
          <w:shd w:fill="auto" w:val="clear"/>
        </w:rPr>
      </w:pPr>
      <w:r>
        <w:rPr>
          <w:rFonts w:ascii="Aptos" w:hAnsi="Aptos" w:cs="Aptos" w:eastAsia="Aptos"/>
          <w:color w:val="auto"/>
          <w:spacing w:val="0"/>
          <w:position w:val="0"/>
          <w:sz w:val="22"/>
          <w:shd w:fill="auto" w:val="clear"/>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pPr>
        <w:keepNext w:val="true"/>
        <w:keepLines w:val="true"/>
        <w:numPr>
          <w:ilvl w:val="0"/>
          <w:numId w:val="104"/>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DA ABERTURA DA SESSÃO, CLASSIFICAÇÃO DAS PROPOSTAS E FORMULAÇÃO DE LANCES</w:t>
      </w:r>
    </w:p>
    <w:p>
      <w:pPr>
        <w:spacing w:before="0" w:after="0" w:line="240"/>
        <w:ind w:right="0" w:left="142" w:firstLine="0"/>
        <w:jc w:val="both"/>
        <w:rPr>
          <w:rFonts w:ascii="Aptos" w:hAnsi="Aptos" w:cs="Aptos" w:eastAsia="Aptos"/>
          <w:color w:val="auto"/>
          <w:spacing w:val="0"/>
          <w:position w:val="0"/>
          <w:sz w:val="22"/>
          <w:shd w:fill="auto" w:val="clear"/>
        </w:rPr>
      </w:pP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abertura da presente licitação dar-se-á em sessão pública, por meio de sistema eletrônico, na data, horário e local indicados neste Edital.</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licitantes poderão retirar ou substituir a proposta ou os documentos de habilitação, quando for o caso, anteriormente inseridos no sistema, até a abertura da sessão pública. </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sistema disponibilizará campo próprio para troca de mensagens entre o Pregoeiro e os licitantes.</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Iniciada a etapa competitiva, os licitantes deverão encaminhar lances exclusivamente por meio de sistema eletrônico, sendo imediatamente informados do seu recebimento e do valor consignado no registro. </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w:t>
      </w:r>
      <w:r>
        <w:rPr>
          <w:rFonts w:ascii="Aptos" w:hAnsi="Aptos" w:cs="Aptos" w:eastAsia="Aptos"/>
          <w:color w:val="auto"/>
          <w:spacing w:val="0"/>
          <w:position w:val="0"/>
          <w:sz w:val="22"/>
          <w:shd w:fill="auto" w:val="clear"/>
        </w:rPr>
        <w:t xml:space="preserve">59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b/>
          <w:color w:val="auto"/>
          <w:spacing w:val="0"/>
          <w:position w:val="0"/>
          <w:sz w:val="22"/>
          <w:shd w:fill="auto" w:val="clear"/>
        </w:rPr>
        <w:t xml:space="preserve">O lance deverá ser ofertado pelo valor unitário do LOTE</w:t>
      </w:r>
      <w:r>
        <w:rPr>
          <w:rFonts w:ascii="Aptos" w:hAnsi="Aptos" w:cs="Aptos" w:eastAsia="Aptos"/>
          <w:color w:val="auto"/>
          <w:spacing w:val="0"/>
          <w:position w:val="0"/>
          <w:sz w:val="22"/>
          <w:shd w:fill="auto" w:val="clear"/>
        </w:rPr>
        <w:t xml:space="preserve">.</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licitantes poderão oferecer lances sucessivos, observando o horário fixado para abertura da sessão e as regras estabelecidas no Edital.</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licitante somente poderá oferecer lance de valor inferior ao último por ele ofertado e registrado pelo sistema. </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intervalo mínimo de diferença de valores ou percentuais entre os lances, que incidirá tanto em relação aos lances intermediários quanto em relação à proposta que cobrir a melhor oferta deverá ser de </w:t>
      </w:r>
      <w:r>
        <w:rPr>
          <w:rFonts w:ascii="Aptos" w:hAnsi="Aptos" w:cs="Aptos" w:eastAsia="Aptos"/>
          <w:b/>
          <w:color w:val="auto"/>
          <w:spacing w:val="0"/>
          <w:position w:val="0"/>
          <w:sz w:val="22"/>
          <w:shd w:fill="auto" w:val="clear"/>
        </w:rPr>
        <w:t xml:space="preserve">R$</w:t>
      </w:r>
      <w:r>
        <w:rPr>
          <w:rFonts w:ascii="Aptos" w:hAnsi="Aptos" w:cs="Aptos" w:eastAsia="Aptos"/>
          <w:b/>
          <w:color w:val="auto"/>
          <w:spacing w:val="0"/>
          <w:position w:val="0"/>
          <w:sz w:val="22"/>
          <w:shd w:fill="auto" w:val="clear"/>
        </w:rPr>
        <w:t xml:space="preserve">00</w:t>
      </w:r>
      <w:r>
        <w:rPr>
          <w:rFonts w:ascii="Aptos" w:hAnsi="Aptos" w:cs="Aptos" w:eastAsia="Aptos"/>
          <w:b/>
          <w:color w:val="auto"/>
          <w:spacing w:val="0"/>
          <w:position w:val="0"/>
          <w:sz w:val="22"/>
          <w:shd w:fill="auto" w:val="clear"/>
        </w:rPr>
        <w:t xml:space="preserve">,</w:t>
      </w:r>
      <w:r>
        <w:rPr>
          <w:rFonts w:ascii="Aptos" w:hAnsi="Aptos" w:cs="Aptos" w:eastAsia="Aptos"/>
          <w:b/>
          <w:color w:val="auto"/>
          <w:spacing w:val="0"/>
          <w:position w:val="0"/>
          <w:sz w:val="22"/>
          <w:shd w:fill="auto" w:val="clear"/>
        </w:rPr>
        <w:t xml:space="preserve">01 </w:t>
      </w:r>
      <w:r>
        <w:rPr>
          <w:rFonts w:ascii="Aptos" w:hAnsi="Aptos" w:cs="Aptos" w:eastAsia="Aptos"/>
          <w:b/>
          <w:color w:val="auto"/>
          <w:spacing w:val="0"/>
          <w:position w:val="0"/>
          <w:sz w:val="22"/>
          <w:shd w:fill="auto" w:val="clear"/>
        </w:rPr>
        <w:t xml:space="preserve">(um centavo).</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licitante poderá, uma única vez, excluir seu último lance ofertado, no intervalo de quinze segundos após o registro no sistema, na hipótese de lance inconsistente ou inexequível.</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procedimento seguirá de acordo com o modo de disputa adotado.</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Será adotado para o envio de lances no pregão eletrônico o modo de disputa “</w:t>
      </w:r>
      <w:r>
        <w:rPr>
          <w:rFonts w:ascii="Aptos" w:hAnsi="Aptos" w:cs="Aptos" w:eastAsia="Aptos"/>
          <w:b/>
          <w:color w:val="auto"/>
          <w:spacing w:val="0"/>
          <w:position w:val="0"/>
          <w:sz w:val="22"/>
          <w:shd w:fill="auto" w:val="clear"/>
        </w:rPr>
        <w:t xml:space="preserve">aberto e fechado”,</w:t>
      </w:r>
      <w:r>
        <w:rPr>
          <w:rFonts w:ascii="Aptos" w:hAnsi="Aptos" w:cs="Aptos" w:eastAsia="Aptos"/>
          <w:color w:val="auto"/>
          <w:spacing w:val="0"/>
          <w:position w:val="0"/>
          <w:sz w:val="22"/>
          <w:shd w:fill="auto" w:val="clear"/>
        </w:rPr>
        <w:t xml:space="preserve"> os licitantes apresentarão lances públicos e sucessivos, com lance final e fechado.</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Encerrado o prazo previsto no subitem anterior, o sistema abrirá oportunidade para que o autor da oferta de valor mais baixo e os das ofertas com preços até </w:t>
      </w:r>
      <w:r>
        <w:rPr>
          <w:rFonts w:ascii="Aptos" w:hAnsi="Aptos" w:cs="Aptos" w:eastAsia="Aptos"/>
          <w:color w:val="auto"/>
          <w:spacing w:val="0"/>
          <w:position w:val="0"/>
          <w:sz w:val="22"/>
          <w:shd w:fill="auto" w:val="clear"/>
        </w:rPr>
        <w:t xml:space="preserve">10</w:t>
      </w:r>
      <w:r>
        <w:rPr>
          <w:rFonts w:ascii="Aptos" w:hAnsi="Aptos" w:cs="Aptos" w:eastAsia="Aptos"/>
          <w:color w:val="auto"/>
          <w:spacing w:val="0"/>
          <w:position w:val="0"/>
          <w:sz w:val="22"/>
          <w:shd w:fill="auto" w:val="clear"/>
        </w:rPr>
        <w:t xml:space="preserve">% (dez por cento) superior àquela possam ofertar um lance final e fechado em até cinco minutos, o qual será sigiloso até o encerramento deste prazo.</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 procedimento de que trata o subitem supra, o licitante poderá optar por manter o seu último lance da etapa aberta, ou por ofertar melhor lance.</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Após o término dos prazos estabelecidos nos itens anteriores, o sistema ordenará e divulgará os lances segundo a ordem crescente de valores.</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serão aceitos dois ou mais lances de mesmo valor, prevalecendo aquele que for recebido e registrado em primeiro lugar. </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Durante o transcurso da sessão pública, os licitantes serão informados, em tempo real, do valor do menor lance registrado, vedada a identificação do licitante. </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 caso de desconexão com o Pregoeiro, no decorrer da etapa competitiva do Pregão, o sistema eletrônico poderá permanecer acessível aos licitantes para a recepção dos lances. </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Caso o licitante não apresente lances, concorrerá com o valor de sua proposta.</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w:t>
      </w:r>
      <w:r>
        <w:rPr>
          <w:rFonts w:ascii="Aptos" w:hAnsi="Aptos" w:cs="Aptos" w:eastAsia="Aptos"/>
          <w:color w:val="auto"/>
          <w:spacing w:val="0"/>
          <w:position w:val="0"/>
          <w:sz w:val="22"/>
          <w:shd w:fill="auto" w:val="clear"/>
        </w:rPr>
        <w:t xml:space="preserve">44 </w:t>
      </w:r>
      <w:r>
        <w:rPr>
          <w:rFonts w:ascii="Aptos" w:hAnsi="Aptos" w:cs="Aptos" w:eastAsia="Aptos"/>
          <w:color w:val="auto"/>
          <w:spacing w:val="0"/>
          <w:position w:val="0"/>
          <w:sz w:val="22"/>
          <w:shd w:fill="auto" w:val="clear"/>
        </w:rPr>
        <w:t xml:space="preserve">e </w:t>
      </w:r>
      <w:r>
        <w:rPr>
          <w:rFonts w:ascii="Aptos" w:hAnsi="Aptos" w:cs="Aptos" w:eastAsia="Aptos"/>
          <w:color w:val="auto"/>
          <w:spacing w:val="0"/>
          <w:position w:val="0"/>
          <w:sz w:val="22"/>
          <w:shd w:fill="auto" w:val="clear"/>
        </w:rPr>
        <w:t xml:space="preserve">45 </w:t>
      </w:r>
      <w:r>
        <w:rPr>
          <w:rFonts w:ascii="Aptos" w:hAnsi="Aptos" w:cs="Aptos" w:eastAsia="Aptos"/>
          <w:color w:val="auto"/>
          <w:spacing w:val="0"/>
          <w:position w:val="0"/>
          <w:sz w:val="22"/>
          <w:shd w:fill="auto" w:val="clear"/>
        </w:rPr>
        <w:t xml:space="preserve">da Lei Complementar nº </w:t>
      </w:r>
      <w:r>
        <w:rPr>
          <w:rFonts w:ascii="Aptos" w:hAnsi="Aptos" w:cs="Aptos" w:eastAsia="Aptos"/>
          <w:color w:val="auto"/>
          <w:spacing w:val="0"/>
          <w:position w:val="0"/>
          <w:sz w:val="22"/>
          <w:shd w:fill="auto" w:val="clear"/>
        </w:rPr>
        <w:t xml:space="preserve">123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2006</w:t>
      </w:r>
      <w:r>
        <w:rPr>
          <w:rFonts w:ascii="Aptos" w:hAnsi="Aptos" w:cs="Aptos" w:eastAsia="Aptos"/>
          <w:color w:val="auto"/>
          <w:spacing w:val="0"/>
          <w:position w:val="0"/>
          <w:sz w:val="22"/>
          <w:shd w:fill="auto" w:val="clear"/>
        </w:rPr>
        <w:t xml:space="preserve">, regulamentada pelo Decreto nº </w:t>
      </w:r>
      <w:r>
        <w:rPr>
          <w:rFonts w:ascii="Aptos" w:hAnsi="Aptos" w:cs="Aptos" w:eastAsia="Aptos"/>
          <w:color w:val="auto"/>
          <w:spacing w:val="0"/>
          <w:position w:val="0"/>
          <w:sz w:val="22"/>
          <w:shd w:fill="auto" w:val="clear"/>
        </w:rPr>
        <w:t xml:space="preserve">8</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538</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2015</w:t>
      </w:r>
      <w:r>
        <w:rPr>
          <w:rFonts w:ascii="Aptos" w:hAnsi="Aptos" w:cs="Aptos" w:eastAsia="Aptos"/>
          <w:color w:val="auto"/>
          <w:spacing w:val="0"/>
          <w:position w:val="0"/>
          <w:sz w:val="22"/>
          <w:shd w:fill="auto" w:val="clear"/>
        </w:rPr>
        <w:t xml:space="preserve">.</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Nessas condições, as propostas de microempresas e empresas de pequeno porte que se encontrarem na faixa de até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 (cinco por cento) acima da melhor proposta ou melhor lance serão consideradas empatadas com a primeira colocada.</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mais bem classificada nos termos do subitem anterior terá o direito de encaminhar uma última oferta para desempate, obrigatoriamente em valor inferior ao da primeira colocada, no prazo de </w:t>
      </w:r>
      <w:r>
        <w:rPr>
          <w:rFonts w:ascii="Aptos" w:hAnsi="Aptos" w:cs="Aptos" w:eastAsia="Aptos"/>
          <w:color w:val="auto"/>
          <w:spacing w:val="0"/>
          <w:position w:val="0"/>
          <w:sz w:val="22"/>
          <w:shd w:fill="auto" w:val="clear"/>
        </w:rPr>
        <w:t xml:space="preserve">5 </w:t>
      </w:r>
      <w:r>
        <w:rPr>
          <w:rFonts w:ascii="Aptos" w:hAnsi="Aptos" w:cs="Aptos" w:eastAsia="Aptos"/>
          <w:color w:val="auto"/>
          <w:spacing w:val="0"/>
          <w:position w:val="0"/>
          <w:sz w:val="22"/>
          <w:shd w:fill="auto" w:val="clear"/>
        </w:rPr>
        <w:t xml:space="preserve">(cinco) minutos controlados pelo sistema, contados após a comunicação automática para tanto.</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Caso a microempresa ou a empresa de pequeno porte melhor classificada desista ou não se manifeste no prazo estabelecido, serão convocadas as demais licitantes microempresa e empresa de pequeno porte que se encontrem naquele intervalo de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 (cinco por cento), na ordem de classificação, para o exercício do mesmo direito, no prazo estabelecido no subitem anterior.</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Só poderá haver empate entre propostas iguais (não seguidas de lances), ou entre lances finais da fase fechada do modo de disputa aberto e fechado. </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Havendo eventual empate entre propostas ou lances, o critério de desempate será aquele previsto no art. </w:t>
      </w:r>
      <w:r>
        <w:rPr>
          <w:rFonts w:ascii="Aptos" w:hAnsi="Aptos" w:cs="Aptos" w:eastAsia="Aptos"/>
          <w:color w:val="auto"/>
          <w:spacing w:val="0"/>
          <w:position w:val="0"/>
          <w:sz w:val="22"/>
          <w:shd w:fill="auto" w:val="clear"/>
        </w:rPr>
        <w:t xml:space="preserve">60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nesta ordem:</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disputa final, hipótese em que os licitantes empatados poderão apresentar nova proposta em ato contínuo à classificação;</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avaliação do desempenho contratual prévio dos licitantes, para a qual deverão preferencialmente ser utilizados registros cadastrais para efeito de atesto de cumprimento de obrigações previstos nesta Lei;</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desenvolvimento pelo licitante de ações de equidade entre homens e mulheres no ambiente de trabalho;</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desenvolvimento pelo licitante de programa de integridade, conforme orientações dos órgãos de controle.</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Persistindo o empate, será assegurada preferência, sucessivamente, aos bens e serviços produzidos ou prestados por:</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empresas estabelecidas no território do Estado da Bahia ou por órgão ou entidade de localizadas no Município de Brumado;</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empresas brasileiras;</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empresas que invistam em pesquisa e no desenvolvimento de tecnologia no País;</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empresas que comprovem a prática de mitigação, nos termos da Lei nº </w:t>
      </w:r>
      <w:r>
        <w:rPr>
          <w:rFonts w:ascii="Aptos" w:hAnsi="Aptos" w:cs="Aptos" w:eastAsia="Aptos"/>
          <w:color w:val="auto"/>
          <w:spacing w:val="0"/>
          <w:position w:val="0"/>
          <w:sz w:val="22"/>
          <w:shd w:fill="auto" w:val="clear"/>
        </w:rPr>
        <w:t xml:space="preserve">12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187</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29 </w:t>
      </w:r>
      <w:r>
        <w:rPr>
          <w:rFonts w:ascii="Aptos" w:hAnsi="Aptos" w:cs="Aptos" w:eastAsia="Aptos"/>
          <w:color w:val="auto"/>
          <w:spacing w:val="0"/>
          <w:position w:val="0"/>
          <w:sz w:val="22"/>
          <w:shd w:fill="auto" w:val="clear"/>
        </w:rPr>
        <w:t xml:space="preserve">de dezembro de </w:t>
      </w:r>
      <w:r>
        <w:rPr>
          <w:rFonts w:ascii="Aptos" w:hAnsi="Aptos" w:cs="Aptos" w:eastAsia="Aptos"/>
          <w:color w:val="auto"/>
          <w:spacing w:val="0"/>
          <w:position w:val="0"/>
          <w:sz w:val="22"/>
          <w:shd w:fill="auto" w:val="clear"/>
        </w:rPr>
        <w:t xml:space="preserve">2009</w:t>
      </w:r>
      <w:r>
        <w:rPr>
          <w:rFonts w:ascii="Aptos" w:hAnsi="Aptos" w:cs="Aptos" w:eastAsia="Aptos"/>
          <w:color w:val="auto"/>
          <w:spacing w:val="0"/>
          <w:position w:val="0"/>
          <w:sz w:val="22"/>
          <w:shd w:fill="auto" w:val="clear"/>
        </w:rPr>
        <w:t xml:space="preserve">.</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negociação será realizada por meio do sistema, podendo ser acompanhada pelos demais licitantes.</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Caso a negociação não seja bem-sucedida com todos os participantes, o Pregoeiro poderá, conforme regulamento, abrir diligência e adotar medidas junto ao departamento responsável visando analisar se houve oscilação nos preços praticados à época com os do momento da sessão. </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resultado da negociação será divulgado a todos os licitantes e anexado aos autos do processo licitatório.</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pregoeiro solicitará ao licitante mais bem classificado que, no </w:t>
      </w:r>
      <w:r>
        <w:rPr>
          <w:rFonts w:ascii="Aptos" w:hAnsi="Aptos" w:cs="Aptos" w:eastAsia="Aptos"/>
          <w:b/>
          <w:color w:val="auto"/>
          <w:spacing w:val="0"/>
          <w:position w:val="0"/>
          <w:sz w:val="22"/>
          <w:shd w:fill="auto" w:val="clear"/>
        </w:rPr>
        <w:t xml:space="preserve">prazo de </w:t>
      </w:r>
      <w:r>
        <w:rPr>
          <w:rFonts w:ascii="Aptos" w:hAnsi="Aptos" w:cs="Aptos" w:eastAsia="Aptos"/>
          <w:b/>
          <w:color w:val="auto"/>
          <w:spacing w:val="0"/>
          <w:position w:val="0"/>
          <w:sz w:val="22"/>
          <w:shd w:fill="auto" w:val="clear"/>
        </w:rPr>
        <w:t xml:space="preserve">02</w:t>
      </w:r>
      <w:r>
        <w:rPr>
          <w:rFonts w:ascii="Aptos" w:hAnsi="Aptos" w:cs="Aptos" w:eastAsia="Aptos"/>
          <w:b/>
          <w:color w:val="auto"/>
          <w:spacing w:val="0"/>
          <w:position w:val="0"/>
          <w:sz w:val="22"/>
          <w:shd w:fill="auto" w:val="clear"/>
        </w:rPr>
        <w:t xml:space="preserve">h (duas horas),</w:t>
      </w:r>
      <w:r>
        <w:rPr>
          <w:rFonts w:ascii="Aptos" w:hAnsi="Aptos" w:cs="Aptos" w:eastAsia="Aptos"/>
          <w:color w:val="auto"/>
          <w:spacing w:val="0"/>
          <w:position w:val="0"/>
          <w:sz w:val="22"/>
          <w:shd w:fill="auto" w:val="clear"/>
        </w:rPr>
        <w:t xml:space="preserve"> envie a proposta adequada ao último lance ofertado após a negociação realizada, acompanhada, se for o caso, dos documentos complementares, quando necessários à confirmação daqueles exigidos neste Edital e já apresentados.</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É facultado ao pregoeiro prorrogar o prazo estabelecido, a partir de solicitação fundamentada pelo participante. </w:t>
      </w:r>
    </w:p>
    <w:p>
      <w:pPr>
        <w:numPr>
          <w:ilvl w:val="0"/>
          <w:numId w:val="11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Após a negociação do preço, o Pregoeiro iniciará a fase de aceitação e julgamento da proposta.</w:t>
      </w:r>
    </w:p>
    <w:p>
      <w:pPr>
        <w:keepNext w:val="true"/>
        <w:keepLines w:val="true"/>
        <w:numPr>
          <w:ilvl w:val="0"/>
          <w:numId w:val="117"/>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DA ACEITABILIDADE DA PROPOSTA VENCEDORA</w:t>
      </w:r>
    </w:p>
    <w:p>
      <w:pPr>
        <w:spacing w:before="0" w:after="0" w:line="240"/>
        <w:ind w:right="0" w:left="142" w:firstLine="0"/>
        <w:jc w:val="both"/>
        <w:rPr>
          <w:rFonts w:ascii="Aptos" w:hAnsi="Aptos" w:cs="Aptos" w:eastAsia="Aptos"/>
          <w:color w:val="auto"/>
          <w:spacing w:val="0"/>
          <w:position w:val="0"/>
          <w:sz w:val="22"/>
          <w:shd w:fill="auto" w:val="clear"/>
        </w:rPr>
      </w:pP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Encerrada a etapa de negociação, o pregoeiro verificará se o licitante provisoriamente classificado em primeiro lugar atende às condições de participação no certame, conforme previsto no art. </w:t>
      </w:r>
      <w:r>
        <w:rPr>
          <w:rFonts w:ascii="Aptos" w:hAnsi="Aptos" w:cs="Aptos" w:eastAsia="Aptos"/>
          <w:color w:val="auto"/>
          <w:spacing w:val="0"/>
          <w:position w:val="0"/>
          <w:sz w:val="22"/>
          <w:shd w:fill="auto" w:val="clear"/>
        </w:rPr>
        <w:t xml:space="preserve">14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legislação correlata e no item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4 </w:t>
      </w:r>
      <w:r>
        <w:rPr>
          <w:rFonts w:ascii="Aptos" w:hAnsi="Aptos" w:cs="Aptos" w:eastAsia="Aptos"/>
          <w:color w:val="auto"/>
          <w:spacing w:val="0"/>
          <w:position w:val="0"/>
          <w:sz w:val="22"/>
          <w:shd w:fill="auto" w:val="clear"/>
        </w:rPr>
        <w:t xml:space="preserve">do edital, especialmente quanto à existência de sanção que impeça a participação no certame ou a futura contratação, mediante a consulta aos seguintes cadastros:</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SICAF;  </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Cadastro Nacional de Empresas Inidôneas e Suspensas - CEIS, mantido pela Controladoria-Geral da União (</w:t>
      </w:r>
      <w:hyperlink xmlns:r="http://schemas.openxmlformats.org/officeDocument/2006/relationships" r:id="docRId11">
        <w:r>
          <w:rPr>
            <w:rFonts w:ascii="Aptos" w:hAnsi="Aptos" w:cs="Aptos" w:eastAsia="Aptos"/>
            <w:color w:val="0000FF"/>
            <w:spacing w:val="0"/>
            <w:position w:val="0"/>
            <w:sz w:val="22"/>
            <w:u w:val="single"/>
            <w:shd w:fill="auto" w:val="clear"/>
          </w:rPr>
          <w:t xml:space="preserve">https://www.portaltransparencia.gov.br/sancoes/ceis</w:t>
        </w:r>
      </w:hyperlink>
      <w:r>
        <w:rPr>
          <w:rFonts w:ascii="Aptos" w:hAnsi="Aptos" w:cs="Aptos" w:eastAsia="Aptos"/>
          <w:color w:val="auto"/>
          <w:spacing w:val="0"/>
          <w:position w:val="0"/>
          <w:sz w:val="22"/>
          <w:shd w:fill="auto" w:val="clear"/>
        </w:rPr>
        <w:t xml:space="preserve">); e </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Cadastro Nacional de Empresas Punidas – CNEP, mantido pela Controladoria-Geral da União ( </w:t>
      </w:r>
      <w:hyperlink xmlns:r="http://schemas.openxmlformats.org/officeDocument/2006/relationships" r:id="docRId12">
        <w:r>
          <w:rPr>
            <w:rFonts w:ascii="Aptos" w:hAnsi="Aptos" w:cs="Aptos" w:eastAsia="Aptos"/>
            <w:color w:val="0000FF"/>
            <w:spacing w:val="0"/>
            <w:position w:val="0"/>
            <w:sz w:val="22"/>
            <w:u w:val="single"/>
            <w:shd w:fill="auto" w:val="clear"/>
          </w:rPr>
          <w:t xml:space="preserve">https://www.portaltransparencia.gov.br/sancoes/cnep</w:t>
        </w:r>
      </w:hyperlink>
      <w:r>
        <w:rPr>
          <w:rFonts w:ascii="Aptos" w:hAnsi="Aptos" w:cs="Aptos" w:eastAsia="Aptos"/>
          <w:color w:val="auto"/>
          <w:spacing w:val="0"/>
          <w:position w:val="0"/>
          <w:sz w:val="22"/>
          <w:shd w:fill="auto" w:val="clear"/>
        </w:rPr>
        <w:t xml:space="preserve">)  </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consulta aos cadastros será realizada em nome da empresa licitante e também de seu sócio majoritário, por força da vedação de que trata o artigo </w:t>
      </w:r>
      <w:r>
        <w:rPr>
          <w:rFonts w:ascii="Aptos" w:hAnsi="Aptos" w:cs="Aptos" w:eastAsia="Aptos"/>
          <w:color w:val="auto"/>
          <w:spacing w:val="0"/>
          <w:position w:val="0"/>
          <w:sz w:val="22"/>
          <w:shd w:fill="auto" w:val="clear"/>
        </w:rPr>
        <w:t xml:space="preserve">12 </w:t>
      </w:r>
      <w:r>
        <w:rPr>
          <w:rFonts w:ascii="Aptos" w:hAnsi="Aptos" w:cs="Aptos" w:eastAsia="Aptos"/>
          <w:color w:val="auto"/>
          <w:spacing w:val="0"/>
          <w:position w:val="0"/>
          <w:sz w:val="22"/>
          <w:shd w:fill="auto" w:val="clear"/>
        </w:rPr>
        <w:t xml:space="preserve">da Lei n° </w:t>
      </w:r>
      <w:r>
        <w:rPr>
          <w:rFonts w:ascii="Aptos" w:hAnsi="Aptos" w:cs="Aptos" w:eastAsia="Aptos"/>
          <w:color w:val="auto"/>
          <w:spacing w:val="0"/>
          <w:position w:val="0"/>
          <w:sz w:val="22"/>
          <w:shd w:fill="auto" w:val="clear"/>
        </w:rPr>
        <w:t xml:space="preserve">8</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429</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1992</w:t>
      </w:r>
      <w:r>
        <w:rPr>
          <w:rFonts w:ascii="Aptos" w:hAnsi="Aptos" w:cs="Aptos" w:eastAsia="Aptos"/>
          <w:color w:val="auto"/>
          <w:spacing w:val="0"/>
          <w:position w:val="0"/>
          <w:sz w:val="22"/>
          <w:shd w:fill="auto" w:val="clear"/>
        </w:rPr>
        <w:t xml:space="preserve">.</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Caso o licitante provisoriamente classificado em primeiro lugar tenha se utilizado de algum tratamento favorecido às ME/EPPs, o pregoeiro verificará se faz jus ao benefício, em conformidade com os itens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 </w:t>
      </w:r>
      <w:r>
        <w:rPr>
          <w:rFonts w:ascii="Aptos" w:hAnsi="Aptos" w:cs="Aptos" w:eastAsia="Aptos"/>
          <w:color w:val="auto"/>
          <w:spacing w:val="0"/>
          <w:position w:val="0"/>
          <w:sz w:val="22"/>
          <w:shd w:fill="auto" w:val="clear"/>
        </w:rPr>
        <w:t xml:space="preserve">e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3</w:t>
      </w:r>
      <w:r>
        <w:rPr>
          <w:rFonts w:ascii="Aptos" w:hAnsi="Aptos" w:cs="Aptos" w:eastAsia="Aptos"/>
          <w:color w:val="auto"/>
          <w:spacing w:val="0"/>
          <w:position w:val="0"/>
          <w:sz w:val="22"/>
          <w:shd w:fill="auto" w:val="clear"/>
        </w:rPr>
        <w:t xml:space="preserve">. deste edital.</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regulamentos;</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Será desclassificada a proposta vencedora que: </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contiver vícios insanáveis;</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obedecer às especificações técnicas contidas no Termo de Referência;</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apresentar preços inexequíveis ou permanecerem acima do preço máximo definido para a contratação;</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tiverem sua exequibilidade demonstrada, quando exigido pela Administração;</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apresentar desconformidade com quaisquer outras exigências deste Edital ou seus anexos, desde que insanável.</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Erros no preenchimento da planilha não constituem motivo para a desclassificação da proposta. A planilha </w:t>
      </w:r>
      <w:r>
        <w:rPr>
          <w:rFonts w:ascii="Aptos" w:hAnsi="Aptos" w:cs="Aptos" w:eastAsia="Aptos"/>
          <w:color w:val="auto"/>
          <w:spacing w:val="0"/>
          <w:position w:val="0"/>
          <w:sz w:val="22"/>
          <w:shd w:fill="auto" w:val="clear"/>
        </w:rPr>
        <w:t xml:space="preserve">poderá́ </w:t>
      </w:r>
      <w:r>
        <w:rPr>
          <w:rFonts w:ascii="Aptos" w:hAnsi="Aptos" w:cs="Aptos" w:eastAsia="Aptos"/>
          <w:color w:val="auto"/>
          <w:spacing w:val="0"/>
          <w:position w:val="0"/>
          <w:sz w:val="22"/>
          <w:shd w:fill="auto" w:val="clear"/>
        </w:rPr>
        <w:t xml:space="preserve">ser ajustada pelo fornecedor, no prazo indicado pelo sistema, desde que não haja majoração do preço e que se comprove que este é o bastante para arcar com todos os custos da contratação;</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ajuste de que trata este dispositivo se limita a sanar erros ou falhas que não alterem a substância das propostas;</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Para fins de análise da proposta quanto ao cumprimento das especificações do objeto, poderá ser colhida a manifestação escrita do setor requisitante do fornecimento ou da área especializada no objeto.</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Considera-se inexequível a proposta que apresente preços global ou unitários simbólicos, irrisórios ou de valor zero, incompatíveis com os preços dos insumos e/ou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inexequibilidade, na hipótese de que trata o caput, só será considerada após diligência do pregoeiro, que comprove:</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que o custo do licitante ultrapassa o valor da proposta; e</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inexistirem custos de oportunidade capazes de justificar o vulto da oferta.</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Qualquer interessado poderá requerer que se realizem diligências para aferir a exequibilidade e a legalidade das propostas, devendo apresentar as provas ou os indícios que fundamentam a suspeita;</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 houver indícios de inexequibilidade da proposta de preço, ou em caso da necessidade de esclarecimentos complementares, poderão ser efetuadas diligências para que a licitante comprove a exequibilidade da proposta.</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hipótese de necessidade de suspensão da sessão pública para a realização de diligências, com vistas ao saneamento das propostas, a sessão pública somente poderá ser reiniciada mediante aviso prévio no sistema com, no mínimo, </w:t>
      </w:r>
      <w:r>
        <w:rPr>
          <w:rFonts w:ascii="Aptos" w:hAnsi="Aptos" w:cs="Aptos" w:eastAsia="Aptos"/>
          <w:color w:val="auto"/>
          <w:spacing w:val="0"/>
          <w:position w:val="0"/>
          <w:sz w:val="22"/>
          <w:shd w:fill="auto" w:val="clear"/>
        </w:rPr>
        <w:t xml:space="preserve">24</w:t>
      </w:r>
      <w:r>
        <w:rPr>
          <w:rFonts w:ascii="Aptos" w:hAnsi="Aptos" w:cs="Aptos" w:eastAsia="Aptos"/>
          <w:color w:val="auto"/>
          <w:spacing w:val="0"/>
          <w:position w:val="0"/>
          <w:sz w:val="22"/>
          <w:shd w:fill="auto" w:val="clear"/>
        </w:rPr>
        <w:t xml:space="preserve">h (vinte e quatro horas) de antecedência, e a ocorrência será registrada em ata;</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Caso o Termo de Referência exija a apresentação de amostra, o licitante classificado em primeiro lugar deverá apresentá-la, conforme disciplinado no Termo de Referência, sob pena de não aceitação da proposta.</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Por meio de mensagem no sistema, será divulgado o local e horário de realização do procedimento para a avaliação das amostras, cuja presença será facultada a todos os interessados, incluindo os demais licitantes.</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resultados das avaliações serão divulgados por meio de mensagem no sistema.</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 caso de não haver entrega da amostra ou ocorrer atraso na entrega, sem justificativa aceita pelo Pregoeiro, ou havendo entrega de amostra fora das especificações previstas neste Edital, a proposta do licitante será recusada.</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A Administração poderá solicitar carta de solidariedade emitida pelo fabricante, que assegure a execução do contrato, no caso de licitante revendedor ou distribuidor. </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 a proposta ou lance vencedor for desclassificado, o Pregoeiro examinará a proposta ou lance subsequente, e, assim sucessivamente, na ordem de classificação.</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Havendo necessidade, o Pregoeiro suspenderá a sessão, informando no “chat” a nova data e horário para a sua continuidade.</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Pregoeiro poderá encaminhar, por meio do sistema eletrônico, contraproposta ao licitante que apresentou o lance mais vantajoso, com o fim de negociar a obtenção de melhor preço, vedada a negociação em condições diversas das previstas neste Edital.</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Também nas hipóteses em que o Pregoeiro não aceitar a proposta e passar à subsequente, poderá negociar com o licitante para que seja obtido preço melhor.</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negociação será realizada por meio do sistema, podendo ser acompanhada pelos demais licitantes.</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Nos itens não exclusivos para a participação de microempresas e empresas de pequeno porte, sempre que a proposta não for aceita, e antes de o Pregoeiro passar à subsequente, haverá nova verificação, pelo sistema, da eventual ocorrência do empate ficto, previsto nos artigos </w:t>
      </w:r>
      <w:r>
        <w:rPr>
          <w:rFonts w:ascii="Aptos" w:hAnsi="Aptos" w:cs="Aptos" w:eastAsia="Aptos"/>
          <w:color w:val="auto"/>
          <w:spacing w:val="0"/>
          <w:position w:val="0"/>
          <w:sz w:val="22"/>
          <w:shd w:fill="auto" w:val="clear"/>
        </w:rPr>
        <w:t xml:space="preserve">44 </w:t>
      </w:r>
      <w:r>
        <w:rPr>
          <w:rFonts w:ascii="Aptos" w:hAnsi="Aptos" w:cs="Aptos" w:eastAsia="Aptos"/>
          <w:color w:val="auto"/>
          <w:spacing w:val="0"/>
          <w:position w:val="0"/>
          <w:sz w:val="22"/>
          <w:shd w:fill="auto" w:val="clear"/>
        </w:rPr>
        <w:t xml:space="preserve">e </w:t>
      </w:r>
      <w:r>
        <w:rPr>
          <w:rFonts w:ascii="Aptos" w:hAnsi="Aptos" w:cs="Aptos" w:eastAsia="Aptos"/>
          <w:color w:val="auto"/>
          <w:spacing w:val="0"/>
          <w:position w:val="0"/>
          <w:sz w:val="22"/>
          <w:shd w:fill="auto" w:val="clear"/>
        </w:rPr>
        <w:t xml:space="preserve">45 </w:t>
      </w:r>
      <w:r>
        <w:rPr>
          <w:rFonts w:ascii="Aptos" w:hAnsi="Aptos" w:cs="Aptos" w:eastAsia="Aptos"/>
          <w:color w:val="auto"/>
          <w:spacing w:val="0"/>
          <w:position w:val="0"/>
          <w:sz w:val="22"/>
          <w:shd w:fill="auto" w:val="clear"/>
        </w:rPr>
        <w:t xml:space="preserve">da LC nº </w:t>
      </w:r>
      <w:r>
        <w:rPr>
          <w:rFonts w:ascii="Aptos" w:hAnsi="Aptos" w:cs="Aptos" w:eastAsia="Aptos"/>
          <w:color w:val="auto"/>
          <w:spacing w:val="0"/>
          <w:position w:val="0"/>
          <w:sz w:val="22"/>
          <w:shd w:fill="auto" w:val="clear"/>
        </w:rPr>
        <w:t xml:space="preserve">123</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2006</w:t>
      </w:r>
      <w:r>
        <w:rPr>
          <w:rFonts w:ascii="Aptos" w:hAnsi="Aptos" w:cs="Aptos" w:eastAsia="Aptos"/>
          <w:color w:val="auto"/>
          <w:spacing w:val="0"/>
          <w:position w:val="0"/>
          <w:sz w:val="22"/>
          <w:shd w:fill="auto" w:val="clear"/>
        </w:rPr>
        <w:t xml:space="preserve">, seguindo-se a disciplina antes estabelecida, se for o caso.</w:t>
      </w:r>
    </w:p>
    <w:p>
      <w:pPr>
        <w:numPr>
          <w:ilvl w:val="0"/>
          <w:numId w:val="12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Encerrada a análise quanto à aceitação da proposta, o Pregoeiro verificará a habilitação do licitante, observado o disposto neste Edital.</w:t>
      </w:r>
    </w:p>
    <w:p>
      <w:pPr>
        <w:tabs>
          <w:tab w:val="left" w:pos="567" w:leader="none"/>
          <w:tab w:val="left" w:pos="1134" w:leader="none"/>
        </w:tabs>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w:t>
      </w:r>
    </w:p>
    <w:p>
      <w:pPr>
        <w:keepNext w:val="true"/>
        <w:keepLines w:val="true"/>
        <w:numPr>
          <w:ilvl w:val="0"/>
          <w:numId w:val="122"/>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DA HABILITAÇÃO.</w:t>
      </w:r>
    </w:p>
    <w:p>
      <w:pPr>
        <w:spacing w:before="0" w:after="0" w:line="240"/>
        <w:ind w:right="0" w:left="142" w:firstLine="0"/>
        <w:jc w:val="both"/>
        <w:rPr>
          <w:rFonts w:ascii="Aptos" w:hAnsi="Aptos" w:cs="Aptos" w:eastAsia="Aptos"/>
          <w:color w:val="auto"/>
          <w:spacing w:val="0"/>
          <w:position w:val="0"/>
          <w:sz w:val="22"/>
          <w:shd w:fill="auto" w:val="clear"/>
        </w:rPr>
      </w:pPr>
    </w:p>
    <w:p>
      <w:pPr>
        <w:numPr>
          <w:ilvl w:val="0"/>
          <w:numId w:val="12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documentos previstos no Termo de Referência, necessários e suficientes para demonstrar a capacidade do licitante de realizar o objeto da licitação, serão exigidos para fins de habilitação, nos termos dos arts. </w:t>
      </w:r>
      <w:r>
        <w:rPr>
          <w:rFonts w:ascii="Aptos" w:hAnsi="Aptos" w:cs="Aptos" w:eastAsia="Aptos"/>
          <w:color w:val="auto"/>
          <w:spacing w:val="0"/>
          <w:position w:val="0"/>
          <w:sz w:val="22"/>
          <w:shd w:fill="auto" w:val="clear"/>
        </w:rPr>
        <w:t xml:space="preserve">62 </w:t>
      </w:r>
      <w:r>
        <w:rPr>
          <w:rFonts w:ascii="Aptos" w:hAnsi="Aptos" w:cs="Aptos" w:eastAsia="Aptos"/>
          <w:color w:val="auto"/>
          <w:spacing w:val="0"/>
          <w:position w:val="0"/>
          <w:sz w:val="22"/>
          <w:shd w:fill="auto" w:val="clear"/>
        </w:rPr>
        <w:t xml:space="preserve">a </w:t>
      </w:r>
      <w:r>
        <w:rPr>
          <w:rFonts w:ascii="Aptos" w:hAnsi="Aptos" w:cs="Aptos" w:eastAsia="Aptos"/>
          <w:color w:val="auto"/>
          <w:spacing w:val="0"/>
          <w:position w:val="0"/>
          <w:sz w:val="22"/>
          <w:shd w:fill="auto" w:val="clear"/>
        </w:rPr>
        <w:t xml:space="preserve">70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12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Quando permitida a participação de empresas estrangeiras que não funcionem no País, as exigências de habilitação serão atendidas mediante documentos equivalentes, inicialmente apresentados em tradução livre.</w:t>
      </w:r>
    </w:p>
    <w:p>
      <w:pPr>
        <w:numPr>
          <w:ilvl w:val="0"/>
          <w:numId w:val="12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hipótese de o licitante vencedor ser empresa estrangeira que não funcione no País, para ﬁm de assinatura do contrato ou da ata de registro de preços, os documentos exigidos para a habilitação serão traduzidos por tradutor juramentado no País e apostilados nos termos do disposto no Decreto nº </w:t>
      </w:r>
      <w:r>
        <w:rPr>
          <w:rFonts w:ascii="Aptos" w:hAnsi="Aptos" w:cs="Aptos" w:eastAsia="Aptos"/>
          <w:color w:val="auto"/>
          <w:spacing w:val="0"/>
          <w:position w:val="0"/>
          <w:sz w:val="22"/>
          <w:shd w:fill="auto" w:val="clear"/>
        </w:rPr>
        <w:t xml:space="preserve">8</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660</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29 </w:t>
      </w:r>
      <w:r>
        <w:rPr>
          <w:rFonts w:ascii="Aptos" w:hAnsi="Aptos" w:cs="Aptos" w:eastAsia="Aptos"/>
          <w:color w:val="auto"/>
          <w:spacing w:val="0"/>
          <w:position w:val="0"/>
          <w:sz w:val="22"/>
          <w:shd w:fill="auto" w:val="clear"/>
        </w:rPr>
        <w:t xml:space="preserve">de janeiro de </w:t>
      </w:r>
      <w:r>
        <w:rPr>
          <w:rFonts w:ascii="Aptos" w:hAnsi="Aptos" w:cs="Aptos" w:eastAsia="Aptos"/>
          <w:color w:val="auto"/>
          <w:spacing w:val="0"/>
          <w:position w:val="0"/>
          <w:sz w:val="22"/>
          <w:shd w:fill="auto" w:val="clear"/>
        </w:rPr>
        <w:t xml:space="preserve">2016</w:t>
      </w:r>
      <w:r>
        <w:rPr>
          <w:rFonts w:ascii="Aptos" w:hAnsi="Aptos" w:cs="Aptos" w:eastAsia="Aptos"/>
          <w:color w:val="auto"/>
          <w:spacing w:val="0"/>
          <w:position w:val="0"/>
          <w:sz w:val="22"/>
          <w:shd w:fill="auto" w:val="clear"/>
        </w:rPr>
        <w:t xml:space="preserve">, ou de outro que venha a substituí-lo, ou consularizados pelos respectivos consulados ou embaixadas.</w:t>
      </w:r>
    </w:p>
    <w:p>
      <w:pPr>
        <w:numPr>
          <w:ilvl w:val="0"/>
          <w:numId w:val="12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numPr>
          <w:ilvl w:val="0"/>
          <w:numId w:val="12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documentos exigidos para fins de habilitação poderão ser apresentados em original, por cópia ou por qualquer outro meio idôneo. </w:t>
      </w:r>
    </w:p>
    <w:p>
      <w:pPr>
        <w:numPr>
          <w:ilvl w:val="0"/>
          <w:numId w:val="12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documentos exigidos para fins de habilitação poderão ser substituídos por registro cadastral emitido por órgão ou entidade pública, desde que o registro tenha sido feito em obediência ao disposto na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12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b/>
          <w:color w:val="auto"/>
          <w:spacing w:val="0"/>
          <w:position w:val="0"/>
          <w:sz w:val="22"/>
          <w:shd w:fill="auto" w:val="clear"/>
        </w:rPr>
        <w:t xml:space="preserve">Será verificado se o licitante apresentou declaração de que atende aos requisitos de habilitação, e o declarante responderá pela veracidade das informações prestadas, na forma da lei (art. </w:t>
      </w:r>
      <w:r>
        <w:rPr>
          <w:rFonts w:ascii="Aptos" w:hAnsi="Aptos" w:cs="Aptos" w:eastAsia="Aptos"/>
          <w:b/>
          <w:color w:val="auto"/>
          <w:spacing w:val="0"/>
          <w:position w:val="0"/>
          <w:sz w:val="22"/>
          <w:shd w:fill="auto" w:val="clear"/>
        </w:rPr>
        <w:t xml:space="preserve">63</w:t>
      </w:r>
      <w:r>
        <w:rPr>
          <w:rFonts w:ascii="Aptos" w:hAnsi="Aptos" w:cs="Aptos" w:eastAsia="Aptos"/>
          <w:b/>
          <w:color w:val="auto"/>
          <w:spacing w:val="0"/>
          <w:position w:val="0"/>
          <w:sz w:val="22"/>
          <w:shd w:fill="auto" w:val="clear"/>
        </w:rPr>
        <w:t xml:space="preserve">, I, da Lei nº </w:t>
      </w:r>
      <w:r>
        <w:rPr>
          <w:rFonts w:ascii="Aptos" w:hAnsi="Aptos" w:cs="Aptos" w:eastAsia="Aptos"/>
          <w:b/>
          <w:color w:val="auto"/>
          <w:spacing w:val="0"/>
          <w:position w:val="0"/>
          <w:sz w:val="22"/>
          <w:shd w:fill="auto" w:val="clear"/>
        </w:rPr>
        <w:t xml:space="preserve">14</w:t>
      </w:r>
      <w:r>
        <w:rPr>
          <w:rFonts w:ascii="Aptos" w:hAnsi="Aptos" w:cs="Aptos" w:eastAsia="Aptos"/>
          <w:b/>
          <w:color w:val="auto"/>
          <w:spacing w:val="0"/>
          <w:position w:val="0"/>
          <w:sz w:val="22"/>
          <w:shd w:fill="auto" w:val="clear"/>
        </w:rPr>
        <w:t xml:space="preserve">.</w:t>
      </w:r>
      <w:r>
        <w:rPr>
          <w:rFonts w:ascii="Aptos" w:hAnsi="Aptos" w:cs="Aptos" w:eastAsia="Aptos"/>
          <w:b/>
          <w:color w:val="auto"/>
          <w:spacing w:val="0"/>
          <w:position w:val="0"/>
          <w:sz w:val="22"/>
          <w:shd w:fill="auto" w:val="clear"/>
        </w:rPr>
        <w:t xml:space="preserve">133</w:t>
      </w:r>
      <w:r>
        <w:rPr>
          <w:rFonts w:ascii="Aptos" w:hAnsi="Aptos" w:cs="Aptos" w:eastAsia="Aptos"/>
          <w:b/>
          <w:color w:val="auto"/>
          <w:spacing w:val="0"/>
          <w:position w:val="0"/>
          <w:sz w:val="22"/>
          <w:shd w:fill="auto" w:val="clear"/>
        </w:rPr>
        <w:t xml:space="preserve">/</w:t>
      </w:r>
      <w:r>
        <w:rPr>
          <w:rFonts w:ascii="Aptos" w:hAnsi="Aptos" w:cs="Aptos" w:eastAsia="Aptos"/>
          <w:b/>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12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Será verificado se o licitante apresentou no sistema, sob pena de inabilitação, a declaração de que cumpre as exigências de reserva de cargos para pessoa com deficiência e para reabilitado da Previdência Social, previstas em lei e em outras normas específicas.</w:t>
      </w:r>
    </w:p>
    <w:p>
      <w:pPr>
        <w:numPr>
          <w:ilvl w:val="0"/>
          <w:numId w:val="12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habilitação será verificada por meio dos documentos apresentados via sistema, ou registro cadastral válido e competente. </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Somente haverá a necessidade de comprovação do preenchimento de requisitos mediante apresentação dos documentos originais não digitais quando houver dúvida em relação à integridade do documento digital ou quando a lei expressamente o exigir. </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É de responsabilidade do licitante conferir a exatidão dos seus dados cadastrais no SICAF, e/ou outra plataforma cadastral e mantê-los atualizados junto aos órgãos responsáveis pela informação, devendo proceder, imediatamente, à correção ou à alteração dos registros tão logo identifique incorreção ou aqueles se tornem desatualizados. </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não observância do disposto no item anterior poderá ensejar desclassificação no momento da habilitação. </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verificação pelo pregoeiro, em sítios eletrônicos oficiais de órgãos e entidades emissores de certidões constitui meio legal de prova, para fins de habilitação.</w:t>
      </w:r>
    </w:p>
    <w:p>
      <w:pPr>
        <w:numPr>
          <w:ilvl w:val="0"/>
          <w:numId w:val="124"/>
        </w:numPr>
        <w:tabs>
          <w:tab w:val="left" w:pos="851" w:leader="none"/>
        </w:tabs>
        <w:spacing w:before="120" w:after="12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Os documentos exigidos para habilitação que não estejam contemplados no SICAF e/ou em outra plataforma cadastral serão enviados por meio do sistema, em formato digital, no prazo de </w:t>
      </w:r>
      <w:r>
        <w:rPr>
          <w:rFonts w:ascii="Aptos" w:hAnsi="Aptos" w:cs="Aptos" w:eastAsia="Aptos"/>
          <w:b/>
          <w:color w:val="auto"/>
          <w:spacing w:val="0"/>
          <w:position w:val="0"/>
          <w:sz w:val="22"/>
          <w:shd w:fill="auto" w:val="clear"/>
        </w:rPr>
        <w:t xml:space="preserve">01</w:t>
      </w:r>
      <w:r>
        <w:rPr>
          <w:rFonts w:ascii="Aptos" w:hAnsi="Aptos" w:cs="Aptos" w:eastAsia="Aptos"/>
          <w:b/>
          <w:color w:val="auto"/>
          <w:spacing w:val="0"/>
          <w:position w:val="0"/>
          <w:sz w:val="22"/>
          <w:shd w:fill="auto" w:val="clear"/>
        </w:rPr>
        <w:t xml:space="preserve">h</w:t>
      </w:r>
      <w:r>
        <w:rPr>
          <w:rFonts w:ascii="Aptos" w:hAnsi="Aptos" w:cs="Aptos" w:eastAsia="Aptos"/>
          <w:b/>
          <w:color w:val="auto"/>
          <w:spacing w:val="0"/>
          <w:position w:val="0"/>
          <w:sz w:val="22"/>
          <w:shd w:fill="auto" w:val="clear"/>
        </w:rPr>
        <w:t xml:space="preserve">00</w:t>
      </w:r>
      <w:r>
        <w:rPr>
          <w:rFonts w:ascii="Aptos" w:hAnsi="Aptos" w:cs="Aptos" w:eastAsia="Aptos"/>
          <w:b/>
          <w:color w:val="auto"/>
          <w:spacing w:val="0"/>
          <w:position w:val="0"/>
          <w:sz w:val="22"/>
          <w:shd w:fill="auto" w:val="clear"/>
        </w:rPr>
        <w:t xml:space="preserve">min (uma hora), prorrogável por igual período, contado da solicitação do pregoeiro.</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hipótese de a fase de habilitação anteceder a fase de apresentação de propostas e lances, os licitantes encaminharão, por meio do sistema, simultaneamente os documentos de habilitação e a proposta com o preço ou o percentual de desconto. </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verificação no o SICAF - Sistema de Cadastramento Unificado de Fornecedores, ou a exigência dos documentos nele não contidos somente será feita em relação ao licitante vencedor, nos termos do artigo </w:t>
      </w:r>
      <w:r>
        <w:rPr>
          <w:rFonts w:ascii="Aptos" w:hAnsi="Aptos" w:cs="Aptos" w:eastAsia="Aptos"/>
          <w:color w:val="auto"/>
          <w:spacing w:val="0"/>
          <w:position w:val="0"/>
          <w:sz w:val="22"/>
          <w:shd w:fill="auto" w:val="clear"/>
        </w:rPr>
        <w:t xml:space="preserve">63</w:t>
      </w:r>
      <w:r>
        <w:rPr>
          <w:rFonts w:ascii="Aptos" w:hAnsi="Aptos" w:cs="Aptos" w:eastAsia="Aptos"/>
          <w:color w:val="auto"/>
          <w:spacing w:val="0"/>
          <w:position w:val="0"/>
          <w:sz w:val="22"/>
          <w:shd w:fill="auto" w:val="clear"/>
        </w:rPr>
        <w:t xml:space="preserve">, II da Lei Federal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documentos relativos à regularidade fiscal que constem do Termo de Referência somente serão exigidos, em qualquer caso, em momento posterior ao julgamento das propostas, e apenas do licitante mais bem classificado, nos termos do artigo </w:t>
      </w:r>
      <w:r>
        <w:rPr>
          <w:rFonts w:ascii="Aptos" w:hAnsi="Aptos" w:cs="Aptos" w:eastAsia="Aptos"/>
          <w:color w:val="auto"/>
          <w:spacing w:val="0"/>
          <w:position w:val="0"/>
          <w:sz w:val="22"/>
          <w:shd w:fill="auto" w:val="clear"/>
        </w:rPr>
        <w:t xml:space="preserve">63</w:t>
      </w:r>
      <w:r>
        <w:rPr>
          <w:rFonts w:ascii="Aptos" w:hAnsi="Aptos" w:cs="Aptos" w:eastAsia="Aptos"/>
          <w:color w:val="auto"/>
          <w:spacing w:val="0"/>
          <w:position w:val="0"/>
          <w:sz w:val="22"/>
          <w:shd w:fill="auto" w:val="clear"/>
        </w:rPr>
        <w:t xml:space="preserve">, III da Lei Federal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Após a entrega dos documentos para habilitação, não será permitida a substituição ou a apresentação de novos documentos, salvo em sede de diligência, nos termos do artigo </w:t>
      </w:r>
      <w:r>
        <w:rPr>
          <w:rFonts w:ascii="Aptos" w:hAnsi="Aptos" w:cs="Aptos" w:eastAsia="Aptos"/>
          <w:color w:val="auto"/>
          <w:spacing w:val="0"/>
          <w:position w:val="0"/>
          <w:sz w:val="22"/>
          <w:shd w:fill="auto" w:val="clear"/>
        </w:rPr>
        <w:t xml:space="preserve">64 </w:t>
      </w:r>
      <w:r>
        <w:rPr>
          <w:rFonts w:ascii="Aptos" w:hAnsi="Aptos" w:cs="Aptos" w:eastAsia="Aptos"/>
          <w:color w:val="auto"/>
          <w:spacing w:val="0"/>
          <w:position w:val="0"/>
          <w:sz w:val="22"/>
          <w:shd w:fill="auto" w:val="clear"/>
        </w:rPr>
        <w:t xml:space="preserve">da Lei Federal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para:</w:t>
      </w:r>
    </w:p>
    <w:p>
      <w:pPr>
        <w:numPr>
          <w:ilvl w:val="0"/>
          <w:numId w:val="12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complementação de informações acerca dos documentos já apresentados pelos licitantes e desde que necessária para apurar fatos existentes à época da abertura do certame; e</w:t>
      </w:r>
    </w:p>
    <w:p>
      <w:pPr>
        <w:numPr>
          <w:ilvl w:val="0"/>
          <w:numId w:val="12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atualização de documentos cuja validade tenha expirado após a data de recebimento das propostas;</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neste edital, para encaminhamento dos respectivos documentos.</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Somente serão disponibilizados para acesso público os documentos de habilitação do licitante cuja proposta atenda ao edital de licitação, após concluídos os procedimentos de que trata o subitem anterior.</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comprovação de regularidade fiscal e trabalhista das microempresas e das empresas de pequeno porte somente será exigida para efeito de contratação, e não como condição para participação na licitação. </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Quando a fase de habilitação anteceder a de julgamento e já tiver sido encerrada, não caberá exclusão de licitante por motivo relacionado à habilitação, salvo em razão de fatos supervenientes ou só conhecidos após o julgamento.</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serão aceitos documentos de habilitação com indicação de CNPJ/CPF diferentes, salvo aqueles legalmente permitidos.</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Serão aceitos registros de CNPJ de licitante matriz e filial com diferenças de números de documentos pertinentes ao CND e ao CRF/FGTS, quando for comprovada a centralização do recolhimento dessas contribuições.</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licitantes deverão encaminhar, nos termos deste Edital, a documentação relacionada nos itens dispostos no Termo de Referência – Anexo I; </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existência de restrição relativamente à regularidade fiscal e trabalhista não impede que a licitante qualificada como microempresa ou empresa de pequeno porte seja declarada vencedora, uma vez que atenda a todas as demais exigências do edital.</w:t>
      </w:r>
    </w:p>
    <w:p>
      <w:pPr>
        <w:numPr>
          <w:ilvl w:val="0"/>
          <w:numId w:val="124"/>
        </w:numPr>
        <w:tabs>
          <w:tab w:val="left" w:pos="567" w:leader="none"/>
          <w:tab w:val="left" w:pos="993"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declaração do vencedor acontecerá no momento imediatamente posterior à fase de habilitação.</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w:t>
      </w:r>
      <w:r>
        <w:rPr>
          <w:rFonts w:ascii="Aptos" w:hAnsi="Aptos" w:cs="Aptos" w:eastAsia="Aptos"/>
          <w:color w:val="auto"/>
          <w:spacing w:val="0"/>
          <w:position w:val="0"/>
          <w:sz w:val="22"/>
          <w:shd w:fill="auto" w:val="clear"/>
        </w:rPr>
        <w:t xml:space="preserve">5 </w:t>
      </w:r>
      <w:r>
        <w:rPr>
          <w:rFonts w:ascii="Aptos" w:hAnsi="Aptos" w:cs="Aptos" w:eastAsia="Aptos"/>
          <w:color w:val="auto"/>
          <w:spacing w:val="0"/>
          <w:position w:val="0"/>
          <w:sz w:val="22"/>
          <w:shd w:fill="auto" w:val="clear"/>
        </w:rPr>
        <w:t xml:space="preserve">(cinco) dias úteis, após a declaração do vencedor, comprovar a regularização. O prazo poderá ser prorrogado por igual período, a critério da administração pública, quando requerida pelo licitante, mediante apresentação de justificativa.</w:t>
      </w:r>
    </w:p>
    <w:p>
      <w:pPr>
        <w:numPr>
          <w:ilvl w:val="0"/>
          <w:numId w:val="124"/>
        </w:numPr>
        <w:tabs>
          <w:tab w:val="left" w:pos="426" w:leader="none"/>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Havendo necessidade de analisar minuciosamente os documentos exigidos, o Pregoeiro suspenderá a sessão, informando no “chat” a nova data e horário para a continuidade da mesma.</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Será inabilitado o licitante que não comprovar sua habilitação, seja por não apresentar quaisquer dos documentos exigidos, ou apresentá-los em desacordo com o estabelecido neste Edital.</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Nos itens não exclusivos a microempresas e empresas de pequeno porte, em havendo inabilitação, haverá nova verificação, pelo sistema, da eventual ocorrência do empate ficto, previsto nos artigos </w:t>
      </w:r>
      <w:r>
        <w:rPr>
          <w:rFonts w:ascii="Aptos" w:hAnsi="Aptos" w:cs="Aptos" w:eastAsia="Aptos"/>
          <w:color w:val="auto"/>
          <w:spacing w:val="0"/>
          <w:position w:val="0"/>
          <w:sz w:val="22"/>
          <w:shd w:fill="auto" w:val="clear"/>
        </w:rPr>
        <w:t xml:space="preserve">44 </w:t>
      </w:r>
      <w:r>
        <w:rPr>
          <w:rFonts w:ascii="Aptos" w:hAnsi="Aptos" w:cs="Aptos" w:eastAsia="Aptos"/>
          <w:color w:val="auto"/>
          <w:spacing w:val="0"/>
          <w:position w:val="0"/>
          <w:sz w:val="22"/>
          <w:shd w:fill="auto" w:val="clear"/>
        </w:rPr>
        <w:t xml:space="preserve">e </w:t>
      </w:r>
      <w:r>
        <w:rPr>
          <w:rFonts w:ascii="Aptos" w:hAnsi="Aptos" w:cs="Aptos" w:eastAsia="Aptos"/>
          <w:color w:val="auto"/>
          <w:spacing w:val="0"/>
          <w:position w:val="0"/>
          <w:sz w:val="22"/>
          <w:shd w:fill="auto" w:val="clear"/>
        </w:rPr>
        <w:t xml:space="preserve">45 </w:t>
      </w:r>
      <w:r>
        <w:rPr>
          <w:rFonts w:ascii="Aptos" w:hAnsi="Aptos" w:cs="Aptos" w:eastAsia="Aptos"/>
          <w:color w:val="auto"/>
          <w:spacing w:val="0"/>
          <w:position w:val="0"/>
          <w:sz w:val="22"/>
          <w:shd w:fill="auto" w:val="clear"/>
        </w:rPr>
        <w:t xml:space="preserve">da LC nº </w:t>
      </w:r>
      <w:r>
        <w:rPr>
          <w:rFonts w:ascii="Aptos" w:hAnsi="Aptos" w:cs="Aptos" w:eastAsia="Aptos"/>
          <w:color w:val="auto"/>
          <w:spacing w:val="0"/>
          <w:position w:val="0"/>
          <w:sz w:val="22"/>
          <w:shd w:fill="auto" w:val="clear"/>
        </w:rPr>
        <w:t xml:space="preserve">123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2006</w:t>
      </w:r>
      <w:r>
        <w:rPr>
          <w:rFonts w:ascii="Aptos" w:hAnsi="Aptos" w:cs="Aptos" w:eastAsia="Aptos"/>
          <w:color w:val="auto"/>
          <w:spacing w:val="0"/>
          <w:position w:val="0"/>
          <w:sz w:val="22"/>
          <w:shd w:fill="auto" w:val="clear"/>
        </w:rPr>
        <w:t xml:space="preserve">, seguindo-se a disciplina antes estabelecida para aceitação da proposta subsequente.</w:t>
      </w:r>
    </w:p>
    <w:p>
      <w:pPr>
        <w:numPr>
          <w:ilvl w:val="0"/>
          <w:numId w:val="12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Constatado o atendimento às exigências de habilitação fixadas no Edital, o licitante será declarado vencedor.</w:t>
      </w:r>
    </w:p>
    <w:p>
      <w:pPr>
        <w:keepNext w:val="true"/>
        <w:keepLines w:val="true"/>
        <w:numPr>
          <w:ilvl w:val="0"/>
          <w:numId w:val="124"/>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DO ENCAMINHAMENTO DA PROPOSTA VENCEDORA</w:t>
      </w:r>
    </w:p>
    <w:p>
      <w:pPr>
        <w:spacing w:before="0" w:after="0" w:line="240"/>
        <w:ind w:right="0" w:left="142" w:firstLine="0"/>
        <w:jc w:val="both"/>
        <w:rPr>
          <w:rFonts w:ascii="Aptos" w:hAnsi="Aptos" w:cs="Aptos" w:eastAsia="Aptos"/>
          <w:color w:val="auto"/>
          <w:spacing w:val="0"/>
          <w:position w:val="0"/>
          <w:sz w:val="22"/>
          <w:shd w:fill="auto" w:val="clear"/>
        </w:rPr>
      </w:pP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proposta final do licitante declarado vencedor deverá ser encaminhada no </w:t>
      </w:r>
      <w:r>
        <w:rPr>
          <w:rFonts w:ascii="Aptos" w:hAnsi="Aptos" w:cs="Aptos" w:eastAsia="Aptos"/>
          <w:color w:val="auto"/>
          <w:spacing w:val="0"/>
          <w:position w:val="0"/>
          <w:sz w:val="22"/>
          <w:shd w:fill="FFFFFF" w:val="clear"/>
        </w:rPr>
        <w:t xml:space="preserve">prazo </w:t>
      </w:r>
      <w:r>
        <w:rPr>
          <w:rFonts w:ascii="Aptos" w:hAnsi="Aptos" w:cs="Aptos" w:eastAsia="Aptos"/>
          <w:color w:val="auto"/>
          <w:spacing w:val="0"/>
          <w:position w:val="0"/>
          <w:sz w:val="22"/>
          <w:shd w:fill="auto" w:val="clear"/>
        </w:rPr>
        <w:t xml:space="preserve">de</w:t>
      </w:r>
      <w:r>
        <w:rPr>
          <w:rFonts w:ascii="Aptos" w:hAnsi="Aptos" w:cs="Aptos" w:eastAsia="Aptos"/>
          <w:b/>
          <w:color w:val="auto"/>
          <w:spacing w:val="0"/>
          <w:position w:val="0"/>
          <w:sz w:val="22"/>
          <w:shd w:fill="auto" w:val="clear"/>
        </w:rPr>
        <w:t xml:space="preserve"> </w:t>
      </w:r>
      <w:r>
        <w:rPr>
          <w:rFonts w:ascii="Aptos" w:hAnsi="Aptos" w:cs="Aptos" w:eastAsia="Aptos"/>
          <w:b/>
          <w:color w:val="auto"/>
          <w:spacing w:val="0"/>
          <w:position w:val="0"/>
          <w:sz w:val="22"/>
          <w:shd w:fill="auto" w:val="clear"/>
        </w:rPr>
        <w:t xml:space="preserve">02</w:t>
      </w:r>
      <w:r>
        <w:rPr>
          <w:rFonts w:ascii="Aptos" w:hAnsi="Aptos" w:cs="Aptos" w:eastAsia="Aptos"/>
          <w:b/>
          <w:color w:val="auto"/>
          <w:spacing w:val="0"/>
          <w:position w:val="0"/>
          <w:sz w:val="22"/>
          <w:shd w:fill="auto" w:val="clear"/>
        </w:rPr>
        <w:t xml:space="preserve">h</w:t>
      </w:r>
      <w:r>
        <w:rPr>
          <w:rFonts w:ascii="Aptos" w:hAnsi="Aptos" w:cs="Aptos" w:eastAsia="Aptos"/>
          <w:b/>
          <w:color w:val="auto"/>
          <w:spacing w:val="0"/>
          <w:position w:val="0"/>
          <w:sz w:val="22"/>
          <w:shd w:fill="auto" w:val="clear"/>
        </w:rPr>
        <w:t xml:space="preserve">00</w:t>
      </w:r>
      <w:r>
        <w:rPr>
          <w:rFonts w:ascii="Aptos" w:hAnsi="Aptos" w:cs="Aptos" w:eastAsia="Aptos"/>
          <w:b/>
          <w:color w:val="auto"/>
          <w:spacing w:val="0"/>
          <w:position w:val="0"/>
          <w:sz w:val="22"/>
          <w:shd w:fill="auto" w:val="clear"/>
        </w:rPr>
        <w:t xml:space="preserve">min (duas horas)</w:t>
      </w:r>
      <w:r>
        <w:rPr>
          <w:rFonts w:ascii="Aptos" w:hAnsi="Aptos" w:cs="Aptos" w:eastAsia="Aptos"/>
          <w:color w:val="auto"/>
          <w:spacing w:val="0"/>
          <w:position w:val="0"/>
          <w:sz w:val="22"/>
          <w:shd w:fill="auto" w:val="clear"/>
        </w:rPr>
        <w:t xml:space="preserve"> a contar da solicitação do Pregoeiro no sistema eletrônico e deverá:</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Ser redigida em língua portuguesa, digitada, em uma via, sem emendas, rasuras, entrelinhas ou ressalvas, devendo a última folha ser assinada e as demais rubricadas pelo licitante ou seu representante legal.</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Conter a indicação do banco, número da conta e agência do licitante vencedor, para fins de pagamento.</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proposta final deverá ser documentada nos autos e será levada em consideração no decorrer da execução do contrato e aplicação de eventual sanção à Contratada, se for o caso.</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Todas as especificações do objeto contidas na proposta, tais como marca, modelo, tipo, fabricante e procedência, vinculam a Contratada.</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preços devem ser expressos em moeda corrente nacional, o valor unitário em algarismos e o valor global em algarismos e por extenso.</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Ocorrendo divergência entre os preços unitários e o preço global, prevalecerão os primeiros; no caso de divergência entre os valores numéricos e os valores expressos por extenso, prevalecerão estes últimos.</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oferta deverá ser firme e precisa, limitada, rigorosamente, ao objeto deste Edital, sem conter alternativas de preço ou de qualquer outra condição que induza o julgamento a mais de um resultado, sob pena de desclassificação.</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proposta deverá obedecer aos termos deste Edital e seus Anexos, não sendo considerada aquela que não corresponda às especificações ali contidas ou que estabeleça vínculo à proposta de outro licitante.</w:t>
      </w:r>
    </w:p>
    <w:p>
      <w:pPr>
        <w:numPr>
          <w:ilvl w:val="0"/>
          <w:numId w:val="13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propostas que contenham a descrição do objeto, o valor e os documentos complementares estarão disponíveis na internet, após a homologação.</w:t>
      </w:r>
    </w:p>
    <w:p>
      <w:pPr>
        <w:keepNext w:val="true"/>
        <w:keepLines w:val="true"/>
        <w:numPr>
          <w:ilvl w:val="0"/>
          <w:numId w:val="134"/>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DA ATA DE REGISTRO DE PREÇOS</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Homologado o resultado da licitação, o licitante mais bem classificado terá o </w:t>
      </w:r>
      <w:r>
        <w:rPr>
          <w:rFonts w:ascii="Aptos" w:hAnsi="Aptos" w:cs="Aptos" w:eastAsia="Aptos"/>
          <w:b/>
          <w:color w:val="auto"/>
          <w:spacing w:val="0"/>
          <w:position w:val="0"/>
          <w:sz w:val="22"/>
          <w:shd w:fill="auto" w:val="clear"/>
        </w:rPr>
        <w:t xml:space="preserve">prazo de </w:t>
      </w:r>
      <w:r>
        <w:rPr>
          <w:rFonts w:ascii="Aptos" w:hAnsi="Aptos" w:cs="Aptos" w:eastAsia="Aptos"/>
          <w:b/>
          <w:color w:val="auto"/>
          <w:spacing w:val="0"/>
          <w:position w:val="0"/>
          <w:sz w:val="22"/>
          <w:shd w:fill="auto" w:val="clear"/>
        </w:rPr>
        <w:t xml:space="preserve">05 </w:t>
      </w:r>
      <w:r>
        <w:rPr>
          <w:rFonts w:ascii="Aptos" w:hAnsi="Aptos" w:cs="Aptos" w:eastAsia="Aptos"/>
          <w:b/>
          <w:color w:val="auto"/>
          <w:spacing w:val="0"/>
          <w:position w:val="0"/>
          <w:sz w:val="22"/>
          <w:shd w:fill="auto" w:val="clear"/>
        </w:rPr>
        <w:t xml:space="preserve">(cinco) dias</w:t>
      </w:r>
      <w:r>
        <w:rPr>
          <w:rFonts w:ascii="Aptos" w:hAnsi="Aptos" w:cs="Aptos" w:eastAsia="Aptos"/>
          <w:color w:val="auto"/>
          <w:spacing w:val="0"/>
          <w:position w:val="0"/>
          <w:sz w:val="22"/>
          <w:shd w:fill="auto" w:val="clear"/>
        </w:rPr>
        <w:t xml:space="preserve">, contados a partir da data de sua convocação, para assinar a Ata de Registro de Preços, cujo prazo de validade encontra-se nela fixado, sob pena de decadência do direito à contratação, sem prejuízo das sanções previstas na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prazo de convocação poderá ser prorrogado uma vez, por igual período, mediante solicitação do licitante mais bem classificado ou do fornecedor convocado, desde que:</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solicitação seja devidamente justificada e apresentada dentro do prazo; e</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a justificativa apresentada seja aceita pela Administração.</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ata de registro de preços será assinada e disponibilizada no sistema de registro de preços.</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 nos moldes do anexo do presente edital.</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preço registrado, com a indicação dos fornecedores, será divulgado no PNCP, e disponibilizado durante a vigência da ata de registro de preços.</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keepNext w:val="true"/>
        <w:keepLines w:val="true"/>
        <w:numPr>
          <w:ilvl w:val="0"/>
          <w:numId w:val="134"/>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DA FORMAÇÃO DO CADASTRO DE RESERVA </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Após a homologação da licitação, será incluído na ata, na forma de anexo, o registro:</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dos licitantes que aceitarem cotar o objeto com preço igual ao do adjudicatário, observada a classificação na licitação; e </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dos licitantes que mantiverem sua proposta original</w:t>
      </w:r>
    </w:p>
    <w:p>
      <w:pPr>
        <w:numPr>
          <w:ilvl w:val="0"/>
          <w:numId w:val="134"/>
        </w:numPr>
        <w:tabs>
          <w:tab w:val="left" w:pos="0" w:leader="none"/>
        </w:tabs>
        <w:spacing w:before="120" w:after="120" w:line="240"/>
        <w:ind w:right="0" w:left="142" w:firstLine="0"/>
        <w:jc w:val="both"/>
        <w:rPr>
          <w:rFonts w:ascii="Aptos" w:hAnsi="Aptos" w:cs="Aptos" w:eastAsia="Aptos"/>
          <w:i/>
          <w:color w:val="auto"/>
          <w:spacing w:val="0"/>
          <w:position w:val="0"/>
          <w:sz w:val="22"/>
          <w:shd w:fill="auto" w:val="clear"/>
        </w:rPr>
      </w:pPr>
      <w:r>
        <w:rPr>
          <w:rFonts w:ascii="Aptos" w:hAnsi="Aptos" w:cs="Aptos" w:eastAsia="Aptos"/>
          <w:color w:val="auto"/>
          <w:spacing w:val="0"/>
          <w:position w:val="0"/>
          <w:sz w:val="22"/>
          <w:shd w:fill="auto" w:val="clear"/>
        </w:rPr>
        <w:t xml:space="preserve">Será respeitada, nas contratações, a ordem de classificação dos licitantes ou fornecedores registrados na ata.</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apresentação de novas propostas na forma deste item não prejudicará o resultado do certame em relação ao licitante mais bem classificado.</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Para fins da ordem de classificação, os licitantes ou fornecedores que aceitarem cotar o objeto com preço igual ao do adjudicatário antecederão aqueles que mantiverem sua proposta original.</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A habilitação dos licitantes que comporão o cadastro de reserva será efetuada quando houver necessidade de contratação dos licitantes remanescentes, nas seguintes hipóteses:</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quando o licitante vencedor não assinar a ata de registro de preços no prazo e nas condições estabelecidos no edital; ou</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quando houver o cancelamento do registro do fornecedor ou do registro de preços, nas hipóteses previstas no regulamento. </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convocar os licitantes que mantiveram sua proposta original para negociação, na ordem de classificação, com vistas à obtenção de preço melhor, mesmo que acima do preço do adjudicatário; ou</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adjudicar e firmar o contrato nas condições ofertadas pelos licitantes remanescentes, observada a ordem de classificação, quando frustrada a negociação de melhor condição.</w:t>
      </w:r>
    </w:p>
    <w:p>
      <w:pPr>
        <w:keepNext w:val="true"/>
        <w:keepLines w:val="true"/>
        <w:numPr>
          <w:ilvl w:val="0"/>
          <w:numId w:val="134"/>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DOS RECURSOS</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interposição de recurso referente ao julgamento das propostas, à habilitação ou inabilitação de licitantes, à anulação ou revogação da licitação, observará o disposto no art. </w:t>
      </w:r>
      <w:r>
        <w:rPr>
          <w:rFonts w:ascii="Aptos" w:hAnsi="Aptos" w:cs="Aptos" w:eastAsia="Aptos"/>
          <w:color w:val="auto"/>
          <w:spacing w:val="0"/>
          <w:position w:val="0"/>
          <w:sz w:val="22"/>
          <w:shd w:fill="auto" w:val="clear"/>
        </w:rPr>
        <w:t xml:space="preserve">165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prazo recursal é de </w:t>
      </w:r>
      <w:r>
        <w:rPr>
          <w:rFonts w:ascii="Aptos" w:hAnsi="Aptos" w:cs="Aptos" w:eastAsia="Aptos"/>
          <w:color w:val="auto"/>
          <w:spacing w:val="0"/>
          <w:position w:val="0"/>
          <w:sz w:val="22"/>
          <w:shd w:fill="auto" w:val="clear"/>
        </w:rPr>
        <w:t xml:space="preserve">3 </w:t>
      </w:r>
      <w:r>
        <w:rPr>
          <w:rFonts w:ascii="Aptos" w:hAnsi="Aptos" w:cs="Aptos" w:eastAsia="Aptos"/>
          <w:color w:val="auto"/>
          <w:spacing w:val="0"/>
          <w:position w:val="0"/>
          <w:sz w:val="22"/>
          <w:shd w:fill="auto" w:val="clear"/>
        </w:rPr>
        <w:t xml:space="preserve">(três) dias úteis, contados da data de intimação ou de lavratura da ata.</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Quando o recurso apresentado impugnar o julgamento das propostas ou o ato de habilitação ou inabilitação do licitante:</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intenção de recorrer deverá ser manifestada imediatamente, sob pena de preclusão, nos termos do § </w:t>
      </w:r>
      <w:r>
        <w:rPr>
          <w:rFonts w:ascii="Aptos" w:hAnsi="Aptos" w:cs="Aptos" w:eastAsia="Aptos"/>
          <w:color w:val="auto"/>
          <w:spacing w:val="0"/>
          <w:position w:val="0"/>
          <w:sz w:val="22"/>
          <w:shd w:fill="auto" w:val="clear"/>
        </w:rPr>
        <w:t xml:space="preserve">1 </w:t>
      </w:r>
      <w:r>
        <w:rPr>
          <w:rFonts w:ascii="Aptos" w:hAnsi="Aptos" w:cs="Aptos" w:eastAsia="Aptos"/>
          <w:color w:val="auto"/>
          <w:spacing w:val="0"/>
          <w:position w:val="0"/>
          <w:sz w:val="22"/>
          <w:shd w:fill="auto" w:val="clear"/>
        </w:rPr>
        <w:t xml:space="preserve">º, I do art. </w:t>
      </w:r>
      <w:r>
        <w:rPr>
          <w:rFonts w:ascii="Aptos" w:hAnsi="Aptos" w:cs="Aptos" w:eastAsia="Aptos"/>
          <w:color w:val="auto"/>
          <w:spacing w:val="0"/>
          <w:position w:val="0"/>
          <w:sz w:val="22"/>
          <w:shd w:fill="auto" w:val="clear"/>
        </w:rPr>
        <w:t xml:space="preserve">165 </w:t>
      </w:r>
      <w:r>
        <w:rPr>
          <w:rFonts w:ascii="Aptos" w:hAnsi="Aptos" w:cs="Aptos" w:eastAsia="Aptos"/>
          <w:color w:val="auto"/>
          <w:spacing w:val="0"/>
          <w:position w:val="0"/>
          <w:sz w:val="22"/>
          <w:shd w:fill="auto" w:val="clear"/>
        </w:rPr>
        <w:t xml:space="preserve">da Lei Federal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21</w:t>
      </w:r>
      <w:r>
        <w:rPr>
          <w:rFonts w:ascii="Aptos" w:hAnsi="Aptos" w:cs="Aptos" w:eastAsia="Aptos"/>
          <w:color w:val="auto"/>
          <w:spacing w:val="0"/>
          <w:position w:val="0"/>
          <w:sz w:val="22"/>
          <w:shd w:fill="auto" w:val="clear"/>
        </w:rPr>
        <w:t xml:space="preserve">;</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prazo para a manifestação da intenção de recorrer não será inferior a </w:t>
      </w:r>
      <w:r>
        <w:rPr>
          <w:rFonts w:ascii="Aptos" w:hAnsi="Aptos" w:cs="Aptos" w:eastAsia="Aptos"/>
          <w:color w:val="auto"/>
          <w:spacing w:val="0"/>
          <w:position w:val="0"/>
          <w:sz w:val="22"/>
          <w:shd w:fill="auto" w:val="clear"/>
        </w:rPr>
        <w:t xml:space="preserve">30 </w:t>
      </w:r>
      <w:r>
        <w:rPr>
          <w:rFonts w:ascii="Aptos" w:hAnsi="Aptos" w:cs="Aptos" w:eastAsia="Aptos"/>
          <w:color w:val="auto"/>
          <w:spacing w:val="0"/>
          <w:position w:val="0"/>
          <w:sz w:val="22"/>
          <w:shd w:fill="auto" w:val="clear"/>
        </w:rPr>
        <w:t xml:space="preserve">(trinta) minutos.</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prazo para apresentação das razões recursais será iniciado na data de intimação ou de lavratura da ata de habilitação ou inabilitação;</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hipótese de adoção da inversão de fases prevista no § </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º do art. </w:t>
      </w:r>
      <w:r>
        <w:rPr>
          <w:rFonts w:ascii="Aptos" w:hAnsi="Aptos" w:cs="Aptos" w:eastAsia="Aptos"/>
          <w:color w:val="auto"/>
          <w:spacing w:val="0"/>
          <w:position w:val="0"/>
          <w:sz w:val="22"/>
          <w:shd w:fill="auto" w:val="clear"/>
        </w:rPr>
        <w:t xml:space="preserve">17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o prazo para apresentação das razões recursais será iniciado na data de intimação da ata de julgamento.</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recursos deverão ser encaminhados em campo próprio do sistema.</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recurso será dirigido à autoridade que tiver editado o ato ou proferido a decisão recorrida, a qual poderá reconsiderar sua decisão no prazo de </w:t>
      </w:r>
      <w:r>
        <w:rPr>
          <w:rFonts w:ascii="Aptos" w:hAnsi="Aptos" w:cs="Aptos" w:eastAsia="Aptos"/>
          <w:b/>
          <w:color w:val="auto"/>
          <w:spacing w:val="0"/>
          <w:position w:val="0"/>
          <w:sz w:val="22"/>
          <w:shd w:fill="auto" w:val="clear"/>
        </w:rPr>
        <w:t xml:space="preserve">3 </w:t>
      </w:r>
      <w:r>
        <w:rPr>
          <w:rFonts w:ascii="Aptos" w:hAnsi="Aptos" w:cs="Aptos" w:eastAsia="Aptos"/>
          <w:b/>
          <w:color w:val="auto"/>
          <w:spacing w:val="0"/>
          <w:position w:val="0"/>
          <w:sz w:val="22"/>
          <w:shd w:fill="auto" w:val="clear"/>
        </w:rPr>
        <w:t xml:space="preserve">(três) dias úteis</w:t>
      </w:r>
      <w:r>
        <w:rPr>
          <w:rFonts w:ascii="Aptos" w:hAnsi="Aptos" w:cs="Aptos" w:eastAsia="Aptos"/>
          <w:color w:val="auto"/>
          <w:spacing w:val="0"/>
          <w:position w:val="0"/>
          <w:sz w:val="22"/>
          <w:shd w:fill="auto" w:val="clear"/>
        </w:rPr>
        <w:t xml:space="preserve">, ou, nesse mesmo prazo, encaminhar recurso para a autoridade superior, a qual deverá proferir sua decisão </w:t>
      </w:r>
      <w:r>
        <w:rPr>
          <w:rFonts w:ascii="Aptos" w:hAnsi="Aptos" w:cs="Aptos" w:eastAsia="Aptos"/>
          <w:b/>
          <w:color w:val="auto"/>
          <w:spacing w:val="0"/>
          <w:position w:val="0"/>
          <w:sz w:val="22"/>
          <w:shd w:fill="auto" w:val="clear"/>
        </w:rPr>
        <w:t xml:space="preserve">no prazo de </w:t>
      </w:r>
      <w:r>
        <w:rPr>
          <w:rFonts w:ascii="Aptos" w:hAnsi="Aptos" w:cs="Aptos" w:eastAsia="Aptos"/>
          <w:b/>
          <w:color w:val="auto"/>
          <w:spacing w:val="0"/>
          <w:position w:val="0"/>
          <w:sz w:val="22"/>
          <w:shd w:fill="auto" w:val="clear"/>
        </w:rPr>
        <w:t xml:space="preserve">10 </w:t>
      </w:r>
      <w:r>
        <w:rPr>
          <w:rFonts w:ascii="Aptos" w:hAnsi="Aptos" w:cs="Aptos" w:eastAsia="Aptos"/>
          <w:b/>
          <w:color w:val="auto"/>
          <w:spacing w:val="0"/>
          <w:position w:val="0"/>
          <w:sz w:val="22"/>
          <w:shd w:fill="auto" w:val="clear"/>
        </w:rPr>
        <w:t xml:space="preserve">(dez) dias úteis</w:t>
      </w:r>
      <w:r>
        <w:rPr>
          <w:rFonts w:ascii="Aptos" w:hAnsi="Aptos" w:cs="Aptos" w:eastAsia="Aptos"/>
          <w:color w:val="auto"/>
          <w:spacing w:val="0"/>
          <w:position w:val="0"/>
          <w:sz w:val="22"/>
          <w:shd w:fill="auto" w:val="clear"/>
        </w:rPr>
        <w:t xml:space="preserve">, contado do recebimento dos autos.</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recursos interpostos fora do prazo não serão conhecidos. </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prazo para apresentação de contrarrazões ao recurso pelos demais licitantes será de </w:t>
      </w:r>
      <w:r>
        <w:rPr>
          <w:rFonts w:ascii="Aptos" w:hAnsi="Aptos" w:cs="Aptos" w:eastAsia="Aptos"/>
          <w:color w:val="auto"/>
          <w:spacing w:val="0"/>
          <w:position w:val="0"/>
          <w:sz w:val="22"/>
          <w:shd w:fill="auto" w:val="clear"/>
        </w:rPr>
        <w:t xml:space="preserve">3 </w:t>
      </w:r>
      <w:r>
        <w:rPr>
          <w:rFonts w:ascii="Aptos" w:hAnsi="Aptos" w:cs="Aptos" w:eastAsia="Aptos"/>
          <w:color w:val="auto"/>
          <w:spacing w:val="0"/>
          <w:position w:val="0"/>
          <w:sz w:val="22"/>
          <w:shd w:fill="auto" w:val="clear"/>
        </w:rPr>
        <w:t xml:space="preserve">(três) dias úteis, contados da data da intimação pessoal ou da divulgação da interposição do recurso, assegurada a vista imediata dos elementos indispensáveis à defesa de seus interesses.</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recurso e o pedido de reconsideração terão efeito suspensivo do ato ou da decisão recorrida até que sobrevenha decisão final da autoridade competente. </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acolhimento do recurso invalida tão somente os atos insuscetíveis de aproveitamento. </w:t>
      </w:r>
    </w:p>
    <w:p>
      <w:pPr>
        <w:numPr>
          <w:ilvl w:val="0"/>
          <w:numId w:val="134"/>
        </w:numPr>
        <w:tabs>
          <w:tab w:val="left" w:pos="0" w:leader="none"/>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autos do processo permanecerão com vista franqueada aos interessados. </w:t>
      </w:r>
    </w:p>
    <w:p>
      <w:pPr>
        <w:keepNext w:val="true"/>
        <w:keepLines w:val="true"/>
        <w:numPr>
          <w:ilvl w:val="0"/>
          <w:numId w:val="134"/>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DAS INFRAÇÕES ADMINISTRATIVAS E SANÇÕES</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Comete infração administrativa, nos termos da Lei Federal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o licitante que, com dolo ou culpa: </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deixar de entregar a documentação exigida para o certame ou não entregar qualquer documento que tenha sido solicitado pelo/a pregoeiro/a durante o certame;</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Salvo em decorrência de fato superveniente devidamente justificado, não mantiver a proposta em especial quando:</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enviar a proposta adequada ao último lance ofertado ou após a negociação; </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recusar-se a enviar o detalhamento da proposta quando exigível; </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pedir para ser desclassificado quando encerrada a etapa competitiva; ou </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deixar de apresentar amostra;</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apresentar proposta ou amostra em desacordo com as especificações do edital; </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celebrar o contrato ou não entregar a documentação exigida para a contratação, quando convocado dentro do prazo de validade de sua proposta;</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recusar-se, sem justificativa, a assinar o contrato ou a ata de registro de preço, ou a aceitar ou retirar o instrumento equivalente no prazo estabelecido pela Administração;</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apresentar declaração ou documentação falsa exigida para o certame ou prestar declaração falsa durante a licitação</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fraudar a licitação</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comportar-se de modo inidôneo ou cometer fraude de qualquer natureza, em especial quando:</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agir em conluio ou em desconformidade com a lei; </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induzir deliberadamente a erro no julgamento; </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apresentar amostra falsificada ou deteriorada; </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praticar atos ilícitos com vistas a frustrar os objetivos da licitação</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praticar ato lesivo previsto no art.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º da Lei n.º </w:t>
      </w:r>
      <w:r>
        <w:rPr>
          <w:rFonts w:ascii="Aptos" w:hAnsi="Aptos" w:cs="Aptos" w:eastAsia="Aptos"/>
          <w:color w:val="auto"/>
          <w:spacing w:val="0"/>
          <w:position w:val="0"/>
          <w:sz w:val="22"/>
          <w:shd w:fill="auto" w:val="clear"/>
        </w:rPr>
        <w:t xml:space="preserve">12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846</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2013</w:t>
      </w:r>
      <w:r>
        <w:rPr>
          <w:rFonts w:ascii="Aptos" w:hAnsi="Aptos" w:cs="Aptos" w:eastAsia="Aptos"/>
          <w:color w:val="auto"/>
          <w:spacing w:val="0"/>
          <w:position w:val="0"/>
          <w:sz w:val="22"/>
          <w:shd w:fill="auto" w:val="clear"/>
        </w:rPr>
        <w:t xml:space="preserve">.</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Com fulcro na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a Administração poderá, garantida a prévia defesa, aplicar aos licitantes e/ou adjudicatários as seguintes sanções, sem prejuízo das responsabilidades civil e criminal: </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advertência; </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multa;</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impedimento de licitar e contratar e</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declaração de inidoneidade para licitar ou contratar, enquanto perdurarem os motivos determinantes da punição ou até que seja promovida sua reabilitação perante a própria autoridade que aplicou a penalidade.</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aplicação das sanções serão considerados:</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natureza e a gravidade da infração cometida.</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peculiaridades do caso concreto</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circunstâncias agravantes ou atenuantes</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danos que dela provierem para a Administração Pública</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implantação ou o aperfeiçoamento de programa de integridade, conforme normas e orientações dos órgãos de controle.</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multa será recolhida em percentual de </w:t>
      </w:r>
      <w:r>
        <w:rPr>
          <w:rFonts w:ascii="Aptos" w:hAnsi="Aptos" w:cs="Aptos" w:eastAsia="Aptos"/>
          <w:color w:val="auto"/>
          <w:spacing w:val="0"/>
          <w:position w:val="0"/>
          <w:sz w:val="22"/>
          <w:shd w:fill="auto" w:val="clear"/>
        </w:rPr>
        <w:t xml:space="preserve">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 a </w:t>
      </w:r>
      <w:r>
        <w:rPr>
          <w:rFonts w:ascii="Aptos" w:hAnsi="Aptos" w:cs="Aptos" w:eastAsia="Aptos"/>
          <w:color w:val="auto"/>
          <w:spacing w:val="0"/>
          <w:position w:val="0"/>
          <w:sz w:val="22"/>
          <w:shd w:fill="auto" w:val="clear"/>
        </w:rPr>
        <w:t xml:space="preserve">30</w:t>
      </w:r>
      <w:r>
        <w:rPr>
          <w:rFonts w:ascii="Aptos" w:hAnsi="Aptos" w:cs="Aptos" w:eastAsia="Aptos"/>
          <w:color w:val="auto"/>
          <w:spacing w:val="0"/>
          <w:position w:val="0"/>
          <w:sz w:val="22"/>
          <w:shd w:fill="auto" w:val="clear"/>
        </w:rPr>
        <w:t xml:space="preserve">% incidente sobre o valor do contrato licitado, recolhida no prazo máximo de </w:t>
      </w:r>
      <w:r>
        <w:rPr>
          <w:rFonts w:ascii="Aptos" w:hAnsi="Aptos" w:cs="Aptos" w:eastAsia="Aptos"/>
          <w:b/>
          <w:color w:val="auto"/>
          <w:spacing w:val="0"/>
          <w:position w:val="0"/>
          <w:sz w:val="22"/>
          <w:shd w:fill="auto" w:val="clear"/>
        </w:rPr>
        <w:t xml:space="preserve">30 </w:t>
      </w:r>
      <w:r>
        <w:rPr>
          <w:rFonts w:ascii="Aptos" w:hAnsi="Aptos" w:cs="Aptos" w:eastAsia="Aptos"/>
          <w:b/>
          <w:color w:val="auto"/>
          <w:spacing w:val="0"/>
          <w:position w:val="0"/>
          <w:sz w:val="22"/>
          <w:shd w:fill="auto" w:val="clear"/>
        </w:rPr>
        <w:t xml:space="preserve">(trinta) dias</w:t>
      </w:r>
      <w:r>
        <w:rPr>
          <w:rFonts w:ascii="Aptos" w:hAnsi="Aptos" w:cs="Aptos" w:eastAsia="Aptos"/>
          <w:color w:val="auto"/>
          <w:spacing w:val="0"/>
          <w:position w:val="0"/>
          <w:sz w:val="22"/>
          <w:shd w:fill="auto" w:val="clear"/>
        </w:rPr>
        <w:t xml:space="preserve"> úteis, a contar da comunicação oficial. </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Para as infrações previstas nos itens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 </w:t>
      </w:r>
      <w:r>
        <w:rPr>
          <w:rFonts w:ascii="Aptos" w:hAnsi="Aptos" w:cs="Aptos" w:eastAsia="Aptos"/>
          <w:color w:val="auto"/>
          <w:spacing w:val="0"/>
          <w:position w:val="0"/>
          <w:sz w:val="22"/>
          <w:shd w:fill="auto" w:val="clear"/>
        </w:rPr>
        <w:t xml:space="preserve">e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6</w:t>
      </w:r>
      <w:r>
        <w:rPr>
          <w:rFonts w:ascii="Aptos" w:hAnsi="Aptos" w:cs="Aptos" w:eastAsia="Aptos"/>
          <w:color w:val="auto"/>
          <w:spacing w:val="0"/>
          <w:position w:val="0"/>
          <w:sz w:val="22"/>
          <w:shd w:fill="auto" w:val="clear"/>
        </w:rPr>
        <w:t xml:space="preserve">, a multa será de </w:t>
      </w:r>
      <w:r>
        <w:rPr>
          <w:rFonts w:ascii="Aptos" w:hAnsi="Aptos" w:cs="Aptos" w:eastAsia="Aptos"/>
          <w:color w:val="auto"/>
          <w:spacing w:val="0"/>
          <w:position w:val="0"/>
          <w:sz w:val="22"/>
          <w:shd w:fill="auto" w:val="clear"/>
        </w:rPr>
        <w:t xml:space="preserve">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 a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 do valor do contrato licitado.</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Para as infrações previstas nos itens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8</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9</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10</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14 </w:t>
      </w:r>
      <w:r>
        <w:rPr>
          <w:rFonts w:ascii="Aptos" w:hAnsi="Aptos" w:cs="Aptos" w:eastAsia="Aptos"/>
          <w:color w:val="auto"/>
          <w:spacing w:val="0"/>
          <w:position w:val="0"/>
          <w:sz w:val="22"/>
          <w:shd w:fill="auto" w:val="clear"/>
        </w:rPr>
        <w:t xml:space="preserve">e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 a multa será de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 a </w:t>
      </w:r>
      <w:r>
        <w:rPr>
          <w:rFonts w:ascii="Aptos" w:hAnsi="Aptos" w:cs="Aptos" w:eastAsia="Aptos"/>
          <w:color w:val="auto"/>
          <w:spacing w:val="0"/>
          <w:position w:val="0"/>
          <w:sz w:val="22"/>
          <w:shd w:fill="auto" w:val="clear"/>
        </w:rPr>
        <w:t xml:space="preserve">30</w:t>
      </w:r>
      <w:r>
        <w:rPr>
          <w:rFonts w:ascii="Aptos" w:hAnsi="Aptos" w:cs="Aptos" w:eastAsia="Aptos"/>
          <w:color w:val="auto"/>
          <w:spacing w:val="0"/>
          <w:position w:val="0"/>
          <w:sz w:val="22"/>
          <w:shd w:fill="auto" w:val="clear"/>
        </w:rPr>
        <w:t xml:space="preserve">% do valor do contrato licitado.</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sanções de advertência, impedimento de licitar e contratar e declaração de inidoneidade para licitar ou contratar poderão ser aplicadas, cumulativamente ou não, à penalidade de multa.</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aplicação da sanção de multa será facultada a defesa do interessado no prazo de </w:t>
      </w:r>
      <w:r>
        <w:rPr>
          <w:rFonts w:ascii="Aptos" w:hAnsi="Aptos" w:cs="Aptos" w:eastAsia="Aptos"/>
          <w:color w:val="auto"/>
          <w:spacing w:val="0"/>
          <w:position w:val="0"/>
          <w:sz w:val="22"/>
          <w:shd w:fill="auto" w:val="clear"/>
        </w:rPr>
        <w:t xml:space="preserve">15 </w:t>
      </w:r>
      <w:r>
        <w:rPr>
          <w:rFonts w:ascii="Aptos" w:hAnsi="Aptos" w:cs="Aptos" w:eastAsia="Aptos"/>
          <w:color w:val="auto"/>
          <w:spacing w:val="0"/>
          <w:position w:val="0"/>
          <w:sz w:val="22"/>
          <w:shd w:fill="auto" w:val="clear"/>
        </w:rPr>
        <w:t xml:space="preserve">(quinze) dias úteis, contado da data de sua intimação.</w:t>
      </w:r>
    </w:p>
    <w:p>
      <w:pPr>
        <w:numPr>
          <w:ilvl w:val="0"/>
          <w:numId w:val="134"/>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sanção de impedimento de licitar e contratar será aplicada ao responsável em decorrência das infrações administrativas relacionadas nos itens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 </w:t>
      </w:r>
      <w:r>
        <w:rPr>
          <w:rFonts w:ascii="Aptos" w:hAnsi="Aptos" w:cs="Aptos" w:eastAsia="Aptos"/>
          <w:color w:val="auto"/>
          <w:spacing w:val="0"/>
          <w:position w:val="0"/>
          <w:sz w:val="22"/>
          <w:shd w:fill="auto" w:val="clear"/>
        </w:rPr>
        <w:t xml:space="preserve">e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6</w:t>
      </w:r>
      <w:r>
        <w:rPr>
          <w:rFonts w:ascii="Aptos" w:hAnsi="Aptos" w:cs="Aptos" w:eastAsia="Aptos"/>
          <w:color w:val="auto"/>
          <w:spacing w:val="0"/>
          <w:position w:val="0"/>
          <w:sz w:val="22"/>
          <w:shd w:fill="auto" w:val="clear"/>
        </w:rPr>
        <w:t xml:space="preserve">, quando não se justificar a imposição de penalidade mais grave, e impedirá o responsável de licitar e contratar no âmbito da Administração Pública direta e indireta do ente federativo a qual pertencer o órgão ou entidade, pelo prazo máximo de </w:t>
      </w:r>
      <w:r>
        <w:rPr>
          <w:rFonts w:ascii="Aptos" w:hAnsi="Aptos" w:cs="Aptos" w:eastAsia="Aptos"/>
          <w:color w:val="auto"/>
          <w:spacing w:val="0"/>
          <w:position w:val="0"/>
          <w:sz w:val="22"/>
          <w:shd w:fill="auto" w:val="clear"/>
        </w:rPr>
        <w:t xml:space="preserve">3 </w:t>
      </w:r>
      <w:r>
        <w:rPr>
          <w:rFonts w:ascii="Aptos" w:hAnsi="Aptos" w:cs="Aptos" w:eastAsia="Aptos"/>
          <w:color w:val="auto"/>
          <w:spacing w:val="0"/>
          <w:position w:val="0"/>
          <w:sz w:val="22"/>
          <w:shd w:fill="auto" w:val="clear"/>
        </w:rPr>
        <w:t xml:space="preserve">(três) anos.</w:t>
      </w:r>
    </w:p>
    <w:p>
      <w:pPr>
        <w:numPr>
          <w:ilvl w:val="0"/>
          <w:numId w:val="134"/>
        </w:numPr>
        <w:tabs>
          <w:tab w:val="left" w:pos="0" w:leader="none"/>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Poderá ser aplicada ao responsável a sanção de declaração de inidoneidade para licitar ou contratar, em decorrência da prática das infrações dispostas nos itens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8</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9</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10</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14 </w:t>
      </w:r>
      <w:r>
        <w:rPr>
          <w:rFonts w:ascii="Aptos" w:hAnsi="Aptos" w:cs="Aptos" w:eastAsia="Aptos"/>
          <w:color w:val="auto"/>
          <w:spacing w:val="0"/>
          <w:position w:val="0"/>
          <w:sz w:val="22"/>
          <w:shd w:fill="auto" w:val="clear"/>
        </w:rPr>
        <w:t xml:space="preserve">e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 bem como pelas infrações administrativas previstas nos itens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 </w:t>
      </w:r>
      <w:r>
        <w:rPr>
          <w:rFonts w:ascii="Aptos" w:hAnsi="Aptos" w:cs="Aptos" w:eastAsia="Aptos"/>
          <w:color w:val="auto"/>
          <w:spacing w:val="0"/>
          <w:position w:val="0"/>
          <w:sz w:val="22"/>
          <w:shd w:fill="auto" w:val="clear"/>
        </w:rPr>
        <w:t xml:space="preserve">e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6 </w:t>
      </w:r>
      <w:r>
        <w:rPr>
          <w:rFonts w:ascii="Aptos" w:hAnsi="Aptos" w:cs="Aptos" w:eastAsia="Aptos"/>
          <w:color w:val="auto"/>
          <w:spacing w:val="0"/>
          <w:position w:val="0"/>
          <w:sz w:val="22"/>
          <w:shd w:fill="auto" w:val="clear"/>
        </w:rPr>
        <w:t xml:space="preserve">que justifiquem a imposição de penalidade mais grave que a sanção de impedimento de licitar e contratar, cuja duração observará o prazo previsto no art. </w:t>
      </w:r>
      <w:r>
        <w:rPr>
          <w:rFonts w:ascii="Aptos" w:hAnsi="Aptos" w:cs="Aptos" w:eastAsia="Aptos"/>
          <w:color w:val="auto"/>
          <w:spacing w:val="0"/>
          <w:position w:val="0"/>
          <w:sz w:val="22"/>
          <w:shd w:fill="auto" w:val="clear"/>
        </w:rPr>
        <w:t xml:space="preserve">156</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º,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134"/>
        </w:numPr>
        <w:tabs>
          <w:tab w:val="left" w:pos="0" w:leader="none"/>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recusa injustificada do adjudicatário em assinar o contrato ou a ata de registro de preço, ou em aceitar ou retirar o instrumento equivalente no prazo estabelecido pela Administração, descrita no item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6</w:t>
      </w:r>
      <w:r>
        <w:rPr>
          <w:rFonts w:ascii="Aptos" w:hAnsi="Aptos" w:cs="Aptos" w:eastAsia="Aptos"/>
          <w:color w:val="auto"/>
          <w:spacing w:val="0"/>
          <w:position w:val="0"/>
          <w:sz w:val="22"/>
          <w:shd w:fill="auto" w:val="clear"/>
        </w:rPr>
        <w:t xml:space="preserve">, caracterizará o descumprimento total da obrigação assumida e o sujeitará às penalidades e à imediata perda da garantia de proposta em favor do órgão ou entidade promotora da licitação. </w:t>
      </w:r>
    </w:p>
    <w:p>
      <w:pPr>
        <w:numPr>
          <w:ilvl w:val="0"/>
          <w:numId w:val="134"/>
        </w:numPr>
        <w:tabs>
          <w:tab w:val="left" w:pos="0" w:leader="none"/>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apuração de responsabilidade relacionadas às sanções de impedimento de licitar e contratar e de declaração de inidoneidade para licitar ou contratar demandará a instauração de processo de responsabilização a ser conduzido por comissão, nos termos da Lei Federal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21 </w:t>
      </w:r>
      <w:r>
        <w:rPr>
          <w:rFonts w:ascii="Aptos" w:hAnsi="Aptos" w:cs="Aptos" w:eastAsia="Aptos"/>
          <w:color w:val="auto"/>
          <w:spacing w:val="0"/>
          <w:position w:val="0"/>
          <w:sz w:val="22"/>
          <w:shd w:fill="auto" w:val="clear"/>
        </w:rPr>
        <w:t xml:space="preserve">e da Resolução Administrativa CISB  nº </w:t>
      </w:r>
      <w:r>
        <w:rPr>
          <w:rFonts w:ascii="Aptos" w:hAnsi="Aptos" w:cs="Aptos" w:eastAsia="Aptos"/>
          <w:color w:val="auto"/>
          <w:spacing w:val="0"/>
          <w:position w:val="0"/>
          <w:sz w:val="22"/>
          <w:shd w:fill="auto" w:val="clear"/>
        </w:rPr>
        <w:t xml:space="preserve">001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2024</w:t>
      </w:r>
      <w:r>
        <w:rPr>
          <w:rFonts w:ascii="Aptos" w:hAnsi="Aptos" w:cs="Aptos" w:eastAsia="Aptos"/>
          <w:color w:val="auto"/>
          <w:spacing w:val="0"/>
          <w:position w:val="0"/>
          <w:sz w:val="22"/>
          <w:shd w:fill="auto" w:val="clear"/>
        </w:rPr>
        <w:t xml:space="preserve">.</w:t>
      </w:r>
    </w:p>
    <w:p>
      <w:pPr>
        <w:numPr>
          <w:ilvl w:val="0"/>
          <w:numId w:val="134"/>
        </w:numPr>
        <w:tabs>
          <w:tab w:val="left" w:pos="0" w:leader="none"/>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aplicação das sanções previstas neste edital não exclui, em hipótese alguma, a obrigação de reparação integral dos danos causados.</w:t>
      </w:r>
    </w:p>
    <w:p>
      <w:pPr>
        <w:keepNext w:val="true"/>
        <w:keepLines w:val="true"/>
        <w:numPr>
          <w:ilvl w:val="0"/>
          <w:numId w:val="134"/>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DA IMPUGNAÇÃO AO EDITAL E DO PEDIDO DE ESCLARECIMENTO</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Qualquer pessoa é parte legítima para impugnar este Edital por irregularidade na aplicação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devendo protocolar o pedido até </w:t>
      </w:r>
      <w:r>
        <w:rPr>
          <w:rFonts w:ascii="Aptos" w:hAnsi="Aptos" w:cs="Aptos" w:eastAsia="Aptos"/>
          <w:b/>
          <w:color w:val="auto"/>
          <w:spacing w:val="0"/>
          <w:position w:val="0"/>
          <w:sz w:val="22"/>
          <w:shd w:fill="auto" w:val="clear"/>
        </w:rPr>
        <w:t xml:space="preserve">3 </w:t>
      </w:r>
      <w:r>
        <w:rPr>
          <w:rFonts w:ascii="Aptos" w:hAnsi="Aptos" w:cs="Aptos" w:eastAsia="Aptos"/>
          <w:b/>
          <w:color w:val="auto"/>
          <w:spacing w:val="0"/>
          <w:position w:val="0"/>
          <w:sz w:val="22"/>
          <w:shd w:fill="auto" w:val="clear"/>
        </w:rPr>
        <w:t xml:space="preserve">(três) dias úteis</w:t>
      </w:r>
      <w:r>
        <w:rPr>
          <w:rFonts w:ascii="Aptos" w:hAnsi="Aptos" w:cs="Aptos" w:eastAsia="Aptos"/>
          <w:color w:val="auto"/>
          <w:spacing w:val="0"/>
          <w:position w:val="0"/>
          <w:sz w:val="22"/>
          <w:shd w:fill="auto" w:val="clear"/>
        </w:rPr>
        <w:t xml:space="preserve"> antes da data da abertura do certame.</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resposta à impugnação ou ao pedido de esclarecimento será divulgado em sítio eletrônico oficial no prazo de </w:t>
      </w:r>
      <w:r>
        <w:rPr>
          <w:rFonts w:ascii="Aptos" w:hAnsi="Aptos" w:cs="Aptos" w:eastAsia="Aptos"/>
          <w:b/>
          <w:color w:val="auto"/>
          <w:spacing w:val="0"/>
          <w:position w:val="0"/>
          <w:sz w:val="22"/>
          <w:shd w:fill="auto" w:val="clear"/>
        </w:rPr>
        <w:t xml:space="preserve">até </w:t>
      </w:r>
      <w:r>
        <w:rPr>
          <w:rFonts w:ascii="Aptos" w:hAnsi="Aptos" w:cs="Aptos" w:eastAsia="Aptos"/>
          <w:b/>
          <w:color w:val="auto"/>
          <w:spacing w:val="0"/>
          <w:position w:val="0"/>
          <w:sz w:val="22"/>
          <w:shd w:fill="auto" w:val="clear"/>
        </w:rPr>
        <w:t xml:space="preserve">3 </w:t>
      </w:r>
      <w:r>
        <w:rPr>
          <w:rFonts w:ascii="Aptos" w:hAnsi="Aptos" w:cs="Aptos" w:eastAsia="Aptos"/>
          <w:b/>
          <w:color w:val="auto"/>
          <w:spacing w:val="0"/>
          <w:position w:val="0"/>
          <w:sz w:val="22"/>
          <w:shd w:fill="auto" w:val="clear"/>
        </w:rPr>
        <w:t xml:space="preserve">(três) dias úteis</w:t>
      </w:r>
      <w:r>
        <w:rPr>
          <w:rFonts w:ascii="Aptos" w:hAnsi="Aptos" w:cs="Aptos" w:eastAsia="Aptos"/>
          <w:color w:val="auto"/>
          <w:spacing w:val="0"/>
          <w:position w:val="0"/>
          <w:sz w:val="22"/>
          <w:shd w:fill="auto" w:val="clear"/>
        </w:rPr>
        <w:t xml:space="preserve">, limitado ao último dia útil anterior à data da abertura do certame.</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impugnação e o pedido de esclarecimento poderão ser realizados por forma eletrônica, pela Plataforma BLL Compras, ou através do e-mail: cisbdiradm@gmail.com; </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impugnações e pedidos de esclarecimentos não suspendem os prazos previstos no certame.</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concessão de efeito suspensivo à impugnação é medida excepcional e deverá ser motivada pelo agente de contratação, nos autos do processo de licitação.</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Acolhida a impugnação, será definida e publicada nova data para a realização do certame.</w:t>
      </w:r>
    </w:p>
    <w:p>
      <w:pPr>
        <w:keepNext w:val="true"/>
        <w:keepLines w:val="true"/>
        <w:numPr>
          <w:ilvl w:val="0"/>
          <w:numId w:val="134"/>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DAS DISPOSIÇÕES GERAIS</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Será divulgada ata da sessão pública no sistema eletrônico.</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Todas as referências de tempo no Edital, no aviso e durante a sessão pública observarão o horário de Brasília - DF.</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homologação do resultado desta licitação não implicará direito à contratação.</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licitantes assumem todos os custos de preparação e apresentação de suas propostas e a Administração não será, em nenhum caso, responsável por esses custos, independentemente da condução ou do resultado do processo licitatório.</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contagem dos prazos estabelecidos neste Edital e seus Anexos, excluir-se-á o dia do início e incluir-se-á o do vencimento. Só se iniciam e vencem os prazos em dias de expediente na Administração.</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desatendimento de exigências formais não essenciais não importará o afastamento do licitante, desde que seja possível o aproveitamento do ato, observados os princípios da isonomia e do interesse público.</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Em caso de divergência entre disposições deste Edital e de seus anexos ou demais peças que compõem o processo, prevalecerá as deste Edital.</w:t>
      </w:r>
    </w:p>
    <w:p>
      <w:pPr>
        <w:numPr>
          <w:ilvl w:val="0"/>
          <w:numId w:val="13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Edital e seus anexos estão disponíveis, na íntegra, no Portal Nacional de Contratações Públicas (PNCP) e endereço eletrônico </w:t>
      </w:r>
      <w:hyperlink xmlns:r="http://schemas.openxmlformats.org/officeDocument/2006/relationships" r:id="docRId13">
        <w:r>
          <w:rPr>
            <w:rFonts w:ascii="Aptos" w:hAnsi="Aptos" w:cs="Aptos" w:eastAsia="Aptos"/>
            <w:color w:val="0000FF"/>
            <w:spacing w:val="0"/>
            <w:position w:val="0"/>
            <w:sz w:val="22"/>
            <w:u w:val="single"/>
            <w:shd w:fill="auto" w:val="clear"/>
          </w:rPr>
          <w:t xml:space="preserve">https://sai.io.org.br/ba/cisb/site/EncontrePortal</w:t>
        </w:r>
      </w:hyperlink>
      <w:r>
        <w:rPr>
          <w:rFonts w:ascii="Aptos" w:hAnsi="Aptos" w:cs="Aptos" w:eastAsia="Aptos"/>
          <w:color w:val="auto"/>
          <w:spacing w:val="0"/>
          <w:position w:val="0"/>
          <w:sz w:val="22"/>
          <w:shd w:fill="auto" w:val="clear"/>
        </w:rPr>
        <w:t xml:space="preserve">.</w:t>
      </w:r>
    </w:p>
    <w:p>
      <w:pPr>
        <w:numPr>
          <w:ilvl w:val="0"/>
          <w:numId w:val="134"/>
        </w:numPr>
        <w:tabs>
          <w:tab w:val="left" w:pos="851"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Integram este Edital, para todos os fins e efeitos, os seguintes anexos:</w:t>
      </w:r>
    </w:p>
    <w:p>
      <w:pPr>
        <w:numPr>
          <w:ilvl w:val="0"/>
          <w:numId w:val="134"/>
        </w:numPr>
        <w:spacing w:before="120" w:after="12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color w:val="auto"/>
          <w:spacing w:val="0"/>
          <w:position w:val="0"/>
          <w:sz w:val="22"/>
          <w:shd w:fill="auto" w:val="clear"/>
        </w:rPr>
        <w:t xml:space="preserve">Termo de Referência;</w:t>
      </w:r>
    </w:p>
    <w:p>
      <w:pPr>
        <w:numPr>
          <w:ilvl w:val="0"/>
          <w:numId w:val="134"/>
        </w:numPr>
        <w:spacing w:before="120" w:after="12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color w:val="auto"/>
          <w:spacing w:val="0"/>
          <w:position w:val="0"/>
          <w:sz w:val="22"/>
          <w:shd w:fill="auto" w:val="clear"/>
        </w:rPr>
        <w:t xml:space="preserve">Ata de Registro De Preços; </w:t>
      </w:r>
    </w:p>
    <w:p>
      <w:pPr>
        <w:numPr>
          <w:ilvl w:val="0"/>
          <w:numId w:val="134"/>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Minuta do Contrato;</w:t>
      </w:r>
    </w:p>
    <w:p>
      <w:pPr>
        <w:spacing w:before="120" w:after="120" w:line="240"/>
        <w:ind w:right="0" w:left="142" w:firstLine="0"/>
        <w:jc w:val="both"/>
        <w:rPr>
          <w:rFonts w:ascii="Aptos" w:hAnsi="Aptos" w:cs="Aptos" w:eastAsia="Aptos"/>
          <w:color w:val="auto"/>
          <w:spacing w:val="0"/>
          <w:position w:val="0"/>
          <w:sz w:val="22"/>
          <w:shd w:fill="auto" w:val="clear"/>
        </w:rPr>
      </w:pPr>
    </w:p>
    <w:p>
      <w:pPr>
        <w:spacing w:before="120" w:after="120" w:line="240"/>
        <w:ind w:right="0" w:left="142" w:firstLine="0"/>
        <w:jc w:val="both"/>
        <w:rPr>
          <w:rFonts w:ascii="Aptos" w:hAnsi="Aptos" w:cs="Aptos" w:eastAsia="Aptos"/>
          <w:color w:val="auto"/>
          <w:spacing w:val="0"/>
          <w:position w:val="0"/>
          <w:sz w:val="22"/>
          <w:shd w:fill="auto" w:val="clear"/>
        </w:rPr>
      </w:pPr>
    </w:p>
    <w:p>
      <w:pPr>
        <w:spacing w:before="120" w:after="120" w:line="240"/>
        <w:ind w:right="0" w:left="142" w:firstLine="0"/>
        <w:jc w:val="center"/>
        <w:rPr>
          <w:rFonts w:ascii="Aptos" w:hAnsi="Aptos" w:cs="Aptos" w:eastAsia="Aptos"/>
          <w:b/>
          <w:color w:val="auto"/>
          <w:spacing w:val="0"/>
          <w:position w:val="0"/>
          <w:sz w:val="22"/>
          <w:shd w:fill="auto" w:val="clear"/>
        </w:rPr>
      </w:pPr>
    </w:p>
    <w:p>
      <w:pPr>
        <w:spacing w:before="0" w:after="0" w:line="240"/>
        <w:ind w:right="0" w:left="142" w:firstLine="0"/>
        <w:jc w:val="center"/>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Phellipe Ramonn Gonçalves Brito</w:t>
      </w:r>
    </w:p>
    <w:p>
      <w:pPr>
        <w:spacing w:before="0" w:after="0" w:line="240"/>
        <w:ind w:right="0" w:left="142" w:firstLine="0"/>
        <w:jc w:val="center"/>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Presidente do Consórcio</w:t>
      </w: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keepNext w:val="true"/>
        <w:keepLines w:val="true"/>
        <w:tabs>
          <w:tab w:val="left" w:pos="567" w:leader="none"/>
        </w:tabs>
        <w:spacing w:before="240" w:after="0" w:line="240"/>
        <w:ind w:right="0" w:left="142" w:firstLine="0"/>
        <w:jc w:val="center"/>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ANEXO I. TERMO DE REFERÊNCIA</w:t>
      </w:r>
    </w:p>
    <w:p>
      <w:pPr>
        <w:spacing w:before="0" w:after="0" w:line="240"/>
        <w:ind w:right="0" w:left="142" w:firstLine="0"/>
        <w:jc w:val="center"/>
        <w:rPr>
          <w:rFonts w:ascii="Aptos" w:hAnsi="Aptos" w:cs="Aptos" w:eastAsia="Aptos"/>
          <w:b/>
          <w:color w:val="auto"/>
          <w:spacing w:val="0"/>
          <w:position w:val="0"/>
          <w:sz w:val="22"/>
          <w:shd w:fill="auto" w:val="clear"/>
        </w:rPr>
      </w:pPr>
    </w:p>
    <w:p>
      <w:pPr>
        <w:spacing w:before="0" w:after="0" w:line="240"/>
        <w:ind w:right="0" w:left="142" w:firstLine="0"/>
        <w:jc w:val="center"/>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TERMO DE REFERÊNCIA</w:t>
      </w:r>
    </w:p>
    <w:p>
      <w:pPr>
        <w:spacing w:before="0" w:after="0" w:line="240"/>
        <w:ind w:right="0" w:left="142" w:firstLine="0"/>
        <w:jc w:val="both"/>
        <w:rPr>
          <w:rFonts w:ascii="Aptos" w:hAnsi="Aptos" w:cs="Aptos" w:eastAsia="Aptos"/>
          <w:color w:val="auto"/>
          <w:spacing w:val="0"/>
          <w:position w:val="0"/>
          <w:sz w:val="22"/>
          <w:shd w:fill="auto" w:val="clear"/>
        </w:rPr>
      </w:pPr>
    </w:p>
    <w:p>
      <w:pPr>
        <w:numPr>
          <w:ilvl w:val="0"/>
          <w:numId w:val="161"/>
        </w:numPr>
        <w:spacing w:before="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OBJETO E PRAZO DO CONTRATO:</w:t>
      </w:r>
    </w:p>
    <w:p>
      <w:pPr>
        <w:spacing w:before="0" w:after="0" w:line="240"/>
        <w:ind w:right="0" w:left="142" w:firstLine="0"/>
        <w:jc w:val="both"/>
        <w:rPr>
          <w:rFonts w:ascii="Aptos" w:hAnsi="Aptos" w:cs="Aptos" w:eastAsia="Aptos"/>
          <w:color w:val="auto"/>
          <w:spacing w:val="0"/>
          <w:position w:val="0"/>
          <w:sz w:val="22"/>
          <w:shd w:fill="auto" w:val="clear"/>
        </w:rPr>
      </w:pPr>
    </w:p>
    <w:p>
      <w:pPr>
        <w:numPr>
          <w:ilvl w:val="0"/>
          <w:numId w:val="163"/>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Aquisição de </w:t>
      </w:r>
      <w:r>
        <w:rPr>
          <w:rFonts w:ascii="Aptos" w:hAnsi="Aptos" w:cs="Aptos" w:eastAsia="Aptos"/>
          <w:b/>
          <w:color w:val="auto"/>
          <w:spacing w:val="0"/>
          <w:position w:val="0"/>
          <w:sz w:val="22"/>
          <w:shd w:fill="auto" w:val="clear"/>
        </w:rPr>
        <w:t xml:space="preserve">MEDICAMENTOS E MATERIAL PENSO, para desenvolvimento das atividades da Policlínica Regional de Saúde de Brumado, no estado da Bahia,</w:t>
      </w:r>
      <w:r>
        <w:rPr>
          <w:rFonts w:ascii="Aptos" w:hAnsi="Aptos" w:cs="Aptos" w:eastAsia="Aptos"/>
          <w:color w:val="auto"/>
          <w:spacing w:val="0"/>
          <w:position w:val="0"/>
          <w:sz w:val="22"/>
          <w:shd w:fill="auto" w:val="clear"/>
        </w:rPr>
        <w:t xml:space="preserve"> conforme natureza, condições, quantidades e exigências estabelecidas neste instrumento:</w:t>
      </w:r>
    </w:p>
    <w:p>
      <w:pPr>
        <w:numPr>
          <w:ilvl w:val="0"/>
          <w:numId w:val="163"/>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Estimativas de consumos individualizadas, do órgão gerenciador:</w:t>
      </w:r>
    </w:p>
    <w:p>
      <w:pPr>
        <w:spacing w:before="0" w:after="0" w:line="240"/>
        <w:ind w:right="0" w:left="0" w:firstLine="0"/>
        <w:jc w:val="center"/>
        <w:rPr>
          <w:rFonts w:ascii="Aptos" w:hAnsi="Aptos" w:cs="Aptos" w:eastAsia="Aptos"/>
          <w:b/>
          <w:color w:val="auto"/>
          <w:spacing w:val="0"/>
          <w:position w:val="0"/>
          <w:sz w:val="22"/>
          <w:shd w:fill="auto" w:val="clear"/>
        </w:rPr>
      </w:pPr>
    </w:p>
    <w:p>
      <w:pPr>
        <w:spacing w:before="0" w:after="0" w:line="240"/>
        <w:ind w:right="0" w:left="142" w:firstLine="0"/>
        <w:jc w:val="center"/>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LOTE </w:t>
      </w:r>
      <w:r>
        <w:rPr>
          <w:rFonts w:ascii="Aptos" w:hAnsi="Aptos" w:cs="Aptos" w:eastAsia="Aptos"/>
          <w:b/>
          <w:color w:val="auto"/>
          <w:spacing w:val="0"/>
          <w:position w:val="0"/>
          <w:sz w:val="22"/>
          <w:shd w:fill="auto" w:val="clear"/>
        </w:rPr>
        <w:t xml:space="preserve">1</w:t>
      </w:r>
      <w:r>
        <w:rPr>
          <w:rFonts w:ascii="Aptos" w:hAnsi="Aptos" w:cs="Aptos" w:eastAsia="Aptos"/>
          <w:b/>
          <w:color w:val="auto"/>
          <w:spacing w:val="0"/>
          <w:position w:val="0"/>
          <w:sz w:val="22"/>
          <w:shd w:fill="auto" w:val="clear"/>
        </w:rPr>
        <w:t xml:space="preserve">- MEDICAMENTOS CONTROLADOS</w:t>
      </w:r>
    </w:p>
    <w:tbl>
      <w:tblPr/>
      <w:tblGrid>
        <w:gridCol w:w="498"/>
        <w:gridCol w:w="3801"/>
        <w:gridCol w:w="487"/>
        <w:gridCol w:w="1133"/>
        <w:gridCol w:w="850"/>
        <w:gridCol w:w="850"/>
        <w:gridCol w:w="1195"/>
      </w:tblGrid>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ITEM</w:t>
            </w:r>
          </w:p>
        </w:tc>
        <w:tc>
          <w:tcPr>
            <w:tcW w:w="3801"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ESPECIFICAÇÃO</w:t>
            </w:r>
          </w:p>
        </w:tc>
        <w:tc>
          <w:tcPr>
            <w:tcW w:w="4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rFonts w:ascii="Aptos" w:hAnsi="Aptos" w:cs="Aptos" w:eastAsia="Aptos"/>
                <w:b/>
                <w:color w:val="auto"/>
                <w:spacing w:val="0"/>
                <w:position w:val="0"/>
                <w:sz w:val="12"/>
                <w:shd w:fill="auto" w:val="clear"/>
              </w:rPr>
            </w:pPr>
            <w:r>
              <w:rPr>
                <w:rFonts w:ascii="Aptos" w:hAnsi="Aptos" w:cs="Aptos" w:eastAsia="Aptos"/>
                <w:b/>
                <w:color w:val="auto"/>
                <w:spacing w:val="0"/>
                <w:position w:val="0"/>
                <w:sz w:val="12"/>
                <w:shd w:fill="auto" w:val="clear"/>
              </w:rPr>
              <w:t xml:space="preserve">UND</w:t>
            </w:r>
          </w:p>
          <w:p>
            <w:pPr>
              <w:spacing w:before="0" w:after="0" w:line="240"/>
              <w:ind w:right="0" w:left="5" w:firstLine="0"/>
              <w:jc w:val="center"/>
              <w:rPr>
                <w:color w:val="auto"/>
                <w:spacing w:val="0"/>
                <w:position w:val="0"/>
                <w:shd w:fill="auto" w:val="clear"/>
              </w:rPr>
            </w:pPr>
          </w:p>
        </w:tc>
        <w:tc>
          <w:tcPr>
            <w:tcW w:w="113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QUANTIDADE</w:t>
            </w:r>
          </w:p>
        </w:tc>
        <w:tc>
          <w:tcPr>
            <w:tcW w:w="85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MARCA</w:t>
            </w:r>
          </w:p>
        </w:tc>
        <w:tc>
          <w:tcPr>
            <w:tcW w:w="85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V. UNIT</w:t>
            </w:r>
          </w:p>
        </w:tc>
        <w:tc>
          <w:tcPr>
            <w:tcW w:w="11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V. TOTAL</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4"/>
                <w:shd w:fill="auto" w:val="clear"/>
              </w:rPr>
              <w:t xml:space="preserve">1</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ptos" w:hAnsi="Aptos" w:cs="Aptos" w:eastAsia="Aptos"/>
                <w:color w:val="auto"/>
                <w:spacing w:val="0"/>
                <w:position w:val="0"/>
                <w:sz w:val="14"/>
                <w:shd w:fill="auto" w:val="clear"/>
              </w:rPr>
              <w:t xml:space="preserve">CICLOPENTOLATO, CLORIDRATO </w:t>
            </w:r>
            <w:r>
              <w:rPr>
                <w:rFonts w:ascii="Aptos" w:hAnsi="Aptos" w:cs="Aptos" w:eastAsia="Aptos"/>
                <w:color w:val="auto"/>
                <w:spacing w:val="0"/>
                <w:position w:val="0"/>
                <w:sz w:val="14"/>
                <w:shd w:fill="auto" w:val="clear"/>
              </w:rPr>
              <w:t xml:space="preserve">1</w:t>
            </w:r>
            <w:r>
              <w:rPr>
                <w:rFonts w:ascii="Aptos" w:hAnsi="Aptos" w:cs="Aptos" w:eastAsia="Aptos"/>
                <w:color w:val="auto"/>
                <w:spacing w:val="0"/>
                <w:position w:val="0"/>
                <w:sz w:val="14"/>
                <w:shd w:fill="auto" w:val="clear"/>
              </w:rPr>
              <w:t xml:space="preserve">% (</w:t>
            </w:r>
            <w:r>
              <w:rPr>
                <w:rFonts w:ascii="Aptos" w:hAnsi="Aptos" w:cs="Aptos" w:eastAsia="Aptos"/>
                <w:color w:val="auto"/>
                <w:spacing w:val="0"/>
                <w:position w:val="0"/>
                <w:sz w:val="14"/>
                <w:shd w:fill="auto" w:val="clear"/>
              </w:rPr>
              <w:t xml:space="preserve">10</w:t>
            </w:r>
            <w:r>
              <w:rPr>
                <w:rFonts w:ascii="Aptos" w:hAnsi="Aptos" w:cs="Aptos" w:eastAsia="Aptos"/>
                <w:color w:val="auto"/>
                <w:spacing w:val="0"/>
                <w:position w:val="0"/>
                <w:sz w:val="14"/>
                <w:shd w:fill="auto" w:val="clear"/>
              </w:rPr>
              <w:t xml:space="preserve">MG/ML), SOLUÇÃO OFTÁLMICA ESTÉRIL, FRASCO </w:t>
            </w:r>
            <w:r>
              <w:rPr>
                <w:rFonts w:ascii="Aptos" w:hAnsi="Aptos" w:cs="Aptos" w:eastAsia="Aptos"/>
                <w:color w:val="auto"/>
                <w:spacing w:val="0"/>
                <w:position w:val="0"/>
                <w:sz w:val="14"/>
                <w:shd w:fill="auto" w:val="clear"/>
              </w:rPr>
              <w:t xml:space="preserve">5</w:t>
            </w:r>
            <w:r>
              <w:rPr>
                <w:rFonts w:ascii="Aptos" w:hAnsi="Aptos" w:cs="Aptos" w:eastAsia="Aptos"/>
                <w:color w:val="auto"/>
                <w:spacing w:val="0"/>
                <w:position w:val="0"/>
                <w:sz w:val="14"/>
                <w:shd w:fill="auto" w:val="clear"/>
              </w:rPr>
              <w:t xml:space="preserve">ML. EMBALAGEM CONTENDO </w:t>
            </w:r>
            <w:r>
              <w:rPr>
                <w:rFonts w:ascii="Aptos" w:hAnsi="Aptos" w:cs="Aptos" w:eastAsia="Aptos"/>
                <w:color w:val="auto"/>
                <w:spacing w:val="0"/>
                <w:position w:val="0"/>
                <w:sz w:val="14"/>
                <w:shd w:fill="auto" w:val="clear"/>
              </w:rPr>
              <w:t xml:space="preserve">01 </w:t>
            </w:r>
            <w:r>
              <w:rPr>
                <w:rFonts w:ascii="Aptos" w:hAnsi="Aptos" w:cs="Aptos" w:eastAsia="Aptos"/>
                <w:color w:val="auto"/>
                <w:spacing w:val="0"/>
                <w:position w:val="0"/>
                <w:sz w:val="14"/>
                <w:shd w:fill="auto" w:val="clear"/>
              </w:rPr>
              <w:t xml:space="preserve">FRASCO</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4"/>
                <w:shd w:fill="auto" w:val="clear"/>
              </w:rPr>
              <w:t xml:space="preserve">FR</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40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4"/>
                <w:shd w:fill="auto" w:val="clear"/>
              </w:rPr>
              <w:t xml:space="preserve">2</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ptos" w:hAnsi="Aptos" w:cs="Aptos" w:eastAsia="Aptos"/>
                <w:color w:val="auto"/>
                <w:spacing w:val="0"/>
                <w:position w:val="0"/>
                <w:sz w:val="14"/>
                <w:shd w:fill="auto" w:val="clear"/>
              </w:rPr>
              <w:t xml:space="preserve">CLONAZEPAM </w:t>
            </w:r>
            <w:r>
              <w:rPr>
                <w:rFonts w:ascii="Aptos" w:hAnsi="Aptos" w:cs="Aptos" w:eastAsia="Aptos"/>
                <w:color w:val="auto"/>
                <w:spacing w:val="0"/>
                <w:position w:val="0"/>
                <w:sz w:val="14"/>
                <w:shd w:fill="auto" w:val="clear"/>
              </w:rPr>
              <w:t xml:space="preserve">2</w:t>
            </w:r>
            <w:r>
              <w:rPr>
                <w:rFonts w:ascii="Aptos" w:hAnsi="Aptos" w:cs="Aptos" w:eastAsia="Aptos"/>
                <w:color w:val="auto"/>
                <w:spacing w:val="0"/>
                <w:position w:val="0"/>
                <w:sz w:val="14"/>
                <w:shd w:fill="auto" w:val="clear"/>
              </w:rPr>
              <w:t xml:space="preserve">,</w:t>
            </w:r>
            <w:r>
              <w:rPr>
                <w:rFonts w:ascii="Aptos" w:hAnsi="Aptos" w:cs="Aptos" w:eastAsia="Aptos"/>
                <w:color w:val="auto"/>
                <w:spacing w:val="0"/>
                <w:position w:val="0"/>
                <w:sz w:val="14"/>
                <w:shd w:fill="auto" w:val="clear"/>
              </w:rPr>
              <w:t xml:space="preserve">5 </w:t>
            </w:r>
            <w:r>
              <w:rPr>
                <w:rFonts w:ascii="Aptos" w:hAnsi="Aptos" w:cs="Aptos" w:eastAsia="Aptos"/>
                <w:color w:val="auto"/>
                <w:spacing w:val="0"/>
                <w:position w:val="0"/>
                <w:sz w:val="14"/>
                <w:shd w:fill="auto" w:val="clear"/>
              </w:rPr>
              <w:t xml:space="preserve">MG/ML, SOLUÇÃO ORAL, FRASCO </w:t>
            </w:r>
            <w:r>
              <w:rPr>
                <w:rFonts w:ascii="Aptos" w:hAnsi="Aptos" w:cs="Aptos" w:eastAsia="Aptos"/>
                <w:color w:val="auto"/>
                <w:spacing w:val="0"/>
                <w:position w:val="0"/>
                <w:sz w:val="14"/>
                <w:shd w:fill="auto" w:val="clear"/>
              </w:rPr>
              <w:t xml:space="preserve">20 </w:t>
            </w:r>
            <w:r>
              <w:rPr>
                <w:rFonts w:ascii="Aptos" w:hAnsi="Aptos" w:cs="Aptos" w:eastAsia="Aptos"/>
                <w:color w:val="auto"/>
                <w:spacing w:val="0"/>
                <w:position w:val="0"/>
                <w:sz w:val="14"/>
                <w:shd w:fill="auto" w:val="clear"/>
              </w:rPr>
              <w:t xml:space="preserve">ML. EMBALAGEM CONTENDO </w:t>
            </w:r>
            <w:r>
              <w:rPr>
                <w:rFonts w:ascii="Aptos" w:hAnsi="Aptos" w:cs="Aptos" w:eastAsia="Aptos"/>
                <w:color w:val="auto"/>
                <w:spacing w:val="0"/>
                <w:position w:val="0"/>
                <w:sz w:val="14"/>
                <w:shd w:fill="auto" w:val="clear"/>
              </w:rPr>
              <w:t xml:space="preserve">1 </w:t>
            </w:r>
            <w:r>
              <w:rPr>
                <w:rFonts w:ascii="Aptos" w:hAnsi="Aptos" w:cs="Aptos" w:eastAsia="Aptos"/>
                <w:color w:val="auto"/>
                <w:spacing w:val="0"/>
                <w:position w:val="0"/>
                <w:sz w:val="14"/>
                <w:shd w:fill="auto" w:val="clear"/>
              </w:rPr>
              <w:t xml:space="preserve">FRASCO.</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4"/>
                <w:shd w:fill="auto" w:val="clear"/>
              </w:rPr>
              <w:t xml:space="preserve">FR</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4"/>
                <w:shd w:fill="auto" w:val="clear"/>
              </w:rPr>
              <w:t xml:space="preserve">3</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ptos" w:hAnsi="Aptos" w:cs="Aptos" w:eastAsia="Aptos"/>
                <w:color w:val="auto"/>
                <w:spacing w:val="0"/>
                <w:position w:val="0"/>
                <w:sz w:val="14"/>
                <w:shd w:fill="auto" w:val="clear"/>
              </w:rPr>
              <w:t xml:space="preserve">DEXTROCETAMINA S(+) CLORIDRATO, SOLUÇÃO INJETÁVEL </w:t>
            </w:r>
            <w:r>
              <w:rPr>
                <w:rFonts w:ascii="Aptos" w:hAnsi="Aptos" w:cs="Aptos" w:eastAsia="Aptos"/>
                <w:color w:val="auto"/>
                <w:spacing w:val="0"/>
                <w:position w:val="0"/>
                <w:sz w:val="14"/>
                <w:shd w:fill="auto" w:val="clear"/>
              </w:rPr>
              <w:t xml:space="preserve">50 </w:t>
            </w:r>
            <w:r>
              <w:rPr>
                <w:rFonts w:ascii="Aptos" w:hAnsi="Aptos" w:cs="Aptos" w:eastAsia="Aptos"/>
                <w:color w:val="auto"/>
                <w:spacing w:val="0"/>
                <w:position w:val="0"/>
                <w:sz w:val="14"/>
                <w:shd w:fill="auto" w:val="clear"/>
              </w:rPr>
              <w:t xml:space="preserve">MG/ML - AMPOLA </w:t>
            </w:r>
            <w:r>
              <w:rPr>
                <w:rFonts w:ascii="Aptos" w:hAnsi="Aptos" w:cs="Aptos" w:eastAsia="Aptos"/>
                <w:color w:val="auto"/>
                <w:spacing w:val="0"/>
                <w:position w:val="0"/>
                <w:sz w:val="14"/>
                <w:shd w:fill="auto" w:val="clear"/>
              </w:rPr>
              <w:t xml:space="preserve">10 </w:t>
            </w:r>
            <w:r>
              <w:rPr>
                <w:rFonts w:ascii="Aptos" w:hAnsi="Aptos" w:cs="Aptos" w:eastAsia="Aptos"/>
                <w:color w:val="auto"/>
                <w:spacing w:val="0"/>
                <w:position w:val="0"/>
                <w:sz w:val="14"/>
                <w:shd w:fill="auto" w:val="clear"/>
              </w:rPr>
              <w:t xml:space="preserve">ML. EMBALAGEM CONTENDO </w:t>
            </w:r>
            <w:r>
              <w:rPr>
                <w:rFonts w:ascii="Aptos" w:hAnsi="Aptos" w:cs="Aptos" w:eastAsia="Aptos"/>
                <w:color w:val="auto"/>
                <w:spacing w:val="0"/>
                <w:position w:val="0"/>
                <w:sz w:val="14"/>
                <w:shd w:fill="auto" w:val="clear"/>
              </w:rPr>
              <w:t xml:space="preserve">5 </w:t>
            </w:r>
            <w:r>
              <w:rPr>
                <w:rFonts w:ascii="Aptos" w:hAnsi="Aptos" w:cs="Aptos" w:eastAsia="Aptos"/>
                <w:color w:val="auto"/>
                <w:spacing w:val="0"/>
                <w:position w:val="0"/>
                <w:sz w:val="14"/>
                <w:shd w:fill="auto" w:val="clear"/>
              </w:rPr>
              <w:t xml:space="preserve">FRASCOS-AMPOLA.</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4"/>
                <w:shd w:fill="auto" w:val="clear"/>
              </w:rPr>
              <w:t xml:space="preserve">4</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ptos" w:hAnsi="Aptos" w:cs="Aptos" w:eastAsia="Aptos"/>
                <w:color w:val="auto"/>
                <w:spacing w:val="0"/>
                <w:position w:val="0"/>
                <w:sz w:val="14"/>
                <w:shd w:fill="auto" w:val="clear"/>
              </w:rPr>
              <w:t xml:space="preserve">DIAZEPAM SOLUÇÃO INJETÁVEL </w:t>
            </w:r>
            <w:r>
              <w:rPr>
                <w:rFonts w:ascii="Aptos" w:hAnsi="Aptos" w:cs="Aptos" w:eastAsia="Aptos"/>
                <w:color w:val="auto"/>
                <w:spacing w:val="0"/>
                <w:position w:val="0"/>
                <w:sz w:val="14"/>
                <w:shd w:fill="auto" w:val="clear"/>
              </w:rPr>
              <w:t xml:space="preserve">5 </w:t>
            </w:r>
            <w:r>
              <w:rPr>
                <w:rFonts w:ascii="Aptos" w:hAnsi="Aptos" w:cs="Aptos" w:eastAsia="Aptos"/>
                <w:color w:val="auto"/>
                <w:spacing w:val="0"/>
                <w:position w:val="0"/>
                <w:sz w:val="14"/>
                <w:shd w:fill="auto" w:val="clear"/>
              </w:rPr>
              <w:t xml:space="preserve">MG/ML, AMPOLA </w:t>
            </w:r>
            <w:r>
              <w:rPr>
                <w:rFonts w:ascii="Aptos" w:hAnsi="Aptos" w:cs="Aptos" w:eastAsia="Aptos"/>
                <w:color w:val="auto"/>
                <w:spacing w:val="0"/>
                <w:position w:val="0"/>
                <w:sz w:val="14"/>
                <w:shd w:fill="auto" w:val="clear"/>
              </w:rPr>
              <w:t xml:space="preserve">2</w:t>
            </w:r>
            <w:r>
              <w:rPr>
                <w:rFonts w:ascii="Aptos" w:hAnsi="Aptos" w:cs="Aptos" w:eastAsia="Aptos"/>
                <w:color w:val="auto"/>
                <w:spacing w:val="0"/>
                <w:position w:val="0"/>
                <w:sz w:val="14"/>
                <w:shd w:fill="auto" w:val="clear"/>
              </w:rPr>
              <w:t xml:space="preserve">ML. EMBALAGEM CONTENDO </w:t>
            </w:r>
            <w:r>
              <w:rPr>
                <w:rFonts w:ascii="Aptos" w:hAnsi="Aptos" w:cs="Aptos" w:eastAsia="Aptos"/>
                <w:color w:val="auto"/>
                <w:spacing w:val="0"/>
                <w:position w:val="0"/>
                <w:sz w:val="14"/>
                <w:shd w:fill="auto" w:val="clear"/>
              </w:rPr>
              <w:t xml:space="preserve">10 </w:t>
            </w:r>
            <w:r>
              <w:rPr>
                <w:rFonts w:ascii="Aptos" w:hAnsi="Aptos" w:cs="Aptos" w:eastAsia="Aptos"/>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4"/>
                <w:shd w:fill="auto" w:val="clear"/>
              </w:rPr>
              <w:t xml:space="preserve">5</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ptos" w:hAnsi="Aptos" w:cs="Aptos" w:eastAsia="Aptos"/>
                <w:color w:val="auto"/>
                <w:spacing w:val="0"/>
                <w:position w:val="0"/>
                <w:sz w:val="14"/>
                <w:shd w:fill="auto" w:val="clear"/>
              </w:rPr>
              <w:t xml:space="preserve">ETOMIDATO, SOLUÇÃO INJETÁVEL </w:t>
            </w:r>
            <w:r>
              <w:rPr>
                <w:rFonts w:ascii="Aptos" w:hAnsi="Aptos" w:cs="Aptos" w:eastAsia="Aptos"/>
                <w:color w:val="auto"/>
                <w:spacing w:val="0"/>
                <w:position w:val="0"/>
                <w:sz w:val="14"/>
                <w:shd w:fill="auto" w:val="clear"/>
              </w:rPr>
              <w:t xml:space="preserve">2</w:t>
            </w:r>
            <w:r>
              <w:rPr>
                <w:rFonts w:ascii="Aptos" w:hAnsi="Aptos" w:cs="Aptos" w:eastAsia="Aptos"/>
                <w:color w:val="auto"/>
                <w:spacing w:val="0"/>
                <w:position w:val="0"/>
                <w:sz w:val="14"/>
                <w:shd w:fill="auto" w:val="clear"/>
              </w:rPr>
              <w:t xml:space="preserve">MG/ML AMPOLA </w:t>
            </w:r>
            <w:r>
              <w:rPr>
                <w:rFonts w:ascii="Aptos" w:hAnsi="Aptos" w:cs="Aptos" w:eastAsia="Aptos"/>
                <w:color w:val="auto"/>
                <w:spacing w:val="0"/>
                <w:position w:val="0"/>
                <w:sz w:val="14"/>
                <w:shd w:fill="auto" w:val="clear"/>
              </w:rPr>
              <w:t xml:space="preserve">10</w:t>
            </w:r>
            <w:r>
              <w:rPr>
                <w:rFonts w:ascii="Aptos" w:hAnsi="Aptos" w:cs="Aptos" w:eastAsia="Aptos"/>
                <w:color w:val="auto"/>
                <w:spacing w:val="0"/>
                <w:position w:val="0"/>
                <w:sz w:val="14"/>
                <w:shd w:fill="auto" w:val="clear"/>
              </w:rPr>
              <w:t xml:space="preserve">ML. EMBALAGEM CONTENDO </w:t>
            </w:r>
            <w:r>
              <w:rPr>
                <w:rFonts w:ascii="Aptos" w:hAnsi="Aptos" w:cs="Aptos" w:eastAsia="Aptos"/>
                <w:color w:val="auto"/>
                <w:spacing w:val="0"/>
                <w:position w:val="0"/>
                <w:sz w:val="14"/>
                <w:shd w:fill="auto" w:val="clear"/>
              </w:rPr>
              <w:t xml:space="preserve">5 </w:t>
            </w:r>
            <w:r>
              <w:rPr>
                <w:rFonts w:ascii="Aptos" w:hAnsi="Aptos" w:cs="Aptos" w:eastAsia="Aptos"/>
                <w:color w:val="auto"/>
                <w:spacing w:val="0"/>
                <w:position w:val="0"/>
                <w:sz w:val="14"/>
                <w:shd w:fill="auto" w:val="clear"/>
              </w:rPr>
              <w:t xml:space="preserve">OU </w:t>
            </w:r>
            <w:r>
              <w:rPr>
                <w:rFonts w:ascii="Aptos" w:hAnsi="Aptos" w:cs="Aptos" w:eastAsia="Aptos"/>
                <w:color w:val="auto"/>
                <w:spacing w:val="0"/>
                <w:position w:val="0"/>
                <w:sz w:val="14"/>
                <w:shd w:fill="auto" w:val="clear"/>
              </w:rPr>
              <w:t xml:space="preserve">10 </w:t>
            </w:r>
            <w:r>
              <w:rPr>
                <w:rFonts w:ascii="Aptos" w:hAnsi="Aptos" w:cs="Aptos" w:eastAsia="Aptos"/>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4"/>
                <w:shd w:fill="auto" w:val="clear"/>
              </w:rPr>
              <w:t xml:space="preserve">6</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ptos" w:hAnsi="Aptos" w:cs="Aptos" w:eastAsia="Aptos"/>
                <w:color w:val="auto"/>
                <w:spacing w:val="0"/>
                <w:position w:val="0"/>
                <w:sz w:val="14"/>
                <w:shd w:fill="auto" w:val="clear"/>
              </w:rPr>
              <w:t xml:space="preserve">FENOBARBITAL, SÓDICO </w:t>
            </w:r>
            <w:r>
              <w:rPr>
                <w:rFonts w:ascii="Aptos" w:hAnsi="Aptos" w:cs="Aptos" w:eastAsia="Aptos"/>
                <w:color w:val="auto"/>
                <w:spacing w:val="0"/>
                <w:position w:val="0"/>
                <w:sz w:val="14"/>
                <w:shd w:fill="auto" w:val="clear"/>
              </w:rPr>
              <w:t xml:space="preserve">100</w:t>
            </w:r>
            <w:r>
              <w:rPr>
                <w:rFonts w:ascii="Aptos" w:hAnsi="Aptos" w:cs="Aptos" w:eastAsia="Aptos"/>
                <w:color w:val="auto"/>
                <w:spacing w:val="0"/>
                <w:position w:val="0"/>
                <w:sz w:val="14"/>
                <w:shd w:fill="auto" w:val="clear"/>
              </w:rPr>
              <w:t xml:space="preserve">MG/ML, SOLUÇÃO INJETÁVEL, IM/IV, AMPOLA COM </w:t>
            </w:r>
            <w:r>
              <w:rPr>
                <w:rFonts w:ascii="Aptos" w:hAnsi="Aptos" w:cs="Aptos" w:eastAsia="Aptos"/>
                <w:color w:val="auto"/>
                <w:spacing w:val="0"/>
                <w:position w:val="0"/>
                <w:sz w:val="14"/>
                <w:shd w:fill="auto" w:val="clear"/>
              </w:rPr>
              <w:t xml:space="preserve">2</w:t>
            </w:r>
            <w:r>
              <w:rPr>
                <w:rFonts w:ascii="Aptos" w:hAnsi="Aptos" w:cs="Aptos" w:eastAsia="Aptos"/>
                <w:color w:val="auto"/>
                <w:spacing w:val="0"/>
                <w:position w:val="0"/>
                <w:sz w:val="14"/>
                <w:shd w:fill="auto" w:val="clear"/>
              </w:rPr>
              <w:t xml:space="preserve">ML. EMBALAGEM CONTENDO </w:t>
            </w:r>
            <w:r>
              <w:rPr>
                <w:rFonts w:ascii="Aptos" w:hAnsi="Aptos" w:cs="Aptos" w:eastAsia="Aptos"/>
                <w:color w:val="auto"/>
                <w:spacing w:val="0"/>
                <w:position w:val="0"/>
                <w:sz w:val="14"/>
                <w:shd w:fill="auto" w:val="clear"/>
              </w:rPr>
              <w:t xml:space="preserve">5 </w:t>
            </w:r>
            <w:r>
              <w:rPr>
                <w:rFonts w:ascii="Aptos" w:hAnsi="Aptos" w:cs="Aptos" w:eastAsia="Aptos"/>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4"/>
                <w:shd w:fill="auto" w:val="clear"/>
              </w:rPr>
              <w:t xml:space="preserve">7</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ptos" w:hAnsi="Aptos" w:cs="Aptos" w:eastAsia="Aptos"/>
                <w:color w:val="auto"/>
                <w:spacing w:val="0"/>
                <w:position w:val="0"/>
                <w:sz w:val="14"/>
                <w:shd w:fill="auto" w:val="clear"/>
              </w:rPr>
              <w:t xml:space="preserve">FENTANILA, CITRATO DE SOLUÇÃO INJETÁVEL </w:t>
            </w:r>
            <w:r>
              <w:rPr>
                <w:rFonts w:ascii="Aptos" w:hAnsi="Aptos" w:cs="Aptos" w:eastAsia="Aptos"/>
                <w:color w:val="auto"/>
                <w:spacing w:val="0"/>
                <w:position w:val="0"/>
                <w:sz w:val="14"/>
                <w:shd w:fill="auto" w:val="clear"/>
              </w:rPr>
              <w:t xml:space="preserve">50 </w:t>
            </w:r>
            <w:r>
              <w:rPr>
                <w:rFonts w:ascii="Aptos" w:hAnsi="Aptos" w:cs="Aptos" w:eastAsia="Aptos"/>
                <w:color w:val="auto"/>
                <w:spacing w:val="0"/>
                <w:position w:val="0"/>
                <w:sz w:val="14"/>
                <w:shd w:fill="auto" w:val="clear"/>
              </w:rPr>
              <w:t xml:space="preserve">MCG/ML, AMPOLA </w:t>
            </w:r>
            <w:r>
              <w:rPr>
                <w:rFonts w:ascii="Aptos" w:hAnsi="Aptos" w:cs="Aptos" w:eastAsia="Aptos"/>
                <w:color w:val="auto"/>
                <w:spacing w:val="0"/>
                <w:position w:val="0"/>
                <w:sz w:val="14"/>
                <w:shd w:fill="auto" w:val="clear"/>
              </w:rPr>
              <w:t xml:space="preserve">2</w:t>
            </w:r>
            <w:r>
              <w:rPr>
                <w:rFonts w:ascii="Aptos" w:hAnsi="Aptos" w:cs="Aptos" w:eastAsia="Aptos"/>
                <w:color w:val="auto"/>
                <w:spacing w:val="0"/>
                <w:position w:val="0"/>
                <w:sz w:val="14"/>
                <w:shd w:fill="auto" w:val="clear"/>
              </w:rPr>
              <w:t xml:space="preserve">ML. EMBALAGEM CONTENDO </w:t>
            </w:r>
            <w:r>
              <w:rPr>
                <w:rFonts w:ascii="Aptos" w:hAnsi="Aptos" w:cs="Aptos" w:eastAsia="Aptos"/>
                <w:color w:val="auto"/>
                <w:spacing w:val="0"/>
                <w:position w:val="0"/>
                <w:sz w:val="14"/>
                <w:shd w:fill="auto" w:val="clear"/>
              </w:rPr>
              <w:t xml:space="preserve">50 </w:t>
            </w:r>
            <w:r>
              <w:rPr>
                <w:rFonts w:ascii="Aptos" w:hAnsi="Aptos" w:cs="Aptos" w:eastAsia="Aptos"/>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w:t>
            </w:r>
            <w:r>
              <w:rPr>
                <w:rFonts w:ascii="Aptos" w:hAnsi="Aptos" w:cs="Aptos" w:eastAsia="Aptos"/>
                <w:color w:val="auto"/>
                <w:spacing w:val="0"/>
                <w:position w:val="0"/>
                <w:sz w:val="12"/>
                <w:shd w:fill="auto" w:val="clear"/>
              </w:rPr>
              <w:t xml:space="preserve">.</w:t>
            </w:r>
            <w:r>
              <w:rPr>
                <w:rFonts w:ascii="Aptos" w:hAnsi="Aptos" w:cs="Aptos" w:eastAsia="Aptos"/>
                <w:color w:val="auto"/>
                <w:spacing w:val="0"/>
                <w:position w:val="0"/>
                <w:sz w:val="12"/>
                <w:shd w:fill="auto" w:val="clear"/>
              </w:rPr>
              <w:t xml:space="preserve">500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4"/>
                <w:shd w:fill="auto" w:val="clear"/>
              </w:rPr>
              <w:t xml:space="preserve">8</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ptos" w:hAnsi="Aptos" w:cs="Aptos" w:eastAsia="Aptos"/>
                <w:color w:val="auto"/>
                <w:spacing w:val="0"/>
                <w:position w:val="0"/>
                <w:sz w:val="14"/>
                <w:shd w:fill="auto" w:val="clear"/>
              </w:rPr>
              <w:t xml:space="preserve">HALOPERIDOL, DECANOATO, SOLUÇÃO INJETÁVEL </w:t>
            </w:r>
            <w:r>
              <w:rPr>
                <w:rFonts w:ascii="Aptos" w:hAnsi="Aptos" w:cs="Aptos" w:eastAsia="Aptos"/>
                <w:color w:val="auto"/>
                <w:spacing w:val="0"/>
                <w:position w:val="0"/>
                <w:sz w:val="14"/>
                <w:shd w:fill="auto" w:val="clear"/>
              </w:rPr>
              <w:t xml:space="preserve">50</w:t>
            </w:r>
            <w:r>
              <w:rPr>
                <w:rFonts w:ascii="Aptos" w:hAnsi="Aptos" w:cs="Aptos" w:eastAsia="Aptos"/>
                <w:color w:val="auto"/>
                <w:spacing w:val="0"/>
                <w:position w:val="0"/>
                <w:sz w:val="14"/>
                <w:shd w:fill="auto" w:val="clear"/>
              </w:rPr>
              <w:t xml:space="preserve">MG/ML AMPOLA </w:t>
            </w:r>
            <w:r>
              <w:rPr>
                <w:rFonts w:ascii="Aptos" w:hAnsi="Aptos" w:cs="Aptos" w:eastAsia="Aptos"/>
                <w:color w:val="auto"/>
                <w:spacing w:val="0"/>
                <w:position w:val="0"/>
                <w:sz w:val="14"/>
                <w:shd w:fill="auto" w:val="clear"/>
              </w:rPr>
              <w:t xml:space="preserve">1</w:t>
            </w:r>
            <w:r>
              <w:rPr>
                <w:rFonts w:ascii="Aptos" w:hAnsi="Aptos" w:cs="Aptos" w:eastAsia="Aptos"/>
                <w:color w:val="auto"/>
                <w:spacing w:val="0"/>
                <w:position w:val="0"/>
                <w:sz w:val="14"/>
                <w:shd w:fill="auto" w:val="clear"/>
              </w:rPr>
              <w:t xml:space="preserve">ML. EMBALAGEM CONTENDO </w:t>
            </w:r>
            <w:r>
              <w:rPr>
                <w:rFonts w:ascii="Aptos" w:hAnsi="Aptos" w:cs="Aptos" w:eastAsia="Aptos"/>
                <w:color w:val="auto"/>
                <w:spacing w:val="0"/>
                <w:position w:val="0"/>
                <w:sz w:val="14"/>
                <w:shd w:fill="auto" w:val="clear"/>
              </w:rPr>
              <w:t xml:space="preserve">5 </w:t>
            </w:r>
            <w:r>
              <w:rPr>
                <w:rFonts w:ascii="Aptos" w:hAnsi="Aptos" w:cs="Aptos" w:eastAsia="Aptos"/>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4"/>
                <w:shd w:fill="auto" w:val="clear"/>
              </w:rPr>
              <w:t xml:space="preserve">9</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ptos" w:hAnsi="Aptos" w:cs="Aptos" w:eastAsia="Aptos"/>
                <w:color w:val="auto"/>
                <w:spacing w:val="0"/>
                <w:position w:val="0"/>
                <w:sz w:val="14"/>
                <w:shd w:fill="auto" w:val="clear"/>
              </w:rPr>
              <w:t xml:space="preserve">MIDAZOLAM, SOLUÇÃO INJETÁVEL </w:t>
            </w:r>
            <w:r>
              <w:rPr>
                <w:rFonts w:ascii="Aptos" w:hAnsi="Aptos" w:cs="Aptos" w:eastAsia="Aptos"/>
                <w:color w:val="auto"/>
                <w:spacing w:val="0"/>
                <w:position w:val="0"/>
                <w:sz w:val="14"/>
                <w:shd w:fill="auto" w:val="clear"/>
              </w:rPr>
              <w:t xml:space="preserve">15</w:t>
            </w:r>
            <w:r>
              <w:rPr>
                <w:rFonts w:ascii="Aptos" w:hAnsi="Aptos" w:cs="Aptos" w:eastAsia="Aptos"/>
                <w:color w:val="auto"/>
                <w:spacing w:val="0"/>
                <w:position w:val="0"/>
                <w:sz w:val="14"/>
                <w:shd w:fill="auto" w:val="clear"/>
              </w:rPr>
              <w:t xml:space="preserve">MG/</w:t>
            </w:r>
            <w:r>
              <w:rPr>
                <w:rFonts w:ascii="Aptos" w:hAnsi="Aptos" w:cs="Aptos" w:eastAsia="Aptos"/>
                <w:color w:val="auto"/>
                <w:spacing w:val="0"/>
                <w:position w:val="0"/>
                <w:sz w:val="14"/>
                <w:shd w:fill="auto" w:val="clear"/>
              </w:rPr>
              <w:t xml:space="preserve">3</w:t>
            </w:r>
            <w:r>
              <w:rPr>
                <w:rFonts w:ascii="Aptos" w:hAnsi="Aptos" w:cs="Aptos" w:eastAsia="Aptos"/>
                <w:color w:val="auto"/>
                <w:spacing w:val="0"/>
                <w:position w:val="0"/>
                <w:sz w:val="14"/>
                <w:shd w:fill="auto" w:val="clear"/>
              </w:rPr>
              <w:t xml:space="preserve">ML AMPOLA </w:t>
            </w:r>
            <w:r>
              <w:rPr>
                <w:rFonts w:ascii="Aptos" w:hAnsi="Aptos" w:cs="Aptos" w:eastAsia="Aptos"/>
                <w:color w:val="auto"/>
                <w:spacing w:val="0"/>
                <w:position w:val="0"/>
                <w:sz w:val="14"/>
                <w:shd w:fill="auto" w:val="clear"/>
              </w:rPr>
              <w:t xml:space="preserve">3</w:t>
            </w:r>
            <w:r>
              <w:rPr>
                <w:rFonts w:ascii="Aptos" w:hAnsi="Aptos" w:cs="Aptos" w:eastAsia="Aptos"/>
                <w:color w:val="auto"/>
                <w:spacing w:val="0"/>
                <w:position w:val="0"/>
                <w:sz w:val="14"/>
                <w:shd w:fill="auto" w:val="clear"/>
              </w:rPr>
              <w:t xml:space="preserve">ML. EMBALAGEM CONTENDO </w:t>
            </w:r>
            <w:r>
              <w:rPr>
                <w:rFonts w:ascii="Aptos" w:hAnsi="Aptos" w:cs="Aptos" w:eastAsia="Aptos"/>
                <w:color w:val="auto"/>
                <w:spacing w:val="0"/>
                <w:position w:val="0"/>
                <w:sz w:val="14"/>
                <w:shd w:fill="auto" w:val="clear"/>
              </w:rPr>
              <w:t xml:space="preserve">50 </w:t>
            </w:r>
            <w:r>
              <w:rPr>
                <w:rFonts w:ascii="Aptos" w:hAnsi="Aptos" w:cs="Aptos" w:eastAsia="Aptos"/>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700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4"/>
                <w:shd w:fill="auto" w:val="clear"/>
              </w:rPr>
              <w:t xml:space="preserve">10</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ptos" w:hAnsi="Aptos" w:cs="Aptos" w:eastAsia="Aptos"/>
                <w:color w:val="auto"/>
                <w:spacing w:val="0"/>
                <w:position w:val="0"/>
                <w:sz w:val="14"/>
                <w:shd w:fill="auto" w:val="clear"/>
              </w:rPr>
              <w:t xml:space="preserve">MORFINA </w:t>
            </w:r>
            <w:r>
              <w:rPr>
                <w:rFonts w:ascii="Aptos" w:hAnsi="Aptos" w:cs="Aptos" w:eastAsia="Aptos"/>
                <w:color w:val="auto"/>
                <w:spacing w:val="0"/>
                <w:position w:val="0"/>
                <w:sz w:val="14"/>
                <w:shd w:fill="auto" w:val="clear"/>
              </w:rPr>
              <w:t xml:space="preserve">10 </w:t>
            </w:r>
            <w:r>
              <w:rPr>
                <w:rFonts w:ascii="Aptos" w:hAnsi="Aptos" w:cs="Aptos" w:eastAsia="Aptos"/>
                <w:color w:val="auto"/>
                <w:spacing w:val="0"/>
                <w:position w:val="0"/>
                <w:sz w:val="14"/>
                <w:shd w:fill="auto" w:val="clear"/>
              </w:rPr>
              <w:t xml:space="preserve">MG/ML SOLUÇÃO INJETÁVEL, AMPOLA </w:t>
            </w:r>
            <w:r>
              <w:rPr>
                <w:rFonts w:ascii="Aptos" w:hAnsi="Aptos" w:cs="Aptos" w:eastAsia="Aptos"/>
                <w:color w:val="auto"/>
                <w:spacing w:val="0"/>
                <w:position w:val="0"/>
                <w:sz w:val="14"/>
                <w:shd w:fill="auto" w:val="clear"/>
              </w:rPr>
              <w:t xml:space="preserve">1 </w:t>
            </w:r>
            <w:r>
              <w:rPr>
                <w:rFonts w:ascii="Aptos" w:hAnsi="Aptos" w:cs="Aptos" w:eastAsia="Aptos"/>
                <w:color w:val="auto"/>
                <w:spacing w:val="0"/>
                <w:position w:val="0"/>
                <w:sz w:val="14"/>
                <w:shd w:fill="auto" w:val="clear"/>
              </w:rPr>
              <w:t xml:space="preserve">ML. EMBALAGEM CONTENDO </w:t>
            </w:r>
            <w:r>
              <w:rPr>
                <w:rFonts w:ascii="Aptos" w:hAnsi="Aptos" w:cs="Aptos" w:eastAsia="Aptos"/>
                <w:color w:val="auto"/>
                <w:spacing w:val="0"/>
                <w:position w:val="0"/>
                <w:sz w:val="14"/>
                <w:shd w:fill="auto" w:val="clear"/>
              </w:rPr>
              <w:t xml:space="preserve">5 </w:t>
            </w:r>
            <w:r>
              <w:rPr>
                <w:rFonts w:ascii="Aptos" w:hAnsi="Aptos" w:cs="Aptos" w:eastAsia="Aptos"/>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4"/>
                <w:shd w:fill="auto" w:val="clear"/>
              </w:rPr>
              <w:t xml:space="preserve">11</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ptos" w:hAnsi="Aptos" w:cs="Aptos" w:eastAsia="Aptos"/>
                <w:color w:val="auto"/>
                <w:spacing w:val="0"/>
                <w:position w:val="0"/>
                <w:sz w:val="14"/>
                <w:shd w:fill="auto" w:val="clear"/>
              </w:rPr>
              <w:t xml:space="preserve">NALOXONA, SOLUÇÃO INJETÁVEL </w:t>
            </w:r>
            <w:r>
              <w:rPr>
                <w:rFonts w:ascii="Aptos" w:hAnsi="Aptos" w:cs="Aptos" w:eastAsia="Aptos"/>
                <w:color w:val="auto"/>
                <w:spacing w:val="0"/>
                <w:position w:val="0"/>
                <w:sz w:val="14"/>
                <w:shd w:fill="auto" w:val="clear"/>
              </w:rPr>
              <w:t xml:space="preserve">0</w:t>
            </w:r>
            <w:r>
              <w:rPr>
                <w:rFonts w:ascii="Aptos" w:hAnsi="Aptos" w:cs="Aptos" w:eastAsia="Aptos"/>
                <w:color w:val="auto"/>
                <w:spacing w:val="0"/>
                <w:position w:val="0"/>
                <w:sz w:val="14"/>
                <w:shd w:fill="auto" w:val="clear"/>
              </w:rPr>
              <w:t xml:space="preserve">,</w:t>
            </w:r>
            <w:r>
              <w:rPr>
                <w:rFonts w:ascii="Aptos" w:hAnsi="Aptos" w:cs="Aptos" w:eastAsia="Aptos"/>
                <w:color w:val="auto"/>
                <w:spacing w:val="0"/>
                <w:position w:val="0"/>
                <w:sz w:val="14"/>
                <w:shd w:fill="auto" w:val="clear"/>
              </w:rPr>
              <w:t xml:space="preserve">4</w:t>
            </w:r>
            <w:r>
              <w:rPr>
                <w:rFonts w:ascii="Aptos" w:hAnsi="Aptos" w:cs="Aptos" w:eastAsia="Aptos"/>
                <w:color w:val="auto"/>
                <w:spacing w:val="0"/>
                <w:position w:val="0"/>
                <w:sz w:val="14"/>
                <w:shd w:fill="auto" w:val="clear"/>
              </w:rPr>
              <w:t xml:space="preserve">MG/ML, AMPOLA </w:t>
            </w:r>
            <w:r>
              <w:rPr>
                <w:rFonts w:ascii="Aptos" w:hAnsi="Aptos" w:cs="Aptos" w:eastAsia="Aptos"/>
                <w:color w:val="auto"/>
                <w:spacing w:val="0"/>
                <w:position w:val="0"/>
                <w:sz w:val="14"/>
                <w:shd w:fill="auto" w:val="clear"/>
              </w:rPr>
              <w:t xml:space="preserve">1</w:t>
            </w:r>
            <w:r>
              <w:rPr>
                <w:rFonts w:ascii="Aptos" w:hAnsi="Aptos" w:cs="Aptos" w:eastAsia="Aptos"/>
                <w:color w:val="auto"/>
                <w:spacing w:val="0"/>
                <w:position w:val="0"/>
                <w:sz w:val="14"/>
                <w:shd w:fill="auto" w:val="clear"/>
              </w:rPr>
              <w:t xml:space="preserve">ML. EMBALAGEM CONTENDO </w:t>
            </w:r>
            <w:r>
              <w:rPr>
                <w:rFonts w:ascii="Aptos" w:hAnsi="Aptos" w:cs="Aptos" w:eastAsia="Aptos"/>
                <w:color w:val="auto"/>
                <w:spacing w:val="0"/>
                <w:position w:val="0"/>
                <w:sz w:val="14"/>
                <w:shd w:fill="auto" w:val="clear"/>
              </w:rPr>
              <w:t xml:space="preserve">10 </w:t>
            </w:r>
            <w:r>
              <w:rPr>
                <w:rFonts w:ascii="Aptos" w:hAnsi="Aptos" w:cs="Aptos" w:eastAsia="Aptos"/>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200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4"/>
                <w:shd w:fill="auto" w:val="clear"/>
              </w:rPr>
              <w:t xml:space="preserve">12</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ptos" w:hAnsi="Aptos" w:cs="Aptos" w:eastAsia="Aptos"/>
                <w:color w:val="auto"/>
                <w:spacing w:val="0"/>
                <w:position w:val="0"/>
                <w:sz w:val="14"/>
                <w:shd w:fill="auto" w:val="clear"/>
              </w:rPr>
              <w:t xml:space="preserve">PROPOFOL, EMULSÃO INJETÁVEL </w:t>
            </w:r>
            <w:r>
              <w:rPr>
                <w:rFonts w:ascii="Aptos" w:hAnsi="Aptos" w:cs="Aptos" w:eastAsia="Aptos"/>
                <w:color w:val="auto"/>
                <w:spacing w:val="0"/>
                <w:position w:val="0"/>
                <w:sz w:val="14"/>
                <w:shd w:fill="auto" w:val="clear"/>
              </w:rPr>
              <w:t xml:space="preserve">10</w:t>
            </w:r>
            <w:r>
              <w:rPr>
                <w:rFonts w:ascii="Aptos" w:hAnsi="Aptos" w:cs="Aptos" w:eastAsia="Aptos"/>
                <w:color w:val="auto"/>
                <w:spacing w:val="0"/>
                <w:position w:val="0"/>
                <w:sz w:val="14"/>
                <w:shd w:fill="auto" w:val="clear"/>
              </w:rPr>
              <w:t xml:space="preserve">MG/ML – </w:t>
            </w:r>
            <w:r>
              <w:rPr>
                <w:rFonts w:ascii="Aptos" w:hAnsi="Aptos" w:cs="Aptos" w:eastAsia="Aptos"/>
                <w:color w:val="auto"/>
                <w:spacing w:val="0"/>
                <w:position w:val="0"/>
                <w:sz w:val="14"/>
                <w:shd w:fill="auto" w:val="clear"/>
              </w:rPr>
              <w:t xml:space="preserve">20</w:t>
            </w:r>
            <w:r>
              <w:rPr>
                <w:rFonts w:ascii="Aptos" w:hAnsi="Aptos" w:cs="Aptos" w:eastAsia="Aptos"/>
                <w:color w:val="auto"/>
                <w:spacing w:val="0"/>
                <w:position w:val="0"/>
                <w:sz w:val="14"/>
                <w:shd w:fill="auto" w:val="clear"/>
              </w:rPr>
              <w:t xml:space="preserve">ML. EMBALAGEM CONTENDO </w:t>
            </w:r>
            <w:r>
              <w:rPr>
                <w:rFonts w:ascii="Aptos" w:hAnsi="Aptos" w:cs="Aptos" w:eastAsia="Aptos"/>
                <w:color w:val="auto"/>
                <w:spacing w:val="0"/>
                <w:position w:val="0"/>
                <w:sz w:val="14"/>
                <w:shd w:fill="auto" w:val="clear"/>
              </w:rPr>
              <w:t xml:space="preserve">5 </w:t>
            </w:r>
            <w:r>
              <w:rPr>
                <w:rFonts w:ascii="Aptos" w:hAnsi="Aptos" w:cs="Aptos" w:eastAsia="Aptos"/>
                <w:color w:val="auto"/>
                <w:spacing w:val="0"/>
                <w:position w:val="0"/>
                <w:sz w:val="14"/>
                <w:shd w:fill="auto" w:val="clear"/>
              </w:rPr>
              <w:t xml:space="preserve">OU </w:t>
            </w:r>
            <w:r>
              <w:rPr>
                <w:rFonts w:ascii="Aptos" w:hAnsi="Aptos" w:cs="Aptos" w:eastAsia="Aptos"/>
                <w:color w:val="auto"/>
                <w:spacing w:val="0"/>
                <w:position w:val="0"/>
                <w:sz w:val="14"/>
                <w:shd w:fill="auto" w:val="clear"/>
              </w:rPr>
              <w:t xml:space="preserve">10 </w:t>
            </w:r>
            <w:r>
              <w:rPr>
                <w:rFonts w:ascii="Aptos" w:hAnsi="Aptos" w:cs="Aptos" w:eastAsia="Aptos"/>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600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4"/>
                <w:shd w:fill="auto" w:val="clear"/>
              </w:rPr>
              <w:t xml:space="preserve">13</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ptos" w:hAnsi="Aptos" w:cs="Aptos" w:eastAsia="Aptos"/>
                <w:color w:val="auto"/>
                <w:spacing w:val="0"/>
                <w:position w:val="0"/>
                <w:sz w:val="14"/>
                <w:shd w:fill="auto" w:val="clear"/>
              </w:rPr>
              <w:t xml:space="preserve">PROXIMETACAÍNA, CLORIDRATO </w:t>
            </w:r>
            <w:r>
              <w:rPr>
                <w:rFonts w:ascii="Aptos" w:hAnsi="Aptos" w:cs="Aptos" w:eastAsia="Aptos"/>
                <w:color w:val="auto"/>
                <w:spacing w:val="0"/>
                <w:position w:val="0"/>
                <w:sz w:val="14"/>
                <w:shd w:fill="auto" w:val="clear"/>
              </w:rPr>
              <w:t xml:space="preserve">0</w:t>
            </w:r>
            <w:r>
              <w:rPr>
                <w:rFonts w:ascii="Aptos" w:hAnsi="Aptos" w:cs="Aptos" w:eastAsia="Aptos"/>
                <w:color w:val="auto"/>
                <w:spacing w:val="0"/>
                <w:position w:val="0"/>
                <w:sz w:val="14"/>
                <w:shd w:fill="auto" w:val="clear"/>
              </w:rPr>
              <w:t xml:space="preserve">,</w:t>
            </w:r>
            <w:r>
              <w:rPr>
                <w:rFonts w:ascii="Aptos" w:hAnsi="Aptos" w:cs="Aptos" w:eastAsia="Aptos"/>
                <w:color w:val="auto"/>
                <w:spacing w:val="0"/>
                <w:position w:val="0"/>
                <w:sz w:val="14"/>
                <w:shd w:fill="auto" w:val="clear"/>
              </w:rPr>
              <w:t xml:space="preserve">5</w:t>
            </w:r>
            <w:r>
              <w:rPr>
                <w:rFonts w:ascii="Aptos" w:hAnsi="Aptos" w:cs="Aptos" w:eastAsia="Aptos"/>
                <w:color w:val="auto"/>
                <w:spacing w:val="0"/>
                <w:position w:val="0"/>
                <w:sz w:val="14"/>
                <w:shd w:fill="auto" w:val="clear"/>
              </w:rPr>
              <w:t xml:space="preserve">% SOLUÇÃO OFTÁLMICA </w:t>
            </w:r>
            <w:r>
              <w:rPr>
                <w:rFonts w:ascii="Aptos" w:hAnsi="Aptos" w:cs="Aptos" w:eastAsia="Aptos"/>
                <w:color w:val="auto"/>
                <w:spacing w:val="0"/>
                <w:position w:val="0"/>
                <w:sz w:val="14"/>
                <w:shd w:fill="auto" w:val="clear"/>
              </w:rPr>
              <w:t xml:space="preserve">5</w:t>
            </w:r>
            <w:r>
              <w:rPr>
                <w:rFonts w:ascii="Aptos" w:hAnsi="Aptos" w:cs="Aptos" w:eastAsia="Aptos"/>
                <w:color w:val="auto"/>
                <w:spacing w:val="0"/>
                <w:position w:val="0"/>
                <w:sz w:val="14"/>
                <w:shd w:fill="auto" w:val="clear"/>
              </w:rPr>
              <w:t xml:space="preserve">ML. EMBALAGEM CONTENDO </w:t>
            </w:r>
            <w:r>
              <w:rPr>
                <w:rFonts w:ascii="Aptos" w:hAnsi="Aptos" w:cs="Aptos" w:eastAsia="Aptos"/>
                <w:color w:val="auto"/>
                <w:spacing w:val="0"/>
                <w:position w:val="0"/>
                <w:sz w:val="14"/>
                <w:shd w:fill="auto" w:val="clear"/>
              </w:rPr>
              <w:t xml:space="preserve">1 </w:t>
            </w:r>
            <w:r>
              <w:rPr>
                <w:rFonts w:ascii="Aptos" w:hAnsi="Aptos" w:cs="Aptos" w:eastAsia="Aptos"/>
                <w:color w:val="auto"/>
                <w:spacing w:val="0"/>
                <w:position w:val="0"/>
                <w:sz w:val="14"/>
                <w:shd w:fill="auto" w:val="clear"/>
              </w:rPr>
              <w:t xml:space="preserve">FRASCO.</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4"/>
                <w:shd w:fill="auto" w:val="clear"/>
              </w:rPr>
              <w:t xml:space="preserve">FR</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50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4"/>
                <w:shd w:fill="auto" w:val="clear"/>
              </w:rPr>
              <w:t xml:space="preserve">14</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ptos" w:hAnsi="Aptos" w:cs="Aptos" w:eastAsia="Aptos"/>
                <w:color w:val="auto"/>
                <w:spacing w:val="0"/>
                <w:position w:val="0"/>
                <w:sz w:val="14"/>
                <w:shd w:fill="auto" w:val="clear"/>
              </w:rPr>
              <w:t xml:space="preserve">TRAMADOL, SOLUÇÃO INJETÁVEL </w:t>
            </w:r>
            <w:r>
              <w:rPr>
                <w:rFonts w:ascii="Aptos" w:hAnsi="Aptos" w:cs="Aptos" w:eastAsia="Aptos"/>
                <w:color w:val="auto"/>
                <w:spacing w:val="0"/>
                <w:position w:val="0"/>
                <w:sz w:val="14"/>
                <w:shd w:fill="auto" w:val="clear"/>
              </w:rPr>
              <w:t xml:space="preserve">50</w:t>
            </w:r>
            <w:r>
              <w:rPr>
                <w:rFonts w:ascii="Aptos" w:hAnsi="Aptos" w:cs="Aptos" w:eastAsia="Aptos"/>
                <w:color w:val="auto"/>
                <w:spacing w:val="0"/>
                <w:position w:val="0"/>
                <w:sz w:val="14"/>
                <w:shd w:fill="auto" w:val="clear"/>
              </w:rPr>
              <w:t xml:space="preserve">MG/ML AMPOLA </w:t>
            </w:r>
            <w:r>
              <w:rPr>
                <w:rFonts w:ascii="Aptos" w:hAnsi="Aptos" w:cs="Aptos" w:eastAsia="Aptos"/>
                <w:color w:val="auto"/>
                <w:spacing w:val="0"/>
                <w:position w:val="0"/>
                <w:sz w:val="14"/>
                <w:shd w:fill="auto" w:val="clear"/>
              </w:rPr>
              <w:t xml:space="preserve">1</w:t>
            </w:r>
            <w:r>
              <w:rPr>
                <w:rFonts w:ascii="Aptos" w:hAnsi="Aptos" w:cs="Aptos" w:eastAsia="Aptos"/>
                <w:color w:val="auto"/>
                <w:spacing w:val="0"/>
                <w:position w:val="0"/>
                <w:sz w:val="14"/>
                <w:shd w:fill="auto" w:val="clear"/>
              </w:rPr>
              <w:t xml:space="preserve">ML. EMBALAGEM CONTENDO </w:t>
            </w:r>
            <w:r>
              <w:rPr>
                <w:rFonts w:ascii="Aptos" w:hAnsi="Aptos" w:cs="Aptos" w:eastAsia="Aptos"/>
                <w:color w:val="auto"/>
                <w:spacing w:val="0"/>
                <w:position w:val="0"/>
                <w:sz w:val="14"/>
                <w:shd w:fill="auto" w:val="clear"/>
              </w:rPr>
              <w:t xml:space="preserve">06 </w:t>
            </w:r>
            <w:r>
              <w:rPr>
                <w:rFonts w:ascii="Aptos" w:hAnsi="Aptos" w:cs="Aptos" w:eastAsia="Aptos"/>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bl>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center"/>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LOTE </w:t>
      </w:r>
      <w:r>
        <w:rPr>
          <w:rFonts w:ascii="Aptos" w:hAnsi="Aptos" w:cs="Aptos" w:eastAsia="Aptos"/>
          <w:b/>
          <w:color w:val="auto"/>
          <w:spacing w:val="0"/>
          <w:position w:val="0"/>
          <w:sz w:val="22"/>
          <w:shd w:fill="auto" w:val="clear"/>
        </w:rPr>
        <w:t xml:space="preserve">2</w:t>
      </w:r>
      <w:r>
        <w:rPr>
          <w:rFonts w:ascii="Aptos" w:hAnsi="Aptos" w:cs="Aptos" w:eastAsia="Aptos"/>
          <w:b/>
          <w:color w:val="auto"/>
          <w:spacing w:val="0"/>
          <w:position w:val="0"/>
          <w:sz w:val="22"/>
          <w:shd w:fill="auto" w:val="clear"/>
        </w:rPr>
        <w:t xml:space="preserve">- MEDICAMENTOS COMUNS</w:t>
      </w:r>
    </w:p>
    <w:tbl>
      <w:tblPr/>
      <w:tblGrid>
        <w:gridCol w:w="498"/>
        <w:gridCol w:w="3801"/>
        <w:gridCol w:w="487"/>
        <w:gridCol w:w="1133"/>
        <w:gridCol w:w="850"/>
        <w:gridCol w:w="850"/>
        <w:gridCol w:w="1195"/>
      </w:tblGrid>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ITEM</w:t>
            </w:r>
          </w:p>
        </w:tc>
        <w:tc>
          <w:tcPr>
            <w:tcW w:w="3801"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ESPECIFICAÇÃO</w:t>
            </w:r>
          </w:p>
        </w:tc>
        <w:tc>
          <w:tcPr>
            <w:tcW w:w="4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rFonts w:ascii="Aptos" w:hAnsi="Aptos" w:cs="Aptos" w:eastAsia="Aptos"/>
                <w:b/>
                <w:color w:val="auto"/>
                <w:spacing w:val="0"/>
                <w:position w:val="0"/>
                <w:sz w:val="12"/>
                <w:shd w:fill="auto" w:val="clear"/>
              </w:rPr>
            </w:pPr>
            <w:r>
              <w:rPr>
                <w:rFonts w:ascii="Aptos" w:hAnsi="Aptos" w:cs="Aptos" w:eastAsia="Aptos"/>
                <w:b/>
                <w:color w:val="auto"/>
                <w:spacing w:val="0"/>
                <w:position w:val="0"/>
                <w:sz w:val="12"/>
                <w:shd w:fill="auto" w:val="clear"/>
              </w:rPr>
              <w:t xml:space="preserve">UND</w:t>
            </w:r>
          </w:p>
          <w:p>
            <w:pPr>
              <w:spacing w:before="0" w:after="0" w:line="240"/>
              <w:ind w:right="0" w:left="5" w:firstLine="0"/>
              <w:jc w:val="center"/>
              <w:rPr>
                <w:color w:val="auto"/>
                <w:spacing w:val="0"/>
                <w:position w:val="0"/>
                <w:shd w:fill="auto" w:val="clear"/>
              </w:rPr>
            </w:pPr>
          </w:p>
        </w:tc>
        <w:tc>
          <w:tcPr>
            <w:tcW w:w="113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QUANTIDADE</w:t>
            </w:r>
          </w:p>
        </w:tc>
        <w:tc>
          <w:tcPr>
            <w:tcW w:w="85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MARCA</w:t>
            </w:r>
          </w:p>
        </w:tc>
        <w:tc>
          <w:tcPr>
            <w:tcW w:w="85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V. UNIT</w:t>
            </w:r>
          </w:p>
        </w:tc>
        <w:tc>
          <w:tcPr>
            <w:tcW w:w="11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V. TOTAL</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15</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ACETAZOLAMIDA, COMPRIMIDO </w:t>
            </w:r>
            <w:r>
              <w:rPr>
                <w:rFonts w:ascii="Arial Narrow" w:hAnsi="Arial Narrow" w:cs="Arial Narrow" w:eastAsia="Arial Narrow"/>
                <w:color w:val="auto"/>
                <w:spacing w:val="0"/>
                <w:position w:val="0"/>
                <w:sz w:val="14"/>
                <w:shd w:fill="auto" w:val="clear"/>
              </w:rPr>
              <w:t xml:space="preserve">250 </w:t>
            </w:r>
            <w:r>
              <w:rPr>
                <w:rFonts w:ascii="Arial Narrow" w:hAnsi="Arial Narrow" w:cs="Arial Narrow" w:eastAsia="Arial Narrow"/>
                <w:color w:val="auto"/>
                <w:spacing w:val="0"/>
                <w:position w:val="0"/>
                <w:sz w:val="14"/>
                <w:shd w:fill="auto" w:val="clear"/>
              </w:rPr>
              <w:t xml:space="preserve">MG. EMBALAGEM COM </w:t>
            </w:r>
            <w:r>
              <w:rPr>
                <w:rFonts w:ascii="Arial Narrow" w:hAnsi="Arial Narrow" w:cs="Arial Narrow" w:eastAsia="Arial Narrow"/>
                <w:color w:val="auto"/>
                <w:spacing w:val="0"/>
                <w:position w:val="0"/>
                <w:sz w:val="14"/>
                <w:shd w:fill="auto" w:val="clear"/>
              </w:rPr>
              <w:t xml:space="preserve">30 </w:t>
            </w:r>
            <w:r>
              <w:rPr>
                <w:rFonts w:ascii="Arial Narrow" w:hAnsi="Arial Narrow" w:cs="Arial Narrow" w:eastAsia="Arial Narrow"/>
                <w:color w:val="auto"/>
                <w:spacing w:val="0"/>
                <w:position w:val="0"/>
                <w:sz w:val="14"/>
                <w:shd w:fill="auto" w:val="clear"/>
              </w:rPr>
              <w:t xml:space="preserve">COMPRIMIDOS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COMP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90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16</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ACIDO ACETILSALICÍLICO, COMPRIMIDO </w:t>
            </w:r>
            <w:r>
              <w:rPr>
                <w:rFonts w:ascii="Arial Narrow" w:hAnsi="Arial Narrow" w:cs="Arial Narrow" w:eastAsia="Arial Narrow"/>
                <w:color w:val="auto"/>
                <w:spacing w:val="0"/>
                <w:position w:val="0"/>
                <w:sz w:val="14"/>
                <w:shd w:fill="auto" w:val="clear"/>
              </w:rPr>
              <w:t xml:space="preserve">100 </w:t>
            </w:r>
            <w:r>
              <w:rPr>
                <w:rFonts w:ascii="Arial Narrow" w:hAnsi="Arial Narrow" w:cs="Arial Narrow" w:eastAsia="Arial Narrow"/>
                <w:color w:val="auto"/>
                <w:spacing w:val="0"/>
                <w:position w:val="0"/>
                <w:sz w:val="14"/>
                <w:shd w:fill="auto" w:val="clear"/>
              </w:rPr>
              <w:t xml:space="preserve">MG. EMBALAGEM CONTENDO </w:t>
            </w:r>
            <w:r>
              <w:rPr>
                <w:rFonts w:ascii="Arial Narrow" w:hAnsi="Arial Narrow" w:cs="Arial Narrow" w:eastAsia="Arial Narrow"/>
                <w:color w:val="auto"/>
                <w:spacing w:val="0"/>
                <w:position w:val="0"/>
                <w:sz w:val="14"/>
                <w:shd w:fill="auto" w:val="clear"/>
              </w:rPr>
              <w:t xml:space="preserve">10 </w:t>
            </w:r>
            <w:r>
              <w:rPr>
                <w:rFonts w:ascii="Arial Narrow" w:hAnsi="Arial Narrow" w:cs="Arial Narrow" w:eastAsia="Arial Narrow"/>
                <w:color w:val="auto"/>
                <w:spacing w:val="0"/>
                <w:position w:val="0"/>
                <w:sz w:val="14"/>
                <w:shd w:fill="auto" w:val="clear"/>
              </w:rPr>
              <w:t xml:space="preserve">COMPRIMIDOS.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COMP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50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17</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ATROPINA SULFATO, SOLUÇÃO INJETÁVEL </w:t>
            </w:r>
            <w:r>
              <w:rPr>
                <w:rFonts w:ascii="Arial Narrow" w:hAnsi="Arial Narrow" w:cs="Arial Narrow" w:eastAsia="Arial Narrow"/>
                <w:color w:val="auto"/>
                <w:spacing w:val="0"/>
                <w:position w:val="0"/>
                <w:sz w:val="14"/>
                <w:shd w:fill="auto" w:val="clear"/>
              </w:rPr>
              <w:t xml:space="preserve">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25 </w:t>
            </w:r>
            <w:r>
              <w:rPr>
                <w:rFonts w:ascii="Arial Narrow" w:hAnsi="Arial Narrow" w:cs="Arial Narrow" w:eastAsia="Arial Narrow"/>
                <w:color w:val="auto"/>
                <w:spacing w:val="0"/>
                <w:position w:val="0"/>
                <w:sz w:val="14"/>
                <w:shd w:fill="auto" w:val="clear"/>
              </w:rPr>
              <w:t xml:space="preserve">MG/ML, AMPOLA </w:t>
            </w:r>
            <w:r>
              <w:rPr>
                <w:rFonts w:ascii="Arial Narrow" w:hAnsi="Arial Narrow" w:cs="Arial Narrow" w:eastAsia="Arial Narrow"/>
                <w:color w:val="auto"/>
                <w:spacing w:val="0"/>
                <w:position w:val="0"/>
                <w:sz w:val="14"/>
                <w:shd w:fill="auto" w:val="clear"/>
              </w:rPr>
              <w:t xml:space="preserve">1</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50 </w:t>
            </w:r>
            <w:r>
              <w:rPr>
                <w:rFonts w:ascii="Arial Narrow" w:hAnsi="Arial Narrow" w:cs="Arial Narrow" w:eastAsia="Arial Narrow"/>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18</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BETAMETASONA VALERATO, POMADA TOPICA </w:t>
            </w:r>
            <w:r>
              <w:rPr>
                <w:rFonts w:ascii="Arial Narrow" w:hAnsi="Arial Narrow" w:cs="Arial Narrow" w:eastAsia="Arial Narrow"/>
                <w:color w:val="auto"/>
                <w:spacing w:val="0"/>
                <w:position w:val="0"/>
                <w:sz w:val="14"/>
                <w:shd w:fill="auto" w:val="clear"/>
              </w:rPr>
              <w:t xml:space="preserve">1 </w:t>
            </w:r>
            <w:r>
              <w:rPr>
                <w:rFonts w:ascii="Arial Narrow" w:hAnsi="Arial Narrow" w:cs="Arial Narrow" w:eastAsia="Arial Narrow"/>
                <w:color w:val="auto"/>
                <w:spacing w:val="0"/>
                <w:position w:val="0"/>
                <w:sz w:val="14"/>
                <w:shd w:fill="auto" w:val="clear"/>
              </w:rPr>
              <w:t xml:space="preserve">MG/G BISNAGA COM </w:t>
            </w:r>
            <w:r>
              <w:rPr>
                <w:rFonts w:ascii="Arial Narrow" w:hAnsi="Arial Narrow" w:cs="Arial Narrow" w:eastAsia="Arial Narrow"/>
                <w:color w:val="auto"/>
                <w:spacing w:val="0"/>
                <w:position w:val="0"/>
                <w:sz w:val="14"/>
                <w:shd w:fill="auto" w:val="clear"/>
              </w:rPr>
              <w:t xml:space="preserve">30</w:t>
            </w:r>
            <w:r>
              <w:rPr>
                <w:rFonts w:ascii="Arial Narrow" w:hAnsi="Arial Narrow" w:cs="Arial Narrow" w:eastAsia="Arial Narrow"/>
                <w:color w:val="auto"/>
                <w:spacing w:val="0"/>
                <w:position w:val="0"/>
                <w:sz w:val="14"/>
                <w:shd w:fill="auto" w:val="clear"/>
              </w:rPr>
              <w:t xml:space="preserve">G. EMBALAGEM CONTENDO </w:t>
            </w:r>
            <w:r>
              <w:rPr>
                <w:rFonts w:ascii="Arial Narrow" w:hAnsi="Arial Narrow" w:cs="Arial Narrow" w:eastAsia="Arial Narrow"/>
                <w:color w:val="auto"/>
                <w:spacing w:val="0"/>
                <w:position w:val="0"/>
                <w:sz w:val="14"/>
                <w:shd w:fill="auto" w:val="clear"/>
              </w:rPr>
              <w:t xml:space="preserve">1 </w:t>
            </w:r>
            <w:r>
              <w:rPr>
                <w:rFonts w:ascii="Arial Narrow" w:hAnsi="Arial Narrow" w:cs="Arial Narrow" w:eastAsia="Arial Narrow"/>
                <w:color w:val="auto"/>
                <w:spacing w:val="0"/>
                <w:position w:val="0"/>
                <w:sz w:val="14"/>
                <w:shd w:fill="auto" w:val="clear"/>
              </w:rPr>
              <w:t xml:space="preserve">BISNAGA.</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BISN</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19</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BROMOPRIDA, SOLUÇÃO INJETÁVEL </w:t>
            </w:r>
            <w:r>
              <w:rPr>
                <w:rFonts w:ascii="Arial Narrow" w:hAnsi="Arial Narrow" w:cs="Arial Narrow" w:eastAsia="Arial Narrow"/>
                <w:color w:val="auto"/>
                <w:spacing w:val="0"/>
                <w:position w:val="0"/>
                <w:sz w:val="14"/>
                <w:shd w:fill="auto" w:val="clear"/>
              </w:rPr>
              <w:t xml:space="preserve">5</w:t>
            </w:r>
            <w:r>
              <w:rPr>
                <w:rFonts w:ascii="Arial Narrow" w:hAnsi="Arial Narrow" w:cs="Arial Narrow" w:eastAsia="Arial Narrow"/>
                <w:color w:val="auto"/>
                <w:spacing w:val="0"/>
                <w:position w:val="0"/>
                <w:sz w:val="14"/>
                <w:shd w:fill="auto" w:val="clear"/>
              </w:rPr>
              <w:t xml:space="preserve">MG/ML AMPOLA </w:t>
            </w:r>
            <w:r>
              <w:rPr>
                <w:rFonts w:ascii="Arial Narrow" w:hAnsi="Arial Narrow" w:cs="Arial Narrow" w:eastAsia="Arial Narrow"/>
                <w:color w:val="auto"/>
                <w:spacing w:val="0"/>
                <w:position w:val="0"/>
                <w:sz w:val="14"/>
                <w:shd w:fill="auto" w:val="clear"/>
              </w:rPr>
              <w:t xml:space="preserve">2 </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6 </w:t>
            </w:r>
            <w:r>
              <w:rPr>
                <w:rFonts w:ascii="Arial Narrow" w:hAnsi="Arial Narrow" w:cs="Arial Narrow" w:eastAsia="Arial Narrow"/>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20</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CAPTOPRIL, COMPRIMIDO </w:t>
            </w:r>
            <w:r>
              <w:rPr>
                <w:rFonts w:ascii="Arial Narrow" w:hAnsi="Arial Narrow" w:cs="Arial Narrow" w:eastAsia="Arial Narrow"/>
                <w:color w:val="auto"/>
                <w:spacing w:val="0"/>
                <w:position w:val="0"/>
                <w:sz w:val="14"/>
                <w:shd w:fill="auto" w:val="clear"/>
              </w:rPr>
              <w:t xml:space="preserve">25 </w:t>
            </w:r>
            <w:r>
              <w:rPr>
                <w:rFonts w:ascii="Arial Narrow" w:hAnsi="Arial Narrow" w:cs="Arial Narrow" w:eastAsia="Arial Narrow"/>
                <w:color w:val="auto"/>
                <w:spacing w:val="0"/>
                <w:position w:val="0"/>
                <w:sz w:val="14"/>
                <w:shd w:fill="auto" w:val="clear"/>
              </w:rPr>
              <w:t xml:space="preserve">MG. EMBALAGEM CONTENDO </w:t>
            </w:r>
            <w:r>
              <w:rPr>
                <w:rFonts w:ascii="Arial Narrow" w:hAnsi="Arial Narrow" w:cs="Arial Narrow" w:eastAsia="Arial Narrow"/>
                <w:color w:val="auto"/>
                <w:spacing w:val="0"/>
                <w:position w:val="0"/>
                <w:sz w:val="14"/>
                <w:shd w:fill="auto" w:val="clear"/>
              </w:rPr>
              <w:t xml:space="preserve">30 </w:t>
            </w:r>
            <w:r>
              <w:rPr>
                <w:rFonts w:ascii="Arial Narrow" w:hAnsi="Arial Narrow" w:cs="Arial Narrow" w:eastAsia="Arial Narrow"/>
                <w:color w:val="auto"/>
                <w:spacing w:val="0"/>
                <w:position w:val="0"/>
                <w:sz w:val="14"/>
                <w:shd w:fill="auto" w:val="clear"/>
              </w:rPr>
              <w:t xml:space="preserve">COMPRIMIDOS.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COMP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21</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CETOCONAZOL + DIPROPIONATO DE BETAMETASONA + SULFATO DE NEOMICINA </w:t>
            </w:r>
            <w:r>
              <w:rPr>
                <w:rFonts w:ascii="Arial Narrow" w:hAnsi="Arial Narrow" w:cs="Arial Narrow" w:eastAsia="Arial Narrow"/>
                <w:color w:val="auto"/>
                <w:spacing w:val="0"/>
                <w:position w:val="0"/>
                <w:sz w:val="14"/>
                <w:shd w:fill="auto" w:val="clear"/>
              </w:rPr>
              <w:t xml:space="preserve">20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w:t>
            </w:r>
            <w:r>
              <w:rPr>
                <w:rFonts w:ascii="Arial Narrow" w:hAnsi="Arial Narrow" w:cs="Arial Narrow" w:eastAsia="Arial Narrow"/>
                <w:color w:val="auto"/>
                <w:spacing w:val="0"/>
                <w:position w:val="0"/>
                <w:sz w:val="14"/>
                <w:shd w:fill="auto" w:val="clear"/>
              </w:rPr>
              <w:t xml:space="preserve">MG/G + </w:t>
            </w:r>
            <w:r>
              <w:rPr>
                <w:rFonts w:ascii="Arial Narrow" w:hAnsi="Arial Narrow" w:cs="Arial Narrow" w:eastAsia="Arial Narrow"/>
                <w:color w:val="auto"/>
                <w:spacing w:val="0"/>
                <w:position w:val="0"/>
                <w:sz w:val="14"/>
                <w:shd w:fill="auto" w:val="clear"/>
              </w:rPr>
              <w:t xml:space="preserve">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5</w:t>
            </w:r>
            <w:r>
              <w:rPr>
                <w:rFonts w:ascii="Arial Narrow" w:hAnsi="Arial Narrow" w:cs="Arial Narrow" w:eastAsia="Arial Narrow"/>
                <w:color w:val="auto"/>
                <w:spacing w:val="0"/>
                <w:position w:val="0"/>
                <w:sz w:val="14"/>
                <w:shd w:fill="auto" w:val="clear"/>
              </w:rPr>
              <w:t xml:space="preserve">MG/G + </w:t>
            </w:r>
            <w:r>
              <w:rPr>
                <w:rFonts w:ascii="Arial Narrow" w:hAnsi="Arial Narrow" w:cs="Arial Narrow" w:eastAsia="Arial Narrow"/>
                <w:color w:val="auto"/>
                <w:spacing w:val="0"/>
                <w:position w:val="0"/>
                <w:sz w:val="14"/>
                <w:shd w:fill="auto" w:val="clear"/>
              </w:rPr>
              <w:t xml:space="preserve">1</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5</w:t>
            </w:r>
            <w:r>
              <w:rPr>
                <w:rFonts w:ascii="Arial Narrow" w:hAnsi="Arial Narrow" w:cs="Arial Narrow" w:eastAsia="Arial Narrow"/>
                <w:color w:val="auto"/>
                <w:spacing w:val="0"/>
                <w:position w:val="0"/>
                <w:sz w:val="14"/>
                <w:shd w:fill="auto" w:val="clear"/>
              </w:rPr>
              <w:t xml:space="preserve">MG/G, POMADA </w:t>
            </w:r>
            <w:r>
              <w:rPr>
                <w:rFonts w:ascii="Arial Narrow" w:hAnsi="Arial Narrow" w:cs="Arial Narrow" w:eastAsia="Arial Narrow"/>
                <w:color w:val="auto"/>
                <w:spacing w:val="0"/>
                <w:position w:val="0"/>
                <w:sz w:val="14"/>
                <w:shd w:fill="auto" w:val="clear"/>
              </w:rPr>
              <w:t xml:space="preserve">30</w:t>
            </w:r>
            <w:r>
              <w:rPr>
                <w:rFonts w:ascii="Arial Narrow" w:hAnsi="Arial Narrow" w:cs="Arial Narrow" w:eastAsia="Arial Narrow"/>
                <w:color w:val="auto"/>
                <w:spacing w:val="0"/>
                <w:position w:val="0"/>
                <w:sz w:val="14"/>
                <w:shd w:fill="auto" w:val="clear"/>
              </w:rPr>
              <w:t xml:space="preserve">G. EMBALAGEM CONTENDO </w:t>
            </w:r>
            <w:r>
              <w:rPr>
                <w:rFonts w:ascii="Arial Narrow" w:hAnsi="Arial Narrow" w:cs="Arial Narrow" w:eastAsia="Arial Narrow"/>
                <w:color w:val="auto"/>
                <w:spacing w:val="0"/>
                <w:position w:val="0"/>
                <w:sz w:val="14"/>
                <w:shd w:fill="auto" w:val="clear"/>
              </w:rPr>
              <w:t xml:space="preserve">1 </w:t>
            </w:r>
            <w:r>
              <w:rPr>
                <w:rFonts w:ascii="Arial Narrow" w:hAnsi="Arial Narrow" w:cs="Arial Narrow" w:eastAsia="Arial Narrow"/>
                <w:color w:val="auto"/>
                <w:spacing w:val="0"/>
                <w:position w:val="0"/>
                <w:sz w:val="14"/>
                <w:shd w:fill="auto" w:val="clear"/>
              </w:rPr>
              <w:t xml:space="preserve">BISNAGA.</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BISN</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22</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CETOPROFENO, COMPRIMIDO </w:t>
            </w:r>
            <w:r>
              <w:rPr>
                <w:rFonts w:ascii="Arial Narrow" w:hAnsi="Arial Narrow" w:cs="Arial Narrow" w:eastAsia="Arial Narrow"/>
                <w:color w:val="auto"/>
                <w:spacing w:val="0"/>
                <w:position w:val="0"/>
                <w:sz w:val="14"/>
                <w:shd w:fill="auto" w:val="clear"/>
              </w:rPr>
              <w:t xml:space="preserve">100 </w:t>
            </w:r>
            <w:r>
              <w:rPr>
                <w:rFonts w:ascii="Arial Narrow" w:hAnsi="Arial Narrow" w:cs="Arial Narrow" w:eastAsia="Arial Narrow"/>
                <w:color w:val="auto"/>
                <w:spacing w:val="0"/>
                <w:position w:val="0"/>
                <w:sz w:val="14"/>
                <w:shd w:fill="auto" w:val="clear"/>
              </w:rPr>
              <w:t xml:space="preserve">MG. EMBALAGEM CONTENDO </w:t>
            </w:r>
            <w:r>
              <w:rPr>
                <w:rFonts w:ascii="Arial Narrow" w:hAnsi="Arial Narrow" w:cs="Arial Narrow" w:eastAsia="Arial Narrow"/>
                <w:color w:val="auto"/>
                <w:spacing w:val="0"/>
                <w:position w:val="0"/>
                <w:sz w:val="14"/>
                <w:shd w:fill="auto" w:val="clear"/>
              </w:rPr>
              <w:t xml:space="preserve">20 </w:t>
            </w:r>
            <w:r>
              <w:rPr>
                <w:rFonts w:ascii="Arial Narrow" w:hAnsi="Arial Narrow" w:cs="Arial Narrow" w:eastAsia="Arial Narrow"/>
                <w:color w:val="auto"/>
                <w:spacing w:val="0"/>
                <w:position w:val="0"/>
                <w:sz w:val="14"/>
                <w:shd w:fill="auto" w:val="clear"/>
              </w:rPr>
              <w:t xml:space="preserve">COMPRIMIDOS.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COMP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60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23</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CLONIDINA, CLORIDRATO </w:t>
            </w:r>
            <w:r>
              <w:rPr>
                <w:rFonts w:ascii="Arial Narrow" w:hAnsi="Arial Narrow" w:cs="Arial Narrow" w:eastAsia="Arial Narrow"/>
                <w:color w:val="auto"/>
                <w:spacing w:val="0"/>
                <w:position w:val="0"/>
                <w:sz w:val="14"/>
                <w:shd w:fill="auto" w:val="clear"/>
              </w:rPr>
              <w:t xml:space="preserve">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100</w:t>
            </w:r>
            <w:r>
              <w:rPr>
                <w:rFonts w:ascii="Arial Narrow" w:hAnsi="Arial Narrow" w:cs="Arial Narrow" w:eastAsia="Arial Narrow"/>
                <w:color w:val="auto"/>
                <w:spacing w:val="0"/>
                <w:position w:val="0"/>
                <w:sz w:val="14"/>
                <w:shd w:fill="auto" w:val="clear"/>
              </w:rPr>
              <w:t xml:space="preserve">MG, COMPRIMIDO. EMBALAGEM CONTENDO </w:t>
            </w:r>
            <w:r>
              <w:rPr>
                <w:rFonts w:ascii="Arial Narrow" w:hAnsi="Arial Narrow" w:cs="Arial Narrow" w:eastAsia="Arial Narrow"/>
                <w:color w:val="auto"/>
                <w:spacing w:val="0"/>
                <w:position w:val="0"/>
                <w:sz w:val="14"/>
                <w:shd w:fill="auto" w:val="clear"/>
              </w:rPr>
              <w:t xml:space="preserve">30 </w:t>
            </w:r>
            <w:r>
              <w:rPr>
                <w:rFonts w:ascii="Arial Narrow" w:hAnsi="Arial Narrow" w:cs="Arial Narrow" w:eastAsia="Arial Narrow"/>
                <w:color w:val="auto"/>
                <w:spacing w:val="0"/>
                <w:position w:val="0"/>
                <w:sz w:val="14"/>
                <w:shd w:fill="auto" w:val="clear"/>
              </w:rPr>
              <w:t xml:space="preserve">COMPRIMIDOS.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COMP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180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24</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CLOPIDOGREL, BISSULFATO DE </w:t>
            </w:r>
            <w:r>
              <w:rPr>
                <w:rFonts w:ascii="Arial Narrow" w:hAnsi="Arial Narrow" w:cs="Arial Narrow" w:eastAsia="Arial Narrow"/>
                <w:color w:val="auto"/>
                <w:spacing w:val="0"/>
                <w:position w:val="0"/>
                <w:sz w:val="14"/>
                <w:shd w:fill="auto" w:val="clear"/>
              </w:rPr>
              <w:t xml:space="preserve">75 </w:t>
            </w:r>
            <w:r>
              <w:rPr>
                <w:rFonts w:ascii="Arial Narrow" w:hAnsi="Arial Narrow" w:cs="Arial Narrow" w:eastAsia="Arial Narrow"/>
                <w:color w:val="auto"/>
                <w:spacing w:val="0"/>
                <w:position w:val="0"/>
                <w:sz w:val="14"/>
                <w:shd w:fill="auto" w:val="clear"/>
              </w:rPr>
              <w:t xml:space="preserve">MG, DE CLOPIDOGREL BASE, COMPRIMIDO REVESTIDO. EMBALAGEM CONTENDO </w:t>
            </w:r>
            <w:r>
              <w:rPr>
                <w:rFonts w:ascii="Arial Narrow" w:hAnsi="Arial Narrow" w:cs="Arial Narrow" w:eastAsia="Arial Narrow"/>
                <w:color w:val="auto"/>
                <w:spacing w:val="0"/>
                <w:position w:val="0"/>
                <w:sz w:val="14"/>
                <w:shd w:fill="auto" w:val="clear"/>
              </w:rPr>
              <w:t xml:space="preserve">10 </w:t>
            </w:r>
            <w:r>
              <w:rPr>
                <w:rFonts w:ascii="Arial Narrow" w:hAnsi="Arial Narrow" w:cs="Arial Narrow" w:eastAsia="Arial Narrow"/>
                <w:color w:val="auto"/>
                <w:spacing w:val="0"/>
                <w:position w:val="0"/>
                <w:sz w:val="14"/>
                <w:shd w:fill="auto" w:val="clear"/>
              </w:rPr>
              <w:t xml:space="preserve">COMPRIMIDOS.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COMP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50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25</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COLAGENASE + CLORANFENICOL, POMADA TÓPICA (</w:t>
            </w:r>
            <w:r>
              <w:rPr>
                <w:rFonts w:ascii="Arial Narrow" w:hAnsi="Arial Narrow" w:cs="Arial Narrow" w:eastAsia="Arial Narrow"/>
                <w:color w:val="auto"/>
                <w:spacing w:val="0"/>
                <w:position w:val="0"/>
                <w:sz w:val="14"/>
                <w:shd w:fill="auto" w:val="clear"/>
              </w:rPr>
              <w:t xml:space="preserve">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6 </w:t>
            </w:r>
            <w:r>
              <w:rPr>
                <w:rFonts w:ascii="Arial Narrow" w:hAnsi="Arial Narrow" w:cs="Arial Narrow" w:eastAsia="Arial Narrow"/>
                <w:color w:val="auto"/>
                <w:spacing w:val="0"/>
                <w:position w:val="0"/>
                <w:sz w:val="14"/>
                <w:shd w:fill="auto" w:val="clear"/>
              </w:rPr>
              <w:t xml:space="preserve">UI + </w:t>
            </w:r>
            <w:r>
              <w:rPr>
                <w:rFonts w:ascii="Arial Narrow" w:hAnsi="Arial Narrow" w:cs="Arial Narrow" w:eastAsia="Arial Narrow"/>
                <w:color w:val="auto"/>
                <w:spacing w:val="0"/>
                <w:position w:val="0"/>
                <w:sz w:val="14"/>
                <w:shd w:fill="auto" w:val="clear"/>
              </w:rPr>
              <w:t xml:space="preserve">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01 </w:t>
            </w:r>
            <w:r>
              <w:rPr>
                <w:rFonts w:ascii="Arial Narrow" w:hAnsi="Arial Narrow" w:cs="Arial Narrow" w:eastAsia="Arial Narrow"/>
                <w:color w:val="auto"/>
                <w:spacing w:val="0"/>
                <w:position w:val="0"/>
                <w:sz w:val="14"/>
                <w:shd w:fill="auto" w:val="clear"/>
              </w:rPr>
              <w:t xml:space="preserve">G) BISNAGA COM </w:t>
            </w:r>
            <w:r>
              <w:rPr>
                <w:rFonts w:ascii="Arial Narrow" w:hAnsi="Arial Narrow" w:cs="Arial Narrow" w:eastAsia="Arial Narrow"/>
                <w:color w:val="auto"/>
                <w:spacing w:val="0"/>
                <w:position w:val="0"/>
                <w:sz w:val="14"/>
                <w:shd w:fill="auto" w:val="clear"/>
              </w:rPr>
              <w:t xml:space="preserve">30</w:t>
            </w:r>
            <w:r>
              <w:rPr>
                <w:rFonts w:ascii="Arial Narrow" w:hAnsi="Arial Narrow" w:cs="Arial Narrow" w:eastAsia="Arial Narrow"/>
                <w:color w:val="auto"/>
                <w:spacing w:val="0"/>
                <w:position w:val="0"/>
                <w:sz w:val="14"/>
                <w:shd w:fill="auto" w:val="clear"/>
              </w:rPr>
              <w:t xml:space="preserve">G. EMBALAGEM CONTENDO </w:t>
            </w:r>
            <w:r>
              <w:rPr>
                <w:rFonts w:ascii="Arial Narrow" w:hAnsi="Arial Narrow" w:cs="Arial Narrow" w:eastAsia="Arial Narrow"/>
                <w:color w:val="auto"/>
                <w:spacing w:val="0"/>
                <w:position w:val="0"/>
                <w:sz w:val="14"/>
                <w:shd w:fill="auto" w:val="clear"/>
              </w:rPr>
              <w:t xml:space="preserve">10 </w:t>
            </w:r>
            <w:r>
              <w:rPr>
                <w:rFonts w:ascii="Arial Narrow" w:hAnsi="Arial Narrow" w:cs="Arial Narrow" w:eastAsia="Arial Narrow"/>
                <w:color w:val="auto"/>
                <w:spacing w:val="0"/>
                <w:position w:val="0"/>
                <w:sz w:val="14"/>
                <w:shd w:fill="auto" w:val="clear"/>
              </w:rPr>
              <w:t xml:space="preserve">BISNAGAS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BISN</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26</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DESLANOSÍDEO </w:t>
            </w:r>
            <w:r>
              <w:rPr>
                <w:rFonts w:ascii="Arial Narrow" w:hAnsi="Arial Narrow" w:cs="Arial Narrow" w:eastAsia="Arial Narrow"/>
                <w:color w:val="auto"/>
                <w:spacing w:val="0"/>
                <w:position w:val="0"/>
                <w:sz w:val="14"/>
                <w:shd w:fill="auto" w:val="clear"/>
              </w:rPr>
              <w:t xml:space="preserve">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2</w:t>
            </w:r>
            <w:r>
              <w:rPr>
                <w:rFonts w:ascii="Arial Narrow" w:hAnsi="Arial Narrow" w:cs="Arial Narrow" w:eastAsia="Arial Narrow"/>
                <w:color w:val="auto"/>
                <w:spacing w:val="0"/>
                <w:position w:val="0"/>
                <w:sz w:val="14"/>
                <w:shd w:fill="auto" w:val="clear"/>
              </w:rPr>
              <w:t xml:space="preserve">MG/ML, SOLUÇÃO INJETÁVEL AMPOLA </w:t>
            </w:r>
            <w:r>
              <w:rPr>
                <w:rFonts w:ascii="Arial Narrow" w:hAnsi="Arial Narrow" w:cs="Arial Narrow" w:eastAsia="Arial Narrow"/>
                <w:color w:val="auto"/>
                <w:spacing w:val="0"/>
                <w:position w:val="0"/>
                <w:sz w:val="14"/>
                <w:shd w:fill="auto" w:val="clear"/>
              </w:rPr>
              <w:t xml:space="preserve">2</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50 </w:t>
            </w:r>
            <w:r>
              <w:rPr>
                <w:rFonts w:ascii="Arial Narrow" w:hAnsi="Arial Narrow" w:cs="Arial Narrow" w:eastAsia="Arial Narrow"/>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50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27</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DIFENIDRAMINA, CLORIDRATO </w:t>
            </w:r>
            <w:r>
              <w:rPr>
                <w:rFonts w:ascii="Arial Narrow" w:hAnsi="Arial Narrow" w:cs="Arial Narrow" w:eastAsia="Arial Narrow"/>
                <w:color w:val="auto"/>
                <w:spacing w:val="0"/>
                <w:position w:val="0"/>
                <w:sz w:val="14"/>
                <w:shd w:fill="auto" w:val="clear"/>
              </w:rPr>
              <w:t xml:space="preserve">50</w:t>
            </w:r>
            <w:r>
              <w:rPr>
                <w:rFonts w:ascii="Arial Narrow" w:hAnsi="Arial Narrow" w:cs="Arial Narrow" w:eastAsia="Arial Narrow"/>
                <w:color w:val="auto"/>
                <w:spacing w:val="0"/>
                <w:position w:val="0"/>
                <w:sz w:val="14"/>
                <w:shd w:fill="auto" w:val="clear"/>
              </w:rPr>
              <w:t xml:space="preserve">MG/ML, SOLUÇÃO INJETÁVEL </w:t>
            </w:r>
            <w:r>
              <w:rPr>
                <w:rFonts w:ascii="Arial Narrow" w:hAnsi="Arial Narrow" w:cs="Arial Narrow" w:eastAsia="Arial Narrow"/>
                <w:color w:val="auto"/>
                <w:spacing w:val="0"/>
                <w:position w:val="0"/>
                <w:sz w:val="14"/>
                <w:shd w:fill="auto" w:val="clear"/>
              </w:rPr>
              <w:t xml:space="preserve">1</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25 </w:t>
            </w:r>
            <w:r>
              <w:rPr>
                <w:rFonts w:ascii="Arial Narrow" w:hAnsi="Arial Narrow" w:cs="Arial Narrow" w:eastAsia="Arial Narrow"/>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28</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DIMENIDRINATO + CLORIDRATO DE PIRIDOXINA + GLICOSE + FRUTOSE </w:t>
            </w:r>
            <w:r>
              <w:rPr>
                <w:rFonts w:ascii="Arial Narrow" w:hAnsi="Arial Narrow" w:cs="Arial Narrow" w:eastAsia="Arial Narrow"/>
                <w:color w:val="auto"/>
                <w:spacing w:val="0"/>
                <w:position w:val="0"/>
                <w:sz w:val="14"/>
                <w:shd w:fill="auto" w:val="clear"/>
              </w:rPr>
              <w:t xml:space="preserve">3</w:t>
            </w:r>
            <w:r>
              <w:rPr>
                <w:rFonts w:ascii="Arial Narrow" w:hAnsi="Arial Narrow" w:cs="Arial Narrow" w:eastAsia="Arial Narrow"/>
                <w:color w:val="auto"/>
                <w:spacing w:val="0"/>
                <w:position w:val="0"/>
                <w:sz w:val="14"/>
                <w:shd w:fill="auto" w:val="clear"/>
              </w:rPr>
              <w:t xml:space="preserve">MG/ML + </w:t>
            </w:r>
            <w:r>
              <w:rPr>
                <w:rFonts w:ascii="Arial Narrow" w:hAnsi="Arial Narrow" w:cs="Arial Narrow" w:eastAsia="Arial Narrow"/>
                <w:color w:val="auto"/>
                <w:spacing w:val="0"/>
                <w:position w:val="0"/>
                <w:sz w:val="14"/>
                <w:shd w:fill="auto" w:val="clear"/>
              </w:rPr>
              <w:t xml:space="preserve">5</w:t>
            </w:r>
            <w:r>
              <w:rPr>
                <w:rFonts w:ascii="Arial Narrow" w:hAnsi="Arial Narrow" w:cs="Arial Narrow" w:eastAsia="Arial Narrow"/>
                <w:color w:val="auto"/>
                <w:spacing w:val="0"/>
                <w:position w:val="0"/>
                <w:sz w:val="14"/>
                <w:shd w:fill="auto" w:val="clear"/>
              </w:rPr>
              <w:t xml:space="preserve">MG/ML + </w:t>
            </w:r>
            <w:r>
              <w:rPr>
                <w:rFonts w:ascii="Arial Narrow" w:hAnsi="Arial Narrow" w:cs="Arial Narrow" w:eastAsia="Arial Narrow"/>
                <w:color w:val="auto"/>
                <w:spacing w:val="0"/>
                <w:position w:val="0"/>
                <w:sz w:val="14"/>
                <w:shd w:fill="auto" w:val="clear"/>
              </w:rPr>
              <w:t xml:space="preserve">100 </w:t>
            </w:r>
            <w:r>
              <w:rPr>
                <w:rFonts w:ascii="Arial Narrow" w:hAnsi="Arial Narrow" w:cs="Arial Narrow" w:eastAsia="Arial Narrow"/>
                <w:color w:val="auto"/>
                <w:spacing w:val="0"/>
                <w:position w:val="0"/>
                <w:sz w:val="14"/>
                <w:shd w:fill="auto" w:val="clear"/>
              </w:rPr>
              <w:t xml:space="preserve">MG/ML + </w:t>
            </w:r>
            <w:r>
              <w:rPr>
                <w:rFonts w:ascii="Arial Narrow" w:hAnsi="Arial Narrow" w:cs="Arial Narrow" w:eastAsia="Arial Narrow"/>
                <w:color w:val="auto"/>
                <w:spacing w:val="0"/>
                <w:position w:val="0"/>
                <w:sz w:val="14"/>
                <w:shd w:fill="auto" w:val="clear"/>
              </w:rPr>
              <w:t xml:space="preserve">100</w:t>
            </w:r>
            <w:r>
              <w:rPr>
                <w:rFonts w:ascii="Arial Narrow" w:hAnsi="Arial Narrow" w:cs="Arial Narrow" w:eastAsia="Arial Narrow"/>
                <w:color w:val="auto"/>
                <w:spacing w:val="0"/>
                <w:position w:val="0"/>
                <w:sz w:val="14"/>
                <w:shd w:fill="auto" w:val="clear"/>
              </w:rPr>
              <w:t xml:space="preserve">MG/ML, SOLUÇÃO INJETÁVEL AMPOLA </w:t>
            </w:r>
            <w:r>
              <w:rPr>
                <w:rFonts w:ascii="Arial Narrow" w:hAnsi="Arial Narrow" w:cs="Arial Narrow" w:eastAsia="Arial Narrow"/>
                <w:color w:val="auto"/>
                <w:spacing w:val="0"/>
                <w:position w:val="0"/>
                <w:sz w:val="14"/>
                <w:shd w:fill="auto" w:val="clear"/>
              </w:rPr>
              <w:t xml:space="preserve">10 </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5 </w:t>
            </w:r>
            <w:r>
              <w:rPr>
                <w:rFonts w:ascii="Arial Narrow" w:hAnsi="Arial Narrow" w:cs="Arial Narrow" w:eastAsia="Arial Narrow"/>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29</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DIMENIDRINATO + CLORIDRATO DE PIRIDOXINA </w:t>
            </w:r>
            <w:r>
              <w:rPr>
                <w:rFonts w:ascii="Arial Narrow" w:hAnsi="Arial Narrow" w:cs="Arial Narrow" w:eastAsia="Arial Narrow"/>
                <w:color w:val="auto"/>
                <w:spacing w:val="0"/>
                <w:position w:val="0"/>
                <w:sz w:val="14"/>
                <w:shd w:fill="auto" w:val="clear"/>
              </w:rPr>
              <w:t xml:space="preserve">25</w:t>
            </w:r>
            <w:r>
              <w:rPr>
                <w:rFonts w:ascii="Arial Narrow" w:hAnsi="Arial Narrow" w:cs="Arial Narrow" w:eastAsia="Arial Narrow"/>
                <w:color w:val="auto"/>
                <w:spacing w:val="0"/>
                <w:position w:val="0"/>
                <w:sz w:val="14"/>
                <w:shd w:fill="auto" w:val="clear"/>
              </w:rPr>
              <w:t xml:space="preserve">MG/ML + </w:t>
            </w:r>
            <w:r>
              <w:rPr>
                <w:rFonts w:ascii="Arial Narrow" w:hAnsi="Arial Narrow" w:cs="Arial Narrow" w:eastAsia="Arial Narrow"/>
                <w:color w:val="auto"/>
                <w:spacing w:val="0"/>
                <w:position w:val="0"/>
                <w:sz w:val="14"/>
                <w:shd w:fill="auto" w:val="clear"/>
              </w:rPr>
              <w:t xml:space="preserve">5</w:t>
            </w:r>
            <w:r>
              <w:rPr>
                <w:rFonts w:ascii="Arial Narrow" w:hAnsi="Arial Narrow" w:cs="Arial Narrow" w:eastAsia="Arial Narrow"/>
                <w:color w:val="auto"/>
                <w:spacing w:val="0"/>
                <w:position w:val="0"/>
                <w:sz w:val="14"/>
                <w:shd w:fill="auto" w:val="clear"/>
              </w:rPr>
              <w:t xml:space="preserve">MG/ML SOL ORAL FRASCO </w:t>
            </w:r>
            <w:r>
              <w:rPr>
                <w:rFonts w:ascii="Arial Narrow" w:hAnsi="Arial Narrow" w:cs="Arial Narrow" w:eastAsia="Arial Narrow"/>
                <w:color w:val="auto"/>
                <w:spacing w:val="0"/>
                <w:position w:val="0"/>
                <w:sz w:val="14"/>
                <w:shd w:fill="auto" w:val="clear"/>
              </w:rPr>
              <w:t xml:space="preserve">30</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1 </w:t>
            </w:r>
            <w:r>
              <w:rPr>
                <w:rFonts w:ascii="Arial Narrow" w:hAnsi="Arial Narrow" w:cs="Arial Narrow" w:eastAsia="Arial Narrow"/>
                <w:color w:val="auto"/>
                <w:spacing w:val="0"/>
                <w:position w:val="0"/>
                <w:sz w:val="14"/>
                <w:shd w:fill="auto" w:val="clear"/>
              </w:rPr>
              <w:t xml:space="preserve">FRASCO.</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FR</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20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30</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DIPIRONA SODICA, COMPRIMIDO </w:t>
            </w:r>
            <w:r>
              <w:rPr>
                <w:rFonts w:ascii="Arial Narrow" w:hAnsi="Arial Narrow" w:cs="Arial Narrow" w:eastAsia="Arial Narrow"/>
                <w:color w:val="auto"/>
                <w:spacing w:val="0"/>
                <w:position w:val="0"/>
                <w:sz w:val="14"/>
                <w:shd w:fill="auto" w:val="clear"/>
              </w:rPr>
              <w:t xml:space="preserve">500 </w:t>
            </w:r>
            <w:r>
              <w:rPr>
                <w:rFonts w:ascii="Arial Narrow" w:hAnsi="Arial Narrow" w:cs="Arial Narrow" w:eastAsia="Arial Narrow"/>
                <w:color w:val="auto"/>
                <w:spacing w:val="0"/>
                <w:position w:val="0"/>
                <w:sz w:val="14"/>
                <w:shd w:fill="auto" w:val="clear"/>
              </w:rPr>
              <w:t xml:space="preserve">MG. EMBALAGEM FRACIONÁVEL CONTENDO </w:t>
            </w:r>
            <w:r>
              <w:rPr>
                <w:rFonts w:ascii="Arial Narrow" w:hAnsi="Arial Narrow" w:cs="Arial Narrow" w:eastAsia="Arial Narrow"/>
                <w:color w:val="auto"/>
                <w:spacing w:val="0"/>
                <w:position w:val="0"/>
                <w:sz w:val="14"/>
                <w:shd w:fill="auto" w:val="clear"/>
              </w:rPr>
              <w:t xml:space="preserve">10 </w:t>
            </w:r>
            <w:r>
              <w:rPr>
                <w:rFonts w:ascii="Arial Narrow" w:hAnsi="Arial Narrow" w:cs="Arial Narrow" w:eastAsia="Arial Narrow"/>
                <w:color w:val="auto"/>
                <w:spacing w:val="0"/>
                <w:position w:val="0"/>
                <w:sz w:val="14"/>
                <w:shd w:fill="auto" w:val="clear"/>
              </w:rPr>
              <w:t xml:space="preserve">COMPRIMIDOS.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COMP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200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31</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DIPIRONA SODICA, SOLUÇÃO ORAL </w:t>
            </w:r>
            <w:r>
              <w:rPr>
                <w:rFonts w:ascii="Arial Narrow" w:hAnsi="Arial Narrow" w:cs="Arial Narrow" w:eastAsia="Arial Narrow"/>
                <w:color w:val="auto"/>
                <w:spacing w:val="0"/>
                <w:position w:val="0"/>
                <w:sz w:val="14"/>
                <w:shd w:fill="auto" w:val="clear"/>
              </w:rPr>
              <w:t xml:space="preserve">500 </w:t>
            </w:r>
            <w:r>
              <w:rPr>
                <w:rFonts w:ascii="Arial Narrow" w:hAnsi="Arial Narrow" w:cs="Arial Narrow" w:eastAsia="Arial Narrow"/>
                <w:color w:val="auto"/>
                <w:spacing w:val="0"/>
                <w:position w:val="0"/>
                <w:sz w:val="14"/>
                <w:shd w:fill="auto" w:val="clear"/>
              </w:rPr>
              <w:t xml:space="preserve">MG/ML FR. COM </w:t>
            </w:r>
            <w:r>
              <w:rPr>
                <w:rFonts w:ascii="Arial Narrow" w:hAnsi="Arial Narrow" w:cs="Arial Narrow" w:eastAsia="Arial Narrow"/>
                <w:color w:val="auto"/>
                <w:spacing w:val="0"/>
                <w:position w:val="0"/>
                <w:sz w:val="14"/>
                <w:shd w:fill="auto" w:val="clear"/>
              </w:rPr>
              <w:t xml:space="preserve">10</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01 </w:t>
            </w:r>
            <w:r>
              <w:rPr>
                <w:rFonts w:ascii="Arial Narrow" w:hAnsi="Arial Narrow" w:cs="Arial Narrow" w:eastAsia="Arial Narrow"/>
                <w:color w:val="auto"/>
                <w:spacing w:val="0"/>
                <w:position w:val="0"/>
                <w:sz w:val="14"/>
                <w:shd w:fill="auto" w:val="clear"/>
              </w:rPr>
              <w:t xml:space="preserve">FRASCO.</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FR</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32</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DOBUTAMINA CLORIDRATO, SOLUÇÃO INJETÁVEL </w:t>
            </w:r>
            <w:r>
              <w:rPr>
                <w:rFonts w:ascii="Arial Narrow" w:hAnsi="Arial Narrow" w:cs="Arial Narrow" w:eastAsia="Arial Narrow"/>
                <w:color w:val="auto"/>
                <w:spacing w:val="0"/>
                <w:position w:val="0"/>
                <w:sz w:val="14"/>
                <w:shd w:fill="auto" w:val="clear"/>
              </w:rPr>
              <w:t xml:space="preserve">12</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5 </w:t>
            </w:r>
            <w:r>
              <w:rPr>
                <w:rFonts w:ascii="Arial Narrow" w:hAnsi="Arial Narrow" w:cs="Arial Narrow" w:eastAsia="Arial Narrow"/>
                <w:color w:val="auto"/>
                <w:spacing w:val="0"/>
                <w:position w:val="0"/>
                <w:sz w:val="14"/>
                <w:shd w:fill="auto" w:val="clear"/>
              </w:rPr>
              <w:t xml:space="preserve">MG/ML AMPOLA </w:t>
            </w:r>
            <w:r>
              <w:rPr>
                <w:rFonts w:ascii="Arial Narrow" w:hAnsi="Arial Narrow" w:cs="Arial Narrow" w:eastAsia="Arial Narrow"/>
                <w:color w:val="auto"/>
                <w:spacing w:val="0"/>
                <w:position w:val="0"/>
                <w:sz w:val="14"/>
                <w:shd w:fill="auto" w:val="clear"/>
              </w:rPr>
              <w:t xml:space="preserve">20 </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5 </w:t>
            </w:r>
            <w:r>
              <w:rPr>
                <w:rFonts w:ascii="Arial Narrow" w:hAnsi="Arial Narrow" w:cs="Arial Narrow" w:eastAsia="Arial Narrow"/>
                <w:color w:val="auto"/>
                <w:spacing w:val="0"/>
                <w:position w:val="0"/>
                <w:sz w:val="14"/>
                <w:shd w:fill="auto" w:val="clear"/>
              </w:rPr>
              <w:t xml:space="preserve">OU </w:t>
            </w:r>
            <w:r>
              <w:rPr>
                <w:rFonts w:ascii="Arial Narrow" w:hAnsi="Arial Narrow" w:cs="Arial Narrow" w:eastAsia="Arial Narrow"/>
                <w:color w:val="auto"/>
                <w:spacing w:val="0"/>
                <w:position w:val="0"/>
                <w:sz w:val="14"/>
                <w:shd w:fill="auto" w:val="clear"/>
              </w:rPr>
              <w:t xml:space="preserve">10 </w:t>
            </w:r>
            <w:r>
              <w:rPr>
                <w:rFonts w:ascii="Arial Narrow" w:hAnsi="Arial Narrow" w:cs="Arial Narrow" w:eastAsia="Arial Narrow"/>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33</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EPINEFRINA, SOLUÇÃO INJETÁVEL </w:t>
            </w:r>
            <w:r>
              <w:rPr>
                <w:rFonts w:ascii="Arial Narrow" w:hAnsi="Arial Narrow" w:cs="Arial Narrow" w:eastAsia="Arial Narrow"/>
                <w:color w:val="auto"/>
                <w:spacing w:val="0"/>
                <w:position w:val="0"/>
                <w:sz w:val="14"/>
                <w:shd w:fill="auto" w:val="clear"/>
              </w:rPr>
              <w:t xml:space="preserve">1 </w:t>
            </w:r>
            <w:r>
              <w:rPr>
                <w:rFonts w:ascii="Arial Narrow" w:hAnsi="Arial Narrow" w:cs="Arial Narrow" w:eastAsia="Arial Narrow"/>
                <w:color w:val="auto"/>
                <w:spacing w:val="0"/>
                <w:position w:val="0"/>
                <w:sz w:val="14"/>
                <w:shd w:fill="auto" w:val="clear"/>
              </w:rPr>
              <w:t xml:space="preserve">MG/ML AMPOLA </w:t>
            </w:r>
            <w:r>
              <w:rPr>
                <w:rFonts w:ascii="Arial Narrow" w:hAnsi="Arial Narrow" w:cs="Arial Narrow" w:eastAsia="Arial Narrow"/>
                <w:color w:val="auto"/>
                <w:spacing w:val="0"/>
                <w:position w:val="0"/>
                <w:sz w:val="14"/>
                <w:shd w:fill="auto" w:val="clear"/>
              </w:rPr>
              <w:t xml:space="preserve">1</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10 </w:t>
            </w:r>
            <w:r>
              <w:rPr>
                <w:rFonts w:ascii="Arial Narrow" w:hAnsi="Arial Narrow" w:cs="Arial Narrow" w:eastAsia="Arial Narrow"/>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34</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ESCOPOLAMINA, BUTILBROMETO </w:t>
            </w:r>
            <w:r>
              <w:rPr>
                <w:rFonts w:ascii="Arial Narrow" w:hAnsi="Arial Narrow" w:cs="Arial Narrow" w:eastAsia="Arial Narrow"/>
                <w:color w:val="auto"/>
                <w:spacing w:val="0"/>
                <w:position w:val="0"/>
                <w:sz w:val="14"/>
                <w:shd w:fill="auto" w:val="clear"/>
              </w:rPr>
              <w:t xml:space="preserve">20</w:t>
            </w:r>
            <w:r>
              <w:rPr>
                <w:rFonts w:ascii="Arial Narrow" w:hAnsi="Arial Narrow" w:cs="Arial Narrow" w:eastAsia="Arial Narrow"/>
                <w:color w:val="auto"/>
                <w:spacing w:val="0"/>
                <w:position w:val="0"/>
                <w:sz w:val="14"/>
                <w:shd w:fill="auto" w:val="clear"/>
              </w:rPr>
              <w:t xml:space="preserve">MG/ML, SOLUÇÃO INJETÁVEL, AMPOLA COM </w:t>
            </w:r>
            <w:r>
              <w:rPr>
                <w:rFonts w:ascii="Arial Narrow" w:hAnsi="Arial Narrow" w:cs="Arial Narrow" w:eastAsia="Arial Narrow"/>
                <w:color w:val="auto"/>
                <w:spacing w:val="0"/>
                <w:position w:val="0"/>
                <w:sz w:val="14"/>
                <w:shd w:fill="auto" w:val="clear"/>
              </w:rPr>
              <w:t xml:space="preserve">1</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50 </w:t>
            </w:r>
            <w:r>
              <w:rPr>
                <w:rFonts w:ascii="Arial Narrow" w:hAnsi="Arial Narrow" w:cs="Arial Narrow" w:eastAsia="Arial Narrow"/>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800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35</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ETILEFRINA, CLORIDRATO, SOLUÇÃO INJETÁVEL </w:t>
            </w:r>
            <w:r>
              <w:rPr>
                <w:rFonts w:ascii="Arial Narrow" w:hAnsi="Arial Narrow" w:cs="Arial Narrow" w:eastAsia="Arial Narrow"/>
                <w:color w:val="auto"/>
                <w:spacing w:val="0"/>
                <w:position w:val="0"/>
                <w:sz w:val="14"/>
                <w:shd w:fill="auto" w:val="clear"/>
              </w:rPr>
              <w:t xml:space="preserve">10</w:t>
            </w:r>
            <w:r>
              <w:rPr>
                <w:rFonts w:ascii="Arial Narrow" w:hAnsi="Arial Narrow" w:cs="Arial Narrow" w:eastAsia="Arial Narrow"/>
                <w:color w:val="auto"/>
                <w:spacing w:val="0"/>
                <w:position w:val="0"/>
                <w:sz w:val="14"/>
                <w:shd w:fill="auto" w:val="clear"/>
              </w:rPr>
              <w:t xml:space="preserve">MG/ML AMPOLA </w:t>
            </w:r>
            <w:r>
              <w:rPr>
                <w:rFonts w:ascii="Arial Narrow" w:hAnsi="Arial Narrow" w:cs="Arial Narrow" w:eastAsia="Arial Narrow"/>
                <w:color w:val="auto"/>
                <w:spacing w:val="0"/>
                <w:position w:val="0"/>
                <w:sz w:val="14"/>
                <w:shd w:fill="auto" w:val="clear"/>
              </w:rPr>
              <w:t xml:space="preserve">1</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6 </w:t>
            </w:r>
            <w:r>
              <w:rPr>
                <w:rFonts w:ascii="Arial Narrow" w:hAnsi="Arial Narrow" w:cs="Arial Narrow" w:eastAsia="Arial Narrow"/>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200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36</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FLUORESCEÍNA SÓDICA, SOLUÇÃO OFTÁLMICA ESTÉRIL </w:t>
            </w:r>
            <w:r>
              <w:rPr>
                <w:rFonts w:ascii="Arial Narrow" w:hAnsi="Arial Narrow" w:cs="Arial Narrow" w:eastAsia="Arial Narrow"/>
                <w:color w:val="auto"/>
                <w:spacing w:val="0"/>
                <w:position w:val="0"/>
                <w:sz w:val="14"/>
                <w:shd w:fill="auto" w:val="clear"/>
              </w:rPr>
              <w:t xml:space="preserve">10</w:t>
            </w:r>
            <w:r>
              <w:rPr>
                <w:rFonts w:ascii="Arial Narrow" w:hAnsi="Arial Narrow" w:cs="Arial Narrow" w:eastAsia="Arial Narrow"/>
                <w:color w:val="auto"/>
                <w:spacing w:val="0"/>
                <w:position w:val="0"/>
                <w:sz w:val="14"/>
                <w:shd w:fill="auto" w:val="clear"/>
              </w:rPr>
              <w:t xml:space="preserve">MG/ML (</w:t>
            </w:r>
            <w:r>
              <w:rPr>
                <w:rFonts w:ascii="Arial Narrow" w:hAnsi="Arial Narrow" w:cs="Arial Narrow" w:eastAsia="Arial Narrow"/>
                <w:color w:val="auto"/>
                <w:spacing w:val="0"/>
                <w:position w:val="0"/>
                <w:sz w:val="14"/>
                <w:shd w:fill="auto" w:val="clear"/>
              </w:rPr>
              <w:t xml:space="preserve">1</w:t>
            </w:r>
            <w:r>
              <w:rPr>
                <w:rFonts w:ascii="Arial Narrow" w:hAnsi="Arial Narrow" w:cs="Arial Narrow" w:eastAsia="Arial Narrow"/>
                <w:color w:val="auto"/>
                <w:spacing w:val="0"/>
                <w:position w:val="0"/>
                <w:sz w:val="14"/>
                <w:shd w:fill="auto" w:val="clear"/>
              </w:rPr>
              <w:t xml:space="preserve">%), FRASCO </w:t>
            </w:r>
            <w:r>
              <w:rPr>
                <w:rFonts w:ascii="Arial Narrow" w:hAnsi="Arial Narrow" w:cs="Arial Narrow" w:eastAsia="Arial Narrow"/>
                <w:color w:val="auto"/>
                <w:spacing w:val="0"/>
                <w:position w:val="0"/>
                <w:sz w:val="14"/>
                <w:shd w:fill="auto" w:val="clear"/>
              </w:rPr>
              <w:t xml:space="preserve">5</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1 </w:t>
            </w:r>
            <w:r>
              <w:rPr>
                <w:rFonts w:ascii="Arial Narrow" w:hAnsi="Arial Narrow" w:cs="Arial Narrow" w:eastAsia="Arial Narrow"/>
                <w:color w:val="auto"/>
                <w:spacing w:val="0"/>
                <w:position w:val="0"/>
                <w:sz w:val="14"/>
                <w:shd w:fill="auto" w:val="clear"/>
              </w:rPr>
              <w:t xml:space="preserve">FRASCO.</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FR</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40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37</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FOSFATO DE SÓDIO MONOBÁSICO </w:t>
            </w:r>
            <w:r>
              <w:rPr>
                <w:rFonts w:ascii="Arial Narrow" w:hAnsi="Arial Narrow" w:cs="Arial Narrow" w:eastAsia="Arial Narrow"/>
                <w:color w:val="auto"/>
                <w:spacing w:val="0"/>
                <w:position w:val="0"/>
                <w:sz w:val="14"/>
                <w:shd w:fill="auto" w:val="clear"/>
              </w:rPr>
              <w:t xml:space="preserve">160</w:t>
            </w:r>
            <w:r>
              <w:rPr>
                <w:rFonts w:ascii="Arial Narrow" w:hAnsi="Arial Narrow" w:cs="Arial Narrow" w:eastAsia="Arial Narrow"/>
                <w:color w:val="auto"/>
                <w:spacing w:val="0"/>
                <w:position w:val="0"/>
                <w:sz w:val="14"/>
                <w:shd w:fill="auto" w:val="clear"/>
              </w:rPr>
              <w:t xml:space="preserve">MG/ML + FOSFATO DE SÓDIO DIBÁSICO </w:t>
            </w:r>
            <w:r>
              <w:rPr>
                <w:rFonts w:ascii="Arial Narrow" w:hAnsi="Arial Narrow" w:cs="Arial Narrow" w:eastAsia="Arial Narrow"/>
                <w:color w:val="auto"/>
                <w:spacing w:val="0"/>
                <w:position w:val="0"/>
                <w:sz w:val="14"/>
                <w:shd w:fill="auto" w:val="clear"/>
              </w:rPr>
              <w:t xml:space="preserve">60 </w:t>
            </w:r>
            <w:r>
              <w:rPr>
                <w:rFonts w:ascii="Arial Narrow" w:hAnsi="Arial Narrow" w:cs="Arial Narrow" w:eastAsia="Arial Narrow"/>
                <w:color w:val="auto"/>
                <w:spacing w:val="0"/>
                <w:position w:val="0"/>
                <w:sz w:val="14"/>
                <w:shd w:fill="auto" w:val="clear"/>
              </w:rPr>
              <w:t xml:space="preserve">MG/ML, USO RETAL, FRASCO DE </w:t>
            </w:r>
            <w:r>
              <w:rPr>
                <w:rFonts w:ascii="Arial Narrow" w:hAnsi="Arial Narrow" w:cs="Arial Narrow" w:eastAsia="Arial Narrow"/>
                <w:color w:val="auto"/>
                <w:spacing w:val="0"/>
                <w:position w:val="0"/>
                <w:sz w:val="14"/>
                <w:shd w:fill="auto" w:val="clear"/>
              </w:rPr>
              <w:t xml:space="preserve">130 </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1 </w:t>
            </w:r>
            <w:r>
              <w:rPr>
                <w:rFonts w:ascii="Arial Narrow" w:hAnsi="Arial Narrow" w:cs="Arial Narrow" w:eastAsia="Arial Narrow"/>
                <w:color w:val="auto"/>
                <w:spacing w:val="0"/>
                <w:position w:val="0"/>
                <w:sz w:val="14"/>
                <w:shd w:fill="auto" w:val="clear"/>
              </w:rPr>
              <w:t xml:space="preserve">FRASCO.</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FR</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38</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FUROSEMIDA </w:t>
            </w:r>
            <w:r>
              <w:rPr>
                <w:rFonts w:ascii="Arial Narrow" w:hAnsi="Arial Narrow" w:cs="Arial Narrow" w:eastAsia="Arial Narrow"/>
                <w:color w:val="auto"/>
                <w:spacing w:val="0"/>
                <w:position w:val="0"/>
                <w:sz w:val="14"/>
                <w:shd w:fill="auto" w:val="clear"/>
              </w:rPr>
              <w:t xml:space="preserve">40</w:t>
            </w:r>
            <w:r>
              <w:rPr>
                <w:rFonts w:ascii="Arial Narrow" w:hAnsi="Arial Narrow" w:cs="Arial Narrow" w:eastAsia="Arial Narrow"/>
                <w:color w:val="auto"/>
                <w:spacing w:val="0"/>
                <w:position w:val="0"/>
                <w:sz w:val="14"/>
                <w:shd w:fill="auto" w:val="clear"/>
              </w:rPr>
              <w:t xml:space="preserve">MG, COMPRIMIDO. EMBALAGEM CONTENDO </w:t>
            </w:r>
            <w:r>
              <w:rPr>
                <w:rFonts w:ascii="Arial Narrow" w:hAnsi="Arial Narrow" w:cs="Arial Narrow" w:eastAsia="Arial Narrow"/>
                <w:color w:val="auto"/>
                <w:spacing w:val="0"/>
                <w:position w:val="0"/>
                <w:sz w:val="14"/>
                <w:shd w:fill="auto" w:val="clear"/>
              </w:rPr>
              <w:t xml:space="preserve">20 </w:t>
            </w:r>
            <w:r>
              <w:rPr>
                <w:rFonts w:ascii="Arial Narrow" w:hAnsi="Arial Narrow" w:cs="Arial Narrow" w:eastAsia="Arial Narrow"/>
                <w:color w:val="auto"/>
                <w:spacing w:val="0"/>
                <w:position w:val="0"/>
                <w:sz w:val="14"/>
                <w:shd w:fill="auto" w:val="clear"/>
              </w:rPr>
              <w:t xml:space="preserve">COMPRIMIDOS.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COMP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39</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FUROSEMIDA, SOLUÇÃO INJETÁVEL </w:t>
            </w:r>
            <w:r>
              <w:rPr>
                <w:rFonts w:ascii="Arial Narrow" w:hAnsi="Arial Narrow" w:cs="Arial Narrow" w:eastAsia="Arial Narrow"/>
                <w:color w:val="auto"/>
                <w:spacing w:val="0"/>
                <w:position w:val="0"/>
                <w:sz w:val="14"/>
                <w:shd w:fill="auto" w:val="clear"/>
              </w:rPr>
              <w:t xml:space="preserve">10</w:t>
            </w:r>
            <w:r>
              <w:rPr>
                <w:rFonts w:ascii="Arial Narrow" w:hAnsi="Arial Narrow" w:cs="Arial Narrow" w:eastAsia="Arial Narrow"/>
                <w:color w:val="auto"/>
                <w:spacing w:val="0"/>
                <w:position w:val="0"/>
                <w:sz w:val="14"/>
                <w:shd w:fill="auto" w:val="clear"/>
              </w:rPr>
              <w:t xml:space="preserve">MG/ML AMPOLA </w:t>
            </w:r>
            <w:r>
              <w:rPr>
                <w:rFonts w:ascii="Arial Narrow" w:hAnsi="Arial Narrow" w:cs="Arial Narrow" w:eastAsia="Arial Narrow"/>
                <w:color w:val="auto"/>
                <w:spacing w:val="0"/>
                <w:position w:val="0"/>
                <w:sz w:val="14"/>
                <w:shd w:fill="auto" w:val="clear"/>
              </w:rPr>
              <w:t xml:space="preserve">2</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5 </w:t>
            </w:r>
            <w:r>
              <w:rPr>
                <w:rFonts w:ascii="Arial Narrow" w:hAnsi="Arial Narrow" w:cs="Arial Narrow" w:eastAsia="Arial Narrow"/>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20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40</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GLICONATO DE CALCIO </w:t>
            </w:r>
            <w:r>
              <w:rPr>
                <w:rFonts w:ascii="Arial Narrow" w:hAnsi="Arial Narrow" w:cs="Arial Narrow" w:eastAsia="Arial Narrow"/>
                <w:color w:val="auto"/>
                <w:spacing w:val="0"/>
                <w:position w:val="0"/>
                <w:sz w:val="14"/>
                <w:shd w:fill="auto" w:val="clear"/>
              </w:rPr>
              <w:t xml:space="preserve">10</w:t>
            </w:r>
            <w:r>
              <w:rPr>
                <w:rFonts w:ascii="Arial Narrow" w:hAnsi="Arial Narrow" w:cs="Arial Narrow" w:eastAsia="Arial Narrow"/>
                <w:color w:val="auto"/>
                <w:spacing w:val="0"/>
                <w:position w:val="0"/>
                <w:sz w:val="14"/>
                <w:shd w:fill="auto" w:val="clear"/>
              </w:rPr>
              <w:t xml:space="preserve">%, SOLUÇÃO INJETÁVEL </w:t>
            </w:r>
            <w:r>
              <w:rPr>
                <w:rFonts w:ascii="Arial Narrow" w:hAnsi="Arial Narrow" w:cs="Arial Narrow" w:eastAsia="Arial Narrow"/>
                <w:color w:val="auto"/>
                <w:spacing w:val="0"/>
                <w:position w:val="0"/>
                <w:sz w:val="14"/>
                <w:shd w:fill="auto" w:val="clear"/>
              </w:rPr>
              <w:t xml:space="preserve">100</w:t>
            </w:r>
            <w:r>
              <w:rPr>
                <w:rFonts w:ascii="Arial Narrow" w:hAnsi="Arial Narrow" w:cs="Arial Narrow" w:eastAsia="Arial Narrow"/>
                <w:color w:val="auto"/>
                <w:spacing w:val="0"/>
                <w:position w:val="0"/>
                <w:sz w:val="14"/>
                <w:shd w:fill="auto" w:val="clear"/>
              </w:rPr>
              <w:t xml:space="preserve">MG/ML AMPOLA </w:t>
            </w:r>
            <w:r>
              <w:rPr>
                <w:rFonts w:ascii="Arial Narrow" w:hAnsi="Arial Narrow" w:cs="Arial Narrow" w:eastAsia="Arial Narrow"/>
                <w:color w:val="auto"/>
                <w:spacing w:val="0"/>
                <w:position w:val="0"/>
                <w:sz w:val="14"/>
                <w:shd w:fill="auto" w:val="clear"/>
              </w:rPr>
              <w:t xml:space="preserve">10</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01 </w:t>
            </w:r>
            <w:r>
              <w:rPr>
                <w:rFonts w:ascii="Arial Narrow" w:hAnsi="Arial Narrow" w:cs="Arial Narrow" w:eastAsia="Arial Narrow"/>
                <w:color w:val="auto"/>
                <w:spacing w:val="0"/>
                <w:position w:val="0"/>
                <w:sz w:val="14"/>
                <w:shd w:fill="auto" w:val="clear"/>
              </w:rPr>
              <w:t xml:space="preserve">AMPOLA.</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41</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HEPARINA SÓDICA </w:t>
            </w:r>
            <w:r>
              <w:rPr>
                <w:rFonts w:ascii="Arial Narrow" w:hAnsi="Arial Narrow" w:cs="Arial Narrow" w:eastAsia="Arial Narrow"/>
                <w:color w:val="auto"/>
                <w:spacing w:val="0"/>
                <w:position w:val="0"/>
                <w:sz w:val="14"/>
                <w:shd w:fill="auto" w:val="clear"/>
              </w:rPr>
              <w:t xml:space="preserve">5000</w:t>
            </w:r>
            <w:r>
              <w:rPr>
                <w:rFonts w:ascii="Arial Narrow" w:hAnsi="Arial Narrow" w:cs="Arial Narrow" w:eastAsia="Arial Narrow"/>
                <w:color w:val="auto"/>
                <w:spacing w:val="0"/>
                <w:position w:val="0"/>
                <w:sz w:val="14"/>
                <w:shd w:fill="auto" w:val="clear"/>
              </w:rPr>
              <w:t xml:space="preserve">UI/ML, SOLUÇÃO INJETÁVEL (EV, SC), FRASCO-AMPOLA </w:t>
            </w:r>
            <w:r>
              <w:rPr>
                <w:rFonts w:ascii="Arial Narrow" w:hAnsi="Arial Narrow" w:cs="Arial Narrow" w:eastAsia="Arial Narrow"/>
                <w:color w:val="auto"/>
                <w:spacing w:val="0"/>
                <w:position w:val="0"/>
                <w:sz w:val="14"/>
                <w:shd w:fill="auto" w:val="clear"/>
              </w:rPr>
              <w:t xml:space="preserve">5</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1 </w:t>
            </w:r>
            <w:r>
              <w:rPr>
                <w:rFonts w:ascii="Arial Narrow" w:hAnsi="Arial Narrow" w:cs="Arial Narrow" w:eastAsia="Arial Narrow"/>
                <w:color w:val="auto"/>
                <w:spacing w:val="0"/>
                <w:position w:val="0"/>
                <w:sz w:val="14"/>
                <w:shd w:fill="auto" w:val="clear"/>
              </w:rPr>
              <w:t xml:space="preserve">FRASCO-AMPOLA.</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42</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HIDRALAZINA, CLORIDRATO </w:t>
            </w:r>
            <w:r>
              <w:rPr>
                <w:rFonts w:ascii="Arial Narrow" w:hAnsi="Arial Narrow" w:cs="Arial Narrow" w:eastAsia="Arial Narrow"/>
                <w:color w:val="auto"/>
                <w:spacing w:val="0"/>
                <w:position w:val="0"/>
                <w:sz w:val="14"/>
                <w:shd w:fill="auto" w:val="clear"/>
              </w:rPr>
              <w:t xml:space="preserve">20</w:t>
            </w:r>
            <w:r>
              <w:rPr>
                <w:rFonts w:ascii="Arial Narrow" w:hAnsi="Arial Narrow" w:cs="Arial Narrow" w:eastAsia="Arial Narrow"/>
                <w:color w:val="auto"/>
                <w:spacing w:val="0"/>
                <w:position w:val="0"/>
                <w:sz w:val="14"/>
                <w:shd w:fill="auto" w:val="clear"/>
              </w:rPr>
              <w:t xml:space="preserve">MG/ML, SOLUÇÃO INJETÁVEL AMPOLA </w:t>
            </w:r>
            <w:r>
              <w:rPr>
                <w:rFonts w:ascii="Arial Narrow" w:hAnsi="Arial Narrow" w:cs="Arial Narrow" w:eastAsia="Arial Narrow"/>
                <w:color w:val="auto"/>
                <w:spacing w:val="0"/>
                <w:position w:val="0"/>
                <w:sz w:val="14"/>
                <w:shd w:fill="auto" w:val="clear"/>
              </w:rPr>
              <w:t xml:space="preserve">1</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25 </w:t>
            </w:r>
            <w:r>
              <w:rPr>
                <w:rFonts w:ascii="Arial Narrow" w:hAnsi="Arial Narrow" w:cs="Arial Narrow" w:eastAsia="Arial Narrow"/>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25</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43</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HIDROCLOROTIAZIDA </w:t>
            </w:r>
            <w:r>
              <w:rPr>
                <w:rFonts w:ascii="Arial Narrow" w:hAnsi="Arial Narrow" w:cs="Arial Narrow" w:eastAsia="Arial Narrow"/>
                <w:color w:val="auto"/>
                <w:spacing w:val="0"/>
                <w:position w:val="0"/>
                <w:sz w:val="14"/>
                <w:shd w:fill="auto" w:val="clear"/>
              </w:rPr>
              <w:t xml:space="preserve">25 </w:t>
            </w:r>
            <w:r>
              <w:rPr>
                <w:rFonts w:ascii="Arial Narrow" w:hAnsi="Arial Narrow" w:cs="Arial Narrow" w:eastAsia="Arial Narrow"/>
                <w:color w:val="auto"/>
                <w:spacing w:val="0"/>
                <w:position w:val="0"/>
                <w:sz w:val="14"/>
                <w:shd w:fill="auto" w:val="clear"/>
              </w:rPr>
              <w:t xml:space="preserve">MG, COMPRIMIDO. EMBALAGEM CONTENDO </w:t>
            </w:r>
            <w:r>
              <w:rPr>
                <w:rFonts w:ascii="Arial Narrow" w:hAnsi="Arial Narrow" w:cs="Arial Narrow" w:eastAsia="Arial Narrow"/>
                <w:color w:val="auto"/>
                <w:spacing w:val="0"/>
                <w:position w:val="0"/>
                <w:sz w:val="14"/>
                <w:shd w:fill="auto" w:val="clear"/>
              </w:rPr>
              <w:t xml:space="preserve">20 </w:t>
            </w:r>
            <w:r>
              <w:rPr>
                <w:rFonts w:ascii="Arial Narrow" w:hAnsi="Arial Narrow" w:cs="Arial Narrow" w:eastAsia="Arial Narrow"/>
                <w:color w:val="auto"/>
                <w:spacing w:val="0"/>
                <w:position w:val="0"/>
                <w:sz w:val="14"/>
                <w:shd w:fill="auto" w:val="clear"/>
              </w:rPr>
              <w:t xml:space="preserve">COMPRIMIDOS.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COMP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200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44</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HIDROCORTISONA, SUCCINATO SÓDICO, </w:t>
            </w:r>
            <w:r>
              <w:rPr>
                <w:rFonts w:ascii="Arial Narrow" w:hAnsi="Arial Narrow" w:cs="Arial Narrow" w:eastAsia="Arial Narrow"/>
                <w:color w:val="auto"/>
                <w:spacing w:val="0"/>
                <w:position w:val="0"/>
                <w:sz w:val="14"/>
                <w:shd w:fill="auto" w:val="clear"/>
              </w:rPr>
              <w:t xml:space="preserve">500 </w:t>
            </w:r>
            <w:r>
              <w:rPr>
                <w:rFonts w:ascii="Arial Narrow" w:hAnsi="Arial Narrow" w:cs="Arial Narrow" w:eastAsia="Arial Narrow"/>
                <w:color w:val="auto"/>
                <w:spacing w:val="0"/>
                <w:position w:val="0"/>
                <w:sz w:val="14"/>
                <w:shd w:fill="auto" w:val="clear"/>
              </w:rPr>
              <w:t xml:space="preserve">MG, PÓ LIÓFILO PARA INJETÁVEL. EMBALAGEM CONTENDO </w:t>
            </w:r>
            <w:r>
              <w:rPr>
                <w:rFonts w:ascii="Arial Narrow" w:hAnsi="Arial Narrow" w:cs="Arial Narrow" w:eastAsia="Arial Narrow"/>
                <w:color w:val="auto"/>
                <w:spacing w:val="0"/>
                <w:position w:val="0"/>
                <w:sz w:val="14"/>
                <w:shd w:fill="auto" w:val="clear"/>
              </w:rPr>
              <w:t xml:space="preserve">01 </w:t>
            </w:r>
            <w:r>
              <w:rPr>
                <w:rFonts w:ascii="Arial Narrow" w:hAnsi="Arial Narrow" w:cs="Arial Narrow" w:eastAsia="Arial Narrow"/>
                <w:color w:val="auto"/>
                <w:spacing w:val="0"/>
                <w:position w:val="0"/>
                <w:sz w:val="14"/>
                <w:shd w:fill="auto" w:val="clear"/>
              </w:rPr>
              <w:t xml:space="preserve">AMPOLA.</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50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45</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INSULINA REGULAR, SOLUÇÃO INJETÁVEL </w:t>
            </w:r>
            <w:r>
              <w:rPr>
                <w:rFonts w:ascii="Arial Narrow" w:hAnsi="Arial Narrow" w:cs="Arial Narrow" w:eastAsia="Arial Narrow"/>
                <w:color w:val="auto"/>
                <w:spacing w:val="0"/>
                <w:position w:val="0"/>
                <w:sz w:val="14"/>
                <w:shd w:fill="auto" w:val="clear"/>
              </w:rPr>
              <w:t xml:space="preserve">100 </w:t>
            </w:r>
            <w:r>
              <w:rPr>
                <w:rFonts w:ascii="Arial Narrow" w:hAnsi="Arial Narrow" w:cs="Arial Narrow" w:eastAsia="Arial Narrow"/>
                <w:color w:val="auto"/>
                <w:spacing w:val="0"/>
                <w:position w:val="0"/>
                <w:sz w:val="14"/>
                <w:shd w:fill="auto" w:val="clear"/>
              </w:rPr>
              <w:t xml:space="preserve">UI/ML COM </w:t>
            </w:r>
            <w:r>
              <w:rPr>
                <w:rFonts w:ascii="Arial Narrow" w:hAnsi="Arial Narrow" w:cs="Arial Narrow" w:eastAsia="Arial Narrow"/>
                <w:color w:val="auto"/>
                <w:spacing w:val="0"/>
                <w:position w:val="0"/>
                <w:sz w:val="14"/>
                <w:shd w:fill="auto" w:val="clear"/>
              </w:rPr>
              <w:t xml:space="preserve">10</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1 </w:t>
            </w:r>
            <w:r>
              <w:rPr>
                <w:rFonts w:ascii="Arial Narrow" w:hAnsi="Arial Narrow" w:cs="Arial Narrow" w:eastAsia="Arial Narrow"/>
                <w:color w:val="auto"/>
                <w:spacing w:val="0"/>
                <w:position w:val="0"/>
                <w:sz w:val="14"/>
                <w:shd w:fill="auto" w:val="clear"/>
              </w:rPr>
              <w:t xml:space="preserve">FRASCO</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FR</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12</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46</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IPRATRÓPIO, BROMETO </w:t>
            </w:r>
            <w:r>
              <w:rPr>
                <w:rFonts w:ascii="Arial Narrow" w:hAnsi="Arial Narrow" w:cs="Arial Narrow" w:eastAsia="Arial Narrow"/>
                <w:color w:val="auto"/>
                <w:spacing w:val="0"/>
                <w:position w:val="0"/>
                <w:sz w:val="14"/>
                <w:shd w:fill="auto" w:val="clear"/>
              </w:rPr>
              <w:t xml:space="preserve">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025</w:t>
            </w:r>
            <w:r>
              <w:rPr>
                <w:rFonts w:ascii="Arial Narrow" w:hAnsi="Arial Narrow" w:cs="Arial Narrow" w:eastAsia="Arial Narrow"/>
                <w:color w:val="auto"/>
                <w:spacing w:val="0"/>
                <w:position w:val="0"/>
                <w:sz w:val="14"/>
                <w:shd w:fill="auto" w:val="clear"/>
              </w:rPr>
              <w:t xml:space="preserve">%, SOLUÇÃO </w:t>
            </w:r>
            <w:r>
              <w:rPr>
                <w:rFonts w:ascii="Arial Narrow" w:hAnsi="Arial Narrow" w:cs="Arial Narrow" w:eastAsia="Arial Narrow"/>
                <w:color w:val="auto"/>
                <w:spacing w:val="0"/>
                <w:position w:val="0"/>
                <w:sz w:val="14"/>
                <w:shd w:fill="auto" w:val="clear"/>
              </w:rPr>
              <w:t xml:space="preserve">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25</w:t>
            </w:r>
            <w:r>
              <w:rPr>
                <w:rFonts w:ascii="Arial Narrow" w:hAnsi="Arial Narrow" w:cs="Arial Narrow" w:eastAsia="Arial Narrow"/>
                <w:color w:val="auto"/>
                <w:spacing w:val="0"/>
                <w:position w:val="0"/>
                <w:sz w:val="14"/>
                <w:shd w:fill="auto" w:val="clear"/>
              </w:rPr>
              <w:t xml:space="preserve">MG/ML FR. COM </w:t>
            </w:r>
            <w:r>
              <w:rPr>
                <w:rFonts w:ascii="Arial Narrow" w:hAnsi="Arial Narrow" w:cs="Arial Narrow" w:eastAsia="Arial Narrow"/>
                <w:color w:val="auto"/>
                <w:spacing w:val="0"/>
                <w:position w:val="0"/>
                <w:sz w:val="14"/>
                <w:shd w:fill="auto" w:val="clear"/>
              </w:rPr>
              <w:t xml:space="preserve">20</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1 </w:t>
            </w:r>
            <w:r>
              <w:rPr>
                <w:rFonts w:ascii="Arial Narrow" w:hAnsi="Arial Narrow" w:cs="Arial Narrow" w:eastAsia="Arial Narrow"/>
                <w:color w:val="auto"/>
                <w:spacing w:val="0"/>
                <w:position w:val="0"/>
                <w:sz w:val="14"/>
                <w:shd w:fill="auto" w:val="clear"/>
              </w:rPr>
              <w:t xml:space="preserve">FRASCO.</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FR</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47</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ISOSSORBIDA, DINITRATO </w:t>
            </w:r>
            <w:r>
              <w:rPr>
                <w:rFonts w:ascii="Arial Narrow" w:hAnsi="Arial Narrow" w:cs="Arial Narrow" w:eastAsia="Arial Narrow"/>
                <w:color w:val="auto"/>
                <w:spacing w:val="0"/>
                <w:position w:val="0"/>
                <w:sz w:val="14"/>
                <w:shd w:fill="auto" w:val="clear"/>
              </w:rPr>
              <w:t xml:space="preserve">5</w:t>
            </w:r>
            <w:r>
              <w:rPr>
                <w:rFonts w:ascii="Arial Narrow" w:hAnsi="Arial Narrow" w:cs="Arial Narrow" w:eastAsia="Arial Narrow"/>
                <w:color w:val="auto"/>
                <w:spacing w:val="0"/>
                <w:position w:val="0"/>
                <w:sz w:val="14"/>
                <w:shd w:fill="auto" w:val="clear"/>
              </w:rPr>
              <w:t xml:space="preserve">MG, COMPRIMIDO SUBLINGUAL. EMBALAGEM CONTENDO </w:t>
            </w:r>
            <w:r>
              <w:rPr>
                <w:rFonts w:ascii="Arial Narrow" w:hAnsi="Arial Narrow" w:cs="Arial Narrow" w:eastAsia="Arial Narrow"/>
                <w:color w:val="auto"/>
                <w:spacing w:val="0"/>
                <w:position w:val="0"/>
                <w:sz w:val="14"/>
                <w:shd w:fill="auto" w:val="clear"/>
              </w:rPr>
              <w:t xml:space="preserve">30 </w:t>
            </w:r>
            <w:r>
              <w:rPr>
                <w:rFonts w:ascii="Arial Narrow" w:hAnsi="Arial Narrow" w:cs="Arial Narrow" w:eastAsia="Arial Narrow"/>
                <w:color w:val="auto"/>
                <w:spacing w:val="0"/>
                <w:position w:val="0"/>
                <w:sz w:val="14"/>
                <w:shd w:fill="auto" w:val="clear"/>
              </w:rPr>
              <w:t xml:space="preserve">COMPRIMIDOS.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COMP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180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48</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LIDOCAÍNA, </w:t>
            </w:r>
            <w:r>
              <w:rPr>
                <w:rFonts w:ascii="Arial Narrow" w:hAnsi="Arial Narrow" w:cs="Arial Narrow" w:eastAsia="Arial Narrow"/>
                <w:color w:val="auto"/>
                <w:spacing w:val="0"/>
                <w:position w:val="0"/>
                <w:sz w:val="14"/>
                <w:shd w:fill="auto" w:val="clear"/>
              </w:rPr>
              <w:t xml:space="preserve">100</w:t>
            </w:r>
            <w:r>
              <w:rPr>
                <w:rFonts w:ascii="Arial Narrow" w:hAnsi="Arial Narrow" w:cs="Arial Narrow" w:eastAsia="Arial Narrow"/>
                <w:color w:val="auto"/>
                <w:spacing w:val="0"/>
                <w:position w:val="0"/>
                <w:sz w:val="14"/>
                <w:shd w:fill="auto" w:val="clear"/>
              </w:rPr>
              <w:t xml:space="preserve">MG/ML(</w:t>
            </w:r>
            <w:r>
              <w:rPr>
                <w:rFonts w:ascii="Arial Narrow" w:hAnsi="Arial Narrow" w:cs="Arial Narrow" w:eastAsia="Arial Narrow"/>
                <w:color w:val="auto"/>
                <w:spacing w:val="0"/>
                <w:position w:val="0"/>
                <w:sz w:val="14"/>
                <w:shd w:fill="auto" w:val="clear"/>
              </w:rPr>
              <w:t xml:space="preserve">10</w:t>
            </w:r>
            <w:r>
              <w:rPr>
                <w:rFonts w:ascii="Arial Narrow" w:hAnsi="Arial Narrow" w:cs="Arial Narrow" w:eastAsia="Arial Narrow"/>
                <w:color w:val="auto"/>
                <w:spacing w:val="0"/>
                <w:position w:val="0"/>
                <w:sz w:val="14"/>
                <w:shd w:fill="auto" w:val="clear"/>
              </w:rPr>
              <w:t xml:space="preserve">%), SPRAY, FRASCO COM </w:t>
            </w:r>
            <w:r>
              <w:rPr>
                <w:rFonts w:ascii="Arial Narrow" w:hAnsi="Arial Narrow" w:cs="Arial Narrow" w:eastAsia="Arial Narrow"/>
                <w:color w:val="auto"/>
                <w:spacing w:val="0"/>
                <w:position w:val="0"/>
                <w:sz w:val="14"/>
                <w:shd w:fill="auto" w:val="clear"/>
              </w:rPr>
              <w:t xml:space="preserve">50</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1 </w:t>
            </w:r>
            <w:r>
              <w:rPr>
                <w:rFonts w:ascii="Arial Narrow" w:hAnsi="Arial Narrow" w:cs="Arial Narrow" w:eastAsia="Arial Narrow"/>
                <w:color w:val="auto"/>
                <w:spacing w:val="0"/>
                <w:position w:val="0"/>
                <w:sz w:val="14"/>
                <w:shd w:fill="auto" w:val="clear"/>
              </w:rPr>
              <w:t xml:space="preserve">FRASCO.</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FR</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40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49</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LIDOCAÍNA, CLORIDRATO </w:t>
            </w:r>
            <w:r>
              <w:rPr>
                <w:rFonts w:ascii="Arial Narrow" w:hAnsi="Arial Narrow" w:cs="Arial Narrow" w:eastAsia="Arial Narrow"/>
                <w:color w:val="auto"/>
                <w:spacing w:val="0"/>
                <w:position w:val="0"/>
                <w:sz w:val="14"/>
                <w:shd w:fill="auto" w:val="clear"/>
              </w:rPr>
              <w:t xml:space="preserve">2</w:t>
            </w:r>
            <w:r>
              <w:rPr>
                <w:rFonts w:ascii="Arial Narrow" w:hAnsi="Arial Narrow" w:cs="Arial Narrow" w:eastAsia="Arial Narrow"/>
                <w:color w:val="auto"/>
                <w:spacing w:val="0"/>
                <w:position w:val="0"/>
                <w:sz w:val="14"/>
                <w:shd w:fill="auto" w:val="clear"/>
              </w:rPr>
              <w:t xml:space="preserve">%, GELEIA </w:t>
            </w:r>
            <w:r>
              <w:rPr>
                <w:rFonts w:ascii="Arial Narrow" w:hAnsi="Arial Narrow" w:cs="Arial Narrow" w:eastAsia="Arial Narrow"/>
                <w:color w:val="auto"/>
                <w:spacing w:val="0"/>
                <w:position w:val="0"/>
                <w:sz w:val="14"/>
                <w:shd w:fill="auto" w:val="clear"/>
              </w:rPr>
              <w:t xml:space="preserve">20 </w:t>
            </w:r>
            <w:r>
              <w:rPr>
                <w:rFonts w:ascii="Arial Narrow" w:hAnsi="Arial Narrow" w:cs="Arial Narrow" w:eastAsia="Arial Narrow"/>
                <w:color w:val="auto"/>
                <w:spacing w:val="0"/>
                <w:position w:val="0"/>
                <w:sz w:val="14"/>
                <w:shd w:fill="auto" w:val="clear"/>
              </w:rPr>
              <w:t xml:space="preserve">MG/G BISNAGA, COM </w:t>
            </w:r>
            <w:r>
              <w:rPr>
                <w:rFonts w:ascii="Arial Narrow" w:hAnsi="Arial Narrow" w:cs="Arial Narrow" w:eastAsia="Arial Narrow"/>
                <w:color w:val="auto"/>
                <w:spacing w:val="0"/>
                <w:position w:val="0"/>
                <w:sz w:val="14"/>
                <w:shd w:fill="auto" w:val="clear"/>
              </w:rPr>
              <w:t xml:space="preserve">30</w:t>
            </w:r>
            <w:r>
              <w:rPr>
                <w:rFonts w:ascii="Arial Narrow" w:hAnsi="Arial Narrow" w:cs="Arial Narrow" w:eastAsia="Arial Narrow"/>
                <w:color w:val="auto"/>
                <w:spacing w:val="0"/>
                <w:position w:val="0"/>
                <w:sz w:val="14"/>
                <w:shd w:fill="auto" w:val="clear"/>
              </w:rPr>
              <w:t xml:space="preserve">GR. EMBALAGEM CONTENDO </w:t>
            </w:r>
            <w:r>
              <w:rPr>
                <w:rFonts w:ascii="Arial Narrow" w:hAnsi="Arial Narrow" w:cs="Arial Narrow" w:eastAsia="Arial Narrow"/>
                <w:color w:val="auto"/>
                <w:spacing w:val="0"/>
                <w:position w:val="0"/>
                <w:sz w:val="14"/>
                <w:shd w:fill="auto" w:val="clear"/>
              </w:rPr>
              <w:t xml:space="preserve">100 </w:t>
            </w:r>
            <w:r>
              <w:rPr>
                <w:rFonts w:ascii="Arial Narrow" w:hAnsi="Arial Narrow" w:cs="Arial Narrow" w:eastAsia="Arial Narrow"/>
                <w:color w:val="auto"/>
                <w:spacing w:val="0"/>
                <w:position w:val="0"/>
                <w:sz w:val="14"/>
                <w:shd w:fill="auto" w:val="clear"/>
              </w:rPr>
              <w:t xml:space="preserve">BISNAGAS.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BISN</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400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50</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LIDOCAÍNA, CLORIDRATO </w:t>
            </w:r>
            <w:r>
              <w:rPr>
                <w:rFonts w:ascii="Arial Narrow" w:hAnsi="Arial Narrow" w:cs="Arial Narrow" w:eastAsia="Arial Narrow"/>
                <w:color w:val="auto"/>
                <w:spacing w:val="0"/>
                <w:position w:val="0"/>
                <w:sz w:val="14"/>
                <w:shd w:fill="auto" w:val="clear"/>
              </w:rPr>
              <w:t xml:space="preserve">2</w:t>
            </w:r>
            <w:r>
              <w:rPr>
                <w:rFonts w:ascii="Arial Narrow" w:hAnsi="Arial Narrow" w:cs="Arial Narrow" w:eastAsia="Arial Narrow"/>
                <w:color w:val="auto"/>
                <w:spacing w:val="0"/>
                <w:position w:val="0"/>
                <w:sz w:val="14"/>
                <w:shd w:fill="auto" w:val="clear"/>
              </w:rPr>
              <w:t xml:space="preserve">%, SOLUÇÃO INJETÁVEL </w:t>
            </w:r>
            <w:r>
              <w:rPr>
                <w:rFonts w:ascii="Arial Narrow" w:hAnsi="Arial Narrow" w:cs="Arial Narrow" w:eastAsia="Arial Narrow"/>
                <w:color w:val="auto"/>
                <w:spacing w:val="0"/>
                <w:position w:val="0"/>
                <w:sz w:val="14"/>
                <w:shd w:fill="auto" w:val="clear"/>
              </w:rPr>
              <w:t xml:space="preserve">20</w:t>
            </w:r>
            <w:r>
              <w:rPr>
                <w:rFonts w:ascii="Arial Narrow" w:hAnsi="Arial Narrow" w:cs="Arial Narrow" w:eastAsia="Arial Narrow"/>
                <w:color w:val="auto"/>
                <w:spacing w:val="0"/>
                <w:position w:val="0"/>
                <w:sz w:val="14"/>
                <w:shd w:fill="auto" w:val="clear"/>
              </w:rPr>
              <w:t xml:space="preserve">MG/ML AMPOLA </w:t>
            </w:r>
            <w:r>
              <w:rPr>
                <w:rFonts w:ascii="Arial Narrow" w:hAnsi="Arial Narrow" w:cs="Arial Narrow" w:eastAsia="Arial Narrow"/>
                <w:color w:val="auto"/>
                <w:spacing w:val="0"/>
                <w:position w:val="0"/>
                <w:sz w:val="14"/>
                <w:shd w:fill="auto" w:val="clear"/>
              </w:rPr>
              <w:t xml:space="preserve">20</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25 </w:t>
            </w:r>
            <w:r>
              <w:rPr>
                <w:rFonts w:ascii="Arial Narrow" w:hAnsi="Arial Narrow" w:cs="Arial Narrow" w:eastAsia="Arial Narrow"/>
                <w:color w:val="auto"/>
                <w:spacing w:val="0"/>
                <w:position w:val="0"/>
                <w:sz w:val="14"/>
                <w:shd w:fill="auto" w:val="clear"/>
              </w:rPr>
              <w:t xml:space="preserve">FRASCO-AMPOLAS.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51</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LIDOCAÍNA, CLORIDRATO </w:t>
            </w:r>
            <w:r>
              <w:rPr>
                <w:rFonts w:ascii="Arial Narrow" w:hAnsi="Arial Narrow" w:cs="Arial Narrow" w:eastAsia="Arial Narrow"/>
                <w:color w:val="auto"/>
                <w:spacing w:val="0"/>
                <w:position w:val="0"/>
                <w:sz w:val="14"/>
                <w:shd w:fill="auto" w:val="clear"/>
              </w:rPr>
              <w:t xml:space="preserve">2</w:t>
            </w:r>
            <w:r>
              <w:rPr>
                <w:rFonts w:ascii="Arial Narrow" w:hAnsi="Arial Narrow" w:cs="Arial Narrow" w:eastAsia="Arial Narrow"/>
                <w:color w:val="auto"/>
                <w:spacing w:val="0"/>
                <w:position w:val="0"/>
                <w:sz w:val="14"/>
                <w:shd w:fill="auto" w:val="clear"/>
              </w:rPr>
              <w:t xml:space="preserve">%, SOLUÇÃO INJETÁVEL </w:t>
            </w:r>
            <w:r>
              <w:rPr>
                <w:rFonts w:ascii="Arial Narrow" w:hAnsi="Arial Narrow" w:cs="Arial Narrow" w:eastAsia="Arial Narrow"/>
                <w:color w:val="auto"/>
                <w:spacing w:val="0"/>
                <w:position w:val="0"/>
                <w:sz w:val="14"/>
                <w:shd w:fill="auto" w:val="clear"/>
              </w:rPr>
              <w:t xml:space="preserve">20</w:t>
            </w:r>
            <w:r>
              <w:rPr>
                <w:rFonts w:ascii="Arial Narrow" w:hAnsi="Arial Narrow" w:cs="Arial Narrow" w:eastAsia="Arial Narrow"/>
                <w:color w:val="auto"/>
                <w:spacing w:val="0"/>
                <w:position w:val="0"/>
                <w:sz w:val="14"/>
                <w:shd w:fill="auto" w:val="clear"/>
              </w:rPr>
              <w:t xml:space="preserve">MG/ML AMPOLA </w:t>
            </w:r>
            <w:r>
              <w:rPr>
                <w:rFonts w:ascii="Arial Narrow" w:hAnsi="Arial Narrow" w:cs="Arial Narrow" w:eastAsia="Arial Narrow"/>
                <w:color w:val="auto"/>
                <w:spacing w:val="0"/>
                <w:position w:val="0"/>
                <w:sz w:val="14"/>
                <w:shd w:fill="auto" w:val="clear"/>
              </w:rPr>
              <w:t xml:space="preserve">5</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100  </w:t>
            </w:r>
            <w:r>
              <w:rPr>
                <w:rFonts w:ascii="Arial Narrow" w:hAnsi="Arial Narrow" w:cs="Arial Narrow" w:eastAsia="Arial Narrow"/>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600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52</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LIDOCAÍNA, CLORIDRATO </w:t>
            </w:r>
            <w:r>
              <w:rPr>
                <w:rFonts w:ascii="Arial Narrow" w:hAnsi="Arial Narrow" w:cs="Arial Narrow" w:eastAsia="Arial Narrow"/>
                <w:color w:val="auto"/>
                <w:spacing w:val="0"/>
                <w:position w:val="0"/>
                <w:sz w:val="14"/>
                <w:shd w:fill="auto" w:val="clear"/>
              </w:rPr>
              <w:t xml:space="preserve">20</w:t>
            </w:r>
            <w:r>
              <w:rPr>
                <w:rFonts w:ascii="Arial Narrow" w:hAnsi="Arial Narrow" w:cs="Arial Narrow" w:eastAsia="Arial Narrow"/>
                <w:color w:val="auto"/>
                <w:spacing w:val="0"/>
                <w:position w:val="0"/>
                <w:sz w:val="14"/>
                <w:shd w:fill="auto" w:val="clear"/>
              </w:rPr>
              <w:t xml:space="preserve">MG/ML (</w:t>
            </w:r>
            <w:r>
              <w:rPr>
                <w:rFonts w:ascii="Arial Narrow" w:hAnsi="Arial Narrow" w:cs="Arial Narrow" w:eastAsia="Arial Narrow"/>
                <w:color w:val="auto"/>
                <w:spacing w:val="0"/>
                <w:position w:val="0"/>
                <w:sz w:val="14"/>
                <w:shd w:fill="auto" w:val="clear"/>
              </w:rPr>
              <w:t xml:space="preserve">2</w:t>
            </w:r>
            <w:r>
              <w:rPr>
                <w:rFonts w:ascii="Arial Narrow" w:hAnsi="Arial Narrow" w:cs="Arial Narrow" w:eastAsia="Arial Narrow"/>
                <w:color w:val="auto"/>
                <w:spacing w:val="0"/>
                <w:position w:val="0"/>
                <w:sz w:val="14"/>
                <w:shd w:fill="auto" w:val="clear"/>
              </w:rPr>
              <w:t xml:space="preserve">%) + EPINEFRINA </w:t>
            </w:r>
            <w:r>
              <w:rPr>
                <w:rFonts w:ascii="Arial Narrow" w:hAnsi="Arial Narrow" w:cs="Arial Narrow" w:eastAsia="Arial Narrow"/>
                <w:color w:val="auto"/>
                <w:spacing w:val="0"/>
                <w:position w:val="0"/>
                <w:sz w:val="14"/>
                <w:shd w:fill="auto" w:val="clear"/>
              </w:rPr>
              <w:t xml:space="preserve">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005</w:t>
            </w:r>
            <w:r>
              <w:rPr>
                <w:rFonts w:ascii="Arial Narrow" w:hAnsi="Arial Narrow" w:cs="Arial Narrow" w:eastAsia="Arial Narrow"/>
                <w:color w:val="auto"/>
                <w:spacing w:val="0"/>
                <w:position w:val="0"/>
                <w:sz w:val="14"/>
                <w:shd w:fill="auto" w:val="clear"/>
              </w:rPr>
              <w:t xml:space="preserve">MG/ML (</w:t>
            </w:r>
            <w:r>
              <w:rPr>
                <w:rFonts w:ascii="Arial Narrow" w:hAnsi="Arial Narrow" w:cs="Arial Narrow" w:eastAsia="Arial Narrow"/>
                <w:color w:val="auto"/>
                <w:spacing w:val="0"/>
                <w:position w:val="0"/>
                <w:sz w:val="14"/>
                <w:shd w:fill="auto" w:val="clear"/>
              </w:rPr>
              <w:t xml:space="preserve">1</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200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000</w:t>
            </w:r>
            <w:r>
              <w:rPr>
                <w:rFonts w:ascii="Arial Narrow" w:hAnsi="Arial Narrow" w:cs="Arial Narrow" w:eastAsia="Arial Narrow"/>
                <w:color w:val="auto"/>
                <w:spacing w:val="0"/>
                <w:position w:val="0"/>
                <w:sz w:val="14"/>
                <w:shd w:fill="auto" w:val="clear"/>
              </w:rPr>
              <w:t xml:space="preserve">), SOLUÇÃO INJETÁVEL, FRASCO-AMPOLA COM </w:t>
            </w:r>
            <w:r>
              <w:rPr>
                <w:rFonts w:ascii="Arial Narrow" w:hAnsi="Arial Narrow" w:cs="Arial Narrow" w:eastAsia="Arial Narrow"/>
                <w:color w:val="auto"/>
                <w:spacing w:val="0"/>
                <w:position w:val="0"/>
                <w:sz w:val="14"/>
                <w:shd w:fill="auto" w:val="clear"/>
              </w:rPr>
              <w:t xml:space="preserve">20</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25 </w:t>
            </w:r>
            <w:r>
              <w:rPr>
                <w:rFonts w:ascii="Arial Narrow" w:hAnsi="Arial Narrow" w:cs="Arial Narrow" w:eastAsia="Arial Narrow"/>
                <w:color w:val="auto"/>
                <w:spacing w:val="0"/>
                <w:position w:val="0"/>
                <w:sz w:val="14"/>
                <w:shd w:fill="auto" w:val="clear"/>
              </w:rPr>
              <w:t xml:space="preserve">FRASCOS-AMPOLA.</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50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53</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LORATADINA </w:t>
            </w:r>
            <w:r>
              <w:rPr>
                <w:rFonts w:ascii="Arial Narrow" w:hAnsi="Arial Narrow" w:cs="Arial Narrow" w:eastAsia="Arial Narrow"/>
                <w:color w:val="auto"/>
                <w:spacing w:val="0"/>
                <w:position w:val="0"/>
                <w:sz w:val="14"/>
                <w:shd w:fill="auto" w:val="clear"/>
              </w:rPr>
              <w:t xml:space="preserve">5</w:t>
            </w:r>
            <w:r>
              <w:rPr>
                <w:rFonts w:ascii="Arial Narrow" w:hAnsi="Arial Narrow" w:cs="Arial Narrow" w:eastAsia="Arial Narrow"/>
                <w:color w:val="auto"/>
                <w:spacing w:val="0"/>
                <w:position w:val="0"/>
                <w:sz w:val="14"/>
                <w:shd w:fill="auto" w:val="clear"/>
              </w:rPr>
              <w:t xml:space="preserve">MG/</w:t>
            </w:r>
            <w:r>
              <w:rPr>
                <w:rFonts w:ascii="Arial Narrow" w:hAnsi="Arial Narrow" w:cs="Arial Narrow" w:eastAsia="Arial Narrow"/>
                <w:color w:val="auto"/>
                <w:spacing w:val="0"/>
                <w:position w:val="0"/>
                <w:sz w:val="14"/>
                <w:shd w:fill="auto" w:val="clear"/>
              </w:rPr>
              <w:t xml:space="preserve">5</w:t>
            </w:r>
            <w:r>
              <w:rPr>
                <w:rFonts w:ascii="Arial Narrow" w:hAnsi="Arial Narrow" w:cs="Arial Narrow" w:eastAsia="Arial Narrow"/>
                <w:color w:val="auto"/>
                <w:spacing w:val="0"/>
                <w:position w:val="0"/>
                <w:sz w:val="14"/>
                <w:shd w:fill="auto" w:val="clear"/>
              </w:rPr>
              <w:t xml:space="preserve">ML, XAROPE </w:t>
            </w:r>
            <w:r>
              <w:rPr>
                <w:rFonts w:ascii="Arial Narrow" w:hAnsi="Arial Narrow" w:cs="Arial Narrow" w:eastAsia="Arial Narrow"/>
                <w:color w:val="auto"/>
                <w:spacing w:val="0"/>
                <w:position w:val="0"/>
                <w:sz w:val="14"/>
                <w:shd w:fill="auto" w:val="clear"/>
              </w:rPr>
              <w:t xml:space="preserve">100</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01 </w:t>
            </w:r>
            <w:r>
              <w:rPr>
                <w:rFonts w:ascii="Arial Narrow" w:hAnsi="Arial Narrow" w:cs="Arial Narrow" w:eastAsia="Arial Narrow"/>
                <w:color w:val="auto"/>
                <w:spacing w:val="0"/>
                <w:position w:val="0"/>
                <w:sz w:val="14"/>
                <w:shd w:fill="auto" w:val="clear"/>
              </w:rPr>
              <w:t xml:space="preserve">FRASCO.</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FR</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54</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MACROGOL </w:t>
            </w:r>
            <w:r>
              <w:rPr>
                <w:rFonts w:ascii="Arial Narrow" w:hAnsi="Arial Narrow" w:cs="Arial Narrow" w:eastAsia="Arial Narrow"/>
                <w:color w:val="auto"/>
                <w:spacing w:val="0"/>
                <w:position w:val="0"/>
                <w:sz w:val="14"/>
                <w:shd w:fill="auto" w:val="clear"/>
              </w:rPr>
              <w:t xml:space="preserve">3350 </w:t>
            </w:r>
            <w:r>
              <w:rPr>
                <w:rFonts w:ascii="Arial Narrow" w:hAnsi="Arial Narrow" w:cs="Arial Narrow" w:eastAsia="Arial Narrow"/>
                <w:color w:val="auto"/>
                <w:spacing w:val="0"/>
                <w:position w:val="0"/>
                <w:sz w:val="14"/>
                <w:shd w:fill="auto" w:val="clear"/>
              </w:rPr>
              <w:t xml:space="preserve">+ BICARBONATO DE SÓDIO + CLORETO DE POTÁSSIO + CLORETO DE SÓDIO (</w:t>
            </w:r>
            <w:r>
              <w:rPr>
                <w:rFonts w:ascii="Arial Narrow" w:hAnsi="Arial Narrow" w:cs="Arial Narrow" w:eastAsia="Arial Narrow"/>
                <w:color w:val="auto"/>
                <w:spacing w:val="0"/>
                <w:position w:val="0"/>
                <w:sz w:val="14"/>
                <w:shd w:fill="auto" w:val="clear"/>
              </w:rPr>
              <w:t xml:space="preserve">13</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125</w:t>
            </w:r>
            <w:r>
              <w:rPr>
                <w:rFonts w:ascii="Arial Narrow" w:hAnsi="Arial Narrow" w:cs="Arial Narrow" w:eastAsia="Arial Narrow"/>
                <w:color w:val="auto"/>
                <w:spacing w:val="0"/>
                <w:position w:val="0"/>
                <w:sz w:val="14"/>
                <w:shd w:fill="auto" w:val="clear"/>
              </w:rPr>
              <w:t xml:space="preserve">G + </w:t>
            </w:r>
            <w:r>
              <w:rPr>
                <w:rFonts w:ascii="Arial Narrow" w:hAnsi="Arial Narrow" w:cs="Arial Narrow" w:eastAsia="Arial Narrow"/>
                <w:color w:val="auto"/>
                <w:spacing w:val="0"/>
                <w:position w:val="0"/>
                <w:sz w:val="14"/>
                <w:shd w:fill="auto" w:val="clear"/>
              </w:rPr>
              <w:t xml:space="preserve">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1775</w:t>
            </w:r>
            <w:r>
              <w:rPr>
                <w:rFonts w:ascii="Arial Narrow" w:hAnsi="Arial Narrow" w:cs="Arial Narrow" w:eastAsia="Arial Narrow"/>
                <w:color w:val="auto"/>
                <w:spacing w:val="0"/>
                <w:position w:val="0"/>
                <w:sz w:val="14"/>
                <w:shd w:fill="auto" w:val="clear"/>
              </w:rPr>
              <w:t xml:space="preserve">G + </w:t>
            </w:r>
            <w:r>
              <w:rPr>
                <w:rFonts w:ascii="Arial Narrow" w:hAnsi="Arial Narrow" w:cs="Arial Narrow" w:eastAsia="Arial Narrow"/>
                <w:color w:val="auto"/>
                <w:spacing w:val="0"/>
                <w:position w:val="0"/>
                <w:sz w:val="14"/>
                <w:shd w:fill="auto" w:val="clear"/>
              </w:rPr>
              <w:t xml:space="preserve">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0466</w:t>
            </w:r>
            <w:r>
              <w:rPr>
                <w:rFonts w:ascii="Arial Narrow" w:hAnsi="Arial Narrow" w:cs="Arial Narrow" w:eastAsia="Arial Narrow"/>
                <w:color w:val="auto"/>
                <w:spacing w:val="0"/>
                <w:position w:val="0"/>
                <w:sz w:val="14"/>
                <w:shd w:fill="auto" w:val="clear"/>
              </w:rPr>
              <w:t xml:space="preserve">G + </w:t>
            </w:r>
            <w:r>
              <w:rPr>
                <w:rFonts w:ascii="Arial Narrow" w:hAnsi="Arial Narrow" w:cs="Arial Narrow" w:eastAsia="Arial Narrow"/>
                <w:color w:val="auto"/>
                <w:spacing w:val="0"/>
                <w:position w:val="0"/>
                <w:sz w:val="14"/>
                <w:shd w:fill="auto" w:val="clear"/>
              </w:rPr>
              <w:t xml:space="preserve">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3507</w:t>
            </w:r>
            <w:r>
              <w:rPr>
                <w:rFonts w:ascii="Arial Narrow" w:hAnsi="Arial Narrow" w:cs="Arial Narrow" w:eastAsia="Arial Narrow"/>
                <w:color w:val="auto"/>
                <w:spacing w:val="0"/>
                <w:position w:val="0"/>
                <w:sz w:val="14"/>
                <w:shd w:fill="auto" w:val="clear"/>
              </w:rPr>
              <w:t xml:space="preserve">G), PO PARA PREPARAÇÃO EXTEMPORÂNEA. EMBALAGEM CONTENDO </w:t>
            </w:r>
            <w:r>
              <w:rPr>
                <w:rFonts w:ascii="Arial Narrow" w:hAnsi="Arial Narrow" w:cs="Arial Narrow" w:eastAsia="Arial Narrow"/>
                <w:color w:val="auto"/>
                <w:spacing w:val="0"/>
                <w:position w:val="0"/>
                <w:sz w:val="14"/>
                <w:shd w:fill="auto" w:val="clear"/>
              </w:rPr>
              <w:t xml:space="preserve">20 </w:t>
            </w:r>
            <w:r>
              <w:rPr>
                <w:rFonts w:ascii="Arial Narrow" w:hAnsi="Arial Narrow" w:cs="Arial Narrow" w:eastAsia="Arial Narrow"/>
                <w:color w:val="auto"/>
                <w:spacing w:val="0"/>
                <w:position w:val="0"/>
                <w:sz w:val="14"/>
                <w:shd w:fill="auto" w:val="clear"/>
              </w:rPr>
              <w:t xml:space="preserve">ENVELOPES.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ENV</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55</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METILDOPA, COMPRIMIDO REVESTIDO </w:t>
            </w:r>
            <w:r>
              <w:rPr>
                <w:rFonts w:ascii="Arial Narrow" w:hAnsi="Arial Narrow" w:cs="Arial Narrow" w:eastAsia="Arial Narrow"/>
                <w:color w:val="auto"/>
                <w:spacing w:val="0"/>
                <w:position w:val="0"/>
                <w:sz w:val="14"/>
                <w:shd w:fill="auto" w:val="clear"/>
              </w:rPr>
              <w:t xml:space="preserve">250</w:t>
            </w:r>
            <w:r>
              <w:rPr>
                <w:rFonts w:ascii="Arial Narrow" w:hAnsi="Arial Narrow" w:cs="Arial Narrow" w:eastAsia="Arial Narrow"/>
                <w:color w:val="auto"/>
                <w:spacing w:val="0"/>
                <w:position w:val="0"/>
                <w:sz w:val="14"/>
                <w:shd w:fill="auto" w:val="clear"/>
              </w:rPr>
              <w:t xml:space="preserve">MG. EMBALAGEM CONTENDO </w:t>
            </w:r>
            <w:r>
              <w:rPr>
                <w:rFonts w:ascii="Arial Narrow" w:hAnsi="Arial Narrow" w:cs="Arial Narrow" w:eastAsia="Arial Narrow"/>
                <w:color w:val="auto"/>
                <w:spacing w:val="0"/>
                <w:position w:val="0"/>
                <w:sz w:val="14"/>
                <w:shd w:fill="auto" w:val="clear"/>
              </w:rPr>
              <w:t xml:space="preserve">30 </w:t>
            </w:r>
            <w:r>
              <w:rPr>
                <w:rFonts w:ascii="Arial Narrow" w:hAnsi="Arial Narrow" w:cs="Arial Narrow" w:eastAsia="Arial Narrow"/>
                <w:color w:val="auto"/>
                <w:spacing w:val="0"/>
                <w:position w:val="0"/>
                <w:sz w:val="14"/>
                <w:shd w:fill="auto" w:val="clear"/>
              </w:rPr>
              <w:t xml:space="preserve">COMPRIMIDOS.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COMP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90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56</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METOCLOPRAMIDA, </w:t>
            </w:r>
            <w:r>
              <w:rPr>
                <w:rFonts w:ascii="Arial Narrow" w:hAnsi="Arial Narrow" w:cs="Arial Narrow" w:eastAsia="Arial Narrow"/>
                <w:color w:val="auto"/>
                <w:spacing w:val="0"/>
                <w:position w:val="0"/>
                <w:sz w:val="14"/>
                <w:shd w:fill="auto" w:val="clear"/>
              </w:rPr>
              <w:t xml:space="preserve">5 </w:t>
            </w:r>
            <w:r>
              <w:rPr>
                <w:rFonts w:ascii="Arial Narrow" w:hAnsi="Arial Narrow" w:cs="Arial Narrow" w:eastAsia="Arial Narrow"/>
                <w:color w:val="auto"/>
                <w:spacing w:val="0"/>
                <w:position w:val="0"/>
                <w:sz w:val="14"/>
                <w:shd w:fill="auto" w:val="clear"/>
              </w:rPr>
              <w:t xml:space="preserve">MG/ML, AMPOLA </w:t>
            </w:r>
            <w:r>
              <w:rPr>
                <w:rFonts w:ascii="Arial Narrow" w:hAnsi="Arial Narrow" w:cs="Arial Narrow" w:eastAsia="Arial Narrow"/>
                <w:color w:val="auto"/>
                <w:spacing w:val="0"/>
                <w:position w:val="0"/>
                <w:sz w:val="14"/>
                <w:shd w:fill="auto" w:val="clear"/>
              </w:rPr>
              <w:t xml:space="preserve">2 </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5 </w:t>
            </w:r>
            <w:r>
              <w:rPr>
                <w:rFonts w:ascii="Arial Narrow" w:hAnsi="Arial Narrow" w:cs="Arial Narrow" w:eastAsia="Arial Narrow"/>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57</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METOPROLOL </w:t>
            </w:r>
            <w:r>
              <w:rPr>
                <w:rFonts w:ascii="Arial Narrow" w:hAnsi="Arial Narrow" w:cs="Arial Narrow" w:eastAsia="Arial Narrow"/>
                <w:color w:val="auto"/>
                <w:spacing w:val="0"/>
                <w:position w:val="0"/>
                <w:sz w:val="14"/>
                <w:shd w:fill="auto" w:val="clear"/>
              </w:rPr>
              <w:t xml:space="preserve">1 </w:t>
            </w:r>
            <w:r>
              <w:rPr>
                <w:rFonts w:ascii="Arial Narrow" w:hAnsi="Arial Narrow" w:cs="Arial Narrow" w:eastAsia="Arial Narrow"/>
                <w:color w:val="auto"/>
                <w:spacing w:val="0"/>
                <w:position w:val="0"/>
                <w:sz w:val="14"/>
                <w:shd w:fill="auto" w:val="clear"/>
              </w:rPr>
              <w:t xml:space="preserve">MG/ML TARTARATO, AMPOLA COM </w:t>
            </w:r>
            <w:r>
              <w:rPr>
                <w:rFonts w:ascii="Arial Narrow" w:hAnsi="Arial Narrow" w:cs="Arial Narrow" w:eastAsia="Arial Narrow"/>
                <w:color w:val="auto"/>
                <w:spacing w:val="0"/>
                <w:position w:val="0"/>
                <w:sz w:val="14"/>
                <w:shd w:fill="auto" w:val="clear"/>
              </w:rPr>
              <w:t xml:space="preserve">5 </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5 </w:t>
            </w:r>
            <w:r>
              <w:rPr>
                <w:rFonts w:ascii="Arial Narrow" w:hAnsi="Arial Narrow" w:cs="Arial Narrow" w:eastAsia="Arial Narrow"/>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20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58</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NEOMICINA, SULFATO DE + BACITRACINA (</w:t>
            </w:r>
            <w:r>
              <w:rPr>
                <w:rFonts w:ascii="Arial Narrow" w:hAnsi="Arial Narrow" w:cs="Arial Narrow" w:eastAsia="Arial Narrow"/>
                <w:color w:val="auto"/>
                <w:spacing w:val="0"/>
                <w:position w:val="0"/>
                <w:sz w:val="14"/>
                <w:shd w:fill="auto" w:val="clear"/>
              </w:rPr>
              <w:t xml:space="preserve">5</w:t>
            </w:r>
            <w:r>
              <w:rPr>
                <w:rFonts w:ascii="Arial Narrow" w:hAnsi="Arial Narrow" w:cs="Arial Narrow" w:eastAsia="Arial Narrow"/>
                <w:color w:val="auto"/>
                <w:spacing w:val="0"/>
                <w:position w:val="0"/>
                <w:sz w:val="14"/>
                <w:shd w:fill="auto" w:val="clear"/>
              </w:rPr>
              <w:t xml:space="preserve">MG + </w:t>
            </w:r>
            <w:r>
              <w:rPr>
                <w:rFonts w:ascii="Arial Narrow" w:hAnsi="Arial Narrow" w:cs="Arial Narrow" w:eastAsia="Arial Narrow"/>
                <w:color w:val="auto"/>
                <w:spacing w:val="0"/>
                <w:position w:val="0"/>
                <w:sz w:val="14"/>
                <w:shd w:fill="auto" w:val="clear"/>
              </w:rPr>
              <w:t xml:space="preserve">250</w:t>
            </w:r>
            <w:r>
              <w:rPr>
                <w:rFonts w:ascii="Arial Narrow" w:hAnsi="Arial Narrow" w:cs="Arial Narrow" w:eastAsia="Arial Narrow"/>
                <w:color w:val="auto"/>
                <w:spacing w:val="0"/>
                <w:position w:val="0"/>
                <w:sz w:val="14"/>
                <w:shd w:fill="auto" w:val="clear"/>
              </w:rPr>
              <w:t xml:space="preserve">UI)/G POMADA, BISNAGA COM </w:t>
            </w:r>
            <w:r>
              <w:rPr>
                <w:rFonts w:ascii="Arial Narrow" w:hAnsi="Arial Narrow" w:cs="Arial Narrow" w:eastAsia="Arial Narrow"/>
                <w:color w:val="auto"/>
                <w:spacing w:val="0"/>
                <w:position w:val="0"/>
                <w:sz w:val="14"/>
                <w:shd w:fill="auto" w:val="clear"/>
              </w:rPr>
              <w:t xml:space="preserve">15 </w:t>
            </w:r>
            <w:r>
              <w:rPr>
                <w:rFonts w:ascii="Arial Narrow" w:hAnsi="Arial Narrow" w:cs="Arial Narrow" w:eastAsia="Arial Narrow"/>
                <w:color w:val="auto"/>
                <w:spacing w:val="0"/>
                <w:position w:val="0"/>
                <w:sz w:val="14"/>
                <w:shd w:fill="auto" w:val="clear"/>
              </w:rPr>
              <w:t xml:space="preserve">GRAMAS. EMBALAGEM CONTENDO </w:t>
            </w:r>
            <w:r>
              <w:rPr>
                <w:rFonts w:ascii="Arial Narrow" w:hAnsi="Arial Narrow" w:cs="Arial Narrow" w:eastAsia="Arial Narrow"/>
                <w:color w:val="auto"/>
                <w:spacing w:val="0"/>
                <w:position w:val="0"/>
                <w:sz w:val="14"/>
                <w:shd w:fill="auto" w:val="clear"/>
              </w:rPr>
              <w:t xml:space="preserve">50 </w:t>
            </w:r>
            <w:r>
              <w:rPr>
                <w:rFonts w:ascii="Arial Narrow" w:hAnsi="Arial Narrow" w:cs="Arial Narrow" w:eastAsia="Arial Narrow"/>
                <w:color w:val="auto"/>
                <w:spacing w:val="0"/>
                <w:position w:val="0"/>
                <w:sz w:val="14"/>
                <w:shd w:fill="auto" w:val="clear"/>
              </w:rPr>
              <w:t xml:space="preserve">BISNAGAS.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BISN</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200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59</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NIFEDIPINO, COMPRIMIDO </w:t>
            </w:r>
            <w:r>
              <w:rPr>
                <w:rFonts w:ascii="Arial Narrow" w:hAnsi="Arial Narrow" w:cs="Arial Narrow" w:eastAsia="Arial Narrow"/>
                <w:color w:val="auto"/>
                <w:spacing w:val="0"/>
                <w:position w:val="0"/>
                <w:sz w:val="14"/>
                <w:shd w:fill="auto" w:val="clear"/>
              </w:rPr>
              <w:t xml:space="preserve">10 </w:t>
            </w:r>
            <w:r>
              <w:rPr>
                <w:rFonts w:ascii="Arial Narrow" w:hAnsi="Arial Narrow" w:cs="Arial Narrow" w:eastAsia="Arial Narrow"/>
                <w:color w:val="auto"/>
                <w:spacing w:val="0"/>
                <w:position w:val="0"/>
                <w:sz w:val="14"/>
                <w:shd w:fill="auto" w:val="clear"/>
              </w:rPr>
              <w:t xml:space="preserve">MG. EMBALAGEM CONTENDO </w:t>
            </w:r>
            <w:r>
              <w:rPr>
                <w:rFonts w:ascii="Arial Narrow" w:hAnsi="Arial Narrow" w:cs="Arial Narrow" w:eastAsia="Arial Narrow"/>
                <w:color w:val="auto"/>
                <w:spacing w:val="0"/>
                <w:position w:val="0"/>
                <w:sz w:val="14"/>
                <w:shd w:fill="auto" w:val="clear"/>
              </w:rPr>
              <w:t xml:space="preserve">30 </w:t>
            </w:r>
            <w:r>
              <w:rPr>
                <w:rFonts w:ascii="Arial Narrow" w:hAnsi="Arial Narrow" w:cs="Arial Narrow" w:eastAsia="Arial Narrow"/>
                <w:color w:val="auto"/>
                <w:spacing w:val="0"/>
                <w:position w:val="0"/>
                <w:sz w:val="14"/>
                <w:shd w:fill="auto" w:val="clear"/>
              </w:rPr>
              <w:t xml:space="preserve">COMPRIMIDOS.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COMP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60</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NOREPINEFRINA, HEMITARTARATO DE, </w:t>
            </w:r>
            <w:r>
              <w:rPr>
                <w:rFonts w:ascii="Arial Narrow" w:hAnsi="Arial Narrow" w:cs="Arial Narrow" w:eastAsia="Arial Narrow"/>
                <w:color w:val="auto"/>
                <w:spacing w:val="0"/>
                <w:position w:val="0"/>
                <w:sz w:val="14"/>
                <w:shd w:fill="auto" w:val="clear"/>
              </w:rPr>
              <w:t xml:space="preserve">2</w:t>
            </w:r>
            <w:r>
              <w:rPr>
                <w:rFonts w:ascii="Arial Narrow" w:hAnsi="Arial Narrow" w:cs="Arial Narrow" w:eastAsia="Arial Narrow"/>
                <w:color w:val="auto"/>
                <w:spacing w:val="0"/>
                <w:position w:val="0"/>
                <w:sz w:val="14"/>
                <w:shd w:fill="auto" w:val="clear"/>
              </w:rPr>
              <w:t xml:space="preserve">MG/ML AMPOLA </w:t>
            </w:r>
            <w:r>
              <w:rPr>
                <w:rFonts w:ascii="Arial Narrow" w:hAnsi="Arial Narrow" w:cs="Arial Narrow" w:eastAsia="Arial Narrow"/>
                <w:color w:val="auto"/>
                <w:spacing w:val="0"/>
                <w:position w:val="0"/>
                <w:sz w:val="14"/>
                <w:shd w:fill="auto" w:val="clear"/>
              </w:rPr>
              <w:t xml:space="preserve">4</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10 </w:t>
            </w:r>
            <w:r>
              <w:rPr>
                <w:rFonts w:ascii="Arial Narrow" w:hAnsi="Arial Narrow" w:cs="Arial Narrow" w:eastAsia="Arial Narrow"/>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61</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ONDANSETRONA, COMPRIMIDO </w:t>
            </w:r>
            <w:r>
              <w:rPr>
                <w:rFonts w:ascii="Arial Narrow" w:hAnsi="Arial Narrow" w:cs="Arial Narrow" w:eastAsia="Arial Narrow"/>
                <w:color w:val="auto"/>
                <w:spacing w:val="0"/>
                <w:position w:val="0"/>
                <w:sz w:val="14"/>
                <w:shd w:fill="auto" w:val="clear"/>
              </w:rPr>
              <w:t xml:space="preserve">4</w:t>
            </w:r>
            <w:r>
              <w:rPr>
                <w:rFonts w:ascii="Arial Narrow" w:hAnsi="Arial Narrow" w:cs="Arial Narrow" w:eastAsia="Arial Narrow"/>
                <w:color w:val="auto"/>
                <w:spacing w:val="0"/>
                <w:position w:val="0"/>
                <w:sz w:val="14"/>
                <w:shd w:fill="auto" w:val="clear"/>
              </w:rPr>
              <w:t xml:space="preserve">MG ORODISPERSÍVEL. EMBALAGEM CONTENDO </w:t>
            </w:r>
            <w:r>
              <w:rPr>
                <w:rFonts w:ascii="Arial Narrow" w:hAnsi="Arial Narrow" w:cs="Arial Narrow" w:eastAsia="Arial Narrow"/>
                <w:color w:val="auto"/>
                <w:spacing w:val="0"/>
                <w:position w:val="0"/>
                <w:sz w:val="14"/>
                <w:shd w:fill="auto" w:val="clear"/>
              </w:rPr>
              <w:t xml:space="preserve">10 </w:t>
            </w:r>
            <w:r>
              <w:rPr>
                <w:rFonts w:ascii="Arial Narrow" w:hAnsi="Arial Narrow" w:cs="Arial Narrow" w:eastAsia="Arial Narrow"/>
                <w:color w:val="auto"/>
                <w:spacing w:val="0"/>
                <w:position w:val="0"/>
                <w:sz w:val="14"/>
                <w:shd w:fill="auto" w:val="clear"/>
              </w:rPr>
              <w:t xml:space="preserve">COMPRIMIDOS.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COMP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200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62</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ONDANSETRONA, CLORIDRATO </w:t>
            </w:r>
            <w:r>
              <w:rPr>
                <w:rFonts w:ascii="Arial Narrow" w:hAnsi="Arial Narrow" w:cs="Arial Narrow" w:eastAsia="Arial Narrow"/>
                <w:color w:val="auto"/>
                <w:spacing w:val="0"/>
                <w:position w:val="0"/>
                <w:sz w:val="14"/>
                <w:shd w:fill="auto" w:val="clear"/>
              </w:rPr>
              <w:t xml:space="preserve">2</w:t>
            </w:r>
            <w:r>
              <w:rPr>
                <w:rFonts w:ascii="Arial Narrow" w:hAnsi="Arial Narrow" w:cs="Arial Narrow" w:eastAsia="Arial Narrow"/>
                <w:color w:val="auto"/>
                <w:spacing w:val="0"/>
                <w:position w:val="0"/>
                <w:sz w:val="14"/>
                <w:shd w:fill="auto" w:val="clear"/>
              </w:rPr>
              <w:t xml:space="preserve">MG/ML, SOLUÇÃO INJETÁVEL, AMPOLA COM </w:t>
            </w:r>
            <w:r>
              <w:rPr>
                <w:rFonts w:ascii="Arial Narrow" w:hAnsi="Arial Narrow" w:cs="Arial Narrow" w:eastAsia="Arial Narrow"/>
                <w:color w:val="auto"/>
                <w:spacing w:val="0"/>
                <w:position w:val="0"/>
                <w:sz w:val="14"/>
                <w:shd w:fill="auto" w:val="clear"/>
              </w:rPr>
              <w:t xml:space="preserve">2 </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10 </w:t>
            </w:r>
            <w:r>
              <w:rPr>
                <w:rFonts w:ascii="Arial Narrow" w:hAnsi="Arial Narrow" w:cs="Arial Narrow" w:eastAsia="Arial Narrow"/>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200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63</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OXIMETAZOLINA </w:t>
            </w:r>
            <w:r>
              <w:rPr>
                <w:rFonts w:ascii="Arial Narrow" w:hAnsi="Arial Narrow" w:cs="Arial Narrow" w:eastAsia="Arial Narrow"/>
                <w:color w:val="auto"/>
                <w:spacing w:val="0"/>
                <w:position w:val="0"/>
                <w:sz w:val="14"/>
                <w:shd w:fill="auto" w:val="clear"/>
              </w:rPr>
              <w:t xml:space="preserve">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5</w:t>
            </w:r>
            <w:r>
              <w:rPr>
                <w:rFonts w:ascii="Arial Narrow" w:hAnsi="Arial Narrow" w:cs="Arial Narrow" w:eastAsia="Arial Narrow"/>
                <w:color w:val="auto"/>
                <w:spacing w:val="0"/>
                <w:position w:val="0"/>
                <w:sz w:val="14"/>
                <w:shd w:fill="auto" w:val="clear"/>
              </w:rPr>
              <w:t xml:space="preserve">MG/ML, SOLUÇÃO NASAL SPRAY </w:t>
            </w:r>
            <w:r>
              <w:rPr>
                <w:rFonts w:ascii="Arial Narrow" w:hAnsi="Arial Narrow" w:cs="Arial Narrow" w:eastAsia="Arial Narrow"/>
                <w:color w:val="auto"/>
                <w:spacing w:val="0"/>
                <w:position w:val="0"/>
                <w:sz w:val="14"/>
                <w:shd w:fill="auto" w:val="clear"/>
              </w:rPr>
              <w:t xml:space="preserve">30</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1 </w:t>
            </w:r>
            <w:r>
              <w:rPr>
                <w:rFonts w:ascii="Arial Narrow" w:hAnsi="Arial Narrow" w:cs="Arial Narrow" w:eastAsia="Arial Narrow"/>
                <w:color w:val="auto"/>
                <w:spacing w:val="0"/>
                <w:position w:val="0"/>
                <w:sz w:val="14"/>
                <w:shd w:fill="auto" w:val="clear"/>
              </w:rPr>
              <w:t xml:space="preserve">FRASCO.</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FR</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50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64</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PANTOPRAZOL, COMPRIMIDO </w:t>
            </w:r>
            <w:r>
              <w:rPr>
                <w:rFonts w:ascii="Arial Narrow" w:hAnsi="Arial Narrow" w:cs="Arial Narrow" w:eastAsia="Arial Narrow"/>
                <w:color w:val="auto"/>
                <w:spacing w:val="0"/>
                <w:position w:val="0"/>
                <w:sz w:val="14"/>
                <w:shd w:fill="auto" w:val="clear"/>
              </w:rPr>
              <w:t xml:space="preserve">40</w:t>
            </w:r>
            <w:r>
              <w:rPr>
                <w:rFonts w:ascii="Arial Narrow" w:hAnsi="Arial Narrow" w:cs="Arial Narrow" w:eastAsia="Arial Narrow"/>
                <w:color w:val="auto"/>
                <w:spacing w:val="0"/>
                <w:position w:val="0"/>
                <w:sz w:val="14"/>
                <w:shd w:fill="auto" w:val="clear"/>
              </w:rPr>
              <w:t xml:space="preserve">MG. EMBALAGEM CONTENDO </w:t>
            </w:r>
            <w:r>
              <w:rPr>
                <w:rFonts w:ascii="Arial Narrow" w:hAnsi="Arial Narrow" w:cs="Arial Narrow" w:eastAsia="Arial Narrow"/>
                <w:color w:val="auto"/>
                <w:spacing w:val="0"/>
                <w:position w:val="0"/>
                <w:sz w:val="14"/>
                <w:shd w:fill="auto" w:val="clear"/>
              </w:rPr>
              <w:t xml:space="preserve">7 </w:t>
            </w:r>
            <w:r>
              <w:rPr>
                <w:rFonts w:ascii="Arial Narrow" w:hAnsi="Arial Narrow" w:cs="Arial Narrow" w:eastAsia="Arial Narrow"/>
                <w:color w:val="auto"/>
                <w:spacing w:val="0"/>
                <w:position w:val="0"/>
                <w:sz w:val="14"/>
                <w:shd w:fill="auto" w:val="clear"/>
              </w:rPr>
              <w:t xml:space="preserve">OU </w:t>
            </w:r>
            <w:r>
              <w:rPr>
                <w:rFonts w:ascii="Arial Narrow" w:hAnsi="Arial Narrow" w:cs="Arial Narrow" w:eastAsia="Arial Narrow"/>
                <w:color w:val="auto"/>
                <w:spacing w:val="0"/>
                <w:position w:val="0"/>
                <w:sz w:val="14"/>
                <w:shd w:fill="auto" w:val="clear"/>
              </w:rPr>
              <w:t xml:space="preserve">14 </w:t>
            </w:r>
            <w:r>
              <w:rPr>
                <w:rFonts w:ascii="Arial Narrow" w:hAnsi="Arial Narrow" w:cs="Arial Narrow" w:eastAsia="Arial Narrow"/>
                <w:color w:val="auto"/>
                <w:spacing w:val="0"/>
                <w:position w:val="0"/>
                <w:sz w:val="14"/>
                <w:shd w:fill="auto" w:val="clear"/>
              </w:rPr>
              <w:t xml:space="preserve">COMPRIMIDOS.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COMP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65</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PARACETAMOL, COMPRIMIDO </w:t>
            </w:r>
            <w:r>
              <w:rPr>
                <w:rFonts w:ascii="Arial Narrow" w:hAnsi="Arial Narrow" w:cs="Arial Narrow" w:eastAsia="Arial Narrow"/>
                <w:color w:val="auto"/>
                <w:spacing w:val="0"/>
                <w:position w:val="0"/>
                <w:sz w:val="14"/>
                <w:shd w:fill="auto" w:val="clear"/>
              </w:rPr>
              <w:t xml:space="preserve">500</w:t>
            </w:r>
            <w:r>
              <w:rPr>
                <w:rFonts w:ascii="Arial Narrow" w:hAnsi="Arial Narrow" w:cs="Arial Narrow" w:eastAsia="Arial Narrow"/>
                <w:color w:val="auto"/>
                <w:spacing w:val="0"/>
                <w:position w:val="0"/>
                <w:sz w:val="14"/>
                <w:shd w:fill="auto" w:val="clear"/>
              </w:rPr>
              <w:t xml:space="preserve">MG. EMBALAGEM CONTENDO </w:t>
            </w:r>
            <w:r>
              <w:rPr>
                <w:rFonts w:ascii="Arial Narrow" w:hAnsi="Arial Narrow" w:cs="Arial Narrow" w:eastAsia="Arial Narrow"/>
                <w:color w:val="auto"/>
                <w:spacing w:val="0"/>
                <w:position w:val="0"/>
                <w:sz w:val="14"/>
                <w:shd w:fill="auto" w:val="clear"/>
              </w:rPr>
              <w:t xml:space="preserve">10 </w:t>
            </w:r>
            <w:r>
              <w:rPr>
                <w:rFonts w:ascii="Arial Narrow" w:hAnsi="Arial Narrow" w:cs="Arial Narrow" w:eastAsia="Arial Narrow"/>
                <w:color w:val="auto"/>
                <w:spacing w:val="0"/>
                <w:position w:val="0"/>
                <w:sz w:val="14"/>
                <w:shd w:fill="auto" w:val="clear"/>
              </w:rPr>
              <w:t xml:space="preserve">COMPRIMIDOS.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COMP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66</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PARACETAMOL, SOLUÇÃO ORAL, GOTAS </w:t>
            </w:r>
            <w:r>
              <w:rPr>
                <w:rFonts w:ascii="Arial Narrow" w:hAnsi="Arial Narrow" w:cs="Arial Narrow" w:eastAsia="Arial Narrow"/>
                <w:color w:val="auto"/>
                <w:spacing w:val="0"/>
                <w:position w:val="0"/>
                <w:sz w:val="14"/>
                <w:shd w:fill="auto" w:val="clear"/>
              </w:rPr>
              <w:t xml:space="preserve">200</w:t>
            </w:r>
            <w:r>
              <w:rPr>
                <w:rFonts w:ascii="Arial Narrow" w:hAnsi="Arial Narrow" w:cs="Arial Narrow" w:eastAsia="Arial Narrow"/>
                <w:color w:val="auto"/>
                <w:spacing w:val="0"/>
                <w:position w:val="0"/>
                <w:sz w:val="14"/>
                <w:shd w:fill="auto" w:val="clear"/>
              </w:rPr>
              <w:t xml:space="preserve">MG/ML, FRASCO COM </w:t>
            </w:r>
            <w:r>
              <w:rPr>
                <w:rFonts w:ascii="Arial Narrow" w:hAnsi="Arial Narrow" w:cs="Arial Narrow" w:eastAsia="Arial Narrow"/>
                <w:color w:val="auto"/>
                <w:spacing w:val="0"/>
                <w:position w:val="0"/>
                <w:sz w:val="14"/>
                <w:shd w:fill="auto" w:val="clear"/>
              </w:rPr>
              <w:t xml:space="preserve">15 </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01 </w:t>
            </w:r>
            <w:r>
              <w:rPr>
                <w:rFonts w:ascii="Arial Narrow" w:hAnsi="Arial Narrow" w:cs="Arial Narrow" w:eastAsia="Arial Narrow"/>
                <w:color w:val="auto"/>
                <w:spacing w:val="0"/>
                <w:position w:val="0"/>
                <w:sz w:val="14"/>
                <w:shd w:fill="auto" w:val="clear"/>
              </w:rPr>
              <w:t xml:space="preserve">FRASCO.</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FR</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20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67</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PROMETAZINA, CLORIDRATO </w:t>
            </w:r>
            <w:r>
              <w:rPr>
                <w:rFonts w:ascii="Arial Narrow" w:hAnsi="Arial Narrow" w:cs="Arial Narrow" w:eastAsia="Arial Narrow"/>
                <w:color w:val="auto"/>
                <w:spacing w:val="0"/>
                <w:position w:val="0"/>
                <w:sz w:val="14"/>
                <w:shd w:fill="auto" w:val="clear"/>
              </w:rPr>
              <w:t xml:space="preserve">25</w:t>
            </w:r>
            <w:r>
              <w:rPr>
                <w:rFonts w:ascii="Arial Narrow" w:hAnsi="Arial Narrow" w:cs="Arial Narrow" w:eastAsia="Arial Narrow"/>
                <w:color w:val="auto"/>
                <w:spacing w:val="0"/>
                <w:position w:val="0"/>
                <w:sz w:val="14"/>
                <w:shd w:fill="auto" w:val="clear"/>
              </w:rPr>
              <w:t xml:space="preserve">MG, COMPRIMIDO. EMBALAGEM CONTENDO </w:t>
            </w:r>
            <w:r>
              <w:rPr>
                <w:rFonts w:ascii="Arial Narrow" w:hAnsi="Arial Narrow" w:cs="Arial Narrow" w:eastAsia="Arial Narrow"/>
                <w:color w:val="auto"/>
                <w:spacing w:val="0"/>
                <w:position w:val="0"/>
                <w:sz w:val="14"/>
                <w:shd w:fill="auto" w:val="clear"/>
              </w:rPr>
              <w:t xml:space="preserve">20 </w:t>
            </w:r>
            <w:r>
              <w:rPr>
                <w:rFonts w:ascii="Arial Narrow" w:hAnsi="Arial Narrow" w:cs="Arial Narrow" w:eastAsia="Arial Narrow"/>
                <w:color w:val="auto"/>
                <w:spacing w:val="0"/>
                <w:position w:val="0"/>
                <w:sz w:val="14"/>
                <w:shd w:fill="auto" w:val="clear"/>
              </w:rPr>
              <w:t xml:space="preserve">COMPRIMIDOS.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COMP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60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68</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PROMETAZINA, SOLUÇÃO INJETÁVEL </w:t>
            </w:r>
            <w:r>
              <w:rPr>
                <w:rFonts w:ascii="Arial Narrow" w:hAnsi="Arial Narrow" w:cs="Arial Narrow" w:eastAsia="Arial Narrow"/>
                <w:color w:val="auto"/>
                <w:spacing w:val="0"/>
                <w:position w:val="0"/>
                <w:sz w:val="14"/>
                <w:shd w:fill="auto" w:val="clear"/>
              </w:rPr>
              <w:t xml:space="preserve">25</w:t>
            </w:r>
            <w:r>
              <w:rPr>
                <w:rFonts w:ascii="Arial Narrow" w:hAnsi="Arial Narrow" w:cs="Arial Narrow" w:eastAsia="Arial Narrow"/>
                <w:color w:val="auto"/>
                <w:spacing w:val="0"/>
                <w:position w:val="0"/>
                <w:sz w:val="14"/>
                <w:shd w:fill="auto" w:val="clear"/>
              </w:rPr>
              <w:t xml:space="preserve">MG/ML AMPOLA </w:t>
            </w:r>
            <w:r>
              <w:rPr>
                <w:rFonts w:ascii="Arial Narrow" w:hAnsi="Arial Narrow" w:cs="Arial Narrow" w:eastAsia="Arial Narrow"/>
                <w:color w:val="auto"/>
                <w:spacing w:val="0"/>
                <w:position w:val="0"/>
                <w:sz w:val="14"/>
                <w:shd w:fill="auto" w:val="clear"/>
              </w:rPr>
              <w:t xml:space="preserve">2</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25 </w:t>
            </w:r>
            <w:r>
              <w:rPr>
                <w:rFonts w:ascii="Arial Narrow" w:hAnsi="Arial Narrow" w:cs="Arial Narrow" w:eastAsia="Arial Narrow"/>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25</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69</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PROPRANOLOL </w:t>
            </w:r>
            <w:r>
              <w:rPr>
                <w:rFonts w:ascii="Arial Narrow" w:hAnsi="Arial Narrow" w:cs="Arial Narrow" w:eastAsia="Arial Narrow"/>
                <w:color w:val="auto"/>
                <w:spacing w:val="0"/>
                <w:position w:val="0"/>
                <w:sz w:val="14"/>
                <w:shd w:fill="auto" w:val="clear"/>
              </w:rPr>
              <w:t xml:space="preserve">40 </w:t>
            </w:r>
            <w:r>
              <w:rPr>
                <w:rFonts w:ascii="Arial Narrow" w:hAnsi="Arial Narrow" w:cs="Arial Narrow" w:eastAsia="Arial Narrow"/>
                <w:color w:val="auto"/>
                <w:spacing w:val="0"/>
                <w:position w:val="0"/>
                <w:sz w:val="14"/>
                <w:shd w:fill="auto" w:val="clear"/>
              </w:rPr>
              <w:t xml:space="preserve">MG COMPRIMIDO. EMBALAGEM CONTENDO </w:t>
            </w:r>
            <w:r>
              <w:rPr>
                <w:rFonts w:ascii="Arial Narrow" w:hAnsi="Arial Narrow" w:cs="Arial Narrow" w:eastAsia="Arial Narrow"/>
                <w:color w:val="auto"/>
                <w:spacing w:val="0"/>
                <w:position w:val="0"/>
                <w:sz w:val="14"/>
                <w:shd w:fill="auto" w:val="clear"/>
              </w:rPr>
              <w:t xml:space="preserve">20 </w:t>
            </w:r>
            <w:r>
              <w:rPr>
                <w:rFonts w:ascii="Arial Narrow" w:hAnsi="Arial Narrow" w:cs="Arial Narrow" w:eastAsia="Arial Narrow"/>
                <w:color w:val="auto"/>
                <w:spacing w:val="0"/>
                <w:position w:val="0"/>
                <w:sz w:val="14"/>
                <w:shd w:fill="auto" w:val="clear"/>
              </w:rPr>
              <w:t xml:space="preserve">COMPRIMIDOS.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COMP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70</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SALBUTAMOL, SULFATO, </w:t>
            </w:r>
            <w:r>
              <w:rPr>
                <w:rFonts w:ascii="Arial Narrow" w:hAnsi="Arial Narrow" w:cs="Arial Narrow" w:eastAsia="Arial Narrow"/>
                <w:color w:val="auto"/>
                <w:spacing w:val="0"/>
                <w:position w:val="0"/>
                <w:sz w:val="14"/>
                <w:shd w:fill="auto" w:val="clear"/>
              </w:rPr>
              <w:t xml:space="preserve">5</w:t>
            </w:r>
            <w:r>
              <w:rPr>
                <w:rFonts w:ascii="Arial Narrow" w:hAnsi="Arial Narrow" w:cs="Arial Narrow" w:eastAsia="Arial Narrow"/>
                <w:color w:val="auto"/>
                <w:spacing w:val="0"/>
                <w:position w:val="0"/>
                <w:sz w:val="14"/>
                <w:shd w:fill="auto" w:val="clear"/>
              </w:rPr>
              <w:t xml:space="preserve">MG/ML, SOLUÇÃO PARA NEBULIZAÇÃO NASAL FRASCO COM  </w:t>
            </w:r>
            <w:r>
              <w:rPr>
                <w:rFonts w:ascii="Arial Narrow" w:hAnsi="Arial Narrow" w:cs="Arial Narrow" w:eastAsia="Arial Narrow"/>
                <w:color w:val="auto"/>
                <w:spacing w:val="0"/>
                <w:position w:val="0"/>
                <w:sz w:val="14"/>
                <w:shd w:fill="auto" w:val="clear"/>
              </w:rPr>
              <w:t xml:space="preserve">10</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1 </w:t>
            </w:r>
            <w:r>
              <w:rPr>
                <w:rFonts w:ascii="Arial Narrow" w:hAnsi="Arial Narrow" w:cs="Arial Narrow" w:eastAsia="Arial Narrow"/>
                <w:color w:val="auto"/>
                <w:spacing w:val="0"/>
                <w:position w:val="0"/>
                <w:sz w:val="14"/>
                <w:shd w:fill="auto" w:val="clear"/>
              </w:rPr>
              <w:t xml:space="preserve">FRASCO</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71</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SIMETICONA </w:t>
            </w:r>
            <w:r>
              <w:rPr>
                <w:rFonts w:ascii="Arial Narrow" w:hAnsi="Arial Narrow" w:cs="Arial Narrow" w:eastAsia="Arial Narrow"/>
                <w:color w:val="auto"/>
                <w:spacing w:val="0"/>
                <w:position w:val="0"/>
                <w:sz w:val="14"/>
                <w:shd w:fill="auto" w:val="clear"/>
              </w:rPr>
              <w:t xml:space="preserve">75</w:t>
            </w:r>
            <w:r>
              <w:rPr>
                <w:rFonts w:ascii="Arial Narrow" w:hAnsi="Arial Narrow" w:cs="Arial Narrow" w:eastAsia="Arial Narrow"/>
                <w:color w:val="auto"/>
                <w:spacing w:val="0"/>
                <w:position w:val="0"/>
                <w:sz w:val="14"/>
                <w:shd w:fill="auto" w:val="clear"/>
              </w:rPr>
              <w:t xml:space="preserve">MG/ML EMULSÃO ORAL, FRASCO </w:t>
            </w:r>
            <w:r>
              <w:rPr>
                <w:rFonts w:ascii="Arial Narrow" w:hAnsi="Arial Narrow" w:cs="Arial Narrow" w:eastAsia="Arial Narrow"/>
                <w:color w:val="auto"/>
                <w:spacing w:val="0"/>
                <w:position w:val="0"/>
                <w:sz w:val="14"/>
                <w:shd w:fill="auto" w:val="clear"/>
              </w:rPr>
              <w:t xml:space="preserve">10</w:t>
            </w:r>
            <w:r>
              <w:rPr>
                <w:rFonts w:ascii="Arial Narrow" w:hAnsi="Arial Narrow" w:cs="Arial Narrow" w:eastAsia="Arial Narrow"/>
                <w:color w:val="auto"/>
                <w:spacing w:val="0"/>
                <w:position w:val="0"/>
                <w:sz w:val="14"/>
                <w:shd w:fill="auto" w:val="clear"/>
              </w:rPr>
              <w:t xml:space="preserve">ML. SEM SABOR. EMBALAGEM CONTENDO </w:t>
            </w:r>
            <w:r>
              <w:rPr>
                <w:rFonts w:ascii="Arial Narrow" w:hAnsi="Arial Narrow" w:cs="Arial Narrow" w:eastAsia="Arial Narrow"/>
                <w:color w:val="auto"/>
                <w:spacing w:val="0"/>
                <w:position w:val="0"/>
                <w:sz w:val="14"/>
                <w:shd w:fill="auto" w:val="clear"/>
              </w:rPr>
              <w:t xml:space="preserve">50 </w:t>
            </w:r>
            <w:r>
              <w:rPr>
                <w:rFonts w:ascii="Arial Narrow" w:hAnsi="Arial Narrow" w:cs="Arial Narrow" w:eastAsia="Arial Narrow"/>
                <w:color w:val="auto"/>
                <w:spacing w:val="0"/>
                <w:position w:val="0"/>
                <w:sz w:val="14"/>
                <w:shd w:fill="auto" w:val="clear"/>
              </w:rPr>
              <w:t xml:space="preserve">FRASCOS.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FR</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600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72</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SOLUÇÃO DE CLORETO DE SÓDIO, POTÁSSIO E CÁLCIO + LACTATO DE SÓDIO (RINGER COM LACTATO), SOLUÇÃO INJETÁVEL </w:t>
            </w:r>
            <w:r>
              <w:rPr>
                <w:rFonts w:ascii="Arial Narrow" w:hAnsi="Arial Narrow" w:cs="Arial Narrow" w:eastAsia="Arial Narrow"/>
                <w:color w:val="auto"/>
                <w:spacing w:val="0"/>
                <w:position w:val="0"/>
                <w:sz w:val="14"/>
                <w:shd w:fill="auto" w:val="clear"/>
              </w:rPr>
              <w:t xml:space="preserve">500</w:t>
            </w:r>
            <w:r>
              <w:rPr>
                <w:rFonts w:ascii="Arial Narrow" w:hAnsi="Arial Narrow" w:cs="Arial Narrow" w:eastAsia="Arial Narrow"/>
                <w:color w:val="auto"/>
                <w:spacing w:val="0"/>
                <w:position w:val="0"/>
                <w:sz w:val="14"/>
                <w:shd w:fill="auto" w:val="clear"/>
              </w:rPr>
              <w:t xml:space="preserve">ML SISTEMA FECHADO. EMBALAGEM CONTENDO </w:t>
            </w:r>
            <w:r>
              <w:rPr>
                <w:rFonts w:ascii="Arial Narrow" w:hAnsi="Arial Narrow" w:cs="Arial Narrow" w:eastAsia="Arial Narrow"/>
                <w:color w:val="auto"/>
                <w:spacing w:val="0"/>
                <w:position w:val="0"/>
                <w:sz w:val="14"/>
                <w:shd w:fill="auto" w:val="clear"/>
              </w:rPr>
              <w:t xml:space="preserve">24 </w:t>
            </w:r>
            <w:r>
              <w:rPr>
                <w:rFonts w:ascii="Arial Narrow" w:hAnsi="Arial Narrow" w:cs="Arial Narrow" w:eastAsia="Arial Narrow"/>
                <w:color w:val="auto"/>
                <w:spacing w:val="0"/>
                <w:position w:val="0"/>
                <w:sz w:val="14"/>
                <w:shd w:fill="auto" w:val="clear"/>
              </w:rPr>
              <w:t xml:space="preserve">OU </w:t>
            </w:r>
            <w:r>
              <w:rPr>
                <w:rFonts w:ascii="Arial Narrow" w:hAnsi="Arial Narrow" w:cs="Arial Narrow" w:eastAsia="Arial Narrow"/>
                <w:color w:val="auto"/>
                <w:spacing w:val="0"/>
                <w:position w:val="0"/>
                <w:sz w:val="14"/>
                <w:shd w:fill="auto" w:val="clear"/>
              </w:rPr>
              <w:t xml:space="preserve">30 </w:t>
            </w:r>
            <w:r>
              <w:rPr>
                <w:rFonts w:ascii="Arial Narrow" w:hAnsi="Arial Narrow" w:cs="Arial Narrow" w:eastAsia="Arial Narrow"/>
                <w:color w:val="auto"/>
                <w:spacing w:val="0"/>
                <w:position w:val="0"/>
                <w:sz w:val="14"/>
                <w:shd w:fill="auto" w:val="clear"/>
              </w:rPr>
              <w:t xml:space="preserve">BOLSAS/FRASCOS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FR</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240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73</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SULFADIAZINA, DE PRATA </w:t>
            </w:r>
            <w:r>
              <w:rPr>
                <w:rFonts w:ascii="Arial Narrow" w:hAnsi="Arial Narrow" w:cs="Arial Narrow" w:eastAsia="Arial Narrow"/>
                <w:color w:val="auto"/>
                <w:spacing w:val="0"/>
                <w:position w:val="0"/>
                <w:sz w:val="14"/>
                <w:shd w:fill="auto" w:val="clear"/>
              </w:rPr>
              <w:t xml:space="preserve">10</w:t>
            </w:r>
            <w:r>
              <w:rPr>
                <w:rFonts w:ascii="Arial Narrow" w:hAnsi="Arial Narrow" w:cs="Arial Narrow" w:eastAsia="Arial Narrow"/>
                <w:color w:val="auto"/>
                <w:spacing w:val="0"/>
                <w:position w:val="0"/>
                <w:sz w:val="14"/>
                <w:shd w:fill="auto" w:val="clear"/>
              </w:rPr>
              <w:t xml:space="preserve">MG/G, CREME DERMATOLÓGICO. POTE </w:t>
            </w:r>
            <w:r>
              <w:rPr>
                <w:rFonts w:ascii="Arial Narrow" w:hAnsi="Arial Narrow" w:cs="Arial Narrow" w:eastAsia="Arial Narrow"/>
                <w:color w:val="auto"/>
                <w:spacing w:val="0"/>
                <w:position w:val="0"/>
                <w:sz w:val="14"/>
                <w:shd w:fill="auto" w:val="clear"/>
              </w:rPr>
              <w:t xml:space="preserve">400 </w:t>
            </w:r>
            <w:r>
              <w:rPr>
                <w:rFonts w:ascii="Arial Narrow" w:hAnsi="Arial Narrow" w:cs="Arial Narrow" w:eastAsia="Arial Narrow"/>
                <w:color w:val="auto"/>
                <w:spacing w:val="0"/>
                <w:position w:val="0"/>
                <w:sz w:val="14"/>
                <w:shd w:fill="auto" w:val="clear"/>
              </w:rPr>
              <w:t xml:space="preserve">G. EMBALAGEM CONTENDO </w:t>
            </w:r>
            <w:r>
              <w:rPr>
                <w:rFonts w:ascii="Arial Narrow" w:hAnsi="Arial Narrow" w:cs="Arial Narrow" w:eastAsia="Arial Narrow"/>
                <w:color w:val="auto"/>
                <w:spacing w:val="0"/>
                <w:position w:val="0"/>
                <w:sz w:val="14"/>
                <w:shd w:fill="auto" w:val="clear"/>
              </w:rPr>
              <w:t xml:space="preserve">1 </w:t>
            </w:r>
            <w:r>
              <w:rPr>
                <w:rFonts w:ascii="Arial Narrow" w:hAnsi="Arial Narrow" w:cs="Arial Narrow" w:eastAsia="Arial Narrow"/>
                <w:color w:val="auto"/>
                <w:spacing w:val="0"/>
                <w:position w:val="0"/>
                <w:sz w:val="14"/>
                <w:shd w:fill="auto" w:val="clear"/>
              </w:rPr>
              <w:t xml:space="preserve">POTE.</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PT</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74</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SULFATO, DE MAGNÉSIO </w:t>
            </w:r>
            <w:r>
              <w:rPr>
                <w:rFonts w:ascii="Arial Narrow" w:hAnsi="Arial Narrow" w:cs="Arial Narrow" w:eastAsia="Arial Narrow"/>
                <w:color w:val="auto"/>
                <w:spacing w:val="0"/>
                <w:position w:val="0"/>
                <w:sz w:val="14"/>
                <w:shd w:fill="auto" w:val="clear"/>
              </w:rPr>
              <w:t xml:space="preserve">50</w:t>
            </w:r>
            <w:r>
              <w:rPr>
                <w:rFonts w:ascii="Arial Narrow" w:hAnsi="Arial Narrow" w:cs="Arial Narrow" w:eastAsia="Arial Narrow"/>
                <w:color w:val="auto"/>
                <w:spacing w:val="0"/>
                <w:position w:val="0"/>
                <w:sz w:val="14"/>
                <w:shd w:fill="auto" w:val="clear"/>
              </w:rPr>
              <w:t xml:space="preserve">% (</w:t>
            </w:r>
            <w:r>
              <w:rPr>
                <w:rFonts w:ascii="Arial Narrow" w:hAnsi="Arial Narrow" w:cs="Arial Narrow" w:eastAsia="Arial Narrow"/>
                <w:color w:val="auto"/>
                <w:spacing w:val="0"/>
                <w:position w:val="0"/>
                <w:sz w:val="14"/>
                <w:shd w:fill="auto" w:val="clear"/>
              </w:rPr>
              <w:t xml:space="preserve">500</w:t>
            </w:r>
            <w:r>
              <w:rPr>
                <w:rFonts w:ascii="Arial Narrow" w:hAnsi="Arial Narrow" w:cs="Arial Narrow" w:eastAsia="Arial Narrow"/>
                <w:color w:val="auto"/>
                <w:spacing w:val="0"/>
                <w:position w:val="0"/>
                <w:sz w:val="14"/>
                <w:shd w:fill="auto" w:val="clear"/>
              </w:rPr>
              <w:t xml:space="preserve">MG/MG), SOLUÇÃO INJETÁVEL AMPOLA </w:t>
            </w:r>
            <w:r>
              <w:rPr>
                <w:rFonts w:ascii="Arial Narrow" w:hAnsi="Arial Narrow" w:cs="Arial Narrow" w:eastAsia="Arial Narrow"/>
                <w:color w:val="auto"/>
                <w:spacing w:val="0"/>
                <w:position w:val="0"/>
                <w:sz w:val="14"/>
                <w:shd w:fill="auto" w:val="clear"/>
              </w:rPr>
              <w:t xml:space="preserve">10</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50 </w:t>
            </w:r>
            <w:r>
              <w:rPr>
                <w:rFonts w:ascii="Arial Narrow" w:hAnsi="Arial Narrow" w:cs="Arial Narrow" w:eastAsia="Arial Narrow"/>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50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75</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SUXAMETÔNIO, CLORETO </w:t>
            </w:r>
            <w:r>
              <w:rPr>
                <w:rFonts w:ascii="Arial Narrow" w:hAnsi="Arial Narrow" w:cs="Arial Narrow" w:eastAsia="Arial Narrow"/>
                <w:color w:val="auto"/>
                <w:spacing w:val="0"/>
                <w:position w:val="0"/>
                <w:sz w:val="14"/>
                <w:shd w:fill="auto" w:val="clear"/>
              </w:rPr>
              <w:t xml:space="preserve">100</w:t>
            </w:r>
            <w:r>
              <w:rPr>
                <w:rFonts w:ascii="Arial Narrow" w:hAnsi="Arial Narrow" w:cs="Arial Narrow" w:eastAsia="Arial Narrow"/>
                <w:color w:val="auto"/>
                <w:spacing w:val="0"/>
                <w:position w:val="0"/>
                <w:sz w:val="14"/>
                <w:shd w:fill="auto" w:val="clear"/>
              </w:rPr>
              <w:t xml:space="preserve">MG, PÓ PARA SOLUÇÃO INJETÁVEL. EMBALAGEM CONTENDO </w:t>
            </w:r>
            <w:r>
              <w:rPr>
                <w:rFonts w:ascii="Arial Narrow" w:hAnsi="Arial Narrow" w:cs="Arial Narrow" w:eastAsia="Arial Narrow"/>
                <w:color w:val="auto"/>
                <w:spacing w:val="0"/>
                <w:position w:val="0"/>
                <w:sz w:val="14"/>
                <w:shd w:fill="auto" w:val="clear"/>
              </w:rPr>
              <w:t xml:space="preserve">1 </w:t>
            </w:r>
            <w:r>
              <w:rPr>
                <w:rFonts w:ascii="Arial Narrow" w:hAnsi="Arial Narrow" w:cs="Arial Narrow" w:eastAsia="Arial Narrow"/>
                <w:color w:val="auto"/>
                <w:spacing w:val="0"/>
                <w:position w:val="0"/>
                <w:sz w:val="14"/>
                <w:shd w:fill="auto" w:val="clear"/>
              </w:rPr>
              <w:t xml:space="preserve">E </w:t>
            </w:r>
            <w:r>
              <w:rPr>
                <w:rFonts w:ascii="Arial Narrow" w:hAnsi="Arial Narrow" w:cs="Arial Narrow" w:eastAsia="Arial Narrow"/>
                <w:color w:val="auto"/>
                <w:spacing w:val="0"/>
                <w:position w:val="0"/>
                <w:sz w:val="14"/>
                <w:shd w:fill="auto" w:val="clear"/>
              </w:rPr>
              <w:t xml:space="preserve">10 </w:t>
            </w:r>
            <w:r>
              <w:rPr>
                <w:rFonts w:ascii="Arial Narrow" w:hAnsi="Arial Narrow" w:cs="Arial Narrow" w:eastAsia="Arial Narrow"/>
                <w:color w:val="auto"/>
                <w:spacing w:val="0"/>
                <w:position w:val="0"/>
                <w:sz w:val="14"/>
                <w:shd w:fill="auto" w:val="clear"/>
              </w:rPr>
              <w:t xml:space="preserve">AMPOLAS.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AMP</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20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76</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TROPICAMIDA </w:t>
            </w:r>
            <w:r>
              <w:rPr>
                <w:rFonts w:ascii="Arial Narrow" w:hAnsi="Arial Narrow" w:cs="Arial Narrow" w:eastAsia="Arial Narrow"/>
                <w:color w:val="auto"/>
                <w:spacing w:val="0"/>
                <w:position w:val="0"/>
                <w:sz w:val="14"/>
                <w:shd w:fill="auto" w:val="clear"/>
              </w:rPr>
              <w:t xml:space="preserve">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01</w:t>
            </w:r>
            <w:r>
              <w:rPr>
                <w:rFonts w:ascii="Arial Narrow" w:hAnsi="Arial Narrow" w:cs="Arial Narrow" w:eastAsia="Arial Narrow"/>
                <w:color w:val="auto"/>
                <w:spacing w:val="0"/>
                <w:position w:val="0"/>
                <w:sz w:val="14"/>
                <w:shd w:fill="auto" w:val="clear"/>
              </w:rPr>
              <w:t xml:space="preserve">G/ML SOLUÇÃO OFTÁLMICA FRASCO COM </w:t>
            </w:r>
            <w:r>
              <w:rPr>
                <w:rFonts w:ascii="Arial Narrow" w:hAnsi="Arial Narrow" w:cs="Arial Narrow" w:eastAsia="Arial Narrow"/>
                <w:color w:val="auto"/>
                <w:spacing w:val="0"/>
                <w:position w:val="0"/>
                <w:sz w:val="14"/>
                <w:shd w:fill="auto" w:val="clear"/>
              </w:rPr>
              <w:t xml:space="preserve">5</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1 </w:t>
            </w:r>
            <w:r>
              <w:rPr>
                <w:rFonts w:ascii="Arial Narrow" w:hAnsi="Arial Narrow" w:cs="Arial Narrow" w:eastAsia="Arial Narrow"/>
                <w:color w:val="auto"/>
                <w:spacing w:val="0"/>
                <w:position w:val="0"/>
                <w:sz w:val="14"/>
                <w:shd w:fill="auto" w:val="clear"/>
              </w:rPr>
              <w:t xml:space="preserve">FRASCO.</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FR</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77</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VASELINA EM PASTA, GRAU FARMACÊUTICO. POTE COM </w:t>
            </w:r>
            <w:r>
              <w:rPr>
                <w:rFonts w:ascii="Arial Narrow" w:hAnsi="Arial Narrow" w:cs="Arial Narrow" w:eastAsia="Arial Narrow"/>
                <w:color w:val="auto"/>
                <w:spacing w:val="0"/>
                <w:position w:val="0"/>
                <w:sz w:val="14"/>
                <w:shd w:fill="auto" w:val="clear"/>
              </w:rPr>
              <w:t xml:space="preserve">500</w:t>
            </w:r>
            <w:r>
              <w:rPr>
                <w:rFonts w:ascii="Arial Narrow" w:hAnsi="Arial Narrow" w:cs="Arial Narrow" w:eastAsia="Arial Narrow"/>
                <w:color w:val="auto"/>
                <w:spacing w:val="0"/>
                <w:position w:val="0"/>
                <w:sz w:val="14"/>
                <w:shd w:fill="auto" w:val="clear"/>
              </w:rPr>
              <w:t xml:space="preserve">G. EMBALAGEM CONTENDO </w:t>
            </w:r>
            <w:r>
              <w:rPr>
                <w:rFonts w:ascii="Arial Narrow" w:hAnsi="Arial Narrow" w:cs="Arial Narrow" w:eastAsia="Arial Narrow"/>
                <w:color w:val="auto"/>
                <w:spacing w:val="0"/>
                <w:position w:val="0"/>
                <w:sz w:val="14"/>
                <w:shd w:fill="auto" w:val="clear"/>
              </w:rPr>
              <w:t xml:space="preserve">01 </w:t>
            </w:r>
            <w:r>
              <w:rPr>
                <w:rFonts w:ascii="Arial Narrow" w:hAnsi="Arial Narrow" w:cs="Arial Narrow" w:eastAsia="Arial Narrow"/>
                <w:color w:val="auto"/>
                <w:spacing w:val="0"/>
                <w:position w:val="0"/>
                <w:sz w:val="14"/>
                <w:shd w:fill="auto" w:val="clear"/>
              </w:rPr>
              <w:t xml:space="preserve">POTE.</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PT</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5</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bl>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center"/>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LOTE </w:t>
      </w:r>
      <w:r>
        <w:rPr>
          <w:rFonts w:ascii="Aptos" w:hAnsi="Aptos" w:cs="Aptos" w:eastAsia="Aptos"/>
          <w:b/>
          <w:color w:val="auto"/>
          <w:spacing w:val="0"/>
          <w:position w:val="0"/>
          <w:sz w:val="22"/>
          <w:shd w:fill="auto" w:val="clear"/>
        </w:rPr>
        <w:t xml:space="preserve">3</w:t>
      </w:r>
      <w:r>
        <w:rPr>
          <w:rFonts w:ascii="Aptos" w:hAnsi="Aptos" w:cs="Aptos" w:eastAsia="Aptos"/>
          <w:b/>
          <w:color w:val="auto"/>
          <w:spacing w:val="0"/>
          <w:position w:val="0"/>
          <w:sz w:val="22"/>
          <w:shd w:fill="auto" w:val="clear"/>
        </w:rPr>
        <w:t xml:space="preserve">- CONTRASTE</w:t>
      </w:r>
    </w:p>
    <w:tbl>
      <w:tblPr/>
      <w:tblGrid>
        <w:gridCol w:w="498"/>
        <w:gridCol w:w="3801"/>
        <w:gridCol w:w="487"/>
        <w:gridCol w:w="1133"/>
        <w:gridCol w:w="850"/>
        <w:gridCol w:w="850"/>
        <w:gridCol w:w="1195"/>
      </w:tblGrid>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ITEM</w:t>
            </w:r>
          </w:p>
        </w:tc>
        <w:tc>
          <w:tcPr>
            <w:tcW w:w="3801"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ESPECIFICAÇÃO</w:t>
            </w:r>
          </w:p>
        </w:tc>
        <w:tc>
          <w:tcPr>
            <w:tcW w:w="4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rFonts w:ascii="Aptos" w:hAnsi="Aptos" w:cs="Aptos" w:eastAsia="Aptos"/>
                <w:b/>
                <w:color w:val="auto"/>
                <w:spacing w:val="0"/>
                <w:position w:val="0"/>
                <w:sz w:val="12"/>
                <w:shd w:fill="auto" w:val="clear"/>
              </w:rPr>
            </w:pPr>
            <w:r>
              <w:rPr>
                <w:rFonts w:ascii="Aptos" w:hAnsi="Aptos" w:cs="Aptos" w:eastAsia="Aptos"/>
                <w:b/>
                <w:color w:val="auto"/>
                <w:spacing w:val="0"/>
                <w:position w:val="0"/>
                <w:sz w:val="12"/>
                <w:shd w:fill="auto" w:val="clear"/>
              </w:rPr>
              <w:t xml:space="preserve">UND</w:t>
            </w:r>
          </w:p>
          <w:p>
            <w:pPr>
              <w:spacing w:before="0" w:after="0" w:line="240"/>
              <w:ind w:right="0" w:left="5" w:firstLine="0"/>
              <w:jc w:val="center"/>
              <w:rPr>
                <w:color w:val="auto"/>
                <w:spacing w:val="0"/>
                <w:position w:val="0"/>
                <w:shd w:fill="auto" w:val="clear"/>
              </w:rPr>
            </w:pPr>
          </w:p>
        </w:tc>
        <w:tc>
          <w:tcPr>
            <w:tcW w:w="113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QUANTIDADE</w:t>
            </w:r>
          </w:p>
        </w:tc>
        <w:tc>
          <w:tcPr>
            <w:tcW w:w="85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MARCA</w:t>
            </w:r>
          </w:p>
        </w:tc>
        <w:tc>
          <w:tcPr>
            <w:tcW w:w="85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V. UNIT</w:t>
            </w:r>
          </w:p>
        </w:tc>
        <w:tc>
          <w:tcPr>
            <w:tcW w:w="11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V. TOTAL</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78</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CONTRASTE, RADIOLÓGICO IODADO, NÃO IÔNICO, BAIXA OSMOLARIDADE, EQUIVALENTE A </w:t>
            </w:r>
            <w:r>
              <w:rPr>
                <w:rFonts w:ascii="Arial Narrow" w:hAnsi="Arial Narrow" w:cs="Arial Narrow" w:eastAsia="Arial Narrow"/>
                <w:color w:val="auto"/>
                <w:spacing w:val="0"/>
                <w:position w:val="0"/>
                <w:sz w:val="14"/>
                <w:shd w:fill="auto" w:val="clear"/>
              </w:rPr>
              <w:t xml:space="preserve">300</w:t>
            </w:r>
            <w:r>
              <w:rPr>
                <w:rFonts w:ascii="Arial Narrow" w:hAnsi="Arial Narrow" w:cs="Arial Narrow" w:eastAsia="Arial Narrow"/>
                <w:color w:val="auto"/>
                <w:spacing w:val="0"/>
                <w:position w:val="0"/>
                <w:sz w:val="14"/>
                <w:shd w:fill="auto" w:val="clear"/>
              </w:rPr>
              <w:t xml:space="preserve">MG/ML DE IODO, SOLUÇÃO INJETÁVEL, FRASCO-AMPOLA COM </w:t>
            </w:r>
            <w:r>
              <w:rPr>
                <w:rFonts w:ascii="Arial Narrow" w:hAnsi="Arial Narrow" w:cs="Arial Narrow" w:eastAsia="Arial Narrow"/>
                <w:color w:val="auto"/>
                <w:spacing w:val="0"/>
                <w:position w:val="0"/>
                <w:sz w:val="14"/>
                <w:shd w:fill="auto" w:val="clear"/>
              </w:rPr>
              <w:t xml:space="preserve">100</w:t>
            </w:r>
            <w:r>
              <w:rPr>
                <w:rFonts w:ascii="Arial Narrow" w:hAnsi="Arial Narrow" w:cs="Arial Narrow" w:eastAsia="Arial Narrow"/>
                <w:color w:val="auto"/>
                <w:spacing w:val="0"/>
                <w:position w:val="0"/>
                <w:sz w:val="14"/>
                <w:shd w:fill="auto" w:val="clear"/>
              </w:rPr>
              <w:t xml:space="preserve">ML. EMBALAGEM CONTENDO </w:t>
            </w:r>
            <w:r>
              <w:rPr>
                <w:rFonts w:ascii="Arial Narrow" w:hAnsi="Arial Narrow" w:cs="Arial Narrow" w:eastAsia="Arial Narrow"/>
                <w:color w:val="auto"/>
                <w:spacing w:val="0"/>
                <w:position w:val="0"/>
                <w:sz w:val="14"/>
                <w:shd w:fill="auto" w:val="clear"/>
              </w:rPr>
              <w:t xml:space="preserve">01 </w:t>
            </w:r>
            <w:r>
              <w:rPr>
                <w:rFonts w:ascii="Arial Narrow" w:hAnsi="Arial Narrow" w:cs="Arial Narrow" w:eastAsia="Arial Narrow"/>
                <w:color w:val="auto"/>
                <w:spacing w:val="0"/>
                <w:position w:val="0"/>
                <w:sz w:val="14"/>
                <w:shd w:fill="auto" w:val="clear"/>
              </w:rPr>
              <w:t xml:space="preserve">FRASCO.</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FR</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1600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bl>
    <w:p>
      <w:pPr>
        <w:spacing w:before="0" w:after="0" w:line="240"/>
        <w:ind w:right="0" w:left="142" w:firstLine="0"/>
        <w:jc w:val="center"/>
        <w:rPr>
          <w:rFonts w:ascii="Aptos" w:hAnsi="Aptos" w:cs="Aptos" w:eastAsia="Aptos"/>
          <w:b/>
          <w:color w:val="auto"/>
          <w:spacing w:val="0"/>
          <w:position w:val="0"/>
          <w:sz w:val="22"/>
          <w:shd w:fill="auto" w:val="clear"/>
        </w:rPr>
      </w:pPr>
    </w:p>
    <w:p>
      <w:pPr>
        <w:spacing w:before="0" w:after="0" w:line="240"/>
        <w:ind w:right="0" w:left="142" w:firstLine="0"/>
        <w:jc w:val="center"/>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LOTE </w:t>
      </w:r>
      <w:r>
        <w:rPr>
          <w:rFonts w:ascii="Aptos" w:hAnsi="Aptos" w:cs="Aptos" w:eastAsia="Aptos"/>
          <w:b/>
          <w:color w:val="auto"/>
          <w:spacing w:val="0"/>
          <w:position w:val="0"/>
          <w:sz w:val="22"/>
          <w:shd w:fill="auto" w:val="clear"/>
        </w:rPr>
        <w:t xml:space="preserve">4 </w:t>
      </w:r>
      <w:r>
        <w:rPr>
          <w:rFonts w:ascii="Aptos" w:hAnsi="Aptos" w:cs="Aptos" w:eastAsia="Aptos"/>
          <w:b/>
          <w:color w:val="auto"/>
          <w:spacing w:val="0"/>
          <w:position w:val="0"/>
          <w:sz w:val="22"/>
          <w:shd w:fill="auto" w:val="clear"/>
        </w:rPr>
        <w:t xml:space="preserve">- MATERAL MÉDICO- HOSPITALAR</w:t>
      </w:r>
    </w:p>
    <w:tbl>
      <w:tblPr/>
      <w:tblGrid>
        <w:gridCol w:w="498"/>
        <w:gridCol w:w="3801"/>
        <w:gridCol w:w="487"/>
        <w:gridCol w:w="1133"/>
        <w:gridCol w:w="850"/>
        <w:gridCol w:w="850"/>
        <w:gridCol w:w="1195"/>
      </w:tblGrid>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ITEM</w:t>
            </w:r>
          </w:p>
        </w:tc>
        <w:tc>
          <w:tcPr>
            <w:tcW w:w="3801"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ESPECIFICAÇÃO</w:t>
            </w:r>
          </w:p>
        </w:tc>
        <w:tc>
          <w:tcPr>
            <w:tcW w:w="4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rFonts w:ascii="Aptos" w:hAnsi="Aptos" w:cs="Aptos" w:eastAsia="Aptos"/>
                <w:b/>
                <w:color w:val="auto"/>
                <w:spacing w:val="0"/>
                <w:position w:val="0"/>
                <w:sz w:val="12"/>
                <w:shd w:fill="auto" w:val="clear"/>
              </w:rPr>
            </w:pPr>
            <w:r>
              <w:rPr>
                <w:rFonts w:ascii="Aptos" w:hAnsi="Aptos" w:cs="Aptos" w:eastAsia="Aptos"/>
                <w:b/>
                <w:color w:val="auto"/>
                <w:spacing w:val="0"/>
                <w:position w:val="0"/>
                <w:sz w:val="12"/>
                <w:shd w:fill="auto" w:val="clear"/>
              </w:rPr>
              <w:t xml:space="preserve">UND</w:t>
            </w:r>
          </w:p>
          <w:p>
            <w:pPr>
              <w:spacing w:before="0" w:after="0" w:line="240"/>
              <w:ind w:right="0" w:left="5" w:firstLine="0"/>
              <w:jc w:val="center"/>
              <w:rPr>
                <w:color w:val="auto"/>
                <w:spacing w:val="0"/>
                <w:position w:val="0"/>
                <w:shd w:fill="auto" w:val="clear"/>
              </w:rPr>
            </w:pPr>
          </w:p>
        </w:tc>
        <w:tc>
          <w:tcPr>
            <w:tcW w:w="113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QUANTIDADE</w:t>
            </w:r>
          </w:p>
        </w:tc>
        <w:tc>
          <w:tcPr>
            <w:tcW w:w="85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MARCA</w:t>
            </w:r>
          </w:p>
        </w:tc>
        <w:tc>
          <w:tcPr>
            <w:tcW w:w="85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V. UNIT</w:t>
            </w:r>
          </w:p>
        </w:tc>
        <w:tc>
          <w:tcPr>
            <w:tcW w:w="11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V. TOTAL</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79</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ABSORVENTE FEMININO, HIGIÊNICO, DESCARTÁVEL, COM ABAS, TRÊS LINHAS ADESIVAS, TAMANHO NORMAL, PACOTE COM </w:t>
            </w:r>
            <w:r>
              <w:rPr>
                <w:rFonts w:ascii="Arial Narrow" w:hAnsi="Arial Narrow" w:cs="Arial Narrow" w:eastAsia="Arial Narrow"/>
                <w:color w:val="auto"/>
                <w:spacing w:val="0"/>
                <w:position w:val="0"/>
                <w:sz w:val="14"/>
                <w:shd w:fill="auto" w:val="clear"/>
              </w:rPr>
              <w:t xml:space="preserve">10 </w:t>
            </w:r>
            <w:r>
              <w:rPr>
                <w:rFonts w:ascii="Arial Narrow" w:hAnsi="Arial Narrow" w:cs="Arial Narrow" w:eastAsia="Arial Narrow"/>
                <w:color w:val="auto"/>
                <w:spacing w:val="0"/>
                <w:position w:val="0"/>
                <w:sz w:val="14"/>
                <w:shd w:fill="auto" w:val="clear"/>
              </w:rPr>
              <w:t xml:space="preserve">UNIDADES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PCT</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80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80</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ATADURA DE CREPOM </w:t>
            </w:r>
            <w:r>
              <w:rPr>
                <w:rFonts w:ascii="Arial Narrow" w:hAnsi="Arial Narrow" w:cs="Arial Narrow" w:eastAsia="Arial Narrow"/>
                <w:color w:val="auto"/>
                <w:spacing w:val="0"/>
                <w:position w:val="0"/>
                <w:sz w:val="14"/>
                <w:shd w:fill="auto" w:val="clear"/>
              </w:rPr>
              <w:t xml:space="preserve">10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 </w:t>
            </w:r>
            <w:r>
              <w:rPr>
                <w:rFonts w:ascii="Arial Narrow" w:hAnsi="Arial Narrow" w:cs="Arial Narrow" w:eastAsia="Arial Narrow"/>
                <w:color w:val="auto"/>
                <w:spacing w:val="0"/>
                <w:position w:val="0"/>
                <w:sz w:val="14"/>
                <w:shd w:fill="auto" w:val="clear"/>
              </w:rPr>
              <w:t xml:space="preserve">CM X </w:t>
            </w:r>
            <w:r>
              <w:rPr>
                <w:rFonts w:ascii="Arial Narrow" w:hAnsi="Arial Narrow" w:cs="Arial Narrow" w:eastAsia="Arial Narrow"/>
                <w:color w:val="auto"/>
                <w:spacing w:val="0"/>
                <w:position w:val="0"/>
                <w:sz w:val="14"/>
                <w:shd w:fill="auto" w:val="clear"/>
              </w:rPr>
              <w:t xml:space="preserve">1</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8 </w:t>
            </w:r>
            <w:r>
              <w:rPr>
                <w:rFonts w:ascii="Arial Narrow" w:hAnsi="Arial Narrow" w:cs="Arial Narrow" w:eastAsia="Arial Narrow"/>
                <w:color w:val="auto"/>
                <w:spacing w:val="0"/>
                <w:position w:val="0"/>
                <w:sz w:val="14"/>
                <w:shd w:fill="auto" w:val="clear"/>
              </w:rPr>
              <w:t xml:space="preserve">M EM REPOUSO, CONFECCIONADA EM </w:t>
            </w:r>
            <w:r>
              <w:rPr>
                <w:rFonts w:ascii="Arial Narrow" w:hAnsi="Arial Narrow" w:cs="Arial Narrow" w:eastAsia="Arial Narrow"/>
                <w:color w:val="auto"/>
                <w:spacing w:val="0"/>
                <w:position w:val="0"/>
                <w:sz w:val="14"/>
                <w:shd w:fill="auto" w:val="clear"/>
              </w:rPr>
              <w:t xml:space="preserve">100</w:t>
            </w:r>
            <w:r>
              <w:rPr>
                <w:rFonts w:ascii="Arial Narrow" w:hAnsi="Arial Narrow" w:cs="Arial Narrow" w:eastAsia="Arial Narrow"/>
                <w:color w:val="auto"/>
                <w:spacing w:val="0"/>
                <w:position w:val="0"/>
                <w:sz w:val="14"/>
                <w:shd w:fill="auto" w:val="clear"/>
              </w:rPr>
              <w:t xml:space="preserve">% ALGODÃO CRU COM FIOS DE ALTA TORÇÃO, DE ALTA RESISTÊNCIA E COM DENSIDADE DE </w:t>
            </w:r>
            <w:r>
              <w:rPr>
                <w:rFonts w:ascii="Arial Narrow" w:hAnsi="Arial Narrow" w:cs="Arial Narrow" w:eastAsia="Arial Narrow"/>
                <w:color w:val="auto"/>
                <w:spacing w:val="0"/>
                <w:position w:val="0"/>
                <w:sz w:val="14"/>
                <w:shd w:fill="auto" w:val="clear"/>
              </w:rPr>
              <w:t xml:space="preserve">13 </w:t>
            </w:r>
            <w:r>
              <w:rPr>
                <w:rFonts w:ascii="Arial Narrow" w:hAnsi="Arial Narrow" w:cs="Arial Narrow" w:eastAsia="Arial Narrow"/>
                <w:color w:val="auto"/>
                <w:spacing w:val="0"/>
                <w:position w:val="0"/>
                <w:sz w:val="14"/>
                <w:shd w:fill="auto" w:val="clear"/>
              </w:rPr>
              <w:t xml:space="preserve">FIOS/CM</w:t>
            </w:r>
            <w:r>
              <w:rPr>
                <w:rFonts w:ascii="Arial Narrow" w:hAnsi="Arial Narrow" w:cs="Arial Narrow" w:eastAsia="Arial Narrow"/>
                <w:color w:val="auto"/>
                <w:spacing w:val="0"/>
                <w:position w:val="0"/>
                <w:sz w:val="14"/>
                <w:shd w:fill="auto" w:val="clear"/>
              </w:rPr>
              <w:t xml:space="preserve">²</w:t>
            </w:r>
            <w:r>
              <w:rPr>
                <w:rFonts w:ascii="Arial Narrow" w:hAnsi="Arial Narrow" w:cs="Arial Narrow" w:eastAsia="Arial Narrow"/>
                <w:color w:val="auto"/>
                <w:spacing w:val="0"/>
                <w:position w:val="0"/>
                <w:sz w:val="14"/>
                <w:shd w:fill="auto" w:val="clear"/>
              </w:rPr>
              <w:t xml:space="preserve">, POSSUINDO UM FIO AMARELO. PACOTE COM </w:t>
            </w:r>
            <w:r>
              <w:rPr>
                <w:rFonts w:ascii="Arial Narrow" w:hAnsi="Arial Narrow" w:cs="Arial Narrow" w:eastAsia="Arial Narrow"/>
                <w:color w:val="auto"/>
                <w:spacing w:val="0"/>
                <w:position w:val="0"/>
                <w:sz w:val="14"/>
                <w:shd w:fill="auto" w:val="clear"/>
              </w:rPr>
              <w:t xml:space="preserve">12 </w:t>
            </w:r>
            <w:r>
              <w:rPr>
                <w:rFonts w:ascii="Arial Narrow" w:hAnsi="Arial Narrow" w:cs="Arial Narrow" w:eastAsia="Arial Narrow"/>
                <w:color w:val="auto"/>
                <w:spacing w:val="0"/>
                <w:position w:val="0"/>
                <w:sz w:val="14"/>
                <w:shd w:fill="auto" w:val="clear"/>
              </w:rPr>
              <w:t xml:space="preserve">UNIDADES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PCT</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81</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ATADURA DE CREPOM </w:t>
            </w:r>
            <w:r>
              <w:rPr>
                <w:rFonts w:ascii="Arial Narrow" w:hAnsi="Arial Narrow" w:cs="Arial Narrow" w:eastAsia="Arial Narrow"/>
                <w:color w:val="auto"/>
                <w:spacing w:val="0"/>
                <w:position w:val="0"/>
                <w:sz w:val="14"/>
                <w:shd w:fill="auto" w:val="clear"/>
              </w:rPr>
              <w:t xml:space="preserve">15</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 </w:t>
            </w:r>
            <w:r>
              <w:rPr>
                <w:rFonts w:ascii="Arial Narrow" w:hAnsi="Arial Narrow" w:cs="Arial Narrow" w:eastAsia="Arial Narrow"/>
                <w:color w:val="auto"/>
                <w:spacing w:val="0"/>
                <w:position w:val="0"/>
                <w:sz w:val="14"/>
                <w:shd w:fill="auto" w:val="clear"/>
              </w:rPr>
              <w:t xml:space="preserve">CM X </w:t>
            </w:r>
            <w:r>
              <w:rPr>
                <w:rFonts w:ascii="Arial Narrow" w:hAnsi="Arial Narrow" w:cs="Arial Narrow" w:eastAsia="Arial Narrow"/>
                <w:color w:val="auto"/>
                <w:spacing w:val="0"/>
                <w:position w:val="0"/>
                <w:sz w:val="14"/>
                <w:shd w:fill="auto" w:val="clear"/>
              </w:rPr>
              <w:t xml:space="preserve">1</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8 </w:t>
            </w:r>
            <w:r>
              <w:rPr>
                <w:rFonts w:ascii="Arial Narrow" w:hAnsi="Arial Narrow" w:cs="Arial Narrow" w:eastAsia="Arial Narrow"/>
                <w:color w:val="auto"/>
                <w:spacing w:val="0"/>
                <w:position w:val="0"/>
                <w:sz w:val="14"/>
                <w:shd w:fill="auto" w:val="clear"/>
              </w:rPr>
              <w:t xml:space="preserve">M EM REPOUSO, CONFECCIONADA EM </w:t>
            </w:r>
            <w:r>
              <w:rPr>
                <w:rFonts w:ascii="Arial Narrow" w:hAnsi="Arial Narrow" w:cs="Arial Narrow" w:eastAsia="Arial Narrow"/>
                <w:color w:val="auto"/>
                <w:spacing w:val="0"/>
                <w:position w:val="0"/>
                <w:sz w:val="14"/>
                <w:shd w:fill="auto" w:val="clear"/>
              </w:rPr>
              <w:t xml:space="preserve">100</w:t>
            </w:r>
            <w:r>
              <w:rPr>
                <w:rFonts w:ascii="Arial Narrow" w:hAnsi="Arial Narrow" w:cs="Arial Narrow" w:eastAsia="Arial Narrow"/>
                <w:color w:val="auto"/>
                <w:spacing w:val="0"/>
                <w:position w:val="0"/>
                <w:sz w:val="14"/>
                <w:shd w:fill="auto" w:val="clear"/>
              </w:rPr>
              <w:t xml:space="preserve">% ALGODÃO CRU COM FIOS DE ALTA TORÇÃO, DE ALTA RESISTÊNCIA E COM DENSIDADE DE </w:t>
            </w:r>
            <w:r>
              <w:rPr>
                <w:rFonts w:ascii="Arial Narrow" w:hAnsi="Arial Narrow" w:cs="Arial Narrow" w:eastAsia="Arial Narrow"/>
                <w:color w:val="auto"/>
                <w:spacing w:val="0"/>
                <w:position w:val="0"/>
                <w:sz w:val="14"/>
                <w:shd w:fill="auto" w:val="clear"/>
              </w:rPr>
              <w:t xml:space="preserve">13 </w:t>
            </w:r>
            <w:r>
              <w:rPr>
                <w:rFonts w:ascii="Arial Narrow" w:hAnsi="Arial Narrow" w:cs="Arial Narrow" w:eastAsia="Arial Narrow"/>
                <w:color w:val="auto"/>
                <w:spacing w:val="0"/>
                <w:position w:val="0"/>
                <w:sz w:val="14"/>
                <w:shd w:fill="auto" w:val="clear"/>
              </w:rPr>
              <w:t xml:space="preserve">FIOS/CM</w:t>
            </w:r>
            <w:r>
              <w:rPr>
                <w:rFonts w:ascii="Arial Narrow" w:hAnsi="Arial Narrow" w:cs="Arial Narrow" w:eastAsia="Arial Narrow"/>
                <w:color w:val="auto"/>
                <w:spacing w:val="0"/>
                <w:position w:val="0"/>
                <w:sz w:val="14"/>
                <w:shd w:fill="auto" w:val="clear"/>
              </w:rPr>
              <w:t xml:space="preserve">²</w:t>
            </w:r>
            <w:r>
              <w:rPr>
                <w:rFonts w:ascii="Arial Narrow" w:hAnsi="Arial Narrow" w:cs="Arial Narrow" w:eastAsia="Arial Narrow"/>
                <w:color w:val="auto"/>
                <w:spacing w:val="0"/>
                <w:position w:val="0"/>
                <w:sz w:val="14"/>
                <w:shd w:fill="auto" w:val="clear"/>
              </w:rPr>
              <w:t xml:space="preserve">, POSSUINDO UM FIO AMARELO. PACOTE COM </w:t>
            </w:r>
            <w:r>
              <w:rPr>
                <w:rFonts w:ascii="Arial Narrow" w:hAnsi="Arial Narrow" w:cs="Arial Narrow" w:eastAsia="Arial Narrow"/>
                <w:color w:val="auto"/>
                <w:spacing w:val="0"/>
                <w:position w:val="0"/>
                <w:sz w:val="14"/>
                <w:shd w:fill="auto" w:val="clear"/>
              </w:rPr>
              <w:t xml:space="preserve">12 </w:t>
            </w:r>
            <w:r>
              <w:rPr>
                <w:rFonts w:ascii="Arial Narrow" w:hAnsi="Arial Narrow" w:cs="Arial Narrow" w:eastAsia="Arial Narrow"/>
                <w:color w:val="auto"/>
                <w:spacing w:val="0"/>
                <w:position w:val="0"/>
                <w:sz w:val="14"/>
                <w:shd w:fill="auto" w:val="clear"/>
              </w:rPr>
              <w:t xml:space="preserve">UNIDADES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PCT</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82</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ATADURA DE CREPOM </w:t>
            </w:r>
            <w:r>
              <w:rPr>
                <w:rFonts w:ascii="Arial Narrow" w:hAnsi="Arial Narrow" w:cs="Arial Narrow" w:eastAsia="Arial Narrow"/>
                <w:color w:val="auto"/>
                <w:spacing w:val="0"/>
                <w:position w:val="0"/>
                <w:sz w:val="14"/>
                <w:shd w:fill="auto" w:val="clear"/>
              </w:rPr>
              <w:t xml:space="preserve">20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 </w:t>
            </w:r>
            <w:r>
              <w:rPr>
                <w:rFonts w:ascii="Arial Narrow" w:hAnsi="Arial Narrow" w:cs="Arial Narrow" w:eastAsia="Arial Narrow"/>
                <w:color w:val="auto"/>
                <w:spacing w:val="0"/>
                <w:position w:val="0"/>
                <w:sz w:val="14"/>
                <w:shd w:fill="auto" w:val="clear"/>
              </w:rPr>
              <w:t xml:space="preserve">CM X </w:t>
            </w:r>
            <w:r>
              <w:rPr>
                <w:rFonts w:ascii="Arial Narrow" w:hAnsi="Arial Narrow" w:cs="Arial Narrow" w:eastAsia="Arial Narrow"/>
                <w:color w:val="auto"/>
                <w:spacing w:val="0"/>
                <w:position w:val="0"/>
                <w:sz w:val="14"/>
                <w:shd w:fill="auto" w:val="clear"/>
              </w:rPr>
              <w:t xml:space="preserve">1</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8 </w:t>
            </w:r>
            <w:r>
              <w:rPr>
                <w:rFonts w:ascii="Arial Narrow" w:hAnsi="Arial Narrow" w:cs="Arial Narrow" w:eastAsia="Arial Narrow"/>
                <w:color w:val="auto"/>
                <w:spacing w:val="0"/>
                <w:position w:val="0"/>
                <w:sz w:val="14"/>
                <w:shd w:fill="auto" w:val="clear"/>
              </w:rPr>
              <w:t xml:space="preserve">M EM REPOUSO, CONFECCIONADA EM </w:t>
            </w:r>
            <w:r>
              <w:rPr>
                <w:rFonts w:ascii="Arial Narrow" w:hAnsi="Arial Narrow" w:cs="Arial Narrow" w:eastAsia="Arial Narrow"/>
                <w:color w:val="auto"/>
                <w:spacing w:val="0"/>
                <w:position w:val="0"/>
                <w:sz w:val="14"/>
                <w:shd w:fill="auto" w:val="clear"/>
              </w:rPr>
              <w:t xml:space="preserve">100</w:t>
            </w:r>
            <w:r>
              <w:rPr>
                <w:rFonts w:ascii="Arial Narrow" w:hAnsi="Arial Narrow" w:cs="Arial Narrow" w:eastAsia="Arial Narrow"/>
                <w:color w:val="auto"/>
                <w:spacing w:val="0"/>
                <w:position w:val="0"/>
                <w:sz w:val="14"/>
                <w:shd w:fill="auto" w:val="clear"/>
              </w:rPr>
              <w:t xml:space="preserve">% ALGODÃO CRU COM FIOS DE ALTA TORÇÃO, DE ALTA RESISTÊNCIA E COM DENSIDADE DE </w:t>
            </w:r>
            <w:r>
              <w:rPr>
                <w:rFonts w:ascii="Arial Narrow" w:hAnsi="Arial Narrow" w:cs="Arial Narrow" w:eastAsia="Arial Narrow"/>
                <w:color w:val="auto"/>
                <w:spacing w:val="0"/>
                <w:position w:val="0"/>
                <w:sz w:val="14"/>
                <w:shd w:fill="auto" w:val="clear"/>
              </w:rPr>
              <w:t xml:space="preserve">13 </w:t>
            </w:r>
            <w:r>
              <w:rPr>
                <w:rFonts w:ascii="Arial Narrow" w:hAnsi="Arial Narrow" w:cs="Arial Narrow" w:eastAsia="Arial Narrow"/>
                <w:color w:val="auto"/>
                <w:spacing w:val="0"/>
                <w:position w:val="0"/>
                <w:sz w:val="14"/>
                <w:shd w:fill="auto" w:val="clear"/>
              </w:rPr>
              <w:t xml:space="preserve">FIOS/CM</w:t>
            </w:r>
            <w:r>
              <w:rPr>
                <w:rFonts w:ascii="Arial Narrow" w:hAnsi="Arial Narrow" w:cs="Arial Narrow" w:eastAsia="Arial Narrow"/>
                <w:color w:val="auto"/>
                <w:spacing w:val="0"/>
                <w:position w:val="0"/>
                <w:sz w:val="14"/>
                <w:shd w:fill="auto" w:val="clear"/>
              </w:rPr>
              <w:t xml:space="preserve">²</w:t>
            </w:r>
            <w:r>
              <w:rPr>
                <w:rFonts w:ascii="Arial Narrow" w:hAnsi="Arial Narrow" w:cs="Arial Narrow" w:eastAsia="Arial Narrow"/>
                <w:color w:val="auto"/>
                <w:spacing w:val="0"/>
                <w:position w:val="0"/>
                <w:sz w:val="14"/>
                <w:shd w:fill="auto" w:val="clear"/>
              </w:rPr>
              <w:t xml:space="preserve">, POSSUINDO UM FIO AMARELO. PACOTE COM </w:t>
            </w:r>
            <w:r>
              <w:rPr>
                <w:rFonts w:ascii="Arial Narrow" w:hAnsi="Arial Narrow" w:cs="Arial Narrow" w:eastAsia="Arial Narrow"/>
                <w:color w:val="auto"/>
                <w:spacing w:val="0"/>
                <w:position w:val="0"/>
                <w:sz w:val="14"/>
                <w:shd w:fill="auto" w:val="clear"/>
              </w:rPr>
              <w:t xml:space="preserve">12 </w:t>
            </w:r>
            <w:r>
              <w:rPr>
                <w:rFonts w:ascii="Arial Narrow" w:hAnsi="Arial Narrow" w:cs="Arial Narrow" w:eastAsia="Arial Narrow"/>
                <w:color w:val="auto"/>
                <w:spacing w:val="0"/>
                <w:position w:val="0"/>
                <w:sz w:val="14"/>
                <w:shd w:fill="auto" w:val="clear"/>
              </w:rPr>
              <w:t xml:space="preserve">UNIDADES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PCT</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83</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AVENTAL DESCARTAVEL SEM MANGA , FABRICADO EM TECIDO </w:t>
            </w:r>
            <w:r>
              <w:rPr>
                <w:rFonts w:ascii="Arial Narrow" w:hAnsi="Arial Narrow" w:cs="Arial Narrow" w:eastAsia="Arial Narrow"/>
                <w:color w:val="auto"/>
                <w:spacing w:val="0"/>
                <w:position w:val="0"/>
                <w:sz w:val="14"/>
                <w:shd w:fill="auto" w:val="clear"/>
              </w:rPr>
              <w:t xml:space="preserve">100</w:t>
            </w:r>
            <w:r>
              <w:rPr>
                <w:rFonts w:ascii="Arial Narrow" w:hAnsi="Arial Narrow" w:cs="Arial Narrow" w:eastAsia="Arial Narrow"/>
                <w:color w:val="auto"/>
                <w:spacing w:val="0"/>
                <w:position w:val="0"/>
                <w:sz w:val="14"/>
                <w:shd w:fill="auto" w:val="clear"/>
              </w:rPr>
              <w:t xml:space="preserve">% POLIPROPILENO MAIS FIO RECOBERTO, NÃO ESTÉRIL. PUNHO </w:t>
            </w:r>
            <w:r>
              <w:rPr>
                <w:rFonts w:ascii="Arial Narrow" w:hAnsi="Arial Narrow" w:cs="Arial Narrow" w:eastAsia="Arial Narrow"/>
                <w:color w:val="auto"/>
                <w:spacing w:val="0"/>
                <w:position w:val="0"/>
                <w:sz w:val="14"/>
                <w:shd w:fill="auto" w:val="clear"/>
              </w:rPr>
              <w:t xml:space="preserve">55</w:t>
            </w:r>
            <w:r>
              <w:rPr>
                <w:rFonts w:ascii="Arial Narrow" w:hAnsi="Arial Narrow" w:cs="Arial Narrow" w:eastAsia="Arial Narrow"/>
                <w:color w:val="auto"/>
                <w:spacing w:val="0"/>
                <w:position w:val="0"/>
                <w:sz w:val="14"/>
                <w:shd w:fill="auto" w:val="clear"/>
              </w:rPr>
              <w:t xml:space="preserve">% ELASTODIENO E </w:t>
            </w:r>
            <w:r>
              <w:rPr>
                <w:rFonts w:ascii="Arial Narrow" w:hAnsi="Arial Narrow" w:cs="Arial Narrow" w:eastAsia="Arial Narrow"/>
                <w:color w:val="auto"/>
                <w:spacing w:val="0"/>
                <w:position w:val="0"/>
                <w:sz w:val="14"/>
                <w:shd w:fill="auto" w:val="clear"/>
              </w:rPr>
              <w:t xml:space="preserve">45</w:t>
            </w:r>
            <w:r>
              <w:rPr>
                <w:rFonts w:ascii="Arial Narrow" w:hAnsi="Arial Narrow" w:cs="Arial Narrow" w:eastAsia="Arial Narrow"/>
                <w:color w:val="auto"/>
                <w:spacing w:val="0"/>
                <w:position w:val="0"/>
                <w:sz w:val="14"/>
                <w:shd w:fill="auto" w:val="clear"/>
              </w:rPr>
              <w:t xml:space="preserve">% POLIÉSTER, TIRAS PARA AMARRAR NA CINTURA E NO PESCOÇO. TAMANHO ÚNICO. PACOTE CONTENDO </w:t>
            </w:r>
            <w:r>
              <w:rPr>
                <w:rFonts w:ascii="Arial Narrow" w:hAnsi="Arial Narrow" w:cs="Arial Narrow" w:eastAsia="Arial Narrow"/>
                <w:color w:val="auto"/>
                <w:spacing w:val="0"/>
                <w:position w:val="0"/>
                <w:sz w:val="14"/>
                <w:shd w:fill="auto" w:val="clear"/>
              </w:rPr>
              <w:t xml:space="preserve">10 </w:t>
            </w:r>
            <w:r>
              <w:rPr>
                <w:rFonts w:ascii="Arial Narrow" w:hAnsi="Arial Narrow" w:cs="Arial Narrow" w:eastAsia="Arial Narrow"/>
                <w:color w:val="auto"/>
                <w:spacing w:val="0"/>
                <w:position w:val="0"/>
                <w:sz w:val="14"/>
                <w:shd w:fill="auto" w:val="clear"/>
              </w:rPr>
              <w:t xml:space="preserve">UNIDADES. COR AZUL OU BRANCA. GRAMATURA MÍNIMA DE </w:t>
            </w:r>
            <w:r>
              <w:rPr>
                <w:rFonts w:ascii="Arial Narrow" w:hAnsi="Arial Narrow" w:cs="Arial Narrow" w:eastAsia="Arial Narrow"/>
                <w:color w:val="auto"/>
                <w:spacing w:val="0"/>
                <w:position w:val="0"/>
                <w:sz w:val="14"/>
                <w:shd w:fill="auto" w:val="clear"/>
              </w:rPr>
              <w:t xml:space="preserve">50 </w:t>
            </w:r>
            <w:r>
              <w:rPr>
                <w:rFonts w:ascii="Arial Narrow" w:hAnsi="Arial Narrow" w:cs="Arial Narrow" w:eastAsia="Arial Narrow"/>
                <w:color w:val="auto"/>
                <w:spacing w:val="0"/>
                <w:position w:val="0"/>
                <w:sz w:val="14"/>
                <w:shd w:fill="auto" w:val="clear"/>
              </w:rPr>
              <w:t xml:space="preserve">G/CM</w:t>
            </w:r>
            <w:r>
              <w:rPr>
                <w:rFonts w:ascii="Arial Narrow" w:hAnsi="Arial Narrow" w:cs="Arial Narrow" w:eastAsia="Arial Narrow"/>
                <w:color w:val="auto"/>
                <w:spacing w:val="0"/>
                <w:position w:val="0"/>
                <w:sz w:val="14"/>
                <w:shd w:fill="auto" w:val="clear"/>
              </w:rPr>
              <w:t xml:space="preserve">²</w:t>
            </w:r>
            <w:r>
              <w:rPr>
                <w:rFonts w:ascii="Arial Narrow" w:hAnsi="Arial Narrow" w:cs="Arial Narrow" w:eastAsia="Arial Narrow"/>
                <w:color w:val="auto"/>
                <w:spacing w:val="0"/>
                <w:position w:val="0"/>
                <w:sz w:val="14"/>
                <w:shd w:fill="auto" w:val="clear"/>
              </w:rPr>
              <w:t xml:space="preserve">. PRODUTO COM REGISTRO NA ANVISA</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PCT</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500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84</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AVENTAL, IMPERMEÁVEL, EXPURGO, DESCARTÁVEL, MANGA LONGA, PUNHO ELÁSTICO E SISTEMA  DE  AJUSTE  E  FIXACAO  ATRAVES DE   DOIS   PARES   DE   AMARRILHAS   NAS   COSTAS   E CINTURA, CONFECCIONADO EM FIBRAS CONTÍNUAS </w:t>
            </w:r>
            <w:r>
              <w:rPr>
                <w:rFonts w:ascii="Arial Narrow" w:hAnsi="Arial Narrow" w:cs="Arial Narrow" w:eastAsia="Arial Narrow"/>
                <w:color w:val="auto"/>
                <w:spacing w:val="0"/>
                <w:position w:val="0"/>
                <w:sz w:val="14"/>
                <w:shd w:fill="auto" w:val="clear"/>
              </w:rPr>
              <w:t xml:space="preserve">100</w:t>
            </w:r>
            <w:r>
              <w:rPr>
                <w:rFonts w:ascii="Arial Narrow" w:hAnsi="Arial Narrow" w:cs="Arial Narrow" w:eastAsia="Arial Narrow"/>
                <w:color w:val="auto"/>
                <w:spacing w:val="0"/>
                <w:position w:val="0"/>
                <w:sz w:val="14"/>
                <w:shd w:fill="auto" w:val="clear"/>
              </w:rPr>
              <w:t xml:space="preserve">% DE POLIETILENO DE ALTA DENSIDADE, APRESENTANDO GRAMATURA MÍNIMA DE </w:t>
            </w:r>
            <w:r>
              <w:rPr>
                <w:rFonts w:ascii="Arial Narrow" w:hAnsi="Arial Narrow" w:cs="Arial Narrow" w:eastAsia="Arial Narrow"/>
                <w:color w:val="auto"/>
                <w:spacing w:val="0"/>
                <w:position w:val="0"/>
                <w:sz w:val="14"/>
                <w:shd w:fill="auto" w:val="clear"/>
              </w:rPr>
              <w:t xml:space="preserve">84</w:t>
            </w:r>
            <w:r>
              <w:rPr>
                <w:rFonts w:ascii="Arial Narrow" w:hAnsi="Arial Narrow" w:cs="Arial Narrow" w:eastAsia="Arial Narrow"/>
                <w:color w:val="auto"/>
                <w:spacing w:val="0"/>
                <w:position w:val="0"/>
                <w:sz w:val="14"/>
                <w:shd w:fill="auto" w:val="clear"/>
              </w:rPr>
              <w:t xml:space="preserve">G/M</w:t>
            </w:r>
            <w:r>
              <w:rPr>
                <w:rFonts w:ascii="Arial Narrow" w:hAnsi="Arial Narrow" w:cs="Arial Narrow" w:eastAsia="Arial Narrow"/>
                <w:color w:val="auto"/>
                <w:spacing w:val="0"/>
                <w:position w:val="0"/>
                <w:sz w:val="14"/>
                <w:shd w:fill="auto" w:val="clear"/>
              </w:rPr>
              <w:t xml:space="preserve">²</w:t>
            </w:r>
            <w:r>
              <w:rPr>
                <w:rFonts w:ascii="Arial Narrow" w:hAnsi="Arial Narrow" w:cs="Arial Narrow" w:eastAsia="Arial Narrow"/>
                <w:color w:val="auto"/>
                <w:spacing w:val="0"/>
                <w:position w:val="0"/>
                <w:sz w:val="14"/>
                <w:shd w:fill="auto" w:val="clear"/>
              </w:rPr>
              <w:t xml:space="preserve">. TAMANHO GRANDE. PACOTE CONTENDO </w:t>
            </w:r>
            <w:r>
              <w:rPr>
                <w:rFonts w:ascii="Arial Narrow" w:hAnsi="Arial Narrow" w:cs="Arial Narrow" w:eastAsia="Arial Narrow"/>
                <w:color w:val="auto"/>
                <w:spacing w:val="0"/>
                <w:position w:val="0"/>
                <w:sz w:val="14"/>
                <w:shd w:fill="auto" w:val="clear"/>
              </w:rPr>
              <w:t xml:space="preserve">10 </w:t>
            </w:r>
            <w:r>
              <w:rPr>
                <w:rFonts w:ascii="Arial Narrow" w:hAnsi="Arial Narrow" w:cs="Arial Narrow" w:eastAsia="Arial Narrow"/>
                <w:color w:val="auto"/>
                <w:spacing w:val="0"/>
                <w:position w:val="0"/>
                <w:sz w:val="14"/>
                <w:shd w:fill="auto" w:val="clear"/>
              </w:rPr>
              <w:t xml:space="preserve">UNIDADES. PRODUTO COM REGISTRO NA ANVISA.</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PCT</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85</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CAPA PARA VIDEOLAPAROSCOPIA DESCARTÁVEL, ESTÉRIL, COMPOSTO POR POLIETILENO TRANSPARENTE, MEDINDO </w:t>
            </w:r>
            <w:r>
              <w:rPr>
                <w:rFonts w:ascii="Arial Narrow" w:hAnsi="Arial Narrow" w:cs="Arial Narrow" w:eastAsia="Arial Narrow"/>
                <w:color w:val="auto"/>
                <w:spacing w:val="0"/>
                <w:position w:val="0"/>
                <w:sz w:val="14"/>
                <w:shd w:fill="auto" w:val="clear"/>
              </w:rPr>
              <w:t xml:space="preserve">15 </w:t>
            </w:r>
            <w:r>
              <w:rPr>
                <w:rFonts w:ascii="Arial Narrow" w:hAnsi="Arial Narrow" w:cs="Arial Narrow" w:eastAsia="Arial Narrow"/>
                <w:color w:val="auto"/>
                <w:spacing w:val="0"/>
                <w:position w:val="0"/>
                <w:sz w:val="14"/>
                <w:shd w:fill="auto" w:val="clear"/>
              </w:rPr>
              <w:t xml:space="preserve">CMX </w:t>
            </w:r>
            <w:r>
              <w:rPr>
                <w:rFonts w:ascii="Arial Narrow" w:hAnsi="Arial Narrow" w:cs="Arial Narrow" w:eastAsia="Arial Narrow"/>
                <w:color w:val="auto"/>
                <w:spacing w:val="0"/>
                <w:position w:val="0"/>
                <w:sz w:val="14"/>
                <w:shd w:fill="auto" w:val="clear"/>
              </w:rPr>
              <w:t xml:space="preserve">2</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5 </w:t>
            </w:r>
            <w:r>
              <w:rPr>
                <w:rFonts w:ascii="Arial Narrow" w:hAnsi="Arial Narrow" w:cs="Arial Narrow" w:eastAsia="Arial Narrow"/>
                <w:color w:val="auto"/>
                <w:spacing w:val="0"/>
                <w:position w:val="0"/>
                <w:sz w:val="14"/>
                <w:shd w:fill="auto" w:val="clear"/>
              </w:rPr>
              <w:t xml:space="preserve">METROS DE COMPRIMENTO, EM FORMA TUBULAR, SENDO A SUA DOBRA TELESCÓPICA (ENVELOPADA). POSSUI DUAS EMBALAGENS, SENDO A PRIMEIRA EM ENVELOPE DE POLIETILENO TRANSPARENTE E A SEGUNDA UM ENVELOPE DE PAPEL GRAU CIRÚRGICO QUE PERMITE A ABERTURA ASSÉPTICA.</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150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86</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CATÉTER INTRAVASCULAR PARA PUNÇÃO PERIFÉRICA Nº </w:t>
            </w:r>
            <w:r>
              <w:rPr>
                <w:rFonts w:ascii="Arial Narrow" w:hAnsi="Arial Narrow" w:cs="Arial Narrow" w:eastAsia="Arial Narrow"/>
                <w:color w:val="auto"/>
                <w:spacing w:val="0"/>
                <w:position w:val="0"/>
                <w:sz w:val="14"/>
                <w:shd w:fill="auto" w:val="clear"/>
              </w:rPr>
              <w:t xml:space="preserve">18</w:t>
            </w:r>
            <w:r>
              <w:rPr>
                <w:rFonts w:ascii="Arial Narrow" w:hAnsi="Arial Narrow" w:cs="Arial Narrow" w:eastAsia="Arial Narrow"/>
                <w:color w:val="auto"/>
                <w:spacing w:val="0"/>
                <w:position w:val="0"/>
                <w:sz w:val="14"/>
                <w:shd w:fill="auto" w:val="clear"/>
              </w:rPr>
              <w:t xml:space="preserve">. ESTÉRIL, FABRICADO EM TEFLON, ATÓXICO E APIROGÊNICO.  USADO EM INFUSÕES DE FÁRMACOS, HEMODERIVADOS E NUTRIÇÃO PARENTERAL. DIMENSÕES: </w:t>
            </w:r>
            <w:r>
              <w:rPr>
                <w:rFonts w:ascii="Arial Narrow" w:hAnsi="Arial Narrow" w:cs="Arial Narrow" w:eastAsia="Arial Narrow"/>
                <w:color w:val="auto"/>
                <w:spacing w:val="0"/>
                <w:position w:val="0"/>
                <w:sz w:val="14"/>
                <w:shd w:fill="auto" w:val="clear"/>
              </w:rPr>
              <w:t xml:space="preserve">1</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3 </w:t>
            </w:r>
            <w:r>
              <w:rPr>
                <w:rFonts w:ascii="Arial Narrow" w:hAnsi="Arial Narrow" w:cs="Arial Narrow" w:eastAsia="Arial Narrow"/>
                <w:color w:val="auto"/>
                <w:spacing w:val="0"/>
                <w:position w:val="0"/>
                <w:sz w:val="14"/>
                <w:shd w:fill="auto" w:val="clear"/>
              </w:rPr>
              <w:t xml:space="preserve">X </w:t>
            </w:r>
            <w:r>
              <w:rPr>
                <w:rFonts w:ascii="Arial Narrow" w:hAnsi="Arial Narrow" w:cs="Arial Narrow" w:eastAsia="Arial Narrow"/>
                <w:color w:val="auto"/>
                <w:spacing w:val="0"/>
                <w:position w:val="0"/>
                <w:sz w:val="14"/>
                <w:shd w:fill="auto" w:val="clear"/>
              </w:rPr>
              <w:t xml:space="preserve">32 </w:t>
            </w:r>
            <w:r>
              <w:rPr>
                <w:rFonts w:ascii="Arial Narrow" w:hAnsi="Arial Narrow" w:cs="Arial Narrow" w:eastAsia="Arial Narrow"/>
                <w:color w:val="auto"/>
                <w:spacing w:val="0"/>
                <w:position w:val="0"/>
                <w:sz w:val="14"/>
                <w:shd w:fill="auto" w:val="clear"/>
              </w:rPr>
              <w:t xml:space="preserve">MM. PRODUTO COM REGISTRO NA ANVISA.</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2500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87</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CATÉTER INTRAVASCULAR PARA PUNÇÃO PERIFÉRICA Nº </w:t>
            </w:r>
            <w:r>
              <w:rPr>
                <w:rFonts w:ascii="Arial Narrow" w:hAnsi="Arial Narrow" w:cs="Arial Narrow" w:eastAsia="Arial Narrow"/>
                <w:color w:val="auto"/>
                <w:spacing w:val="0"/>
                <w:position w:val="0"/>
                <w:sz w:val="14"/>
                <w:shd w:fill="auto" w:val="clear"/>
              </w:rPr>
              <w:t xml:space="preserve">20</w:t>
            </w:r>
            <w:r>
              <w:rPr>
                <w:rFonts w:ascii="Arial Narrow" w:hAnsi="Arial Narrow" w:cs="Arial Narrow" w:eastAsia="Arial Narrow"/>
                <w:color w:val="auto"/>
                <w:spacing w:val="0"/>
                <w:position w:val="0"/>
                <w:sz w:val="14"/>
                <w:shd w:fill="auto" w:val="clear"/>
              </w:rPr>
              <w:t xml:space="preserve">.  ESTÉRIL, FABRICADO EM TEFLON, ATÓXICO E APIROGÊNICO.  USADO EM INFUSÕES DE FÁRMACOS, HEMODERIVADOS E NUTRIÇÃO PARENTERAL.  DIMENSÕES: </w:t>
            </w:r>
            <w:r>
              <w:rPr>
                <w:rFonts w:ascii="Arial Narrow" w:hAnsi="Arial Narrow" w:cs="Arial Narrow" w:eastAsia="Arial Narrow"/>
                <w:color w:val="auto"/>
                <w:spacing w:val="0"/>
                <w:position w:val="0"/>
                <w:sz w:val="14"/>
                <w:shd w:fill="auto" w:val="clear"/>
              </w:rPr>
              <w:t xml:space="preserve">1</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1 </w:t>
            </w:r>
            <w:r>
              <w:rPr>
                <w:rFonts w:ascii="Arial Narrow" w:hAnsi="Arial Narrow" w:cs="Arial Narrow" w:eastAsia="Arial Narrow"/>
                <w:color w:val="auto"/>
                <w:spacing w:val="0"/>
                <w:position w:val="0"/>
                <w:sz w:val="14"/>
                <w:shd w:fill="auto" w:val="clear"/>
              </w:rPr>
              <w:t xml:space="preserve">X </w:t>
            </w:r>
            <w:r>
              <w:rPr>
                <w:rFonts w:ascii="Arial Narrow" w:hAnsi="Arial Narrow" w:cs="Arial Narrow" w:eastAsia="Arial Narrow"/>
                <w:color w:val="auto"/>
                <w:spacing w:val="0"/>
                <w:position w:val="0"/>
                <w:sz w:val="14"/>
                <w:shd w:fill="auto" w:val="clear"/>
              </w:rPr>
              <w:t xml:space="preserve">32 </w:t>
            </w:r>
            <w:r>
              <w:rPr>
                <w:rFonts w:ascii="Arial Narrow" w:hAnsi="Arial Narrow" w:cs="Arial Narrow" w:eastAsia="Arial Narrow"/>
                <w:color w:val="auto"/>
                <w:spacing w:val="0"/>
                <w:position w:val="0"/>
                <w:sz w:val="14"/>
                <w:shd w:fill="auto" w:val="clear"/>
              </w:rPr>
              <w:t xml:space="preserve">MM. PRODUTO COM REGISTRO NA ANVISA.</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3000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88</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ELETRODO DE SUPERFÍCIE AUTO-ADESIVO DESCARTÁVEL PARA ENMG, </w:t>
            </w:r>
            <w:r>
              <w:rPr>
                <w:rFonts w:ascii="Arial Narrow" w:hAnsi="Arial Narrow" w:cs="Arial Narrow" w:eastAsia="Arial Narrow"/>
                <w:color w:val="auto"/>
                <w:spacing w:val="0"/>
                <w:position w:val="0"/>
                <w:sz w:val="14"/>
                <w:shd w:fill="auto" w:val="clear"/>
              </w:rPr>
              <w:t xml:space="preserve">50 </w:t>
            </w:r>
            <w:r>
              <w:rPr>
                <w:rFonts w:ascii="Arial Narrow" w:hAnsi="Arial Narrow" w:cs="Arial Narrow" w:eastAsia="Arial Narrow"/>
                <w:color w:val="auto"/>
                <w:spacing w:val="0"/>
                <w:position w:val="0"/>
                <w:sz w:val="14"/>
                <w:shd w:fill="auto" w:val="clear"/>
              </w:rPr>
              <w:t xml:space="preserve">CM. PACOTE COM </w:t>
            </w:r>
            <w:r>
              <w:rPr>
                <w:rFonts w:ascii="Arial Narrow" w:hAnsi="Arial Narrow" w:cs="Arial Narrow" w:eastAsia="Arial Narrow"/>
                <w:color w:val="auto"/>
                <w:spacing w:val="0"/>
                <w:position w:val="0"/>
                <w:sz w:val="14"/>
                <w:shd w:fill="auto" w:val="clear"/>
              </w:rPr>
              <w:t xml:space="preserve">100 </w:t>
            </w:r>
            <w:r>
              <w:rPr>
                <w:rFonts w:ascii="Arial Narrow" w:hAnsi="Arial Narrow" w:cs="Arial Narrow" w:eastAsia="Arial Narrow"/>
                <w:color w:val="auto"/>
                <w:spacing w:val="0"/>
                <w:position w:val="0"/>
                <w:sz w:val="14"/>
                <w:shd w:fill="auto" w:val="clear"/>
              </w:rPr>
              <w:t xml:space="preserve">UND. COMPATÍVEL COM EQUIPAMENTO NEUROSOFT</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PCT</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50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89</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EQUIPO MULTI VIAS, COM CLAMP DESCARTÁVEL. ESTÉRIL; FABRICADO EM PVC FLEXÍVEL; POSSUI DUAS EXTREMIDADES DISTAIS COM CONECTORES LUER LOCK, DUAS EXTENSÕES EM PVC DOTADAS DE DISPOSITIVO CLAMP (ABRE E FECHA), UM INTERMEDIÁRIO EM “Y” UNINDO AS EXTENSÕES DISTAIS À EXTENSÃO PROXIMAL (LUER SLIP); TUBO DE </w:t>
            </w:r>
            <w:r>
              <w:rPr>
                <w:rFonts w:ascii="Arial Narrow" w:hAnsi="Arial Narrow" w:cs="Arial Narrow" w:eastAsia="Arial Narrow"/>
                <w:color w:val="auto"/>
                <w:spacing w:val="0"/>
                <w:position w:val="0"/>
                <w:sz w:val="14"/>
                <w:shd w:fill="auto" w:val="clear"/>
              </w:rPr>
              <w:t xml:space="preserve">18 </w:t>
            </w:r>
            <w:r>
              <w:rPr>
                <w:rFonts w:ascii="Arial Narrow" w:hAnsi="Arial Narrow" w:cs="Arial Narrow" w:eastAsia="Arial Narrow"/>
                <w:color w:val="auto"/>
                <w:spacing w:val="0"/>
                <w:position w:val="0"/>
                <w:sz w:val="14"/>
                <w:shd w:fill="auto" w:val="clear"/>
              </w:rPr>
              <w:t xml:space="preserve">CM; ATÓXICO E APIROGÊNICO; DESCARTÁVEL E DE USO ÚNICO. PRODUTO COM REGISTRO NA ANVISA.</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90</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ESPARADRAPO IMPERMEÁVEL </w:t>
            </w:r>
            <w:r>
              <w:rPr>
                <w:rFonts w:ascii="Arial Narrow" w:hAnsi="Arial Narrow" w:cs="Arial Narrow" w:eastAsia="Arial Narrow"/>
                <w:color w:val="auto"/>
                <w:spacing w:val="0"/>
                <w:position w:val="0"/>
                <w:sz w:val="14"/>
                <w:shd w:fill="auto" w:val="clear"/>
              </w:rPr>
              <w:t xml:space="preserve">10</w:t>
            </w:r>
            <w:r>
              <w:rPr>
                <w:rFonts w:ascii="Arial Narrow" w:hAnsi="Arial Narrow" w:cs="Arial Narrow" w:eastAsia="Arial Narrow"/>
                <w:color w:val="auto"/>
                <w:spacing w:val="0"/>
                <w:position w:val="0"/>
                <w:sz w:val="14"/>
                <w:shd w:fill="auto" w:val="clear"/>
              </w:rPr>
              <w:t xml:space="preserve">CMX</w:t>
            </w:r>
            <w:r>
              <w:rPr>
                <w:rFonts w:ascii="Arial Narrow" w:hAnsi="Arial Narrow" w:cs="Arial Narrow" w:eastAsia="Arial Narrow"/>
                <w:color w:val="auto"/>
                <w:spacing w:val="0"/>
                <w:position w:val="0"/>
                <w:sz w:val="14"/>
                <w:shd w:fill="auto" w:val="clear"/>
              </w:rPr>
              <w:t xml:space="preserve">4</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5</w:t>
            </w:r>
            <w:r>
              <w:rPr>
                <w:rFonts w:ascii="Arial Narrow" w:hAnsi="Arial Narrow" w:cs="Arial Narrow" w:eastAsia="Arial Narrow"/>
                <w:color w:val="auto"/>
                <w:spacing w:val="0"/>
                <w:position w:val="0"/>
                <w:sz w:val="14"/>
                <w:shd w:fill="auto" w:val="clear"/>
              </w:rPr>
              <w:t xml:space="preserve">M COMPOSTO DE TECIDO </w:t>
            </w:r>
            <w:r>
              <w:rPr>
                <w:rFonts w:ascii="Arial Narrow" w:hAnsi="Arial Narrow" w:cs="Arial Narrow" w:eastAsia="Arial Narrow"/>
                <w:color w:val="auto"/>
                <w:spacing w:val="0"/>
                <w:position w:val="0"/>
                <w:sz w:val="14"/>
                <w:shd w:fill="auto" w:val="clear"/>
              </w:rPr>
              <w:t xml:space="preserve">100</w:t>
            </w:r>
            <w:r>
              <w:rPr>
                <w:rFonts w:ascii="Arial Narrow" w:hAnsi="Arial Narrow" w:cs="Arial Narrow" w:eastAsia="Arial Narrow"/>
                <w:color w:val="auto"/>
                <w:spacing w:val="0"/>
                <w:position w:val="0"/>
                <w:sz w:val="14"/>
                <w:shd w:fill="auto" w:val="clear"/>
              </w:rPr>
              <w:t xml:space="preserve">% ALGODÃO QUE RECEBE O TRATAMENTO ESPECIAL FACILITANDO O RASGO SEM DESFILAMENTO, RESINA ACRÍLICA IMPERMEABILIZANTE. COR BRANCA.</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360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91</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FIO CATGUT, CROMADO, MULTIFILAMENTAR, TRAÇADO ABSORVÍVEL, NATURAL, </w:t>
            </w:r>
            <w:r>
              <w:rPr>
                <w:rFonts w:ascii="Arial Narrow" w:hAnsi="Arial Narrow" w:cs="Arial Narrow" w:eastAsia="Arial Narrow"/>
                <w:color w:val="auto"/>
                <w:spacing w:val="0"/>
                <w:position w:val="0"/>
                <w:sz w:val="14"/>
                <w:shd w:fill="auto" w:val="clear"/>
              </w:rPr>
              <w:t xml:space="preserve">2</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w:t>
            </w:r>
            <w:r>
              <w:rPr>
                <w:rFonts w:ascii="Arial Narrow" w:hAnsi="Arial Narrow" w:cs="Arial Narrow" w:eastAsia="Arial Narrow"/>
                <w:color w:val="auto"/>
                <w:spacing w:val="0"/>
                <w:position w:val="0"/>
                <w:sz w:val="14"/>
                <w:shd w:fill="auto" w:val="clear"/>
              </w:rPr>
              <w:t xml:space="preserve">, </w:t>
            </w:r>
            <w:r>
              <w:rPr>
                <w:rFonts w:ascii="Arial Narrow" w:hAnsi="Arial Narrow" w:cs="Arial Narrow" w:eastAsia="Arial Narrow"/>
                <w:color w:val="auto"/>
                <w:spacing w:val="0"/>
                <w:position w:val="0"/>
                <w:sz w:val="14"/>
                <w:shd w:fill="auto" w:val="clear"/>
              </w:rPr>
              <w:t xml:space="preserve">75 </w:t>
            </w:r>
            <w:r>
              <w:rPr>
                <w:rFonts w:ascii="Arial Narrow" w:hAnsi="Arial Narrow" w:cs="Arial Narrow" w:eastAsia="Arial Narrow"/>
                <w:color w:val="auto"/>
                <w:spacing w:val="0"/>
                <w:position w:val="0"/>
                <w:sz w:val="14"/>
                <w:shd w:fill="auto" w:val="clear"/>
              </w:rPr>
              <w:t xml:space="preserve">CM, COM AGULHA, </w:t>
            </w:r>
            <w:r>
              <w:rPr>
                <w:rFonts w:ascii="Arial Narrow" w:hAnsi="Arial Narrow" w:cs="Arial Narrow" w:eastAsia="Arial Narrow"/>
                <w:color w:val="auto"/>
                <w:spacing w:val="0"/>
                <w:position w:val="0"/>
                <w:sz w:val="14"/>
                <w:shd w:fill="auto" w:val="clear"/>
              </w:rPr>
              <w:t xml:space="preserve">1</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2 </w:t>
            </w:r>
            <w:r>
              <w:rPr>
                <w:rFonts w:ascii="Arial Narrow" w:hAnsi="Arial Narrow" w:cs="Arial Narrow" w:eastAsia="Arial Narrow"/>
                <w:color w:val="auto"/>
                <w:spacing w:val="0"/>
                <w:position w:val="0"/>
                <w:sz w:val="14"/>
                <w:shd w:fill="auto" w:val="clear"/>
              </w:rPr>
              <w:t xml:space="preserve">CÍRCULO CILÍNDRICA, </w:t>
            </w:r>
            <w:r>
              <w:rPr>
                <w:rFonts w:ascii="Arial Narrow" w:hAnsi="Arial Narrow" w:cs="Arial Narrow" w:eastAsia="Arial Narrow"/>
                <w:color w:val="auto"/>
                <w:spacing w:val="0"/>
                <w:position w:val="0"/>
                <w:sz w:val="14"/>
                <w:shd w:fill="auto" w:val="clear"/>
              </w:rPr>
              <w:t xml:space="preserve">3</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 </w:t>
            </w:r>
            <w:r>
              <w:rPr>
                <w:rFonts w:ascii="Arial Narrow" w:hAnsi="Arial Narrow" w:cs="Arial Narrow" w:eastAsia="Arial Narrow"/>
                <w:color w:val="auto"/>
                <w:spacing w:val="0"/>
                <w:position w:val="0"/>
                <w:sz w:val="14"/>
                <w:shd w:fill="auto" w:val="clear"/>
              </w:rPr>
              <w:t xml:space="preserve">CM, ESTÉRIL.  EMBALAGEM INDIVIDUAL (ENVELOPE) QUE PROMOVA BARREIRA MICROBIANA E ABERTURA ASSÉPTICA. REGISTRO NO MINISTÉRIO DA SAÚDE/ANVISA. CAIXA COM </w:t>
            </w:r>
            <w:r>
              <w:rPr>
                <w:rFonts w:ascii="Arial Narrow" w:hAnsi="Arial Narrow" w:cs="Arial Narrow" w:eastAsia="Arial Narrow"/>
                <w:color w:val="auto"/>
                <w:spacing w:val="0"/>
                <w:position w:val="0"/>
                <w:sz w:val="14"/>
                <w:shd w:fill="auto" w:val="clear"/>
              </w:rPr>
              <w:t xml:space="preserve">24 </w:t>
            </w:r>
            <w:r>
              <w:rPr>
                <w:rFonts w:ascii="Arial Narrow" w:hAnsi="Arial Narrow" w:cs="Arial Narrow" w:eastAsia="Arial Narrow"/>
                <w:color w:val="auto"/>
                <w:spacing w:val="0"/>
                <w:position w:val="0"/>
                <w:sz w:val="14"/>
                <w:shd w:fill="auto" w:val="clear"/>
              </w:rPr>
              <w:t xml:space="preserve">UNIDADES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120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92</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FIO DE SUTURA VICRYL </w:t>
            </w:r>
            <w:r>
              <w:rPr>
                <w:rFonts w:ascii="Arial Narrow" w:hAnsi="Arial Narrow" w:cs="Arial Narrow" w:eastAsia="Arial Narrow"/>
                <w:color w:val="auto"/>
                <w:spacing w:val="0"/>
                <w:position w:val="0"/>
                <w:sz w:val="14"/>
                <w:shd w:fill="auto" w:val="clear"/>
              </w:rPr>
              <w:t xml:space="preserve">3</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 </w:t>
            </w:r>
            <w:r>
              <w:rPr>
                <w:rFonts w:ascii="Arial Narrow" w:hAnsi="Arial Narrow" w:cs="Arial Narrow" w:eastAsia="Arial Narrow"/>
                <w:color w:val="auto"/>
                <w:spacing w:val="0"/>
                <w:position w:val="0"/>
                <w:sz w:val="14"/>
                <w:shd w:fill="auto" w:val="clear"/>
              </w:rPr>
              <w:t xml:space="preserve">(ÁCIDO POLIGLICÓLICO). - ESTÉRIL, ABSORVÍVEL, VIOLETA TRANÇADA, CLASSE IV. AGULHA APROXIMADAMENTE </w:t>
            </w:r>
            <w:r>
              <w:rPr>
                <w:rFonts w:ascii="Arial Narrow" w:hAnsi="Arial Narrow" w:cs="Arial Narrow" w:eastAsia="Arial Narrow"/>
                <w:color w:val="auto"/>
                <w:spacing w:val="0"/>
                <w:position w:val="0"/>
                <w:sz w:val="14"/>
                <w:shd w:fill="auto" w:val="clear"/>
              </w:rPr>
              <w:t xml:space="preserve">3</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 </w:t>
            </w:r>
            <w:r>
              <w:rPr>
                <w:rFonts w:ascii="Arial Narrow" w:hAnsi="Arial Narrow" w:cs="Arial Narrow" w:eastAsia="Arial Narrow"/>
                <w:color w:val="auto"/>
                <w:spacing w:val="0"/>
                <w:position w:val="0"/>
                <w:sz w:val="14"/>
                <w:shd w:fill="auto" w:val="clear"/>
              </w:rPr>
              <w:t xml:space="preserve">CM. TAMANHO DO FIO: </w:t>
            </w:r>
            <w:r>
              <w:rPr>
                <w:rFonts w:ascii="Arial Narrow" w:hAnsi="Arial Narrow" w:cs="Arial Narrow" w:eastAsia="Arial Narrow"/>
                <w:color w:val="auto"/>
                <w:spacing w:val="0"/>
                <w:position w:val="0"/>
                <w:sz w:val="14"/>
                <w:shd w:fill="auto" w:val="clear"/>
              </w:rPr>
              <w:t xml:space="preserve">70</w:t>
            </w:r>
            <w:r>
              <w:rPr>
                <w:rFonts w:ascii="Arial Narrow" w:hAnsi="Arial Narrow" w:cs="Arial Narrow" w:eastAsia="Arial Narrow"/>
                <w:color w:val="auto"/>
                <w:spacing w:val="0"/>
                <w:position w:val="0"/>
                <w:sz w:val="14"/>
                <w:shd w:fill="auto" w:val="clear"/>
              </w:rPr>
              <w:t xml:space="preserve">CM. VALIDADE: </w:t>
            </w:r>
            <w:r>
              <w:rPr>
                <w:rFonts w:ascii="Arial Narrow" w:hAnsi="Arial Narrow" w:cs="Arial Narrow" w:eastAsia="Arial Narrow"/>
                <w:color w:val="auto"/>
                <w:spacing w:val="0"/>
                <w:position w:val="0"/>
                <w:sz w:val="14"/>
                <w:shd w:fill="auto" w:val="clear"/>
              </w:rPr>
              <w:t xml:space="preserve">3 </w:t>
            </w:r>
            <w:r>
              <w:rPr>
                <w:rFonts w:ascii="Arial Narrow" w:hAnsi="Arial Narrow" w:cs="Arial Narrow" w:eastAsia="Arial Narrow"/>
                <w:color w:val="auto"/>
                <w:spacing w:val="0"/>
                <w:position w:val="0"/>
                <w:sz w:val="14"/>
                <w:shd w:fill="auto" w:val="clear"/>
              </w:rPr>
              <w:t xml:space="preserve">ANOS. CAIXA COM </w:t>
            </w:r>
            <w:r>
              <w:rPr>
                <w:rFonts w:ascii="Arial Narrow" w:hAnsi="Arial Narrow" w:cs="Arial Narrow" w:eastAsia="Arial Narrow"/>
                <w:color w:val="auto"/>
                <w:spacing w:val="0"/>
                <w:position w:val="0"/>
                <w:sz w:val="14"/>
                <w:shd w:fill="auto" w:val="clear"/>
              </w:rPr>
              <w:t xml:space="preserve">36 </w:t>
            </w:r>
            <w:r>
              <w:rPr>
                <w:rFonts w:ascii="Arial Narrow" w:hAnsi="Arial Narrow" w:cs="Arial Narrow" w:eastAsia="Arial Narrow"/>
                <w:color w:val="auto"/>
                <w:spacing w:val="0"/>
                <w:position w:val="0"/>
                <w:sz w:val="14"/>
                <w:shd w:fill="auto" w:val="clear"/>
              </w:rPr>
              <w:t xml:space="preserve">ENVELOPES.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120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93</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FIO DE SUTURA VICRYL </w:t>
            </w:r>
            <w:r>
              <w:rPr>
                <w:rFonts w:ascii="Arial Narrow" w:hAnsi="Arial Narrow" w:cs="Arial Narrow" w:eastAsia="Arial Narrow"/>
                <w:color w:val="auto"/>
                <w:spacing w:val="0"/>
                <w:position w:val="0"/>
                <w:sz w:val="14"/>
                <w:shd w:fill="auto" w:val="clear"/>
              </w:rPr>
              <w:t xml:space="preserve">4</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 </w:t>
            </w:r>
            <w:r>
              <w:rPr>
                <w:rFonts w:ascii="Arial Narrow" w:hAnsi="Arial Narrow" w:cs="Arial Narrow" w:eastAsia="Arial Narrow"/>
                <w:color w:val="auto"/>
                <w:spacing w:val="0"/>
                <w:position w:val="0"/>
                <w:sz w:val="14"/>
                <w:shd w:fill="auto" w:val="clear"/>
              </w:rPr>
              <w:t xml:space="preserve">(ÁCIDO POLIGLICÓLICO). - ESTÉRIL, ABSORVÍVEL, VIOLETA TRANÇADA, CLASSE IV. AGULHA APROXIMADAMENTE </w:t>
            </w:r>
            <w:r>
              <w:rPr>
                <w:rFonts w:ascii="Arial Narrow" w:hAnsi="Arial Narrow" w:cs="Arial Narrow" w:eastAsia="Arial Narrow"/>
                <w:color w:val="auto"/>
                <w:spacing w:val="0"/>
                <w:position w:val="0"/>
                <w:sz w:val="14"/>
                <w:shd w:fill="auto" w:val="clear"/>
              </w:rPr>
              <w:t xml:space="preserve">1</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5 </w:t>
            </w:r>
            <w:r>
              <w:rPr>
                <w:rFonts w:ascii="Arial Narrow" w:hAnsi="Arial Narrow" w:cs="Arial Narrow" w:eastAsia="Arial Narrow"/>
                <w:color w:val="auto"/>
                <w:spacing w:val="0"/>
                <w:position w:val="0"/>
                <w:sz w:val="14"/>
                <w:shd w:fill="auto" w:val="clear"/>
              </w:rPr>
              <w:t xml:space="preserve">CM. TAMANHO DO FIO: </w:t>
            </w:r>
            <w:r>
              <w:rPr>
                <w:rFonts w:ascii="Arial Narrow" w:hAnsi="Arial Narrow" w:cs="Arial Narrow" w:eastAsia="Arial Narrow"/>
                <w:color w:val="auto"/>
                <w:spacing w:val="0"/>
                <w:position w:val="0"/>
                <w:sz w:val="14"/>
                <w:shd w:fill="auto" w:val="clear"/>
              </w:rPr>
              <w:t xml:space="preserve">70</w:t>
            </w:r>
            <w:r>
              <w:rPr>
                <w:rFonts w:ascii="Arial Narrow" w:hAnsi="Arial Narrow" w:cs="Arial Narrow" w:eastAsia="Arial Narrow"/>
                <w:color w:val="auto"/>
                <w:spacing w:val="0"/>
                <w:position w:val="0"/>
                <w:sz w:val="14"/>
                <w:shd w:fill="auto" w:val="clear"/>
              </w:rPr>
              <w:t xml:space="preserve">CM. VALIDADE: </w:t>
            </w:r>
            <w:r>
              <w:rPr>
                <w:rFonts w:ascii="Arial Narrow" w:hAnsi="Arial Narrow" w:cs="Arial Narrow" w:eastAsia="Arial Narrow"/>
                <w:color w:val="auto"/>
                <w:spacing w:val="0"/>
                <w:position w:val="0"/>
                <w:sz w:val="14"/>
                <w:shd w:fill="auto" w:val="clear"/>
              </w:rPr>
              <w:t xml:space="preserve">3 </w:t>
            </w:r>
            <w:r>
              <w:rPr>
                <w:rFonts w:ascii="Arial Narrow" w:hAnsi="Arial Narrow" w:cs="Arial Narrow" w:eastAsia="Arial Narrow"/>
                <w:color w:val="auto"/>
                <w:spacing w:val="0"/>
                <w:position w:val="0"/>
                <w:sz w:val="14"/>
                <w:shd w:fill="auto" w:val="clear"/>
              </w:rPr>
              <w:t xml:space="preserve">ANOS. CAIXA COM </w:t>
            </w:r>
            <w:r>
              <w:rPr>
                <w:rFonts w:ascii="Arial Narrow" w:hAnsi="Arial Narrow" w:cs="Arial Narrow" w:eastAsia="Arial Narrow"/>
                <w:color w:val="auto"/>
                <w:spacing w:val="0"/>
                <w:position w:val="0"/>
                <w:sz w:val="14"/>
                <w:shd w:fill="auto" w:val="clear"/>
              </w:rPr>
              <w:t xml:space="preserve">36 </w:t>
            </w:r>
            <w:r>
              <w:rPr>
                <w:rFonts w:ascii="Arial Narrow" w:hAnsi="Arial Narrow" w:cs="Arial Narrow" w:eastAsia="Arial Narrow"/>
                <w:color w:val="auto"/>
                <w:spacing w:val="0"/>
                <w:position w:val="0"/>
                <w:sz w:val="14"/>
                <w:shd w:fill="auto" w:val="clear"/>
              </w:rPr>
              <w:t xml:space="preserve">ENVELOPES.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120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94</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FIO DE SUTURA, NYLON MONOFILAMENTO, </w:t>
            </w:r>
            <w:r>
              <w:rPr>
                <w:rFonts w:ascii="Arial Narrow" w:hAnsi="Arial Narrow" w:cs="Arial Narrow" w:eastAsia="Arial Narrow"/>
                <w:color w:val="auto"/>
                <w:spacing w:val="0"/>
                <w:position w:val="0"/>
                <w:sz w:val="14"/>
                <w:shd w:fill="auto" w:val="clear"/>
              </w:rPr>
              <w:t xml:space="preserve">3</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w:t>
            </w:r>
            <w:r>
              <w:rPr>
                <w:rFonts w:ascii="Arial Narrow" w:hAnsi="Arial Narrow" w:cs="Arial Narrow" w:eastAsia="Arial Narrow"/>
                <w:color w:val="auto"/>
                <w:spacing w:val="0"/>
                <w:position w:val="0"/>
                <w:sz w:val="14"/>
                <w:shd w:fill="auto" w:val="clear"/>
              </w:rPr>
              <w:t xml:space="preserve">, PRETO, </w:t>
            </w:r>
            <w:r>
              <w:rPr>
                <w:rFonts w:ascii="Arial Narrow" w:hAnsi="Arial Narrow" w:cs="Arial Narrow" w:eastAsia="Arial Narrow"/>
                <w:color w:val="auto"/>
                <w:spacing w:val="0"/>
                <w:position w:val="0"/>
                <w:sz w:val="14"/>
                <w:shd w:fill="auto" w:val="clear"/>
              </w:rPr>
              <w:t xml:space="preserve">45 </w:t>
            </w:r>
            <w:r>
              <w:rPr>
                <w:rFonts w:ascii="Arial Narrow" w:hAnsi="Arial Narrow" w:cs="Arial Narrow" w:eastAsia="Arial Narrow"/>
                <w:color w:val="auto"/>
                <w:spacing w:val="0"/>
                <w:position w:val="0"/>
                <w:sz w:val="14"/>
                <w:shd w:fill="auto" w:val="clear"/>
              </w:rPr>
              <w:t xml:space="preserve">CM, COM AGULHA, </w:t>
            </w:r>
            <w:r>
              <w:rPr>
                <w:rFonts w:ascii="Arial Narrow" w:hAnsi="Arial Narrow" w:cs="Arial Narrow" w:eastAsia="Arial Narrow"/>
                <w:color w:val="auto"/>
                <w:spacing w:val="0"/>
                <w:position w:val="0"/>
                <w:sz w:val="14"/>
                <w:shd w:fill="auto" w:val="clear"/>
              </w:rPr>
              <w:t xml:space="preserve">3</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8 </w:t>
            </w:r>
            <w:r>
              <w:rPr>
                <w:rFonts w:ascii="Arial Narrow" w:hAnsi="Arial Narrow" w:cs="Arial Narrow" w:eastAsia="Arial Narrow"/>
                <w:color w:val="auto"/>
                <w:spacing w:val="0"/>
                <w:position w:val="0"/>
                <w:sz w:val="14"/>
                <w:shd w:fill="auto" w:val="clear"/>
              </w:rPr>
              <w:t xml:space="preserve">CÍRCULO CORTANTE, </w:t>
            </w:r>
            <w:r>
              <w:rPr>
                <w:rFonts w:ascii="Arial Narrow" w:hAnsi="Arial Narrow" w:cs="Arial Narrow" w:eastAsia="Arial Narrow"/>
                <w:color w:val="auto"/>
                <w:spacing w:val="0"/>
                <w:position w:val="0"/>
                <w:sz w:val="14"/>
                <w:shd w:fill="auto" w:val="clear"/>
              </w:rPr>
              <w:t xml:space="preserve">3</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 </w:t>
            </w:r>
            <w:r>
              <w:rPr>
                <w:rFonts w:ascii="Arial Narrow" w:hAnsi="Arial Narrow" w:cs="Arial Narrow" w:eastAsia="Arial Narrow"/>
                <w:color w:val="auto"/>
                <w:spacing w:val="0"/>
                <w:position w:val="0"/>
                <w:sz w:val="14"/>
                <w:shd w:fill="auto" w:val="clear"/>
              </w:rPr>
              <w:t xml:space="preserve">CM, ESTÉRIL. EMBALAGEM INDIVIDUAL, EM PAPEL ALUMINIZADO E/OU PAPEL GRAU CIRÚRGICO E/OU FILME TERMOPLÁSTICO, ABERTURA EM PÉTALA. NA EMBALAGEM DEVERÁ ESTAR IMPRESSO DADOS DE IDENTIFICAÇÃO, TIPO DE ESTERILIZAÇÃO, PROCEDÊNCIA, DATA DE FABRICAÇÃO, PRAZO DE VALIDADE E REGISTRO NO MINISTÉRIO DA SAÚDE CAIXA COM </w:t>
            </w:r>
            <w:r>
              <w:rPr>
                <w:rFonts w:ascii="Arial Narrow" w:hAnsi="Arial Narrow" w:cs="Arial Narrow" w:eastAsia="Arial Narrow"/>
                <w:color w:val="auto"/>
                <w:spacing w:val="0"/>
                <w:position w:val="0"/>
                <w:sz w:val="14"/>
                <w:shd w:fill="auto" w:val="clear"/>
              </w:rPr>
              <w:t xml:space="preserve">24 </w:t>
            </w:r>
            <w:r>
              <w:rPr>
                <w:rFonts w:ascii="Arial Narrow" w:hAnsi="Arial Narrow" w:cs="Arial Narrow" w:eastAsia="Arial Narrow"/>
                <w:color w:val="auto"/>
                <w:spacing w:val="0"/>
                <w:position w:val="0"/>
                <w:sz w:val="14"/>
                <w:shd w:fill="auto" w:val="clear"/>
              </w:rPr>
              <w:t xml:space="preserve">UNIDADES.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144</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95</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FIO DE SUTURA, NYLON MONOFILAMENTO, </w:t>
            </w:r>
            <w:r>
              <w:rPr>
                <w:rFonts w:ascii="Arial Narrow" w:hAnsi="Arial Narrow" w:cs="Arial Narrow" w:eastAsia="Arial Narrow"/>
                <w:color w:val="auto"/>
                <w:spacing w:val="0"/>
                <w:position w:val="0"/>
                <w:sz w:val="14"/>
                <w:shd w:fill="auto" w:val="clear"/>
              </w:rPr>
              <w:t xml:space="preserve">4</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w:t>
            </w:r>
            <w:r>
              <w:rPr>
                <w:rFonts w:ascii="Arial Narrow" w:hAnsi="Arial Narrow" w:cs="Arial Narrow" w:eastAsia="Arial Narrow"/>
                <w:color w:val="auto"/>
                <w:spacing w:val="0"/>
                <w:position w:val="0"/>
                <w:sz w:val="14"/>
                <w:shd w:fill="auto" w:val="clear"/>
              </w:rPr>
              <w:t xml:space="preserve">, PRETO, </w:t>
            </w:r>
            <w:r>
              <w:rPr>
                <w:rFonts w:ascii="Arial Narrow" w:hAnsi="Arial Narrow" w:cs="Arial Narrow" w:eastAsia="Arial Narrow"/>
                <w:color w:val="auto"/>
                <w:spacing w:val="0"/>
                <w:position w:val="0"/>
                <w:sz w:val="14"/>
                <w:shd w:fill="auto" w:val="clear"/>
              </w:rPr>
              <w:t xml:space="preserve">45 </w:t>
            </w:r>
            <w:r>
              <w:rPr>
                <w:rFonts w:ascii="Arial Narrow" w:hAnsi="Arial Narrow" w:cs="Arial Narrow" w:eastAsia="Arial Narrow"/>
                <w:color w:val="auto"/>
                <w:spacing w:val="0"/>
                <w:position w:val="0"/>
                <w:sz w:val="14"/>
                <w:shd w:fill="auto" w:val="clear"/>
              </w:rPr>
              <w:t xml:space="preserve">CM, COM AGULHA, </w:t>
            </w:r>
            <w:r>
              <w:rPr>
                <w:rFonts w:ascii="Arial Narrow" w:hAnsi="Arial Narrow" w:cs="Arial Narrow" w:eastAsia="Arial Narrow"/>
                <w:color w:val="auto"/>
                <w:spacing w:val="0"/>
                <w:position w:val="0"/>
                <w:sz w:val="14"/>
                <w:shd w:fill="auto" w:val="clear"/>
              </w:rPr>
              <w:t xml:space="preserve">3</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8 </w:t>
            </w:r>
            <w:r>
              <w:rPr>
                <w:rFonts w:ascii="Arial Narrow" w:hAnsi="Arial Narrow" w:cs="Arial Narrow" w:eastAsia="Arial Narrow"/>
                <w:color w:val="auto"/>
                <w:spacing w:val="0"/>
                <w:position w:val="0"/>
                <w:sz w:val="14"/>
                <w:shd w:fill="auto" w:val="clear"/>
              </w:rPr>
              <w:t xml:space="preserve">CÍRCULO CORTANTE, </w:t>
            </w:r>
            <w:r>
              <w:rPr>
                <w:rFonts w:ascii="Arial Narrow" w:hAnsi="Arial Narrow" w:cs="Arial Narrow" w:eastAsia="Arial Narrow"/>
                <w:color w:val="auto"/>
                <w:spacing w:val="0"/>
                <w:position w:val="0"/>
                <w:sz w:val="14"/>
                <w:shd w:fill="auto" w:val="clear"/>
              </w:rPr>
              <w:t xml:space="preserve">2</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4 </w:t>
            </w:r>
            <w:r>
              <w:rPr>
                <w:rFonts w:ascii="Arial Narrow" w:hAnsi="Arial Narrow" w:cs="Arial Narrow" w:eastAsia="Arial Narrow"/>
                <w:color w:val="auto"/>
                <w:spacing w:val="0"/>
                <w:position w:val="0"/>
                <w:sz w:val="14"/>
                <w:shd w:fill="auto" w:val="clear"/>
              </w:rPr>
              <w:t xml:space="preserve">CM, ESTÉRIL. EMBALAGEM INDIVIDUAL, EM PAPEL ALUMINIZADO E/OU PAPEL GRAU CIRÚRGICO E/OU FILME TERMOPLÁSTICO, ABERTURA EM PÉTALA. NA EMBALAGEM DEVERÁ ESTAR IMPRESSO DADOS DE IDENTIFICAÇÃO, TIPO DE ESTERILIZAÇÃO, PROCEDÊNCIA, DATA DE FABRICAÇÃO, PRAZO DE VALIDADE E REGISTRO NO MINISTÉRIO DA SAÚDE CAIXA COM </w:t>
            </w:r>
            <w:r>
              <w:rPr>
                <w:rFonts w:ascii="Arial Narrow" w:hAnsi="Arial Narrow" w:cs="Arial Narrow" w:eastAsia="Arial Narrow"/>
                <w:color w:val="auto"/>
                <w:spacing w:val="0"/>
                <w:position w:val="0"/>
                <w:sz w:val="14"/>
                <w:shd w:fill="auto" w:val="clear"/>
              </w:rPr>
              <w:t xml:space="preserve">24 </w:t>
            </w:r>
            <w:r>
              <w:rPr>
                <w:rFonts w:ascii="Arial Narrow" w:hAnsi="Arial Narrow" w:cs="Arial Narrow" w:eastAsia="Arial Narrow"/>
                <w:color w:val="auto"/>
                <w:spacing w:val="0"/>
                <w:position w:val="0"/>
                <w:sz w:val="14"/>
                <w:shd w:fill="auto" w:val="clear"/>
              </w:rPr>
              <w:t xml:space="preserve">UNIDADES.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144</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96</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FIO DE SUTURA, NYLON MONOFILAMENTO, </w:t>
            </w:r>
            <w:r>
              <w:rPr>
                <w:rFonts w:ascii="Arial Narrow" w:hAnsi="Arial Narrow" w:cs="Arial Narrow" w:eastAsia="Arial Narrow"/>
                <w:color w:val="auto"/>
                <w:spacing w:val="0"/>
                <w:position w:val="0"/>
                <w:sz w:val="14"/>
                <w:shd w:fill="auto" w:val="clear"/>
              </w:rPr>
              <w:t xml:space="preserve">5</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w:t>
            </w:r>
            <w:r>
              <w:rPr>
                <w:rFonts w:ascii="Arial Narrow" w:hAnsi="Arial Narrow" w:cs="Arial Narrow" w:eastAsia="Arial Narrow"/>
                <w:color w:val="auto"/>
                <w:spacing w:val="0"/>
                <w:position w:val="0"/>
                <w:sz w:val="14"/>
                <w:shd w:fill="auto" w:val="clear"/>
              </w:rPr>
              <w:t xml:space="preserve">, PRETO, </w:t>
            </w:r>
            <w:r>
              <w:rPr>
                <w:rFonts w:ascii="Arial Narrow" w:hAnsi="Arial Narrow" w:cs="Arial Narrow" w:eastAsia="Arial Narrow"/>
                <w:color w:val="auto"/>
                <w:spacing w:val="0"/>
                <w:position w:val="0"/>
                <w:sz w:val="14"/>
                <w:shd w:fill="auto" w:val="clear"/>
              </w:rPr>
              <w:t xml:space="preserve">45 </w:t>
            </w:r>
            <w:r>
              <w:rPr>
                <w:rFonts w:ascii="Arial Narrow" w:hAnsi="Arial Narrow" w:cs="Arial Narrow" w:eastAsia="Arial Narrow"/>
                <w:color w:val="auto"/>
                <w:spacing w:val="0"/>
                <w:position w:val="0"/>
                <w:sz w:val="14"/>
                <w:shd w:fill="auto" w:val="clear"/>
              </w:rPr>
              <w:t xml:space="preserve">CM, COM AGULHA, </w:t>
            </w:r>
            <w:r>
              <w:rPr>
                <w:rFonts w:ascii="Arial Narrow" w:hAnsi="Arial Narrow" w:cs="Arial Narrow" w:eastAsia="Arial Narrow"/>
                <w:color w:val="auto"/>
                <w:spacing w:val="0"/>
                <w:position w:val="0"/>
                <w:sz w:val="14"/>
                <w:shd w:fill="auto" w:val="clear"/>
              </w:rPr>
              <w:t xml:space="preserve">3</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8 </w:t>
            </w:r>
            <w:r>
              <w:rPr>
                <w:rFonts w:ascii="Arial Narrow" w:hAnsi="Arial Narrow" w:cs="Arial Narrow" w:eastAsia="Arial Narrow"/>
                <w:color w:val="auto"/>
                <w:spacing w:val="0"/>
                <w:position w:val="0"/>
                <w:sz w:val="14"/>
                <w:shd w:fill="auto" w:val="clear"/>
              </w:rPr>
              <w:t xml:space="preserve">CÍRCULO CORTANTE, </w:t>
            </w:r>
            <w:r>
              <w:rPr>
                <w:rFonts w:ascii="Arial Narrow" w:hAnsi="Arial Narrow" w:cs="Arial Narrow" w:eastAsia="Arial Narrow"/>
                <w:color w:val="auto"/>
                <w:spacing w:val="0"/>
                <w:position w:val="0"/>
                <w:sz w:val="14"/>
                <w:shd w:fill="auto" w:val="clear"/>
              </w:rPr>
              <w:t xml:space="preserve">2</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 </w:t>
            </w:r>
            <w:r>
              <w:rPr>
                <w:rFonts w:ascii="Arial Narrow" w:hAnsi="Arial Narrow" w:cs="Arial Narrow" w:eastAsia="Arial Narrow"/>
                <w:color w:val="auto"/>
                <w:spacing w:val="0"/>
                <w:position w:val="0"/>
                <w:sz w:val="14"/>
                <w:shd w:fill="auto" w:val="clear"/>
              </w:rPr>
              <w:t xml:space="preserve">CM, ESTÉRIL. EMBALAGEM INDIVIDUAL, EM PAPEL ALUMINIZADO E/OU PAPEL GRAU CIRÚRGICO E/OU FILME TERMOPLÁSTICO, ABERTURA EM PÉTALA. NA EMBALAGEM DEVERÁ ESTAR IMPRESSO DADOS DE IDENTIFICAÇÃO, TIPO DE ESTERILIZAÇÃO, PROCEDÊNCIA, DATA DE FABRICAÇÃO, PRAZO DE VALIDADE E REGISTRO NO MINISTÉRIO DA SAÚDE CAIXA COM </w:t>
            </w:r>
            <w:r>
              <w:rPr>
                <w:rFonts w:ascii="Arial Narrow" w:hAnsi="Arial Narrow" w:cs="Arial Narrow" w:eastAsia="Arial Narrow"/>
                <w:color w:val="auto"/>
                <w:spacing w:val="0"/>
                <w:position w:val="0"/>
                <w:sz w:val="14"/>
                <w:shd w:fill="auto" w:val="clear"/>
              </w:rPr>
              <w:t xml:space="preserve">24 </w:t>
            </w:r>
            <w:r>
              <w:rPr>
                <w:rFonts w:ascii="Arial Narrow" w:hAnsi="Arial Narrow" w:cs="Arial Narrow" w:eastAsia="Arial Narrow"/>
                <w:color w:val="auto"/>
                <w:spacing w:val="0"/>
                <w:position w:val="0"/>
                <w:sz w:val="14"/>
                <w:shd w:fill="auto" w:val="clear"/>
              </w:rPr>
              <w:t xml:space="preserve">UNIDADES.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240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97</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FIO DE SUTURA, NYLON MONOFILAMENTO, </w:t>
            </w:r>
            <w:r>
              <w:rPr>
                <w:rFonts w:ascii="Arial Narrow" w:hAnsi="Arial Narrow" w:cs="Arial Narrow" w:eastAsia="Arial Narrow"/>
                <w:color w:val="auto"/>
                <w:spacing w:val="0"/>
                <w:position w:val="0"/>
                <w:sz w:val="14"/>
                <w:shd w:fill="auto" w:val="clear"/>
              </w:rPr>
              <w:t xml:space="preserve">6</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w:t>
            </w:r>
            <w:r>
              <w:rPr>
                <w:rFonts w:ascii="Arial Narrow" w:hAnsi="Arial Narrow" w:cs="Arial Narrow" w:eastAsia="Arial Narrow"/>
                <w:color w:val="auto"/>
                <w:spacing w:val="0"/>
                <w:position w:val="0"/>
                <w:sz w:val="14"/>
                <w:shd w:fill="auto" w:val="clear"/>
              </w:rPr>
              <w:t xml:space="preserve">, PRETO, </w:t>
            </w:r>
            <w:r>
              <w:rPr>
                <w:rFonts w:ascii="Arial Narrow" w:hAnsi="Arial Narrow" w:cs="Arial Narrow" w:eastAsia="Arial Narrow"/>
                <w:color w:val="auto"/>
                <w:spacing w:val="0"/>
                <w:position w:val="0"/>
                <w:sz w:val="14"/>
                <w:shd w:fill="auto" w:val="clear"/>
              </w:rPr>
              <w:t xml:space="preserve">45 </w:t>
            </w:r>
            <w:r>
              <w:rPr>
                <w:rFonts w:ascii="Arial Narrow" w:hAnsi="Arial Narrow" w:cs="Arial Narrow" w:eastAsia="Arial Narrow"/>
                <w:color w:val="auto"/>
                <w:spacing w:val="0"/>
                <w:position w:val="0"/>
                <w:sz w:val="14"/>
                <w:shd w:fill="auto" w:val="clear"/>
              </w:rPr>
              <w:t xml:space="preserve">CM, COM AGULHA, </w:t>
            </w:r>
            <w:r>
              <w:rPr>
                <w:rFonts w:ascii="Arial Narrow" w:hAnsi="Arial Narrow" w:cs="Arial Narrow" w:eastAsia="Arial Narrow"/>
                <w:color w:val="auto"/>
                <w:spacing w:val="0"/>
                <w:position w:val="0"/>
                <w:sz w:val="14"/>
                <w:shd w:fill="auto" w:val="clear"/>
              </w:rPr>
              <w:t xml:space="preserve">3</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8 </w:t>
            </w:r>
            <w:r>
              <w:rPr>
                <w:rFonts w:ascii="Arial Narrow" w:hAnsi="Arial Narrow" w:cs="Arial Narrow" w:eastAsia="Arial Narrow"/>
                <w:color w:val="auto"/>
                <w:spacing w:val="0"/>
                <w:position w:val="0"/>
                <w:sz w:val="14"/>
                <w:shd w:fill="auto" w:val="clear"/>
              </w:rPr>
              <w:t xml:space="preserve">CÍRCULO CORTANTE, </w:t>
            </w:r>
            <w:r>
              <w:rPr>
                <w:rFonts w:ascii="Arial Narrow" w:hAnsi="Arial Narrow" w:cs="Arial Narrow" w:eastAsia="Arial Narrow"/>
                <w:color w:val="auto"/>
                <w:spacing w:val="0"/>
                <w:position w:val="0"/>
                <w:sz w:val="14"/>
                <w:shd w:fill="auto" w:val="clear"/>
              </w:rPr>
              <w:t xml:space="preserve">2</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0 </w:t>
            </w:r>
            <w:r>
              <w:rPr>
                <w:rFonts w:ascii="Arial Narrow" w:hAnsi="Arial Narrow" w:cs="Arial Narrow" w:eastAsia="Arial Narrow"/>
                <w:color w:val="auto"/>
                <w:spacing w:val="0"/>
                <w:position w:val="0"/>
                <w:sz w:val="14"/>
                <w:shd w:fill="auto" w:val="clear"/>
              </w:rPr>
              <w:t xml:space="preserve">CM, ESTÉRIL. EMBALAGEM INDIVIDUAL, EM PAPEL ALUMINIZADO E/OU PAPEL GRAU CIRÚRGICO E/OU FILME TERMOPLÁSTICO, ABERTURA EM PÉTALA. NA EMBALAGEM DEVERÁ ESTAR IMPRESSO DADOS DE IDENTIFICAÇÃO, TIPO DE ESTERILIZAÇÃO, PROCEDÊNCIA, DATA DE FABRICAÇÃO, PRAZO DE VALIDADE E REGISTRO NO MINISTÉRIO DA SAÚDE CAIXA COM </w:t>
            </w:r>
            <w:r>
              <w:rPr>
                <w:rFonts w:ascii="Arial Narrow" w:hAnsi="Arial Narrow" w:cs="Arial Narrow" w:eastAsia="Arial Narrow"/>
                <w:color w:val="auto"/>
                <w:spacing w:val="0"/>
                <w:position w:val="0"/>
                <w:sz w:val="14"/>
                <w:shd w:fill="auto" w:val="clear"/>
              </w:rPr>
              <w:t xml:space="preserve">24 </w:t>
            </w:r>
            <w:r>
              <w:rPr>
                <w:rFonts w:ascii="Arial Narrow" w:hAnsi="Arial Narrow" w:cs="Arial Narrow" w:eastAsia="Arial Narrow"/>
                <w:color w:val="auto"/>
                <w:spacing w:val="0"/>
                <w:position w:val="0"/>
                <w:sz w:val="14"/>
                <w:shd w:fill="auto" w:val="clear"/>
              </w:rPr>
              <w:t xml:space="preserve">UNIDADES.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240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98</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FITA PARA AUTOCLAVE. COM LISTRAS QUE MUDAM DE COR APÓS SER UTILIZADA NAS ETAPAS DE ESTERILIZAÇÃO POR AUTOCLAVAGEM. ROLO COM </w:t>
            </w:r>
            <w:r>
              <w:rPr>
                <w:rFonts w:ascii="Arial Narrow" w:hAnsi="Arial Narrow" w:cs="Arial Narrow" w:eastAsia="Arial Narrow"/>
                <w:color w:val="auto"/>
                <w:spacing w:val="0"/>
                <w:position w:val="0"/>
                <w:sz w:val="14"/>
                <w:shd w:fill="auto" w:val="clear"/>
              </w:rPr>
              <w:t xml:space="preserve">19</w:t>
            </w:r>
            <w:r>
              <w:rPr>
                <w:rFonts w:ascii="Arial Narrow" w:hAnsi="Arial Narrow" w:cs="Arial Narrow" w:eastAsia="Arial Narrow"/>
                <w:color w:val="auto"/>
                <w:spacing w:val="0"/>
                <w:position w:val="0"/>
                <w:sz w:val="14"/>
                <w:shd w:fill="auto" w:val="clear"/>
              </w:rPr>
              <w:t xml:space="preserve">MM X </w:t>
            </w:r>
            <w:r>
              <w:rPr>
                <w:rFonts w:ascii="Arial Narrow" w:hAnsi="Arial Narrow" w:cs="Arial Narrow" w:eastAsia="Arial Narrow"/>
                <w:color w:val="auto"/>
                <w:spacing w:val="0"/>
                <w:position w:val="0"/>
                <w:sz w:val="14"/>
                <w:shd w:fill="auto" w:val="clear"/>
              </w:rPr>
              <w:t xml:space="preserve">30</w:t>
            </w:r>
            <w:r>
              <w:rPr>
                <w:rFonts w:ascii="Arial Narrow" w:hAnsi="Arial Narrow" w:cs="Arial Narrow" w:eastAsia="Arial Narrow"/>
                <w:color w:val="auto"/>
                <w:spacing w:val="0"/>
                <w:position w:val="0"/>
                <w:sz w:val="14"/>
                <w:shd w:fill="auto" w:val="clear"/>
              </w:rPr>
              <w:t xml:space="preserve">M.</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15</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99</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LÂMINA DE BISTURI NÚMERO </w:t>
            </w:r>
            <w:r>
              <w:rPr>
                <w:rFonts w:ascii="Arial Narrow" w:hAnsi="Arial Narrow" w:cs="Arial Narrow" w:eastAsia="Arial Narrow"/>
                <w:color w:val="auto"/>
                <w:spacing w:val="0"/>
                <w:position w:val="0"/>
                <w:sz w:val="14"/>
                <w:shd w:fill="auto" w:val="clear"/>
              </w:rPr>
              <w:t xml:space="preserve">15</w:t>
            </w:r>
            <w:r>
              <w:rPr>
                <w:rFonts w:ascii="Arial Narrow" w:hAnsi="Arial Narrow" w:cs="Arial Narrow" w:eastAsia="Arial Narrow"/>
                <w:color w:val="auto"/>
                <w:spacing w:val="0"/>
                <w:position w:val="0"/>
                <w:sz w:val="14"/>
                <w:shd w:fill="auto" w:val="clear"/>
              </w:rPr>
              <w:t xml:space="preserve">, DESCARTÁVEL, ESTÉRIL, EM AÇO INOXIDÁVEL, SEM REBARBAS, COM CORTE AFIADO E QUE SE ADAPTEM AOS CABOS DE BISTURI PADRÃO. EMBALAGEM: CAIXA COM </w:t>
            </w:r>
            <w:r>
              <w:rPr>
                <w:rFonts w:ascii="Arial Narrow" w:hAnsi="Arial Narrow" w:cs="Arial Narrow" w:eastAsia="Arial Narrow"/>
                <w:color w:val="auto"/>
                <w:spacing w:val="0"/>
                <w:position w:val="0"/>
                <w:sz w:val="14"/>
                <w:shd w:fill="auto" w:val="clear"/>
              </w:rPr>
              <w:t xml:space="preserve">100 </w:t>
            </w:r>
            <w:r>
              <w:rPr>
                <w:rFonts w:ascii="Arial Narrow" w:hAnsi="Arial Narrow" w:cs="Arial Narrow" w:eastAsia="Arial Narrow"/>
                <w:color w:val="auto"/>
                <w:spacing w:val="0"/>
                <w:position w:val="0"/>
                <w:sz w:val="14"/>
                <w:shd w:fill="auto" w:val="clear"/>
              </w:rPr>
              <w:t xml:space="preserve">UNIDADES INDIVIDUAIS, EM PAPEL LAMINADO, ABERTURA EM PÉTALA. PRODUTO COM REGISTRO NA ANVISA.</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CX</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5</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100</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LENÇOL, DESCARTÁVEL, PAPEL, </w:t>
            </w:r>
            <w:r>
              <w:rPr>
                <w:rFonts w:ascii="Arial Narrow" w:hAnsi="Arial Narrow" w:cs="Arial Narrow" w:eastAsia="Arial Narrow"/>
                <w:color w:val="auto"/>
                <w:spacing w:val="0"/>
                <w:position w:val="0"/>
                <w:sz w:val="14"/>
                <w:shd w:fill="auto" w:val="clear"/>
              </w:rPr>
              <w:t xml:space="preserve">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50</w:t>
            </w:r>
            <w:r>
              <w:rPr>
                <w:rFonts w:ascii="Arial Narrow" w:hAnsi="Arial Narrow" w:cs="Arial Narrow" w:eastAsia="Arial Narrow"/>
                <w:color w:val="auto"/>
                <w:spacing w:val="0"/>
                <w:position w:val="0"/>
                <w:sz w:val="14"/>
                <w:shd w:fill="auto" w:val="clear"/>
              </w:rPr>
              <w:t xml:space="preserve">M X </w:t>
            </w:r>
            <w:r>
              <w:rPr>
                <w:rFonts w:ascii="Arial Narrow" w:hAnsi="Arial Narrow" w:cs="Arial Narrow" w:eastAsia="Arial Narrow"/>
                <w:color w:val="auto"/>
                <w:spacing w:val="0"/>
                <w:position w:val="0"/>
                <w:sz w:val="14"/>
                <w:shd w:fill="auto" w:val="clear"/>
              </w:rPr>
              <w:t xml:space="preserve">50</w:t>
            </w:r>
            <w:r>
              <w:rPr>
                <w:rFonts w:ascii="Arial Narrow" w:hAnsi="Arial Narrow" w:cs="Arial Narrow" w:eastAsia="Arial Narrow"/>
                <w:color w:val="auto"/>
                <w:spacing w:val="0"/>
                <w:position w:val="0"/>
                <w:sz w:val="14"/>
                <w:shd w:fill="auto" w:val="clear"/>
              </w:rPr>
              <w:t xml:space="preserve">M, ROLO, MACA HOSPITALAR</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RL</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500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101</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MANTA PARA ESTERILIZAÇÃO </w:t>
            </w:r>
            <w:r>
              <w:rPr>
                <w:rFonts w:ascii="Arial Narrow" w:hAnsi="Arial Narrow" w:cs="Arial Narrow" w:eastAsia="Arial Narrow"/>
                <w:color w:val="auto"/>
                <w:spacing w:val="0"/>
                <w:position w:val="0"/>
                <w:sz w:val="14"/>
                <w:shd w:fill="auto" w:val="clear"/>
              </w:rPr>
              <w:t xml:space="preserve">70 </w:t>
            </w:r>
            <w:r>
              <w:rPr>
                <w:rFonts w:ascii="Arial Narrow" w:hAnsi="Arial Narrow" w:cs="Arial Narrow" w:eastAsia="Arial Narrow"/>
                <w:color w:val="auto"/>
                <w:spacing w:val="0"/>
                <w:position w:val="0"/>
                <w:sz w:val="14"/>
                <w:shd w:fill="auto" w:val="clear"/>
              </w:rPr>
              <w:t xml:space="preserve">X </w:t>
            </w:r>
            <w:r>
              <w:rPr>
                <w:rFonts w:ascii="Arial Narrow" w:hAnsi="Arial Narrow" w:cs="Arial Narrow" w:eastAsia="Arial Narrow"/>
                <w:color w:val="auto"/>
                <w:spacing w:val="0"/>
                <w:position w:val="0"/>
                <w:sz w:val="14"/>
                <w:shd w:fill="auto" w:val="clear"/>
              </w:rPr>
              <w:t xml:space="preserve">70 </w:t>
            </w:r>
            <w:r>
              <w:rPr>
                <w:rFonts w:ascii="Arial Narrow" w:hAnsi="Arial Narrow" w:cs="Arial Narrow" w:eastAsia="Arial Narrow"/>
                <w:color w:val="auto"/>
                <w:spacing w:val="0"/>
                <w:position w:val="0"/>
                <w:sz w:val="14"/>
                <w:shd w:fill="auto" w:val="clear"/>
              </w:rPr>
              <w:t xml:space="preserve">CM. </w:t>
            </w:r>
            <w:r>
              <w:rPr>
                <w:rFonts w:ascii="Arial Narrow" w:hAnsi="Arial Narrow" w:cs="Arial Narrow" w:eastAsia="Arial Narrow"/>
                <w:color w:val="auto"/>
                <w:spacing w:val="0"/>
                <w:position w:val="0"/>
                <w:sz w:val="14"/>
                <w:shd w:fill="auto" w:val="clear"/>
              </w:rPr>
              <w:t xml:space="preserve">100</w:t>
            </w:r>
            <w:r>
              <w:rPr>
                <w:rFonts w:ascii="Arial Narrow" w:hAnsi="Arial Narrow" w:cs="Arial Narrow" w:eastAsia="Arial Narrow"/>
                <w:color w:val="auto"/>
                <w:spacing w:val="0"/>
                <w:position w:val="0"/>
                <w:sz w:val="14"/>
                <w:shd w:fill="auto" w:val="clear"/>
              </w:rPr>
              <w:t xml:space="preserve">% POLIPROPILENO SMS.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1000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102</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PAPEL GRAU CIRÚRGICO </w:t>
            </w:r>
            <w:r>
              <w:rPr>
                <w:rFonts w:ascii="Arial Narrow" w:hAnsi="Arial Narrow" w:cs="Arial Narrow" w:eastAsia="Arial Narrow"/>
                <w:color w:val="auto"/>
                <w:spacing w:val="0"/>
                <w:position w:val="0"/>
                <w:sz w:val="14"/>
                <w:shd w:fill="auto" w:val="clear"/>
              </w:rPr>
              <w:t xml:space="preserve">10 </w:t>
            </w:r>
            <w:r>
              <w:rPr>
                <w:rFonts w:ascii="Arial Narrow" w:hAnsi="Arial Narrow" w:cs="Arial Narrow" w:eastAsia="Arial Narrow"/>
                <w:color w:val="auto"/>
                <w:spacing w:val="0"/>
                <w:position w:val="0"/>
                <w:sz w:val="14"/>
                <w:shd w:fill="auto" w:val="clear"/>
              </w:rPr>
              <w:t xml:space="preserve">CM X </w:t>
            </w:r>
            <w:r>
              <w:rPr>
                <w:rFonts w:ascii="Arial Narrow" w:hAnsi="Arial Narrow" w:cs="Arial Narrow" w:eastAsia="Arial Narrow"/>
                <w:color w:val="auto"/>
                <w:spacing w:val="0"/>
                <w:position w:val="0"/>
                <w:sz w:val="14"/>
                <w:shd w:fill="auto" w:val="clear"/>
              </w:rPr>
              <w:t xml:space="preserve">100 </w:t>
            </w:r>
            <w:r>
              <w:rPr>
                <w:rFonts w:ascii="Arial Narrow" w:hAnsi="Arial Narrow" w:cs="Arial Narrow" w:eastAsia="Arial Narrow"/>
                <w:color w:val="auto"/>
                <w:spacing w:val="0"/>
                <w:position w:val="0"/>
                <w:sz w:val="14"/>
                <w:shd w:fill="auto" w:val="clear"/>
              </w:rPr>
              <w:t xml:space="preserve">M - EMBALAGENS TUBULARES PRÓPRIAS PARA PROCESSOS DE ESTERILIZAÇÃO POR VAPOR SATURADO SOB PRESSÃO. GRAMATURA MÍNIMA DE </w:t>
            </w:r>
            <w:r>
              <w:rPr>
                <w:rFonts w:ascii="Arial Narrow" w:hAnsi="Arial Narrow" w:cs="Arial Narrow" w:eastAsia="Arial Narrow"/>
                <w:color w:val="auto"/>
                <w:spacing w:val="0"/>
                <w:position w:val="0"/>
                <w:sz w:val="14"/>
                <w:shd w:fill="auto" w:val="clear"/>
              </w:rPr>
              <w:t xml:space="preserve">60 </w:t>
            </w:r>
            <w:r>
              <w:rPr>
                <w:rFonts w:ascii="Arial Narrow" w:hAnsi="Arial Narrow" w:cs="Arial Narrow" w:eastAsia="Arial Narrow"/>
                <w:color w:val="auto"/>
                <w:spacing w:val="0"/>
                <w:position w:val="0"/>
                <w:sz w:val="14"/>
                <w:shd w:fill="auto" w:val="clear"/>
              </w:rPr>
              <w:t xml:space="preserve">G/M</w:t>
            </w:r>
            <w:r>
              <w:rPr>
                <w:rFonts w:ascii="Arial Narrow" w:hAnsi="Arial Narrow" w:cs="Arial Narrow" w:eastAsia="Arial Narrow"/>
                <w:color w:val="auto"/>
                <w:spacing w:val="0"/>
                <w:position w:val="0"/>
                <w:sz w:val="14"/>
                <w:shd w:fill="auto" w:val="clear"/>
              </w:rPr>
              <w:t xml:space="preserve">² </w:t>
            </w:r>
            <w:r>
              <w:rPr>
                <w:rFonts w:ascii="Arial Narrow" w:hAnsi="Arial Narrow" w:cs="Arial Narrow" w:eastAsia="Arial Narrow"/>
                <w:color w:val="auto"/>
                <w:spacing w:val="0"/>
                <w:position w:val="0"/>
                <w:sz w:val="14"/>
                <w:shd w:fill="auto" w:val="clear"/>
              </w:rPr>
              <w:t xml:space="preserve">EM CONFORMIDADE COM REQUISITOS DA NORMA ABNT </w:t>
            </w:r>
            <w:r>
              <w:rPr>
                <w:rFonts w:ascii="Arial Narrow" w:hAnsi="Arial Narrow" w:cs="Arial Narrow" w:eastAsia="Arial Narrow"/>
                <w:color w:val="auto"/>
                <w:spacing w:val="0"/>
                <w:position w:val="0"/>
                <w:sz w:val="14"/>
                <w:shd w:fill="auto" w:val="clear"/>
              </w:rPr>
              <w:t xml:space="preserve">14990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2</w:t>
            </w:r>
            <w:r>
              <w:rPr>
                <w:rFonts w:ascii="Arial Narrow" w:hAnsi="Arial Narrow" w:cs="Arial Narrow" w:eastAsia="Arial Narrow"/>
                <w:color w:val="auto"/>
                <w:spacing w:val="0"/>
                <w:position w:val="0"/>
                <w:sz w:val="14"/>
                <w:shd w:fill="auto" w:val="clear"/>
              </w:rPr>
              <w:t xml:space="preserve">. FILME PLÁSTICO COMPOSTO DE DUAS CAMADAS POLIETILENO/POLIPROPILENO COM GRAMATURA MÍNIMA DE </w:t>
            </w:r>
            <w:r>
              <w:rPr>
                <w:rFonts w:ascii="Arial Narrow" w:hAnsi="Arial Narrow" w:cs="Arial Narrow" w:eastAsia="Arial Narrow"/>
                <w:color w:val="auto"/>
                <w:spacing w:val="0"/>
                <w:position w:val="0"/>
                <w:sz w:val="14"/>
                <w:shd w:fill="auto" w:val="clear"/>
              </w:rPr>
              <w:t xml:space="preserve">54 </w:t>
            </w:r>
            <w:r>
              <w:rPr>
                <w:rFonts w:ascii="Arial Narrow" w:hAnsi="Arial Narrow" w:cs="Arial Narrow" w:eastAsia="Arial Narrow"/>
                <w:color w:val="auto"/>
                <w:spacing w:val="0"/>
                <w:position w:val="0"/>
                <w:sz w:val="14"/>
                <w:shd w:fill="auto" w:val="clear"/>
              </w:rPr>
              <w:t xml:space="preserve">G/M</w:t>
            </w:r>
            <w:r>
              <w:rPr>
                <w:rFonts w:ascii="Arial Narrow" w:hAnsi="Arial Narrow" w:cs="Arial Narrow" w:eastAsia="Arial Narrow"/>
                <w:color w:val="auto"/>
                <w:spacing w:val="0"/>
                <w:position w:val="0"/>
                <w:sz w:val="14"/>
                <w:shd w:fill="auto" w:val="clear"/>
              </w:rPr>
              <w:t xml:space="preserve">² </w:t>
            </w:r>
            <w:r>
              <w:rPr>
                <w:rFonts w:ascii="Arial Narrow" w:hAnsi="Arial Narrow" w:cs="Arial Narrow" w:eastAsia="Arial Narrow"/>
                <w:color w:val="auto"/>
                <w:spacing w:val="0"/>
                <w:position w:val="0"/>
                <w:sz w:val="14"/>
                <w:shd w:fill="auto" w:val="clear"/>
              </w:rPr>
              <w:t xml:space="preserve">UNIDAS COM ADESIVO ATÓXICO. ALTA TRANSPARÊNCIA DO FILME NA VISUALIZAÇÃO DO MATERIAL EMBALADO. COM INDICADOR QUÍMICO DE PROCESSO. SELAGEM MUTILÍNEA TRIPLA COM LARGURA MÍNIMA DE SELAGEM DE </w:t>
            </w:r>
            <w:r>
              <w:rPr>
                <w:rFonts w:ascii="Arial Narrow" w:hAnsi="Arial Narrow" w:cs="Arial Narrow" w:eastAsia="Arial Narrow"/>
                <w:color w:val="auto"/>
                <w:spacing w:val="0"/>
                <w:position w:val="0"/>
                <w:sz w:val="14"/>
                <w:shd w:fill="auto" w:val="clear"/>
              </w:rPr>
              <w:t xml:space="preserve">6 </w:t>
            </w:r>
            <w:r>
              <w:rPr>
                <w:rFonts w:ascii="Arial Narrow" w:hAnsi="Arial Narrow" w:cs="Arial Narrow" w:eastAsia="Arial Narrow"/>
                <w:color w:val="auto"/>
                <w:spacing w:val="0"/>
                <w:position w:val="0"/>
                <w:sz w:val="14"/>
                <w:shd w:fill="auto" w:val="clear"/>
              </w:rPr>
              <w:t xml:space="preserve">MM</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ROLO</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12</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103</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PAPEL GRAU CIRÚRGICO </w:t>
            </w:r>
            <w:r>
              <w:rPr>
                <w:rFonts w:ascii="Arial Narrow" w:hAnsi="Arial Narrow" w:cs="Arial Narrow" w:eastAsia="Arial Narrow"/>
                <w:color w:val="auto"/>
                <w:spacing w:val="0"/>
                <w:position w:val="0"/>
                <w:sz w:val="14"/>
                <w:shd w:fill="auto" w:val="clear"/>
              </w:rPr>
              <w:t xml:space="preserve">20 </w:t>
            </w:r>
            <w:r>
              <w:rPr>
                <w:rFonts w:ascii="Arial Narrow" w:hAnsi="Arial Narrow" w:cs="Arial Narrow" w:eastAsia="Arial Narrow"/>
                <w:color w:val="auto"/>
                <w:spacing w:val="0"/>
                <w:position w:val="0"/>
                <w:sz w:val="14"/>
                <w:shd w:fill="auto" w:val="clear"/>
              </w:rPr>
              <w:t xml:space="preserve">CM X </w:t>
            </w:r>
            <w:r>
              <w:rPr>
                <w:rFonts w:ascii="Arial Narrow" w:hAnsi="Arial Narrow" w:cs="Arial Narrow" w:eastAsia="Arial Narrow"/>
                <w:color w:val="auto"/>
                <w:spacing w:val="0"/>
                <w:position w:val="0"/>
                <w:sz w:val="14"/>
                <w:shd w:fill="auto" w:val="clear"/>
              </w:rPr>
              <w:t xml:space="preserve">100 </w:t>
            </w:r>
            <w:r>
              <w:rPr>
                <w:rFonts w:ascii="Arial Narrow" w:hAnsi="Arial Narrow" w:cs="Arial Narrow" w:eastAsia="Arial Narrow"/>
                <w:color w:val="auto"/>
                <w:spacing w:val="0"/>
                <w:position w:val="0"/>
                <w:sz w:val="14"/>
                <w:shd w:fill="auto" w:val="clear"/>
              </w:rPr>
              <w:t xml:space="preserve">M - EMBALAGENS TUBULARES PRÓPRIAS PARA PROCESSOS DE ESTERILIZAÇÃO POR VAPOR SATURADO SOB PRESSÃO. GRAMATURA MÍNIMA DE </w:t>
            </w:r>
            <w:r>
              <w:rPr>
                <w:rFonts w:ascii="Arial Narrow" w:hAnsi="Arial Narrow" w:cs="Arial Narrow" w:eastAsia="Arial Narrow"/>
                <w:color w:val="auto"/>
                <w:spacing w:val="0"/>
                <w:position w:val="0"/>
                <w:sz w:val="14"/>
                <w:shd w:fill="auto" w:val="clear"/>
              </w:rPr>
              <w:t xml:space="preserve">60 </w:t>
            </w:r>
            <w:r>
              <w:rPr>
                <w:rFonts w:ascii="Arial Narrow" w:hAnsi="Arial Narrow" w:cs="Arial Narrow" w:eastAsia="Arial Narrow"/>
                <w:color w:val="auto"/>
                <w:spacing w:val="0"/>
                <w:position w:val="0"/>
                <w:sz w:val="14"/>
                <w:shd w:fill="auto" w:val="clear"/>
              </w:rPr>
              <w:t xml:space="preserve">G/M</w:t>
            </w:r>
            <w:r>
              <w:rPr>
                <w:rFonts w:ascii="Arial Narrow" w:hAnsi="Arial Narrow" w:cs="Arial Narrow" w:eastAsia="Arial Narrow"/>
                <w:color w:val="auto"/>
                <w:spacing w:val="0"/>
                <w:position w:val="0"/>
                <w:sz w:val="14"/>
                <w:shd w:fill="auto" w:val="clear"/>
              </w:rPr>
              <w:t xml:space="preserve">² </w:t>
            </w:r>
            <w:r>
              <w:rPr>
                <w:rFonts w:ascii="Arial Narrow" w:hAnsi="Arial Narrow" w:cs="Arial Narrow" w:eastAsia="Arial Narrow"/>
                <w:color w:val="auto"/>
                <w:spacing w:val="0"/>
                <w:position w:val="0"/>
                <w:sz w:val="14"/>
                <w:shd w:fill="auto" w:val="clear"/>
              </w:rPr>
              <w:t xml:space="preserve">EM CONFORMIDADE COM REQUISITOS DA NORMA ABNT </w:t>
            </w:r>
            <w:r>
              <w:rPr>
                <w:rFonts w:ascii="Arial Narrow" w:hAnsi="Arial Narrow" w:cs="Arial Narrow" w:eastAsia="Arial Narrow"/>
                <w:color w:val="auto"/>
                <w:spacing w:val="0"/>
                <w:position w:val="0"/>
                <w:sz w:val="14"/>
                <w:shd w:fill="auto" w:val="clear"/>
              </w:rPr>
              <w:t xml:space="preserve">14990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2</w:t>
            </w:r>
            <w:r>
              <w:rPr>
                <w:rFonts w:ascii="Arial Narrow" w:hAnsi="Arial Narrow" w:cs="Arial Narrow" w:eastAsia="Arial Narrow"/>
                <w:color w:val="auto"/>
                <w:spacing w:val="0"/>
                <w:position w:val="0"/>
                <w:sz w:val="14"/>
                <w:shd w:fill="auto" w:val="clear"/>
              </w:rPr>
              <w:t xml:space="preserve">. FILME PLÁSTICO COMPOSTO DE DUAS CAMADAS POLIETILENO/POLIPROPILENO COM GRAMATURA MÍNIMA DE </w:t>
            </w:r>
            <w:r>
              <w:rPr>
                <w:rFonts w:ascii="Arial Narrow" w:hAnsi="Arial Narrow" w:cs="Arial Narrow" w:eastAsia="Arial Narrow"/>
                <w:color w:val="auto"/>
                <w:spacing w:val="0"/>
                <w:position w:val="0"/>
                <w:sz w:val="14"/>
                <w:shd w:fill="auto" w:val="clear"/>
              </w:rPr>
              <w:t xml:space="preserve">54 </w:t>
            </w:r>
            <w:r>
              <w:rPr>
                <w:rFonts w:ascii="Arial Narrow" w:hAnsi="Arial Narrow" w:cs="Arial Narrow" w:eastAsia="Arial Narrow"/>
                <w:color w:val="auto"/>
                <w:spacing w:val="0"/>
                <w:position w:val="0"/>
                <w:sz w:val="14"/>
                <w:shd w:fill="auto" w:val="clear"/>
              </w:rPr>
              <w:t xml:space="preserve">G/M</w:t>
            </w:r>
            <w:r>
              <w:rPr>
                <w:rFonts w:ascii="Arial Narrow" w:hAnsi="Arial Narrow" w:cs="Arial Narrow" w:eastAsia="Arial Narrow"/>
                <w:color w:val="auto"/>
                <w:spacing w:val="0"/>
                <w:position w:val="0"/>
                <w:sz w:val="14"/>
                <w:shd w:fill="auto" w:val="clear"/>
              </w:rPr>
              <w:t xml:space="preserve">² </w:t>
            </w:r>
            <w:r>
              <w:rPr>
                <w:rFonts w:ascii="Arial Narrow" w:hAnsi="Arial Narrow" w:cs="Arial Narrow" w:eastAsia="Arial Narrow"/>
                <w:color w:val="auto"/>
                <w:spacing w:val="0"/>
                <w:position w:val="0"/>
                <w:sz w:val="14"/>
                <w:shd w:fill="auto" w:val="clear"/>
              </w:rPr>
              <w:t xml:space="preserve">UNIDAS COM ADESIVO ATÓXICO. ALTA TRANSPARÊNCIA DO FILME NA VISUALIZAÇÃO DO MATERIAL EMBALADO. COM INDICADOR QUÍMICO DE PROCESSO. SELAGEM MUTILÍNEA TRIPLA COM LARGURA MÍNIMA DE SELAGEM DE </w:t>
            </w:r>
            <w:r>
              <w:rPr>
                <w:rFonts w:ascii="Arial Narrow" w:hAnsi="Arial Narrow" w:cs="Arial Narrow" w:eastAsia="Arial Narrow"/>
                <w:color w:val="auto"/>
                <w:spacing w:val="0"/>
                <w:position w:val="0"/>
                <w:sz w:val="14"/>
                <w:shd w:fill="auto" w:val="clear"/>
              </w:rPr>
              <w:t xml:space="preserve">6 </w:t>
            </w:r>
            <w:r>
              <w:rPr>
                <w:rFonts w:ascii="Arial Narrow" w:hAnsi="Arial Narrow" w:cs="Arial Narrow" w:eastAsia="Arial Narrow"/>
                <w:color w:val="auto"/>
                <w:spacing w:val="0"/>
                <w:position w:val="0"/>
                <w:sz w:val="14"/>
                <w:shd w:fill="auto" w:val="clear"/>
              </w:rPr>
              <w:t xml:space="preserve">MM</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ROLO</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24</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104</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PAPEL GRAU CIRÚRGICO </w:t>
            </w:r>
            <w:r>
              <w:rPr>
                <w:rFonts w:ascii="Arial Narrow" w:hAnsi="Arial Narrow" w:cs="Arial Narrow" w:eastAsia="Arial Narrow"/>
                <w:color w:val="auto"/>
                <w:spacing w:val="0"/>
                <w:position w:val="0"/>
                <w:sz w:val="14"/>
                <w:shd w:fill="auto" w:val="clear"/>
              </w:rPr>
              <w:t xml:space="preserve">25 </w:t>
            </w:r>
            <w:r>
              <w:rPr>
                <w:rFonts w:ascii="Arial Narrow" w:hAnsi="Arial Narrow" w:cs="Arial Narrow" w:eastAsia="Arial Narrow"/>
                <w:color w:val="auto"/>
                <w:spacing w:val="0"/>
                <w:position w:val="0"/>
                <w:sz w:val="14"/>
                <w:shd w:fill="auto" w:val="clear"/>
              </w:rPr>
              <w:t xml:space="preserve">CM X </w:t>
            </w:r>
            <w:r>
              <w:rPr>
                <w:rFonts w:ascii="Arial Narrow" w:hAnsi="Arial Narrow" w:cs="Arial Narrow" w:eastAsia="Arial Narrow"/>
                <w:color w:val="auto"/>
                <w:spacing w:val="0"/>
                <w:position w:val="0"/>
                <w:sz w:val="14"/>
                <w:shd w:fill="auto" w:val="clear"/>
              </w:rPr>
              <w:t xml:space="preserve">100 </w:t>
            </w:r>
            <w:r>
              <w:rPr>
                <w:rFonts w:ascii="Arial Narrow" w:hAnsi="Arial Narrow" w:cs="Arial Narrow" w:eastAsia="Arial Narrow"/>
                <w:color w:val="auto"/>
                <w:spacing w:val="0"/>
                <w:position w:val="0"/>
                <w:sz w:val="14"/>
                <w:shd w:fill="auto" w:val="clear"/>
              </w:rPr>
              <w:t xml:space="preserve">M - EMBALAGENS TUBULARES PRÓPRIAS PARA PROCESSOS DE ESTERILIZAÇÃO POR VAPOR SATURADO SOB PRESSÃO. GRAMATURA MÍNIMA DE </w:t>
            </w:r>
            <w:r>
              <w:rPr>
                <w:rFonts w:ascii="Arial Narrow" w:hAnsi="Arial Narrow" w:cs="Arial Narrow" w:eastAsia="Arial Narrow"/>
                <w:color w:val="auto"/>
                <w:spacing w:val="0"/>
                <w:position w:val="0"/>
                <w:sz w:val="14"/>
                <w:shd w:fill="auto" w:val="clear"/>
              </w:rPr>
              <w:t xml:space="preserve">60 </w:t>
            </w:r>
            <w:r>
              <w:rPr>
                <w:rFonts w:ascii="Arial Narrow" w:hAnsi="Arial Narrow" w:cs="Arial Narrow" w:eastAsia="Arial Narrow"/>
                <w:color w:val="auto"/>
                <w:spacing w:val="0"/>
                <w:position w:val="0"/>
                <w:sz w:val="14"/>
                <w:shd w:fill="auto" w:val="clear"/>
              </w:rPr>
              <w:t xml:space="preserve">G/M</w:t>
            </w:r>
            <w:r>
              <w:rPr>
                <w:rFonts w:ascii="Arial Narrow" w:hAnsi="Arial Narrow" w:cs="Arial Narrow" w:eastAsia="Arial Narrow"/>
                <w:color w:val="auto"/>
                <w:spacing w:val="0"/>
                <w:position w:val="0"/>
                <w:sz w:val="14"/>
                <w:shd w:fill="auto" w:val="clear"/>
              </w:rPr>
              <w:t xml:space="preserve">² </w:t>
            </w:r>
            <w:r>
              <w:rPr>
                <w:rFonts w:ascii="Arial Narrow" w:hAnsi="Arial Narrow" w:cs="Arial Narrow" w:eastAsia="Arial Narrow"/>
                <w:color w:val="auto"/>
                <w:spacing w:val="0"/>
                <w:position w:val="0"/>
                <w:sz w:val="14"/>
                <w:shd w:fill="auto" w:val="clear"/>
              </w:rPr>
              <w:t xml:space="preserve">EM CONFORMIDADE COM REQUISITOS DA NORMA ABNT </w:t>
            </w:r>
            <w:r>
              <w:rPr>
                <w:rFonts w:ascii="Arial Narrow" w:hAnsi="Arial Narrow" w:cs="Arial Narrow" w:eastAsia="Arial Narrow"/>
                <w:color w:val="auto"/>
                <w:spacing w:val="0"/>
                <w:position w:val="0"/>
                <w:sz w:val="14"/>
                <w:shd w:fill="auto" w:val="clear"/>
              </w:rPr>
              <w:t xml:space="preserve">14990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2</w:t>
            </w:r>
            <w:r>
              <w:rPr>
                <w:rFonts w:ascii="Arial Narrow" w:hAnsi="Arial Narrow" w:cs="Arial Narrow" w:eastAsia="Arial Narrow"/>
                <w:color w:val="auto"/>
                <w:spacing w:val="0"/>
                <w:position w:val="0"/>
                <w:sz w:val="14"/>
                <w:shd w:fill="auto" w:val="clear"/>
              </w:rPr>
              <w:t xml:space="preserve">. FILME PLÁSTICO COMPOSTO DE DUAS CAMADAS POLIETILENO/POLIPROPILENO COM GRAMATURA MÍNIMA DE </w:t>
            </w:r>
            <w:r>
              <w:rPr>
                <w:rFonts w:ascii="Arial Narrow" w:hAnsi="Arial Narrow" w:cs="Arial Narrow" w:eastAsia="Arial Narrow"/>
                <w:color w:val="auto"/>
                <w:spacing w:val="0"/>
                <w:position w:val="0"/>
                <w:sz w:val="14"/>
                <w:shd w:fill="auto" w:val="clear"/>
              </w:rPr>
              <w:t xml:space="preserve">54 </w:t>
            </w:r>
            <w:r>
              <w:rPr>
                <w:rFonts w:ascii="Arial Narrow" w:hAnsi="Arial Narrow" w:cs="Arial Narrow" w:eastAsia="Arial Narrow"/>
                <w:color w:val="auto"/>
                <w:spacing w:val="0"/>
                <w:position w:val="0"/>
                <w:sz w:val="14"/>
                <w:shd w:fill="auto" w:val="clear"/>
              </w:rPr>
              <w:t xml:space="preserve">G/M</w:t>
            </w:r>
            <w:r>
              <w:rPr>
                <w:rFonts w:ascii="Arial Narrow" w:hAnsi="Arial Narrow" w:cs="Arial Narrow" w:eastAsia="Arial Narrow"/>
                <w:color w:val="auto"/>
                <w:spacing w:val="0"/>
                <w:position w:val="0"/>
                <w:sz w:val="14"/>
                <w:shd w:fill="auto" w:val="clear"/>
              </w:rPr>
              <w:t xml:space="preserve">² </w:t>
            </w:r>
            <w:r>
              <w:rPr>
                <w:rFonts w:ascii="Arial Narrow" w:hAnsi="Arial Narrow" w:cs="Arial Narrow" w:eastAsia="Arial Narrow"/>
                <w:color w:val="auto"/>
                <w:spacing w:val="0"/>
                <w:position w:val="0"/>
                <w:sz w:val="14"/>
                <w:shd w:fill="auto" w:val="clear"/>
              </w:rPr>
              <w:t xml:space="preserve">UNIDAS COM ADESIVO ATÓXICO. ALTA TRANSPARÊNCIA DO FILME NA VISUALIZAÇÃO DO MATERIAL EMBALADO. COM INDICADOR QUÍMICO DE PROCESSO. SELAGEM MUTILÍNEA TRIPLA COM LARGURA MÍNIMA DE SELAGEM DE </w:t>
            </w:r>
            <w:r>
              <w:rPr>
                <w:rFonts w:ascii="Arial Narrow" w:hAnsi="Arial Narrow" w:cs="Arial Narrow" w:eastAsia="Arial Narrow"/>
                <w:color w:val="auto"/>
                <w:spacing w:val="0"/>
                <w:position w:val="0"/>
                <w:sz w:val="14"/>
                <w:shd w:fill="auto" w:val="clear"/>
              </w:rPr>
              <w:t xml:space="preserve">6 </w:t>
            </w:r>
            <w:r>
              <w:rPr>
                <w:rFonts w:ascii="Arial Narrow" w:hAnsi="Arial Narrow" w:cs="Arial Narrow" w:eastAsia="Arial Narrow"/>
                <w:color w:val="auto"/>
                <w:spacing w:val="0"/>
                <w:position w:val="0"/>
                <w:sz w:val="14"/>
                <w:shd w:fill="auto" w:val="clear"/>
              </w:rPr>
              <w:t xml:space="preserve">MM</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ROLO</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24</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105</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SCALP Nº </w:t>
            </w:r>
            <w:r>
              <w:rPr>
                <w:rFonts w:ascii="Arial Narrow" w:hAnsi="Arial Narrow" w:cs="Arial Narrow" w:eastAsia="Arial Narrow"/>
                <w:color w:val="auto"/>
                <w:spacing w:val="0"/>
                <w:position w:val="0"/>
                <w:sz w:val="14"/>
                <w:shd w:fill="auto" w:val="clear"/>
              </w:rPr>
              <w:t xml:space="preserve">21 </w:t>
            </w:r>
            <w:r>
              <w:rPr>
                <w:rFonts w:ascii="Arial Narrow" w:hAnsi="Arial Narrow" w:cs="Arial Narrow" w:eastAsia="Arial Narrow"/>
                <w:color w:val="auto"/>
                <w:spacing w:val="0"/>
                <w:position w:val="0"/>
                <w:sz w:val="14"/>
                <w:shd w:fill="auto" w:val="clear"/>
              </w:rPr>
              <w:t xml:space="preserve">DESCARTÁVEL, ESTÉRIL</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1300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106</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SCALP Nº </w:t>
            </w:r>
            <w:r>
              <w:rPr>
                <w:rFonts w:ascii="Arial Narrow" w:hAnsi="Arial Narrow" w:cs="Arial Narrow" w:eastAsia="Arial Narrow"/>
                <w:color w:val="auto"/>
                <w:spacing w:val="0"/>
                <w:position w:val="0"/>
                <w:sz w:val="14"/>
                <w:shd w:fill="auto" w:val="clear"/>
              </w:rPr>
              <w:t xml:space="preserve">23 </w:t>
            </w:r>
            <w:r>
              <w:rPr>
                <w:rFonts w:ascii="Arial Narrow" w:hAnsi="Arial Narrow" w:cs="Arial Narrow" w:eastAsia="Arial Narrow"/>
                <w:color w:val="auto"/>
                <w:spacing w:val="0"/>
                <w:position w:val="0"/>
                <w:sz w:val="14"/>
                <w:shd w:fill="auto" w:val="clear"/>
              </w:rPr>
              <w:t xml:space="preserve">DESCARTÁVEL, ESTÉRIL</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800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107</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SONDA DE FOLEY N°</w:t>
            </w:r>
            <w:r>
              <w:rPr>
                <w:rFonts w:ascii="Arial Narrow" w:hAnsi="Arial Narrow" w:cs="Arial Narrow" w:eastAsia="Arial Narrow"/>
                <w:color w:val="auto"/>
                <w:spacing w:val="0"/>
                <w:position w:val="0"/>
                <w:sz w:val="14"/>
                <w:shd w:fill="auto" w:val="clear"/>
              </w:rPr>
              <w:t xml:space="preserve">12 2</w:t>
            </w:r>
            <w:r>
              <w:rPr>
                <w:rFonts w:ascii="Arial Narrow" w:hAnsi="Arial Narrow" w:cs="Arial Narrow" w:eastAsia="Arial Narrow"/>
                <w:color w:val="auto"/>
                <w:spacing w:val="0"/>
                <w:position w:val="0"/>
                <w:sz w:val="14"/>
                <w:shd w:fill="auto" w:val="clear"/>
              </w:rPr>
              <w:t xml:space="preserve">VIAS, BALAO DE </w:t>
            </w:r>
            <w:r>
              <w:rPr>
                <w:rFonts w:ascii="Arial Narrow" w:hAnsi="Arial Narrow" w:cs="Arial Narrow" w:eastAsia="Arial Narrow"/>
                <w:color w:val="auto"/>
                <w:spacing w:val="0"/>
                <w:position w:val="0"/>
                <w:sz w:val="14"/>
                <w:shd w:fill="auto" w:val="clear"/>
              </w:rPr>
              <w:t xml:space="preserve">05 </w:t>
            </w:r>
            <w:r>
              <w:rPr>
                <w:rFonts w:ascii="Arial Narrow" w:hAnsi="Arial Narrow" w:cs="Arial Narrow" w:eastAsia="Arial Narrow"/>
                <w:color w:val="auto"/>
                <w:spacing w:val="0"/>
                <w:position w:val="0"/>
                <w:sz w:val="14"/>
                <w:shd w:fill="auto" w:val="clear"/>
              </w:rPr>
              <w:t xml:space="preserve">ML, ESTERIL. EMBALAGEM INDIVIDUAL, EM PAPEL GRAU CIRURGICO E FILME TERMOPLASTICO, ABERTURA EM PETALA</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108</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TESTE BOWIE &amp; DICK, PACOTE PRONTO PARA USO UTILIZADO PARA MONITORAMENTO DIÁRIO DO SISTEMA DE PRÉ-VÁCUO EM ESTERILIZADORES A VAPOR COM BOMBA DE VÁCUO.</w:t>
            </w:r>
            <w:r>
              <w:rPr>
                <w:rFonts w:ascii="Arial Narrow" w:hAnsi="Arial Narrow" w:cs="Arial Narrow" w:eastAsia="Arial Narrow"/>
                <w:color w:val="auto"/>
                <w:spacing w:val="0"/>
                <w:position w:val="0"/>
                <w:sz w:val="14"/>
                <w:shd w:fill="auto" w:val="clear"/>
              </w:rPr>
              <w:br/>
            </w:r>
            <w:r>
              <w:rPr>
                <w:rFonts w:ascii="Arial Narrow" w:hAnsi="Arial Narrow" w:cs="Arial Narrow" w:eastAsia="Arial Narrow"/>
                <w:color w:val="auto"/>
                <w:spacing w:val="0"/>
                <w:position w:val="0"/>
                <w:sz w:val="14"/>
                <w:shd w:fill="auto" w:val="clear"/>
              </w:rPr>
              <w:t xml:space="preserve">INDICADO PARA DETECTAR A PRESENÇA DE AR RESIDUAL, GASES NÃO CONDENSÁVEIS, VAZAMENTOS NA CÂMARA, AVALIAR A PENETRAÇÃO DE VAPOR E DETECTAR FALHAS NO FUNCIONAMENTO DA BOMBA DE VÁCUO.  O PACOTE TESTE É COMPOSTO POR UMA FOLHA IMPREGNADA COM UM INDICADOR QUÍMICO SENSÍVEL POSICIONADA APÓS VÁRIAS CAMADAS DE PAPEL CARTÃO POROSO, ESPUMA E UMA FOLHA ESPECIAL DE ALERTA.  TEMPERATURA: </w:t>
            </w:r>
            <w:r>
              <w:rPr>
                <w:rFonts w:ascii="Arial Narrow" w:hAnsi="Arial Narrow" w:cs="Arial Narrow" w:eastAsia="Arial Narrow"/>
                <w:color w:val="auto"/>
                <w:spacing w:val="0"/>
                <w:position w:val="0"/>
                <w:sz w:val="14"/>
                <w:shd w:fill="auto" w:val="clear"/>
              </w:rPr>
              <w:t xml:space="preserve">134</w:t>
            </w:r>
            <w:r>
              <w:rPr>
                <w:rFonts w:ascii="Arial Narrow" w:hAnsi="Arial Narrow" w:cs="Arial Narrow" w:eastAsia="Arial Narrow"/>
                <w:color w:val="auto"/>
                <w:spacing w:val="0"/>
                <w:position w:val="0"/>
                <w:sz w:val="14"/>
                <w:shd w:fill="auto" w:val="clear"/>
              </w:rPr>
              <w:t xml:space="preserve">°C TEMPO: </w:t>
            </w:r>
            <w:r>
              <w:rPr>
                <w:rFonts w:ascii="Arial Narrow" w:hAnsi="Arial Narrow" w:cs="Arial Narrow" w:eastAsia="Arial Narrow"/>
                <w:color w:val="auto"/>
                <w:spacing w:val="0"/>
                <w:position w:val="0"/>
                <w:sz w:val="14"/>
                <w:shd w:fill="auto" w:val="clear"/>
              </w:rPr>
              <w:t xml:space="preserve">3</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5 </w:t>
            </w:r>
            <w:r>
              <w:rPr>
                <w:rFonts w:ascii="Arial Narrow" w:hAnsi="Arial Narrow" w:cs="Arial Narrow" w:eastAsia="Arial Narrow"/>
                <w:color w:val="auto"/>
                <w:spacing w:val="0"/>
                <w:position w:val="0"/>
                <w:sz w:val="14"/>
                <w:shd w:fill="auto" w:val="clear"/>
              </w:rPr>
              <w:t xml:space="preserve">MINUTOS.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PCT</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240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bl>
    <w:p>
      <w:pPr>
        <w:widowControl w:val="false"/>
        <w:spacing w:before="0" w:after="0" w:line="276"/>
        <w:ind w:right="0" w:left="0" w:firstLine="0"/>
        <w:jc w:val="center"/>
        <w:rPr>
          <w:rFonts w:ascii="Aptos" w:hAnsi="Aptos" w:cs="Aptos" w:eastAsia="Aptos"/>
          <w:b/>
          <w:color w:val="auto"/>
          <w:spacing w:val="0"/>
          <w:position w:val="0"/>
          <w:sz w:val="24"/>
          <w:shd w:fill="auto" w:val="clear"/>
        </w:rPr>
      </w:pPr>
    </w:p>
    <w:p>
      <w:pPr>
        <w:widowControl w:val="false"/>
        <w:spacing w:before="0" w:after="0" w:line="276"/>
        <w:ind w:right="0" w:left="0" w:firstLine="0"/>
        <w:jc w:val="center"/>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LOTE </w:t>
      </w:r>
      <w:r>
        <w:rPr>
          <w:rFonts w:ascii="Aptos" w:hAnsi="Aptos" w:cs="Aptos" w:eastAsia="Aptos"/>
          <w:b/>
          <w:color w:val="auto"/>
          <w:spacing w:val="0"/>
          <w:position w:val="0"/>
          <w:sz w:val="24"/>
          <w:shd w:fill="auto" w:val="clear"/>
        </w:rPr>
        <w:t xml:space="preserve">5</w:t>
      </w:r>
      <w:r>
        <w:rPr>
          <w:rFonts w:ascii="Aptos" w:hAnsi="Aptos" w:cs="Aptos" w:eastAsia="Aptos"/>
          <w:b/>
          <w:color w:val="auto"/>
          <w:spacing w:val="0"/>
          <w:position w:val="0"/>
          <w:sz w:val="24"/>
          <w:shd w:fill="auto" w:val="clear"/>
        </w:rPr>
        <w:t xml:space="preserve">- EQUIPAMENTOS E ACESSÓRIOS</w:t>
      </w:r>
    </w:p>
    <w:tbl>
      <w:tblPr/>
      <w:tblGrid>
        <w:gridCol w:w="498"/>
        <w:gridCol w:w="3801"/>
        <w:gridCol w:w="487"/>
        <w:gridCol w:w="1133"/>
        <w:gridCol w:w="850"/>
        <w:gridCol w:w="850"/>
        <w:gridCol w:w="1195"/>
      </w:tblGrid>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ITEM</w:t>
            </w:r>
          </w:p>
        </w:tc>
        <w:tc>
          <w:tcPr>
            <w:tcW w:w="3801"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ESPECIFICAÇÃO</w:t>
            </w:r>
          </w:p>
        </w:tc>
        <w:tc>
          <w:tcPr>
            <w:tcW w:w="4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rFonts w:ascii="Aptos" w:hAnsi="Aptos" w:cs="Aptos" w:eastAsia="Aptos"/>
                <w:b/>
                <w:color w:val="auto"/>
                <w:spacing w:val="0"/>
                <w:position w:val="0"/>
                <w:sz w:val="12"/>
                <w:shd w:fill="auto" w:val="clear"/>
              </w:rPr>
            </w:pPr>
            <w:r>
              <w:rPr>
                <w:rFonts w:ascii="Aptos" w:hAnsi="Aptos" w:cs="Aptos" w:eastAsia="Aptos"/>
                <w:b/>
                <w:color w:val="auto"/>
                <w:spacing w:val="0"/>
                <w:position w:val="0"/>
                <w:sz w:val="12"/>
                <w:shd w:fill="auto" w:val="clear"/>
              </w:rPr>
              <w:t xml:space="preserve">UND</w:t>
            </w:r>
          </w:p>
          <w:p>
            <w:pPr>
              <w:spacing w:before="0" w:after="0" w:line="240"/>
              <w:ind w:right="0" w:left="5" w:firstLine="0"/>
              <w:jc w:val="center"/>
              <w:rPr>
                <w:color w:val="auto"/>
                <w:spacing w:val="0"/>
                <w:position w:val="0"/>
                <w:shd w:fill="auto" w:val="clear"/>
              </w:rPr>
            </w:pPr>
          </w:p>
        </w:tc>
        <w:tc>
          <w:tcPr>
            <w:tcW w:w="113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QUANTIDADE</w:t>
            </w:r>
          </w:p>
        </w:tc>
        <w:tc>
          <w:tcPr>
            <w:tcW w:w="85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MARCA</w:t>
            </w:r>
          </w:p>
        </w:tc>
        <w:tc>
          <w:tcPr>
            <w:tcW w:w="85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V. UNIT</w:t>
            </w:r>
          </w:p>
        </w:tc>
        <w:tc>
          <w:tcPr>
            <w:tcW w:w="11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V. TOTAL</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109</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ASPIRADOR DE VAPORES, FUMAÇA OU GASES BIOLÓGICOS, PARA USO DURANTE PROCEDIMENTO CIRÚRGICO DE ALTA FREQUÊNCIA (CAF). DEVERÁ VIR ACOMPANHADO DE </w:t>
            </w:r>
            <w:r>
              <w:rPr>
                <w:rFonts w:ascii="Arial Narrow" w:hAnsi="Arial Narrow" w:cs="Arial Narrow" w:eastAsia="Arial Narrow"/>
                <w:color w:val="auto"/>
                <w:spacing w:val="0"/>
                <w:position w:val="0"/>
                <w:sz w:val="14"/>
                <w:shd w:fill="auto" w:val="clear"/>
              </w:rPr>
              <w:t xml:space="preserve">04 </w:t>
            </w:r>
            <w:r>
              <w:rPr>
                <w:rFonts w:ascii="Arial Narrow" w:hAnsi="Arial Narrow" w:cs="Arial Narrow" w:eastAsia="Arial Narrow"/>
                <w:color w:val="auto"/>
                <w:spacing w:val="0"/>
                <w:position w:val="0"/>
                <w:sz w:val="14"/>
                <w:shd w:fill="auto" w:val="clear"/>
              </w:rPr>
              <w:t xml:space="preserve">(QUATRO) FILTROS QUÍMICO DE CARVÃO ATIVADO PARA ELIMINAR OS ODORES PROVENIENTES DO CORTE E COAGULAÇÃO REALIZADOS PELO BISTURI ELETRÔNICO MARCA WEM, MODELO HF-</w:t>
            </w:r>
            <w:r>
              <w:rPr>
                <w:rFonts w:ascii="Arial Narrow" w:hAnsi="Arial Narrow" w:cs="Arial Narrow" w:eastAsia="Arial Narrow"/>
                <w:color w:val="auto"/>
                <w:spacing w:val="0"/>
                <w:position w:val="0"/>
                <w:sz w:val="14"/>
                <w:shd w:fill="auto" w:val="clear"/>
              </w:rPr>
              <w:t xml:space="preserve">120</w:t>
            </w:r>
            <w:r>
              <w:rPr>
                <w:rFonts w:ascii="Arial Narrow" w:hAnsi="Arial Narrow" w:cs="Arial Narrow" w:eastAsia="Arial Narrow"/>
                <w:color w:val="auto"/>
                <w:spacing w:val="0"/>
                <w:position w:val="0"/>
                <w:sz w:val="14"/>
                <w:shd w:fill="auto" w:val="clear"/>
              </w:rPr>
              <w:t xml:space="preserve">, O FILTRO POSSUI O TEMPO DE UTILIZAÇÃO MÍNIMA DE </w:t>
            </w:r>
            <w:r>
              <w:rPr>
                <w:rFonts w:ascii="Arial Narrow" w:hAnsi="Arial Narrow" w:cs="Arial Narrow" w:eastAsia="Arial Narrow"/>
                <w:color w:val="auto"/>
                <w:spacing w:val="0"/>
                <w:position w:val="0"/>
                <w:sz w:val="14"/>
                <w:shd w:fill="auto" w:val="clear"/>
              </w:rPr>
              <w:t xml:space="preserve">1 </w:t>
            </w:r>
            <w:r>
              <w:rPr>
                <w:rFonts w:ascii="Arial Narrow" w:hAnsi="Arial Narrow" w:cs="Arial Narrow" w:eastAsia="Arial Narrow"/>
                <w:color w:val="auto"/>
                <w:spacing w:val="0"/>
                <w:position w:val="0"/>
                <w:sz w:val="14"/>
                <w:shd w:fill="auto" w:val="clear"/>
              </w:rPr>
              <w:t xml:space="preserve">A </w:t>
            </w:r>
            <w:r>
              <w:rPr>
                <w:rFonts w:ascii="Arial Narrow" w:hAnsi="Arial Narrow" w:cs="Arial Narrow" w:eastAsia="Arial Narrow"/>
                <w:color w:val="auto"/>
                <w:spacing w:val="0"/>
                <w:position w:val="0"/>
                <w:sz w:val="14"/>
                <w:shd w:fill="auto" w:val="clear"/>
              </w:rPr>
              <w:t xml:space="preserve">40 </w:t>
            </w:r>
            <w:r>
              <w:rPr>
                <w:rFonts w:ascii="Arial Narrow" w:hAnsi="Arial Narrow" w:cs="Arial Narrow" w:eastAsia="Arial Narrow"/>
                <w:color w:val="auto"/>
                <w:spacing w:val="0"/>
                <w:position w:val="0"/>
                <w:sz w:val="14"/>
                <w:shd w:fill="auto" w:val="clear"/>
              </w:rPr>
              <w:t xml:space="preserve">PROCEDIMENTOS. TAMBÉM </w:t>
            </w:r>
            <w:r>
              <w:rPr>
                <w:rFonts w:ascii="Arial Narrow" w:hAnsi="Arial Narrow" w:cs="Arial Narrow" w:eastAsia="Arial Narrow"/>
                <w:color w:val="auto"/>
                <w:spacing w:val="0"/>
                <w:position w:val="0"/>
                <w:sz w:val="14"/>
                <w:shd w:fill="auto" w:val="clear"/>
              </w:rPr>
              <w:t xml:space="preserve">04 </w:t>
            </w:r>
            <w:r>
              <w:rPr>
                <w:rFonts w:ascii="Arial Narrow" w:hAnsi="Arial Narrow" w:cs="Arial Narrow" w:eastAsia="Arial Narrow"/>
                <w:color w:val="auto"/>
                <w:spacing w:val="0"/>
                <w:position w:val="0"/>
                <w:sz w:val="14"/>
                <w:shd w:fill="auto" w:val="clear"/>
              </w:rPr>
              <w:t xml:space="preserve">(QUATRO) FILTROS MECÂNICO DE ALTA EFICIÊNCIA (TIPO HEPA), PARA SUCÇÃO DO EQUIPAMENTO ANTES DOS ACESSÓRIOS, PARA RETER AS PARTÍCULAS ASPIRADAS. </w:t>
            </w:r>
            <w:r>
              <w:rPr>
                <w:rFonts w:ascii="Arial Narrow" w:hAnsi="Arial Narrow" w:cs="Arial Narrow" w:eastAsia="Arial Narrow"/>
                <w:color w:val="auto"/>
                <w:spacing w:val="0"/>
                <w:position w:val="0"/>
                <w:sz w:val="14"/>
                <w:shd w:fill="auto" w:val="clear"/>
              </w:rPr>
              <w:t xml:space="preserve">03 </w:t>
            </w:r>
            <w:r>
              <w:rPr>
                <w:rFonts w:ascii="Arial Narrow" w:hAnsi="Arial Narrow" w:cs="Arial Narrow" w:eastAsia="Arial Narrow"/>
                <w:color w:val="auto"/>
                <w:spacing w:val="0"/>
                <w:position w:val="0"/>
                <w:sz w:val="14"/>
                <w:shd w:fill="auto" w:val="clear"/>
              </w:rPr>
              <w:t xml:space="preserve">(TRÊS) CONJUNTOS DE TUBOS DE SILICONE E ESPÉCULOS TAMANHOS P, M E G PARA CAF. CARACTERÍSTICAS ELÉTRICAS: ALIMENTAÇÃO DE </w:t>
            </w:r>
            <w:r>
              <w:rPr>
                <w:rFonts w:ascii="Arial Narrow" w:hAnsi="Arial Narrow" w:cs="Arial Narrow" w:eastAsia="Arial Narrow"/>
                <w:color w:val="auto"/>
                <w:spacing w:val="0"/>
                <w:position w:val="0"/>
                <w:sz w:val="14"/>
                <w:shd w:fill="auto" w:val="clear"/>
              </w:rPr>
              <w:t xml:space="preserve">220</w:t>
            </w:r>
            <w:r>
              <w:rPr>
                <w:rFonts w:ascii="Arial Narrow" w:hAnsi="Arial Narrow" w:cs="Arial Narrow" w:eastAsia="Arial Narrow"/>
                <w:color w:val="auto"/>
                <w:spacing w:val="0"/>
                <w:position w:val="0"/>
                <w:sz w:val="14"/>
                <w:shd w:fill="auto" w:val="clear"/>
              </w:rPr>
              <w:t xml:space="preserve">V OU BIVOLT AUTOMÁTICO; COM FUSÍVEL DE PROTEÇÃO.</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1</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110</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BRACADEIRA, PARA PRESSAO NAO INVASIVA, TAMANHO ADULTO, CIRCUNFERÊNCIA </w:t>
            </w:r>
            <w:r>
              <w:rPr>
                <w:rFonts w:ascii="Arial Narrow" w:hAnsi="Arial Narrow" w:cs="Arial Narrow" w:eastAsia="Arial Narrow"/>
                <w:color w:val="auto"/>
                <w:spacing w:val="0"/>
                <w:position w:val="0"/>
                <w:sz w:val="14"/>
                <w:shd w:fill="auto" w:val="clear"/>
              </w:rPr>
              <w:t xml:space="preserve">23 </w:t>
            </w:r>
            <w:r>
              <w:rPr>
                <w:rFonts w:ascii="Arial Narrow" w:hAnsi="Arial Narrow" w:cs="Arial Narrow" w:eastAsia="Arial Narrow"/>
                <w:color w:val="auto"/>
                <w:spacing w:val="0"/>
                <w:position w:val="0"/>
                <w:sz w:val="14"/>
                <w:shd w:fill="auto" w:val="clear"/>
              </w:rPr>
              <w:t xml:space="preserve">A </w:t>
            </w:r>
            <w:r>
              <w:rPr>
                <w:rFonts w:ascii="Arial Narrow" w:hAnsi="Arial Narrow" w:cs="Arial Narrow" w:eastAsia="Arial Narrow"/>
                <w:color w:val="auto"/>
                <w:spacing w:val="0"/>
                <w:position w:val="0"/>
                <w:sz w:val="14"/>
                <w:shd w:fill="auto" w:val="clear"/>
              </w:rPr>
              <w:t xml:space="preserve">35 </w:t>
            </w:r>
            <w:r>
              <w:rPr>
                <w:rFonts w:ascii="Arial Narrow" w:hAnsi="Arial Narrow" w:cs="Arial Narrow" w:eastAsia="Arial Narrow"/>
                <w:color w:val="auto"/>
                <w:spacing w:val="0"/>
                <w:position w:val="0"/>
                <w:sz w:val="14"/>
                <w:shd w:fill="auto" w:val="clear"/>
              </w:rPr>
              <w:t xml:space="preserve">CM CONFECCIONADA EM TECIDO ANTI-ALERGICO RESISTENTE E FLEXIVEL, COM FECHO EM VELCRO E MANGUITO, COMPATIVEL COM MONITOR MULTIPARAMETRICO, MODELO ePM</w:t>
            </w:r>
            <w:r>
              <w:rPr>
                <w:rFonts w:ascii="Arial Narrow" w:hAnsi="Arial Narrow" w:cs="Arial Narrow" w:eastAsia="Arial Narrow"/>
                <w:color w:val="auto"/>
                <w:spacing w:val="0"/>
                <w:position w:val="0"/>
                <w:sz w:val="14"/>
                <w:shd w:fill="auto" w:val="clear"/>
              </w:rPr>
              <w:t xml:space="preserve">10</w:t>
            </w:r>
            <w:r>
              <w:rPr>
                <w:rFonts w:ascii="Arial Narrow" w:hAnsi="Arial Narrow" w:cs="Arial Narrow" w:eastAsia="Arial Narrow"/>
                <w:color w:val="auto"/>
                <w:spacing w:val="0"/>
                <w:position w:val="0"/>
                <w:sz w:val="14"/>
                <w:shd w:fill="auto" w:val="clear"/>
              </w:rPr>
              <w:t xml:space="preserve">, MARCA MINDRAY. EMBALAGEM COM DADOS DE IDENTIFICACAO DO PRODUTO E MARCA DO FABRICANTE.</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111</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BRACADEIRA, PARA PRESSAO NAO INVASIVA, TAMANHO OBESO, CIRCUNFERÊNCIA </w:t>
            </w:r>
            <w:r>
              <w:rPr>
                <w:rFonts w:ascii="Arial Narrow" w:hAnsi="Arial Narrow" w:cs="Arial Narrow" w:eastAsia="Arial Narrow"/>
                <w:color w:val="auto"/>
                <w:spacing w:val="0"/>
                <w:position w:val="0"/>
                <w:sz w:val="14"/>
                <w:shd w:fill="auto" w:val="clear"/>
              </w:rPr>
              <w:t xml:space="preserve">33 </w:t>
            </w:r>
            <w:r>
              <w:rPr>
                <w:rFonts w:ascii="Arial Narrow" w:hAnsi="Arial Narrow" w:cs="Arial Narrow" w:eastAsia="Arial Narrow"/>
                <w:color w:val="auto"/>
                <w:spacing w:val="0"/>
                <w:position w:val="0"/>
                <w:sz w:val="14"/>
                <w:shd w:fill="auto" w:val="clear"/>
              </w:rPr>
              <w:t xml:space="preserve">a </w:t>
            </w:r>
            <w:r>
              <w:rPr>
                <w:rFonts w:ascii="Arial Narrow" w:hAnsi="Arial Narrow" w:cs="Arial Narrow" w:eastAsia="Arial Narrow"/>
                <w:color w:val="auto"/>
                <w:spacing w:val="0"/>
                <w:position w:val="0"/>
                <w:sz w:val="14"/>
                <w:shd w:fill="auto" w:val="clear"/>
              </w:rPr>
              <w:t xml:space="preserve">47 </w:t>
            </w:r>
            <w:r>
              <w:rPr>
                <w:rFonts w:ascii="Arial Narrow" w:hAnsi="Arial Narrow" w:cs="Arial Narrow" w:eastAsia="Arial Narrow"/>
                <w:color w:val="auto"/>
                <w:spacing w:val="0"/>
                <w:position w:val="0"/>
                <w:sz w:val="14"/>
                <w:shd w:fill="auto" w:val="clear"/>
              </w:rPr>
              <w:t xml:space="preserve">CM CONFECCIONADA EM TECIDO ANTI-ALERGICO RESISTENTE E FLEXIVEL, COM FECHO EM VELCRO E MANGUITO, COMPATIVEL COM MONITOR MULTIPARAMETRICO, MODELO ePM</w:t>
            </w:r>
            <w:r>
              <w:rPr>
                <w:rFonts w:ascii="Arial Narrow" w:hAnsi="Arial Narrow" w:cs="Arial Narrow" w:eastAsia="Arial Narrow"/>
                <w:color w:val="auto"/>
                <w:spacing w:val="0"/>
                <w:position w:val="0"/>
                <w:sz w:val="14"/>
                <w:shd w:fill="auto" w:val="clear"/>
              </w:rPr>
              <w:t xml:space="preserve">10</w:t>
            </w:r>
            <w:r>
              <w:rPr>
                <w:rFonts w:ascii="Arial Narrow" w:hAnsi="Arial Narrow" w:cs="Arial Narrow" w:eastAsia="Arial Narrow"/>
                <w:color w:val="auto"/>
                <w:spacing w:val="0"/>
                <w:position w:val="0"/>
                <w:sz w:val="14"/>
                <w:shd w:fill="auto" w:val="clear"/>
              </w:rPr>
              <w:t xml:space="preserve">, MARCA MINDRAY. EMBALAGEM COM DADOS DE IDENTIFICACAO DO PRODUTO E MARCA DO FABRICANTE.</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112</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BRAÇADEIRA MANGUITO BOLSA DE PVC COMPATÍVEL COM APARELHO MAPA (DYNA-MAPA CARDIOS), TAMANHO GRANDE </w:t>
            </w:r>
            <w:r>
              <w:rPr>
                <w:rFonts w:ascii="Arial Narrow" w:hAnsi="Arial Narrow" w:cs="Arial Narrow" w:eastAsia="Arial Narrow"/>
                <w:color w:val="auto"/>
                <w:spacing w:val="0"/>
                <w:position w:val="0"/>
                <w:sz w:val="14"/>
                <w:shd w:fill="auto" w:val="clear"/>
              </w:rPr>
              <w:t xml:space="preserve">30</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40 </w:t>
            </w:r>
            <w:r>
              <w:rPr>
                <w:rFonts w:ascii="Arial Narrow" w:hAnsi="Arial Narrow" w:cs="Arial Narrow" w:eastAsia="Arial Narrow"/>
                <w:color w:val="auto"/>
                <w:spacing w:val="0"/>
                <w:position w:val="0"/>
                <w:sz w:val="14"/>
                <w:shd w:fill="auto" w:val="clear"/>
              </w:rPr>
              <w:t xml:space="preserve">CM DE CIRCUNFERÊNCIA DE BRAÇO E TAMANHO DA BOLSA DE </w:t>
            </w:r>
            <w:r>
              <w:rPr>
                <w:rFonts w:ascii="Arial Narrow" w:hAnsi="Arial Narrow" w:cs="Arial Narrow" w:eastAsia="Arial Narrow"/>
                <w:color w:val="auto"/>
                <w:spacing w:val="0"/>
                <w:position w:val="0"/>
                <w:sz w:val="14"/>
                <w:shd w:fill="auto" w:val="clear"/>
              </w:rPr>
              <w:t xml:space="preserve">14</w:t>
            </w:r>
            <w:r>
              <w:rPr>
                <w:rFonts w:ascii="Arial Narrow" w:hAnsi="Arial Narrow" w:cs="Arial Narrow" w:eastAsia="Arial Narrow"/>
                <w:color w:val="auto"/>
                <w:spacing w:val="0"/>
                <w:position w:val="0"/>
                <w:sz w:val="14"/>
                <w:shd w:fill="auto" w:val="clear"/>
              </w:rPr>
              <w:t xml:space="preserve">X</w:t>
            </w:r>
            <w:r>
              <w:rPr>
                <w:rFonts w:ascii="Arial Narrow" w:hAnsi="Arial Narrow" w:cs="Arial Narrow" w:eastAsia="Arial Narrow"/>
                <w:color w:val="auto"/>
                <w:spacing w:val="0"/>
                <w:position w:val="0"/>
                <w:sz w:val="14"/>
                <w:shd w:fill="auto" w:val="clear"/>
              </w:rPr>
              <w:t xml:space="preserve">28 </w:t>
            </w:r>
            <w:r>
              <w:rPr>
                <w:rFonts w:ascii="Arial Narrow" w:hAnsi="Arial Narrow" w:cs="Arial Narrow" w:eastAsia="Arial Narrow"/>
                <w:color w:val="auto"/>
                <w:spacing w:val="0"/>
                <w:position w:val="0"/>
                <w:sz w:val="14"/>
                <w:shd w:fill="auto" w:val="clear"/>
              </w:rPr>
              <w:t xml:space="preserve">CM CONFECCIONADA EM TECIDO ANTI-ALERGICO RESISTENTE E FLEXIVEL, COM FECHO EM VELCRO. EMBALAGEM COM DADOS DE IDENTIFICACAO DO PRODUTO E MARCA DO FABRICANTE.</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113</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ELETRODO PARA EEG COMPATÍVEL COM O ELETROENCEFALOGRAFO DA MARCA EMSA, MODELO NANO, JOGO COM </w:t>
            </w:r>
            <w:r>
              <w:rPr>
                <w:rFonts w:ascii="Arial Narrow" w:hAnsi="Arial Narrow" w:cs="Arial Narrow" w:eastAsia="Arial Narrow"/>
                <w:color w:val="auto"/>
                <w:spacing w:val="0"/>
                <w:position w:val="0"/>
                <w:sz w:val="14"/>
                <w:shd w:fill="auto" w:val="clear"/>
              </w:rPr>
              <w:t xml:space="preserve">25 </w:t>
            </w:r>
            <w:r>
              <w:rPr>
                <w:rFonts w:ascii="Arial Narrow" w:hAnsi="Arial Narrow" w:cs="Arial Narrow" w:eastAsia="Arial Narrow"/>
                <w:color w:val="auto"/>
                <w:spacing w:val="0"/>
                <w:position w:val="0"/>
                <w:sz w:val="14"/>
                <w:shd w:fill="auto" w:val="clear"/>
              </w:rPr>
              <w:t xml:space="preserve">ELETRODOS COM CONTATOS DE DISCO CÔÍNCAVO DE </w:t>
            </w:r>
            <w:r>
              <w:rPr>
                <w:rFonts w:ascii="Arial Narrow" w:hAnsi="Arial Narrow" w:cs="Arial Narrow" w:eastAsia="Arial Narrow"/>
                <w:color w:val="auto"/>
                <w:spacing w:val="0"/>
                <w:position w:val="0"/>
                <w:sz w:val="14"/>
                <w:shd w:fill="auto" w:val="clear"/>
              </w:rPr>
              <w:t xml:space="preserve">10</w:t>
            </w:r>
            <w:r>
              <w:rPr>
                <w:rFonts w:ascii="Arial Narrow" w:hAnsi="Arial Narrow" w:cs="Arial Narrow" w:eastAsia="Arial Narrow"/>
                <w:color w:val="auto"/>
                <w:spacing w:val="0"/>
                <w:position w:val="0"/>
                <w:sz w:val="14"/>
                <w:shd w:fill="auto" w:val="clear"/>
              </w:rPr>
              <w:t xml:space="preserve">MM DE DIÂMETRO, EM LIGA METÁLICA ALPACA. FIOS FLEXÍVEIS DE </w:t>
            </w:r>
            <w:r>
              <w:rPr>
                <w:rFonts w:ascii="Arial Narrow" w:hAnsi="Arial Narrow" w:cs="Arial Narrow" w:eastAsia="Arial Narrow"/>
                <w:color w:val="auto"/>
                <w:spacing w:val="0"/>
                <w:position w:val="0"/>
                <w:sz w:val="14"/>
                <w:shd w:fill="auto" w:val="clear"/>
              </w:rPr>
              <w:t xml:space="preserve">1</w:t>
            </w:r>
            <w:r>
              <w:rPr>
                <w:rFonts w:ascii="Arial Narrow" w:hAnsi="Arial Narrow" w:cs="Arial Narrow" w:eastAsia="Arial Narrow"/>
                <w:color w:val="auto"/>
                <w:spacing w:val="0"/>
                <w:position w:val="0"/>
                <w:sz w:val="14"/>
                <w:shd w:fill="auto" w:val="clear"/>
              </w:rPr>
              <w:t xml:space="preserve">,</w:t>
            </w:r>
            <w:r>
              <w:rPr>
                <w:rFonts w:ascii="Arial Narrow" w:hAnsi="Arial Narrow" w:cs="Arial Narrow" w:eastAsia="Arial Narrow"/>
                <w:color w:val="auto"/>
                <w:spacing w:val="0"/>
                <w:position w:val="0"/>
                <w:sz w:val="14"/>
                <w:shd w:fill="auto" w:val="clear"/>
              </w:rPr>
              <w:t xml:space="preserve">5</w:t>
            </w:r>
            <w:r>
              <w:rPr>
                <w:rFonts w:ascii="Arial Narrow" w:hAnsi="Arial Narrow" w:cs="Arial Narrow" w:eastAsia="Arial Narrow"/>
                <w:color w:val="auto"/>
                <w:spacing w:val="0"/>
                <w:position w:val="0"/>
                <w:sz w:val="14"/>
                <w:shd w:fill="auto" w:val="clear"/>
              </w:rPr>
              <w:t xml:space="preserve">M E PINOS DE CONEXÃO TIPO PINO DE SEGURANÇA</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PCT</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5</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114</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LENTE INTENSIFICADORA DE IMAGEM DE MESA COM AMPLIAÇÃO DE NO MÍNIMO </w:t>
            </w:r>
            <w:r>
              <w:rPr>
                <w:rFonts w:ascii="Arial Narrow" w:hAnsi="Arial Narrow" w:cs="Arial Narrow" w:eastAsia="Arial Narrow"/>
                <w:color w:val="auto"/>
                <w:spacing w:val="0"/>
                <w:position w:val="0"/>
                <w:sz w:val="14"/>
                <w:shd w:fill="auto" w:val="clear"/>
              </w:rPr>
              <w:t xml:space="preserve">08</w:t>
            </w:r>
            <w:r>
              <w:rPr>
                <w:rFonts w:ascii="Arial Narrow" w:hAnsi="Arial Narrow" w:cs="Arial Narrow" w:eastAsia="Arial Narrow"/>
                <w:color w:val="auto"/>
                <w:spacing w:val="0"/>
                <w:position w:val="0"/>
                <w:sz w:val="14"/>
                <w:shd w:fill="auto" w:val="clear"/>
              </w:rPr>
              <w:t xml:space="preserve">X DE AUMENTO, PARA CME. DIAMETRO APROXIMADO: </w:t>
            </w:r>
            <w:r>
              <w:rPr>
                <w:rFonts w:ascii="Arial Narrow" w:hAnsi="Arial Narrow" w:cs="Arial Narrow" w:eastAsia="Arial Narrow"/>
                <w:color w:val="auto"/>
                <w:spacing w:val="0"/>
                <w:position w:val="0"/>
                <w:sz w:val="14"/>
                <w:shd w:fill="auto" w:val="clear"/>
              </w:rPr>
              <w:t xml:space="preserve">22</w:t>
            </w:r>
            <w:r>
              <w:rPr>
                <w:rFonts w:ascii="Arial Narrow" w:hAnsi="Arial Narrow" w:cs="Arial Narrow" w:eastAsia="Arial Narrow"/>
                <w:color w:val="auto"/>
                <w:spacing w:val="0"/>
                <w:position w:val="0"/>
                <w:sz w:val="14"/>
                <w:shd w:fill="auto" w:val="clear"/>
              </w:rPr>
              <w:t xml:space="preserve">CM X </w:t>
            </w:r>
            <w:r>
              <w:rPr>
                <w:rFonts w:ascii="Arial Narrow" w:hAnsi="Arial Narrow" w:cs="Arial Narrow" w:eastAsia="Arial Narrow"/>
                <w:color w:val="auto"/>
                <w:spacing w:val="0"/>
                <w:position w:val="0"/>
                <w:sz w:val="14"/>
                <w:shd w:fill="auto" w:val="clear"/>
              </w:rPr>
              <w:t xml:space="preserve">11</w:t>
            </w:r>
            <w:r>
              <w:rPr>
                <w:rFonts w:ascii="Arial Narrow" w:hAnsi="Arial Narrow" w:cs="Arial Narrow" w:eastAsia="Arial Narrow"/>
                <w:color w:val="auto"/>
                <w:spacing w:val="0"/>
                <w:position w:val="0"/>
                <w:sz w:val="14"/>
                <w:shd w:fill="auto" w:val="clear"/>
              </w:rPr>
              <w:t xml:space="preserve">CM X </w:t>
            </w:r>
            <w:r>
              <w:rPr>
                <w:rFonts w:ascii="Arial Narrow" w:hAnsi="Arial Narrow" w:cs="Arial Narrow" w:eastAsia="Arial Narrow"/>
                <w:color w:val="auto"/>
                <w:spacing w:val="0"/>
                <w:position w:val="0"/>
                <w:sz w:val="14"/>
                <w:shd w:fill="auto" w:val="clear"/>
              </w:rPr>
              <w:t xml:space="preserve">3</w:t>
            </w:r>
            <w:r>
              <w:rPr>
                <w:rFonts w:ascii="Arial Narrow" w:hAnsi="Arial Narrow" w:cs="Arial Narrow" w:eastAsia="Arial Narrow"/>
                <w:color w:val="auto"/>
                <w:spacing w:val="0"/>
                <w:position w:val="0"/>
                <w:sz w:val="14"/>
                <w:shd w:fill="auto" w:val="clear"/>
              </w:rPr>
              <w:t xml:space="preserve">CM.</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115</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PORTA AGULHA INSTRUMENTAL </w:t>
            </w:r>
            <w:r>
              <w:rPr>
                <w:rFonts w:ascii="Arial Narrow" w:hAnsi="Arial Narrow" w:cs="Arial Narrow" w:eastAsia="Arial Narrow"/>
                <w:color w:val="auto"/>
                <w:spacing w:val="0"/>
                <w:position w:val="0"/>
                <w:sz w:val="14"/>
                <w:shd w:fill="auto" w:val="clear"/>
              </w:rPr>
              <w:t xml:space="preserve">14 </w:t>
            </w:r>
            <w:r>
              <w:rPr>
                <w:rFonts w:ascii="Arial Narrow" w:hAnsi="Arial Narrow" w:cs="Arial Narrow" w:eastAsia="Arial Narrow"/>
                <w:color w:val="auto"/>
                <w:spacing w:val="0"/>
                <w:position w:val="0"/>
                <w:sz w:val="14"/>
                <w:shd w:fill="auto" w:val="clear"/>
              </w:rPr>
              <w:t xml:space="preserve">CM PARA SUTURA, MODELO: MAYO HEGAR COM VIDEA, EM AÇO INOXIDÁVEL, AUTOCLAVÁVEL</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6</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bl>
    <w:p>
      <w:pPr>
        <w:widowControl w:val="false"/>
        <w:spacing w:before="0" w:after="0" w:line="276"/>
        <w:ind w:right="0" w:left="0" w:firstLine="0"/>
        <w:jc w:val="center"/>
        <w:rPr>
          <w:rFonts w:ascii="Aptos" w:hAnsi="Aptos" w:cs="Aptos" w:eastAsia="Aptos"/>
          <w:b/>
          <w:color w:val="auto"/>
          <w:spacing w:val="0"/>
          <w:position w:val="0"/>
          <w:sz w:val="24"/>
          <w:shd w:fill="auto" w:val="clear"/>
        </w:rPr>
      </w:pPr>
    </w:p>
    <w:p>
      <w:pPr>
        <w:widowControl w:val="false"/>
        <w:spacing w:before="0" w:after="0" w:line="276"/>
        <w:ind w:right="0" w:left="0" w:firstLine="0"/>
        <w:jc w:val="center"/>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LOTE </w:t>
      </w:r>
      <w:r>
        <w:rPr>
          <w:rFonts w:ascii="Aptos" w:hAnsi="Aptos" w:cs="Aptos" w:eastAsia="Aptos"/>
          <w:b/>
          <w:color w:val="auto"/>
          <w:spacing w:val="0"/>
          <w:position w:val="0"/>
          <w:sz w:val="24"/>
          <w:shd w:fill="auto" w:val="clear"/>
        </w:rPr>
        <w:t xml:space="preserve">6</w:t>
      </w:r>
      <w:r>
        <w:rPr>
          <w:rFonts w:ascii="Aptos" w:hAnsi="Aptos" w:cs="Aptos" w:eastAsia="Aptos"/>
          <w:b/>
          <w:color w:val="auto"/>
          <w:spacing w:val="0"/>
          <w:position w:val="0"/>
          <w:sz w:val="24"/>
          <w:shd w:fill="auto" w:val="clear"/>
        </w:rPr>
        <w:t xml:space="preserve">- SANEANTE</w:t>
      </w:r>
    </w:p>
    <w:tbl>
      <w:tblPr/>
      <w:tblGrid>
        <w:gridCol w:w="498"/>
        <w:gridCol w:w="3801"/>
        <w:gridCol w:w="487"/>
        <w:gridCol w:w="1133"/>
        <w:gridCol w:w="850"/>
        <w:gridCol w:w="850"/>
        <w:gridCol w:w="1195"/>
      </w:tblGrid>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ITEM</w:t>
            </w:r>
          </w:p>
        </w:tc>
        <w:tc>
          <w:tcPr>
            <w:tcW w:w="3801"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ESPECIFICAÇÃO</w:t>
            </w:r>
          </w:p>
        </w:tc>
        <w:tc>
          <w:tcPr>
            <w:tcW w:w="4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rFonts w:ascii="Aptos" w:hAnsi="Aptos" w:cs="Aptos" w:eastAsia="Aptos"/>
                <w:b/>
                <w:color w:val="auto"/>
                <w:spacing w:val="0"/>
                <w:position w:val="0"/>
                <w:sz w:val="12"/>
                <w:shd w:fill="auto" w:val="clear"/>
              </w:rPr>
            </w:pPr>
            <w:r>
              <w:rPr>
                <w:rFonts w:ascii="Aptos" w:hAnsi="Aptos" w:cs="Aptos" w:eastAsia="Aptos"/>
                <w:b/>
                <w:color w:val="auto"/>
                <w:spacing w:val="0"/>
                <w:position w:val="0"/>
                <w:sz w:val="12"/>
                <w:shd w:fill="auto" w:val="clear"/>
              </w:rPr>
              <w:t xml:space="preserve">UND</w:t>
            </w:r>
          </w:p>
          <w:p>
            <w:pPr>
              <w:spacing w:before="0" w:after="0" w:line="240"/>
              <w:ind w:right="0" w:left="5" w:firstLine="0"/>
              <w:jc w:val="center"/>
              <w:rPr>
                <w:color w:val="auto"/>
                <w:spacing w:val="0"/>
                <w:position w:val="0"/>
                <w:shd w:fill="auto" w:val="clear"/>
              </w:rPr>
            </w:pPr>
          </w:p>
        </w:tc>
        <w:tc>
          <w:tcPr>
            <w:tcW w:w="113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QUANTIDADE</w:t>
            </w:r>
          </w:p>
        </w:tc>
        <w:tc>
          <w:tcPr>
            <w:tcW w:w="85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MARCA</w:t>
            </w:r>
          </w:p>
        </w:tc>
        <w:tc>
          <w:tcPr>
            <w:tcW w:w="85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V. UNIT</w:t>
            </w:r>
          </w:p>
        </w:tc>
        <w:tc>
          <w:tcPr>
            <w:tcW w:w="11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V. TOTAL</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116</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HIPOCLORITO DE SÓDIO ESTABILIZADO A </w:t>
            </w:r>
            <w:r>
              <w:rPr>
                <w:rFonts w:ascii="Arial Narrow" w:hAnsi="Arial Narrow" w:cs="Arial Narrow" w:eastAsia="Arial Narrow"/>
                <w:color w:val="auto"/>
                <w:spacing w:val="0"/>
                <w:position w:val="0"/>
                <w:sz w:val="14"/>
                <w:shd w:fill="auto" w:val="clear"/>
              </w:rPr>
              <w:t xml:space="preserve">4</w:t>
            </w:r>
            <w:r>
              <w:rPr>
                <w:rFonts w:ascii="Arial Narrow" w:hAnsi="Arial Narrow" w:cs="Arial Narrow" w:eastAsia="Arial Narrow"/>
                <w:color w:val="auto"/>
                <w:spacing w:val="0"/>
                <w:position w:val="0"/>
                <w:sz w:val="14"/>
                <w:shd w:fill="auto" w:val="clear"/>
              </w:rPr>
              <w:t xml:space="preserve">% - DESINFETANTE DE ALTO NÍVEL INDICADO PARA DESINFECÇÃO MANUAL OU </w:t>
            </w:r>
            <w:r>
              <w:rPr>
                <w:rFonts w:ascii="Arial Narrow" w:hAnsi="Arial Narrow" w:cs="Arial Narrow" w:eastAsia="Arial Narrow"/>
                <w:color w:val="auto"/>
                <w:spacing w:val="0"/>
                <w:position w:val="0"/>
                <w:sz w:val="14"/>
                <w:shd w:fill="auto" w:val="clear"/>
              </w:rPr>
              <w:br/>
            </w:r>
            <w:r>
              <w:rPr>
                <w:rFonts w:ascii="Arial Narrow" w:hAnsi="Arial Narrow" w:cs="Arial Narrow" w:eastAsia="Arial Narrow"/>
                <w:color w:val="auto"/>
                <w:spacing w:val="0"/>
                <w:position w:val="0"/>
                <w:sz w:val="14"/>
                <w:shd w:fill="auto" w:val="clear"/>
              </w:rPr>
              <w:t xml:space="preserve">AUTOMATIZADA DE ARTIGOS SEMICRÍTICOS (ENDOSCÓPIOS, COLONOSCÓPIOS E OUTROS PRODUTOS MÉDICOS PARA A SAÚDE); ARTIGOS DE NÍVEL INTERMEDIÁRIO (MATERIAIS DE INALOTERAPIA E ASSISTÊNCIA RESPIRATÓRIA); ARTIGOS NÃO CRÍTICOS E SUPERFÍCIES FIXAS, PRODUTO NÃO CORROSIVO, NÃO TÓXICO E SEM NECESSIDADE DE ENXAGUE. EFETIVO CONTRA OS MICROORGANISMOS DE IMPORTÂNCIA EPIDEMIOLÓGICA. PRODUTO NÃO SEJA PREJUDICIAL AO MEIO AMBIENTE E COM REGISTRO MS. DEVERÁ SER FORNECIDO O QUANTITATIVO DE </w:t>
            </w:r>
            <w:r>
              <w:rPr>
                <w:rFonts w:ascii="Arial Narrow" w:hAnsi="Arial Narrow" w:cs="Arial Narrow" w:eastAsia="Arial Narrow"/>
                <w:color w:val="auto"/>
                <w:spacing w:val="0"/>
                <w:position w:val="0"/>
                <w:sz w:val="14"/>
                <w:shd w:fill="auto" w:val="clear"/>
              </w:rPr>
              <w:t xml:space="preserve">50 </w:t>
            </w:r>
            <w:r>
              <w:rPr>
                <w:rFonts w:ascii="Arial Narrow" w:hAnsi="Arial Narrow" w:cs="Arial Narrow" w:eastAsia="Arial Narrow"/>
                <w:color w:val="auto"/>
                <w:spacing w:val="0"/>
                <w:position w:val="0"/>
                <w:sz w:val="14"/>
                <w:shd w:fill="auto" w:val="clear"/>
              </w:rPr>
              <w:t xml:space="preserve">FITAS MEDIDORAS A CADA LITRO DO PRODUTO PARA TESTE DE CONCENTRAÇÃO COMPATÍVEL COM O PRODUTO. GALÃO COM </w:t>
            </w:r>
            <w:r>
              <w:rPr>
                <w:rFonts w:ascii="Arial Narrow" w:hAnsi="Arial Narrow" w:cs="Arial Narrow" w:eastAsia="Arial Narrow"/>
                <w:color w:val="auto"/>
                <w:spacing w:val="0"/>
                <w:position w:val="0"/>
                <w:sz w:val="14"/>
                <w:shd w:fill="auto" w:val="clear"/>
              </w:rPr>
              <w:t xml:space="preserve">5 </w:t>
            </w:r>
            <w:r>
              <w:rPr>
                <w:rFonts w:ascii="Arial Narrow" w:hAnsi="Arial Narrow" w:cs="Arial Narrow" w:eastAsia="Arial Narrow"/>
                <w:color w:val="auto"/>
                <w:spacing w:val="0"/>
                <w:position w:val="0"/>
                <w:sz w:val="14"/>
                <w:shd w:fill="auto" w:val="clear"/>
              </w:rPr>
              <w:t xml:space="preserve">LITROS.</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GL</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8</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bl>
    <w:p>
      <w:pPr>
        <w:widowControl w:val="false"/>
        <w:spacing w:before="0" w:after="0" w:line="276"/>
        <w:ind w:right="0" w:left="0" w:firstLine="0"/>
        <w:jc w:val="center"/>
        <w:rPr>
          <w:rFonts w:ascii="Aptos" w:hAnsi="Aptos" w:cs="Aptos" w:eastAsia="Aptos"/>
          <w:b/>
          <w:color w:val="auto"/>
          <w:spacing w:val="0"/>
          <w:position w:val="0"/>
          <w:sz w:val="24"/>
          <w:shd w:fill="auto" w:val="clear"/>
        </w:rPr>
      </w:pPr>
    </w:p>
    <w:p>
      <w:pPr>
        <w:widowControl w:val="false"/>
        <w:spacing w:before="0" w:after="0" w:line="276"/>
        <w:ind w:right="0" w:left="0" w:firstLine="0"/>
        <w:jc w:val="center"/>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LOTE </w:t>
      </w:r>
      <w:r>
        <w:rPr>
          <w:rFonts w:ascii="Aptos" w:hAnsi="Aptos" w:cs="Aptos" w:eastAsia="Aptos"/>
          <w:b/>
          <w:color w:val="auto"/>
          <w:spacing w:val="0"/>
          <w:position w:val="0"/>
          <w:sz w:val="24"/>
          <w:shd w:fill="auto" w:val="clear"/>
        </w:rPr>
        <w:t xml:space="preserve">7</w:t>
      </w:r>
      <w:r>
        <w:rPr>
          <w:rFonts w:ascii="Aptos" w:hAnsi="Aptos" w:cs="Aptos" w:eastAsia="Aptos"/>
          <w:b/>
          <w:color w:val="auto"/>
          <w:spacing w:val="0"/>
          <w:position w:val="0"/>
          <w:sz w:val="24"/>
          <w:shd w:fill="auto" w:val="clear"/>
        </w:rPr>
        <w:t xml:space="preserve">- MATERIAL BOMBA INJETORA</w:t>
      </w:r>
    </w:p>
    <w:tbl>
      <w:tblPr/>
      <w:tblGrid>
        <w:gridCol w:w="498"/>
        <w:gridCol w:w="3801"/>
        <w:gridCol w:w="487"/>
        <w:gridCol w:w="1133"/>
        <w:gridCol w:w="850"/>
        <w:gridCol w:w="850"/>
        <w:gridCol w:w="1195"/>
      </w:tblGrid>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ITEM</w:t>
            </w:r>
          </w:p>
        </w:tc>
        <w:tc>
          <w:tcPr>
            <w:tcW w:w="3801"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ESPECIFICAÇÃO</w:t>
            </w:r>
          </w:p>
        </w:tc>
        <w:tc>
          <w:tcPr>
            <w:tcW w:w="4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rFonts w:ascii="Aptos" w:hAnsi="Aptos" w:cs="Aptos" w:eastAsia="Aptos"/>
                <w:b/>
                <w:color w:val="auto"/>
                <w:spacing w:val="0"/>
                <w:position w:val="0"/>
                <w:sz w:val="12"/>
                <w:shd w:fill="auto" w:val="clear"/>
              </w:rPr>
            </w:pPr>
            <w:r>
              <w:rPr>
                <w:rFonts w:ascii="Aptos" w:hAnsi="Aptos" w:cs="Aptos" w:eastAsia="Aptos"/>
                <w:b/>
                <w:color w:val="auto"/>
                <w:spacing w:val="0"/>
                <w:position w:val="0"/>
                <w:sz w:val="12"/>
                <w:shd w:fill="auto" w:val="clear"/>
              </w:rPr>
              <w:t xml:space="preserve">UND</w:t>
            </w:r>
          </w:p>
          <w:p>
            <w:pPr>
              <w:spacing w:before="0" w:after="0" w:line="240"/>
              <w:ind w:right="0" w:left="5" w:firstLine="0"/>
              <w:jc w:val="center"/>
              <w:rPr>
                <w:color w:val="auto"/>
                <w:spacing w:val="0"/>
                <w:position w:val="0"/>
                <w:shd w:fill="auto" w:val="clear"/>
              </w:rPr>
            </w:pPr>
          </w:p>
        </w:tc>
        <w:tc>
          <w:tcPr>
            <w:tcW w:w="113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QUANTIDADE</w:t>
            </w:r>
          </w:p>
        </w:tc>
        <w:tc>
          <w:tcPr>
            <w:tcW w:w="85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MARCA</w:t>
            </w:r>
          </w:p>
        </w:tc>
        <w:tc>
          <w:tcPr>
            <w:tcW w:w="85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V. UNIT</w:t>
            </w:r>
          </w:p>
        </w:tc>
        <w:tc>
          <w:tcPr>
            <w:tcW w:w="11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b/>
                <w:color w:val="auto"/>
                <w:spacing w:val="0"/>
                <w:position w:val="0"/>
                <w:sz w:val="12"/>
                <w:shd w:fill="auto" w:val="clear"/>
              </w:rPr>
              <w:t xml:space="preserve">V. TOTAL</w:t>
            </w:r>
          </w:p>
        </w:tc>
      </w:tr>
      <w:tr>
        <w:trPr>
          <w:trHeight w:val="20" w:hRule="auto"/>
          <w:jc w:val="left"/>
        </w:trPr>
        <w:tc>
          <w:tcPr>
            <w:tcW w:w="49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117</w:t>
            </w:r>
          </w:p>
        </w:tc>
        <w:tc>
          <w:tcPr>
            <w:tcW w:w="3801"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155" w:left="5"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EXTENSOR INFUSÃO VASCULAR, TIPO:PARA BOMBA INJETORA CONTRASTE, VIAS:</w:t>
            </w:r>
            <w:r>
              <w:rPr>
                <w:rFonts w:ascii="Arial Narrow" w:hAnsi="Arial Narrow" w:cs="Arial Narrow" w:eastAsia="Arial Narrow"/>
                <w:color w:val="auto"/>
                <w:spacing w:val="0"/>
                <w:position w:val="0"/>
                <w:sz w:val="14"/>
                <w:shd w:fill="auto" w:val="clear"/>
              </w:rPr>
              <w:t xml:space="preserve">2 </w:t>
            </w:r>
            <w:r>
              <w:rPr>
                <w:rFonts w:ascii="Arial Narrow" w:hAnsi="Arial Narrow" w:cs="Arial Narrow" w:eastAsia="Arial Narrow"/>
                <w:color w:val="auto"/>
                <w:spacing w:val="0"/>
                <w:position w:val="0"/>
                <w:sz w:val="14"/>
                <w:shd w:fill="auto" w:val="clear"/>
              </w:rPr>
              <w:t xml:space="preserve">VIAS, EM "Y", MATERIAL:PVC ATÓXICO, COMPRIMENTO:CERCA </w:t>
            </w:r>
            <w:r>
              <w:rPr>
                <w:rFonts w:ascii="Arial Narrow" w:hAnsi="Arial Narrow" w:cs="Arial Narrow" w:eastAsia="Arial Narrow"/>
                <w:color w:val="auto"/>
                <w:spacing w:val="0"/>
                <w:position w:val="0"/>
                <w:sz w:val="14"/>
                <w:shd w:fill="auto" w:val="clear"/>
              </w:rPr>
              <w:t xml:space="preserve">150 </w:t>
            </w:r>
            <w:r>
              <w:rPr>
                <w:rFonts w:ascii="Arial Narrow" w:hAnsi="Arial Narrow" w:cs="Arial Narrow" w:eastAsia="Arial Narrow"/>
                <w:color w:val="auto"/>
                <w:spacing w:val="0"/>
                <w:position w:val="0"/>
                <w:sz w:val="14"/>
                <w:shd w:fill="auto" w:val="clear"/>
              </w:rPr>
              <w:t xml:space="preserve">CM, TIPO CONEXÃO:LUER LOCK / SLIP, PRESSÃO MÁXIMA:ATÉ CERCA DE </w:t>
            </w:r>
            <w:r>
              <w:rPr>
                <w:rFonts w:ascii="Arial Narrow" w:hAnsi="Arial Narrow" w:cs="Arial Narrow" w:eastAsia="Arial Narrow"/>
                <w:color w:val="auto"/>
                <w:spacing w:val="0"/>
                <w:position w:val="0"/>
                <w:sz w:val="14"/>
                <w:shd w:fill="auto" w:val="clear"/>
              </w:rPr>
              <w:t xml:space="preserve">300 </w:t>
            </w:r>
            <w:r>
              <w:rPr>
                <w:rFonts w:ascii="Arial Narrow" w:hAnsi="Arial Narrow" w:cs="Arial Narrow" w:eastAsia="Arial Narrow"/>
                <w:color w:val="auto"/>
                <w:spacing w:val="0"/>
                <w:position w:val="0"/>
                <w:sz w:val="14"/>
                <w:shd w:fill="auto" w:val="clear"/>
              </w:rPr>
              <w:t xml:space="preserve">PSI. CARACTERISTICAS ADICIONAIS:COM VÁLVULA ANTIRREFLUXO, USO MULTIPACIENTES (MÍNIMO DE OITO HORAS). ESTÉRIL. PARA TOMOGRAFIA COMPUTADORIZADA E RESSONÂNCIA MAGNÉTICA, PARA INJEÇÃO DE MEIOS DE CONTRASTE E/OU SORO FISIOLÓGICO ATRAVÉS DE INJETORA DE CONTRASTE, DE DUAS CABEÇAS. POSSUI CONECTORES MACHO E FÊMEA, COM PERFURADOR, CÂMARA GOTEJADORA E CLAMP, ACOPLADOS AO EXTENSOR Y CENTRAL. DEVERÁ SER COMPATÍVEL COM AS SERINGAS PARA BOMBA INJETORA E O TUBO EXTENSOR.  </w:t>
            </w:r>
            <w:r>
              <w:rPr>
                <w:rFonts w:ascii="Arial Narrow" w:hAnsi="Arial Narrow" w:cs="Arial Narrow" w:eastAsia="Arial Narrow"/>
                <w:b/>
                <w:color w:val="auto"/>
                <w:spacing w:val="0"/>
                <w:position w:val="0"/>
                <w:sz w:val="14"/>
                <w:shd w:fill="auto" w:val="clear"/>
              </w:rPr>
              <w:t xml:space="preserve">NA EMBALAGEM DEVERÂO ESTAR IMPRESSOS AS INFORMAÇÕES A RESPEITO DO USO MULTIPACIENTES</w:t>
            </w:r>
            <w:r>
              <w:rPr>
                <w:rFonts w:ascii="Arial Narrow" w:hAnsi="Arial Narrow" w:cs="Arial Narrow" w:eastAsia="Arial Narrow"/>
                <w:color w:val="auto"/>
                <w:spacing w:val="0"/>
                <w:position w:val="0"/>
                <w:sz w:val="14"/>
                <w:shd w:fill="auto" w:val="clear"/>
              </w:rPr>
              <w:t xml:space="preserve">, ALÉM DE DADOS DE IDENTIFICAÇÃO, PROCEDÊNCIA, TIPO DE ESTERILIZAÇÃO, DATA DE FABRICAÇÃO, PRAZO DE VALIDADE E REGISTRO NO MINISTÉRIO DA SAÚDE. O PRODUTO DEVE OBEDECER A QUALQUER LEGISLAÇÃO VIGENTE QUE SEJA INERENTE AO MESMO.</w:t>
            </w:r>
          </w:p>
        </w:tc>
        <w:tc>
          <w:tcPr>
            <w:tcW w:w="487"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UND</w:t>
            </w:r>
          </w:p>
        </w:tc>
        <w:tc>
          <w:tcPr>
            <w:tcW w:w="1133"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300</w:t>
            </w: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5"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c>
          <w:tcPr>
            <w:tcW w:w="119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5" w:firstLine="0"/>
              <w:jc w:val="center"/>
              <w:rPr>
                <w:color w:val="auto"/>
                <w:spacing w:val="0"/>
                <w:position w:val="0"/>
                <w:shd w:fill="auto" w:val="clear"/>
              </w:rPr>
            </w:pPr>
            <w:r>
              <w:rPr>
                <w:rFonts w:ascii="Aptos" w:hAnsi="Aptos" w:cs="Aptos" w:eastAsia="Aptos"/>
                <w:color w:val="auto"/>
                <w:spacing w:val="0"/>
                <w:position w:val="0"/>
                <w:sz w:val="12"/>
                <w:shd w:fill="auto" w:val="clear"/>
              </w:rPr>
              <w:t xml:space="preserve">R$</w:t>
            </w:r>
          </w:p>
        </w:tc>
      </w:tr>
    </w:tbl>
    <w:p>
      <w:pPr>
        <w:widowControl w:val="false"/>
        <w:spacing w:before="0" w:after="0" w:line="276"/>
        <w:ind w:right="0" w:left="0" w:firstLine="0"/>
        <w:jc w:val="both"/>
        <w:rPr>
          <w:rFonts w:ascii="Aptos" w:hAnsi="Aptos" w:cs="Aptos" w:eastAsia="Aptos"/>
          <w:color w:val="FF0000"/>
          <w:spacing w:val="0"/>
          <w:position w:val="0"/>
          <w:sz w:val="20"/>
          <w:shd w:fill="auto" w:val="clear"/>
        </w:rPr>
      </w:pPr>
    </w:p>
    <w:p>
      <w:pPr>
        <w:widowControl w:val="false"/>
        <w:numPr>
          <w:ilvl w:val="0"/>
          <w:numId w:val="672"/>
        </w:numPr>
        <w:spacing w:before="0" w:after="0" w:line="276"/>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Em caso de discordância existente entre as especificações deste objeto descritas no Portal BLL com as especificações constantes no Edital, </w:t>
      </w:r>
      <w:r>
        <w:rPr>
          <w:rFonts w:ascii="Aptos" w:hAnsi="Aptos" w:cs="Aptos" w:eastAsia="Aptos"/>
          <w:b/>
          <w:color w:val="auto"/>
          <w:spacing w:val="0"/>
          <w:position w:val="0"/>
          <w:sz w:val="22"/>
          <w:u w:val="single"/>
          <w:shd w:fill="auto" w:val="clear"/>
        </w:rPr>
        <w:t xml:space="preserve">prevalecerão as últimas</w:t>
      </w:r>
      <w:r>
        <w:rPr>
          <w:rFonts w:ascii="Aptos" w:hAnsi="Aptos" w:cs="Aptos" w:eastAsia="Aptos"/>
          <w:b/>
          <w:color w:val="auto"/>
          <w:spacing w:val="0"/>
          <w:position w:val="0"/>
          <w:sz w:val="22"/>
          <w:shd w:fill="auto" w:val="clear"/>
        </w:rPr>
        <w:t xml:space="preserve">.</w:t>
      </w:r>
    </w:p>
    <w:p>
      <w:pPr>
        <w:spacing w:before="0" w:after="0" w:line="240"/>
        <w:ind w:right="0" w:left="0" w:firstLine="0"/>
        <w:jc w:val="left"/>
        <w:rPr>
          <w:rFonts w:ascii="Aptos" w:hAnsi="Aptos" w:cs="Aptos" w:eastAsia="Aptos"/>
          <w:color w:val="FF0000"/>
          <w:spacing w:val="0"/>
          <w:position w:val="0"/>
          <w:sz w:val="20"/>
          <w:shd w:fill="auto" w:val="clear"/>
        </w:rPr>
      </w:pPr>
    </w:p>
    <w:p>
      <w:pPr>
        <w:numPr>
          <w:ilvl w:val="0"/>
          <w:numId w:val="674"/>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documentos auxiliares e os parâmetros utilizados para a obtenção dos preços de referência, nos termos do artigo </w:t>
      </w:r>
      <w:r>
        <w:rPr>
          <w:rFonts w:ascii="Aptos" w:hAnsi="Aptos" w:cs="Aptos" w:eastAsia="Aptos"/>
          <w:color w:val="auto"/>
          <w:spacing w:val="0"/>
          <w:position w:val="0"/>
          <w:sz w:val="22"/>
          <w:shd w:fill="auto" w:val="clear"/>
        </w:rPr>
        <w:t xml:space="preserve">23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constam dos autos do processo administrativo. </w:t>
      </w:r>
    </w:p>
    <w:p>
      <w:pPr>
        <w:numPr>
          <w:ilvl w:val="0"/>
          <w:numId w:val="674"/>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objeto desta contratação não se enquadra como sendo de bem de luxo, conforme </w:t>
      </w:r>
      <w:r>
        <w:rPr>
          <w:rFonts w:ascii="Aptos" w:hAnsi="Aptos" w:cs="Aptos" w:eastAsia="Aptos"/>
          <w:color w:val="000000"/>
          <w:spacing w:val="0"/>
          <w:position w:val="0"/>
          <w:sz w:val="22"/>
          <w:shd w:fill="auto" w:val="clear"/>
        </w:rPr>
        <w:t xml:space="preserve">Resolução Administrativa CISB nº </w:t>
      </w:r>
      <w:r>
        <w:rPr>
          <w:rFonts w:ascii="Aptos" w:hAnsi="Aptos" w:cs="Aptos" w:eastAsia="Aptos"/>
          <w:color w:val="000000"/>
          <w:spacing w:val="0"/>
          <w:position w:val="0"/>
          <w:sz w:val="22"/>
          <w:shd w:fill="auto" w:val="clear"/>
        </w:rPr>
        <w:t xml:space="preserve">001</w:t>
      </w:r>
      <w:r>
        <w:rPr>
          <w:rFonts w:ascii="Aptos" w:hAnsi="Aptos" w:cs="Aptos" w:eastAsia="Aptos"/>
          <w:color w:val="000000"/>
          <w:spacing w:val="0"/>
          <w:position w:val="0"/>
          <w:sz w:val="22"/>
          <w:shd w:fill="auto" w:val="clear"/>
        </w:rPr>
        <w:t xml:space="preserve">/</w:t>
      </w:r>
      <w:r>
        <w:rPr>
          <w:rFonts w:ascii="Aptos" w:hAnsi="Aptos" w:cs="Aptos" w:eastAsia="Aptos"/>
          <w:color w:val="000000"/>
          <w:spacing w:val="0"/>
          <w:position w:val="0"/>
          <w:sz w:val="22"/>
          <w:shd w:fill="auto" w:val="clear"/>
        </w:rPr>
        <w:t xml:space="preserve">2024</w:t>
      </w:r>
      <w:r>
        <w:rPr>
          <w:rFonts w:ascii="Aptos" w:hAnsi="Aptos" w:cs="Aptos" w:eastAsia="Aptos"/>
          <w:color w:val="auto"/>
          <w:spacing w:val="0"/>
          <w:position w:val="0"/>
          <w:sz w:val="22"/>
          <w:shd w:fill="auto" w:val="clear"/>
        </w:rPr>
        <w:t xml:space="preserve">.</w:t>
      </w:r>
    </w:p>
    <w:p>
      <w:pPr>
        <w:numPr>
          <w:ilvl w:val="0"/>
          <w:numId w:val="674"/>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prazo de vigência da contratação é de até </w:t>
      </w:r>
      <w:r>
        <w:rPr>
          <w:rFonts w:ascii="Aptos" w:hAnsi="Aptos" w:cs="Aptos" w:eastAsia="Aptos"/>
          <w:color w:val="auto"/>
          <w:spacing w:val="0"/>
          <w:position w:val="0"/>
          <w:sz w:val="22"/>
          <w:shd w:fill="auto" w:val="clear"/>
        </w:rPr>
        <w:t xml:space="preserve">12</w:t>
      </w:r>
      <w:r>
        <w:rPr>
          <w:rFonts w:ascii="Aptos" w:hAnsi="Aptos" w:cs="Aptos" w:eastAsia="Aptos"/>
          <w:color w:val="auto"/>
          <w:spacing w:val="0"/>
          <w:position w:val="0"/>
          <w:sz w:val="22"/>
          <w:shd w:fill="auto" w:val="clear"/>
        </w:rPr>
        <w:t xml:space="preserve">(doze) meses, contados da data de sua assinatura, prorrogável por até </w:t>
      </w:r>
      <w:r>
        <w:rPr>
          <w:rFonts w:ascii="Aptos" w:hAnsi="Aptos" w:cs="Aptos" w:eastAsia="Aptos"/>
          <w:color w:val="auto"/>
          <w:spacing w:val="0"/>
          <w:position w:val="0"/>
          <w:sz w:val="22"/>
          <w:shd w:fill="auto" w:val="clear"/>
        </w:rPr>
        <w:t xml:space="preserve">10 </w:t>
      </w:r>
      <w:r>
        <w:rPr>
          <w:rFonts w:ascii="Aptos" w:hAnsi="Aptos" w:cs="Aptos" w:eastAsia="Aptos"/>
          <w:color w:val="auto"/>
          <w:spacing w:val="0"/>
          <w:position w:val="0"/>
          <w:sz w:val="22"/>
          <w:shd w:fill="auto" w:val="clear"/>
        </w:rPr>
        <w:t xml:space="preserve">anos, na forma dos artigos </w:t>
      </w:r>
      <w:r>
        <w:rPr>
          <w:rFonts w:ascii="Aptos" w:hAnsi="Aptos" w:cs="Aptos" w:eastAsia="Aptos"/>
          <w:color w:val="auto"/>
          <w:spacing w:val="0"/>
          <w:position w:val="0"/>
          <w:sz w:val="22"/>
          <w:shd w:fill="auto" w:val="clear"/>
        </w:rPr>
        <w:t xml:space="preserve">106 </w:t>
      </w:r>
      <w:r>
        <w:rPr>
          <w:rFonts w:ascii="Aptos" w:hAnsi="Aptos" w:cs="Aptos" w:eastAsia="Aptos"/>
          <w:color w:val="auto"/>
          <w:spacing w:val="0"/>
          <w:position w:val="0"/>
          <w:sz w:val="22"/>
          <w:shd w:fill="auto" w:val="clear"/>
        </w:rPr>
        <w:t xml:space="preserve">e </w:t>
      </w:r>
      <w:r>
        <w:rPr>
          <w:rFonts w:ascii="Aptos" w:hAnsi="Aptos" w:cs="Aptos" w:eastAsia="Aptos"/>
          <w:color w:val="auto"/>
          <w:spacing w:val="0"/>
          <w:position w:val="0"/>
          <w:sz w:val="22"/>
          <w:shd w:fill="auto" w:val="clear"/>
        </w:rPr>
        <w:t xml:space="preserve">107 </w:t>
      </w:r>
      <w:r>
        <w:rPr>
          <w:rFonts w:ascii="Aptos" w:hAnsi="Aptos" w:cs="Aptos" w:eastAsia="Aptos"/>
          <w:color w:val="auto"/>
          <w:spacing w:val="0"/>
          <w:position w:val="0"/>
          <w:sz w:val="22"/>
          <w:shd w:fill="auto" w:val="clear"/>
        </w:rPr>
        <w:t xml:space="preserve">da Lei n°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674"/>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fornecimento de bens é enquadrado como continuado tendo em vista que se trata da aquisição de </w:t>
      </w:r>
      <w:r>
        <w:rPr>
          <w:rFonts w:ascii="Aptos" w:hAnsi="Aptos" w:cs="Aptos" w:eastAsia="Aptos"/>
          <w:b/>
          <w:color w:val="auto"/>
          <w:spacing w:val="0"/>
          <w:position w:val="0"/>
          <w:sz w:val="22"/>
          <w:shd w:fill="auto" w:val="clear"/>
        </w:rPr>
        <w:t xml:space="preserve">medicamentos e material penso, </w:t>
      </w:r>
      <w:r>
        <w:rPr>
          <w:rFonts w:ascii="Aptos" w:hAnsi="Aptos" w:cs="Aptos" w:eastAsia="Aptos"/>
          <w:color w:val="auto"/>
          <w:spacing w:val="0"/>
          <w:position w:val="0"/>
          <w:sz w:val="22"/>
          <w:shd w:fill="auto" w:val="clear"/>
        </w:rPr>
        <w:t xml:space="preserve">sendo a vigência plurianual mais vantajosa considerando o Estudo Técnico Preliminar;</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676"/>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CLASSIFICAÇÃO COMO BEM COMUM</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67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bens a serem adquiridos enquadram-se na classificação de bens comuns, nos termos do parágrafo único, do artigo </w:t>
      </w:r>
      <w:r>
        <w:rPr>
          <w:rFonts w:ascii="Aptos" w:hAnsi="Aptos" w:cs="Aptos" w:eastAsia="Aptos"/>
          <w:color w:val="auto"/>
          <w:spacing w:val="0"/>
          <w:position w:val="0"/>
          <w:sz w:val="22"/>
          <w:shd w:fill="auto" w:val="clear"/>
        </w:rPr>
        <w:t xml:space="preserve">6</w:t>
      </w:r>
      <w:r>
        <w:rPr>
          <w:rFonts w:ascii="Aptos" w:hAnsi="Aptos" w:cs="Aptos" w:eastAsia="Aptos"/>
          <w:color w:val="auto"/>
          <w:spacing w:val="0"/>
          <w:position w:val="0"/>
          <w:sz w:val="22"/>
          <w:shd w:fill="auto" w:val="clear"/>
        </w:rPr>
        <w:t xml:space="preserve">º, inciso XLI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 </w:t>
      </w:r>
      <w:r>
        <w:rPr>
          <w:rFonts w:ascii="Aptos" w:hAnsi="Aptos" w:cs="Aptos" w:eastAsia="Aptos"/>
          <w:color w:val="auto"/>
          <w:spacing w:val="0"/>
          <w:position w:val="0"/>
          <w:sz w:val="22"/>
          <w:shd w:fill="auto" w:val="clear"/>
        </w:rPr>
        <w:t xml:space="preserve">e da </w:t>
      </w:r>
      <w:r>
        <w:rPr>
          <w:rFonts w:ascii="Aptos" w:hAnsi="Aptos" w:cs="Aptos" w:eastAsia="Aptos"/>
          <w:color w:val="000000"/>
          <w:spacing w:val="0"/>
          <w:position w:val="0"/>
          <w:sz w:val="22"/>
          <w:shd w:fill="auto" w:val="clear"/>
        </w:rPr>
        <w:t xml:space="preserve">Resolução Administrativa CISB nº </w:t>
      </w:r>
      <w:r>
        <w:rPr>
          <w:rFonts w:ascii="Aptos" w:hAnsi="Aptos" w:cs="Aptos" w:eastAsia="Aptos"/>
          <w:color w:val="000000"/>
          <w:spacing w:val="0"/>
          <w:position w:val="0"/>
          <w:sz w:val="22"/>
          <w:shd w:fill="auto" w:val="clear"/>
        </w:rPr>
        <w:t xml:space="preserve">001</w:t>
      </w:r>
      <w:r>
        <w:rPr>
          <w:rFonts w:ascii="Aptos" w:hAnsi="Aptos" w:cs="Aptos" w:eastAsia="Aptos"/>
          <w:color w:val="000000"/>
          <w:spacing w:val="0"/>
          <w:position w:val="0"/>
          <w:sz w:val="22"/>
          <w:shd w:fill="auto" w:val="clear"/>
        </w:rPr>
        <w:t xml:space="preserve">/</w:t>
      </w:r>
      <w:r>
        <w:rPr>
          <w:rFonts w:ascii="Aptos" w:hAnsi="Aptos" w:cs="Aptos" w:eastAsia="Aptos"/>
          <w:color w:val="000000"/>
          <w:spacing w:val="0"/>
          <w:position w:val="0"/>
          <w:sz w:val="22"/>
          <w:shd w:fill="auto" w:val="clear"/>
        </w:rPr>
        <w:t xml:space="preserve">2024</w:t>
      </w:r>
      <w:r>
        <w:rPr>
          <w:rFonts w:ascii="Aptos" w:hAnsi="Aptos" w:cs="Aptos" w:eastAsia="Aptos"/>
          <w:color w:val="auto"/>
          <w:spacing w:val="0"/>
          <w:position w:val="0"/>
          <w:sz w:val="22"/>
          <w:shd w:fill="auto" w:val="clear"/>
        </w:rPr>
        <w:t xml:space="preserve">, vez que é possível estabelecer, para efeito de julgamento das propostas, mediante especificações utilizadas no mercado, padrões de qualidade e desempenho peculiares ao objeto e descritos de forma objetiva no instrumento convocatório, não acarretando prejuízos à qualidade dos bens e, tampouco, ao interesse público. </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680"/>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OBJETIVO DA CONTRATAÇÃO</w:t>
      </w:r>
    </w:p>
    <w:p>
      <w:pPr>
        <w:spacing w:before="0" w:after="0" w:line="240"/>
        <w:ind w:right="0" w:left="0" w:firstLine="0"/>
        <w:jc w:val="left"/>
        <w:rPr>
          <w:rFonts w:ascii="Aptos" w:hAnsi="Aptos" w:cs="Aptos" w:eastAsia="Aptos"/>
          <w:color w:val="auto"/>
          <w:spacing w:val="0"/>
          <w:position w:val="0"/>
          <w:sz w:val="22"/>
          <w:shd w:fill="auto" w:val="clear"/>
        </w:rPr>
      </w:pPr>
    </w:p>
    <w:p>
      <w:pPr>
        <w:spacing w:before="0" w:after="107"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ab/>
      </w:r>
      <w:r>
        <w:rPr>
          <w:rFonts w:ascii="Aptos" w:hAnsi="Aptos" w:cs="Aptos" w:eastAsia="Aptos"/>
          <w:color w:val="auto"/>
          <w:spacing w:val="0"/>
          <w:position w:val="0"/>
          <w:sz w:val="22"/>
          <w:shd w:fill="auto" w:val="clear"/>
        </w:rPr>
        <w:t xml:space="preserve">A presente contratação encontra-se alinhada ao objetivo de garantia da estrutura organizacional da Policlínica Regional de Saúde de Brumado, além de atender com eficiência e eficácia os pacientes SUS, primando pela produtividade elevada, pela economicidade, pela qualidade e celeridade dos serviços prestados. </w:t>
      </w:r>
    </w:p>
    <w:p>
      <w:pPr>
        <w:spacing w:before="0" w:after="107" w:line="276"/>
        <w:ind w:right="0" w:left="5" w:firstLine="703"/>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medicamentos/materiais atenta a favor das metas do planejamento como promoção da qualidade de vida dos usuários atendidos pela Policlínica de Saúde, avulta-se como imprescindível por se tratar de materiais a serem empregados no tratamento de pessoas, cuja ausência poderá colocar em risco suas vidas, além da necessidade de abastecimento dos estoques deste. Isto posto, os benefícios diretos e indiretos relacionam-se essencialmente com a salvaguarda da integridade física dos pacientes, cujo diagnóstico e tratamento necessitam dos materiais.</w:t>
      </w:r>
    </w:p>
    <w:p>
      <w:pPr>
        <w:spacing w:before="0" w:after="107" w:line="276"/>
        <w:ind w:right="0" w:left="5" w:firstLine="703"/>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contratação para aquisição de medicamentos, busca-se atingir diversos resultados importantes. Primeiramente, pretende-se melhorar a saúde pública garantindo o fornecimento contínuo e adequado de medicamentos essenciais. Isso visa atender às necessidades da população, promovendo seu bem-estar e qualidade de vida. Além disso, busca-se alcançar eficiência operacional ao otimizar os processos de aquisição e distribuição. O objetivo é garantir que os medicamentos corretos estejam disponíveis no momento e local necessários, reduzindo desperdícios e custos operacionais.</w:t>
      </w:r>
    </w:p>
    <w:p>
      <w:pPr>
        <w:spacing w:before="0" w:after="107" w:line="276"/>
        <w:ind w:right="0" w:left="5" w:firstLine="703"/>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Outro resultado esperado é a sustentabilidade financeira. Isso envolve adquirir medicamentos a preços competitivos, assegurando o uso eficiente dos recursos públicos e contribuindo para a sustentabilidade financeira do sistema de saúde regional.</w:t>
      </w:r>
    </w:p>
    <w:p>
      <w:pPr>
        <w:spacing w:before="0" w:after="107" w:line="276"/>
        <w:ind w:right="0" w:left="5" w:firstLine="703"/>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conformidade regulatória também é um resultado crucial, garantindo que todos os medicamentos adquiridos atendam às normas e regulamentações de saúde e segurança, assegurando a qualidade e eficácia dos produtos.</w:t>
      </w:r>
    </w:p>
    <w:p>
      <w:pPr>
        <w:spacing w:before="0" w:after="107" w:line="276"/>
        <w:ind w:right="0" w:left="5" w:firstLine="703"/>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redução de impactos ambientais é outro objetivo, com a implementação de práticas de aquisição e descarte que minimizem o impacto ambiental, promovendo a sustentabilidade e a responsabilidade ecológica.</w:t>
      </w:r>
    </w:p>
    <w:p>
      <w:pPr>
        <w:spacing w:before="0" w:after="107" w:line="276"/>
        <w:ind w:right="0" w:left="5" w:firstLine="703"/>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Fortalecer a capacidade de resposta da micro região a emergências de saúde pública é igualmente importante, garantindo a disponibilidade de medicamentos em situações de crise.</w:t>
      </w:r>
    </w:p>
    <w:p>
      <w:pPr>
        <w:spacing w:before="0" w:after="107" w:line="276"/>
        <w:ind w:right="0" w:left="5" w:firstLine="703"/>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Por último, mas não menos importante, busca-se promover a equidade no acesso aos medicamentos, assegurando que todos os segmentos da população tenham acesso equitativo aos medicamentos necessários, reduzindo desigualdades no atendimento à saúde.</w:t>
      </w:r>
    </w:p>
    <w:p>
      <w:pPr>
        <w:spacing w:before="0" w:after="107" w:line="276"/>
        <w:ind w:right="0" w:left="5" w:firstLine="703"/>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Esses resultados pretendidos visam não apenas atender às necessidades imediatas de saúde da população, mas também promover práticas sustentáveis e eficientes na gestão de recursos públicos.</w:t>
      </w:r>
    </w:p>
    <w:p>
      <w:p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ab/>
      </w:r>
      <w:r>
        <w:rPr>
          <w:rFonts w:ascii="Aptos" w:hAnsi="Aptos" w:cs="Aptos" w:eastAsia="Aptos"/>
          <w:color w:val="auto"/>
          <w:spacing w:val="0"/>
          <w:position w:val="0"/>
          <w:sz w:val="22"/>
          <w:shd w:fill="auto" w:val="clear"/>
        </w:rPr>
        <w:t xml:space="preserve">O objeto da contratação está previsto nos instrumentos de planejamento do Consórcio de Saúde,</w:t>
      </w:r>
      <w:r>
        <w:rPr>
          <w:rFonts w:ascii="Aptos" w:hAnsi="Aptos" w:cs="Aptos" w:eastAsia="Aptos"/>
          <w:color w:val="FF0000"/>
          <w:spacing w:val="0"/>
          <w:position w:val="0"/>
          <w:sz w:val="22"/>
          <w:shd w:fill="auto" w:val="clear"/>
        </w:rPr>
        <w:t xml:space="preserve"> </w:t>
      </w:r>
      <w:r>
        <w:rPr>
          <w:rFonts w:ascii="Aptos" w:hAnsi="Aptos" w:cs="Aptos" w:eastAsia="Aptos"/>
          <w:color w:val="auto"/>
          <w:spacing w:val="0"/>
          <w:position w:val="0"/>
          <w:sz w:val="22"/>
          <w:shd w:fill="auto" w:val="clear"/>
        </w:rPr>
        <w:t xml:space="preserve">conforme consta das informações básicas desse termo de referência e nos estudos técnicos preliminares.</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686"/>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JUSTIFICATIVA </w:t>
      </w:r>
    </w:p>
    <w:p>
      <w:pPr>
        <w:numPr>
          <w:ilvl w:val="0"/>
          <w:numId w:val="686"/>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aquisição dos bens acima elencados atenderá às necessidades da Policlínica Regional de Saúde de Brumado, no estado da Bahia.</w:t>
      </w:r>
    </w:p>
    <w:p>
      <w:pPr>
        <w:numPr>
          <w:ilvl w:val="0"/>
          <w:numId w:val="686"/>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definição do quantitativo foi apurada em razão </w:t>
      </w:r>
      <w:r>
        <w:rPr>
          <w:rFonts w:ascii="Aptos" w:hAnsi="Aptos" w:cs="Aptos" w:eastAsia="Aptos"/>
          <w:color w:val="000000"/>
          <w:spacing w:val="0"/>
          <w:position w:val="0"/>
          <w:sz w:val="22"/>
          <w:shd w:fill="auto" w:val="clear"/>
        </w:rPr>
        <w:t xml:space="preserve">com base no consumo de anos anteriores do objeto em tela. </w:t>
      </w:r>
    </w:p>
    <w:p>
      <w:pPr>
        <w:numPr>
          <w:ilvl w:val="0"/>
          <w:numId w:val="686"/>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Esta solicitação se faz necessária para manter o abastecimento dos medicamentos e material penso no Almoxarifado de Saúde da Policlínica Regional de Saúde de Brumado. </w:t>
      </w:r>
    </w:p>
    <w:p>
      <w:pPr>
        <w:spacing w:before="0" w:after="107"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4 </w:t>
      </w:r>
      <w:r>
        <w:rPr>
          <w:rFonts w:ascii="Aptos" w:hAnsi="Aptos" w:cs="Aptos" w:eastAsia="Aptos"/>
          <w:color w:val="auto"/>
          <w:spacing w:val="0"/>
          <w:position w:val="0"/>
          <w:sz w:val="22"/>
          <w:shd w:fill="auto" w:val="clear"/>
        </w:rPr>
        <w:tab/>
      </w:r>
      <w:r>
        <w:rPr>
          <w:rFonts w:ascii="Aptos" w:hAnsi="Aptos" w:cs="Aptos" w:eastAsia="Aptos"/>
          <w:color w:val="auto"/>
          <w:spacing w:val="0"/>
          <w:position w:val="0"/>
          <w:sz w:val="22"/>
          <w:shd w:fill="auto" w:val="clear"/>
        </w:rPr>
        <w:t xml:space="preserve">A Política Nacional de Assistência Farmacêutica é parte integrante da Política Nacional de Saúde e envolve um conjunto de ações voltadas à promoção, proteção e recuperação da saúde, garantindo os princípios da universalidade, integralidade e equidade. Essas ações têm o medicamento como insumo essencial e buscam, não só o acesso a ele, mas seu uso racional, envolvendo pesquisa; desenvolvimento e produção de medicamentos e insumos; seleção, programação, aquisição, distribuição, dispensação; garantia da qualidade dos produtos e serviços; e acompanhamento e avaliação da utilização, na perspectiva da obtenção de resultados concretos e melhoria da qualidade de vida da população (Orientações para aquisições públicas de medicamentos – TCU).</w:t>
      </w:r>
    </w:p>
    <w:p>
      <w:pPr>
        <w:spacing w:before="0" w:after="107" w:line="276"/>
        <w:ind w:right="0" w:left="5" w:firstLine="715"/>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aquisição de medicamentos constitui um dos elementos fundamentais para a efetiva implementação de ações capazes de promover a melhoria das condições da assistência à saúde no âmbito individual e coletivo, que abrangem a promoção, proteção do usuário, a prevenção de agravos, o diagnóstico, tratamento, reabilitação e manutenção da saúde e ao atendimento aos Munícipes Consorciados a Policlínica Regional de Saúde de Brumado, usuários do SUS. </w:t>
      </w:r>
    </w:p>
    <w:p>
      <w:pPr>
        <w:spacing w:before="0" w:after="107" w:line="276"/>
        <w:ind w:right="0" w:left="5" w:firstLine="715"/>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objetivo principal é garantir a necessária segurança, eficácia e qualidade dos medicamentos, a promoção do uso racional e o acesso àqueles considerados essenciais. O Medicamento é um insumo estratégico de suporte às ações de saúde, cuja falta pode significar interrupções constantes no tratamento, o que afeta a qualidade de vida dos usuários e a credibilidade dos serviços farmacêuticos e do sistema de saúde como um todo. </w:t>
      </w:r>
    </w:p>
    <w:p>
      <w:pPr>
        <w:spacing w:before="0" w:after="107" w:line="276"/>
        <w:ind w:right="0" w:left="5" w:firstLine="715"/>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Além da necessidade de aquisição de medicamentos e correlatos, vislumbra o abastecimento de materiais farmacêuticos e hospitalares e material penso. Esses últimos são imprescindíveis para realização dos exames, consultas e procedimentos realizados na Policlínica e são essenciais para diagnóstico e tratamento dos pacientes. Esta aquisição ocupa um papel de destaque dentro do complexo sistema de compras do CISB, uma vez que proporciona uma assistência que preza pela qualidade e excelência dos serviços ofertados aos seus usuários. </w:t>
      </w:r>
    </w:p>
    <w:p>
      <w:pPr>
        <w:spacing w:before="0" w:after="0" w:line="240"/>
        <w:ind w:right="0" w:left="0" w:firstLine="72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Com os insumos para bomba injetora que incluem as seringas e os extensores para administração do contraste, os exames de Tomografia Computadorizada e Ressonância Magnética podem ser realizados. A bomba injetora de contraste possibilita a administração precisa e uniforme do agente de contraste, garantindo a quantidade adequada do agente na corrente sanguínea do paciente, resultando em imagens de maior qualidade e detalhes para diagnósticos mais precisos e proporciona maior segurança ao paciente. Além disso, o uso da bomba contribui para a otimização dos recursos, como a economia de contraste, e aumenta a eficiência dos procedimentos, permitindo a realização de mais exames em um único dia. Isso não só beneficia a qualidade do atendimento médico, mas também pode ter impactos positivos na gestão de custos e na agilidade dos serviços de diagnóstico. </w:t>
      </w:r>
    </w:p>
    <w:p>
      <w:pPr>
        <w:spacing w:before="0" w:after="122" w:line="276"/>
        <w:ind w:right="0" w:left="5" w:firstLine="715"/>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Policlínica Regional de Saúde em Brumado-Ba, é uma Unidade Especializada de Apoio Diagnóstico e Terapêutico, com fins de prestar serviços de média complexidade na rede de saúde da região, ampliando o acesso ambulatorial às diversas especialidades e exames em busca da resolutividade da atenção à saúde do usuário.  É classificada como uma das maiores conquistas para a Região Sudoeste do Estado, sendo referência microrregional, atendendo uma população de aproximadamente </w:t>
      </w:r>
      <w:r>
        <w:rPr>
          <w:rFonts w:ascii="Aptos" w:hAnsi="Aptos" w:cs="Aptos" w:eastAsia="Aptos"/>
          <w:color w:val="auto"/>
          <w:spacing w:val="0"/>
          <w:position w:val="0"/>
          <w:sz w:val="22"/>
          <w:shd w:fill="auto" w:val="clear"/>
        </w:rPr>
        <w:t xml:space="preserve">400 </w:t>
      </w:r>
      <w:r>
        <w:rPr>
          <w:rFonts w:ascii="Aptos" w:hAnsi="Aptos" w:cs="Aptos" w:eastAsia="Aptos"/>
          <w:color w:val="auto"/>
          <w:spacing w:val="0"/>
          <w:position w:val="0"/>
          <w:sz w:val="22"/>
          <w:shd w:fill="auto" w:val="clear"/>
        </w:rPr>
        <w:t xml:space="preserve">mil habitantes que fazem parte dos </w:t>
      </w:r>
      <w:r>
        <w:rPr>
          <w:rFonts w:ascii="Aptos" w:hAnsi="Aptos" w:cs="Aptos" w:eastAsia="Aptos"/>
          <w:color w:val="auto"/>
          <w:spacing w:val="0"/>
          <w:position w:val="0"/>
          <w:sz w:val="22"/>
          <w:shd w:fill="auto" w:val="clear"/>
        </w:rPr>
        <w:t xml:space="preserve">20 </w:t>
      </w:r>
      <w:r>
        <w:rPr>
          <w:rFonts w:ascii="Aptos" w:hAnsi="Aptos" w:cs="Aptos" w:eastAsia="Aptos"/>
          <w:color w:val="auto"/>
          <w:spacing w:val="0"/>
          <w:position w:val="0"/>
          <w:sz w:val="22"/>
          <w:shd w:fill="auto" w:val="clear"/>
        </w:rPr>
        <w:t xml:space="preserve">municípios consorciados ao Consórcio Público Interfederativo de Saúde da Região de Brumado. </w:t>
      </w:r>
    </w:p>
    <w:p>
      <w:pPr>
        <w:spacing w:before="0" w:after="122" w:line="276"/>
        <w:ind w:right="0" w:left="5" w:firstLine="715"/>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Atende em média </w:t>
      </w:r>
      <w:r>
        <w:rPr>
          <w:rFonts w:ascii="Aptos" w:hAnsi="Aptos" w:cs="Aptos" w:eastAsia="Aptos"/>
          <w:color w:val="auto"/>
          <w:spacing w:val="0"/>
          <w:position w:val="0"/>
          <w:sz w:val="22"/>
          <w:shd w:fill="auto" w:val="clear"/>
        </w:rPr>
        <w:t xml:space="preserve">300 </w:t>
      </w:r>
      <w:r>
        <w:rPr>
          <w:rFonts w:ascii="Aptos" w:hAnsi="Aptos" w:cs="Aptos" w:eastAsia="Aptos"/>
          <w:color w:val="auto"/>
          <w:spacing w:val="0"/>
          <w:position w:val="0"/>
          <w:sz w:val="22"/>
          <w:shd w:fill="auto" w:val="clear"/>
        </w:rPr>
        <w:t xml:space="preserve">pacientes por dia, resolvendo grande parte das demandas reprimidas que existem nessa região. Possui ambulatório especializado nas diversas áreas  e está atendendo atualmente, Ginecologia, Neurologia, Ortopedia, Gastroenterologia, Urologia, Cardiologia, Mastologia, Oftalmologia, Anestesiologia, Endocrinologia, Psicologia, Nutrição, além de  exames de Colonoscopia, Endoscopia Digestiva, Biópsias de Próstata, Biópsias de Mama, Cistoscopia, Vasectomia, Postectomia, Pequenas Cirurgias, Ultrassonografia,  ECO, MAPA, HOLTER,EEG, ECG, exames de laboratório (análises clínicas e anatomia patológica), LEEP, Colposcopia, Raio X, Mamografia, Tomografia Computadorizada e Ressonância Magnética. </w:t>
      </w:r>
    </w:p>
    <w:p>
      <w:pPr>
        <w:spacing w:before="0" w:after="122" w:line="276"/>
        <w:ind w:right="0" w:left="5" w:firstLine="715"/>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Deste modo, a presente contratação decorre da necessidade de adquirir os itens citados anteriormente que foram fracassados e desertos no último processo licitatório, visto que são fundamentais para o bom andamento das atividades da Policlínica.</w:t>
      </w:r>
    </w:p>
    <w:p>
      <w:pPr>
        <w:spacing w:before="0" w:after="0" w:line="240"/>
        <w:ind w:right="0" w:left="0" w:firstLine="0"/>
        <w:jc w:val="both"/>
        <w:rPr>
          <w:rFonts w:ascii="Aptos" w:hAnsi="Aptos" w:cs="Aptos" w:eastAsia="Aptos"/>
          <w:color w:val="auto"/>
          <w:spacing w:val="0"/>
          <w:position w:val="0"/>
          <w:sz w:val="22"/>
          <w:shd w:fill="auto" w:val="clear"/>
        </w:rPr>
      </w:pPr>
    </w:p>
    <w:p>
      <w:pPr>
        <w:numPr>
          <w:ilvl w:val="0"/>
          <w:numId w:val="692"/>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DESCRIÇÃO DA SOLUÇÃO</w:t>
      </w:r>
    </w:p>
    <w:p>
      <w:pPr>
        <w:spacing w:before="0" w:after="224" w:line="276"/>
        <w:ind w:right="0" w:left="725" w:firstLine="0"/>
        <w:jc w:val="both"/>
        <w:rPr>
          <w:rFonts w:ascii="Arial Narrow" w:hAnsi="Arial Narrow" w:cs="Arial Narrow" w:eastAsia="Arial Narrow"/>
          <w:color w:val="auto"/>
          <w:spacing w:val="0"/>
          <w:position w:val="0"/>
          <w:sz w:val="24"/>
          <w:shd w:fill="auto" w:val="clear"/>
        </w:rPr>
      </w:pPr>
    </w:p>
    <w:p>
      <w:pPr>
        <w:spacing w:before="0" w:after="224" w:line="276"/>
        <w:ind w:right="0"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5</w:t>
      </w:r>
      <w:r>
        <w:rPr>
          <w:rFonts w:ascii="Arial Narrow" w:hAnsi="Arial Narrow" w:cs="Arial Narrow" w:eastAsia="Arial Narrow"/>
          <w:color w:val="auto"/>
          <w:spacing w:val="0"/>
          <w:position w:val="0"/>
          <w:sz w:val="24"/>
          <w:shd w:fill="auto" w:val="clear"/>
        </w:rPr>
        <w:t xml:space="preserve">.</w:t>
      </w:r>
      <w:r>
        <w:rPr>
          <w:rFonts w:ascii="Arial Narrow" w:hAnsi="Arial Narrow" w:cs="Arial Narrow" w:eastAsia="Arial Narrow"/>
          <w:color w:val="auto"/>
          <w:spacing w:val="0"/>
          <w:position w:val="0"/>
          <w:sz w:val="24"/>
          <w:shd w:fill="auto" w:val="clear"/>
        </w:rPr>
        <w:t xml:space="preserve">1</w:t>
      </w:r>
      <w:r>
        <w:rPr>
          <w:rFonts w:ascii="Arial Narrow" w:hAnsi="Arial Narrow" w:cs="Arial Narrow" w:eastAsia="Arial Narrow"/>
          <w:color w:val="auto"/>
          <w:spacing w:val="0"/>
          <w:position w:val="0"/>
          <w:sz w:val="24"/>
          <w:shd w:fill="auto" w:val="clear"/>
        </w:rPr>
        <w:tab/>
      </w:r>
      <w:r>
        <w:rPr>
          <w:rFonts w:ascii="Arial Narrow" w:hAnsi="Arial Narrow" w:cs="Arial Narrow" w:eastAsia="Arial Narrow"/>
          <w:color w:val="auto"/>
          <w:spacing w:val="0"/>
          <w:position w:val="0"/>
          <w:sz w:val="24"/>
          <w:shd w:fill="auto" w:val="clear"/>
        </w:rPr>
        <w:t xml:space="preserve">A solução encontrada para aquisição na modalidade Pregão Eletrônico é a que melhor se adequa a necessidade da contratação por se tratar de bens comuns, aqueles cujos padrões de desempenho e qualidade podem ser objetivamente definidos por edital, por meio de especificações usuais do mercado. </w:t>
      </w:r>
    </w:p>
    <w:p>
      <w:pPr>
        <w:spacing w:before="0" w:after="224" w:line="276"/>
        <w:ind w:right="0"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5</w:t>
      </w:r>
      <w:r>
        <w:rPr>
          <w:rFonts w:ascii="Arial Narrow" w:hAnsi="Arial Narrow" w:cs="Arial Narrow" w:eastAsia="Arial Narrow"/>
          <w:color w:val="auto"/>
          <w:spacing w:val="0"/>
          <w:position w:val="0"/>
          <w:sz w:val="24"/>
          <w:shd w:fill="auto" w:val="clear"/>
        </w:rPr>
        <w:t xml:space="preserve">.</w:t>
      </w:r>
      <w:r>
        <w:rPr>
          <w:rFonts w:ascii="Arial Narrow" w:hAnsi="Arial Narrow" w:cs="Arial Narrow" w:eastAsia="Arial Narrow"/>
          <w:color w:val="auto"/>
          <w:spacing w:val="0"/>
          <w:position w:val="0"/>
          <w:sz w:val="24"/>
          <w:shd w:fill="auto" w:val="clear"/>
        </w:rPr>
        <w:t xml:space="preserve">2 </w:t>
      </w:r>
      <w:r>
        <w:rPr>
          <w:rFonts w:ascii="Arial Narrow" w:hAnsi="Arial Narrow" w:cs="Arial Narrow" w:eastAsia="Arial Narrow"/>
          <w:color w:val="auto"/>
          <w:spacing w:val="0"/>
          <w:position w:val="0"/>
          <w:sz w:val="24"/>
          <w:shd w:fill="auto" w:val="clear"/>
        </w:rPr>
        <w:tab/>
      </w:r>
      <w:r>
        <w:rPr>
          <w:rFonts w:ascii="Arial Narrow" w:hAnsi="Arial Narrow" w:cs="Arial Narrow" w:eastAsia="Arial Narrow"/>
          <w:color w:val="auto"/>
          <w:spacing w:val="0"/>
          <w:position w:val="0"/>
          <w:sz w:val="24"/>
          <w:shd w:fill="auto" w:val="clear"/>
        </w:rPr>
        <w:t xml:space="preserve">A contratação pretendida tem caráter continuado e é essencial, conforme já exposto no tópico “Justificativa”; </w:t>
      </w:r>
    </w:p>
    <w:p>
      <w:pPr>
        <w:spacing w:before="0" w:after="224" w:line="276"/>
        <w:ind w:right="0" w:left="-142" w:firstLine="142"/>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5</w:t>
      </w:r>
      <w:r>
        <w:rPr>
          <w:rFonts w:ascii="Arial Narrow" w:hAnsi="Arial Narrow" w:cs="Arial Narrow" w:eastAsia="Arial Narrow"/>
          <w:color w:val="auto"/>
          <w:spacing w:val="0"/>
          <w:position w:val="0"/>
          <w:sz w:val="24"/>
          <w:shd w:fill="auto" w:val="clear"/>
        </w:rPr>
        <w:t xml:space="preserve">.</w:t>
      </w:r>
      <w:r>
        <w:rPr>
          <w:rFonts w:ascii="Arial Narrow" w:hAnsi="Arial Narrow" w:cs="Arial Narrow" w:eastAsia="Arial Narrow"/>
          <w:color w:val="auto"/>
          <w:spacing w:val="0"/>
          <w:position w:val="0"/>
          <w:sz w:val="24"/>
          <w:shd w:fill="auto" w:val="clear"/>
        </w:rPr>
        <w:t xml:space="preserve">3</w:t>
      </w:r>
      <w:r>
        <w:rPr>
          <w:rFonts w:ascii="Arial Narrow" w:hAnsi="Arial Narrow" w:cs="Arial Narrow" w:eastAsia="Arial Narrow"/>
          <w:color w:val="auto"/>
          <w:spacing w:val="0"/>
          <w:position w:val="0"/>
          <w:sz w:val="24"/>
          <w:shd w:fill="auto" w:val="clear"/>
        </w:rPr>
        <w:tab/>
      </w:r>
      <w:r>
        <w:rPr>
          <w:rFonts w:ascii="Arial Narrow" w:hAnsi="Arial Narrow" w:cs="Arial Narrow" w:eastAsia="Arial Narrow"/>
          <w:color w:val="auto"/>
          <w:spacing w:val="0"/>
          <w:position w:val="0"/>
          <w:sz w:val="24"/>
          <w:shd w:fill="auto" w:val="clear"/>
        </w:rPr>
        <w:t xml:space="preserve">O objeto desta contratação não se enquadra como sendo de bem de luxo, </w:t>
      </w:r>
    </w:p>
    <w:p>
      <w:pPr>
        <w:spacing w:before="0" w:after="224" w:line="276"/>
        <w:ind w:right="0"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5</w:t>
      </w:r>
      <w:r>
        <w:rPr>
          <w:rFonts w:ascii="Arial Narrow" w:hAnsi="Arial Narrow" w:cs="Arial Narrow" w:eastAsia="Arial Narrow"/>
          <w:color w:val="auto"/>
          <w:spacing w:val="0"/>
          <w:position w:val="0"/>
          <w:sz w:val="24"/>
          <w:shd w:fill="auto" w:val="clear"/>
        </w:rPr>
        <w:t xml:space="preserve">.</w:t>
      </w:r>
      <w:r>
        <w:rPr>
          <w:rFonts w:ascii="Arial Narrow" w:hAnsi="Arial Narrow" w:cs="Arial Narrow" w:eastAsia="Arial Narrow"/>
          <w:color w:val="auto"/>
          <w:spacing w:val="0"/>
          <w:position w:val="0"/>
          <w:sz w:val="24"/>
          <w:shd w:fill="auto" w:val="clear"/>
        </w:rPr>
        <w:t xml:space="preserve">4</w:t>
      </w:r>
      <w:r>
        <w:rPr>
          <w:rFonts w:ascii="Arial Narrow" w:hAnsi="Arial Narrow" w:cs="Arial Narrow" w:eastAsia="Arial Narrow"/>
          <w:color w:val="auto"/>
          <w:spacing w:val="0"/>
          <w:position w:val="0"/>
          <w:sz w:val="24"/>
          <w:shd w:fill="auto" w:val="clear"/>
        </w:rPr>
        <w:tab/>
      </w:r>
      <w:r>
        <w:rPr>
          <w:rFonts w:ascii="Arial Narrow" w:hAnsi="Arial Narrow" w:cs="Arial Narrow" w:eastAsia="Arial Narrow"/>
          <w:color w:val="auto"/>
          <w:spacing w:val="0"/>
          <w:position w:val="0"/>
          <w:sz w:val="24"/>
          <w:shd w:fill="auto" w:val="clear"/>
        </w:rPr>
        <w:t xml:space="preserve">A solução assegura o bom funcionamento das atividades exercidas pela Policlínica, repondo os estoques, bem como pela necessidade da manutenção dos trabalhos operacionais e rotineiros nos setores, dando continuidade ao serviço público aceitável. </w:t>
      </w:r>
    </w:p>
    <w:p>
      <w:pPr>
        <w:spacing w:before="0" w:after="224" w:line="276"/>
        <w:ind w:right="0"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5</w:t>
      </w:r>
      <w:r>
        <w:rPr>
          <w:rFonts w:ascii="Arial Narrow" w:hAnsi="Arial Narrow" w:cs="Arial Narrow" w:eastAsia="Arial Narrow"/>
          <w:color w:val="auto"/>
          <w:spacing w:val="0"/>
          <w:position w:val="0"/>
          <w:sz w:val="24"/>
          <w:shd w:fill="auto" w:val="clear"/>
        </w:rPr>
        <w:t xml:space="preserve">.</w:t>
      </w:r>
      <w:r>
        <w:rPr>
          <w:rFonts w:ascii="Arial Narrow" w:hAnsi="Arial Narrow" w:cs="Arial Narrow" w:eastAsia="Arial Narrow"/>
          <w:color w:val="auto"/>
          <w:spacing w:val="0"/>
          <w:position w:val="0"/>
          <w:sz w:val="24"/>
          <w:shd w:fill="auto" w:val="clear"/>
        </w:rPr>
        <w:t xml:space="preserve">5</w:t>
      </w:r>
      <w:r>
        <w:rPr>
          <w:rFonts w:ascii="Arial Narrow" w:hAnsi="Arial Narrow" w:cs="Arial Narrow" w:eastAsia="Arial Narrow"/>
          <w:color w:val="auto"/>
          <w:spacing w:val="0"/>
          <w:position w:val="0"/>
          <w:sz w:val="24"/>
          <w:shd w:fill="auto" w:val="clear"/>
        </w:rPr>
        <w:tab/>
      </w:r>
      <w:r>
        <w:rPr>
          <w:rFonts w:ascii="Arial Narrow" w:hAnsi="Arial Narrow" w:cs="Arial Narrow" w:eastAsia="Arial Narrow"/>
          <w:color w:val="auto"/>
          <w:spacing w:val="0"/>
          <w:position w:val="0"/>
          <w:sz w:val="24"/>
          <w:shd w:fill="auto" w:val="clear"/>
        </w:rPr>
        <w:t xml:space="preserve">Diante do objeto e da estimativa das quantidades, bem como da imprevisibilidade do fornecimento potencializado por restrições financeiras, a alternativa que se apresenta viável é a utilização do sistema de registro de preços (SRP). </w:t>
      </w:r>
    </w:p>
    <w:p>
      <w:pPr>
        <w:spacing w:before="0" w:after="224" w:line="276"/>
        <w:ind w:right="0"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5</w:t>
      </w:r>
      <w:r>
        <w:rPr>
          <w:rFonts w:ascii="Arial Narrow" w:hAnsi="Arial Narrow" w:cs="Arial Narrow" w:eastAsia="Arial Narrow"/>
          <w:color w:val="auto"/>
          <w:spacing w:val="0"/>
          <w:position w:val="0"/>
          <w:sz w:val="24"/>
          <w:shd w:fill="auto" w:val="clear"/>
        </w:rPr>
        <w:t xml:space="preserve">.</w:t>
      </w:r>
      <w:r>
        <w:rPr>
          <w:rFonts w:ascii="Arial Narrow" w:hAnsi="Arial Narrow" w:cs="Arial Narrow" w:eastAsia="Arial Narrow"/>
          <w:color w:val="auto"/>
          <w:spacing w:val="0"/>
          <w:position w:val="0"/>
          <w:sz w:val="24"/>
          <w:shd w:fill="auto" w:val="clear"/>
        </w:rPr>
        <w:t xml:space="preserve">6</w:t>
      </w:r>
      <w:r>
        <w:rPr>
          <w:rFonts w:ascii="Arial Narrow" w:hAnsi="Arial Narrow" w:cs="Arial Narrow" w:eastAsia="Arial Narrow"/>
          <w:color w:val="auto"/>
          <w:spacing w:val="0"/>
          <w:position w:val="0"/>
          <w:sz w:val="24"/>
          <w:shd w:fill="auto" w:val="clear"/>
        </w:rPr>
        <w:tab/>
      </w:r>
      <w:r>
        <w:rPr>
          <w:rFonts w:ascii="Arial Narrow" w:hAnsi="Arial Narrow" w:cs="Arial Narrow" w:eastAsia="Arial Narrow"/>
          <w:color w:val="auto"/>
          <w:spacing w:val="0"/>
          <w:position w:val="0"/>
          <w:sz w:val="24"/>
          <w:shd w:fill="auto" w:val="clear"/>
        </w:rPr>
        <w:t xml:space="preserve">Os produtos que integram a solução buscada geram contratações frequentes, as aquisições e as entregas, pelas características do fornecimento, possuem previsão de entrega parcelada, o atendimento da demanda abrange diversos setores demandantes, os quantitativos são estimados e somente diante de recursos financeiros disponíveis é que a compra se efetiva. </w:t>
      </w:r>
    </w:p>
    <w:p>
      <w:pPr>
        <w:spacing w:before="0" w:after="0" w:line="240"/>
        <w:ind w:right="0" w:left="0" w:firstLine="0"/>
        <w:jc w:val="both"/>
        <w:rPr>
          <w:rFonts w:ascii="Aptos" w:hAnsi="Aptos" w:cs="Aptos" w:eastAsia="Aptos"/>
          <w:color w:val="auto"/>
          <w:spacing w:val="0"/>
          <w:position w:val="0"/>
          <w:sz w:val="22"/>
          <w:shd w:fill="auto" w:val="clear"/>
        </w:rPr>
      </w:pPr>
    </w:p>
    <w:p>
      <w:pPr>
        <w:numPr>
          <w:ilvl w:val="0"/>
          <w:numId w:val="698"/>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REQUISITOS DA CONTRATAÇÃO:</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00"/>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b/>
          <w:color w:val="auto"/>
          <w:spacing w:val="0"/>
          <w:position w:val="0"/>
          <w:sz w:val="22"/>
          <w:shd w:fill="auto" w:val="clear"/>
        </w:rPr>
        <w:t xml:space="preserve">Indicação de marcas ou modelos</w:t>
      </w:r>
      <w:r>
        <w:rPr>
          <w:rFonts w:ascii="Aptos" w:hAnsi="Aptos" w:cs="Aptos" w:eastAsia="Aptos"/>
          <w:color w:val="auto"/>
          <w:spacing w:val="0"/>
          <w:position w:val="0"/>
          <w:sz w:val="22"/>
          <w:shd w:fill="auto" w:val="clear"/>
        </w:rPr>
        <w:t xml:space="preserve">:</w:t>
      </w:r>
    </w:p>
    <w:p>
      <w:pPr>
        <w:numPr>
          <w:ilvl w:val="0"/>
          <w:numId w:val="700"/>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será exigida marca específica para o processo. </w:t>
      </w:r>
    </w:p>
    <w:p>
      <w:pPr>
        <w:numPr>
          <w:ilvl w:val="0"/>
          <w:numId w:val="700"/>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modelos serão àqueles descritos na planilha de itens. </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02"/>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Da exigência de amostra</w:t>
      </w:r>
    </w:p>
    <w:p>
      <w:pPr>
        <w:numPr>
          <w:ilvl w:val="0"/>
          <w:numId w:val="702"/>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serão exigidas amostras. </w:t>
      </w:r>
    </w:p>
    <w:p>
      <w:pPr>
        <w:spacing w:before="0" w:after="0" w:line="240"/>
        <w:ind w:right="0" w:left="0" w:firstLine="0"/>
        <w:jc w:val="both"/>
        <w:rPr>
          <w:rFonts w:ascii="Aptos" w:hAnsi="Aptos" w:cs="Aptos" w:eastAsia="Aptos"/>
          <w:color w:val="auto"/>
          <w:spacing w:val="0"/>
          <w:position w:val="0"/>
          <w:sz w:val="22"/>
          <w:shd w:fill="FFFF00" w:val="clear"/>
        </w:rPr>
      </w:pPr>
      <w:r>
        <w:rPr>
          <w:rFonts w:ascii="Aptos" w:hAnsi="Aptos" w:cs="Aptos" w:eastAsia="Aptos"/>
          <w:color w:val="auto"/>
          <w:spacing w:val="0"/>
          <w:position w:val="0"/>
          <w:sz w:val="22"/>
          <w:shd w:fill="auto" w:val="clear"/>
        </w:rPr>
        <w:t xml:space="preserve">6</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   Poderá ser exigido a bula do medicamento da marca ofertada, com o objetivo de verificar se o medicamento ofertado está de acordo com a especificação do item no edital, uma vez que não são solicitadas amostras dos medicamentos para essa finalidade bem como catálogo dos materiais farmacêuticos e penso da marca ofertada.</w:t>
      </w:r>
    </w:p>
    <w:p>
      <w:pPr>
        <w:spacing w:before="0" w:after="0" w:line="240"/>
        <w:ind w:right="0" w:left="0" w:firstLine="0"/>
        <w:jc w:val="center"/>
        <w:rPr>
          <w:rFonts w:ascii="Aptos" w:hAnsi="Aptos" w:cs="Aptos" w:eastAsia="Aptos"/>
          <w:color w:val="auto"/>
          <w:spacing w:val="0"/>
          <w:position w:val="0"/>
          <w:sz w:val="22"/>
          <w:shd w:fill="auto" w:val="clear"/>
        </w:rPr>
      </w:pPr>
    </w:p>
    <w:p>
      <w:pPr>
        <w:numPr>
          <w:ilvl w:val="0"/>
          <w:numId w:val="705"/>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Garantia da contratação</w:t>
      </w:r>
    </w:p>
    <w:p>
      <w:pPr>
        <w:numPr>
          <w:ilvl w:val="0"/>
          <w:numId w:val="705"/>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haverá exigência da garantia da contratação dos </w:t>
      </w:r>
      <w:r>
        <w:rPr>
          <w:rFonts w:ascii="Aptos" w:hAnsi="Aptos" w:cs="Aptos" w:eastAsia="Aptos"/>
          <w:color w:val="auto"/>
          <w:spacing w:val="0"/>
          <w:position w:val="0"/>
          <w:sz w:val="22"/>
          <w:shd w:fill="auto" w:val="clear"/>
        </w:rPr>
        <w:t xml:space="preserve">-</w:t>
      </w:r>
      <w:hyperlink xmlns:r="http://schemas.openxmlformats.org/officeDocument/2006/relationships" r:id="docRId14">
        <w:r>
          <w:rPr>
            <w:rFonts w:ascii="Aptos" w:hAnsi="Aptos" w:cs="Aptos" w:eastAsia="Aptos"/>
            <w:vanish/>
            <w:color w:val="0000FF"/>
            <w:spacing w:val="0"/>
            <w:position w:val="0"/>
            <w:sz w:val="22"/>
            <w:u w:val="single"/>
            <w:shd w:fill="auto" w:val="clear"/>
          </w:rPr>
          <w:t xml:space="preserve">2022</w:t>
        </w:r>
      </w:hyperlink>
      <w:r>
        <w:rPr>
          <w:rFonts w:ascii="Aptos" w:hAnsi="Aptos" w:cs="Aptos" w:eastAsia="Aptos"/>
          <w:color w:val="auto"/>
          <w:spacing w:val="0"/>
          <w:position w:val="0"/>
          <w:sz w:val="22"/>
          <w:shd w:fill="auto" w:val="clear"/>
        </w:rPr>
        <w:t xml:space="preserve">/</w:t>
      </w:r>
      <w:hyperlink xmlns:r="http://schemas.openxmlformats.org/officeDocument/2006/relationships" r:id="docRId15">
        <w:r>
          <w:rPr>
            <w:rFonts w:ascii="Aptos" w:hAnsi="Aptos" w:cs="Aptos" w:eastAsia="Aptos"/>
            <w:vanish/>
            <w:color w:val="0000FF"/>
            <w:spacing w:val="0"/>
            <w:position w:val="0"/>
            <w:sz w:val="22"/>
            <w:u w:val="single"/>
            <w:shd w:fill="auto" w:val="clear"/>
          </w:rPr>
          <w:t xml:space="preserve">2021</w:t>
        </w:r>
        <w:r>
          <w:rPr>
            <w:rFonts w:ascii="Aptos" w:hAnsi="Aptos" w:cs="Aptos" w:eastAsia="Aptos"/>
            <w:vanish/>
            <w:color w:val="0000FF"/>
            <w:spacing w:val="0"/>
            <w:position w:val="0"/>
            <w:sz w:val="22"/>
            <w:u w:val="single"/>
            <w:shd w:fill="auto" w:val="clear"/>
          </w:rPr>
          <w:t xml:space="preserve">/lei/L</w:t>
        </w:r>
        <w:r>
          <w:rPr>
            <w:rFonts w:ascii="Aptos" w:hAnsi="Aptos" w:cs="Aptos" w:eastAsia="Aptos"/>
            <w:vanish/>
            <w:color w:val="0000FF"/>
            <w:spacing w:val="0"/>
            <w:position w:val="0"/>
            <w:sz w:val="22"/>
            <w:u w:val="single"/>
            <w:shd w:fill="auto" w:val="clear"/>
          </w:rPr>
          <w:t xml:space="preserve">14133</w:t>
        </w:r>
        <w:r>
          <w:rPr>
            <w:rFonts w:ascii="Aptos" w:hAnsi="Aptos" w:cs="Aptos" w:eastAsia="Aptos"/>
            <w:vanish/>
            <w:color w:val="0000FF"/>
            <w:spacing w:val="0"/>
            <w:position w:val="0"/>
            <w:sz w:val="22"/>
            <w:u w:val="single"/>
            <w:shd w:fill="auto" w:val="clear"/>
          </w:rPr>
          <w:t xml:space="preserve">.htm"</w:t>
        </w:r>
        <w:r>
          <w:rPr>
            <w:rFonts w:ascii="Aptos" w:hAnsi="Aptos" w:cs="Aptos" w:eastAsia="Aptos"/>
            <w:color w:val="0000FF"/>
            <w:spacing w:val="0"/>
            <w:position w:val="0"/>
            <w:sz w:val="22"/>
            <w:u w:val="single"/>
            <w:shd w:fill="auto" w:val="clear"/>
          </w:rPr>
          <w:t xml:space="preserve">artigos </w:t>
        </w:r>
        <w:r>
          <w:rPr>
            <w:rFonts w:ascii="Aptos" w:hAnsi="Aptos" w:cs="Aptos" w:eastAsia="Aptos"/>
            <w:color w:val="0000FF"/>
            <w:spacing w:val="0"/>
            <w:position w:val="0"/>
            <w:sz w:val="22"/>
            <w:u w:val="single"/>
            <w:shd w:fill="auto" w:val="clear"/>
          </w:rPr>
          <w:t xml:space="preserve">96 </w:t>
        </w:r>
        <w:r>
          <w:rPr>
            <w:rFonts w:ascii="Aptos" w:hAnsi="Aptos" w:cs="Aptos" w:eastAsia="Aptos"/>
            <w:color w:val="0000FF"/>
            <w:spacing w:val="0"/>
            <w:position w:val="0"/>
            <w:sz w:val="22"/>
            <w:u w:val="single"/>
            <w:shd w:fill="auto" w:val="clear"/>
          </w:rPr>
          <w:t xml:space="preserve">e seguintes da Lei nº </w:t>
        </w:r>
        <w:r>
          <w:rPr>
            <w:rFonts w:ascii="Aptos" w:hAnsi="Aptos" w:cs="Aptos" w:eastAsia="Aptos"/>
            <w:color w:val="0000FF"/>
            <w:spacing w:val="0"/>
            <w:position w:val="0"/>
            <w:sz w:val="22"/>
            <w:u w:val="single"/>
            <w:shd w:fill="auto" w:val="clear"/>
          </w:rPr>
          <w:t xml:space="preserve">14</w:t>
        </w:r>
        <w:r>
          <w:rPr>
            <w:rFonts w:ascii="Aptos" w:hAnsi="Aptos" w:cs="Aptos" w:eastAsia="Aptos"/>
            <w:color w:val="0000FF"/>
            <w:spacing w:val="0"/>
            <w:position w:val="0"/>
            <w:sz w:val="22"/>
            <w:u w:val="single"/>
            <w:shd w:fill="auto" w:val="clear"/>
          </w:rPr>
          <w:t xml:space="preserve">.</w:t>
        </w:r>
        <w:r>
          <w:rPr>
            <w:rFonts w:ascii="Aptos" w:hAnsi="Aptos" w:cs="Aptos" w:eastAsia="Aptos"/>
            <w:color w:val="0000FF"/>
            <w:spacing w:val="0"/>
            <w:position w:val="0"/>
            <w:sz w:val="22"/>
            <w:u w:val="single"/>
            <w:shd w:fill="auto" w:val="clear"/>
          </w:rPr>
          <w:t xml:space="preserve">133</w:t>
        </w:r>
        <w:r>
          <w:rPr>
            <w:rFonts w:ascii="Aptos" w:hAnsi="Aptos" w:cs="Aptos" w:eastAsia="Aptos"/>
            <w:color w:val="0000FF"/>
            <w:spacing w:val="0"/>
            <w:position w:val="0"/>
            <w:sz w:val="22"/>
            <w:u w:val="single"/>
            <w:shd w:fill="auto" w:val="clear"/>
          </w:rPr>
          <w:t xml:space="preserve">, de </w:t>
        </w:r>
        <w:r>
          <w:rPr>
            <w:rFonts w:ascii="Aptos" w:hAnsi="Aptos" w:cs="Aptos" w:eastAsia="Aptos"/>
            <w:color w:val="0000FF"/>
            <w:spacing w:val="0"/>
            <w:position w:val="0"/>
            <w:sz w:val="22"/>
            <w:u w:val="single"/>
            <w:shd w:fill="auto" w:val="clear"/>
          </w:rPr>
          <w:t xml:space="preserve">2021</w:t>
        </w:r>
      </w:hyperlink>
      <w:r>
        <w:rPr>
          <w:rFonts w:ascii="Aptos" w:hAnsi="Aptos" w:cs="Aptos" w:eastAsia="Aptos"/>
          <w:color w:val="auto"/>
          <w:spacing w:val="0"/>
          <w:position w:val="0"/>
          <w:sz w:val="22"/>
          <w:shd w:fill="auto" w:val="clear"/>
        </w:rPr>
        <w:t xml:space="preserve">, pelas razões constantes do Estudo Técnico Preliminar.</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07"/>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ENTREGA E CRITÉRIO DE ACEITAÇÃO DO OBJETO.</w:t>
      </w:r>
    </w:p>
    <w:p>
      <w:pPr>
        <w:spacing w:before="0" w:after="122"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7</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 Os requisitos da contratação que estão descritos referem-se aos seus aspectos legais:</w:t>
      </w:r>
    </w:p>
    <w:p>
      <w:pPr>
        <w:numPr>
          <w:ilvl w:val="0"/>
          <w:numId w:val="709"/>
        </w:numPr>
        <w:spacing w:before="0" w:after="122"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Como se trata de aquisição de medicamentos/materiais hospitalar, será exigido o comprovante de registro do medicamento e material na ANVISA, de acordo com a Lei nº </w:t>
      </w:r>
      <w:r>
        <w:rPr>
          <w:rFonts w:ascii="Aptos" w:hAnsi="Aptos" w:cs="Aptos" w:eastAsia="Aptos"/>
          <w:color w:val="auto"/>
          <w:spacing w:val="0"/>
          <w:position w:val="0"/>
          <w:sz w:val="22"/>
          <w:shd w:fill="auto" w:val="clear"/>
        </w:rPr>
        <w:t xml:space="preserve">6</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360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76 </w:t>
      </w:r>
      <w:r>
        <w:rPr>
          <w:rFonts w:ascii="Aptos" w:hAnsi="Aptos" w:cs="Aptos" w:eastAsia="Aptos"/>
          <w:color w:val="auto"/>
          <w:spacing w:val="0"/>
          <w:position w:val="0"/>
          <w:sz w:val="22"/>
          <w:shd w:fill="auto" w:val="clear"/>
        </w:rPr>
        <w:t xml:space="preserve">e portaria conjunta nº </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96 </w:t>
      </w:r>
      <w:r>
        <w:rPr>
          <w:rFonts w:ascii="Aptos" w:hAnsi="Aptos" w:cs="Aptos" w:eastAsia="Aptos"/>
          <w:color w:val="auto"/>
          <w:spacing w:val="0"/>
          <w:position w:val="0"/>
          <w:sz w:val="22"/>
          <w:shd w:fill="auto" w:val="clear"/>
        </w:rPr>
        <w:t xml:space="preserve">ANVISA.</w:t>
      </w:r>
    </w:p>
    <w:p>
      <w:pPr>
        <w:numPr>
          <w:ilvl w:val="0"/>
          <w:numId w:val="709"/>
        </w:numPr>
        <w:spacing w:before="0" w:after="122"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medicamentos entregues em seringa preenchida deverão apresentar dispositivo de segurança que atenda a NR</w:t>
      </w:r>
      <w:r>
        <w:rPr>
          <w:rFonts w:ascii="Aptos" w:hAnsi="Aptos" w:cs="Aptos" w:eastAsia="Aptos"/>
          <w:color w:val="auto"/>
          <w:spacing w:val="0"/>
          <w:position w:val="0"/>
          <w:sz w:val="22"/>
          <w:shd w:fill="auto" w:val="clear"/>
        </w:rPr>
        <w:t xml:space="preserve">32 </w:t>
      </w:r>
      <w:r>
        <w:rPr>
          <w:rFonts w:ascii="Aptos" w:hAnsi="Aptos" w:cs="Aptos" w:eastAsia="Aptos"/>
          <w:color w:val="auto"/>
          <w:spacing w:val="0"/>
          <w:position w:val="0"/>
          <w:sz w:val="22"/>
          <w:shd w:fill="auto" w:val="clear"/>
        </w:rPr>
        <w:t xml:space="preserve">– Segurança e Saúde no Trabalho em Serviços de Saúde do Ministério do Trabalho e Emprego;</w:t>
      </w:r>
    </w:p>
    <w:p>
      <w:pPr>
        <w:numPr>
          <w:ilvl w:val="0"/>
          <w:numId w:val="709"/>
        </w:numPr>
        <w:spacing w:before="0" w:after="122"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serão aceitos medicamentos manipulados, devido ao curto prazo de validade, exceto para os itens que só tiverem essa apresentação no mercado, conforme RDC Nº </w:t>
      </w:r>
      <w:r>
        <w:rPr>
          <w:rFonts w:ascii="Aptos" w:hAnsi="Aptos" w:cs="Aptos" w:eastAsia="Aptos"/>
          <w:color w:val="auto"/>
          <w:spacing w:val="0"/>
          <w:position w:val="0"/>
          <w:sz w:val="22"/>
          <w:shd w:fill="auto" w:val="clear"/>
        </w:rPr>
        <w:t xml:space="preserve">67</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8 </w:t>
      </w:r>
      <w:r>
        <w:rPr>
          <w:rFonts w:ascii="Aptos" w:hAnsi="Aptos" w:cs="Aptos" w:eastAsia="Aptos"/>
          <w:color w:val="auto"/>
          <w:spacing w:val="0"/>
          <w:position w:val="0"/>
          <w:sz w:val="22"/>
          <w:shd w:fill="auto" w:val="clear"/>
        </w:rPr>
        <w:t xml:space="preserve">de outubro de </w:t>
      </w:r>
      <w:r>
        <w:rPr>
          <w:rFonts w:ascii="Aptos" w:hAnsi="Aptos" w:cs="Aptos" w:eastAsia="Aptos"/>
          <w:color w:val="auto"/>
          <w:spacing w:val="0"/>
          <w:position w:val="0"/>
          <w:sz w:val="22"/>
          <w:shd w:fill="auto" w:val="clear"/>
        </w:rPr>
        <w:t xml:space="preserve">2007</w:t>
      </w:r>
      <w:r>
        <w:rPr>
          <w:rFonts w:ascii="Aptos" w:hAnsi="Aptos" w:cs="Aptos" w:eastAsia="Aptos"/>
          <w:color w:val="auto"/>
          <w:spacing w:val="0"/>
          <w:position w:val="0"/>
          <w:sz w:val="22"/>
          <w:shd w:fill="auto" w:val="clear"/>
        </w:rPr>
        <w:t xml:space="preserve">"), se faz necessário uma vez que, a validade de medicamentos manipulados é de menor prazo, que é uma forma de atestar que o produto mantém as características de eficácia e segurança até aquela data. Os medicamentos manipulados são feitos artesanalmente, um a um, sem a utilização de equipamentos industriais. São chamados produtos extemporâneos, ou seja, têm uma vida de prateleira mais curta. A variação dos prazos de validade nas farmácias deve-se às técnicas utilizadas por cada uma</w:t>
      </w:r>
    </w:p>
    <w:p>
      <w:pPr>
        <w:numPr>
          <w:ilvl w:val="0"/>
          <w:numId w:val="709"/>
        </w:numPr>
        <w:spacing w:before="0" w:after="122"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medicamentos/materiais quando fornecidos deverá fornecer informação do item fornecido por embalagem secundária (caixa) a fim de evitar o seu fracionamento na entrega;</w:t>
      </w:r>
    </w:p>
    <w:p>
      <w:pPr>
        <w:numPr>
          <w:ilvl w:val="0"/>
          <w:numId w:val="709"/>
        </w:numPr>
        <w:spacing w:before="0" w:after="122"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medicamentos/materiais e as propostas deverão conter as especificações do medicamento nas seguintes: o nome comercial, o nome do produto farmacêutico de acordo com a Denominação Comum Brasileira (DCB) ou Denominação Comum Internacional (DCI), o nome do Laboratório fabricante de cada medicamento ofertado, composição dos produtos farmacêuticos, peso, volume líquido contido no frasco e quantidade de unidades por embalagem;</w:t>
      </w:r>
    </w:p>
    <w:p>
      <w:pPr>
        <w:numPr>
          <w:ilvl w:val="0"/>
          <w:numId w:val="709"/>
        </w:numPr>
        <w:spacing w:before="0" w:after="122"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medicamentos/materiais deverão estar obrigatoriamente registrados no Ministério da Saúde/ANVISA, pois nenhum medicamento, inclusive os importados, poderá ser industrializado, exposto à venda ou entregue ao consumo antes de registrado no Ministério da Saúde, conforme art. </w:t>
      </w:r>
      <w:r>
        <w:rPr>
          <w:rFonts w:ascii="Aptos" w:hAnsi="Aptos" w:cs="Aptos" w:eastAsia="Aptos"/>
          <w:color w:val="auto"/>
          <w:spacing w:val="0"/>
          <w:position w:val="0"/>
          <w:sz w:val="22"/>
          <w:shd w:fill="auto" w:val="clear"/>
        </w:rPr>
        <w:t xml:space="preserve">12 </w:t>
      </w:r>
      <w:r>
        <w:rPr>
          <w:rFonts w:ascii="Aptos" w:hAnsi="Aptos" w:cs="Aptos" w:eastAsia="Aptos"/>
          <w:color w:val="auto"/>
          <w:spacing w:val="0"/>
          <w:position w:val="0"/>
          <w:sz w:val="22"/>
          <w:shd w:fill="auto" w:val="clear"/>
        </w:rPr>
        <w:t xml:space="preserve">da Lei </w:t>
      </w:r>
      <w:r>
        <w:rPr>
          <w:rFonts w:ascii="Aptos" w:hAnsi="Aptos" w:cs="Aptos" w:eastAsia="Aptos"/>
          <w:color w:val="auto"/>
          <w:spacing w:val="0"/>
          <w:position w:val="0"/>
          <w:sz w:val="22"/>
          <w:shd w:fill="auto" w:val="clear"/>
        </w:rPr>
        <w:t xml:space="preserve">6</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360</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23 </w:t>
      </w:r>
      <w:r>
        <w:rPr>
          <w:rFonts w:ascii="Aptos" w:hAnsi="Aptos" w:cs="Aptos" w:eastAsia="Aptos"/>
          <w:color w:val="auto"/>
          <w:spacing w:val="0"/>
          <w:position w:val="0"/>
          <w:sz w:val="22"/>
          <w:shd w:fill="auto" w:val="clear"/>
        </w:rPr>
        <w:t xml:space="preserve">de setembro de </w:t>
      </w:r>
      <w:r>
        <w:rPr>
          <w:rFonts w:ascii="Aptos" w:hAnsi="Aptos" w:cs="Aptos" w:eastAsia="Aptos"/>
          <w:color w:val="auto"/>
          <w:spacing w:val="0"/>
          <w:position w:val="0"/>
          <w:sz w:val="22"/>
          <w:shd w:fill="auto" w:val="clear"/>
        </w:rPr>
        <w:t xml:space="preserve">1976</w:t>
      </w:r>
      <w:r>
        <w:rPr>
          <w:rFonts w:ascii="Aptos" w:hAnsi="Aptos" w:cs="Aptos" w:eastAsia="Aptos"/>
          <w:color w:val="auto"/>
          <w:spacing w:val="0"/>
          <w:position w:val="0"/>
          <w:sz w:val="22"/>
          <w:shd w:fill="auto" w:val="clear"/>
        </w:rPr>
        <w:t xml:space="preserve">.</w:t>
      </w:r>
    </w:p>
    <w:p>
      <w:pPr>
        <w:numPr>
          <w:ilvl w:val="0"/>
          <w:numId w:val="709"/>
        </w:numPr>
        <w:spacing w:before="0" w:after="122"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Descrição Detalhada do objeto ofertado, deverão indicar as seguintes informações:</w:t>
      </w:r>
    </w:p>
    <w:p>
      <w:pPr>
        <w:numPr>
          <w:ilvl w:val="0"/>
          <w:numId w:val="709"/>
        </w:numPr>
        <w:spacing w:before="0" w:after="122"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Especificações técnicas; </w:t>
      </w:r>
    </w:p>
    <w:p>
      <w:pPr>
        <w:numPr>
          <w:ilvl w:val="0"/>
          <w:numId w:val="709"/>
        </w:numPr>
        <w:spacing w:before="0" w:after="122"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Prazo de validade dos produtos</w:t>
      </w:r>
    </w:p>
    <w:p>
      <w:pPr>
        <w:numPr>
          <w:ilvl w:val="0"/>
          <w:numId w:val="709"/>
        </w:numPr>
        <w:spacing w:before="0" w:after="122"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Origem (nacional ou estrangeiro);</w:t>
      </w:r>
    </w:p>
    <w:p>
      <w:pPr>
        <w:numPr>
          <w:ilvl w:val="0"/>
          <w:numId w:val="709"/>
        </w:numPr>
        <w:spacing w:before="0" w:after="122"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Número de registro ou declaração de isenção de registro dos materiais, no Ministério da Saúde/ANVISA, dentro do prazo de validade;</w:t>
      </w:r>
    </w:p>
    <w:p>
      <w:pPr>
        <w:numPr>
          <w:ilvl w:val="0"/>
          <w:numId w:val="709"/>
        </w:numPr>
        <w:spacing w:before="0" w:after="122"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comprovação dos registros dos medicamentos/materiais de saúde ou da declaração da isenção do registro deverá ser efetuada através de: Cópia da Publicação no D.O.U. – Diário Oficial da União; ou Cópia emitida eletronicamente através do sítio da Agência Nacional da Vigilância Sanitária; ou Cópia da Declaração de notificação ou do Certificado de Dispensa de Registro do produto emitido pela Agência Nacional da Vigilância Sanitária</w:t>
      </w:r>
    </w:p>
    <w:p>
      <w:pPr>
        <w:numPr>
          <w:ilvl w:val="0"/>
          <w:numId w:val="709"/>
        </w:numPr>
        <w:spacing w:before="0" w:after="122"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Caso o registro do produto esteja vencido e a empresa tenha protocolado sua revalidação sem que tenha sido publicada no Diário Oficial da União, a licitante deverá apresentar o registro anterior vencido ou a publicação do registro antigo na Imprensa Oficial, acompanhada, em ambos os casos, do protocolo de revalidação, sendo necessário que este tenha sido requerido no máximo até o primeiro semestre do último ano quinquênio de validade do registro, conforme disposto no art. </w:t>
      </w:r>
      <w:r>
        <w:rPr>
          <w:rFonts w:ascii="Aptos" w:hAnsi="Aptos" w:cs="Aptos" w:eastAsia="Aptos"/>
          <w:color w:val="auto"/>
          <w:spacing w:val="0"/>
          <w:position w:val="0"/>
          <w:sz w:val="22"/>
          <w:shd w:fill="auto" w:val="clear"/>
        </w:rPr>
        <w:t xml:space="preserve">12</w:t>
      </w:r>
      <w:r>
        <w:rPr>
          <w:rFonts w:ascii="Aptos" w:hAnsi="Aptos" w:cs="Aptos" w:eastAsia="Aptos"/>
          <w:color w:val="auto"/>
          <w:spacing w:val="0"/>
          <w:position w:val="0"/>
          <w:sz w:val="22"/>
          <w:shd w:fill="auto" w:val="clear"/>
        </w:rPr>
        <w:t xml:space="preserve">, § </w:t>
      </w:r>
      <w:r>
        <w:rPr>
          <w:rFonts w:ascii="Aptos" w:hAnsi="Aptos" w:cs="Aptos" w:eastAsia="Aptos"/>
          <w:color w:val="auto"/>
          <w:spacing w:val="0"/>
          <w:position w:val="0"/>
          <w:sz w:val="22"/>
          <w:shd w:fill="auto" w:val="clear"/>
        </w:rPr>
        <w:t xml:space="preserve">6</w:t>
      </w:r>
      <w:r>
        <w:rPr>
          <w:rFonts w:ascii="Aptos" w:hAnsi="Aptos" w:cs="Aptos" w:eastAsia="Aptos"/>
          <w:color w:val="auto"/>
          <w:spacing w:val="0"/>
          <w:position w:val="0"/>
          <w:sz w:val="22"/>
          <w:shd w:fill="auto" w:val="clear"/>
        </w:rPr>
        <w:t xml:space="preserve">° da Lei Nº </w:t>
      </w:r>
      <w:r>
        <w:rPr>
          <w:rFonts w:ascii="Aptos" w:hAnsi="Aptos" w:cs="Aptos" w:eastAsia="Aptos"/>
          <w:color w:val="auto"/>
          <w:spacing w:val="0"/>
          <w:position w:val="0"/>
          <w:sz w:val="22"/>
          <w:shd w:fill="auto" w:val="clear"/>
        </w:rPr>
        <w:t xml:space="preserve">6</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360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76</w:t>
      </w:r>
      <w:r>
        <w:rPr>
          <w:rFonts w:ascii="Aptos" w:hAnsi="Aptos" w:cs="Aptos" w:eastAsia="Aptos"/>
          <w:color w:val="auto"/>
          <w:spacing w:val="0"/>
          <w:position w:val="0"/>
          <w:sz w:val="22"/>
          <w:shd w:fill="auto" w:val="clear"/>
        </w:rPr>
        <w:t xml:space="preserve">, regulamentada pelo Decreto Nº </w:t>
      </w:r>
      <w:r>
        <w:rPr>
          <w:rFonts w:ascii="Aptos" w:hAnsi="Aptos" w:cs="Aptos" w:eastAsia="Aptos"/>
          <w:color w:val="auto"/>
          <w:spacing w:val="0"/>
          <w:position w:val="0"/>
          <w:sz w:val="22"/>
          <w:shd w:fill="auto" w:val="clear"/>
        </w:rPr>
        <w:t xml:space="preserve">8</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077</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14 </w:t>
      </w:r>
      <w:r>
        <w:rPr>
          <w:rFonts w:ascii="Aptos" w:hAnsi="Aptos" w:cs="Aptos" w:eastAsia="Aptos"/>
          <w:color w:val="auto"/>
          <w:spacing w:val="0"/>
          <w:position w:val="0"/>
          <w:sz w:val="22"/>
          <w:shd w:fill="auto" w:val="clear"/>
        </w:rPr>
        <w:t xml:space="preserve">de agosto de </w:t>
      </w:r>
      <w:r>
        <w:rPr>
          <w:rFonts w:ascii="Aptos" w:hAnsi="Aptos" w:cs="Aptos" w:eastAsia="Aptos"/>
          <w:color w:val="auto"/>
          <w:spacing w:val="0"/>
          <w:position w:val="0"/>
          <w:sz w:val="22"/>
          <w:shd w:fill="auto" w:val="clear"/>
        </w:rPr>
        <w:t xml:space="preserve">2013</w:t>
      </w:r>
      <w:r>
        <w:rPr>
          <w:rFonts w:ascii="Aptos" w:hAnsi="Aptos" w:cs="Aptos" w:eastAsia="Aptos"/>
          <w:color w:val="auto"/>
          <w:spacing w:val="0"/>
          <w:position w:val="0"/>
          <w:sz w:val="22"/>
          <w:shd w:fill="auto" w:val="clear"/>
        </w:rPr>
        <w:t xml:space="preserve">.</w:t>
      </w:r>
    </w:p>
    <w:p>
      <w:pPr>
        <w:numPr>
          <w:ilvl w:val="0"/>
          <w:numId w:val="709"/>
        </w:numPr>
        <w:spacing w:before="0" w:after="122"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 caso de exercício de atividade de fabricação, importação ou distribuição de medicamentos e materiais de uso em saúde, o licitante deverá anexar, juntamente com a proposta, os seguintes documentos:</w:t>
      </w:r>
    </w:p>
    <w:p>
      <w:pPr>
        <w:numPr>
          <w:ilvl w:val="0"/>
          <w:numId w:val="709"/>
        </w:numPr>
        <w:spacing w:before="0" w:after="122"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Autorização para funcionamento, expedida pela Agência Nacional da Vigilância Sanitária, do Ministério da Saúde (ANVISA), do fabricante ou importador. </w:t>
      </w:r>
    </w:p>
    <w:p>
      <w:pPr>
        <w:numPr>
          <w:ilvl w:val="0"/>
          <w:numId w:val="709"/>
        </w:numPr>
        <w:spacing w:before="0" w:after="122"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Licença de Funcionamento Estadual ou Municipal, emitida pelo Serviço de Vigilância Sanitária da Secretaria de Saúde Estadual ou Municipal, da sede do licitante. </w:t>
      </w:r>
    </w:p>
    <w:p>
      <w:pPr>
        <w:numPr>
          <w:ilvl w:val="0"/>
          <w:numId w:val="709"/>
        </w:numPr>
        <w:spacing w:before="0" w:after="122"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Certificado de Boas Práticas de Fabricação e Controle por Linha de Produção / Medicamentos, emitido pela Secretaria de Vigilância Sanitária do Ministério da Saúde. No caso de medicamento importado é também necessária apresentação do Certificado de Boas Práticas de Fabricação e Controle emitido pela Autoridade Sanitária do País de origem ou Laudo de Inspeção emitido pela Autoridade Sanitária Brasileira. </w:t>
      </w:r>
    </w:p>
    <w:p>
      <w:pPr>
        <w:numPr>
          <w:ilvl w:val="0"/>
          <w:numId w:val="709"/>
        </w:numPr>
        <w:spacing w:before="0" w:after="122"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produtos deverão na data da entrega, apresentar a seguinte validade:</w:t>
      </w:r>
    </w:p>
    <w:p>
      <w:pPr>
        <w:numPr>
          <w:ilvl w:val="0"/>
          <w:numId w:val="709"/>
        </w:numPr>
        <w:spacing w:before="0" w:after="122"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Quando a validade for superior a </w:t>
      </w:r>
      <w:r>
        <w:rPr>
          <w:rFonts w:ascii="Aptos" w:hAnsi="Aptos" w:cs="Aptos" w:eastAsia="Aptos"/>
          <w:color w:val="auto"/>
          <w:spacing w:val="0"/>
          <w:position w:val="0"/>
          <w:sz w:val="22"/>
          <w:shd w:fill="auto" w:val="clear"/>
        </w:rPr>
        <w:t xml:space="preserve">24 </w:t>
      </w:r>
      <w:r>
        <w:rPr>
          <w:rFonts w:ascii="Aptos" w:hAnsi="Aptos" w:cs="Aptos" w:eastAsia="Aptos"/>
          <w:color w:val="auto"/>
          <w:spacing w:val="0"/>
          <w:position w:val="0"/>
          <w:sz w:val="22"/>
          <w:shd w:fill="auto" w:val="clear"/>
        </w:rPr>
        <w:t xml:space="preserve">(vinte e quatro) meses: validade mínima de </w:t>
      </w:r>
      <w:r>
        <w:rPr>
          <w:rFonts w:ascii="Aptos" w:hAnsi="Aptos" w:cs="Aptos" w:eastAsia="Aptos"/>
          <w:color w:val="auto"/>
          <w:spacing w:val="0"/>
          <w:position w:val="0"/>
          <w:sz w:val="22"/>
          <w:shd w:fill="auto" w:val="clear"/>
        </w:rPr>
        <w:t xml:space="preserve">50</w:t>
      </w:r>
      <w:r>
        <w:rPr>
          <w:rFonts w:ascii="Aptos" w:hAnsi="Aptos" w:cs="Aptos" w:eastAsia="Aptos"/>
          <w:color w:val="auto"/>
          <w:spacing w:val="0"/>
          <w:position w:val="0"/>
          <w:sz w:val="22"/>
          <w:shd w:fill="auto" w:val="clear"/>
        </w:rPr>
        <w:t xml:space="preserve">% (cinquenta por cento) a partir da data de fabricação.</w:t>
      </w:r>
    </w:p>
    <w:p>
      <w:pPr>
        <w:numPr>
          <w:ilvl w:val="0"/>
          <w:numId w:val="709"/>
        </w:numPr>
        <w:spacing w:before="0" w:after="122"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Quando a validade for igual ou inferior a </w:t>
      </w:r>
      <w:r>
        <w:rPr>
          <w:rFonts w:ascii="Aptos" w:hAnsi="Aptos" w:cs="Aptos" w:eastAsia="Aptos"/>
          <w:color w:val="auto"/>
          <w:spacing w:val="0"/>
          <w:position w:val="0"/>
          <w:sz w:val="22"/>
          <w:shd w:fill="auto" w:val="clear"/>
        </w:rPr>
        <w:t xml:space="preserve">24 </w:t>
      </w:r>
      <w:r>
        <w:rPr>
          <w:rFonts w:ascii="Aptos" w:hAnsi="Aptos" w:cs="Aptos" w:eastAsia="Aptos"/>
          <w:color w:val="auto"/>
          <w:spacing w:val="0"/>
          <w:position w:val="0"/>
          <w:sz w:val="22"/>
          <w:shd w:fill="auto" w:val="clear"/>
        </w:rPr>
        <w:t xml:space="preserve">(vinte e quatro) meses: validade mínima de </w:t>
      </w:r>
      <w:r>
        <w:rPr>
          <w:rFonts w:ascii="Aptos" w:hAnsi="Aptos" w:cs="Aptos" w:eastAsia="Aptos"/>
          <w:color w:val="auto"/>
          <w:spacing w:val="0"/>
          <w:position w:val="0"/>
          <w:sz w:val="22"/>
          <w:shd w:fill="auto" w:val="clear"/>
        </w:rPr>
        <w:t xml:space="preserve">75</w:t>
      </w:r>
      <w:r>
        <w:rPr>
          <w:rFonts w:ascii="Aptos" w:hAnsi="Aptos" w:cs="Aptos" w:eastAsia="Aptos"/>
          <w:color w:val="auto"/>
          <w:spacing w:val="0"/>
          <w:position w:val="0"/>
          <w:sz w:val="22"/>
          <w:shd w:fill="auto" w:val="clear"/>
        </w:rPr>
        <w:t xml:space="preserve">% (setenta e cinco por cento) a partir da data de fabricação. Com a aplicação exclusiva a este prazo de validade, na hipótese de absoluta impossibilidade de cumprimento desta condição, devidamente justificada e previamente avaliada pela instância gestora das atas de registro de preços desses fármacos, o hospital, poderá em extrema excepcionalidade, admitir a entrega, obrigando-se o fornecedor, quando acionado, a proceder a imediata substituição, à vista da inviabilidade de utilização dos medicamentos no período de validade.</w:t>
      </w:r>
    </w:p>
    <w:p>
      <w:pPr>
        <w:numPr>
          <w:ilvl w:val="0"/>
          <w:numId w:val="709"/>
        </w:numPr>
        <w:spacing w:before="0" w:after="225" w:line="276"/>
        <w:ind w:right="0" w:left="5" w:firstLine="0"/>
        <w:jc w:val="both"/>
        <w:rPr>
          <w:rFonts w:ascii="Aptos" w:hAnsi="Aptos" w:cs="Aptos" w:eastAsia="Aptos"/>
          <w:color w:val="auto"/>
          <w:spacing w:val="0"/>
          <w:position w:val="0"/>
          <w:sz w:val="22"/>
          <w:shd w:fill="auto" w:val="clear"/>
        </w:rPr>
      </w:pPr>
      <w:r>
        <w:rPr>
          <w:rFonts w:ascii="Aptos" w:hAnsi="Aptos" w:cs="Aptos" w:eastAsia="Aptos"/>
          <w:b/>
          <w:color w:val="auto"/>
          <w:spacing w:val="0"/>
          <w:position w:val="0"/>
          <w:sz w:val="22"/>
          <w:shd w:fill="auto" w:val="clear"/>
        </w:rPr>
        <w:t xml:space="preserve">O prazo de entrega dos bens é de </w:t>
      </w:r>
      <w:r>
        <w:rPr>
          <w:rFonts w:ascii="Aptos" w:hAnsi="Aptos" w:cs="Aptos" w:eastAsia="Aptos"/>
          <w:b/>
          <w:color w:val="auto"/>
          <w:spacing w:val="0"/>
          <w:position w:val="0"/>
          <w:sz w:val="22"/>
          <w:shd w:fill="auto" w:val="clear"/>
        </w:rPr>
        <w:t xml:space="preserve">10 </w:t>
      </w:r>
      <w:r>
        <w:rPr>
          <w:rFonts w:ascii="Aptos" w:hAnsi="Aptos" w:cs="Aptos" w:eastAsia="Aptos"/>
          <w:b/>
          <w:color w:val="auto"/>
          <w:spacing w:val="0"/>
          <w:position w:val="0"/>
          <w:sz w:val="22"/>
          <w:shd w:fill="auto" w:val="clear"/>
        </w:rPr>
        <w:t xml:space="preserve">(dez) dias</w:t>
      </w:r>
      <w:r>
        <w:rPr>
          <w:rFonts w:ascii="Aptos" w:hAnsi="Aptos" w:cs="Aptos" w:eastAsia="Aptos"/>
          <w:color w:val="auto"/>
          <w:spacing w:val="0"/>
          <w:position w:val="0"/>
          <w:sz w:val="22"/>
          <w:shd w:fill="auto" w:val="clear"/>
        </w:rPr>
        <w:t xml:space="preserve">, contados do(a) recebimento da Nota de Fornecimento, no seguinte endereço: Policlínica Regional de Saúde de Brumado, com endereço na R. Osvaldo Maciel de Souza – Bairro: São José, CEP: </w:t>
      </w:r>
      <w:r>
        <w:rPr>
          <w:rFonts w:ascii="Aptos" w:hAnsi="Aptos" w:cs="Aptos" w:eastAsia="Aptos"/>
          <w:color w:val="auto"/>
          <w:spacing w:val="0"/>
          <w:position w:val="0"/>
          <w:sz w:val="22"/>
          <w:shd w:fill="auto" w:val="clear"/>
        </w:rPr>
        <w:t xml:space="preserve">46</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110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324</w:t>
      </w:r>
      <w:r>
        <w:rPr>
          <w:rFonts w:ascii="Aptos" w:hAnsi="Aptos" w:cs="Aptos" w:eastAsia="Aptos"/>
          <w:color w:val="auto"/>
          <w:spacing w:val="0"/>
          <w:position w:val="0"/>
          <w:sz w:val="22"/>
          <w:shd w:fill="auto" w:val="clear"/>
        </w:rPr>
        <w:t xml:space="preserve">,  Brumado – BA.</w:t>
      </w:r>
    </w:p>
    <w:p>
      <w:pPr>
        <w:numPr>
          <w:ilvl w:val="0"/>
          <w:numId w:val="709"/>
        </w:numPr>
        <w:spacing w:before="0" w:after="225"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Caberá à Seção de Almoxarifado com o auxílio do setor solicitante, o recebimento dos materiais, incumbindo-lhe a declaração do aceito dos materiais conforme as especificações do edital.</w:t>
      </w:r>
    </w:p>
    <w:p>
      <w:pPr>
        <w:numPr>
          <w:ilvl w:val="0"/>
          <w:numId w:val="709"/>
        </w:numPr>
        <w:spacing w:before="0" w:after="225"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recebimento dos materiais licitados está condicionado à conferência, avaliações qualitativas e aceitação final, obrigando-se o licitante vencedor a reparar e corrigir os eventuais vícios, defeitos ou incorreções porventura detectados.</w:t>
      </w:r>
    </w:p>
    <w:p>
      <w:pPr>
        <w:numPr>
          <w:ilvl w:val="0"/>
          <w:numId w:val="709"/>
        </w:numPr>
        <w:spacing w:before="0" w:after="225"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bens serão recebidos provisoriamente no prazo de </w:t>
      </w:r>
      <w:r>
        <w:rPr>
          <w:rFonts w:ascii="Aptos" w:hAnsi="Aptos" w:cs="Aptos" w:eastAsia="Aptos"/>
          <w:color w:val="auto"/>
          <w:spacing w:val="0"/>
          <w:position w:val="0"/>
          <w:sz w:val="22"/>
          <w:shd w:fill="auto" w:val="clear"/>
        </w:rPr>
        <w:t xml:space="preserve">10 </w:t>
      </w:r>
      <w:r>
        <w:rPr>
          <w:rFonts w:ascii="Aptos" w:hAnsi="Aptos" w:cs="Aptos" w:eastAsia="Aptos"/>
          <w:color w:val="auto"/>
          <w:spacing w:val="0"/>
          <w:position w:val="0"/>
          <w:sz w:val="22"/>
          <w:shd w:fill="auto" w:val="clear"/>
        </w:rPr>
        <w:t xml:space="preserve">(dez) dias, pelo(a) responsável pelo acompanhamento e fiscalização do contrato, para efeito de posterior verificação de sua conformidade com as especificações constantes no Termo de Referência e na proposta. </w:t>
      </w:r>
    </w:p>
    <w:p>
      <w:pPr>
        <w:numPr>
          <w:ilvl w:val="0"/>
          <w:numId w:val="709"/>
        </w:numPr>
        <w:spacing w:before="0" w:after="225"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bens poderão ser rejeitados, no todo ou em parte, quando em desacordo com as especificações constantes no Termo de Referência e na proposta, devendo ser substituídos no prazo de </w:t>
      </w:r>
      <w:r>
        <w:rPr>
          <w:rFonts w:ascii="Aptos" w:hAnsi="Aptos" w:cs="Aptos" w:eastAsia="Aptos"/>
          <w:color w:val="auto"/>
          <w:spacing w:val="0"/>
          <w:position w:val="0"/>
          <w:sz w:val="22"/>
          <w:shd w:fill="auto" w:val="clear"/>
        </w:rPr>
        <w:t xml:space="preserve">7 </w:t>
      </w:r>
      <w:r>
        <w:rPr>
          <w:rFonts w:ascii="Aptos" w:hAnsi="Aptos" w:cs="Aptos" w:eastAsia="Aptos"/>
          <w:color w:val="auto"/>
          <w:spacing w:val="0"/>
          <w:position w:val="0"/>
          <w:sz w:val="22"/>
          <w:shd w:fill="auto" w:val="clear"/>
        </w:rPr>
        <w:t xml:space="preserve">(sete) dias, a contar da notificação da contratada, às suas custas, sem prejuízo da aplicação das penalidades. </w:t>
      </w:r>
    </w:p>
    <w:p>
      <w:pPr>
        <w:numPr>
          <w:ilvl w:val="0"/>
          <w:numId w:val="709"/>
        </w:numPr>
        <w:spacing w:before="0" w:after="225"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bens serão recebidos definitivamente no prazo de </w:t>
      </w:r>
      <w:r>
        <w:rPr>
          <w:rFonts w:ascii="Aptos" w:hAnsi="Aptos" w:cs="Aptos" w:eastAsia="Aptos"/>
          <w:color w:val="auto"/>
          <w:spacing w:val="0"/>
          <w:position w:val="0"/>
          <w:sz w:val="22"/>
          <w:shd w:fill="auto" w:val="clear"/>
        </w:rPr>
        <w:t xml:space="preserve">15 </w:t>
      </w:r>
      <w:r>
        <w:rPr>
          <w:rFonts w:ascii="Aptos" w:hAnsi="Aptos" w:cs="Aptos" w:eastAsia="Aptos"/>
          <w:color w:val="auto"/>
          <w:spacing w:val="0"/>
          <w:position w:val="0"/>
          <w:sz w:val="22"/>
          <w:shd w:fill="auto" w:val="clear"/>
        </w:rPr>
        <w:t xml:space="preserve">(quinze) dias, contados do recebimento provisório, após a verificação da qualidade e quantidade do material e consequente aceitação mediante termo circunstanciado. </w:t>
      </w:r>
    </w:p>
    <w:p>
      <w:pPr>
        <w:numPr>
          <w:ilvl w:val="0"/>
          <w:numId w:val="709"/>
        </w:numPr>
        <w:spacing w:before="0" w:after="225" w:line="276"/>
        <w:ind w:right="0" w:left="5"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hipótese de a verificação a que se refere o subitem anterior não ser procedida dentro do prazo fixado, reputar-se-á como realizada, consumando-se o recebimento definitivo no dia do esgotamento do prazo</w:t>
      </w:r>
    </w:p>
    <w:p>
      <w:pPr>
        <w:spacing w:before="0" w:after="0" w:line="240"/>
        <w:ind w:right="0" w:left="0" w:firstLine="0"/>
        <w:jc w:val="left"/>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8         </w:t>
      </w:r>
      <w:r>
        <w:rPr>
          <w:rFonts w:ascii="Aptos" w:hAnsi="Aptos" w:cs="Aptos" w:eastAsia="Aptos"/>
          <w:b/>
          <w:color w:val="auto"/>
          <w:spacing w:val="0"/>
          <w:position w:val="0"/>
          <w:sz w:val="22"/>
          <w:shd w:fill="auto" w:val="clear"/>
        </w:rPr>
        <w:t xml:space="preserve">DOS RECURSOS ORÇAMENTÁRIOS: </w:t>
      </w:r>
    </w:p>
    <w:p>
      <w:pPr>
        <w:numPr>
          <w:ilvl w:val="0"/>
          <w:numId w:val="712"/>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despesas para atender a esta licitação estão programadas em dotação orçamentária própria, prevista no orçamento para o exercício de </w:t>
      </w:r>
      <w:r>
        <w:rPr>
          <w:rFonts w:ascii="Aptos" w:hAnsi="Aptos" w:cs="Aptos" w:eastAsia="Aptos"/>
          <w:color w:val="auto"/>
          <w:spacing w:val="0"/>
          <w:position w:val="0"/>
          <w:sz w:val="22"/>
          <w:shd w:fill="auto" w:val="clear"/>
        </w:rPr>
        <w:t xml:space="preserve">2024</w:t>
      </w:r>
      <w:r>
        <w:rPr>
          <w:rFonts w:ascii="Aptos" w:hAnsi="Aptos" w:cs="Aptos" w:eastAsia="Aptos"/>
          <w:color w:val="auto"/>
          <w:spacing w:val="0"/>
          <w:position w:val="0"/>
          <w:sz w:val="22"/>
          <w:shd w:fill="auto" w:val="clear"/>
        </w:rPr>
        <w:t xml:space="preserve">, na classificação abaixo:</w:t>
      </w:r>
    </w:p>
    <w:p>
      <w:pPr>
        <w:spacing w:before="0" w:after="0" w:line="240"/>
        <w:ind w:right="0" w:left="0" w:firstLine="0"/>
        <w:jc w:val="left"/>
        <w:rPr>
          <w:rFonts w:ascii="Aptos" w:hAnsi="Aptos" w:cs="Aptos" w:eastAsia="Aptos"/>
          <w:color w:val="auto"/>
          <w:spacing w:val="0"/>
          <w:position w:val="0"/>
          <w:sz w:val="22"/>
          <w:shd w:fill="auto" w:val="clear"/>
        </w:rPr>
      </w:pPr>
    </w:p>
    <w:p>
      <w:pPr>
        <w:suppressAutoHyphens w:val="true"/>
        <w:spacing w:before="0" w:after="0" w:line="30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Órgão: </w:t>
      </w:r>
      <w:r>
        <w:rPr>
          <w:rFonts w:ascii="Aptos" w:hAnsi="Aptos" w:cs="Aptos" w:eastAsia="Aptos"/>
          <w:color w:val="auto"/>
          <w:spacing w:val="0"/>
          <w:position w:val="0"/>
          <w:sz w:val="22"/>
          <w:shd w:fill="auto" w:val="clear"/>
        </w:rPr>
        <w:t xml:space="preserve">01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000 </w:t>
      </w:r>
      <w:r>
        <w:rPr>
          <w:rFonts w:ascii="Aptos" w:hAnsi="Aptos" w:cs="Aptos" w:eastAsia="Aptos"/>
          <w:color w:val="auto"/>
          <w:spacing w:val="0"/>
          <w:position w:val="0"/>
          <w:sz w:val="22"/>
          <w:shd w:fill="auto" w:val="clear"/>
        </w:rPr>
        <w:t xml:space="preserve">- Consórcio Público Interf. de Saúde da Região de Brumado;</w:t>
      </w:r>
    </w:p>
    <w:p>
      <w:pPr>
        <w:suppressAutoHyphens w:val="true"/>
        <w:spacing w:before="0" w:after="0" w:line="30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Unidade: </w:t>
      </w:r>
      <w:r>
        <w:rPr>
          <w:rFonts w:ascii="Aptos" w:hAnsi="Aptos" w:cs="Aptos" w:eastAsia="Aptos"/>
          <w:color w:val="auto"/>
          <w:spacing w:val="0"/>
          <w:position w:val="0"/>
          <w:sz w:val="22"/>
          <w:shd w:fill="auto" w:val="clear"/>
        </w:rPr>
        <w:t xml:space="preserve">01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001 </w:t>
      </w:r>
      <w:r>
        <w:rPr>
          <w:rFonts w:ascii="Aptos" w:hAnsi="Aptos" w:cs="Aptos" w:eastAsia="Aptos"/>
          <w:color w:val="auto"/>
          <w:spacing w:val="0"/>
          <w:position w:val="0"/>
          <w:sz w:val="22"/>
          <w:shd w:fill="auto" w:val="clear"/>
        </w:rPr>
        <w:t xml:space="preserve">- Consórcio Público Interf. de Saúde da Região de Brumado;</w:t>
      </w:r>
    </w:p>
    <w:p>
      <w:pPr>
        <w:suppressAutoHyphens w:val="true"/>
        <w:spacing w:before="0" w:after="0" w:line="30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Funcional: </w:t>
      </w:r>
      <w:r>
        <w:rPr>
          <w:rFonts w:ascii="Aptos" w:hAnsi="Aptos" w:cs="Aptos" w:eastAsia="Aptos"/>
          <w:color w:val="auto"/>
          <w:spacing w:val="0"/>
          <w:position w:val="0"/>
          <w:sz w:val="22"/>
          <w:shd w:fill="auto" w:val="clear"/>
        </w:rPr>
        <w:t xml:space="preserve">10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302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 </w:t>
      </w:r>
      <w:r>
        <w:rPr>
          <w:rFonts w:ascii="Aptos" w:hAnsi="Aptos" w:cs="Aptos" w:eastAsia="Aptos"/>
          <w:color w:val="auto"/>
          <w:spacing w:val="0"/>
          <w:position w:val="0"/>
          <w:sz w:val="22"/>
          <w:shd w:fill="auto" w:val="clear"/>
        </w:rPr>
        <w:t xml:space="preserve">– Consórcio Público;</w:t>
      </w:r>
    </w:p>
    <w:p>
      <w:pPr>
        <w:suppressAutoHyphens w:val="true"/>
        <w:spacing w:before="0" w:after="0" w:line="30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Atividade/Projeto: </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002 </w:t>
      </w:r>
      <w:r>
        <w:rPr>
          <w:rFonts w:ascii="Aptos" w:hAnsi="Aptos" w:cs="Aptos" w:eastAsia="Aptos"/>
          <w:color w:val="auto"/>
          <w:spacing w:val="0"/>
          <w:position w:val="0"/>
          <w:sz w:val="22"/>
          <w:shd w:fill="auto" w:val="clear"/>
        </w:rPr>
        <w:t xml:space="preserve">– Gestão das Ações da Policlínica e Transporte Sanitário, </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001 </w:t>
      </w:r>
      <w:r>
        <w:rPr>
          <w:rFonts w:ascii="Aptos" w:hAnsi="Aptos" w:cs="Aptos" w:eastAsia="Aptos"/>
          <w:color w:val="auto"/>
          <w:spacing w:val="0"/>
          <w:position w:val="0"/>
          <w:sz w:val="22"/>
          <w:shd w:fill="auto" w:val="clear"/>
        </w:rPr>
        <w:t xml:space="preserve">– Gestão das Ações Adm. Do CIS- Região de Saúde Brumado e </w:t>
      </w:r>
      <w:r>
        <w:rPr>
          <w:rFonts w:ascii="Aptos" w:hAnsi="Aptos" w:cs="Aptos" w:eastAsia="Aptos"/>
          <w:color w:val="auto"/>
          <w:spacing w:val="0"/>
          <w:position w:val="0"/>
          <w:sz w:val="22"/>
          <w:shd w:fill="auto" w:val="clear"/>
        </w:rPr>
        <w:t xml:space="preserve">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001 </w:t>
      </w:r>
      <w:r>
        <w:rPr>
          <w:rFonts w:ascii="Aptos" w:hAnsi="Aptos" w:cs="Aptos" w:eastAsia="Aptos"/>
          <w:color w:val="auto"/>
          <w:spacing w:val="0"/>
          <w:position w:val="0"/>
          <w:sz w:val="22"/>
          <w:shd w:fill="auto" w:val="clear"/>
        </w:rPr>
        <w:t xml:space="preserve">– Gestão dos Recursos Oriundos do CIS- Região de Saúde de Brumado;</w:t>
      </w:r>
    </w:p>
    <w:p>
      <w:pPr>
        <w:suppressAutoHyphens w:val="true"/>
        <w:spacing w:before="0" w:after="0" w:line="30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Elemento da Despesa: </w:t>
      </w:r>
      <w:r>
        <w:rPr>
          <w:rFonts w:ascii="Aptos" w:hAnsi="Aptos" w:cs="Aptos" w:eastAsia="Aptos"/>
          <w:color w:val="auto"/>
          <w:spacing w:val="0"/>
          <w:position w:val="0"/>
          <w:sz w:val="22"/>
          <w:shd w:fill="auto" w:val="clear"/>
        </w:rPr>
        <w:t xml:space="preserve">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90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30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00 </w:t>
      </w:r>
      <w:r>
        <w:rPr>
          <w:rFonts w:ascii="Aptos" w:hAnsi="Aptos" w:cs="Aptos" w:eastAsia="Aptos"/>
          <w:color w:val="auto"/>
          <w:spacing w:val="0"/>
          <w:position w:val="0"/>
          <w:sz w:val="22"/>
          <w:shd w:fill="auto" w:val="clear"/>
        </w:rPr>
        <w:t xml:space="preserve">- Material de Consumo;</w:t>
      </w:r>
    </w:p>
    <w:p>
      <w:pPr>
        <w:suppressAutoHyphens w:val="true"/>
        <w:spacing w:before="0" w:after="0" w:line="30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Recurso: </w:t>
      </w:r>
      <w:r>
        <w:rPr>
          <w:rFonts w:ascii="Aptos" w:hAnsi="Aptos" w:cs="Aptos" w:eastAsia="Aptos"/>
          <w:color w:val="auto"/>
          <w:spacing w:val="0"/>
          <w:position w:val="0"/>
          <w:sz w:val="22"/>
          <w:shd w:fill="auto" w:val="clear"/>
        </w:rPr>
        <w:t xml:space="preserve">1500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1002 </w:t>
      </w:r>
      <w:r>
        <w:rPr>
          <w:rFonts w:ascii="Aptos" w:hAnsi="Aptos" w:cs="Aptos" w:eastAsia="Aptos"/>
          <w:color w:val="auto"/>
          <w:spacing w:val="0"/>
          <w:position w:val="0"/>
          <w:sz w:val="22"/>
          <w:shd w:fill="auto" w:val="clear"/>
        </w:rPr>
        <w:t xml:space="preserve">– Recursos Próprios e </w:t>
      </w:r>
      <w:r>
        <w:rPr>
          <w:rFonts w:ascii="Aptos" w:hAnsi="Aptos" w:cs="Aptos" w:eastAsia="Aptos"/>
          <w:color w:val="auto"/>
          <w:spacing w:val="0"/>
          <w:position w:val="0"/>
          <w:sz w:val="22"/>
          <w:shd w:fill="auto" w:val="clear"/>
        </w:rPr>
        <w:t xml:space="preserve">1880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0000 </w:t>
      </w:r>
      <w:r>
        <w:rPr>
          <w:rFonts w:ascii="Aptos" w:hAnsi="Aptos" w:cs="Aptos" w:eastAsia="Aptos"/>
          <w:color w:val="auto"/>
          <w:spacing w:val="0"/>
          <w:position w:val="0"/>
          <w:sz w:val="22"/>
          <w:shd w:fill="auto" w:val="clear"/>
        </w:rPr>
        <w:t xml:space="preserve">– Recursos Próprios dos Consórcios.</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16"/>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ESTIMATIVA DOS PREÇOS REFERENCIAIS: </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1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custo estimado da contratação é de R$ XXXXXXXX.</w:t>
      </w:r>
    </w:p>
    <w:p>
      <w:pPr>
        <w:numPr>
          <w:ilvl w:val="0"/>
          <w:numId w:val="718"/>
        </w:numPr>
        <w:tabs>
          <w:tab w:val="left" w:pos="426" w:leader="none"/>
        </w:tabs>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O quantitativo foi estabelecido com base no consumo de anos anteriores, em conjunto com uma análise média da demanda dos usuários pelos medicamentos além do uso do material para desenvolvimento dos serviços médicos ambulatoriais, tratando-se, assim, de mera estimativa, em razão da pouca previsibilidade da demanda anual tende em vista as necessidades atuais e o modo de gestão ambulatorial desenvolvida pela Policlínica Regional de Saúde de Brumado. Dessa forma, a Administração se reserva ao direto de utilizar o número de serviços que atendam e superem as expectativas dos usuários, com eficiência, eficácia e efetividade e que realmente sejam necessárias para o regular desenvolvimento das suas atividades.</w:t>
      </w:r>
    </w:p>
    <w:p>
      <w:pPr>
        <w:numPr>
          <w:ilvl w:val="0"/>
          <w:numId w:val="718"/>
        </w:numPr>
        <w:tabs>
          <w:tab w:val="left" w:pos="567" w:leader="none"/>
        </w:tabs>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A estimativa do percentual de preço é baseada em pesquisas feitas junto a contratações similares efetuadas por outros órgãos públicos e por cotações feitas junto as empresas da indústria farmacêutica. </w:t>
      </w:r>
    </w:p>
    <w:p>
      <w:pPr>
        <w:numPr>
          <w:ilvl w:val="0"/>
          <w:numId w:val="718"/>
        </w:numPr>
        <w:tabs>
          <w:tab w:val="left" w:pos="567" w:leader="none"/>
        </w:tabs>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Além disso, seguindo a orientação do Tribunal de Contas da União para as aquisições públicas de medicamentos e correlatos no que dispõe sobre o procedimento administrativo para a realização de pesquisa de preço no âmbito administração pública, foi utilizando para alguns itens, o Banco de Preços em Saúde – BPS, como forma de aumentar a transparência e visibilidade, no que se refere à utilização dos recursos do SUS para a aquisição de medicamentos e produtos para a saúde;</w:t>
      </w:r>
    </w:p>
    <w:p>
      <w:pPr>
        <w:spacing w:before="0" w:after="0" w:line="240"/>
        <w:ind w:right="0" w:left="0" w:firstLine="0"/>
        <w:jc w:val="left"/>
        <w:rPr>
          <w:rFonts w:ascii="Aptos" w:hAnsi="Aptos" w:cs="Aptos" w:eastAsia="Aptos"/>
          <w:color w:val="auto"/>
          <w:spacing w:val="0"/>
          <w:position w:val="0"/>
          <w:sz w:val="22"/>
          <w:shd w:fill="auto" w:val="clear"/>
        </w:rPr>
      </w:pPr>
    </w:p>
    <w:p>
      <w:pPr>
        <w:spacing w:before="0" w:after="0" w:line="240"/>
        <w:ind w:right="0" w:left="1418" w:firstLine="0"/>
        <w:jc w:val="left"/>
        <w:rPr>
          <w:rFonts w:ascii="Aptos" w:hAnsi="Aptos" w:cs="Aptos" w:eastAsia="Aptos"/>
          <w:i/>
          <w:color w:val="auto"/>
          <w:spacing w:val="0"/>
          <w:position w:val="0"/>
          <w:sz w:val="22"/>
          <w:shd w:fill="auto" w:val="clear"/>
        </w:rPr>
      </w:pPr>
      <w:r>
        <w:rPr>
          <w:rFonts w:ascii="Aptos" w:hAnsi="Aptos" w:cs="Aptos" w:eastAsia="Aptos"/>
          <w:i/>
          <w:color w:val="auto"/>
          <w:spacing w:val="0"/>
          <w:position w:val="0"/>
          <w:sz w:val="22"/>
          <w:shd w:fill="auto" w:val="clear"/>
        </w:rPr>
        <w:t xml:space="preserve">“se empregado da forma adequada, a utilização do BPS como referência de preços é plenamente válida e desejável, seja pelo gestor público, para balizar o preço de suas contratações, seja pelo TCU ou por outros órgãos de controle, para avaliar a economicidade dos contratos” (voto do Ministro Redator Benjamin Zymler, no Acórdão </w:t>
      </w:r>
      <w:r>
        <w:rPr>
          <w:rFonts w:ascii="Aptos" w:hAnsi="Aptos" w:cs="Aptos" w:eastAsia="Aptos"/>
          <w:i/>
          <w:color w:val="auto"/>
          <w:spacing w:val="0"/>
          <w:position w:val="0"/>
          <w:sz w:val="22"/>
          <w:shd w:fill="auto" w:val="clear"/>
        </w:rPr>
        <w:t xml:space="preserve">2</w:t>
      </w:r>
      <w:r>
        <w:rPr>
          <w:rFonts w:ascii="Aptos" w:hAnsi="Aptos" w:cs="Aptos" w:eastAsia="Aptos"/>
          <w:i/>
          <w:color w:val="auto"/>
          <w:spacing w:val="0"/>
          <w:position w:val="0"/>
          <w:sz w:val="22"/>
          <w:shd w:fill="auto" w:val="clear"/>
        </w:rPr>
        <w:t xml:space="preserve">.</w:t>
      </w:r>
      <w:r>
        <w:rPr>
          <w:rFonts w:ascii="Aptos" w:hAnsi="Aptos" w:cs="Aptos" w:eastAsia="Aptos"/>
          <w:i/>
          <w:color w:val="auto"/>
          <w:spacing w:val="0"/>
          <w:position w:val="0"/>
          <w:sz w:val="22"/>
          <w:shd w:fill="auto" w:val="clear"/>
        </w:rPr>
        <w:t xml:space="preserve">901</w:t>
      </w:r>
      <w:r>
        <w:rPr>
          <w:rFonts w:ascii="Aptos" w:hAnsi="Aptos" w:cs="Aptos" w:eastAsia="Aptos"/>
          <w:i/>
          <w:color w:val="auto"/>
          <w:spacing w:val="0"/>
          <w:position w:val="0"/>
          <w:sz w:val="22"/>
          <w:shd w:fill="auto" w:val="clear"/>
        </w:rPr>
        <w:t xml:space="preserve">/</w:t>
      </w:r>
      <w:r>
        <w:rPr>
          <w:rFonts w:ascii="Aptos" w:hAnsi="Aptos" w:cs="Aptos" w:eastAsia="Aptos"/>
          <w:i/>
          <w:color w:val="auto"/>
          <w:spacing w:val="0"/>
          <w:position w:val="0"/>
          <w:sz w:val="22"/>
          <w:shd w:fill="auto" w:val="clear"/>
        </w:rPr>
        <w:t xml:space="preserve">2016</w:t>
      </w:r>
      <w:r>
        <w:rPr>
          <w:rFonts w:ascii="Aptos" w:hAnsi="Aptos" w:cs="Aptos" w:eastAsia="Aptos"/>
          <w:i/>
          <w:color w:val="auto"/>
          <w:spacing w:val="0"/>
          <w:position w:val="0"/>
          <w:sz w:val="22"/>
          <w:shd w:fill="auto" w:val="clear"/>
        </w:rPr>
        <w:t xml:space="preserve">-TCU-Plenário).</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24"/>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DA SUBCONTRATAÇÃO</w:t>
      </w:r>
    </w:p>
    <w:p>
      <w:pPr>
        <w:numPr>
          <w:ilvl w:val="0"/>
          <w:numId w:val="724"/>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será admitida a subcontratação do objeto licitatório.</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26"/>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DA ALTERAÇÃO SUBJETIVA.</w:t>
      </w:r>
    </w:p>
    <w:p>
      <w:pPr>
        <w:numPr>
          <w:ilvl w:val="0"/>
          <w:numId w:val="726"/>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28"/>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DO MODELO DE GESTÃO DO OBJETO E DO CONTRATO.</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contrato deverá ser executado fielmente pelas partes, de acordo com as cláusulas avençadas e as normas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e cada parte responderá pelas consequências de sua inexecução total ou parcial.</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Em caso de impedimento, ordem de paralisação ou suspensão do contrato, o cronograma de execução será prorrogado automaticamente pelo tempo correspondente, anotadas tais circunstâncias mediante simples apostila.</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comunicações entre o órgão ou entidade e a contratada devem ser realizadas por escrito sempre que o ato exigir tal formalidade, admitindo-se o uso de mensagem eletrônica para esse fim.</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órgão ou entidade poderá convocar representante da empresa para adoção de providências que devam ser cumpridas de imediato.</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execução do contrato deverá ser acompanhada e fiscalizada pelo(s) fiscal(is) do contrato, ou pelos respectivos substitutos (</w:t>
      </w:r>
      <w:r>
        <w:rPr>
          <w:rFonts w:ascii="Aptos" w:hAnsi="Aptos" w:cs="Aptos" w:eastAsia="Aptos"/>
          <w:color w:val="auto"/>
          <w:spacing w:val="0"/>
          <w:position w:val="0"/>
          <w:sz w:val="22"/>
          <w:shd w:fill="auto" w:val="clear"/>
        </w:rPr>
        <w:t xml:space="preserve">-</w:t>
      </w:r>
      <w:hyperlink xmlns:r="http://schemas.openxmlformats.org/officeDocument/2006/relationships" r:id="docRId16">
        <w:r>
          <w:rPr>
            <w:rFonts w:ascii="Aptos" w:hAnsi="Aptos" w:cs="Aptos" w:eastAsia="Aptos"/>
            <w:vanish/>
            <w:color w:val="0000FF"/>
            <w:spacing w:val="0"/>
            <w:position w:val="0"/>
            <w:sz w:val="22"/>
            <w:u w:val="single"/>
            <w:shd w:fill="auto" w:val="clear"/>
          </w:rPr>
          <w:t xml:space="preserve">2022</w:t>
        </w:r>
      </w:hyperlink>
      <w:r>
        <w:rPr>
          <w:rFonts w:ascii="Aptos" w:hAnsi="Aptos" w:cs="Aptos" w:eastAsia="Aptos"/>
          <w:color w:val="auto"/>
          <w:spacing w:val="0"/>
          <w:position w:val="0"/>
          <w:sz w:val="22"/>
          <w:shd w:fill="auto" w:val="clear"/>
        </w:rPr>
        <w:t xml:space="preserve">/</w:t>
      </w:r>
      <w:hyperlink xmlns:r="http://schemas.openxmlformats.org/officeDocument/2006/relationships" r:id="docRId17">
        <w:r>
          <w:rPr>
            <w:rFonts w:ascii="Aptos" w:hAnsi="Aptos" w:cs="Aptos" w:eastAsia="Aptos"/>
            <w:vanish/>
            <w:color w:val="0000FF"/>
            <w:spacing w:val="0"/>
            <w:position w:val="0"/>
            <w:sz w:val="22"/>
            <w:u w:val="single"/>
            <w:shd w:fill="auto" w:val="clear"/>
          </w:rPr>
          <w:t xml:space="preserve">2021</w:t>
        </w:r>
        <w:r>
          <w:rPr>
            <w:rFonts w:ascii="Aptos" w:hAnsi="Aptos" w:cs="Aptos" w:eastAsia="Aptos"/>
            <w:vanish/>
            <w:color w:val="0000FF"/>
            <w:spacing w:val="0"/>
            <w:position w:val="0"/>
            <w:sz w:val="22"/>
            <w:u w:val="single"/>
            <w:shd w:fill="auto" w:val="clear"/>
          </w:rPr>
          <w:t xml:space="preserve">/lei/L</w:t>
        </w:r>
        <w:r>
          <w:rPr>
            <w:rFonts w:ascii="Aptos" w:hAnsi="Aptos" w:cs="Aptos" w:eastAsia="Aptos"/>
            <w:vanish/>
            <w:color w:val="0000FF"/>
            <w:spacing w:val="0"/>
            <w:position w:val="0"/>
            <w:sz w:val="22"/>
            <w:u w:val="single"/>
            <w:shd w:fill="auto" w:val="clear"/>
          </w:rPr>
          <w:t xml:space="preserve">14133</w:t>
        </w:r>
        <w:r>
          <w:rPr>
            <w:rFonts w:ascii="Aptos" w:hAnsi="Aptos" w:cs="Aptos" w:eastAsia="Aptos"/>
            <w:vanish/>
            <w:color w:val="0000FF"/>
            <w:spacing w:val="0"/>
            <w:position w:val="0"/>
            <w:sz w:val="22"/>
            <w:u w:val="single"/>
            <w:shd w:fill="auto" w:val="clear"/>
          </w:rPr>
          <w:t xml:space="preserve">.htm"</w:t>
        </w:r>
        <w:r>
          <w:rPr>
            <w:rFonts w:ascii="Aptos" w:hAnsi="Aptos" w:cs="Aptos" w:eastAsia="Aptos"/>
            <w:color w:val="0000FF"/>
            <w:spacing w:val="0"/>
            <w:position w:val="0"/>
            <w:sz w:val="22"/>
            <w:u w:val="single"/>
            <w:shd w:fill="auto" w:val="clear"/>
          </w:rPr>
          <w:t xml:space="preserve">Lei nº </w:t>
        </w:r>
        <w:r>
          <w:rPr>
            <w:rFonts w:ascii="Aptos" w:hAnsi="Aptos" w:cs="Aptos" w:eastAsia="Aptos"/>
            <w:color w:val="0000FF"/>
            <w:spacing w:val="0"/>
            <w:position w:val="0"/>
            <w:sz w:val="22"/>
            <w:u w:val="single"/>
            <w:shd w:fill="auto" w:val="clear"/>
          </w:rPr>
          <w:t xml:space="preserve">14</w:t>
        </w:r>
        <w:r>
          <w:rPr>
            <w:rFonts w:ascii="Aptos" w:hAnsi="Aptos" w:cs="Aptos" w:eastAsia="Aptos"/>
            <w:color w:val="0000FF"/>
            <w:spacing w:val="0"/>
            <w:position w:val="0"/>
            <w:sz w:val="22"/>
            <w:u w:val="single"/>
            <w:shd w:fill="auto" w:val="clear"/>
          </w:rPr>
          <w:t xml:space="preserve">.</w:t>
        </w:r>
        <w:r>
          <w:rPr>
            <w:rFonts w:ascii="Aptos" w:hAnsi="Aptos" w:cs="Aptos" w:eastAsia="Aptos"/>
            <w:color w:val="0000FF"/>
            <w:spacing w:val="0"/>
            <w:position w:val="0"/>
            <w:sz w:val="22"/>
            <w:u w:val="single"/>
            <w:shd w:fill="auto" w:val="clear"/>
          </w:rPr>
          <w:t xml:space="preserve">133</w:t>
        </w:r>
        <w:r>
          <w:rPr>
            <w:rFonts w:ascii="Aptos" w:hAnsi="Aptos" w:cs="Aptos" w:eastAsia="Aptos"/>
            <w:color w:val="0000FF"/>
            <w:spacing w:val="0"/>
            <w:position w:val="0"/>
            <w:sz w:val="22"/>
            <w:u w:val="single"/>
            <w:shd w:fill="auto" w:val="clear"/>
          </w:rPr>
          <w:t xml:space="preserve">, de </w:t>
        </w:r>
        <w:r>
          <w:rPr>
            <w:rFonts w:ascii="Aptos" w:hAnsi="Aptos" w:cs="Aptos" w:eastAsia="Aptos"/>
            <w:color w:val="0000FF"/>
            <w:spacing w:val="0"/>
            <w:position w:val="0"/>
            <w:sz w:val="22"/>
            <w:u w:val="single"/>
            <w:shd w:fill="auto" w:val="clear"/>
          </w:rPr>
          <w:t xml:space="preserve">2021</w:t>
        </w:r>
        <w:r>
          <w:rPr>
            <w:rFonts w:ascii="Aptos" w:hAnsi="Aptos" w:cs="Aptos" w:eastAsia="Aptos"/>
            <w:color w:val="0000FF"/>
            <w:spacing w:val="0"/>
            <w:position w:val="0"/>
            <w:sz w:val="22"/>
            <w:u w:val="single"/>
            <w:shd w:fill="auto" w:val="clear"/>
          </w:rPr>
          <w:t xml:space="preserve">, art. </w:t>
        </w:r>
        <w:r>
          <w:rPr>
            <w:rFonts w:ascii="Aptos" w:hAnsi="Aptos" w:cs="Aptos" w:eastAsia="Aptos"/>
            <w:color w:val="0000FF"/>
            <w:spacing w:val="0"/>
            <w:position w:val="0"/>
            <w:sz w:val="22"/>
            <w:u w:val="single"/>
            <w:shd w:fill="auto" w:val="clear"/>
          </w:rPr>
          <w:t xml:space="preserve">117</w:t>
        </w:r>
        <w:r>
          <w:rPr>
            <w:rFonts w:ascii="Aptos" w:hAnsi="Aptos" w:cs="Aptos" w:eastAsia="Aptos"/>
            <w:color w:val="0000FF"/>
            <w:spacing w:val="0"/>
            <w:position w:val="0"/>
            <w:sz w:val="22"/>
            <w:u w:val="single"/>
            <w:shd w:fill="auto" w:val="clear"/>
          </w:rPr>
          <w:t xml:space="preserve">, caput</w:t>
        </w:r>
      </w:hyperlink>
      <w:r>
        <w:rPr>
          <w:rFonts w:ascii="Aptos" w:hAnsi="Aptos" w:cs="Aptos" w:eastAsia="Aptos"/>
          <w:color w:val="auto"/>
          <w:spacing w:val="0"/>
          <w:position w:val="0"/>
          <w:sz w:val="22"/>
          <w:shd w:fill="auto" w:val="clear"/>
        </w:rPr>
        <w:t xml:space="preserve">).</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fiscal do contrato será auxiliado pelos órgãos de assessoramento jurídico e de controle interno da Administração. </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fiscal técnico do contrato acompanhará a execução do contrato, para que sejam cumpridas todas as condições estabelecidas no contrato, de modo a assegurar os melhores resultados para a Administração. (Decreto nº </w:t>
      </w:r>
      <w:r>
        <w:rPr>
          <w:rFonts w:ascii="Aptos" w:hAnsi="Aptos" w:cs="Aptos" w:eastAsia="Aptos"/>
          <w:color w:val="auto"/>
          <w:spacing w:val="0"/>
          <w:position w:val="0"/>
          <w:sz w:val="22"/>
          <w:shd w:fill="auto" w:val="clear"/>
        </w:rPr>
        <w:t xml:space="preserve">11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246</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2022</w:t>
      </w:r>
      <w:r>
        <w:rPr>
          <w:rFonts w:ascii="Aptos" w:hAnsi="Aptos" w:cs="Aptos" w:eastAsia="Aptos"/>
          <w:color w:val="auto"/>
          <w:spacing w:val="0"/>
          <w:position w:val="0"/>
          <w:sz w:val="22"/>
          <w:shd w:fill="auto" w:val="clear"/>
        </w:rPr>
        <w:t xml:space="preserve">, art. </w:t>
      </w:r>
      <w:r>
        <w:rPr>
          <w:rFonts w:ascii="Aptos" w:hAnsi="Aptos" w:cs="Aptos" w:eastAsia="Aptos"/>
          <w:color w:val="auto"/>
          <w:spacing w:val="0"/>
          <w:position w:val="0"/>
          <w:sz w:val="22"/>
          <w:shd w:fill="auto" w:val="clear"/>
        </w:rPr>
        <w:t xml:space="preserve">22</w:t>
      </w:r>
      <w:r>
        <w:rPr>
          <w:rFonts w:ascii="Aptos" w:hAnsi="Aptos" w:cs="Aptos" w:eastAsia="Aptos"/>
          <w:color w:val="auto"/>
          <w:spacing w:val="0"/>
          <w:position w:val="0"/>
          <w:sz w:val="22"/>
          <w:shd w:fill="auto" w:val="clear"/>
        </w:rPr>
        <w:t xml:space="preserve">, VI);</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fiscal técnico do contrato anotará no histórico de gerenciamento do contrato todas as ocorrências relacionadas à execução do contrato, com a descrição do que for necessário para a regularização das faltas ou dos defeitos observados, nos termos da </w:t>
      </w:r>
      <w:r>
        <w:rPr>
          <w:rFonts w:ascii="Aptos" w:hAnsi="Aptos" w:cs="Aptos" w:eastAsia="Aptos"/>
          <w:color w:val="auto"/>
          <w:spacing w:val="0"/>
          <w:position w:val="0"/>
          <w:sz w:val="22"/>
          <w:shd w:fill="auto" w:val="clear"/>
        </w:rPr>
        <w:t xml:space="preserve">-</w:t>
      </w:r>
      <w:hyperlink xmlns:r="http://schemas.openxmlformats.org/officeDocument/2006/relationships" r:id="docRId18">
        <w:r>
          <w:rPr>
            <w:rFonts w:ascii="Aptos" w:hAnsi="Aptos" w:cs="Aptos" w:eastAsia="Aptos"/>
            <w:vanish/>
            <w:color w:val="0000FF"/>
            <w:spacing w:val="0"/>
            <w:position w:val="0"/>
            <w:sz w:val="22"/>
            <w:u w:val="single"/>
            <w:shd w:fill="auto" w:val="clear"/>
          </w:rPr>
          <w:t xml:space="preserve">2022</w:t>
        </w:r>
      </w:hyperlink>
      <w:r>
        <w:rPr>
          <w:rFonts w:ascii="Aptos" w:hAnsi="Aptos" w:cs="Aptos" w:eastAsia="Aptos"/>
          <w:color w:val="auto"/>
          <w:spacing w:val="0"/>
          <w:position w:val="0"/>
          <w:sz w:val="22"/>
          <w:shd w:fill="auto" w:val="clear"/>
        </w:rPr>
        <w:t xml:space="preserve">/</w:t>
      </w:r>
      <w:hyperlink xmlns:r="http://schemas.openxmlformats.org/officeDocument/2006/relationships" r:id="docRId19">
        <w:r>
          <w:rPr>
            <w:rFonts w:ascii="Aptos" w:hAnsi="Aptos" w:cs="Aptos" w:eastAsia="Aptos"/>
            <w:vanish/>
            <w:color w:val="0000FF"/>
            <w:spacing w:val="0"/>
            <w:position w:val="0"/>
            <w:sz w:val="22"/>
            <w:u w:val="single"/>
            <w:shd w:fill="auto" w:val="clear"/>
          </w:rPr>
          <w:t xml:space="preserve">2021</w:t>
        </w:r>
        <w:r>
          <w:rPr>
            <w:rFonts w:ascii="Aptos" w:hAnsi="Aptos" w:cs="Aptos" w:eastAsia="Aptos"/>
            <w:vanish/>
            <w:color w:val="0000FF"/>
            <w:spacing w:val="0"/>
            <w:position w:val="0"/>
            <w:sz w:val="22"/>
            <w:u w:val="single"/>
            <w:shd w:fill="auto" w:val="clear"/>
          </w:rPr>
          <w:t xml:space="preserve">/lei/L</w:t>
        </w:r>
        <w:r>
          <w:rPr>
            <w:rFonts w:ascii="Aptos" w:hAnsi="Aptos" w:cs="Aptos" w:eastAsia="Aptos"/>
            <w:vanish/>
            <w:color w:val="0000FF"/>
            <w:spacing w:val="0"/>
            <w:position w:val="0"/>
            <w:sz w:val="22"/>
            <w:u w:val="single"/>
            <w:shd w:fill="auto" w:val="clear"/>
          </w:rPr>
          <w:t xml:space="preserve">14133</w:t>
        </w:r>
        <w:r>
          <w:rPr>
            <w:rFonts w:ascii="Aptos" w:hAnsi="Aptos" w:cs="Aptos" w:eastAsia="Aptos"/>
            <w:vanish/>
            <w:color w:val="0000FF"/>
            <w:spacing w:val="0"/>
            <w:position w:val="0"/>
            <w:sz w:val="22"/>
            <w:u w:val="single"/>
            <w:shd w:fill="auto" w:val="clear"/>
          </w:rPr>
          <w:t xml:space="preserve">.htm"</w:t>
        </w:r>
        <w:r>
          <w:rPr>
            <w:rFonts w:ascii="Aptos" w:hAnsi="Aptos" w:cs="Aptos" w:eastAsia="Aptos"/>
            <w:color w:val="0000FF"/>
            <w:spacing w:val="0"/>
            <w:position w:val="0"/>
            <w:sz w:val="22"/>
            <w:u w:val="single"/>
            <w:shd w:fill="auto" w:val="clear"/>
          </w:rPr>
          <w:t xml:space="preserve">Lei nº </w:t>
        </w:r>
        <w:r>
          <w:rPr>
            <w:rFonts w:ascii="Aptos" w:hAnsi="Aptos" w:cs="Aptos" w:eastAsia="Aptos"/>
            <w:color w:val="0000FF"/>
            <w:spacing w:val="0"/>
            <w:position w:val="0"/>
            <w:sz w:val="22"/>
            <w:u w:val="single"/>
            <w:shd w:fill="auto" w:val="clear"/>
          </w:rPr>
          <w:t xml:space="preserve">14</w:t>
        </w:r>
        <w:r>
          <w:rPr>
            <w:rFonts w:ascii="Aptos" w:hAnsi="Aptos" w:cs="Aptos" w:eastAsia="Aptos"/>
            <w:color w:val="0000FF"/>
            <w:spacing w:val="0"/>
            <w:position w:val="0"/>
            <w:sz w:val="22"/>
            <w:u w:val="single"/>
            <w:shd w:fill="auto" w:val="clear"/>
          </w:rPr>
          <w:t xml:space="preserve">.</w:t>
        </w:r>
        <w:r>
          <w:rPr>
            <w:rFonts w:ascii="Aptos" w:hAnsi="Aptos" w:cs="Aptos" w:eastAsia="Aptos"/>
            <w:color w:val="0000FF"/>
            <w:spacing w:val="0"/>
            <w:position w:val="0"/>
            <w:sz w:val="22"/>
            <w:u w:val="single"/>
            <w:shd w:fill="auto" w:val="clear"/>
          </w:rPr>
          <w:t xml:space="preserve">133</w:t>
        </w:r>
        <w:r>
          <w:rPr>
            <w:rFonts w:ascii="Aptos" w:hAnsi="Aptos" w:cs="Aptos" w:eastAsia="Aptos"/>
            <w:color w:val="0000FF"/>
            <w:spacing w:val="0"/>
            <w:position w:val="0"/>
            <w:sz w:val="22"/>
            <w:u w:val="single"/>
            <w:shd w:fill="auto" w:val="clear"/>
          </w:rPr>
          <w:t xml:space="preserve">, de </w:t>
        </w:r>
        <w:r>
          <w:rPr>
            <w:rFonts w:ascii="Aptos" w:hAnsi="Aptos" w:cs="Aptos" w:eastAsia="Aptos"/>
            <w:color w:val="0000FF"/>
            <w:spacing w:val="0"/>
            <w:position w:val="0"/>
            <w:sz w:val="22"/>
            <w:u w:val="single"/>
            <w:shd w:fill="auto" w:val="clear"/>
          </w:rPr>
          <w:t xml:space="preserve">2021</w:t>
        </w:r>
        <w:r>
          <w:rPr>
            <w:rFonts w:ascii="Aptos" w:hAnsi="Aptos" w:cs="Aptos" w:eastAsia="Aptos"/>
            <w:color w:val="0000FF"/>
            <w:spacing w:val="0"/>
            <w:position w:val="0"/>
            <w:sz w:val="22"/>
            <w:u w:val="single"/>
            <w:shd w:fill="auto" w:val="clear"/>
          </w:rPr>
          <w:t xml:space="preserve">, art. </w:t>
        </w:r>
        <w:r>
          <w:rPr>
            <w:rFonts w:ascii="Aptos" w:hAnsi="Aptos" w:cs="Aptos" w:eastAsia="Aptos"/>
            <w:color w:val="0000FF"/>
            <w:spacing w:val="0"/>
            <w:position w:val="0"/>
            <w:sz w:val="22"/>
            <w:u w:val="single"/>
            <w:shd w:fill="auto" w:val="clear"/>
          </w:rPr>
          <w:t xml:space="preserve">117</w:t>
        </w:r>
        <w:r>
          <w:rPr>
            <w:rFonts w:ascii="Aptos" w:hAnsi="Aptos" w:cs="Aptos" w:eastAsia="Aptos"/>
            <w:color w:val="0000FF"/>
            <w:spacing w:val="0"/>
            <w:position w:val="0"/>
            <w:sz w:val="22"/>
            <w:u w:val="single"/>
            <w:shd w:fill="auto" w:val="clear"/>
          </w:rPr>
          <w:t xml:space="preserve">, §</w:t>
        </w:r>
        <w:r>
          <w:rPr>
            <w:rFonts w:ascii="Aptos" w:hAnsi="Aptos" w:cs="Aptos" w:eastAsia="Aptos"/>
            <w:color w:val="0000FF"/>
            <w:spacing w:val="0"/>
            <w:position w:val="0"/>
            <w:sz w:val="22"/>
            <w:u w:val="single"/>
            <w:shd w:fill="auto" w:val="clear"/>
          </w:rPr>
          <w:t xml:space="preserve">1</w:t>
        </w:r>
        <w:r>
          <w:rPr>
            <w:rFonts w:ascii="Aptos" w:hAnsi="Aptos" w:cs="Aptos" w:eastAsia="Aptos"/>
            <w:color w:val="0000FF"/>
            <w:spacing w:val="0"/>
            <w:position w:val="0"/>
            <w:sz w:val="22"/>
            <w:u w:val="single"/>
            <w:shd w:fill="auto" w:val="clear"/>
          </w:rPr>
          <w:t xml:space="preserve">º</w:t>
        </w:r>
      </w:hyperlink>
      <w:r>
        <w:rPr>
          <w:rFonts w:ascii="Aptos" w:hAnsi="Aptos" w:cs="Aptos" w:eastAsia="Aptos"/>
          <w:color w:val="auto"/>
          <w:spacing w:val="0"/>
          <w:position w:val="0"/>
          <w:sz w:val="22"/>
          <w:shd w:fill="auto" w:val="clear"/>
        </w:rPr>
        <w:t xml:space="preserve">. </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Identificada qualquer inexatidão ou irregularidade, o fiscal técnico do contrato emitirá notificações para a correção da execução do contrato, determinando prazo para a correção. </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fiscal técnico do contrato informará ao gestor do contato, em tempo hábil, a situação que demandar decisão ou adoção de medidas que ultrapassem sua competência, para que adote as medidas necessárias e saneadoras, se for o caso.</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 caso de ocorrências que possam inviabilizar a execução do contrato nas datas aprazadas, o fiscal técnico do contrato comunicará o fato imediatamente ao gestor do contrato.</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fiscal técnico do contrato comunicar ao gestor do contrato, em tempo hábil, o término do contrato sob sua responsabilidade, com vistas à renovação tempestiva ou à prorrogação contratual.</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Caso ocorram descumprimento das obrigações contratuais, o fiscal administrativo do contrato atuará tempestivamente na solução do problema, reportando ao gestor do contrato para que tome as providências cabíveis, quando ultrapassar a sua competência.</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gestor do contrato tomará providências para a formalização de processo administrativo de responsabilização para fins de aplicação de sanções, a ser conduzido pela comissão de que trata o art. </w:t>
      </w:r>
      <w:r>
        <w:rPr>
          <w:rFonts w:ascii="Aptos" w:hAnsi="Aptos" w:cs="Aptos" w:eastAsia="Aptos"/>
          <w:color w:val="auto"/>
          <w:spacing w:val="0"/>
          <w:position w:val="0"/>
          <w:sz w:val="22"/>
          <w:shd w:fill="auto" w:val="clear"/>
        </w:rPr>
        <w:t xml:space="preserve">158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ou pelo agente ou pelo setor com competência para tal, conforme o caso. </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fiscal administrativo do contrato comunicará ao gestor do contrato, em tempo hábil, o término do contrato sob sua responsabilidade, com vistas à tempestiva renovação ou prorrogação contratual.</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gestor do contrato deverá elaborará relatório final com informações sobre a consecução dos objetivos que tenham justificado a contratação e eventuais condutas a serem adotadas para o aprimoramento das atividades da Administração.</w:t>
      </w:r>
    </w:p>
    <w:p>
      <w:pPr>
        <w:numPr>
          <w:ilvl w:val="0"/>
          <w:numId w:val="72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Além do disposto acima, a fiscalização contratual obedecerá às seguintes rotinas:</w:t>
      </w:r>
    </w:p>
    <w:p>
      <w:pPr>
        <w:numPr>
          <w:ilvl w:val="0"/>
          <w:numId w:val="728"/>
        </w:numPr>
        <w:spacing w:before="0" w:after="0" w:line="240"/>
        <w:ind w:right="0" w:left="851" w:firstLine="0"/>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      Após a leitura do contrato e documentos correlatos, o fiscal deverá elaborar listas de verificação (checklists) para auxiliá-lo na verificação do cumprimento dos termos contratuais. </w:t>
      </w:r>
    </w:p>
    <w:p>
      <w:pPr>
        <w:numPr>
          <w:ilvl w:val="0"/>
          <w:numId w:val="728"/>
        </w:numPr>
        <w:spacing w:before="0" w:after="0" w:line="240"/>
        <w:ind w:right="0" w:left="851" w:firstLine="0"/>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      A realização da reunião inicial com todos os atores relevantes da contratação. Após, sempre que necessário a realização de reunião administrativa com a contratada para verificação e mitigação do risco de uma execução ineficiente. Sendo que essa deverá ser documentada em ata, com o objetivo de promover o devido registro da gestão contratual.</w:t>
      </w:r>
    </w:p>
    <w:p>
      <w:pPr>
        <w:spacing w:before="0" w:after="0" w:line="240"/>
        <w:ind w:right="0" w:left="0" w:firstLine="0"/>
        <w:jc w:val="left"/>
        <w:rPr>
          <w:rFonts w:ascii="Aptos" w:hAnsi="Aptos" w:cs="Aptos" w:eastAsia="Aptos"/>
          <w:color w:val="FF0000"/>
          <w:spacing w:val="0"/>
          <w:position w:val="0"/>
          <w:sz w:val="22"/>
          <w:shd w:fill="auto" w:val="clear"/>
        </w:rPr>
      </w:pPr>
    </w:p>
    <w:p>
      <w:pPr>
        <w:numPr>
          <w:ilvl w:val="0"/>
          <w:numId w:val="731"/>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DA FORMA E CRITÉRIOS DE SELEÇÃO DO FORNECEDOR.</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33"/>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FORMA DE SELEÇÃO E CRITÉRIO DE JULGAMENTO DA PROPOSTA</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35"/>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fornecedor será selecionado por meio da realização de procedimento de LICITAÇÃO, na modalidade PREGÃO, sob a forma ELETRÔNICA, com adoção do critério de julgamento pelo MENOR PREÇO POR LOTE, através do procedimento auxiliar de SISTEMA DE REGISTRO DE PREÇOS.  </w:t>
      </w:r>
    </w:p>
    <w:p>
      <w:pPr>
        <w:spacing w:before="0" w:after="0" w:line="240"/>
        <w:ind w:right="0" w:left="0" w:firstLine="0"/>
        <w:jc w:val="left"/>
        <w:rPr>
          <w:rFonts w:ascii="Aptos" w:hAnsi="Aptos" w:cs="Aptos" w:eastAsia="Aptos"/>
          <w:color w:val="auto"/>
          <w:spacing w:val="0"/>
          <w:position w:val="0"/>
          <w:sz w:val="22"/>
          <w:shd w:fill="auto" w:val="clear"/>
        </w:rPr>
      </w:pPr>
    </w:p>
    <w:p>
      <w:pPr>
        <w:spacing w:before="0" w:after="0" w:line="240"/>
        <w:ind w:right="0" w:left="0" w:firstLine="0"/>
        <w:jc w:val="left"/>
        <w:rPr>
          <w:rFonts w:ascii="Aptos" w:hAnsi="Aptos" w:cs="Aptos" w:eastAsia="Aptos"/>
          <w:b/>
          <w:color w:val="auto"/>
          <w:spacing w:val="0"/>
          <w:position w:val="0"/>
          <w:sz w:val="22"/>
          <w:shd w:fill="auto" w:val="clear"/>
        </w:rPr>
      </w:pPr>
    </w:p>
    <w:p>
      <w:pPr>
        <w:numPr>
          <w:ilvl w:val="0"/>
          <w:numId w:val="737"/>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FORMA DE FORNECIMENTO </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39"/>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fornecimento dos materiais ocorrerá de forma será parcelada, de acordo com a necessidade da administração.</w:t>
      </w:r>
    </w:p>
    <w:p>
      <w:pPr>
        <w:spacing w:before="0" w:after="0" w:line="240"/>
        <w:ind w:right="0" w:left="0" w:firstLine="0"/>
        <w:jc w:val="left"/>
        <w:rPr>
          <w:rFonts w:ascii="Aptos" w:hAnsi="Aptos" w:cs="Aptos" w:eastAsia="Aptos"/>
          <w:color w:val="FF0000"/>
          <w:spacing w:val="0"/>
          <w:position w:val="0"/>
          <w:sz w:val="22"/>
          <w:shd w:fill="auto" w:val="clear"/>
        </w:rPr>
      </w:pPr>
    </w:p>
    <w:p>
      <w:pPr>
        <w:numPr>
          <w:ilvl w:val="0"/>
          <w:numId w:val="741"/>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EXIGÊNCIAS DE HABILITAÇÃO </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43"/>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Para fins de habilitação, deverá o licitante comprovar os seguintes requisitos:</w:t>
      </w:r>
    </w:p>
    <w:p>
      <w:pPr>
        <w:spacing w:before="0" w:after="0" w:line="240"/>
        <w:ind w:right="0" w:left="0" w:firstLine="0"/>
        <w:jc w:val="left"/>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w:t>
      </w:r>
    </w:p>
    <w:p>
      <w:pPr>
        <w:numPr>
          <w:ilvl w:val="0"/>
          <w:numId w:val="745"/>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HABILITAÇÃO JURÍDICA: </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47"/>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b/>
          <w:color w:val="auto"/>
          <w:spacing w:val="0"/>
          <w:position w:val="0"/>
          <w:sz w:val="22"/>
          <w:shd w:fill="auto" w:val="clear"/>
        </w:rPr>
        <w:t xml:space="preserve">Pessoa física</w:t>
      </w:r>
      <w:r>
        <w:rPr>
          <w:rFonts w:ascii="Aptos" w:hAnsi="Aptos" w:cs="Aptos" w:eastAsia="Aptos"/>
          <w:color w:val="auto"/>
          <w:spacing w:val="0"/>
          <w:position w:val="0"/>
          <w:sz w:val="22"/>
          <w:shd w:fill="auto" w:val="clear"/>
        </w:rPr>
        <w:t xml:space="preserve">: cédula de identidade (RG) ou documento equivalente que, por força de lei, tenha validade para fins de identificação em todo o território nacional;</w:t>
      </w:r>
    </w:p>
    <w:p>
      <w:pPr>
        <w:numPr>
          <w:ilvl w:val="0"/>
          <w:numId w:val="747"/>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No caso de </w:t>
      </w:r>
      <w:r>
        <w:rPr>
          <w:rFonts w:ascii="Aptos" w:hAnsi="Aptos" w:cs="Aptos" w:eastAsia="Aptos"/>
          <w:b/>
          <w:color w:val="auto"/>
          <w:spacing w:val="0"/>
          <w:position w:val="0"/>
          <w:sz w:val="22"/>
          <w:shd w:fill="auto" w:val="clear"/>
        </w:rPr>
        <w:t xml:space="preserve">empresário individual</w:t>
      </w:r>
      <w:r>
        <w:rPr>
          <w:rFonts w:ascii="Aptos" w:hAnsi="Aptos" w:cs="Aptos" w:eastAsia="Aptos"/>
          <w:color w:val="auto"/>
          <w:spacing w:val="0"/>
          <w:position w:val="0"/>
          <w:sz w:val="22"/>
          <w:shd w:fill="auto" w:val="clear"/>
        </w:rPr>
        <w:t xml:space="preserve">: inscrição no Registro Público de Empresas Mercantis, a cargo da Junta Comercial da respectiva sede;</w:t>
      </w:r>
    </w:p>
    <w:p>
      <w:pPr>
        <w:numPr>
          <w:ilvl w:val="0"/>
          <w:numId w:val="747"/>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Em se tratando de </w:t>
      </w:r>
      <w:r>
        <w:rPr>
          <w:rFonts w:ascii="Aptos" w:hAnsi="Aptos" w:cs="Aptos" w:eastAsia="Aptos"/>
          <w:b/>
          <w:color w:val="auto"/>
          <w:spacing w:val="0"/>
          <w:position w:val="0"/>
          <w:sz w:val="22"/>
          <w:shd w:fill="auto" w:val="clear"/>
        </w:rPr>
        <w:t xml:space="preserve">microempreendedor individual – MEI</w:t>
      </w:r>
      <w:r>
        <w:rPr>
          <w:rFonts w:ascii="Aptos" w:hAnsi="Aptos" w:cs="Aptos" w:eastAsia="Aptos"/>
          <w:color w:val="auto"/>
          <w:spacing w:val="0"/>
          <w:position w:val="0"/>
          <w:sz w:val="22"/>
          <w:shd w:fill="auto" w:val="clear"/>
        </w:rPr>
        <w:t xml:space="preserve">: Certificado da Condição de Microempreendedor Individual - CCMEI, cuja aceitação ficará condicionada à verificação da autenticidade no sítio </w:t>
      </w:r>
      <w:hyperlink xmlns:r="http://schemas.openxmlformats.org/officeDocument/2006/relationships" r:id="docRId20">
        <w:r>
          <w:rPr>
            <w:rFonts w:ascii="Aptos" w:hAnsi="Aptos" w:cs="Aptos" w:eastAsia="Aptos"/>
            <w:color w:val="0000FF"/>
            <w:spacing w:val="0"/>
            <w:position w:val="0"/>
            <w:sz w:val="22"/>
            <w:u w:val="single"/>
            <w:shd w:fill="auto" w:val="clear"/>
          </w:rPr>
          <w:t xml:space="preserve">www.portaldoempreendedor.gov.br</w:t>
        </w:r>
      </w:hyperlink>
      <w:r>
        <w:rPr>
          <w:rFonts w:ascii="Aptos" w:hAnsi="Aptos" w:cs="Aptos" w:eastAsia="Aptos"/>
          <w:color w:val="auto"/>
          <w:spacing w:val="0"/>
          <w:position w:val="0"/>
          <w:sz w:val="22"/>
          <w:shd w:fill="auto" w:val="clear"/>
        </w:rPr>
        <w:t xml:space="preserve">;</w:t>
      </w:r>
    </w:p>
    <w:p>
      <w:pPr>
        <w:numPr>
          <w:ilvl w:val="0"/>
          <w:numId w:val="747"/>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 caso de </w:t>
      </w:r>
      <w:r>
        <w:rPr>
          <w:rFonts w:ascii="Aptos" w:hAnsi="Aptos" w:cs="Aptos" w:eastAsia="Aptos"/>
          <w:b/>
          <w:color w:val="auto"/>
          <w:spacing w:val="0"/>
          <w:position w:val="0"/>
          <w:sz w:val="22"/>
          <w:shd w:fill="auto" w:val="clear"/>
        </w:rPr>
        <w:t xml:space="preserve">Sociedade empresária, sociedade limitada unipessoal – SLU</w:t>
      </w:r>
      <w:r>
        <w:rPr>
          <w:rFonts w:ascii="Aptos" w:hAnsi="Aptos" w:cs="Aptos" w:eastAsia="Aptos"/>
          <w:color w:val="auto"/>
          <w:spacing w:val="0"/>
          <w:position w:val="0"/>
          <w:sz w:val="22"/>
          <w:shd w:fill="auto" w:val="clear"/>
        </w:rPr>
        <w:t xml:space="preserve"> ou </w:t>
      </w:r>
      <w:r>
        <w:rPr>
          <w:rFonts w:ascii="Aptos" w:hAnsi="Aptos" w:cs="Aptos" w:eastAsia="Aptos"/>
          <w:b/>
          <w:color w:val="auto"/>
          <w:spacing w:val="0"/>
          <w:position w:val="0"/>
          <w:sz w:val="22"/>
          <w:shd w:fill="auto" w:val="clear"/>
        </w:rPr>
        <w:t xml:space="preserve">Sociedade Empresária ou Empresa Individual de Responsabilidade Limitada - EIRELI</w:t>
      </w:r>
      <w:r>
        <w:rPr>
          <w:rFonts w:ascii="Aptos" w:hAnsi="Aptos" w:cs="Aptos" w:eastAsia="Aptos"/>
          <w:color w:val="auto"/>
          <w:spacing w:val="0"/>
          <w:position w:val="0"/>
          <w:sz w:val="22"/>
          <w:shd w:fill="auto" w:val="clear"/>
        </w:rPr>
        <w:t xml:space="preserve">: ato constitutivo, estatuto ou contrato social em vigor, devidamente registrado na Junta Comercial da respectiva sede, acompanhado de documento comprobatório de seus administradores;</w:t>
      </w:r>
    </w:p>
    <w:p>
      <w:pPr>
        <w:numPr>
          <w:ilvl w:val="0"/>
          <w:numId w:val="747"/>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Inscrição no </w:t>
      </w:r>
      <w:r>
        <w:rPr>
          <w:rFonts w:ascii="Aptos" w:hAnsi="Aptos" w:cs="Aptos" w:eastAsia="Aptos"/>
          <w:b/>
          <w:color w:val="auto"/>
          <w:spacing w:val="0"/>
          <w:position w:val="0"/>
          <w:sz w:val="22"/>
          <w:shd w:fill="auto" w:val="clear"/>
        </w:rPr>
        <w:t xml:space="preserve">Registro Público de Empresas Mercantis</w:t>
      </w:r>
      <w:r>
        <w:rPr>
          <w:rFonts w:ascii="Aptos" w:hAnsi="Aptos" w:cs="Aptos" w:eastAsia="Aptos"/>
          <w:color w:val="auto"/>
          <w:spacing w:val="0"/>
          <w:position w:val="0"/>
          <w:sz w:val="22"/>
          <w:shd w:fill="auto" w:val="clear"/>
        </w:rPr>
        <w:t xml:space="preserve"> onde opera, com averbação no Registro onde tem sede a matriz, no caso de ser o participante sucursal, filial ou agência;</w:t>
      </w:r>
    </w:p>
    <w:p>
      <w:pPr>
        <w:numPr>
          <w:ilvl w:val="0"/>
          <w:numId w:val="747"/>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 caso de </w:t>
      </w:r>
      <w:r>
        <w:rPr>
          <w:rFonts w:ascii="Aptos" w:hAnsi="Aptos" w:cs="Aptos" w:eastAsia="Aptos"/>
          <w:b/>
          <w:color w:val="auto"/>
          <w:spacing w:val="0"/>
          <w:position w:val="0"/>
          <w:sz w:val="22"/>
          <w:shd w:fill="auto" w:val="clear"/>
        </w:rPr>
        <w:t xml:space="preserve">sociedade simples</w:t>
      </w:r>
      <w:r>
        <w:rPr>
          <w:rFonts w:ascii="Aptos" w:hAnsi="Aptos" w:cs="Aptos" w:eastAsia="Aptos"/>
          <w:color w:val="auto"/>
          <w:spacing w:val="0"/>
          <w:position w:val="0"/>
          <w:sz w:val="22"/>
          <w:shd w:fill="auto" w:val="clear"/>
        </w:rPr>
        <w:t xml:space="preserve">: inscrição do ato constitutivo no Registro Civil das Pessoas Jurídicas do local de sua sede, acompanhada de prova da indicação dos seus administradores;</w:t>
      </w:r>
    </w:p>
    <w:p>
      <w:pPr>
        <w:numPr>
          <w:ilvl w:val="0"/>
          <w:numId w:val="747"/>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 caso de </w:t>
      </w:r>
      <w:r>
        <w:rPr>
          <w:rFonts w:ascii="Aptos" w:hAnsi="Aptos" w:cs="Aptos" w:eastAsia="Aptos"/>
          <w:b/>
          <w:color w:val="auto"/>
          <w:spacing w:val="0"/>
          <w:position w:val="0"/>
          <w:sz w:val="22"/>
          <w:shd w:fill="auto" w:val="clear"/>
        </w:rPr>
        <w:t xml:space="preserve">cooperativa</w:t>
      </w:r>
      <w:r>
        <w:rPr>
          <w:rFonts w:ascii="Aptos" w:hAnsi="Aptos" w:cs="Aptos" w:eastAsia="Aptos"/>
          <w:color w:val="auto"/>
          <w:spacing w:val="0"/>
          <w:position w:val="0"/>
          <w:sz w:val="22"/>
          <w:shd w:fill="auto" w:val="clear"/>
        </w:rPr>
        <w:t xml:space="preserve">: ata de fundação e estatuto social em vigor, com a ata da assembleia que o aprovou, devidamente arquivado na Junta Comercial ou inscrito no Registro Civil das Pessoas Jurídicas da respectiva sede, bem como o registro de que trata o art. </w:t>
      </w:r>
      <w:r>
        <w:rPr>
          <w:rFonts w:ascii="Aptos" w:hAnsi="Aptos" w:cs="Aptos" w:eastAsia="Aptos"/>
          <w:color w:val="auto"/>
          <w:spacing w:val="0"/>
          <w:position w:val="0"/>
          <w:sz w:val="22"/>
          <w:shd w:fill="auto" w:val="clear"/>
        </w:rPr>
        <w:t xml:space="preserve">107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764</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1971</w:t>
      </w:r>
      <w:r>
        <w:rPr>
          <w:rFonts w:ascii="Aptos" w:hAnsi="Aptos" w:cs="Aptos" w:eastAsia="Aptos"/>
          <w:color w:val="auto"/>
          <w:spacing w:val="0"/>
          <w:position w:val="0"/>
          <w:sz w:val="22"/>
          <w:shd w:fill="auto" w:val="clear"/>
        </w:rPr>
        <w:t xml:space="preserve">;</w:t>
      </w:r>
    </w:p>
    <w:p>
      <w:pPr>
        <w:numPr>
          <w:ilvl w:val="0"/>
          <w:numId w:val="747"/>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 caso de </w:t>
      </w:r>
      <w:r>
        <w:rPr>
          <w:rFonts w:ascii="Aptos" w:hAnsi="Aptos" w:cs="Aptos" w:eastAsia="Aptos"/>
          <w:b/>
          <w:color w:val="auto"/>
          <w:spacing w:val="0"/>
          <w:position w:val="0"/>
          <w:sz w:val="22"/>
          <w:shd w:fill="auto" w:val="clear"/>
        </w:rPr>
        <w:t xml:space="preserve">empresa ou sociedade estrangeira em funcionamento no País</w:t>
      </w:r>
      <w:r>
        <w:rPr>
          <w:rFonts w:ascii="Aptos" w:hAnsi="Aptos" w:cs="Aptos" w:eastAsia="Aptos"/>
          <w:color w:val="auto"/>
          <w:spacing w:val="0"/>
          <w:position w:val="0"/>
          <w:sz w:val="22"/>
          <w:shd w:fill="auto" w:val="clear"/>
        </w:rPr>
        <w:t xml:space="preserve">: decreto de autorização;</w:t>
      </w:r>
    </w:p>
    <w:p>
      <w:pPr>
        <w:numPr>
          <w:ilvl w:val="0"/>
          <w:numId w:val="747"/>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documentos acima deverão estar acompanhados de </w:t>
      </w:r>
      <w:r>
        <w:rPr>
          <w:rFonts w:ascii="Aptos" w:hAnsi="Aptos" w:cs="Aptos" w:eastAsia="Aptos"/>
          <w:b/>
          <w:color w:val="auto"/>
          <w:spacing w:val="0"/>
          <w:position w:val="0"/>
          <w:sz w:val="22"/>
          <w:u w:val="single"/>
          <w:shd w:fill="auto" w:val="clear"/>
        </w:rPr>
        <w:t xml:space="preserve">todas as alterações ou da consolidação respectiva</w:t>
      </w:r>
      <w:r>
        <w:rPr>
          <w:rFonts w:ascii="Aptos" w:hAnsi="Aptos" w:cs="Aptos" w:eastAsia="Aptos"/>
          <w:color w:val="auto"/>
          <w:spacing w:val="0"/>
          <w:position w:val="0"/>
          <w:sz w:val="22"/>
          <w:shd w:fill="auto" w:val="clear"/>
        </w:rPr>
        <w:t xml:space="preserve">;</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49"/>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HABILITAÇÃO FISCAL, SOCIAL E TRABALHISTA:</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5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Prova de inscrição no Cadastro Nacional de Pessoas Jurídicas (CNPJ) ou no Cadastro de Pessoas Físicas (CPF), conforme o caso;</w:t>
      </w:r>
    </w:p>
    <w:p>
      <w:pPr>
        <w:numPr>
          <w:ilvl w:val="0"/>
          <w:numId w:val="75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Prova de inscrição no cadastro de contribuintes estadual </w:t>
      </w:r>
      <w:r>
        <w:rPr>
          <w:rFonts w:ascii="Aptos" w:hAnsi="Aptos" w:cs="Aptos" w:eastAsia="Aptos"/>
          <w:b/>
          <w:color w:val="auto"/>
          <w:spacing w:val="0"/>
          <w:position w:val="0"/>
          <w:sz w:val="22"/>
          <w:shd w:fill="auto" w:val="clear"/>
        </w:rPr>
        <w:t xml:space="preserve">e/ou</w:t>
      </w:r>
      <w:r>
        <w:rPr>
          <w:rFonts w:ascii="Aptos" w:hAnsi="Aptos" w:cs="Aptos" w:eastAsia="Aptos"/>
          <w:color w:val="auto"/>
          <w:spacing w:val="0"/>
          <w:position w:val="0"/>
          <w:sz w:val="22"/>
          <w:shd w:fill="auto" w:val="clear"/>
        </w:rPr>
        <w:t xml:space="preserve"> municipal, se houver relativo ao domicílio ou sede do licitante, pertinente ao seu ramo de atividade e compatível com o objeto contratual;</w:t>
      </w:r>
    </w:p>
    <w:p>
      <w:pPr>
        <w:numPr>
          <w:ilvl w:val="0"/>
          <w:numId w:val="75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751</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02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2014</w:t>
      </w:r>
      <w:r>
        <w:rPr>
          <w:rFonts w:ascii="Aptos" w:hAnsi="Aptos" w:cs="Aptos" w:eastAsia="Aptos"/>
          <w:color w:val="auto"/>
          <w:spacing w:val="0"/>
          <w:position w:val="0"/>
          <w:sz w:val="22"/>
          <w:shd w:fill="auto" w:val="clear"/>
        </w:rPr>
        <w:t xml:space="preserve">, do Secretário da Receita Federal do Brasil e da Procuradora-Geral da Fazenda Nacional.</w:t>
      </w:r>
    </w:p>
    <w:p>
      <w:pPr>
        <w:numPr>
          <w:ilvl w:val="0"/>
          <w:numId w:val="75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Prova de regularidade com o Fundo de Garantia do Tempo de Serviço (FGTS);</w:t>
      </w:r>
    </w:p>
    <w:p>
      <w:pPr>
        <w:numPr>
          <w:ilvl w:val="0"/>
          <w:numId w:val="75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452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1943</w:t>
      </w:r>
      <w:r>
        <w:rPr>
          <w:rFonts w:ascii="Aptos" w:hAnsi="Aptos" w:cs="Aptos" w:eastAsia="Aptos"/>
          <w:color w:val="auto"/>
          <w:spacing w:val="0"/>
          <w:position w:val="0"/>
          <w:sz w:val="22"/>
          <w:shd w:fill="auto" w:val="clear"/>
        </w:rPr>
        <w:t xml:space="preserve">;</w:t>
      </w:r>
    </w:p>
    <w:p>
      <w:pPr>
        <w:numPr>
          <w:ilvl w:val="0"/>
          <w:numId w:val="75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Prova de regularidade junto à </w:t>
      </w:r>
      <w:r>
        <w:rPr>
          <w:rFonts w:ascii="Aptos" w:hAnsi="Aptos" w:cs="Aptos" w:eastAsia="Aptos"/>
          <w:b/>
          <w:color w:val="auto"/>
          <w:spacing w:val="0"/>
          <w:position w:val="0"/>
          <w:sz w:val="22"/>
          <w:shd w:fill="auto" w:val="clear"/>
        </w:rPr>
        <w:t xml:space="preserve">Fazenda Estadual</w:t>
      </w:r>
      <w:r>
        <w:rPr>
          <w:rFonts w:ascii="Aptos" w:hAnsi="Aptos" w:cs="Aptos" w:eastAsia="Aptos"/>
          <w:color w:val="auto"/>
          <w:spacing w:val="0"/>
          <w:position w:val="0"/>
          <w:sz w:val="22"/>
          <w:shd w:fill="auto" w:val="clear"/>
        </w:rPr>
        <w:t xml:space="preserve">, através da Certidão Negativa conjunta junto aos Tributos Estaduais, emitida pela Secretaria da Fazenda Estadual onde a empresa for sediada;</w:t>
      </w:r>
    </w:p>
    <w:p>
      <w:pPr>
        <w:numPr>
          <w:ilvl w:val="0"/>
          <w:numId w:val="75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Prova de regularidade junto à </w:t>
      </w:r>
      <w:r>
        <w:rPr>
          <w:rFonts w:ascii="Aptos" w:hAnsi="Aptos" w:cs="Aptos" w:eastAsia="Aptos"/>
          <w:b/>
          <w:color w:val="auto"/>
          <w:spacing w:val="0"/>
          <w:position w:val="0"/>
          <w:sz w:val="22"/>
          <w:shd w:fill="auto" w:val="clear"/>
        </w:rPr>
        <w:t xml:space="preserve">Fazenda Municipal</w:t>
      </w:r>
      <w:r>
        <w:rPr>
          <w:rFonts w:ascii="Aptos" w:hAnsi="Aptos" w:cs="Aptos" w:eastAsia="Aptos"/>
          <w:color w:val="auto"/>
          <w:spacing w:val="0"/>
          <w:position w:val="0"/>
          <w:sz w:val="22"/>
          <w:shd w:fill="auto" w:val="clear"/>
        </w:rPr>
        <w:t xml:space="preserve">, através da Certidão Negativa junto aos Tributos Municipais, emitida pela Secretaria da Fazenda Municipal onde a empresa for sediada;</w:t>
      </w:r>
    </w:p>
    <w:p>
      <w:pPr>
        <w:numPr>
          <w:ilvl w:val="0"/>
          <w:numId w:val="75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pPr>
        <w:numPr>
          <w:ilvl w:val="0"/>
          <w:numId w:val="75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Caso o fornecedor seja considerado isento dos tributos Estadual ou Municipal relacionados ao objeto contratual, deverá comprovar tal condição mediante a apresentação de declaração da Fazenda respectiva do seu domicílio ou sede, ou outra equivalente, na forma da lei</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53"/>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QUALIFICAÇÃO ECONÔMICO-FINANCEIRA.</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55"/>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Certidão negativa de falência expedida pelo distribuidor da sede do fornecedor - </w:t>
      </w:r>
      <w:r>
        <w:rPr>
          <w:rFonts w:ascii="Aptos" w:hAnsi="Aptos" w:cs="Aptos" w:eastAsia="Aptos"/>
          <w:color w:val="auto"/>
          <w:spacing w:val="0"/>
          <w:position w:val="0"/>
          <w:sz w:val="22"/>
          <w:shd w:fill="auto" w:val="clear"/>
        </w:rPr>
        <w:t xml:space="preserve">-</w:t>
      </w:r>
      <w:hyperlink xmlns:r="http://schemas.openxmlformats.org/officeDocument/2006/relationships" r:id="docRId21">
        <w:r>
          <w:rPr>
            <w:rFonts w:ascii="Aptos" w:hAnsi="Aptos" w:cs="Aptos" w:eastAsia="Aptos"/>
            <w:vanish/>
            <w:color w:val="0000FF"/>
            <w:spacing w:val="0"/>
            <w:position w:val="0"/>
            <w:sz w:val="22"/>
            <w:u w:val="single"/>
            <w:shd w:fill="auto" w:val="clear"/>
          </w:rPr>
          <w:t xml:space="preserve">2022</w:t>
        </w:r>
      </w:hyperlink>
      <w:r>
        <w:rPr>
          <w:rFonts w:ascii="Aptos" w:hAnsi="Aptos" w:cs="Aptos" w:eastAsia="Aptos"/>
          <w:color w:val="auto"/>
          <w:spacing w:val="0"/>
          <w:position w:val="0"/>
          <w:sz w:val="22"/>
          <w:shd w:fill="auto" w:val="clear"/>
        </w:rPr>
        <w:t xml:space="preserve">/</w:t>
      </w:r>
      <w:hyperlink xmlns:r="http://schemas.openxmlformats.org/officeDocument/2006/relationships" r:id="docRId22">
        <w:r>
          <w:rPr>
            <w:rFonts w:ascii="Aptos" w:hAnsi="Aptos" w:cs="Aptos" w:eastAsia="Aptos"/>
            <w:vanish/>
            <w:color w:val="0000FF"/>
            <w:spacing w:val="0"/>
            <w:position w:val="0"/>
            <w:sz w:val="22"/>
            <w:u w:val="single"/>
            <w:shd w:fill="auto" w:val="clear"/>
          </w:rPr>
          <w:t xml:space="preserve">2021</w:t>
        </w:r>
        <w:r>
          <w:rPr>
            <w:rFonts w:ascii="Aptos" w:hAnsi="Aptos" w:cs="Aptos" w:eastAsia="Aptos"/>
            <w:vanish/>
            <w:color w:val="0000FF"/>
            <w:spacing w:val="0"/>
            <w:position w:val="0"/>
            <w:sz w:val="22"/>
            <w:u w:val="single"/>
            <w:shd w:fill="auto" w:val="clear"/>
          </w:rPr>
          <w:t xml:space="preserve">/lei/L</w:t>
        </w:r>
        <w:r>
          <w:rPr>
            <w:rFonts w:ascii="Aptos" w:hAnsi="Aptos" w:cs="Aptos" w:eastAsia="Aptos"/>
            <w:vanish/>
            <w:color w:val="0000FF"/>
            <w:spacing w:val="0"/>
            <w:position w:val="0"/>
            <w:sz w:val="22"/>
            <w:u w:val="single"/>
            <w:shd w:fill="auto" w:val="clear"/>
          </w:rPr>
          <w:t xml:space="preserve">14133</w:t>
        </w:r>
        <w:r>
          <w:rPr>
            <w:rFonts w:ascii="Aptos" w:hAnsi="Aptos" w:cs="Aptos" w:eastAsia="Aptos"/>
            <w:vanish/>
            <w:color w:val="0000FF"/>
            <w:spacing w:val="0"/>
            <w:position w:val="0"/>
            <w:sz w:val="22"/>
            <w:u w:val="single"/>
            <w:shd w:fill="auto" w:val="clear"/>
          </w:rPr>
          <w:t xml:space="preserve">.htm"</w:t>
        </w:r>
        <w:r>
          <w:rPr>
            <w:rFonts w:ascii="Aptos" w:hAnsi="Aptos" w:cs="Aptos" w:eastAsia="Aptos"/>
            <w:color w:val="0000FF"/>
            <w:spacing w:val="0"/>
            <w:position w:val="0"/>
            <w:sz w:val="22"/>
            <w:u w:val="single"/>
            <w:shd w:fill="auto" w:val="clear"/>
          </w:rPr>
          <w:t xml:space="preserve">Lei nº </w:t>
        </w:r>
        <w:r>
          <w:rPr>
            <w:rFonts w:ascii="Aptos" w:hAnsi="Aptos" w:cs="Aptos" w:eastAsia="Aptos"/>
            <w:color w:val="0000FF"/>
            <w:spacing w:val="0"/>
            <w:position w:val="0"/>
            <w:sz w:val="22"/>
            <w:u w:val="single"/>
            <w:shd w:fill="auto" w:val="clear"/>
          </w:rPr>
          <w:t xml:space="preserve">14</w:t>
        </w:r>
        <w:r>
          <w:rPr>
            <w:rFonts w:ascii="Aptos" w:hAnsi="Aptos" w:cs="Aptos" w:eastAsia="Aptos"/>
            <w:color w:val="0000FF"/>
            <w:spacing w:val="0"/>
            <w:position w:val="0"/>
            <w:sz w:val="22"/>
            <w:u w:val="single"/>
            <w:shd w:fill="auto" w:val="clear"/>
          </w:rPr>
          <w:t xml:space="preserve">.</w:t>
        </w:r>
        <w:r>
          <w:rPr>
            <w:rFonts w:ascii="Aptos" w:hAnsi="Aptos" w:cs="Aptos" w:eastAsia="Aptos"/>
            <w:color w:val="0000FF"/>
            <w:spacing w:val="0"/>
            <w:position w:val="0"/>
            <w:sz w:val="22"/>
            <w:u w:val="single"/>
            <w:shd w:fill="auto" w:val="clear"/>
          </w:rPr>
          <w:t xml:space="preserve">133</w:t>
        </w:r>
        <w:r>
          <w:rPr>
            <w:rFonts w:ascii="Aptos" w:hAnsi="Aptos" w:cs="Aptos" w:eastAsia="Aptos"/>
            <w:color w:val="0000FF"/>
            <w:spacing w:val="0"/>
            <w:position w:val="0"/>
            <w:sz w:val="22"/>
            <w:u w:val="single"/>
            <w:shd w:fill="auto" w:val="clear"/>
          </w:rPr>
          <w:t xml:space="preserve">, de </w:t>
        </w:r>
        <w:r>
          <w:rPr>
            <w:rFonts w:ascii="Aptos" w:hAnsi="Aptos" w:cs="Aptos" w:eastAsia="Aptos"/>
            <w:color w:val="0000FF"/>
            <w:spacing w:val="0"/>
            <w:position w:val="0"/>
            <w:sz w:val="22"/>
            <w:u w:val="single"/>
            <w:shd w:fill="auto" w:val="clear"/>
          </w:rPr>
          <w:t xml:space="preserve">2021</w:t>
        </w:r>
        <w:r>
          <w:rPr>
            <w:rFonts w:ascii="Aptos" w:hAnsi="Aptos" w:cs="Aptos" w:eastAsia="Aptos"/>
            <w:color w:val="0000FF"/>
            <w:spacing w:val="0"/>
            <w:position w:val="0"/>
            <w:sz w:val="22"/>
            <w:u w:val="single"/>
            <w:shd w:fill="auto" w:val="clear"/>
          </w:rPr>
          <w:t xml:space="preserve">, art. </w:t>
        </w:r>
        <w:r>
          <w:rPr>
            <w:rFonts w:ascii="Aptos" w:hAnsi="Aptos" w:cs="Aptos" w:eastAsia="Aptos"/>
            <w:color w:val="0000FF"/>
            <w:spacing w:val="0"/>
            <w:position w:val="0"/>
            <w:sz w:val="22"/>
            <w:u w:val="single"/>
            <w:shd w:fill="auto" w:val="clear"/>
          </w:rPr>
          <w:t xml:space="preserve">69</w:t>
        </w:r>
        <w:r>
          <w:rPr>
            <w:rFonts w:ascii="Aptos" w:hAnsi="Aptos" w:cs="Aptos" w:eastAsia="Aptos"/>
            <w:color w:val="0000FF"/>
            <w:spacing w:val="0"/>
            <w:position w:val="0"/>
            <w:sz w:val="22"/>
            <w:u w:val="single"/>
            <w:shd w:fill="auto" w:val="clear"/>
          </w:rPr>
          <w:t xml:space="preserve">, caput, inciso II</w:t>
        </w:r>
      </w:hyperlink>
      <w:r>
        <w:rPr>
          <w:rFonts w:ascii="Aptos" w:hAnsi="Aptos" w:cs="Aptos" w:eastAsia="Aptos"/>
          <w:color w:val="auto"/>
          <w:spacing w:val="0"/>
          <w:position w:val="0"/>
          <w:sz w:val="22"/>
          <w:shd w:fill="auto" w:val="clear"/>
        </w:rPr>
        <w:t xml:space="preserve">);</w:t>
      </w:r>
    </w:p>
    <w:p>
      <w:pPr>
        <w:numPr>
          <w:ilvl w:val="0"/>
          <w:numId w:val="755"/>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Balanço patrimonial, demonstração de resultado de exercício e demais demonstrações contábeis </w:t>
      </w:r>
      <w:r>
        <w:rPr>
          <w:rFonts w:ascii="Aptos" w:hAnsi="Aptos" w:cs="Aptos" w:eastAsia="Aptos"/>
          <w:b/>
          <w:color w:val="auto"/>
          <w:spacing w:val="0"/>
          <w:position w:val="0"/>
          <w:sz w:val="22"/>
          <w:shd w:fill="auto" w:val="clear"/>
        </w:rPr>
        <w:t xml:space="preserve">dos </w:t>
      </w:r>
      <w:r>
        <w:rPr>
          <w:rFonts w:ascii="Aptos" w:hAnsi="Aptos" w:cs="Aptos" w:eastAsia="Aptos"/>
          <w:b/>
          <w:color w:val="auto"/>
          <w:spacing w:val="0"/>
          <w:position w:val="0"/>
          <w:sz w:val="22"/>
          <w:shd w:fill="auto" w:val="clear"/>
        </w:rPr>
        <w:t xml:space="preserve">2 </w:t>
      </w:r>
      <w:r>
        <w:rPr>
          <w:rFonts w:ascii="Aptos" w:hAnsi="Aptos" w:cs="Aptos" w:eastAsia="Aptos"/>
          <w:b/>
          <w:color w:val="auto"/>
          <w:spacing w:val="0"/>
          <w:position w:val="0"/>
          <w:sz w:val="22"/>
          <w:shd w:fill="auto" w:val="clear"/>
        </w:rPr>
        <w:t xml:space="preserve">(dois) últimos exercícios sociais</w:t>
      </w:r>
      <w:r>
        <w:rPr>
          <w:rFonts w:ascii="Aptos" w:hAnsi="Aptos" w:cs="Aptos" w:eastAsia="Aptos"/>
          <w:color w:val="auto"/>
          <w:spacing w:val="0"/>
          <w:position w:val="0"/>
          <w:sz w:val="22"/>
          <w:shd w:fill="auto" w:val="clear"/>
        </w:rPr>
        <w:t xml:space="preserve">, comprovando;</w:t>
      </w:r>
    </w:p>
    <w:p>
      <w:pPr>
        <w:numPr>
          <w:ilvl w:val="0"/>
          <w:numId w:val="755"/>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índices de Liquidez Geral (LG), Liquidez Corrente (LC), e Solvência Geral (SG) superiores a </w:t>
      </w:r>
      <w:r>
        <w:rPr>
          <w:rFonts w:ascii="Aptos" w:hAnsi="Aptos" w:cs="Aptos" w:eastAsia="Aptos"/>
          <w:color w:val="auto"/>
          <w:spacing w:val="0"/>
          <w:position w:val="0"/>
          <w:sz w:val="22"/>
          <w:shd w:fill="auto" w:val="clear"/>
        </w:rPr>
        <w:t xml:space="preserve">1 </w:t>
      </w:r>
      <w:r>
        <w:rPr>
          <w:rFonts w:ascii="Aptos" w:hAnsi="Aptos" w:cs="Aptos" w:eastAsia="Aptos"/>
          <w:color w:val="auto"/>
          <w:spacing w:val="0"/>
          <w:position w:val="0"/>
          <w:sz w:val="22"/>
          <w:shd w:fill="auto" w:val="clear"/>
        </w:rPr>
        <w:t xml:space="preserve">(um);</w:t>
      </w:r>
    </w:p>
    <w:p>
      <w:pPr>
        <w:numPr>
          <w:ilvl w:val="0"/>
          <w:numId w:val="755"/>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empresas criadas no exercício financeiro da licitação deverão atender a todas as exigências da habilitação e poderão substituir os demonstrativos contábeis pelo balanço de abertura.</w:t>
      </w:r>
    </w:p>
    <w:p>
      <w:pPr>
        <w:numPr>
          <w:ilvl w:val="0"/>
          <w:numId w:val="755"/>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documentos referidos acima limitar-se-ão ao último exercício no caso de a pessoa jurídica ter sido constituída há menos de </w:t>
      </w:r>
      <w:r>
        <w:rPr>
          <w:rFonts w:ascii="Aptos" w:hAnsi="Aptos" w:cs="Aptos" w:eastAsia="Aptos"/>
          <w:color w:val="auto"/>
          <w:spacing w:val="0"/>
          <w:position w:val="0"/>
          <w:sz w:val="22"/>
          <w:shd w:fill="auto" w:val="clear"/>
        </w:rPr>
        <w:t xml:space="preserve">2 </w:t>
      </w:r>
      <w:r>
        <w:rPr>
          <w:rFonts w:ascii="Aptos" w:hAnsi="Aptos" w:cs="Aptos" w:eastAsia="Aptos"/>
          <w:color w:val="auto"/>
          <w:spacing w:val="0"/>
          <w:position w:val="0"/>
          <w:sz w:val="22"/>
          <w:shd w:fill="auto" w:val="clear"/>
        </w:rPr>
        <w:t xml:space="preserve">(dois) anos;</w:t>
      </w:r>
    </w:p>
    <w:p>
      <w:pPr>
        <w:numPr>
          <w:ilvl w:val="0"/>
          <w:numId w:val="755"/>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documentos referidos acima deverão ser exigidos com base no limite definido pela Receita Federal do Brasil para transmissão da Escrituração Contábil Digital - ECD ao Sped.</w:t>
      </w:r>
    </w:p>
    <w:p>
      <w:pPr>
        <w:numPr>
          <w:ilvl w:val="0"/>
          <w:numId w:val="755"/>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Caso a empresa licitante apresente resultado inferior ou igual a </w:t>
      </w:r>
      <w:r>
        <w:rPr>
          <w:rFonts w:ascii="Aptos" w:hAnsi="Aptos" w:cs="Aptos" w:eastAsia="Aptos"/>
          <w:color w:val="auto"/>
          <w:spacing w:val="0"/>
          <w:position w:val="0"/>
          <w:sz w:val="22"/>
          <w:shd w:fill="auto" w:val="clear"/>
        </w:rPr>
        <w:t xml:space="preserve">1 </w:t>
      </w:r>
      <w:r>
        <w:rPr>
          <w:rFonts w:ascii="Aptos" w:hAnsi="Aptos" w:cs="Aptos" w:eastAsia="Aptos"/>
          <w:color w:val="auto"/>
          <w:spacing w:val="0"/>
          <w:position w:val="0"/>
          <w:sz w:val="22"/>
          <w:shd w:fill="auto" w:val="clear"/>
        </w:rPr>
        <w:t xml:space="preserve">(um) em qualquer dos índices de Liquidez Geral (LG), Solvência Geral (SG) e Liquidez Corrente (LC), será exigido para fins de habilitação patrimõnio líquido mínimo de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 do valor total estimado da contratação. </w:t>
      </w:r>
    </w:p>
    <w:p>
      <w:pPr>
        <w:numPr>
          <w:ilvl w:val="0"/>
          <w:numId w:val="755"/>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empresas criadas no exercício financeiro da licitação deverão atender a todas as exigências da habilitação e poderão substituir os demonstrativos contábeis pelo balanço de abertura.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art. </w:t>
      </w:r>
      <w:r>
        <w:rPr>
          <w:rFonts w:ascii="Aptos" w:hAnsi="Aptos" w:cs="Aptos" w:eastAsia="Aptos"/>
          <w:color w:val="auto"/>
          <w:spacing w:val="0"/>
          <w:position w:val="0"/>
          <w:sz w:val="22"/>
          <w:shd w:fill="auto" w:val="clear"/>
        </w:rPr>
        <w:t xml:space="preserve">65</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º).</w:t>
      </w:r>
    </w:p>
    <w:p>
      <w:pPr>
        <w:numPr>
          <w:ilvl w:val="0"/>
          <w:numId w:val="755"/>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atendimento dos índices econômicos previstos neste item deverá ser atestado mediante declaração assinada por profissional habilitado da área contábil, apresentada pelo fornecedor.</w:t>
      </w:r>
    </w:p>
    <w:p>
      <w:pPr>
        <w:spacing w:before="0" w:after="0" w:line="240"/>
        <w:ind w:right="0" w:left="0" w:firstLine="0"/>
        <w:jc w:val="left"/>
        <w:rPr>
          <w:rFonts w:ascii="Aptos" w:hAnsi="Aptos" w:cs="Aptos" w:eastAsia="Aptos"/>
          <w:color w:val="auto"/>
          <w:spacing w:val="0"/>
          <w:position w:val="0"/>
          <w:sz w:val="22"/>
          <w:shd w:fill="auto" w:val="clear"/>
        </w:rPr>
      </w:pP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57"/>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QUALIFICAÇÃO TÉCNICA.</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59"/>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Comprovação de aptidão no desempenho de atividade pertinente e compatível em características, quantidades e prazos com o objeto da licitação – Atestado(s) de Capacidade Técnica, fornecido(s) por pessoa jurídica de direito público ou privado, quando for emitido por ente privado deverá este ser com firma reconhecida de quem o subscreveu.</w:t>
      </w:r>
    </w:p>
    <w:p>
      <w:pPr>
        <w:numPr>
          <w:ilvl w:val="0"/>
          <w:numId w:val="759"/>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numPr>
          <w:ilvl w:val="0"/>
          <w:numId w:val="759"/>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Além da documentação de habilitação exigida, os interessados na presente contratação deverão ainda atender aos requisitos e apresentar a documentação relacionada nos itens a seguir, para fins de habilitação e contratação: </w:t>
      </w:r>
    </w:p>
    <w:p>
      <w:pPr>
        <w:numPr>
          <w:ilvl w:val="0"/>
          <w:numId w:val="759"/>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Licença de Funcionamento Estadual ou Municipal, emitida pelo Serviço de Vigilância Sanitária da Secretaria de Saúde Estadual ou Municipal, da sede do licitante, devendo estar com a validade em vigência;</w:t>
      </w:r>
    </w:p>
    <w:p>
      <w:pPr>
        <w:numPr>
          <w:ilvl w:val="0"/>
          <w:numId w:val="759"/>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Apresentar a Autorização de Funcionamento da Empresa (AFE), devendo estar com a validade em vigência.</w:t>
      </w:r>
    </w:p>
    <w:p>
      <w:pPr>
        <w:numPr>
          <w:ilvl w:val="0"/>
          <w:numId w:val="759"/>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Autorização de funcionamento vigente de acordo com as classes dos produtos ofertados, medicamentos sujeito a controle especial, produtos para saúde e saneantes, expedida pelo site da Agência Nacional de Vigilância Sanitária – ANVISA com situação ativa, da empresa participante da licitação (Fabricante ou Distribuidor), bem como a publicação no Diário Oficial da União, em consonância com a Lei nº </w:t>
      </w:r>
      <w:r>
        <w:rPr>
          <w:rFonts w:ascii="Aptos" w:hAnsi="Aptos" w:cs="Aptos" w:eastAsia="Aptos"/>
          <w:color w:val="auto"/>
          <w:spacing w:val="0"/>
          <w:position w:val="0"/>
          <w:sz w:val="22"/>
          <w:shd w:fill="auto" w:val="clear"/>
        </w:rPr>
        <w:t xml:space="preserve">6</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360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73</w:t>
      </w:r>
      <w:r>
        <w:rPr>
          <w:rFonts w:ascii="Aptos" w:hAnsi="Aptos" w:cs="Aptos" w:eastAsia="Aptos"/>
          <w:color w:val="auto"/>
          <w:spacing w:val="0"/>
          <w:position w:val="0"/>
          <w:sz w:val="22"/>
          <w:shd w:fill="auto" w:val="clear"/>
        </w:rPr>
        <w:t xml:space="preserve">, Decreto n° </w:t>
      </w:r>
      <w:r>
        <w:rPr>
          <w:rFonts w:ascii="Aptos" w:hAnsi="Aptos" w:cs="Aptos" w:eastAsia="Aptos"/>
          <w:color w:val="auto"/>
          <w:spacing w:val="0"/>
          <w:position w:val="0"/>
          <w:sz w:val="22"/>
          <w:shd w:fill="auto" w:val="clear"/>
        </w:rPr>
        <w:t xml:space="preserve">79</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094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77 </w:t>
      </w:r>
      <w:r>
        <w:rPr>
          <w:rFonts w:ascii="Aptos" w:hAnsi="Aptos" w:cs="Aptos" w:eastAsia="Aptos"/>
          <w:color w:val="auto"/>
          <w:spacing w:val="0"/>
          <w:position w:val="0"/>
          <w:sz w:val="22"/>
          <w:shd w:fill="auto" w:val="clear"/>
        </w:rPr>
        <w:t xml:space="preserve">e Lei n° </w:t>
      </w:r>
      <w:r>
        <w:rPr>
          <w:rFonts w:ascii="Aptos" w:hAnsi="Aptos" w:cs="Aptos" w:eastAsia="Aptos"/>
          <w:color w:val="auto"/>
          <w:spacing w:val="0"/>
          <w:position w:val="0"/>
          <w:sz w:val="22"/>
          <w:shd w:fill="auto" w:val="clear"/>
        </w:rPr>
        <w:t xml:space="preserve">9</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782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99</w:t>
      </w:r>
      <w:r>
        <w:rPr>
          <w:rFonts w:ascii="Aptos" w:hAnsi="Aptos" w:cs="Aptos" w:eastAsia="Aptos"/>
          <w:color w:val="auto"/>
          <w:spacing w:val="0"/>
          <w:position w:val="0"/>
          <w:sz w:val="22"/>
          <w:shd w:fill="auto" w:val="clear"/>
        </w:rPr>
        <w:t xml:space="preserve">, Decreto n° </w:t>
      </w:r>
      <w:r>
        <w:rPr>
          <w:rFonts w:ascii="Aptos" w:hAnsi="Aptos" w:cs="Aptos" w:eastAsia="Aptos"/>
          <w:color w:val="auto"/>
          <w:spacing w:val="0"/>
          <w:position w:val="0"/>
          <w:sz w:val="22"/>
          <w:shd w:fill="auto" w:val="clear"/>
        </w:rPr>
        <w:t xml:space="preserve">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029</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99 </w:t>
      </w:r>
      <w:r>
        <w:rPr>
          <w:rFonts w:ascii="Aptos" w:hAnsi="Aptos" w:cs="Aptos" w:eastAsia="Aptos"/>
          <w:color w:val="auto"/>
          <w:spacing w:val="0"/>
          <w:position w:val="0"/>
          <w:sz w:val="22"/>
          <w:shd w:fill="auto" w:val="clear"/>
        </w:rPr>
        <w:t xml:space="preserve">e Medida Provisória n° </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190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34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01</w:t>
      </w:r>
      <w:r>
        <w:rPr>
          <w:rFonts w:ascii="Aptos" w:hAnsi="Aptos" w:cs="Aptos" w:eastAsia="Aptos"/>
          <w:color w:val="auto"/>
          <w:spacing w:val="0"/>
          <w:position w:val="0"/>
          <w:sz w:val="22"/>
          <w:shd w:fill="auto" w:val="clear"/>
        </w:rPr>
        <w:t xml:space="preserve">.</w:t>
      </w:r>
    </w:p>
    <w:p>
      <w:pPr>
        <w:numPr>
          <w:ilvl w:val="0"/>
          <w:numId w:val="759"/>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Registro ou inscrição da empresa no Conselho de Classe a qual pertença, devendo estar com a validade em vigência;</w:t>
      </w:r>
    </w:p>
    <w:p>
      <w:pPr>
        <w:numPr>
          <w:ilvl w:val="0"/>
          <w:numId w:val="759"/>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Comprovação de possuir em seu quadro permanente, na data prevista para a entrega da proposta, profissional de nível técnico ou superior, devidamente reconhecido pelo Conselho Regional de Farmácia (CRF), com a devida responsabilidade técnica delegada, comprovando vínculo do responsável técnico com a empresa;</w:t>
      </w:r>
    </w:p>
    <w:p>
      <w:pPr>
        <w:numPr>
          <w:ilvl w:val="0"/>
          <w:numId w:val="759"/>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comprovação do vínculo empregatício do profissional referido no item anterior, será feita mediante apresentação da cópia da Carteira Profissional de Trabalho e da Ficha de Registro de Empregados (FRE) que demonstrem a identificação do profissional ou através de contrato de prestação de serviços e contrato de trabalho. Quando se tratar de dirigente ou sócio da empresa licitante tal comprovação será feita através do ato constitutivo da mesma. </w:t>
      </w:r>
    </w:p>
    <w:p>
      <w:pPr>
        <w:numPr>
          <w:ilvl w:val="0"/>
          <w:numId w:val="759"/>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Comprovação de habilitação legal do técnico responsável pela empresa, através de Certidão expedida pelo Conselho Regional de Farmácia (CRF), nos termos do art. </w:t>
      </w:r>
      <w:r>
        <w:rPr>
          <w:rFonts w:ascii="Aptos" w:hAnsi="Aptos" w:cs="Aptos" w:eastAsia="Aptos"/>
          <w:color w:val="auto"/>
          <w:spacing w:val="0"/>
          <w:position w:val="0"/>
          <w:sz w:val="22"/>
          <w:shd w:fill="auto" w:val="clear"/>
        </w:rPr>
        <w:t xml:space="preserve">27</w:t>
      </w:r>
      <w:r>
        <w:rPr>
          <w:rFonts w:ascii="Aptos" w:hAnsi="Aptos" w:cs="Aptos" w:eastAsia="Aptos"/>
          <w:color w:val="auto"/>
          <w:spacing w:val="0"/>
          <w:position w:val="0"/>
          <w:sz w:val="22"/>
          <w:shd w:fill="auto" w:val="clear"/>
        </w:rPr>
        <w:t xml:space="preserve">, § </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º, do Decreto nº. </w:t>
      </w:r>
      <w:r>
        <w:rPr>
          <w:rFonts w:ascii="Aptos" w:hAnsi="Aptos" w:cs="Aptos" w:eastAsia="Aptos"/>
          <w:color w:val="auto"/>
          <w:spacing w:val="0"/>
          <w:position w:val="0"/>
          <w:sz w:val="22"/>
          <w:shd w:fill="auto" w:val="clear"/>
        </w:rPr>
        <w:t xml:space="preserve">74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170</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10 </w:t>
      </w:r>
      <w:r>
        <w:rPr>
          <w:rFonts w:ascii="Aptos" w:hAnsi="Aptos" w:cs="Aptos" w:eastAsia="Aptos"/>
          <w:color w:val="auto"/>
          <w:spacing w:val="0"/>
          <w:position w:val="0"/>
          <w:sz w:val="22"/>
          <w:shd w:fill="auto" w:val="clear"/>
        </w:rPr>
        <w:t xml:space="preserve">de junho de </w:t>
      </w:r>
      <w:r>
        <w:rPr>
          <w:rFonts w:ascii="Aptos" w:hAnsi="Aptos" w:cs="Aptos" w:eastAsia="Aptos"/>
          <w:color w:val="auto"/>
          <w:spacing w:val="0"/>
          <w:position w:val="0"/>
          <w:sz w:val="22"/>
          <w:shd w:fill="auto" w:val="clear"/>
        </w:rPr>
        <w:t xml:space="preserve">1974</w:t>
      </w:r>
      <w:r>
        <w:rPr>
          <w:rFonts w:ascii="Aptos" w:hAnsi="Aptos" w:cs="Aptos" w:eastAsia="Aptos"/>
          <w:color w:val="auto"/>
          <w:spacing w:val="0"/>
          <w:position w:val="0"/>
          <w:sz w:val="22"/>
          <w:shd w:fill="auto" w:val="clear"/>
        </w:rPr>
        <w:t xml:space="preserve">, alterado pelo Decreto nº. </w:t>
      </w:r>
      <w:r>
        <w:rPr>
          <w:rFonts w:ascii="Aptos" w:hAnsi="Aptos" w:cs="Aptos" w:eastAsia="Aptos"/>
          <w:color w:val="auto"/>
          <w:spacing w:val="0"/>
          <w:position w:val="0"/>
          <w:sz w:val="22"/>
          <w:shd w:fill="auto" w:val="clear"/>
        </w:rPr>
        <w:t xml:space="preserve">793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5 </w:t>
      </w:r>
      <w:r>
        <w:rPr>
          <w:rFonts w:ascii="Aptos" w:hAnsi="Aptos" w:cs="Aptos" w:eastAsia="Aptos"/>
          <w:color w:val="auto"/>
          <w:spacing w:val="0"/>
          <w:position w:val="0"/>
          <w:sz w:val="22"/>
          <w:shd w:fill="auto" w:val="clear"/>
        </w:rPr>
        <w:t xml:space="preserve">de abril de </w:t>
      </w:r>
      <w:r>
        <w:rPr>
          <w:rFonts w:ascii="Aptos" w:hAnsi="Aptos" w:cs="Aptos" w:eastAsia="Aptos"/>
          <w:color w:val="auto"/>
          <w:spacing w:val="0"/>
          <w:position w:val="0"/>
          <w:sz w:val="22"/>
          <w:shd w:fill="auto" w:val="clear"/>
        </w:rPr>
        <w:t xml:space="preserve">1993</w:t>
      </w:r>
      <w:r>
        <w:rPr>
          <w:rFonts w:ascii="Aptos" w:hAnsi="Aptos" w:cs="Aptos" w:eastAsia="Aptos"/>
          <w:color w:val="auto"/>
          <w:spacing w:val="0"/>
          <w:position w:val="0"/>
          <w:sz w:val="22"/>
          <w:shd w:fill="auto" w:val="clear"/>
        </w:rPr>
        <w:t xml:space="preserve">. d.</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 Caso não seja apresentado a Certidão, mencionada na alínea “c”, será aceita xérox autenticada da Carteira de Identidade Profissional expedida pelo respectivo Conselho com o comprovante de pagamento da anuidade do mesmo. </w:t>
      </w:r>
    </w:p>
    <w:p>
      <w:pPr>
        <w:spacing w:before="0" w:after="122" w:line="276"/>
        <w:ind w:right="0" w:left="0" w:firstLine="0"/>
        <w:jc w:val="left"/>
        <w:rPr>
          <w:rFonts w:ascii="Aptos" w:hAnsi="Aptos" w:cs="Aptos" w:eastAsia="Aptos"/>
          <w:color w:val="auto"/>
          <w:spacing w:val="0"/>
          <w:position w:val="0"/>
          <w:sz w:val="22"/>
          <w:shd w:fill="auto" w:val="clear"/>
        </w:rPr>
      </w:pPr>
    </w:p>
    <w:p>
      <w:pPr>
        <w:spacing w:before="0" w:after="122" w:line="276"/>
        <w:ind w:right="0" w:left="0" w:firstLine="0"/>
        <w:jc w:val="left"/>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Da qualificação dos medicamentos e materiais: </w:t>
      </w:r>
    </w:p>
    <w:p>
      <w:pPr>
        <w:numPr>
          <w:ilvl w:val="0"/>
          <w:numId w:val="76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Como se trata de aquisição de medicamentos e materiais farmacêuticos e hospitalares (penso), será exigido o comprovante de registro dos medicamentos e materiais na ANVISA, de acordo com a Lei nº </w:t>
      </w:r>
      <w:r>
        <w:rPr>
          <w:rFonts w:ascii="Aptos" w:hAnsi="Aptos" w:cs="Aptos" w:eastAsia="Aptos"/>
          <w:color w:val="auto"/>
          <w:spacing w:val="0"/>
          <w:position w:val="0"/>
          <w:sz w:val="22"/>
          <w:shd w:fill="auto" w:val="clear"/>
        </w:rPr>
        <w:t xml:space="preserve">6</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360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76 </w:t>
      </w:r>
      <w:r>
        <w:rPr>
          <w:rFonts w:ascii="Aptos" w:hAnsi="Aptos" w:cs="Aptos" w:eastAsia="Aptos"/>
          <w:color w:val="auto"/>
          <w:spacing w:val="0"/>
          <w:position w:val="0"/>
          <w:sz w:val="22"/>
          <w:shd w:fill="auto" w:val="clear"/>
        </w:rPr>
        <w:t xml:space="preserve">e portaria conjunta nº </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96 </w:t>
      </w:r>
      <w:r>
        <w:rPr>
          <w:rFonts w:ascii="Aptos" w:hAnsi="Aptos" w:cs="Aptos" w:eastAsia="Aptos"/>
          <w:color w:val="auto"/>
          <w:spacing w:val="0"/>
          <w:position w:val="0"/>
          <w:sz w:val="22"/>
          <w:shd w:fill="auto" w:val="clear"/>
        </w:rPr>
        <w:t xml:space="preserve">ANVISA. </w:t>
      </w:r>
    </w:p>
    <w:p>
      <w:pPr>
        <w:numPr>
          <w:ilvl w:val="0"/>
          <w:numId w:val="76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comprovação dos registros dos medicamentos/materiais de saúde ou da declaração da isenção do registro deverá ser efetuada através de: Cópia da Publicação no D.O.U. – Diário Oficial da União; ou Cópia emitida eletronicamente através do sítio da Agência Nacional da Vigilância Sanitária; ou Cópia da Declaração de notificação ou do Certificado de Dispensa de Registro do produto emitido pela Agência Nacional da Vigilância Sanitária</w:t>
      </w:r>
    </w:p>
    <w:p>
      <w:pPr>
        <w:numPr>
          <w:ilvl w:val="0"/>
          <w:numId w:val="76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Caso o registro do produto esteja vencido e a empresa tenha protocolado sua revalidação sem que tenha sido publicada no Diário Oficial da União, a licitante deverá apresentar o registro anterior vencido ou a publicação do registro antigo na Imprensa Oficial, acompanhada, em ambos os casos, do protocolo de revalidação, sendo necessário que este tenha sido requerido no máximo até o primeiro semestre do último ano quinquênio de validade do registro, conforme disposto no art. </w:t>
      </w:r>
      <w:r>
        <w:rPr>
          <w:rFonts w:ascii="Aptos" w:hAnsi="Aptos" w:cs="Aptos" w:eastAsia="Aptos"/>
          <w:color w:val="auto"/>
          <w:spacing w:val="0"/>
          <w:position w:val="0"/>
          <w:sz w:val="22"/>
          <w:shd w:fill="auto" w:val="clear"/>
        </w:rPr>
        <w:t xml:space="preserve">12</w:t>
      </w:r>
      <w:r>
        <w:rPr>
          <w:rFonts w:ascii="Aptos" w:hAnsi="Aptos" w:cs="Aptos" w:eastAsia="Aptos"/>
          <w:color w:val="auto"/>
          <w:spacing w:val="0"/>
          <w:position w:val="0"/>
          <w:sz w:val="22"/>
          <w:shd w:fill="auto" w:val="clear"/>
        </w:rPr>
        <w:t xml:space="preserve">, § </w:t>
      </w:r>
      <w:r>
        <w:rPr>
          <w:rFonts w:ascii="Aptos" w:hAnsi="Aptos" w:cs="Aptos" w:eastAsia="Aptos"/>
          <w:color w:val="auto"/>
          <w:spacing w:val="0"/>
          <w:position w:val="0"/>
          <w:sz w:val="22"/>
          <w:shd w:fill="auto" w:val="clear"/>
        </w:rPr>
        <w:t xml:space="preserve">6</w:t>
      </w:r>
      <w:r>
        <w:rPr>
          <w:rFonts w:ascii="Aptos" w:hAnsi="Aptos" w:cs="Aptos" w:eastAsia="Aptos"/>
          <w:color w:val="auto"/>
          <w:spacing w:val="0"/>
          <w:position w:val="0"/>
          <w:sz w:val="22"/>
          <w:shd w:fill="auto" w:val="clear"/>
        </w:rPr>
        <w:t xml:space="preserve">° da Lei Nº </w:t>
      </w:r>
      <w:r>
        <w:rPr>
          <w:rFonts w:ascii="Aptos" w:hAnsi="Aptos" w:cs="Aptos" w:eastAsia="Aptos"/>
          <w:color w:val="auto"/>
          <w:spacing w:val="0"/>
          <w:position w:val="0"/>
          <w:sz w:val="22"/>
          <w:shd w:fill="auto" w:val="clear"/>
        </w:rPr>
        <w:t xml:space="preserve">6</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360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76</w:t>
      </w:r>
      <w:r>
        <w:rPr>
          <w:rFonts w:ascii="Aptos" w:hAnsi="Aptos" w:cs="Aptos" w:eastAsia="Aptos"/>
          <w:color w:val="auto"/>
          <w:spacing w:val="0"/>
          <w:position w:val="0"/>
          <w:sz w:val="22"/>
          <w:shd w:fill="auto" w:val="clear"/>
        </w:rPr>
        <w:t xml:space="preserve">, regulamentada pelo Decreto Nr </w:t>
      </w:r>
      <w:r>
        <w:rPr>
          <w:rFonts w:ascii="Aptos" w:hAnsi="Aptos" w:cs="Aptos" w:eastAsia="Aptos"/>
          <w:color w:val="auto"/>
          <w:spacing w:val="0"/>
          <w:position w:val="0"/>
          <w:sz w:val="22"/>
          <w:shd w:fill="auto" w:val="clear"/>
        </w:rPr>
        <w:t xml:space="preserve">8</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077</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14 </w:t>
      </w:r>
      <w:r>
        <w:rPr>
          <w:rFonts w:ascii="Aptos" w:hAnsi="Aptos" w:cs="Aptos" w:eastAsia="Aptos"/>
          <w:color w:val="auto"/>
          <w:spacing w:val="0"/>
          <w:position w:val="0"/>
          <w:sz w:val="22"/>
          <w:shd w:fill="auto" w:val="clear"/>
        </w:rPr>
        <w:t xml:space="preserve">de agosto de </w:t>
      </w:r>
      <w:r>
        <w:rPr>
          <w:rFonts w:ascii="Aptos" w:hAnsi="Aptos" w:cs="Aptos" w:eastAsia="Aptos"/>
          <w:color w:val="auto"/>
          <w:spacing w:val="0"/>
          <w:position w:val="0"/>
          <w:sz w:val="22"/>
          <w:shd w:fill="auto" w:val="clear"/>
        </w:rPr>
        <w:t xml:space="preserve">2013</w:t>
      </w:r>
      <w:r>
        <w:rPr>
          <w:rFonts w:ascii="Aptos" w:hAnsi="Aptos" w:cs="Aptos" w:eastAsia="Aptos"/>
          <w:color w:val="auto"/>
          <w:spacing w:val="0"/>
          <w:position w:val="0"/>
          <w:sz w:val="22"/>
          <w:shd w:fill="auto" w:val="clear"/>
        </w:rPr>
        <w:t xml:space="preserve">.</w:t>
      </w:r>
    </w:p>
    <w:p>
      <w:pPr>
        <w:spacing w:before="0" w:after="0" w:line="240"/>
        <w:ind w:right="0" w:left="0" w:firstLine="0"/>
        <w:jc w:val="both"/>
        <w:rPr>
          <w:rFonts w:ascii="Aptos" w:hAnsi="Aptos" w:cs="Aptos" w:eastAsia="Aptos"/>
          <w:color w:val="auto"/>
          <w:spacing w:val="0"/>
          <w:position w:val="0"/>
          <w:sz w:val="22"/>
          <w:shd w:fill="auto" w:val="clear"/>
        </w:rPr>
      </w:pPr>
    </w:p>
    <w:p>
      <w:pPr>
        <w:numPr>
          <w:ilvl w:val="0"/>
          <w:numId w:val="763"/>
        </w:numPr>
        <w:spacing w:before="120" w:after="120" w:line="276"/>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INFORMAÇÕES COMPLEMENTARES</w:t>
      </w:r>
    </w:p>
    <w:p>
      <w:pPr>
        <w:numPr>
          <w:ilvl w:val="0"/>
          <w:numId w:val="763"/>
        </w:numPr>
        <w:spacing w:before="120" w:after="120" w:line="276"/>
        <w:ind w:right="0" w:left="0" w:firstLine="0"/>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Caso admitida a participação de cooperativas, será exigida a seguinte documentação complementar:</w:t>
      </w:r>
    </w:p>
    <w:p>
      <w:pPr>
        <w:numPr>
          <w:ilvl w:val="0"/>
          <w:numId w:val="763"/>
        </w:numPr>
        <w:spacing w:before="120" w:after="120" w:line="276"/>
        <w:ind w:right="0" w:left="0" w:firstLine="0"/>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xmlns:r="http://schemas.openxmlformats.org/officeDocument/2006/relationships" r:id="docRId23">
        <w:r>
          <w:rPr>
            <w:rFonts w:ascii="Aptos" w:hAnsi="Aptos" w:cs="Aptos" w:eastAsia="Aptos"/>
            <w:color w:val="0000FF"/>
            <w:spacing w:val="0"/>
            <w:position w:val="0"/>
            <w:sz w:val="22"/>
            <w:u w:val="single"/>
            <w:shd w:fill="auto" w:val="clear"/>
          </w:rPr>
          <w:t xml:space="preserve">arts</w:t>
        </w:r>
        <w:r>
          <w:rPr>
            <w:rFonts w:ascii="Aptos" w:hAnsi="Aptos" w:cs="Aptos" w:eastAsia="Aptos"/>
            <w:vanish/>
            <w:color w:val="0000FF"/>
            <w:spacing w:val="0"/>
            <w:position w:val="0"/>
            <w:sz w:val="22"/>
            <w:u w:val="single"/>
            <w:shd w:fill="auto" w:val="clear"/>
          </w:rPr>
          <w:t xml:space="preserve">HYPERLINK "https://www.planalto.gov.br/ccivil_</w:t>
        </w:r>
        <w:r>
          <w:rPr>
            <w:rFonts w:ascii="Aptos" w:hAnsi="Aptos" w:cs="Aptos" w:eastAsia="Aptos"/>
            <w:vanish/>
            <w:color w:val="0000FF"/>
            <w:spacing w:val="0"/>
            <w:position w:val="0"/>
            <w:sz w:val="22"/>
            <w:u w:val="single"/>
            <w:shd w:fill="auto" w:val="clear"/>
          </w:rPr>
          <w:t xml:space="preserve">03</w:t>
        </w:r>
        <w:r>
          <w:rPr>
            <w:rFonts w:ascii="Aptos" w:hAnsi="Aptos" w:cs="Aptos" w:eastAsia="Aptos"/>
            <w:vanish/>
            <w:color w:val="0000FF"/>
            <w:spacing w:val="0"/>
            <w:position w:val="0"/>
            <w:sz w:val="22"/>
            <w:u w:val="single"/>
            <w:shd w:fill="auto" w:val="clear"/>
          </w:rPr>
          <w:t xml:space="preserve">/leis/l</w:t>
        </w:r>
        <w:r>
          <w:rPr>
            <w:rFonts w:ascii="Aptos" w:hAnsi="Aptos" w:cs="Aptos" w:eastAsia="Aptos"/>
            <w:vanish/>
            <w:color w:val="0000FF"/>
            <w:spacing w:val="0"/>
            <w:position w:val="0"/>
            <w:sz w:val="22"/>
            <w:u w:val="single"/>
            <w:shd w:fill="auto" w:val="clear"/>
          </w:rPr>
          <w:t xml:space="preserve">5764</w:t>
        </w:r>
        <w:r>
          <w:rPr>
            <w:rFonts w:ascii="Aptos" w:hAnsi="Aptos" w:cs="Aptos" w:eastAsia="Aptos"/>
            <w:vanish/>
            <w:color w:val="0000FF"/>
            <w:spacing w:val="0"/>
            <w:position w:val="0"/>
            <w:sz w:val="22"/>
            <w:u w:val="single"/>
            <w:shd w:fill="auto" w:val="clear"/>
          </w:rPr>
          <w:t xml:space="preserve">.htm"</w:t>
        </w:r>
        <w:r>
          <w:rPr>
            <w:rFonts w:ascii="Aptos" w:hAnsi="Aptos" w:cs="Aptos" w:eastAsia="Aptos"/>
            <w:color w:val="0000FF"/>
            <w:spacing w:val="0"/>
            <w:position w:val="0"/>
            <w:sz w:val="22"/>
            <w:u w:val="single"/>
            <w:shd w:fill="auto" w:val="clear"/>
          </w:rPr>
          <w:t xml:space="preserve">. </w:t>
        </w:r>
        <w:r>
          <w:rPr>
            <w:rFonts w:ascii="Aptos" w:hAnsi="Aptos" w:cs="Aptos" w:eastAsia="Aptos"/>
            <w:color w:val="0000FF"/>
            <w:spacing w:val="0"/>
            <w:position w:val="0"/>
            <w:sz w:val="22"/>
            <w:u w:val="single"/>
            <w:shd w:fill="auto" w:val="clear"/>
          </w:rPr>
          <w:t xml:space="preserve">4</w:t>
        </w:r>
        <w:r>
          <w:rPr>
            <w:rFonts w:ascii="Aptos" w:hAnsi="Aptos" w:cs="Aptos" w:eastAsia="Aptos"/>
            <w:color w:val="0000FF"/>
            <w:spacing w:val="0"/>
            <w:position w:val="0"/>
            <w:sz w:val="22"/>
            <w:u w:val="single"/>
            <w:shd w:fill="auto" w:val="clear"/>
          </w:rPr>
          <w:t xml:space="preserve">º, inciso XI, </w:t>
        </w:r>
        <w:r>
          <w:rPr>
            <w:rFonts w:ascii="Aptos" w:hAnsi="Aptos" w:cs="Aptos" w:eastAsia="Aptos"/>
            <w:color w:val="0000FF"/>
            <w:spacing w:val="0"/>
            <w:position w:val="0"/>
            <w:sz w:val="22"/>
            <w:u w:val="single"/>
            <w:shd w:fill="auto" w:val="clear"/>
          </w:rPr>
          <w:t xml:space="preserve">21</w:t>
        </w:r>
        <w:r>
          <w:rPr>
            <w:rFonts w:ascii="Aptos" w:hAnsi="Aptos" w:cs="Aptos" w:eastAsia="Aptos"/>
            <w:color w:val="0000FF"/>
            <w:spacing w:val="0"/>
            <w:position w:val="0"/>
            <w:sz w:val="22"/>
            <w:u w:val="single"/>
            <w:shd w:fill="auto" w:val="clear"/>
          </w:rPr>
          <w:t xml:space="preserve">, inciso I</w:t>
        </w:r>
      </w:hyperlink>
      <w:r>
        <w:rPr>
          <w:rFonts w:ascii="Aptos" w:hAnsi="Aptos" w:cs="Aptos" w:eastAsia="Aptos"/>
          <w:color w:val="000000"/>
          <w:spacing w:val="0"/>
          <w:position w:val="0"/>
          <w:sz w:val="22"/>
          <w:shd w:fill="auto" w:val="clear"/>
        </w:rPr>
        <w:t xml:space="preserve"> e </w:t>
      </w:r>
      <w:hyperlink xmlns:r="http://schemas.openxmlformats.org/officeDocument/2006/relationships" r:id="docRId24">
        <w:r>
          <w:rPr>
            <w:rFonts w:ascii="Aptos" w:hAnsi="Aptos" w:cs="Aptos" w:eastAsia="Aptos"/>
            <w:color w:val="0000FF"/>
            <w:spacing w:val="0"/>
            <w:position w:val="0"/>
            <w:sz w:val="22"/>
            <w:u w:val="single"/>
            <w:shd w:fill="auto" w:val="clear"/>
          </w:rPr>
          <w:t xml:space="preserve">42</w:t>
        </w:r>
        <w:r>
          <w:rPr>
            <w:rFonts w:ascii="Aptos" w:hAnsi="Aptos" w:cs="Aptos" w:eastAsia="Aptos"/>
            <w:color w:val="0000FF"/>
            <w:spacing w:val="0"/>
            <w:position w:val="0"/>
            <w:sz w:val="22"/>
            <w:u w:val="single"/>
            <w:shd w:fill="auto" w:val="clear"/>
          </w:rPr>
          <w:t xml:space="preserve">, §§</w:t>
        </w:r>
        <w:r>
          <w:rPr>
            <w:rFonts w:ascii="Aptos" w:hAnsi="Aptos" w:cs="Aptos" w:eastAsia="Aptos"/>
            <w:color w:val="0000FF"/>
            <w:spacing w:val="0"/>
            <w:position w:val="0"/>
            <w:sz w:val="22"/>
            <w:u w:val="single"/>
            <w:shd w:fill="auto" w:val="clear"/>
          </w:rPr>
          <w:t xml:space="preserve">2</w:t>
        </w:r>
        <w:r>
          <w:rPr>
            <w:rFonts w:ascii="Aptos" w:hAnsi="Aptos" w:cs="Aptos" w:eastAsia="Aptos"/>
            <w:color w:val="0000FF"/>
            <w:spacing w:val="0"/>
            <w:position w:val="0"/>
            <w:sz w:val="22"/>
            <w:u w:val="single"/>
            <w:shd w:fill="auto" w:val="clear"/>
          </w:rPr>
          <w:t xml:space="preserve">º a </w:t>
        </w:r>
        <w:r>
          <w:rPr>
            <w:rFonts w:ascii="Aptos" w:hAnsi="Aptos" w:cs="Aptos" w:eastAsia="Aptos"/>
            <w:color w:val="0000FF"/>
            <w:spacing w:val="0"/>
            <w:position w:val="0"/>
            <w:sz w:val="22"/>
            <w:u w:val="single"/>
            <w:shd w:fill="auto" w:val="clear"/>
          </w:rPr>
          <w:t xml:space="preserve">6</w:t>
        </w:r>
        <w:r>
          <w:rPr>
            <w:rFonts w:ascii="Aptos" w:hAnsi="Aptos" w:cs="Aptos" w:eastAsia="Aptos"/>
            <w:color w:val="0000FF"/>
            <w:spacing w:val="0"/>
            <w:position w:val="0"/>
            <w:sz w:val="22"/>
            <w:u w:val="single"/>
            <w:shd w:fill="auto" w:val="clear"/>
          </w:rPr>
          <w:t xml:space="preserve">º da Lei n. </w:t>
        </w:r>
        <w:r>
          <w:rPr>
            <w:rFonts w:ascii="Aptos" w:hAnsi="Aptos" w:cs="Aptos" w:eastAsia="Aptos"/>
            <w:color w:val="0000FF"/>
            <w:spacing w:val="0"/>
            <w:position w:val="0"/>
            <w:sz w:val="22"/>
            <w:u w:val="single"/>
            <w:shd w:fill="auto" w:val="clear"/>
          </w:rPr>
          <w:t xml:space="preserve">5</w:t>
        </w:r>
        <w:r>
          <w:rPr>
            <w:rFonts w:ascii="Aptos" w:hAnsi="Aptos" w:cs="Aptos" w:eastAsia="Aptos"/>
            <w:color w:val="0000FF"/>
            <w:spacing w:val="0"/>
            <w:position w:val="0"/>
            <w:sz w:val="22"/>
            <w:u w:val="single"/>
            <w:shd w:fill="auto" w:val="clear"/>
          </w:rPr>
          <w:t xml:space="preserve">.</w:t>
        </w:r>
        <w:r>
          <w:rPr>
            <w:rFonts w:ascii="Aptos" w:hAnsi="Aptos" w:cs="Aptos" w:eastAsia="Aptos"/>
            <w:color w:val="0000FF"/>
            <w:spacing w:val="0"/>
            <w:position w:val="0"/>
            <w:sz w:val="22"/>
            <w:u w:val="single"/>
            <w:shd w:fill="auto" w:val="clear"/>
          </w:rPr>
          <w:t xml:space="preserve">764</w:t>
        </w:r>
        <w:r>
          <w:rPr>
            <w:rFonts w:ascii="Aptos" w:hAnsi="Aptos" w:cs="Aptos" w:eastAsia="Aptos"/>
            <w:color w:val="0000FF"/>
            <w:spacing w:val="0"/>
            <w:position w:val="0"/>
            <w:sz w:val="22"/>
            <w:u w:val="single"/>
            <w:shd w:fill="auto" w:val="clear"/>
          </w:rPr>
          <w:t xml:space="preserve">, de </w:t>
        </w:r>
        <w:r>
          <w:rPr>
            <w:rFonts w:ascii="Aptos" w:hAnsi="Aptos" w:cs="Aptos" w:eastAsia="Aptos"/>
            <w:color w:val="0000FF"/>
            <w:spacing w:val="0"/>
            <w:position w:val="0"/>
            <w:sz w:val="22"/>
            <w:u w:val="single"/>
            <w:shd w:fill="auto" w:val="clear"/>
          </w:rPr>
          <w:t xml:space="preserve">1971</w:t>
        </w:r>
      </w:hyperlink>
      <w:r>
        <w:rPr>
          <w:rFonts w:ascii="Aptos" w:hAnsi="Aptos" w:cs="Aptos" w:eastAsia="Aptos"/>
          <w:color w:val="000000"/>
          <w:spacing w:val="0"/>
          <w:position w:val="0"/>
          <w:sz w:val="22"/>
          <w:shd w:fill="auto" w:val="clear"/>
        </w:rPr>
        <w:t xml:space="preserve">;</w:t>
      </w:r>
    </w:p>
    <w:p>
      <w:pPr>
        <w:numPr>
          <w:ilvl w:val="0"/>
          <w:numId w:val="763"/>
        </w:numPr>
        <w:spacing w:before="120" w:after="120" w:line="276"/>
        <w:ind w:right="0" w:left="0" w:firstLine="0"/>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A declaração de regularidade de situação do contribuinte individual – DRSCI, para cada um dos cooperados indicados;</w:t>
      </w:r>
    </w:p>
    <w:p>
      <w:pPr>
        <w:numPr>
          <w:ilvl w:val="0"/>
          <w:numId w:val="763"/>
        </w:numPr>
        <w:spacing w:before="120" w:after="120" w:line="276"/>
        <w:ind w:right="0" w:left="0" w:firstLine="0"/>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A comprovação do capital social proporcional ao número de cooperados necessários à execução contratual; </w:t>
      </w:r>
    </w:p>
    <w:p>
      <w:pPr>
        <w:numPr>
          <w:ilvl w:val="0"/>
          <w:numId w:val="763"/>
        </w:numPr>
        <w:spacing w:before="120" w:after="120" w:line="276"/>
        <w:ind w:right="0" w:left="0" w:firstLine="0"/>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O registro previsto na </w:t>
      </w:r>
      <w:hyperlink xmlns:r="http://schemas.openxmlformats.org/officeDocument/2006/relationships" r:id="docRId25">
        <w:r>
          <w:rPr>
            <w:rFonts w:ascii="Aptos" w:hAnsi="Aptos" w:cs="Aptos" w:eastAsia="Aptos"/>
            <w:color w:val="0000FF"/>
            <w:spacing w:val="0"/>
            <w:position w:val="0"/>
            <w:sz w:val="22"/>
            <w:u w:val="single"/>
            <w:shd w:fill="auto" w:val="clear"/>
          </w:rPr>
          <w:t xml:space="preserve">Lei n. </w:t>
        </w:r>
        <w:r>
          <w:rPr>
            <w:rFonts w:ascii="Aptos" w:hAnsi="Aptos" w:cs="Aptos" w:eastAsia="Aptos"/>
            <w:color w:val="0000FF"/>
            <w:spacing w:val="0"/>
            <w:position w:val="0"/>
            <w:sz w:val="22"/>
            <w:u w:val="single"/>
            <w:shd w:fill="auto" w:val="clear"/>
          </w:rPr>
          <w:t xml:space="preserve">5</w:t>
        </w:r>
        <w:r>
          <w:rPr>
            <w:rFonts w:ascii="Aptos" w:hAnsi="Aptos" w:cs="Aptos" w:eastAsia="Aptos"/>
            <w:color w:val="0000FF"/>
            <w:spacing w:val="0"/>
            <w:position w:val="0"/>
            <w:sz w:val="22"/>
            <w:u w:val="single"/>
            <w:shd w:fill="auto" w:val="clear"/>
          </w:rPr>
          <w:t xml:space="preserve">.</w:t>
        </w:r>
        <w:r>
          <w:rPr>
            <w:rFonts w:ascii="Aptos" w:hAnsi="Aptos" w:cs="Aptos" w:eastAsia="Aptos"/>
            <w:color w:val="0000FF"/>
            <w:spacing w:val="0"/>
            <w:position w:val="0"/>
            <w:sz w:val="22"/>
            <w:u w:val="single"/>
            <w:shd w:fill="auto" w:val="clear"/>
          </w:rPr>
          <w:t xml:space="preserve">764</w:t>
        </w:r>
        <w:r>
          <w:rPr>
            <w:rFonts w:ascii="Aptos" w:hAnsi="Aptos" w:cs="Aptos" w:eastAsia="Aptos"/>
            <w:color w:val="0000FF"/>
            <w:spacing w:val="0"/>
            <w:position w:val="0"/>
            <w:sz w:val="22"/>
            <w:u w:val="single"/>
            <w:shd w:fill="auto" w:val="clear"/>
          </w:rPr>
          <w:t xml:space="preserve">, de </w:t>
        </w:r>
        <w:r>
          <w:rPr>
            <w:rFonts w:ascii="Aptos" w:hAnsi="Aptos" w:cs="Aptos" w:eastAsia="Aptos"/>
            <w:color w:val="0000FF"/>
            <w:spacing w:val="0"/>
            <w:position w:val="0"/>
            <w:sz w:val="22"/>
            <w:u w:val="single"/>
            <w:shd w:fill="auto" w:val="clear"/>
          </w:rPr>
          <w:t xml:space="preserve">1971</w:t>
        </w:r>
        <w:r>
          <w:rPr>
            <w:rFonts w:ascii="Aptos" w:hAnsi="Aptos" w:cs="Aptos" w:eastAsia="Aptos"/>
            <w:color w:val="0000FF"/>
            <w:spacing w:val="0"/>
            <w:position w:val="0"/>
            <w:sz w:val="22"/>
            <w:u w:val="single"/>
            <w:shd w:fill="auto" w:val="clear"/>
          </w:rPr>
          <w:t xml:space="preserve">, art. </w:t>
        </w:r>
        <w:r>
          <w:rPr>
            <w:rFonts w:ascii="Aptos" w:hAnsi="Aptos" w:cs="Aptos" w:eastAsia="Aptos"/>
            <w:color w:val="0000FF"/>
            <w:spacing w:val="0"/>
            <w:position w:val="0"/>
            <w:sz w:val="22"/>
            <w:u w:val="single"/>
            <w:shd w:fill="auto" w:val="clear"/>
          </w:rPr>
          <w:t xml:space="preserve">107</w:t>
        </w:r>
      </w:hyperlink>
      <w:r>
        <w:rPr>
          <w:rFonts w:ascii="Aptos" w:hAnsi="Aptos" w:cs="Aptos" w:eastAsia="Aptos"/>
          <w:color w:val="000000"/>
          <w:spacing w:val="0"/>
          <w:position w:val="0"/>
          <w:sz w:val="22"/>
          <w:shd w:fill="auto" w:val="clear"/>
        </w:rPr>
        <w:t xml:space="preserve">;</w:t>
      </w:r>
    </w:p>
    <w:p>
      <w:pPr>
        <w:numPr>
          <w:ilvl w:val="0"/>
          <w:numId w:val="763"/>
        </w:numPr>
        <w:spacing w:before="120" w:after="120" w:line="276"/>
        <w:ind w:right="0" w:left="0" w:firstLine="0"/>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 A comprovação de integração das respectivas quotas-partes por parte dos cooperados que executarão o contrato; e</w:t>
      </w:r>
    </w:p>
    <w:p>
      <w:pPr>
        <w:numPr>
          <w:ilvl w:val="0"/>
          <w:numId w:val="763"/>
        </w:numPr>
        <w:spacing w:before="120" w:after="120" w:line="276"/>
        <w:ind w:right="0" w:left="0" w:firstLine="0"/>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pPr>
        <w:numPr>
          <w:ilvl w:val="0"/>
          <w:numId w:val="763"/>
        </w:numPr>
        <w:spacing w:before="120" w:after="120" w:line="276"/>
        <w:ind w:right="0" w:left="0" w:firstLine="0"/>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A última auditoria contábil-financeira da cooperativa, conforme dispõe o </w:t>
      </w:r>
      <w:hyperlink xmlns:r="http://schemas.openxmlformats.org/officeDocument/2006/relationships" r:id="docRId26">
        <w:r>
          <w:rPr>
            <w:rFonts w:ascii="Aptos" w:hAnsi="Aptos" w:cs="Aptos" w:eastAsia="Aptos"/>
            <w:color w:val="0000FF"/>
            <w:spacing w:val="0"/>
            <w:position w:val="0"/>
            <w:sz w:val="22"/>
            <w:u w:val="single"/>
            <w:shd w:fill="auto" w:val="clear"/>
          </w:rPr>
          <w:t xml:space="preserve">art. </w:t>
        </w:r>
        <w:r>
          <w:rPr>
            <w:rFonts w:ascii="Aptos" w:hAnsi="Aptos" w:cs="Aptos" w:eastAsia="Aptos"/>
            <w:color w:val="0000FF"/>
            <w:spacing w:val="0"/>
            <w:position w:val="0"/>
            <w:sz w:val="22"/>
            <w:u w:val="single"/>
            <w:shd w:fill="auto" w:val="clear"/>
          </w:rPr>
          <w:t xml:space="preserve">112 </w:t>
        </w:r>
        <w:r>
          <w:rPr>
            <w:rFonts w:ascii="Aptos" w:hAnsi="Aptos" w:cs="Aptos" w:eastAsia="Aptos"/>
            <w:color w:val="0000FF"/>
            <w:spacing w:val="0"/>
            <w:position w:val="0"/>
            <w:sz w:val="22"/>
            <w:u w:val="single"/>
            <w:shd w:fill="auto" w:val="clear"/>
          </w:rPr>
          <w:t xml:space="preserve">da Lei n. </w:t>
        </w:r>
        <w:r>
          <w:rPr>
            <w:rFonts w:ascii="Aptos" w:hAnsi="Aptos" w:cs="Aptos" w:eastAsia="Aptos"/>
            <w:color w:val="0000FF"/>
            <w:spacing w:val="0"/>
            <w:position w:val="0"/>
            <w:sz w:val="22"/>
            <w:u w:val="single"/>
            <w:shd w:fill="auto" w:val="clear"/>
          </w:rPr>
          <w:t xml:space="preserve">5</w:t>
        </w:r>
        <w:r>
          <w:rPr>
            <w:rFonts w:ascii="Aptos" w:hAnsi="Aptos" w:cs="Aptos" w:eastAsia="Aptos"/>
            <w:color w:val="0000FF"/>
            <w:spacing w:val="0"/>
            <w:position w:val="0"/>
            <w:sz w:val="22"/>
            <w:u w:val="single"/>
            <w:shd w:fill="auto" w:val="clear"/>
          </w:rPr>
          <w:t xml:space="preserve">.</w:t>
        </w:r>
        <w:r>
          <w:rPr>
            <w:rFonts w:ascii="Aptos" w:hAnsi="Aptos" w:cs="Aptos" w:eastAsia="Aptos"/>
            <w:color w:val="0000FF"/>
            <w:spacing w:val="0"/>
            <w:position w:val="0"/>
            <w:sz w:val="22"/>
            <w:u w:val="single"/>
            <w:shd w:fill="auto" w:val="clear"/>
          </w:rPr>
          <w:t xml:space="preserve">764</w:t>
        </w:r>
        <w:r>
          <w:rPr>
            <w:rFonts w:ascii="Aptos" w:hAnsi="Aptos" w:cs="Aptos" w:eastAsia="Aptos"/>
            <w:color w:val="0000FF"/>
            <w:spacing w:val="0"/>
            <w:position w:val="0"/>
            <w:sz w:val="22"/>
            <w:u w:val="single"/>
            <w:shd w:fill="auto" w:val="clear"/>
          </w:rPr>
          <w:t xml:space="preserve">, de </w:t>
        </w:r>
        <w:r>
          <w:rPr>
            <w:rFonts w:ascii="Aptos" w:hAnsi="Aptos" w:cs="Aptos" w:eastAsia="Aptos"/>
            <w:color w:val="0000FF"/>
            <w:spacing w:val="0"/>
            <w:position w:val="0"/>
            <w:sz w:val="22"/>
            <w:u w:val="single"/>
            <w:shd w:fill="auto" w:val="clear"/>
          </w:rPr>
          <w:t xml:space="preserve">1971</w:t>
        </w:r>
      </w:hyperlink>
      <w:r>
        <w:rPr>
          <w:rFonts w:ascii="Aptos" w:hAnsi="Aptos" w:cs="Aptos" w:eastAsia="Aptos"/>
          <w:color w:val="000000"/>
          <w:spacing w:val="0"/>
          <w:position w:val="0"/>
          <w:sz w:val="22"/>
          <w:shd w:fill="auto" w:val="clear"/>
        </w:rPr>
        <w:t xml:space="preserve">, ou uma declaração, sob as penas da lei, de que tal auditoria não foi exigida pelo órgão fiscalizador.</w:t>
      </w:r>
    </w:p>
    <w:p>
      <w:pPr>
        <w:numPr>
          <w:ilvl w:val="0"/>
          <w:numId w:val="763"/>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DO PAGAMENTO.</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66"/>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pagamento será realizado no prazo máximo de até </w:t>
      </w:r>
      <w:r>
        <w:rPr>
          <w:rFonts w:ascii="Aptos" w:hAnsi="Aptos" w:cs="Aptos" w:eastAsia="Aptos"/>
          <w:color w:val="auto"/>
          <w:spacing w:val="0"/>
          <w:position w:val="0"/>
          <w:sz w:val="22"/>
          <w:shd w:fill="auto" w:val="clear"/>
        </w:rPr>
        <w:t xml:space="preserve">30 </w:t>
      </w:r>
      <w:r>
        <w:rPr>
          <w:rFonts w:ascii="Aptos" w:hAnsi="Aptos" w:cs="Aptos" w:eastAsia="Aptos"/>
          <w:color w:val="auto"/>
          <w:spacing w:val="0"/>
          <w:position w:val="0"/>
          <w:sz w:val="22"/>
          <w:shd w:fill="auto" w:val="clear"/>
        </w:rPr>
        <w:t xml:space="preserve">dias, contados a partir do recebimento da Nota Fiscal ou Fatura, através de ordem bancária, para crédito em banco, agência e conta corrente indicados pelo contratado, sempre após a realização das entregas.</w:t>
      </w:r>
    </w:p>
    <w:p>
      <w:pPr>
        <w:numPr>
          <w:ilvl w:val="0"/>
          <w:numId w:val="766"/>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Considera-se ocorrido o recebimento da nota fiscal ou fatura quando o órgão contratante atestar a execução do objeto do contrato.</w:t>
      </w:r>
    </w:p>
    <w:p>
      <w:pPr>
        <w:numPr>
          <w:ilvl w:val="0"/>
          <w:numId w:val="766"/>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Nota Fiscal ou Fatura deverá ser obrigatoriamente acompanhada da comprovação da regularidade fiscal, constatada por meio de consulta on-line mediante consulta aos sítios eletrônicos oficiais ou à documentação mencionada no art. </w:t>
      </w:r>
      <w:r>
        <w:rPr>
          <w:rFonts w:ascii="Aptos" w:hAnsi="Aptos" w:cs="Aptos" w:eastAsia="Aptos"/>
          <w:color w:val="auto"/>
          <w:spacing w:val="0"/>
          <w:position w:val="0"/>
          <w:sz w:val="22"/>
          <w:shd w:fill="auto" w:val="clear"/>
        </w:rPr>
        <w:t xml:space="preserve">68 </w:t>
      </w:r>
      <w:r>
        <w:rPr>
          <w:rFonts w:ascii="Aptos" w:hAnsi="Aptos" w:cs="Aptos" w:eastAsia="Aptos"/>
          <w:color w:val="auto"/>
          <w:spacing w:val="0"/>
          <w:position w:val="0"/>
          <w:sz w:val="22"/>
          <w:shd w:fill="auto" w:val="clear"/>
        </w:rPr>
        <w:t xml:space="preserve">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766"/>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pPr>
        <w:numPr>
          <w:ilvl w:val="0"/>
          <w:numId w:val="766"/>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Será considerada data do pagamento o dia em que constar como emitida a ordem bancária para pagamento.</w:t>
      </w:r>
    </w:p>
    <w:p>
      <w:pPr>
        <w:numPr>
          <w:ilvl w:val="0"/>
          <w:numId w:val="766"/>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Antes de cada pagamento à contratada, será realizada de forma on-line consulta aos sítios eletrônicos oficiais para verificar a manutenção das condições de habilitação exigidas no edital. </w:t>
      </w:r>
    </w:p>
    <w:p>
      <w:pPr>
        <w:numPr>
          <w:ilvl w:val="0"/>
          <w:numId w:val="766"/>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Constatando-se a situação de irregularidade da contratada, será providenciada sua notificação, por escrito, para que, no prazo de </w:t>
      </w:r>
      <w:r>
        <w:rPr>
          <w:rFonts w:ascii="Aptos" w:hAnsi="Aptos" w:cs="Aptos" w:eastAsia="Aptos"/>
          <w:color w:val="auto"/>
          <w:spacing w:val="0"/>
          <w:position w:val="0"/>
          <w:sz w:val="22"/>
          <w:shd w:fill="auto" w:val="clear"/>
        </w:rPr>
        <w:t xml:space="preserve">5 </w:t>
      </w:r>
      <w:r>
        <w:rPr>
          <w:rFonts w:ascii="Aptos" w:hAnsi="Aptos" w:cs="Aptos" w:eastAsia="Aptos"/>
          <w:color w:val="auto"/>
          <w:spacing w:val="0"/>
          <w:position w:val="0"/>
          <w:sz w:val="22"/>
          <w:shd w:fill="auto" w:val="clear"/>
        </w:rPr>
        <w:t xml:space="preserve">(cinco) dias úteis, regularize sua situação ou, no mesmo prazo, apresente sua defesa. O prazo poderá ser prorrogado uma vez, por igual período, a critério da contratante.</w:t>
      </w:r>
    </w:p>
    <w:p>
      <w:pPr>
        <w:numPr>
          <w:ilvl w:val="0"/>
          <w:numId w:val="766"/>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Previamente à emissão de nota de empenho e a cada pagamento, a Administração deverá realizar consulta on-line mediante consulta aos sítios eletrônicos oficiais para identificar possível suspensão temporária de participação em licitação, no âmbito do órgão ou entidade, proibição de contratar com o Poder Público, bem como ocorrências impeditivas indiretas.</w:t>
      </w:r>
    </w:p>
    <w:p>
      <w:pPr>
        <w:numPr>
          <w:ilvl w:val="0"/>
          <w:numId w:val="766"/>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numPr>
          <w:ilvl w:val="0"/>
          <w:numId w:val="766"/>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Persistindo a irregularidade, a contratante deverá adotar as medidas necessárias à rescisão contratual nos autos do processo administrativo correspondente, assegurada à contratada a ampla defesa.</w:t>
      </w:r>
    </w:p>
    <w:p>
      <w:pPr>
        <w:numPr>
          <w:ilvl w:val="0"/>
          <w:numId w:val="766"/>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Havendo a efetiva execução do objeto, os pagamentos serão realizados normalmente, até que se decida pela rescisão do contrato, caso a contratada não regularize sua situação de habilitação. </w:t>
      </w:r>
    </w:p>
    <w:p>
      <w:pPr>
        <w:numPr>
          <w:ilvl w:val="0"/>
          <w:numId w:val="766"/>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Será rescindido o contrato em execução com a contratada inadimplente, salvo por motivo de economicidade, segurança nacional ou outro de interesse público de alta relevância, devidamente justificado, em qualquer caso, pela máxima autoridade da contratante.</w:t>
      </w:r>
    </w:p>
    <w:p>
      <w:pPr>
        <w:numPr>
          <w:ilvl w:val="0"/>
          <w:numId w:val="766"/>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Quando do pagamento, será efetuada a retenção tributária prevista na legislação aplicável.</w:t>
      </w:r>
    </w:p>
    <w:p>
      <w:pPr>
        <w:numPr>
          <w:ilvl w:val="0"/>
          <w:numId w:val="766"/>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Contratada regularmente optante pelo Simples Nacional, nos termos da Lei Complementar nº </w:t>
      </w:r>
      <w:r>
        <w:rPr>
          <w:rFonts w:ascii="Aptos" w:hAnsi="Aptos" w:cs="Aptos" w:eastAsia="Aptos"/>
          <w:color w:val="auto"/>
          <w:spacing w:val="0"/>
          <w:position w:val="0"/>
          <w:sz w:val="22"/>
          <w:shd w:fill="auto" w:val="clear"/>
        </w:rPr>
        <w:t xml:space="preserve">123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2006</w:t>
      </w:r>
      <w:r>
        <w:rPr>
          <w:rFonts w:ascii="Aptos" w:hAnsi="Aptos" w:cs="Aptos" w:eastAsia="Aptos"/>
          <w:color w:val="auto"/>
          <w:spacing w:val="0"/>
          <w:position w:val="0"/>
          <w:sz w:val="22"/>
          <w:shd w:fill="auto" w:val="clear"/>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numPr>
          <w:ilvl w:val="0"/>
          <w:numId w:val="766"/>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spacing w:before="0" w:after="0" w:line="240"/>
        <w:ind w:right="0" w:left="0" w:firstLine="0"/>
        <w:jc w:val="center"/>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EM = I x N x VP, sendo:</w:t>
      </w:r>
    </w:p>
    <w:p>
      <w:pPr>
        <w:spacing w:before="0" w:after="0" w:line="240"/>
        <w:ind w:right="0" w:left="0" w:firstLine="0"/>
        <w:jc w:val="center"/>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EM = Encargos moratórios;</w:t>
      </w:r>
    </w:p>
    <w:p>
      <w:pPr>
        <w:spacing w:before="0" w:after="0" w:line="240"/>
        <w:ind w:right="0" w:left="0" w:firstLine="0"/>
        <w:jc w:val="center"/>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 = Número de dias entre a data prevista para o pagamento e a do efetivo pagamento; VP = Valor da parcela a ser paga.</w:t>
      </w:r>
    </w:p>
    <w:p>
      <w:pPr>
        <w:spacing w:before="0" w:after="0" w:line="240"/>
        <w:ind w:right="0" w:left="0" w:firstLine="0"/>
        <w:jc w:val="center"/>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I = Índice de compensação financeira = </w:t>
      </w:r>
      <w:r>
        <w:rPr>
          <w:rFonts w:ascii="Aptos" w:hAnsi="Aptos" w:cs="Aptos" w:eastAsia="Aptos"/>
          <w:color w:val="auto"/>
          <w:spacing w:val="0"/>
          <w:position w:val="0"/>
          <w:sz w:val="22"/>
          <w:shd w:fill="auto" w:val="clear"/>
        </w:rPr>
        <w:t xml:space="preserve">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00016438</w:t>
      </w:r>
      <w:r>
        <w:rPr>
          <w:rFonts w:ascii="Aptos" w:hAnsi="Aptos" w:cs="Aptos" w:eastAsia="Aptos"/>
          <w:color w:val="auto"/>
          <w:spacing w:val="0"/>
          <w:position w:val="0"/>
          <w:sz w:val="22"/>
          <w:shd w:fill="auto" w:val="clear"/>
        </w:rPr>
        <w:t xml:space="preserve">, assim apurado:</w:t>
      </w:r>
    </w:p>
    <w:p>
      <w:pPr>
        <w:spacing w:before="0" w:after="0" w:line="240"/>
        <w:ind w:right="0" w:left="0" w:firstLine="0"/>
        <w:jc w:val="center"/>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I = (TX) I = (</w:t>
      </w:r>
      <w:r>
        <w:rPr>
          <w:rFonts w:ascii="Aptos" w:hAnsi="Aptos" w:cs="Aptos" w:eastAsia="Aptos"/>
          <w:color w:val="auto"/>
          <w:spacing w:val="0"/>
          <w:position w:val="0"/>
          <w:sz w:val="22"/>
          <w:shd w:fill="auto" w:val="clear"/>
        </w:rPr>
        <w:t xml:space="preserve">6 </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100</w:t>
      </w:r>
      <w:r>
        <w:rPr>
          <w:rFonts w:ascii="Aptos" w:hAnsi="Aptos" w:cs="Aptos" w:eastAsia="Aptos"/>
          <w:color w:val="auto"/>
          <w:spacing w:val="0"/>
          <w:position w:val="0"/>
          <w:sz w:val="22"/>
          <w:shd w:fill="auto" w:val="clear"/>
        </w:rPr>
        <w:t xml:space="preserve">)</w:t>
      </w:r>
    </w:p>
    <w:p>
      <w:pPr>
        <w:spacing w:before="0" w:after="0" w:line="240"/>
        <w:ind w:right="0" w:left="0" w:firstLine="0"/>
        <w:jc w:val="center"/>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365</w:t>
      </w:r>
    </w:p>
    <w:p>
      <w:pPr>
        <w:spacing w:before="0" w:after="0" w:line="240"/>
        <w:ind w:right="0" w:left="0" w:firstLine="0"/>
        <w:jc w:val="center"/>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TX = Percentual da taxa anual = </w:t>
      </w:r>
      <w:r>
        <w:rPr>
          <w:rFonts w:ascii="Aptos" w:hAnsi="Aptos" w:cs="Aptos" w:eastAsia="Aptos"/>
          <w:color w:val="auto"/>
          <w:spacing w:val="0"/>
          <w:position w:val="0"/>
          <w:sz w:val="22"/>
          <w:shd w:fill="auto" w:val="clear"/>
        </w:rPr>
        <w:t xml:space="preserve">6</w:t>
      </w:r>
      <w:r>
        <w:rPr>
          <w:rFonts w:ascii="Aptos" w:hAnsi="Aptos" w:cs="Aptos" w:eastAsia="Aptos"/>
          <w:color w:val="auto"/>
          <w:spacing w:val="0"/>
          <w:position w:val="0"/>
          <w:sz w:val="22"/>
          <w:shd w:fill="auto" w:val="clear"/>
        </w:rPr>
        <w:t xml:space="preserve">%</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69"/>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DO REAJUSTE.</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7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preços contratados poderão sofrer reajuste, aplicando-se o índice IPCA-IBGE, cuja data-base está vinculada à data do orçamento estimado, nos termos do art. </w:t>
      </w:r>
      <w:r>
        <w:rPr>
          <w:rFonts w:ascii="Aptos" w:hAnsi="Aptos" w:cs="Aptos" w:eastAsia="Aptos"/>
          <w:color w:val="auto"/>
          <w:spacing w:val="0"/>
          <w:position w:val="0"/>
          <w:sz w:val="22"/>
          <w:shd w:fill="auto" w:val="clear"/>
        </w:rPr>
        <w:t xml:space="preserve">25</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7</w:t>
      </w:r>
      <w:r>
        <w:rPr>
          <w:rFonts w:ascii="Aptos" w:hAnsi="Aptos" w:cs="Aptos" w:eastAsia="Aptos"/>
          <w:color w:val="auto"/>
          <w:spacing w:val="0"/>
          <w:position w:val="0"/>
          <w:sz w:val="22"/>
          <w:shd w:fill="auto" w:val="clear"/>
        </w:rPr>
        <w:t xml:space="preserve">º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w:t>
      </w:r>
    </w:p>
    <w:p>
      <w:pPr>
        <w:numPr>
          <w:ilvl w:val="0"/>
          <w:numId w:val="77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Nos reajustes subsequentes ao primeiro, o intervalo mínimo de um ano será contado a partir dos efeitos financeiros do último reajuste.</w:t>
      </w:r>
    </w:p>
    <w:p>
      <w:pPr>
        <w:numPr>
          <w:ilvl w:val="0"/>
          <w:numId w:val="77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numPr>
          <w:ilvl w:val="0"/>
          <w:numId w:val="77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Nas aferições finais, o índice utilizado para reajuste será, obrigatoriamente, o definitivo.</w:t>
      </w:r>
    </w:p>
    <w:p>
      <w:pPr>
        <w:numPr>
          <w:ilvl w:val="0"/>
          <w:numId w:val="77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Caso o índice estabelecido para reajuste venha a ser extinto ou de qualquer forma não possa mais ser utilizado, será adotado, em substituição, o que vier a ser determinado pela legislação então em vigor.</w:t>
      </w:r>
    </w:p>
    <w:p>
      <w:pPr>
        <w:numPr>
          <w:ilvl w:val="0"/>
          <w:numId w:val="77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ausência de previsão legal quanto ao índice substituto, as partes elegerão novo índice oficial, para reajustamento do preço do valor remanescente, por meio de termo aditivo.</w:t>
      </w:r>
    </w:p>
    <w:p>
      <w:pPr>
        <w:numPr>
          <w:ilvl w:val="0"/>
          <w:numId w:val="77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reajuste será realizado por apostilamento.</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73"/>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ALTERAÇÕES DO CONTRATO. </w:t>
      </w:r>
    </w:p>
    <w:p>
      <w:pPr>
        <w:numPr>
          <w:ilvl w:val="0"/>
          <w:numId w:val="773"/>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Eventuais alterações contratuais reger-se-ão pela disciplina do Art. </w:t>
      </w:r>
      <w:r>
        <w:rPr>
          <w:rFonts w:ascii="Aptos" w:hAnsi="Aptos" w:cs="Aptos" w:eastAsia="Aptos"/>
          <w:color w:val="auto"/>
          <w:spacing w:val="0"/>
          <w:position w:val="0"/>
          <w:sz w:val="22"/>
          <w:shd w:fill="auto" w:val="clear"/>
        </w:rPr>
        <w:t xml:space="preserve">124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w:t>
      </w:r>
    </w:p>
    <w:p>
      <w:pPr>
        <w:numPr>
          <w:ilvl w:val="0"/>
          <w:numId w:val="773"/>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Nas alterações unilaterais a que se refere o inciso I do caput do art. </w:t>
      </w:r>
      <w:r>
        <w:rPr>
          <w:rFonts w:ascii="Aptos" w:hAnsi="Aptos" w:cs="Aptos" w:eastAsia="Aptos"/>
          <w:color w:val="auto"/>
          <w:spacing w:val="0"/>
          <w:position w:val="0"/>
          <w:sz w:val="22"/>
          <w:shd w:fill="auto" w:val="clear"/>
        </w:rPr>
        <w:t xml:space="preserve">124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o contratado será obrigado a aceitar, nas mesmas condições contratuais, acréscimos ou supressões de até </w:t>
      </w:r>
      <w:r>
        <w:rPr>
          <w:rFonts w:ascii="Aptos" w:hAnsi="Aptos" w:cs="Aptos" w:eastAsia="Aptos"/>
          <w:color w:val="auto"/>
          <w:spacing w:val="0"/>
          <w:position w:val="0"/>
          <w:sz w:val="22"/>
          <w:shd w:fill="auto" w:val="clear"/>
        </w:rPr>
        <w:t xml:space="preserve">25</w:t>
      </w:r>
      <w:r>
        <w:rPr>
          <w:rFonts w:ascii="Aptos" w:hAnsi="Aptos" w:cs="Aptos" w:eastAsia="Aptos"/>
          <w:color w:val="auto"/>
          <w:spacing w:val="0"/>
          <w:position w:val="0"/>
          <w:sz w:val="22"/>
          <w:shd w:fill="auto" w:val="clear"/>
        </w:rPr>
        <w:t xml:space="preserve">% (vinte e cinco por cento) do valor inicial atualizado do contrato. </w:t>
      </w:r>
    </w:p>
    <w:p>
      <w:pPr>
        <w:numPr>
          <w:ilvl w:val="0"/>
          <w:numId w:val="773"/>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supressões resultantes de acordo celebrado entre as partes contratantes poderão exceder o limite de </w:t>
      </w:r>
      <w:r>
        <w:rPr>
          <w:rFonts w:ascii="Aptos" w:hAnsi="Aptos" w:cs="Aptos" w:eastAsia="Aptos"/>
          <w:color w:val="auto"/>
          <w:spacing w:val="0"/>
          <w:position w:val="0"/>
          <w:sz w:val="22"/>
          <w:shd w:fill="auto" w:val="clear"/>
        </w:rPr>
        <w:t xml:space="preserve">25</w:t>
      </w:r>
      <w:r>
        <w:rPr>
          <w:rFonts w:ascii="Aptos" w:hAnsi="Aptos" w:cs="Aptos" w:eastAsia="Aptos"/>
          <w:color w:val="auto"/>
          <w:spacing w:val="0"/>
          <w:position w:val="0"/>
          <w:sz w:val="22"/>
          <w:shd w:fill="auto" w:val="clear"/>
        </w:rPr>
        <w:t xml:space="preserve">% (vinte e cinco por cento) do valor inicial atualizado do contrato. </w:t>
      </w:r>
    </w:p>
    <w:p>
      <w:pPr>
        <w:numPr>
          <w:ilvl w:val="0"/>
          <w:numId w:val="773"/>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extinção determinada por ato unilateral da Administração e a extinção consensual deverão ser precedidas de autorização escrita e fundamentada da autoridade competente e reduzidas a termo no respectivo processo. </w:t>
      </w:r>
    </w:p>
    <w:p>
      <w:pPr>
        <w:numPr>
          <w:ilvl w:val="0"/>
          <w:numId w:val="773"/>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extinção determinada por ato unilateral da Administração poderá acarretar as consequências indicadas no art. </w:t>
      </w:r>
      <w:r>
        <w:rPr>
          <w:rFonts w:ascii="Aptos" w:hAnsi="Aptos" w:cs="Aptos" w:eastAsia="Aptos"/>
          <w:color w:val="auto"/>
          <w:spacing w:val="0"/>
          <w:position w:val="0"/>
          <w:sz w:val="22"/>
          <w:shd w:fill="auto" w:val="clear"/>
        </w:rPr>
        <w:t xml:space="preserve">139 </w:t>
      </w:r>
      <w:r>
        <w:rPr>
          <w:rFonts w:ascii="Aptos" w:hAnsi="Aptos" w:cs="Aptos" w:eastAsia="Aptos"/>
          <w:color w:val="auto"/>
          <w:spacing w:val="0"/>
          <w:position w:val="0"/>
          <w:sz w:val="22"/>
          <w:shd w:fill="auto" w:val="clear"/>
        </w:rPr>
        <w:t xml:space="preserve">da Lei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sem prejuízo das sanções previstas na Lei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 </w:t>
      </w:r>
      <w:r>
        <w:rPr>
          <w:rFonts w:ascii="Aptos" w:hAnsi="Aptos" w:cs="Aptos" w:eastAsia="Aptos"/>
          <w:color w:val="auto"/>
          <w:spacing w:val="0"/>
          <w:position w:val="0"/>
          <w:sz w:val="22"/>
          <w:shd w:fill="auto" w:val="clear"/>
        </w:rPr>
        <w:t xml:space="preserve">e no Termo de Referência, anexo ao Edital. </w:t>
      </w:r>
    </w:p>
    <w:p>
      <w:pPr>
        <w:numPr>
          <w:ilvl w:val="0"/>
          <w:numId w:val="773"/>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termo de rescisão será precedido de Relatório indicativo dos seguintes aspectos, conforme o caso: </w:t>
      </w:r>
    </w:p>
    <w:p>
      <w:pPr>
        <w:numPr>
          <w:ilvl w:val="0"/>
          <w:numId w:val="773"/>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Balanço dos eventos contratuais já cumpridos ou parcialmente cumpridos; </w:t>
      </w:r>
    </w:p>
    <w:p>
      <w:pPr>
        <w:numPr>
          <w:ilvl w:val="0"/>
          <w:numId w:val="773"/>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Relação dos pagamentos já efetuados e ainda devidos; </w:t>
      </w:r>
    </w:p>
    <w:p>
      <w:pPr>
        <w:numPr>
          <w:ilvl w:val="0"/>
          <w:numId w:val="773"/>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Indenizações e multas. </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77"/>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EXTINÇÃO DO CONTRATO. </w:t>
      </w:r>
    </w:p>
    <w:p>
      <w:pPr>
        <w:numPr>
          <w:ilvl w:val="0"/>
          <w:numId w:val="777"/>
        </w:numPr>
        <w:spacing w:before="120" w:after="120" w:line="276"/>
        <w:ind w:right="0" w:left="0" w:firstLine="0"/>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O contrato poderá ser extinto antes de cumpridas as obrigações nele estipuladas, ou antes do prazo nele fixado, por algum dos motivos previstos no artigo </w:t>
      </w:r>
      <w:r>
        <w:rPr>
          <w:rFonts w:ascii="Aptos" w:hAnsi="Aptos" w:cs="Aptos" w:eastAsia="Aptos"/>
          <w:color w:val="000000"/>
          <w:spacing w:val="0"/>
          <w:position w:val="0"/>
          <w:sz w:val="22"/>
          <w:shd w:fill="auto" w:val="clear"/>
        </w:rPr>
        <w:t xml:space="preserve">137 </w:t>
      </w:r>
      <w:r>
        <w:rPr>
          <w:rFonts w:ascii="Aptos" w:hAnsi="Aptos" w:cs="Aptos" w:eastAsia="Aptos"/>
          <w:color w:val="000000"/>
          <w:spacing w:val="0"/>
          <w:position w:val="0"/>
          <w:sz w:val="22"/>
          <w:shd w:fill="auto" w:val="clear"/>
        </w:rPr>
        <w:t xml:space="preserve">da Lei nº </w:t>
      </w:r>
      <w:r>
        <w:rPr>
          <w:rFonts w:ascii="Aptos" w:hAnsi="Aptos" w:cs="Aptos" w:eastAsia="Aptos"/>
          <w:color w:val="000000"/>
          <w:spacing w:val="0"/>
          <w:position w:val="0"/>
          <w:sz w:val="22"/>
          <w:shd w:fill="auto" w:val="clear"/>
        </w:rPr>
        <w:t xml:space="preserve">14</w:t>
      </w:r>
      <w:r>
        <w:rPr>
          <w:rFonts w:ascii="Aptos" w:hAnsi="Aptos" w:cs="Aptos" w:eastAsia="Aptos"/>
          <w:color w:val="000000"/>
          <w:spacing w:val="0"/>
          <w:position w:val="0"/>
          <w:sz w:val="22"/>
          <w:shd w:fill="auto" w:val="clear"/>
        </w:rPr>
        <w:t xml:space="preserve">.</w:t>
      </w:r>
      <w:r>
        <w:rPr>
          <w:rFonts w:ascii="Aptos" w:hAnsi="Aptos" w:cs="Aptos" w:eastAsia="Aptos"/>
          <w:color w:val="000000"/>
          <w:spacing w:val="0"/>
          <w:position w:val="0"/>
          <w:sz w:val="22"/>
          <w:shd w:fill="auto" w:val="clear"/>
        </w:rPr>
        <w:t xml:space="preserve">133</w:t>
      </w:r>
      <w:r>
        <w:rPr>
          <w:rFonts w:ascii="Aptos" w:hAnsi="Aptos" w:cs="Aptos" w:eastAsia="Aptos"/>
          <w:color w:val="000000"/>
          <w:spacing w:val="0"/>
          <w:position w:val="0"/>
          <w:sz w:val="22"/>
          <w:shd w:fill="auto" w:val="clear"/>
        </w:rPr>
        <w:t xml:space="preserve">/</w:t>
      </w:r>
      <w:r>
        <w:rPr>
          <w:rFonts w:ascii="Aptos" w:hAnsi="Aptos" w:cs="Aptos" w:eastAsia="Aptos"/>
          <w:color w:val="000000"/>
          <w:spacing w:val="0"/>
          <w:position w:val="0"/>
          <w:sz w:val="22"/>
          <w:shd w:fill="auto" w:val="clear"/>
        </w:rPr>
        <w:t xml:space="preserve">21</w:t>
      </w:r>
      <w:r>
        <w:rPr>
          <w:rFonts w:ascii="Aptos" w:hAnsi="Aptos" w:cs="Aptos" w:eastAsia="Aptos"/>
          <w:color w:val="000000"/>
          <w:spacing w:val="0"/>
          <w:position w:val="0"/>
          <w:sz w:val="22"/>
          <w:shd w:fill="auto" w:val="clear"/>
        </w:rPr>
        <w:t xml:space="preserve">, bem como amigavelmente, assegurados o contraditório e a ampla defesa.</w:t>
      </w:r>
    </w:p>
    <w:p>
      <w:pPr>
        <w:numPr>
          <w:ilvl w:val="0"/>
          <w:numId w:val="777"/>
        </w:numPr>
        <w:spacing w:before="120" w:after="120" w:line="276"/>
        <w:ind w:right="0" w:left="0" w:firstLine="0"/>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Nesta hipótese, aplicam-se também os artigos </w:t>
      </w:r>
      <w:r>
        <w:rPr>
          <w:rFonts w:ascii="Aptos" w:hAnsi="Aptos" w:cs="Aptos" w:eastAsia="Aptos"/>
          <w:color w:val="000000"/>
          <w:spacing w:val="0"/>
          <w:position w:val="0"/>
          <w:sz w:val="22"/>
          <w:shd w:fill="auto" w:val="clear"/>
        </w:rPr>
        <w:t xml:space="preserve">138 </w:t>
      </w:r>
      <w:r>
        <w:rPr>
          <w:rFonts w:ascii="Aptos" w:hAnsi="Aptos" w:cs="Aptos" w:eastAsia="Aptos"/>
          <w:color w:val="000000"/>
          <w:spacing w:val="0"/>
          <w:position w:val="0"/>
          <w:sz w:val="22"/>
          <w:shd w:fill="auto" w:val="clear"/>
        </w:rPr>
        <w:t xml:space="preserve">e </w:t>
      </w:r>
      <w:r>
        <w:rPr>
          <w:rFonts w:ascii="Aptos" w:hAnsi="Aptos" w:cs="Aptos" w:eastAsia="Aptos"/>
          <w:color w:val="000000"/>
          <w:spacing w:val="0"/>
          <w:position w:val="0"/>
          <w:sz w:val="22"/>
          <w:shd w:fill="auto" w:val="clear"/>
        </w:rPr>
        <w:t xml:space="preserve">139 </w:t>
      </w:r>
      <w:r>
        <w:rPr>
          <w:rFonts w:ascii="Aptos" w:hAnsi="Aptos" w:cs="Aptos" w:eastAsia="Aptos"/>
          <w:color w:val="000000"/>
          <w:spacing w:val="0"/>
          <w:position w:val="0"/>
          <w:sz w:val="22"/>
          <w:shd w:fill="auto" w:val="clear"/>
        </w:rPr>
        <w:t xml:space="preserve">da mesma Lei.</w:t>
      </w:r>
    </w:p>
    <w:p>
      <w:pPr>
        <w:numPr>
          <w:ilvl w:val="0"/>
          <w:numId w:val="777"/>
        </w:numPr>
        <w:spacing w:before="120" w:after="120" w:line="276"/>
        <w:ind w:right="0" w:left="0" w:firstLine="0"/>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A alteração social ou a modificação da finalidade ou da estrutura da empresa não ensejará a extinção se não restringir sua capacidade de concluir o contrato.</w:t>
      </w:r>
    </w:p>
    <w:p>
      <w:pPr>
        <w:numPr>
          <w:ilvl w:val="0"/>
          <w:numId w:val="777"/>
        </w:numPr>
        <w:tabs>
          <w:tab w:val="left" w:pos="851" w:leader="none"/>
        </w:tabs>
        <w:spacing w:before="120" w:after="120" w:line="276"/>
        <w:ind w:right="0" w:left="0" w:firstLine="0"/>
        <w:jc w:val="both"/>
        <w:rPr>
          <w:rFonts w:ascii="Aptos" w:hAnsi="Aptos" w:cs="Aptos" w:eastAsia="Aptos"/>
          <w:color w:val="auto"/>
          <w:spacing w:val="0"/>
          <w:position w:val="0"/>
          <w:sz w:val="22"/>
          <w:shd w:fill="auto" w:val="clear"/>
        </w:rPr>
      </w:pPr>
      <w:r>
        <w:rPr>
          <w:rFonts w:ascii="Aptos" w:hAnsi="Aptos" w:cs="Aptos" w:eastAsia="Aptos"/>
          <w:color w:val="000000"/>
          <w:spacing w:val="0"/>
          <w:position w:val="0"/>
          <w:sz w:val="22"/>
          <w:shd w:fill="auto" w:val="clear"/>
        </w:rPr>
        <w:t xml:space="preserve">Se a </w:t>
      </w:r>
      <w:r>
        <w:rPr>
          <w:rFonts w:ascii="Aptos" w:hAnsi="Aptos" w:cs="Aptos" w:eastAsia="Aptos"/>
          <w:color w:val="auto"/>
          <w:spacing w:val="0"/>
          <w:position w:val="0"/>
          <w:sz w:val="22"/>
          <w:shd w:fill="auto" w:val="clear"/>
        </w:rPr>
        <w:t xml:space="preserve">operação</w:t>
      </w:r>
      <w:r>
        <w:rPr>
          <w:rFonts w:ascii="Aptos" w:hAnsi="Aptos" w:cs="Aptos" w:eastAsia="Aptos"/>
          <w:color w:val="000000"/>
          <w:spacing w:val="0"/>
          <w:position w:val="0"/>
          <w:sz w:val="22"/>
          <w:shd w:fill="auto" w:val="clear"/>
        </w:rPr>
        <w:t xml:space="preserve"> </w:t>
      </w:r>
      <w:r>
        <w:rPr>
          <w:rFonts w:ascii="Aptos" w:hAnsi="Aptos" w:cs="Aptos" w:eastAsia="Aptos"/>
          <w:color w:val="auto"/>
          <w:spacing w:val="0"/>
          <w:position w:val="0"/>
          <w:sz w:val="22"/>
          <w:shd w:fill="auto" w:val="clear"/>
        </w:rPr>
        <w:t xml:space="preserve">implicar mudança da pessoa jurídica contratada, deverá ser formalizado termo aditivo para alteração subjetiva.</w:t>
      </w:r>
    </w:p>
    <w:p>
      <w:pPr>
        <w:numPr>
          <w:ilvl w:val="0"/>
          <w:numId w:val="777"/>
        </w:numPr>
        <w:spacing w:before="120" w:after="120" w:line="276"/>
        <w:ind w:right="0" w:left="0" w:firstLine="0"/>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O termo de extinção, sempre que possível, será precedido:</w:t>
      </w:r>
    </w:p>
    <w:p>
      <w:pPr>
        <w:numPr>
          <w:ilvl w:val="0"/>
          <w:numId w:val="777"/>
        </w:numPr>
        <w:spacing w:before="120" w:after="120" w:line="276"/>
        <w:ind w:right="0" w:left="0" w:firstLine="0"/>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Balanço dos eventos contratuais já cumpridos ou parcialmente cumpridos;</w:t>
      </w:r>
    </w:p>
    <w:p>
      <w:pPr>
        <w:numPr>
          <w:ilvl w:val="0"/>
          <w:numId w:val="777"/>
        </w:numPr>
        <w:spacing w:before="120" w:after="120" w:line="276"/>
        <w:ind w:right="0" w:left="0" w:firstLine="0"/>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Relação dos pagamentos já efetuados e ainda devidos;</w:t>
      </w:r>
    </w:p>
    <w:p>
      <w:pPr>
        <w:numPr>
          <w:ilvl w:val="0"/>
          <w:numId w:val="777"/>
        </w:numPr>
        <w:spacing w:before="120" w:after="120" w:line="276"/>
        <w:ind w:right="0" w:left="0" w:firstLine="0"/>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Indenizações e multas.</w:t>
      </w:r>
    </w:p>
    <w:p>
      <w:pPr>
        <w:numPr>
          <w:ilvl w:val="0"/>
          <w:numId w:val="777"/>
        </w:numPr>
        <w:spacing w:before="120" w:after="120" w:line="276"/>
        <w:ind w:right="0" w:left="0" w:firstLine="0"/>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A extinção do contrato não configura óbice para o reconhecimento do desequilíbrio econômico-financeiro, hipótese em que será concedida indenização por meio de termo indenizatório (art. </w:t>
      </w:r>
      <w:r>
        <w:rPr>
          <w:rFonts w:ascii="Aptos" w:hAnsi="Aptos" w:cs="Aptos" w:eastAsia="Aptos"/>
          <w:color w:val="000000"/>
          <w:spacing w:val="0"/>
          <w:position w:val="0"/>
          <w:sz w:val="22"/>
          <w:shd w:fill="auto" w:val="clear"/>
        </w:rPr>
        <w:t xml:space="preserve">131</w:t>
      </w:r>
      <w:r>
        <w:rPr>
          <w:rFonts w:ascii="Aptos" w:hAnsi="Aptos" w:cs="Aptos" w:eastAsia="Aptos"/>
          <w:color w:val="000000"/>
          <w:spacing w:val="0"/>
          <w:position w:val="0"/>
          <w:sz w:val="22"/>
          <w:shd w:fill="auto" w:val="clear"/>
        </w:rPr>
        <w:t xml:space="preserve">, </w:t>
      </w:r>
      <w:r>
        <w:rPr>
          <w:rFonts w:ascii="Aptos" w:hAnsi="Aptos" w:cs="Aptos" w:eastAsia="Aptos"/>
          <w:i/>
          <w:color w:val="000000"/>
          <w:spacing w:val="0"/>
          <w:position w:val="0"/>
          <w:sz w:val="22"/>
          <w:shd w:fill="auto" w:val="clear"/>
        </w:rPr>
        <w:t xml:space="preserve">caput, </w:t>
      </w:r>
      <w:r>
        <w:rPr>
          <w:rFonts w:ascii="Aptos" w:hAnsi="Aptos" w:cs="Aptos" w:eastAsia="Aptos"/>
          <w:color w:val="000000"/>
          <w:spacing w:val="0"/>
          <w:position w:val="0"/>
          <w:sz w:val="22"/>
          <w:shd w:fill="auto" w:val="clear"/>
        </w:rPr>
        <w:t xml:space="preserve">da Lei n.º </w:t>
      </w:r>
      <w:r>
        <w:rPr>
          <w:rFonts w:ascii="Aptos" w:hAnsi="Aptos" w:cs="Aptos" w:eastAsia="Aptos"/>
          <w:color w:val="000000"/>
          <w:spacing w:val="0"/>
          <w:position w:val="0"/>
          <w:sz w:val="22"/>
          <w:shd w:fill="auto" w:val="clear"/>
        </w:rPr>
        <w:t xml:space="preserve">14</w:t>
      </w:r>
      <w:r>
        <w:rPr>
          <w:rFonts w:ascii="Aptos" w:hAnsi="Aptos" w:cs="Aptos" w:eastAsia="Aptos"/>
          <w:color w:val="000000"/>
          <w:spacing w:val="0"/>
          <w:position w:val="0"/>
          <w:sz w:val="22"/>
          <w:shd w:fill="auto" w:val="clear"/>
        </w:rPr>
        <w:t xml:space="preserve">.</w:t>
      </w:r>
      <w:r>
        <w:rPr>
          <w:rFonts w:ascii="Aptos" w:hAnsi="Aptos" w:cs="Aptos" w:eastAsia="Aptos"/>
          <w:color w:val="000000"/>
          <w:spacing w:val="0"/>
          <w:position w:val="0"/>
          <w:sz w:val="22"/>
          <w:shd w:fill="auto" w:val="clear"/>
        </w:rPr>
        <w:t xml:space="preserve">133</w:t>
      </w:r>
      <w:r>
        <w:rPr>
          <w:rFonts w:ascii="Aptos" w:hAnsi="Aptos" w:cs="Aptos" w:eastAsia="Aptos"/>
          <w:color w:val="000000"/>
          <w:spacing w:val="0"/>
          <w:position w:val="0"/>
          <w:sz w:val="22"/>
          <w:shd w:fill="auto" w:val="clear"/>
        </w:rPr>
        <w:t xml:space="preserve">, de </w:t>
      </w:r>
      <w:r>
        <w:rPr>
          <w:rFonts w:ascii="Aptos" w:hAnsi="Aptos" w:cs="Aptos" w:eastAsia="Aptos"/>
          <w:color w:val="000000"/>
          <w:spacing w:val="0"/>
          <w:position w:val="0"/>
          <w:sz w:val="22"/>
          <w:shd w:fill="auto" w:val="clear"/>
        </w:rPr>
        <w:t xml:space="preserve">2021</w:t>
      </w:r>
      <w:r>
        <w:rPr>
          <w:rFonts w:ascii="Aptos" w:hAnsi="Aptos" w:cs="Aptos" w:eastAsia="Aptos"/>
          <w:color w:val="000000"/>
          <w:spacing w:val="0"/>
          <w:position w:val="0"/>
          <w:sz w:val="22"/>
          <w:shd w:fill="auto" w:val="clear"/>
        </w:rPr>
        <w:t xml:space="preserve">). </w:t>
      </w:r>
    </w:p>
    <w:p>
      <w:pPr>
        <w:numPr>
          <w:ilvl w:val="0"/>
          <w:numId w:val="777"/>
        </w:numPr>
        <w:spacing w:before="120" w:after="120" w:line="276"/>
        <w:ind w:right="0" w:left="0" w:firstLine="0"/>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w:t>
      </w:r>
      <w:r>
        <w:rPr>
          <w:rFonts w:ascii="Aptos" w:hAnsi="Aptos" w:cs="Aptos" w:eastAsia="Aptos"/>
          <w:color w:val="000000"/>
          <w:spacing w:val="0"/>
          <w:position w:val="0"/>
          <w:sz w:val="22"/>
          <w:shd w:fill="auto" w:val="clear"/>
        </w:rPr>
        <w:t xml:space="preserve">14</w:t>
      </w:r>
      <w:r>
        <w:rPr>
          <w:rFonts w:ascii="Aptos" w:hAnsi="Aptos" w:cs="Aptos" w:eastAsia="Aptos"/>
          <w:color w:val="000000"/>
          <w:spacing w:val="0"/>
          <w:position w:val="0"/>
          <w:sz w:val="22"/>
          <w:shd w:fill="auto" w:val="clear"/>
        </w:rPr>
        <w:t xml:space="preserve">, inciso IV, da Lei n.º </w:t>
      </w:r>
      <w:r>
        <w:rPr>
          <w:rFonts w:ascii="Aptos" w:hAnsi="Aptos" w:cs="Aptos" w:eastAsia="Aptos"/>
          <w:color w:val="000000"/>
          <w:spacing w:val="0"/>
          <w:position w:val="0"/>
          <w:sz w:val="22"/>
          <w:shd w:fill="auto" w:val="clear"/>
        </w:rPr>
        <w:t xml:space="preserve">14</w:t>
      </w:r>
      <w:r>
        <w:rPr>
          <w:rFonts w:ascii="Aptos" w:hAnsi="Aptos" w:cs="Aptos" w:eastAsia="Aptos"/>
          <w:color w:val="000000"/>
          <w:spacing w:val="0"/>
          <w:position w:val="0"/>
          <w:sz w:val="22"/>
          <w:shd w:fill="auto" w:val="clear"/>
        </w:rPr>
        <w:t xml:space="preserve">.</w:t>
      </w:r>
      <w:r>
        <w:rPr>
          <w:rFonts w:ascii="Aptos" w:hAnsi="Aptos" w:cs="Aptos" w:eastAsia="Aptos"/>
          <w:color w:val="000000"/>
          <w:spacing w:val="0"/>
          <w:position w:val="0"/>
          <w:sz w:val="22"/>
          <w:shd w:fill="auto" w:val="clear"/>
        </w:rPr>
        <w:t xml:space="preserve">133</w:t>
      </w:r>
      <w:r>
        <w:rPr>
          <w:rFonts w:ascii="Aptos" w:hAnsi="Aptos" w:cs="Aptos" w:eastAsia="Aptos"/>
          <w:color w:val="000000"/>
          <w:spacing w:val="0"/>
          <w:position w:val="0"/>
          <w:sz w:val="22"/>
          <w:shd w:fill="auto" w:val="clear"/>
        </w:rPr>
        <w:t xml:space="preserve">, de </w:t>
      </w:r>
      <w:r>
        <w:rPr>
          <w:rFonts w:ascii="Aptos" w:hAnsi="Aptos" w:cs="Aptos" w:eastAsia="Aptos"/>
          <w:color w:val="000000"/>
          <w:spacing w:val="0"/>
          <w:position w:val="0"/>
          <w:sz w:val="22"/>
          <w:shd w:fill="auto" w:val="clear"/>
        </w:rPr>
        <w:t xml:space="preserve">2021</w:t>
      </w:r>
      <w:r>
        <w:rPr>
          <w:rFonts w:ascii="Aptos" w:hAnsi="Aptos" w:cs="Aptos" w:eastAsia="Aptos"/>
          <w:color w:val="000000"/>
          <w:spacing w:val="0"/>
          <w:position w:val="0"/>
          <w:sz w:val="22"/>
          <w:shd w:fill="auto" w:val="clear"/>
        </w:rPr>
        <w:t xml:space="preserve">).</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82"/>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DAS HIPÓTESES DE RESCISÃO</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84"/>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futuro contrato poderá ser rescindido, a critério da Contratante, nas hipóteses de inadimplemento parcial ou total de quaisquer obrigações contidas neste termo de referência, nos termos do art. </w:t>
      </w:r>
      <w:r>
        <w:rPr>
          <w:rFonts w:ascii="Aptos" w:hAnsi="Aptos" w:cs="Aptos" w:eastAsia="Aptos"/>
          <w:color w:val="auto"/>
          <w:spacing w:val="0"/>
          <w:position w:val="0"/>
          <w:sz w:val="22"/>
          <w:shd w:fill="auto" w:val="clear"/>
        </w:rPr>
        <w:t xml:space="preserve">137 </w:t>
      </w:r>
      <w:r>
        <w:rPr>
          <w:rFonts w:ascii="Aptos" w:hAnsi="Aptos" w:cs="Aptos" w:eastAsia="Aptos"/>
          <w:color w:val="auto"/>
          <w:spacing w:val="0"/>
          <w:position w:val="0"/>
          <w:sz w:val="22"/>
          <w:shd w:fill="auto" w:val="clear"/>
        </w:rPr>
        <w:t xml:space="preserve">da Lei Federal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desde que efetivamente reste comprovado prejuízo à finalidade pública pretendida com a contratação;</w:t>
      </w:r>
    </w:p>
    <w:p>
      <w:pPr>
        <w:numPr>
          <w:ilvl w:val="0"/>
          <w:numId w:val="784"/>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Cabe à parte prejudicada ou interessada a comprovação do efetivo prejuízo que justifique a rescisão contratual, caso ocorra quaisquer dos motivos indicados na legislação;</w:t>
      </w:r>
    </w:p>
    <w:p>
      <w:pPr>
        <w:numPr>
          <w:ilvl w:val="0"/>
          <w:numId w:val="784"/>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A rescisão contratual será processada nos autos de processo de gestão, sempre se garantindo o contraditório e a ampla defesa;</w:t>
      </w:r>
    </w:p>
    <w:p>
      <w:pPr>
        <w:numPr>
          <w:ilvl w:val="0"/>
          <w:numId w:val="784"/>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ocorrência de rescisão contratual, ficam assegurados os direitos da Administração contidos na legislação, sem prejuízo de quaisquer outros previstos pela legislação</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86"/>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DAS SANÇÕES ADMINISTRATIVAS.</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88"/>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Comete infração administrativa nos termos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a Contratada que:</w:t>
      </w:r>
    </w:p>
    <w:p>
      <w:pPr>
        <w:numPr>
          <w:ilvl w:val="0"/>
          <w:numId w:val="788"/>
        </w:numPr>
        <w:spacing w:before="0" w:after="0" w:line="240"/>
        <w:ind w:right="0" w:left="0" w:firstLine="709"/>
        <w:jc w:val="both"/>
        <w:rPr>
          <w:rFonts w:ascii="Aptos" w:hAnsi="Aptos" w:cs="Aptos" w:eastAsia="Aptos"/>
          <w:color w:val="auto"/>
          <w:spacing w:val="0"/>
          <w:position w:val="0"/>
          <w:sz w:val="22"/>
          <w:shd w:fill="FFFFFF" w:val="clear"/>
        </w:rPr>
      </w:pPr>
      <w:r>
        <w:rPr>
          <w:rFonts w:ascii="Aptos" w:hAnsi="Aptos" w:cs="Aptos" w:eastAsia="Aptos"/>
          <w:color w:val="auto"/>
          <w:spacing w:val="0"/>
          <w:position w:val="0"/>
          <w:sz w:val="22"/>
          <w:shd w:fill="FFFFFF" w:val="clear"/>
        </w:rPr>
        <w:t xml:space="preserve">Der causa à inexecução parcial ou total do contrato;</w:t>
      </w:r>
    </w:p>
    <w:p>
      <w:pPr>
        <w:numPr>
          <w:ilvl w:val="0"/>
          <w:numId w:val="788"/>
        </w:numPr>
        <w:spacing w:before="0" w:after="0" w:line="240"/>
        <w:ind w:right="0" w:left="0" w:firstLine="709"/>
        <w:jc w:val="both"/>
        <w:rPr>
          <w:rFonts w:ascii="Aptos" w:hAnsi="Aptos" w:cs="Aptos" w:eastAsia="Aptos"/>
          <w:color w:val="auto"/>
          <w:spacing w:val="0"/>
          <w:position w:val="0"/>
          <w:sz w:val="22"/>
          <w:shd w:fill="FFFFFF" w:val="clear"/>
        </w:rPr>
      </w:pPr>
      <w:r>
        <w:rPr>
          <w:rFonts w:ascii="Aptos" w:hAnsi="Aptos" w:cs="Aptos" w:eastAsia="Aptos"/>
          <w:color w:val="auto"/>
          <w:spacing w:val="0"/>
          <w:position w:val="0"/>
          <w:sz w:val="22"/>
          <w:shd w:fill="FFFFFF" w:val="clear"/>
        </w:rPr>
        <w:t xml:space="preserve">Deixar de entregar os documentos exigidos no certame;</w:t>
      </w:r>
    </w:p>
    <w:p>
      <w:pPr>
        <w:numPr>
          <w:ilvl w:val="0"/>
          <w:numId w:val="788"/>
        </w:numPr>
        <w:spacing w:before="0" w:after="0" w:line="240"/>
        <w:ind w:right="0" w:left="0" w:firstLine="709"/>
        <w:jc w:val="both"/>
        <w:rPr>
          <w:rFonts w:ascii="Aptos" w:hAnsi="Aptos" w:cs="Aptos" w:eastAsia="Aptos"/>
          <w:color w:val="auto"/>
          <w:spacing w:val="0"/>
          <w:position w:val="0"/>
          <w:sz w:val="22"/>
          <w:shd w:fill="FFFFFF" w:val="clear"/>
        </w:rPr>
      </w:pPr>
      <w:r>
        <w:rPr>
          <w:rFonts w:ascii="Aptos" w:hAnsi="Aptos" w:cs="Aptos" w:eastAsia="Aptos"/>
          <w:color w:val="auto"/>
          <w:spacing w:val="0"/>
          <w:position w:val="0"/>
          <w:sz w:val="22"/>
          <w:shd w:fill="FFFFFF" w:val="clear"/>
        </w:rPr>
        <w:t xml:space="preserve">Não mantiver a proposta, salvo em decorrência de fato superveniente devidamente justificado;</w:t>
      </w:r>
    </w:p>
    <w:p>
      <w:pPr>
        <w:numPr>
          <w:ilvl w:val="0"/>
          <w:numId w:val="788"/>
        </w:numPr>
        <w:spacing w:before="0" w:after="0" w:line="240"/>
        <w:ind w:right="0" w:left="0" w:firstLine="709"/>
        <w:jc w:val="both"/>
        <w:rPr>
          <w:rFonts w:ascii="Aptos" w:hAnsi="Aptos" w:cs="Aptos" w:eastAsia="Aptos"/>
          <w:color w:val="auto"/>
          <w:spacing w:val="0"/>
          <w:position w:val="0"/>
          <w:sz w:val="22"/>
          <w:shd w:fill="FFFFFF" w:val="clear"/>
        </w:rPr>
      </w:pPr>
      <w:r>
        <w:rPr>
          <w:rFonts w:ascii="Aptos" w:hAnsi="Aptos" w:cs="Aptos" w:eastAsia="Aptos"/>
          <w:color w:val="auto"/>
          <w:spacing w:val="0"/>
          <w:position w:val="0"/>
          <w:sz w:val="22"/>
          <w:shd w:fill="FFFFFF" w:val="clear"/>
        </w:rPr>
        <w:t xml:space="preserve">Não assinar o termo de contrato ou aceitar/retirar o instrumento equivalente, quando convocado dentro do prazo de validade da proposta;</w:t>
      </w:r>
    </w:p>
    <w:p>
      <w:pPr>
        <w:numPr>
          <w:ilvl w:val="0"/>
          <w:numId w:val="788"/>
        </w:numPr>
        <w:spacing w:before="0" w:after="0" w:line="240"/>
        <w:ind w:right="0" w:left="0" w:firstLine="709"/>
        <w:jc w:val="both"/>
        <w:rPr>
          <w:rFonts w:ascii="Aptos" w:hAnsi="Aptos" w:cs="Aptos" w:eastAsia="Aptos"/>
          <w:color w:val="auto"/>
          <w:spacing w:val="0"/>
          <w:position w:val="0"/>
          <w:sz w:val="22"/>
          <w:shd w:fill="FFFFFF" w:val="clear"/>
        </w:rPr>
      </w:pPr>
      <w:r>
        <w:rPr>
          <w:rFonts w:ascii="Aptos" w:hAnsi="Aptos" w:cs="Aptos" w:eastAsia="Aptos"/>
          <w:color w:val="auto"/>
          <w:spacing w:val="0"/>
          <w:position w:val="0"/>
          <w:sz w:val="22"/>
          <w:shd w:fill="FFFFFF" w:val="clear"/>
        </w:rPr>
        <w:t xml:space="preserve">Ensejar o retardamento da execução ou entrega do objeto da licitação sem motivo justificado;</w:t>
      </w:r>
    </w:p>
    <w:p>
      <w:pPr>
        <w:numPr>
          <w:ilvl w:val="0"/>
          <w:numId w:val="788"/>
        </w:numPr>
        <w:spacing w:before="0" w:after="0" w:line="240"/>
        <w:ind w:right="0" w:left="0" w:firstLine="709"/>
        <w:jc w:val="both"/>
        <w:rPr>
          <w:rFonts w:ascii="Aptos" w:hAnsi="Aptos" w:cs="Aptos" w:eastAsia="Aptos"/>
          <w:color w:val="auto"/>
          <w:spacing w:val="0"/>
          <w:position w:val="0"/>
          <w:sz w:val="22"/>
          <w:shd w:fill="FFFFFF" w:val="clear"/>
        </w:rPr>
      </w:pPr>
      <w:r>
        <w:rPr>
          <w:rFonts w:ascii="Aptos" w:hAnsi="Aptos" w:cs="Aptos" w:eastAsia="Aptos"/>
          <w:color w:val="auto"/>
          <w:spacing w:val="0"/>
          <w:position w:val="0"/>
          <w:sz w:val="22"/>
          <w:shd w:fill="FFFFFF" w:val="clear"/>
        </w:rPr>
        <w:t xml:space="preserve">Apresentar declaração ou documentação falsa;</w:t>
      </w:r>
    </w:p>
    <w:p>
      <w:pPr>
        <w:numPr>
          <w:ilvl w:val="0"/>
          <w:numId w:val="788"/>
        </w:numPr>
        <w:spacing w:before="0" w:after="0" w:line="240"/>
        <w:ind w:right="0" w:left="0" w:firstLine="709"/>
        <w:jc w:val="both"/>
        <w:rPr>
          <w:rFonts w:ascii="Aptos" w:hAnsi="Aptos" w:cs="Aptos" w:eastAsia="Aptos"/>
          <w:color w:val="auto"/>
          <w:spacing w:val="0"/>
          <w:position w:val="0"/>
          <w:sz w:val="22"/>
          <w:shd w:fill="FFFFFF" w:val="clear"/>
        </w:rPr>
      </w:pPr>
      <w:r>
        <w:rPr>
          <w:rFonts w:ascii="Aptos" w:hAnsi="Aptos" w:cs="Aptos" w:eastAsia="Aptos"/>
          <w:color w:val="auto"/>
          <w:spacing w:val="0"/>
          <w:position w:val="0"/>
          <w:sz w:val="22"/>
          <w:shd w:fill="FFFFFF" w:val="clear"/>
        </w:rPr>
        <w:t xml:space="preserve">Fraudar a licitação ou praticar ato fraudulento na execução do contrato;</w:t>
      </w:r>
    </w:p>
    <w:p>
      <w:pPr>
        <w:numPr>
          <w:ilvl w:val="0"/>
          <w:numId w:val="788"/>
        </w:numPr>
        <w:spacing w:before="0" w:after="0" w:line="240"/>
        <w:ind w:right="0" w:left="0" w:firstLine="709"/>
        <w:jc w:val="both"/>
        <w:rPr>
          <w:rFonts w:ascii="Aptos" w:hAnsi="Aptos" w:cs="Aptos" w:eastAsia="Aptos"/>
          <w:color w:val="auto"/>
          <w:spacing w:val="0"/>
          <w:position w:val="0"/>
          <w:sz w:val="22"/>
          <w:shd w:fill="FFFFFF" w:val="clear"/>
        </w:rPr>
      </w:pPr>
      <w:r>
        <w:rPr>
          <w:rFonts w:ascii="Aptos" w:hAnsi="Aptos" w:cs="Aptos" w:eastAsia="Aptos"/>
          <w:color w:val="auto"/>
          <w:spacing w:val="0"/>
          <w:position w:val="0"/>
          <w:sz w:val="22"/>
          <w:shd w:fill="FFFFFF" w:val="clear"/>
        </w:rPr>
        <w:t xml:space="preserve">Comportar-se de modo inidôneo ou cometer fraude de qualquer natureza;</w:t>
      </w:r>
    </w:p>
    <w:p>
      <w:pPr>
        <w:numPr>
          <w:ilvl w:val="0"/>
          <w:numId w:val="788"/>
        </w:numPr>
        <w:spacing w:before="0" w:after="0" w:line="240"/>
        <w:ind w:right="0" w:left="0" w:firstLine="709"/>
        <w:jc w:val="both"/>
        <w:rPr>
          <w:rFonts w:ascii="Aptos" w:hAnsi="Aptos" w:cs="Aptos" w:eastAsia="Aptos"/>
          <w:color w:val="auto"/>
          <w:spacing w:val="0"/>
          <w:position w:val="0"/>
          <w:sz w:val="22"/>
          <w:shd w:fill="FFFFFF" w:val="clear"/>
        </w:rPr>
      </w:pPr>
      <w:r>
        <w:rPr>
          <w:rFonts w:ascii="Aptos" w:hAnsi="Aptos" w:cs="Aptos" w:eastAsia="Aptos"/>
          <w:color w:val="auto"/>
          <w:spacing w:val="0"/>
          <w:position w:val="0"/>
          <w:sz w:val="22"/>
          <w:shd w:fill="FFFFFF" w:val="clear"/>
        </w:rPr>
        <w:t xml:space="preserve">Praticar atos ilícitos com vistas a frustrar os objetivos da licitação;</w:t>
      </w:r>
    </w:p>
    <w:p>
      <w:pPr>
        <w:numPr>
          <w:ilvl w:val="0"/>
          <w:numId w:val="788"/>
        </w:numPr>
        <w:spacing w:before="0" w:after="0" w:line="240"/>
        <w:ind w:right="0" w:left="0" w:firstLine="709"/>
        <w:jc w:val="both"/>
        <w:rPr>
          <w:rFonts w:ascii="Aptos" w:hAnsi="Aptos" w:cs="Aptos" w:eastAsia="Aptos"/>
          <w:color w:val="auto"/>
          <w:spacing w:val="0"/>
          <w:position w:val="0"/>
          <w:sz w:val="22"/>
          <w:shd w:fill="FFFFFF" w:val="clear"/>
        </w:rPr>
      </w:pPr>
      <w:r>
        <w:rPr>
          <w:rFonts w:ascii="Aptos" w:hAnsi="Aptos" w:cs="Aptos" w:eastAsia="Aptos"/>
          <w:color w:val="auto"/>
          <w:spacing w:val="0"/>
          <w:position w:val="0"/>
          <w:sz w:val="22"/>
          <w:shd w:fill="FFFFFF" w:val="clear"/>
        </w:rPr>
        <w:t xml:space="preserve">Praticar ato lesivo previsto no art. </w:t>
      </w:r>
      <w:r>
        <w:rPr>
          <w:rFonts w:ascii="Aptos" w:hAnsi="Aptos" w:cs="Aptos" w:eastAsia="Aptos"/>
          <w:color w:val="auto"/>
          <w:spacing w:val="0"/>
          <w:position w:val="0"/>
          <w:sz w:val="22"/>
          <w:shd w:fill="FFFFFF" w:val="clear"/>
        </w:rPr>
        <w:t xml:space="preserve">5</w:t>
      </w:r>
      <w:r>
        <w:rPr>
          <w:rFonts w:ascii="Aptos" w:hAnsi="Aptos" w:cs="Aptos" w:eastAsia="Aptos"/>
          <w:color w:val="auto"/>
          <w:spacing w:val="0"/>
          <w:position w:val="0"/>
          <w:sz w:val="22"/>
          <w:shd w:fill="FFFFFF" w:val="clear"/>
        </w:rPr>
        <w:t xml:space="preserve">º da Lei nº </w:t>
      </w:r>
      <w:r>
        <w:rPr>
          <w:rFonts w:ascii="Aptos" w:hAnsi="Aptos" w:cs="Aptos" w:eastAsia="Aptos"/>
          <w:color w:val="auto"/>
          <w:spacing w:val="0"/>
          <w:position w:val="0"/>
          <w:sz w:val="22"/>
          <w:shd w:fill="FFFFFF" w:val="clear"/>
        </w:rPr>
        <w:t xml:space="preserve">12</w:t>
      </w:r>
      <w:r>
        <w:rPr>
          <w:rFonts w:ascii="Aptos" w:hAnsi="Aptos" w:cs="Aptos" w:eastAsia="Aptos"/>
          <w:color w:val="auto"/>
          <w:spacing w:val="0"/>
          <w:position w:val="0"/>
          <w:sz w:val="22"/>
          <w:shd w:fill="FFFFFF" w:val="clear"/>
        </w:rPr>
        <w:t xml:space="preserve">.</w:t>
      </w:r>
      <w:r>
        <w:rPr>
          <w:rFonts w:ascii="Aptos" w:hAnsi="Aptos" w:cs="Aptos" w:eastAsia="Aptos"/>
          <w:color w:val="auto"/>
          <w:spacing w:val="0"/>
          <w:position w:val="0"/>
          <w:sz w:val="22"/>
          <w:shd w:fill="FFFFFF" w:val="clear"/>
        </w:rPr>
        <w:t xml:space="preserve">846</w:t>
      </w:r>
      <w:r>
        <w:rPr>
          <w:rFonts w:ascii="Aptos" w:hAnsi="Aptos" w:cs="Aptos" w:eastAsia="Aptos"/>
          <w:color w:val="auto"/>
          <w:spacing w:val="0"/>
          <w:position w:val="0"/>
          <w:sz w:val="22"/>
          <w:shd w:fill="FFFFFF" w:val="clear"/>
        </w:rPr>
        <w:t xml:space="preserve">/</w:t>
      </w:r>
      <w:r>
        <w:rPr>
          <w:rFonts w:ascii="Aptos" w:hAnsi="Aptos" w:cs="Aptos" w:eastAsia="Aptos"/>
          <w:color w:val="auto"/>
          <w:spacing w:val="0"/>
          <w:position w:val="0"/>
          <w:sz w:val="22"/>
          <w:shd w:fill="FFFFFF" w:val="clear"/>
        </w:rPr>
        <w:t xml:space="preserve">2013</w:t>
      </w:r>
      <w:r>
        <w:rPr>
          <w:rFonts w:ascii="Aptos" w:hAnsi="Aptos" w:cs="Aptos" w:eastAsia="Aptos"/>
          <w:color w:val="auto"/>
          <w:spacing w:val="0"/>
          <w:position w:val="0"/>
          <w:sz w:val="22"/>
          <w:shd w:fill="FFFFFF" w:val="clear"/>
        </w:rPr>
        <w:t xml:space="preserve">.</w:t>
      </w:r>
    </w:p>
    <w:p>
      <w:pPr>
        <w:spacing w:before="0" w:after="0" w:line="240"/>
        <w:ind w:right="0" w:left="0" w:firstLine="0"/>
        <w:jc w:val="left"/>
        <w:rPr>
          <w:rFonts w:ascii="Aptos" w:hAnsi="Aptos" w:cs="Aptos" w:eastAsia="Aptos"/>
          <w:color w:val="auto"/>
          <w:spacing w:val="0"/>
          <w:position w:val="0"/>
          <w:sz w:val="22"/>
          <w:shd w:fill="FFFFFF" w:val="clear"/>
        </w:rPr>
      </w:pPr>
    </w:p>
    <w:p>
      <w:pPr>
        <w:numPr>
          <w:ilvl w:val="0"/>
          <w:numId w:val="79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licitante/adjudicatário que cometer qualquer das infrações discriminadas nos subitens anteriores ficará sujeito, sem prejuízo da responsabilidade civil e criminal, às seguintes sanções:</w:t>
      </w:r>
    </w:p>
    <w:p>
      <w:pPr>
        <w:numPr>
          <w:ilvl w:val="0"/>
          <w:numId w:val="79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Advertência, quando não se justificar a imposição de penalidade mais grave; </w:t>
      </w:r>
    </w:p>
    <w:p>
      <w:pPr>
        <w:numPr>
          <w:ilvl w:val="0"/>
          <w:numId w:val="79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Multa de </w:t>
      </w:r>
      <w:r>
        <w:rPr>
          <w:rFonts w:ascii="Aptos" w:hAnsi="Aptos" w:cs="Aptos" w:eastAsia="Aptos"/>
          <w:color w:val="auto"/>
          <w:spacing w:val="0"/>
          <w:position w:val="0"/>
          <w:sz w:val="22"/>
          <w:shd w:fill="auto" w:val="clear"/>
        </w:rPr>
        <w:t xml:space="preserve">10</w:t>
      </w:r>
      <w:r>
        <w:rPr>
          <w:rFonts w:ascii="Aptos" w:hAnsi="Aptos" w:cs="Aptos" w:eastAsia="Aptos"/>
          <w:color w:val="auto"/>
          <w:spacing w:val="0"/>
          <w:position w:val="0"/>
          <w:sz w:val="22"/>
          <w:shd w:fill="auto" w:val="clear"/>
        </w:rPr>
        <w:t xml:space="preserve">% (dez por cento) sobre o valor estimado dos itens prejudicados pela conduta do fornecedor, por qualquer das infrações. </w:t>
      </w:r>
    </w:p>
    <w:p>
      <w:pPr>
        <w:numPr>
          <w:ilvl w:val="0"/>
          <w:numId w:val="79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Impedimento de licitar e contratar no âmbito da Administração Pública direta e indireta do ente federativo que tiver aplicado a sanção, pelo prazo máximo de </w:t>
      </w:r>
      <w:r>
        <w:rPr>
          <w:rFonts w:ascii="Aptos" w:hAnsi="Aptos" w:cs="Aptos" w:eastAsia="Aptos"/>
          <w:color w:val="auto"/>
          <w:spacing w:val="0"/>
          <w:position w:val="0"/>
          <w:sz w:val="22"/>
          <w:shd w:fill="auto" w:val="clear"/>
        </w:rPr>
        <w:t xml:space="preserve">3 </w:t>
      </w:r>
      <w:r>
        <w:rPr>
          <w:rFonts w:ascii="Aptos" w:hAnsi="Aptos" w:cs="Aptos" w:eastAsia="Aptos"/>
          <w:color w:val="auto"/>
          <w:spacing w:val="0"/>
          <w:position w:val="0"/>
          <w:sz w:val="22"/>
          <w:shd w:fill="auto" w:val="clear"/>
        </w:rPr>
        <w:t xml:space="preserve">(três) anos, nos casos dos subitens deste termo de referência, quando não se justificar a imposição de penalidade mais grave; </w:t>
      </w:r>
    </w:p>
    <w:p>
      <w:pPr>
        <w:numPr>
          <w:ilvl w:val="0"/>
          <w:numId w:val="79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Declaração de inidoneidade para licitar ou contratar, que impedirá o responsável de licitar ou contratar no âmbito da Administração Pública direta e indireta de todos os entes federativos, pelo prazo mínimo de </w:t>
      </w:r>
      <w:r>
        <w:rPr>
          <w:rFonts w:ascii="Aptos" w:hAnsi="Aptos" w:cs="Aptos" w:eastAsia="Aptos"/>
          <w:color w:val="auto"/>
          <w:spacing w:val="0"/>
          <w:position w:val="0"/>
          <w:sz w:val="22"/>
          <w:shd w:fill="auto" w:val="clear"/>
        </w:rPr>
        <w:t xml:space="preserve">3 </w:t>
      </w:r>
      <w:r>
        <w:rPr>
          <w:rFonts w:ascii="Aptos" w:hAnsi="Aptos" w:cs="Aptos" w:eastAsia="Aptos"/>
          <w:color w:val="auto"/>
          <w:spacing w:val="0"/>
          <w:position w:val="0"/>
          <w:sz w:val="22"/>
          <w:shd w:fill="auto" w:val="clear"/>
        </w:rPr>
        <w:t xml:space="preserve">(três) anos e máximo de </w:t>
      </w:r>
      <w:r>
        <w:rPr>
          <w:rFonts w:ascii="Aptos" w:hAnsi="Aptos" w:cs="Aptos" w:eastAsia="Aptos"/>
          <w:color w:val="auto"/>
          <w:spacing w:val="0"/>
          <w:position w:val="0"/>
          <w:sz w:val="22"/>
          <w:shd w:fill="auto" w:val="clear"/>
        </w:rPr>
        <w:t xml:space="preserve">6 </w:t>
      </w:r>
      <w:r>
        <w:rPr>
          <w:rFonts w:ascii="Aptos" w:hAnsi="Aptos" w:cs="Aptos" w:eastAsia="Aptos"/>
          <w:color w:val="auto"/>
          <w:spacing w:val="0"/>
          <w:position w:val="0"/>
          <w:sz w:val="22"/>
          <w:shd w:fill="auto" w:val="clear"/>
        </w:rPr>
        <w:t xml:space="preserve">(seis) anos, bem como nos demais casos que justifiquem a imposição da penalidade mais grave; </w:t>
      </w:r>
    </w:p>
    <w:p>
      <w:pPr>
        <w:numPr>
          <w:ilvl w:val="0"/>
          <w:numId w:val="79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A penalidade de multa pode ser aplicada cumulativamente com as demais sanções.</w:t>
      </w:r>
    </w:p>
    <w:p>
      <w:pPr>
        <w:numPr>
          <w:ilvl w:val="0"/>
          <w:numId w:val="79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aplicação de qualquer das penalidades previstas realizar-se-á em processo administrativo que assegurará o contraditório e a ampla defesa à Contratada, observando-se o procedimento previsto na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79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multas devidas e/ou prejuízos causados à Contratante serão deduzidos dos valores a serem pagos, ou recolhidos em favor do CISB, ou deduzidos da garantia, ou ainda, quando for o caso, serão inscritos na Dívida Ativa e cobrados judicialmente.</w:t>
      </w:r>
    </w:p>
    <w:p>
      <w:pPr>
        <w:numPr>
          <w:ilvl w:val="0"/>
          <w:numId w:val="79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Caso a Contratante determine, a multa deverá ser recolhida no prazo máximo de </w:t>
      </w:r>
      <w:r>
        <w:rPr>
          <w:rFonts w:ascii="Aptos" w:hAnsi="Aptos" w:cs="Aptos" w:eastAsia="Aptos"/>
          <w:color w:val="auto"/>
          <w:spacing w:val="0"/>
          <w:position w:val="0"/>
          <w:sz w:val="22"/>
          <w:shd w:fill="auto" w:val="clear"/>
        </w:rPr>
        <w:t xml:space="preserve">60 </w:t>
      </w:r>
      <w:r>
        <w:rPr>
          <w:rFonts w:ascii="Aptos" w:hAnsi="Aptos" w:cs="Aptos" w:eastAsia="Aptos"/>
          <w:color w:val="auto"/>
          <w:spacing w:val="0"/>
          <w:position w:val="0"/>
          <w:sz w:val="22"/>
          <w:shd w:fill="auto" w:val="clear"/>
        </w:rPr>
        <w:t xml:space="preserve">dias,  a contar da data do recebimento da comunicação enviada pela autoridade competente.</w:t>
      </w:r>
    </w:p>
    <w:p>
      <w:pPr>
        <w:numPr>
          <w:ilvl w:val="0"/>
          <w:numId w:val="79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Caso o valor da multa não seja suficiente para cobrir os prejuízos causados pela conduta do licitante, o CISB poderá cobrar o valor remanescente judicialmente, conforme artigo </w:t>
      </w:r>
      <w:r>
        <w:rPr>
          <w:rFonts w:ascii="Aptos" w:hAnsi="Aptos" w:cs="Aptos" w:eastAsia="Aptos"/>
          <w:color w:val="auto"/>
          <w:spacing w:val="0"/>
          <w:position w:val="0"/>
          <w:sz w:val="22"/>
          <w:shd w:fill="auto" w:val="clear"/>
        </w:rPr>
        <w:t xml:space="preserve">419 </w:t>
      </w:r>
      <w:r>
        <w:rPr>
          <w:rFonts w:ascii="Aptos" w:hAnsi="Aptos" w:cs="Aptos" w:eastAsia="Aptos"/>
          <w:color w:val="auto"/>
          <w:spacing w:val="0"/>
          <w:position w:val="0"/>
          <w:sz w:val="22"/>
          <w:shd w:fill="auto" w:val="clear"/>
        </w:rPr>
        <w:t xml:space="preserve">do Código Civil.</w:t>
      </w:r>
    </w:p>
    <w:p>
      <w:pPr>
        <w:numPr>
          <w:ilvl w:val="0"/>
          <w:numId w:val="79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autoridade competente, na aplicação das sanções, levará em consideração a natureza e a gravidade da conduta do infrator, as peculiaridades do caso concreto, as circunstâncias agravantes ou atenuantes e o caráter educativo da pena, bem como o dano causado à Administração, observado o princípio da proporcionalidade.</w:t>
      </w:r>
    </w:p>
    <w:p>
      <w:pPr>
        <w:numPr>
          <w:ilvl w:val="0"/>
          <w:numId w:val="79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 durante o processo de aplicação de penalidade, se houver indícios de prática de infração administrativa tipificada pela Lei nº </w:t>
      </w:r>
      <w:r>
        <w:rPr>
          <w:rFonts w:ascii="Aptos" w:hAnsi="Aptos" w:cs="Aptos" w:eastAsia="Aptos"/>
          <w:color w:val="auto"/>
          <w:spacing w:val="0"/>
          <w:position w:val="0"/>
          <w:sz w:val="22"/>
          <w:shd w:fill="auto" w:val="clear"/>
        </w:rPr>
        <w:t xml:space="preserve">12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846</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2013</w:t>
      </w:r>
      <w:r>
        <w:rPr>
          <w:rFonts w:ascii="Aptos" w:hAnsi="Aptos" w:cs="Aptos" w:eastAsia="Aptos"/>
          <w:color w:val="auto"/>
          <w:spacing w:val="0"/>
          <w:position w:val="0"/>
          <w:sz w:val="22"/>
          <w:shd w:fill="auto" w:val="clear"/>
        </w:rPr>
        <w:t xml:space="preserve">,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pPr>
        <w:numPr>
          <w:ilvl w:val="0"/>
          <w:numId w:val="79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apuração e o julgamento das demais infrações administrativas não consideradas como ato lesivo à Administração Pública nacional ou estrangeira nos termos da Lei nº </w:t>
      </w:r>
      <w:r>
        <w:rPr>
          <w:rFonts w:ascii="Aptos" w:hAnsi="Aptos" w:cs="Aptos" w:eastAsia="Aptos"/>
          <w:color w:val="auto"/>
          <w:spacing w:val="0"/>
          <w:position w:val="0"/>
          <w:sz w:val="22"/>
          <w:shd w:fill="auto" w:val="clear"/>
        </w:rPr>
        <w:t xml:space="preserve">12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846</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2013</w:t>
      </w:r>
      <w:r>
        <w:rPr>
          <w:rFonts w:ascii="Aptos" w:hAnsi="Aptos" w:cs="Aptos" w:eastAsia="Aptos"/>
          <w:color w:val="auto"/>
          <w:spacing w:val="0"/>
          <w:position w:val="0"/>
          <w:sz w:val="22"/>
          <w:shd w:fill="auto" w:val="clear"/>
        </w:rPr>
        <w:t xml:space="preserve">, seguirão seu rito normal na unidade administrativa.</w:t>
      </w:r>
    </w:p>
    <w:p>
      <w:pPr>
        <w:numPr>
          <w:ilvl w:val="0"/>
          <w:numId w:val="79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numPr>
          <w:ilvl w:val="0"/>
          <w:numId w:val="791"/>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penalidades serão obrigatoriamente publicadas no órgão Oficial de Imprensa do órgão ou entidade pública.</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93"/>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DA GARANTIA DE EXECUÇÃO.</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95"/>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haverá exigência de garantia contratual da execução dos artigos </w:t>
      </w:r>
      <w:r>
        <w:rPr>
          <w:rFonts w:ascii="Aptos" w:hAnsi="Aptos" w:cs="Aptos" w:eastAsia="Aptos"/>
          <w:color w:val="auto"/>
          <w:spacing w:val="0"/>
          <w:position w:val="0"/>
          <w:sz w:val="22"/>
          <w:shd w:fill="auto" w:val="clear"/>
        </w:rPr>
        <w:t xml:space="preserve">96 </w:t>
      </w:r>
      <w:r>
        <w:rPr>
          <w:rFonts w:ascii="Aptos" w:hAnsi="Aptos" w:cs="Aptos" w:eastAsia="Aptos"/>
          <w:color w:val="auto"/>
          <w:spacing w:val="0"/>
          <w:position w:val="0"/>
          <w:sz w:val="22"/>
          <w:shd w:fill="auto" w:val="clear"/>
        </w:rPr>
        <w:t xml:space="preserve">e seguintes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pelas razões abaixo justificadas</w:t>
      </w:r>
      <w:r>
        <w:rPr>
          <w:rFonts w:ascii="Aptos" w:hAnsi="Aptos" w:cs="Aptos" w:eastAsia="Aptos"/>
          <w:color w:val="FF0000"/>
          <w:spacing w:val="0"/>
          <w:position w:val="0"/>
          <w:sz w:val="22"/>
          <w:shd w:fill="auto" w:val="clear"/>
        </w:rPr>
        <w:t xml:space="preserve">:</w:t>
      </w:r>
    </w:p>
    <w:p>
      <w:pPr>
        <w:numPr>
          <w:ilvl w:val="0"/>
          <w:numId w:val="795"/>
        </w:numPr>
        <w:spacing w:before="0" w:after="0" w:line="240"/>
        <w:ind w:right="0" w:left="0" w:firstLine="567"/>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Não há complexidade e vultuosidade na presente licitação, não comprometendo o cumprimento das obrigações; </w:t>
      </w:r>
    </w:p>
    <w:p>
      <w:pPr>
        <w:numPr>
          <w:ilvl w:val="0"/>
          <w:numId w:val="795"/>
        </w:numPr>
        <w:spacing w:before="0" w:after="0" w:line="240"/>
        <w:ind w:right="0" w:left="0" w:firstLine="567"/>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 A onerosidade em torno da própria exigência de garantia, como regra, representa um valor que seria agregado às propostas dos licitantes, o que equivale dizer que os custos dessa exigência seriam repassados à própria Administração contratante. Portanto, essa exigência vai de encontro à economicidade da contratação. </w:t>
      </w:r>
    </w:p>
    <w:p>
      <w:pPr>
        <w:numPr>
          <w:ilvl w:val="0"/>
          <w:numId w:val="795"/>
        </w:numPr>
        <w:spacing w:before="0" w:after="0" w:line="240"/>
        <w:ind w:right="0" w:left="0" w:firstLine="567"/>
        <w:jc w:val="both"/>
        <w:rPr>
          <w:rFonts w:ascii="Aptos" w:hAnsi="Aptos" w:cs="Aptos" w:eastAsia="Aptos"/>
          <w:color w:val="000000"/>
          <w:spacing w:val="0"/>
          <w:position w:val="0"/>
          <w:sz w:val="22"/>
          <w:shd w:fill="auto" w:val="clear"/>
        </w:rPr>
      </w:pPr>
      <w:r>
        <w:rPr>
          <w:rFonts w:ascii="Aptos" w:hAnsi="Aptos" w:cs="Aptos" w:eastAsia="Aptos"/>
          <w:color w:val="000000"/>
          <w:spacing w:val="0"/>
          <w:position w:val="0"/>
          <w:sz w:val="22"/>
          <w:shd w:fill="auto" w:val="clear"/>
        </w:rPr>
        <w:t xml:space="preserve">A exigência da garantia, por conta desses fatores, pode representar diminuição do universo de interessados e ao caráter competitivo do certame.</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798"/>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OBRIGAÇÕES DA CONTRATANTE.</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800"/>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São obrigações da Contratante:</w:t>
      </w:r>
    </w:p>
    <w:p>
      <w:pPr>
        <w:numPr>
          <w:ilvl w:val="0"/>
          <w:numId w:val="800"/>
        </w:numPr>
        <w:spacing w:before="0" w:after="0" w:line="240"/>
        <w:ind w:right="0" w:left="0" w:firstLine="426"/>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Receber o objeto no prazo e condições estabelecidas no Edital e seus anexos;</w:t>
      </w:r>
    </w:p>
    <w:p>
      <w:pPr>
        <w:numPr>
          <w:ilvl w:val="0"/>
          <w:numId w:val="800"/>
        </w:numPr>
        <w:spacing w:before="0" w:after="0" w:line="240"/>
        <w:ind w:right="0" w:left="0" w:firstLine="426"/>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Verificar minuciosamente, no prazo fixado, a conformidade dos bens recebidos provisoriamente com as especificações constantes do Edital e da proposta, para fins de aceitação e recebimento definitivo;</w:t>
      </w:r>
    </w:p>
    <w:p>
      <w:pPr>
        <w:numPr>
          <w:ilvl w:val="0"/>
          <w:numId w:val="800"/>
        </w:numPr>
        <w:spacing w:before="0" w:after="0" w:line="240"/>
        <w:ind w:right="0" w:left="0" w:firstLine="426"/>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Comunicar à Contratada, por escrito, sobre imperfeições, falhas ou irregularidades verificadas no objeto fornecido, para que seja substituído, reparado ou corrigido;</w:t>
      </w:r>
    </w:p>
    <w:p>
      <w:pPr>
        <w:numPr>
          <w:ilvl w:val="0"/>
          <w:numId w:val="800"/>
        </w:numPr>
        <w:spacing w:before="0" w:after="0" w:line="240"/>
        <w:ind w:right="0" w:left="0" w:firstLine="426"/>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Acompanhar e fiscalizar o cumprimento das obrigações da Contratada, através de comissão/servidor especialmente designado;</w:t>
      </w:r>
    </w:p>
    <w:p>
      <w:pPr>
        <w:numPr>
          <w:ilvl w:val="0"/>
          <w:numId w:val="800"/>
        </w:numPr>
        <w:spacing w:before="0" w:after="0" w:line="240"/>
        <w:ind w:right="0" w:left="0" w:firstLine="426"/>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Efetuar o pagamento à Contratada no valor correspondente ao fornecimento do objeto, no prazo e forma estabelecidos no Edital e seus anexos, observada a ordem cronológica para cada fonte diferenciada de recursos, nos termos do art. </w:t>
      </w:r>
      <w:r>
        <w:rPr>
          <w:rFonts w:ascii="Aptos" w:hAnsi="Aptos" w:cs="Aptos" w:eastAsia="Aptos"/>
          <w:color w:val="auto"/>
          <w:spacing w:val="0"/>
          <w:position w:val="0"/>
          <w:sz w:val="22"/>
          <w:shd w:fill="auto" w:val="clear"/>
        </w:rPr>
        <w:t xml:space="preserve">141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800"/>
        </w:numPr>
        <w:spacing w:before="0" w:after="0" w:line="240"/>
        <w:ind w:right="0" w:left="0" w:firstLine="426"/>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spacing w:before="0" w:after="0" w:line="240"/>
        <w:ind w:right="0" w:left="0" w:firstLine="0"/>
        <w:jc w:val="left"/>
        <w:rPr>
          <w:rFonts w:ascii="Aptos" w:hAnsi="Aptos" w:cs="Aptos" w:eastAsia="Aptos"/>
          <w:b/>
          <w:color w:val="auto"/>
          <w:spacing w:val="0"/>
          <w:position w:val="0"/>
          <w:sz w:val="22"/>
          <w:shd w:fill="auto" w:val="clear"/>
        </w:rPr>
      </w:pPr>
      <w:r>
        <w:rPr>
          <w:rFonts w:ascii="Aptos" w:hAnsi="Aptos" w:cs="Aptos" w:eastAsia="Aptos"/>
          <w:color w:val="auto"/>
          <w:spacing w:val="0"/>
          <w:position w:val="0"/>
          <w:sz w:val="22"/>
          <w:shd w:fill="auto" w:val="clear"/>
        </w:rPr>
        <w:tab/>
      </w:r>
    </w:p>
    <w:p>
      <w:pPr>
        <w:numPr>
          <w:ilvl w:val="0"/>
          <w:numId w:val="803"/>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OBRIGAÇÕES DA CONTRATADA.</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805"/>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Contratada deve cumprir todas as obrigações constantes no Edital, seus anexos e sua proposta, assumindo como exclusivamente seus os riscos e as despesas decorrentes da boa e perfeita execução do objeto e, ainda:</w:t>
      </w:r>
    </w:p>
    <w:p>
      <w:pPr>
        <w:numPr>
          <w:ilvl w:val="0"/>
          <w:numId w:val="805"/>
        </w:numPr>
        <w:spacing w:before="0" w:after="0" w:line="240"/>
        <w:ind w:right="0" w:left="0" w:firstLine="284"/>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Efetuar a entrega do objeto em perfeitas condições, conforme especificações, prazo e local constantes no Termo de Referência e seus anexos, acompanhado da respectiva nota fiscal, na qual constarão as indicações referentes a: marca, procedência e prazo de validade;</w:t>
      </w:r>
    </w:p>
    <w:p>
      <w:pPr>
        <w:numPr>
          <w:ilvl w:val="0"/>
          <w:numId w:val="805"/>
        </w:numPr>
        <w:spacing w:before="0" w:after="0" w:line="240"/>
        <w:ind w:right="0" w:left="0" w:firstLine="284"/>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Responsabilizar-se pelos vícios e danos decorrentes do objeto, de acordo com os artigos </w:t>
      </w:r>
      <w:r>
        <w:rPr>
          <w:rFonts w:ascii="Aptos" w:hAnsi="Aptos" w:cs="Aptos" w:eastAsia="Aptos"/>
          <w:color w:val="auto"/>
          <w:spacing w:val="0"/>
          <w:position w:val="0"/>
          <w:sz w:val="22"/>
          <w:shd w:fill="auto" w:val="clear"/>
        </w:rPr>
        <w:t xml:space="preserve">12</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13 </w:t>
      </w:r>
      <w:r>
        <w:rPr>
          <w:rFonts w:ascii="Aptos" w:hAnsi="Aptos" w:cs="Aptos" w:eastAsia="Aptos"/>
          <w:color w:val="auto"/>
          <w:spacing w:val="0"/>
          <w:position w:val="0"/>
          <w:sz w:val="22"/>
          <w:shd w:fill="auto" w:val="clear"/>
        </w:rPr>
        <w:t xml:space="preserve">e </w:t>
      </w:r>
      <w:r>
        <w:rPr>
          <w:rFonts w:ascii="Aptos" w:hAnsi="Aptos" w:cs="Aptos" w:eastAsia="Aptos"/>
          <w:color w:val="auto"/>
          <w:spacing w:val="0"/>
          <w:position w:val="0"/>
          <w:sz w:val="22"/>
          <w:shd w:fill="auto" w:val="clear"/>
        </w:rPr>
        <w:t xml:space="preserve">17 </w:t>
      </w:r>
      <w:r>
        <w:rPr>
          <w:rFonts w:ascii="Aptos" w:hAnsi="Aptos" w:cs="Aptos" w:eastAsia="Aptos"/>
          <w:color w:val="auto"/>
          <w:spacing w:val="0"/>
          <w:position w:val="0"/>
          <w:sz w:val="22"/>
          <w:shd w:fill="auto" w:val="clear"/>
        </w:rPr>
        <w:t xml:space="preserve">a </w:t>
      </w:r>
      <w:r>
        <w:rPr>
          <w:rFonts w:ascii="Aptos" w:hAnsi="Aptos" w:cs="Aptos" w:eastAsia="Aptos"/>
          <w:color w:val="auto"/>
          <w:spacing w:val="0"/>
          <w:position w:val="0"/>
          <w:sz w:val="22"/>
          <w:shd w:fill="auto" w:val="clear"/>
        </w:rPr>
        <w:t xml:space="preserve">27</w:t>
      </w:r>
      <w:r>
        <w:rPr>
          <w:rFonts w:ascii="Aptos" w:hAnsi="Aptos" w:cs="Aptos" w:eastAsia="Aptos"/>
          <w:color w:val="auto"/>
          <w:spacing w:val="0"/>
          <w:position w:val="0"/>
          <w:sz w:val="22"/>
          <w:shd w:fill="auto" w:val="clear"/>
        </w:rPr>
        <w:t xml:space="preserve">, do Código de Defesa do Consumidor (Lei nº </w:t>
      </w:r>
      <w:r>
        <w:rPr>
          <w:rFonts w:ascii="Aptos" w:hAnsi="Aptos" w:cs="Aptos" w:eastAsia="Aptos"/>
          <w:color w:val="auto"/>
          <w:spacing w:val="0"/>
          <w:position w:val="0"/>
          <w:sz w:val="22"/>
          <w:shd w:fill="auto" w:val="clear"/>
        </w:rPr>
        <w:t xml:space="preserve">8</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078</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1990</w:t>
      </w:r>
      <w:r>
        <w:rPr>
          <w:rFonts w:ascii="Aptos" w:hAnsi="Aptos" w:cs="Aptos" w:eastAsia="Aptos"/>
          <w:color w:val="auto"/>
          <w:spacing w:val="0"/>
          <w:position w:val="0"/>
          <w:sz w:val="22"/>
          <w:shd w:fill="auto" w:val="clear"/>
        </w:rPr>
        <w:t xml:space="preserve">);</w:t>
      </w:r>
    </w:p>
    <w:p>
      <w:pPr>
        <w:numPr>
          <w:ilvl w:val="0"/>
          <w:numId w:val="805"/>
        </w:numPr>
        <w:spacing w:before="0" w:after="0" w:line="240"/>
        <w:ind w:right="0" w:left="0" w:firstLine="284"/>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Responsabilizar-se pelos danos causados diretamente à Administração ou a terceiros em razão da execução do contrato;</w:t>
      </w:r>
    </w:p>
    <w:p>
      <w:pPr>
        <w:numPr>
          <w:ilvl w:val="0"/>
          <w:numId w:val="805"/>
        </w:numPr>
        <w:spacing w:before="0" w:after="0" w:line="240"/>
        <w:ind w:right="0" w:left="0" w:firstLine="284"/>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Reparar, corrigir, remover, reconstruir ou substituir, a suas expensas, no total ou em parte, o objeto do contrato em que se verificarem vícios, defeitos ou incorreções resultantes de sua execução ou de materiais nela empregados;</w:t>
      </w:r>
    </w:p>
    <w:p>
      <w:pPr>
        <w:numPr>
          <w:ilvl w:val="0"/>
          <w:numId w:val="805"/>
        </w:numPr>
        <w:spacing w:before="0" w:after="0" w:line="240"/>
        <w:ind w:right="0" w:left="0" w:firstLine="284"/>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Comunicar à Contratante, no prazo máximo de </w:t>
      </w:r>
      <w:r>
        <w:rPr>
          <w:rFonts w:ascii="Aptos" w:hAnsi="Aptos" w:cs="Aptos" w:eastAsia="Aptos"/>
          <w:color w:val="auto"/>
          <w:spacing w:val="0"/>
          <w:position w:val="0"/>
          <w:sz w:val="22"/>
          <w:shd w:fill="auto" w:val="clear"/>
        </w:rPr>
        <w:t xml:space="preserve">24 </w:t>
      </w:r>
      <w:r>
        <w:rPr>
          <w:rFonts w:ascii="Aptos" w:hAnsi="Aptos" w:cs="Aptos" w:eastAsia="Aptos"/>
          <w:color w:val="auto"/>
          <w:spacing w:val="0"/>
          <w:position w:val="0"/>
          <w:sz w:val="22"/>
          <w:shd w:fill="auto" w:val="clear"/>
        </w:rPr>
        <w:t xml:space="preserve">(vinte e quatro) horas que antecede a data da entrega, os motivos que impossibilitem o cumprimento do prazo previsto, com a devida comprovação;</w:t>
      </w:r>
    </w:p>
    <w:p>
      <w:pPr>
        <w:numPr>
          <w:ilvl w:val="0"/>
          <w:numId w:val="805"/>
        </w:numPr>
        <w:spacing w:before="0" w:after="0" w:line="240"/>
        <w:ind w:right="0" w:left="0" w:firstLine="284"/>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Manter, durante toda a execução do contrato, em compatibilidade com as obrigações assumidas, todas as condições de habilitação e qualificação exigidas na licitação;</w:t>
      </w:r>
    </w:p>
    <w:p>
      <w:pPr>
        <w:numPr>
          <w:ilvl w:val="0"/>
          <w:numId w:val="805"/>
        </w:numPr>
        <w:spacing w:before="0" w:after="0" w:line="240"/>
        <w:ind w:right="0" w:left="0" w:firstLine="284"/>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Indicar preposto para representá-la durante a execução do contrato;</w:t>
      </w:r>
    </w:p>
    <w:p>
      <w:pPr>
        <w:numPr>
          <w:ilvl w:val="0"/>
          <w:numId w:val="805"/>
        </w:numPr>
        <w:spacing w:before="0" w:after="0" w:line="240"/>
        <w:ind w:right="0" w:left="0" w:firstLine="284"/>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Implantação de programa de integridade pelo licitante vencedor, no prazo de </w:t>
      </w:r>
      <w:r>
        <w:rPr>
          <w:rFonts w:ascii="Aptos" w:hAnsi="Aptos" w:cs="Aptos" w:eastAsia="Aptos"/>
          <w:color w:val="auto"/>
          <w:spacing w:val="0"/>
          <w:position w:val="0"/>
          <w:sz w:val="22"/>
          <w:shd w:fill="auto" w:val="clear"/>
        </w:rPr>
        <w:t xml:space="preserve">6 </w:t>
      </w:r>
      <w:r>
        <w:rPr>
          <w:rFonts w:ascii="Aptos" w:hAnsi="Aptos" w:cs="Aptos" w:eastAsia="Aptos"/>
          <w:color w:val="auto"/>
          <w:spacing w:val="0"/>
          <w:position w:val="0"/>
          <w:sz w:val="22"/>
          <w:shd w:fill="auto" w:val="clear"/>
        </w:rPr>
        <w:t xml:space="preserve">(seis) meses, em caso de licitação de grande vulto, nos termos do artigo </w:t>
      </w:r>
      <w:r>
        <w:rPr>
          <w:rFonts w:ascii="Aptos" w:hAnsi="Aptos" w:cs="Aptos" w:eastAsia="Aptos"/>
          <w:color w:val="auto"/>
          <w:spacing w:val="0"/>
          <w:position w:val="0"/>
          <w:sz w:val="22"/>
          <w:shd w:fill="auto" w:val="clear"/>
        </w:rPr>
        <w:t xml:space="preserve">25</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4</w:t>
      </w:r>
      <w:r>
        <w:rPr>
          <w:rFonts w:ascii="Aptos" w:hAnsi="Aptos" w:cs="Aptos" w:eastAsia="Aptos"/>
          <w:color w:val="auto"/>
          <w:spacing w:val="0"/>
          <w:position w:val="0"/>
          <w:sz w:val="22"/>
          <w:shd w:fill="auto" w:val="clear"/>
        </w:rPr>
        <w:t xml:space="preserve">º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805"/>
        </w:numPr>
        <w:spacing w:before="0" w:after="0" w:line="240"/>
        <w:ind w:right="0" w:left="0" w:firstLine="284"/>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Cumprir com a reserva de cargos prevista em lei para pessoa com deficiência ou para reabilitado da Previdência Social e para aprendiz, além de atender às regras de acessibilidade previstas na legislação, conforme disposto no art. </w:t>
      </w:r>
      <w:r>
        <w:rPr>
          <w:rFonts w:ascii="Aptos" w:hAnsi="Aptos" w:cs="Aptos" w:eastAsia="Aptos"/>
          <w:color w:val="auto"/>
          <w:spacing w:val="0"/>
          <w:position w:val="0"/>
          <w:sz w:val="22"/>
          <w:shd w:fill="auto" w:val="clear"/>
        </w:rPr>
        <w:t xml:space="preserve">93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8</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213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1991</w:t>
      </w:r>
      <w:r>
        <w:rPr>
          <w:rFonts w:ascii="Aptos" w:hAnsi="Aptos" w:cs="Aptos" w:eastAsia="Aptos"/>
          <w:color w:val="auto"/>
          <w:spacing w:val="0"/>
          <w:position w:val="0"/>
          <w:sz w:val="22"/>
          <w:shd w:fill="auto" w:val="clear"/>
        </w:rPr>
        <w:t xml:space="preserve">.</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808"/>
        </w:numPr>
        <w:spacing w:before="0" w:after="0" w:line="240"/>
        <w:ind w:right="0" w:left="0"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DAS REGRAS BÁSICAS DO REGISTRO DE PREÇOS</w:t>
      </w:r>
    </w:p>
    <w:p>
      <w:pPr>
        <w:spacing w:before="0" w:after="0" w:line="240"/>
        <w:ind w:right="0" w:left="0" w:firstLine="0"/>
        <w:jc w:val="left"/>
        <w:rPr>
          <w:rFonts w:ascii="Aptos" w:hAnsi="Aptos" w:cs="Aptos" w:eastAsia="Aptos"/>
          <w:color w:val="auto"/>
          <w:spacing w:val="0"/>
          <w:position w:val="0"/>
          <w:sz w:val="22"/>
          <w:shd w:fill="auto" w:val="clear"/>
        </w:rPr>
      </w:pPr>
    </w:p>
    <w:p>
      <w:pPr>
        <w:numPr>
          <w:ilvl w:val="0"/>
          <w:numId w:val="810"/>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contratações decorrentes do registro de preços formalizado por intermédio deste procedimento de contratação serão realizadas segundo as regras da ARP, observadas as seguintes condições básicas:</w:t>
      </w:r>
    </w:p>
    <w:p>
      <w:pPr>
        <w:numPr>
          <w:ilvl w:val="0"/>
          <w:numId w:val="810"/>
        </w:numPr>
        <w:spacing w:before="0" w:after="0" w:line="240"/>
        <w:ind w:right="0" w:left="0" w:firstLine="284"/>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A vigência da ARP será de será de </w:t>
      </w:r>
      <w:r>
        <w:rPr>
          <w:rFonts w:ascii="Aptos" w:hAnsi="Aptos" w:cs="Aptos" w:eastAsia="Aptos"/>
          <w:color w:val="auto"/>
          <w:spacing w:val="0"/>
          <w:position w:val="0"/>
          <w:sz w:val="22"/>
          <w:shd w:fill="auto" w:val="clear"/>
        </w:rPr>
        <w:t xml:space="preserve">1 </w:t>
      </w:r>
      <w:r>
        <w:rPr>
          <w:rFonts w:ascii="Aptos" w:hAnsi="Aptos" w:cs="Aptos" w:eastAsia="Aptos"/>
          <w:color w:val="auto"/>
          <w:spacing w:val="0"/>
          <w:position w:val="0"/>
          <w:sz w:val="22"/>
          <w:shd w:fill="auto" w:val="clear"/>
        </w:rPr>
        <w:t xml:space="preserve">(um) ano/</w:t>
      </w:r>
      <w:r>
        <w:rPr>
          <w:rFonts w:ascii="Aptos" w:hAnsi="Aptos" w:cs="Aptos" w:eastAsia="Aptos"/>
          <w:color w:val="auto"/>
          <w:spacing w:val="0"/>
          <w:position w:val="0"/>
          <w:sz w:val="22"/>
          <w:shd w:fill="auto" w:val="clear"/>
        </w:rPr>
        <w:t xml:space="preserve">12</w:t>
      </w:r>
      <w:r>
        <w:rPr>
          <w:rFonts w:ascii="Aptos" w:hAnsi="Aptos" w:cs="Aptos" w:eastAsia="Aptos"/>
          <w:color w:val="auto"/>
          <w:spacing w:val="0"/>
          <w:position w:val="0"/>
          <w:sz w:val="22"/>
          <w:shd w:fill="auto" w:val="clear"/>
        </w:rPr>
        <w:t xml:space="preserve">(doze) meses e poderá ser prorrogado, por igual período, desde que comprovado o preço vantajoso;</w:t>
      </w:r>
    </w:p>
    <w:p>
      <w:pPr>
        <w:numPr>
          <w:ilvl w:val="0"/>
          <w:numId w:val="810"/>
        </w:numPr>
        <w:spacing w:before="0" w:after="0" w:line="240"/>
        <w:ind w:right="0" w:left="0" w:firstLine="284"/>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É permitido registro de preços com indicação limitada a unidades de contratação, sem indicação do total a ser adquirido, conforme disposto no art. </w:t>
      </w:r>
      <w:r>
        <w:rPr>
          <w:rFonts w:ascii="Aptos" w:hAnsi="Aptos" w:cs="Aptos" w:eastAsia="Aptos"/>
          <w:color w:val="auto"/>
          <w:spacing w:val="0"/>
          <w:position w:val="0"/>
          <w:sz w:val="22"/>
          <w:shd w:fill="auto" w:val="clear"/>
        </w:rPr>
        <w:t xml:space="preserve">84</w:t>
      </w:r>
      <w:r>
        <w:rPr>
          <w:rFonts w:ascii="Aptos" w:hAnsi="Aptos" w:cs="Aptos" w:eastAsia="Aptos"/>
          <w:color w:val="auto"/>
          <w:spacing w:val="0"/>
          <w:position w:val="0"/>
          <w:sz w:val="22"/>
          <w:shd w:fill="auto" w:val="clear"/>
        </w:rPr>
        <w:t xml:space="preserve">, § </w:t>
      </w:r>
      <w:r>
        <w:rPr>
          <w:rFonts w:ascii="Aptos" w:hAnsi="Aptos" w:cs="Aptos" w:eastAsia="Aptos"/>
          <w:color w:val="auto"/>
          <w:spacing w:val="0"/>
          <w:position w:val="0"/>
          <w:sz w:val="22"/>
          <w:shd w:fill="auto" w:val="clear"/>
        </w:rPr>
        <w:t xml:space="preserve">3</w:t>
      </w:r>
      <w:r>
        <w:rPr>
          <w:rFonts w:ascii="Aptos" w:hAnsi="Aptos" w:cs="Aptos" w:eastAsia="Aptos"/>
          <w:color w:val="auto"/>
          <w:spacing w:val="0"/>
          <w:position w:val="0"/>
          <w:sz w:val="22"/>
          <w:shd w:fill="auto" w:val="clear"/>
        </w:rPr>
        <w:t xml:space="preserve">º da Lei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21</w:t>
      </w:r>
      <w:r>
        <w:rPr>
          <w:rFonts w:ascii="Aptos" w:hAnsi="Aptos" w:cs="Aptos" w:eastAsia="Aptos"/>
          <w:color w:val="auto"/>
          <w:spacing w:val="0"/>
          <w:position w:val="0"/>
          <w:sz w:val="22"/>
          <w:shd w:fill="auto" w:val="clear"/>
        </w:rPr>
        <w:t xml:space="preserve">; </w:t>
      </w:r>
    </w:p>
    <w:p>
      <w:pPr>
        <w:numPr>
          <w:ilvl w:val="0"/>
          <w:numId w:val="810"/>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contrato decorrente da ata de registro de preços terá sua vigência estabelecida em conformidade com as disposições nela contidas;</w:t>
      </w:r>
    </w:p>
    <w:p>
      <w:pPr>
        <w:numPr>
          <w:ilvl w:val="0"/>
          <w:numId w:val="810"/>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b/>
          <w:color w:val="auto"/>
          <w:spacing w:val="0"/>
          <w:position w:val="0"/>
          <w:sz w:val="22"/>
          <w:shd w:fill="auto" w:val="clear"/>
        </w:rPr>
        <w:t xml:space="preserve">NÃO</w:t>
      </w:r>
      <w:r>
        <w:rPr>
          <w:rFonts w:ascii="Aptos" w:hAnsi="Aptos" w:cs="Aptos" w:eastAsia="Aptos"/>
          <w:color w:val="auto"/>
          <w:spacing w:val="0"/>
          <w:position w:val="0"/>
          <w:sz w:val="22"/>
          <w:shd w:fill="auto" w:val="clear"/>
        </w:rPr>
        <w:t xml:space="preserve"> poderão utilizar-se da ARP decorrente deste procedimento de contratação, durante todo seu período de vigência, qualquer órgão ou entidade da Administração Pública que não tenha participado do certame;</w:t>
      </w:r>
    </w:p>
    <w:p>
      <w:pPr>
        <w:numPr>
          <w:ilvl w:val="0"/>
          <w:numId w:val="810"/>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pPr>
        <w:numPr>
          <w:ilvl w:val="0"/>
          <w:numId w:val="810"/>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Poderá haver remanejamento de quantitativos entre órgãos e entidades participantes, nos termos do Decreto Federal nº </w:t>
      </w:r>
      <w:r>
        <w:rPr>
          <w:rFonts w:ascii="Aptos" w:hAnsi="Aptos" w:cs="Aptos" w:eastAsia="Aptos"/>
          <w:color w:val="auto"/>
          <w:spacing w:val="0"/>
          <w:position w:val="0"/>
          <w:sz w:val="22"/>
          <w:shd w:fill="auto" w:val="clear"/>
        </w:rPr>
        <w:t xml:space="preserve">11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462</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2023</w:t>
      </w:r>
    </w:p>
    <w:p>
      <w:pPr>
        <w:numPr>
          <w:ilvl w:val="0"/>
          <w:numId w:val="810"/>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registro do fornecedor será cancelado pelo gerenciador, quando o fornecedor:</w:t>
      </w:r>
    </w:p>
    <w:p>
      <w:pPr>
        <w:numPr>
          <w:ilvl w:val="0"/>
          <w:numId w:val="810"/>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Descumprir as condições da ata de registro de preços, sem motivo justificado;</w:t>
      </w:r>
    </w:p>
    <w:p>
      <w:pPr>
        <w:numPr>
          <w:ilvl w:val="0"/>
          <w:numId w:val="810"/>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retirar a nota de empenho, ou instrumento equivalente, no prazo estabelecido pela Administração sem justificativa razoável;</w:t>
      </w:r>
    </w:p>
    <w:p>
      <w:pPr>
        <w:numPr>
          <w:ilvl w:val="0"/>
          <w:numId w:val="810"/>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aceitar manter seu preço registrado, na hipótese prevista no artigo </w:t>
      </w:r>
      <w:r>
        <w:rPr>
          <w:rFonts w:ascii="Aptos" w:hAnsi="Aptos" w:cs="Aptos" w:eastAsia="Aptos"/>
          <w:color w:val="auto"/>
          <w:spacing w:val="0"/>
          <w:position w:val="0"/>
          <w:sz w:val="22"/>
          <w:shd w:fill="auto" w:val="clear"/>
        </w:rPr>
        <w:t xml:space="preserve">27</w:t>
      </w:r>
      <w:r>
        <w:rPr>
          <w:rFonts w:ascii="Aptos" w:hAnsi="Aptos" w:cs="Aptos" w:eastAsia="Aptos"/>
          <w:color w:val="auto"/>
          <w:spacing w:val="0"/>
          <w:position w:val="0"/>
          <w:sz w:val="22"/>
          <w:shd w:fill="auto" w:val="clear"/>
        </w:rPr>
        <w:t xml:space="preserve">, § </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º, Decreto Federal nº </w:t>
      </w:r>
      <w:r>
        <w:rPr>
          <w:rFonts w:ascii="Aptos" w:hAnsi="Aptos" w:cs="Aptos" w:eastAsia="Aptos"/>
          <w:color w:val="auto"/>
          <w:spacing w:val="0"/>
          <w:position w:val="0"/>
          <w:sz w:val="22"/>
          <w:shd w:fill="auto" w:val="clear"/>
        </w:rPr>
        <w:t xml:space="preserve">11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462</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2023</w:t>
      </w:r>
      <w:r>
        <w:rPr>
          <w:rFonts w:ascii="Aptos" w:hAnsi="Aptos" w:cs="Aptos" w:eastAsia="Aptos"/>
          <w:color w:val="auto"/>
          <w:spacing w:val="0"/>
          <w:position w:val="0"/>
          <w:sz w:val="22"/>
          <w:shd w:fill="auto" w:val="clear"/>
        </w:rPr>
        <w:t xml:space="preserve">; ou</w:t>
      </w:r>
    </w:p>
    <w:p>
      <w:pPr>
        <w:numPr>
          <w:ilvl w:val="0"/>
          <w:numId w:val="810"/>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Sofrer sanção prevista nos incisos III ou IV do caput do art. </w:t>
      </w:r>
      <w:r>
        <w:rPr>
          <w:rFonts w:ascii="Aptos" w:hAnsi="Aptos" w:cs="Aptos" w:eastAsia="Aptos"/>
          <w:color w:val="auto"/>
          <w:spacing w:val="0"/>
          <w:position w:val="0"/>
          <w:sz w:val="22"/>
          <w:shd w:fill="auto" w:val="clear"/>
        </w:rPr>
        <w:t xml:space="preserve">156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810"/>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hipótese de aplicação de sanção prevista nos incisos III ou IV do caput do art. </w:t>
      </w:r>
      <w:r>
        <w:rPr>
          <w:rFonts w:ascii="Aptos" w:hAnsi="Aptos" w:cs="Aptos" w:eastAsia="Aptos"/>
          <w:color w:val="auto"/>
          <w:spacing w:val="0"/>
          <w:position w:val="0"/>
          <w:sz w:val="22"/>
          <w:shd w:fill="auto" w:val="clear"/>
        </w:rPr>
        <w:t xml:space="preserve">156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numPr>
          <w:ilvl w:val="0"/>
          <w:numId w:val="810"/>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O cancelamento de registros nas hipóteses previstas neste termo,</w:t>
      </w:r>
      <w:r>
        <w:rPr>
          <w:rFonts w:ascii="Aptos" w:hAnsi="Aptos" w:cs="Aptos" w:eastAsia="Aptos"/>
          <w:color w:val="FF0000"/>
          <w:spacing w:val="0"/>
          <w:position w:val="0"/>
          <w:sz w:val="22"/>
          <w:shd w:fill="auto" w:val="clear"/>
        </w:rPr>
        <w:t xml:space="preserve"> </w:t>
      </w:r>
      <w:r>
        <w:rPr>
          <w:rFonts w:ascii="Aptos" w:hAnsi="Aptos" w:cs="Aptos" w:eastAsia="Aptos"/>
          <w:color w:val="auto"/>
          <w:spacing w:val="0"/>
          <w:position w:val="0"/>
          <w:sz w:val="22"/>
          <w:shd w:fill="auto" w:val="clear"/>
        </w:rPr>
        <w:t xml:space="preserve">será formalizado por despacho do órgão ou da entidade gerenciadora, garantidos os princípios do contraditório e da ampla defesa.</w:t>
      </w:r>
    </w:p>
    <w:p>
      <w:pPr>
        <w:numPr>
          <w:ilvl w:val="0"/>
          <w:numId w:val="810"/>
        </w:numPr>
        <w:tabs>
          <w:tab w:val="left" w:pos="709" w:leader="none"/>
        </w:tabs>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ab/>
      </w:r>
      <w:r>
        <w:rPr>
          <w:rFonts w:ascii="Aptos" w:hAnsi="Aptos" w:cs="Aptos" w:eastAsia="Aptos"/>
          <w:color w:val="auto"/>
          <w:spacing w:val="0"/>
          <w:position w:val="0"/>
          <w:sz w:val="22"/>
          <w:shd w:fill="auto" w:val="clear"/>
        </w:rPr>
        <w:t xml:space="preserve">Na hipótese de cancelamento do registro do fornecedor, o órgão ou a entidade gerenciadora poderá convocar os licitantes que compõem o cadastro de reserva, observada a ordem de classificação.</w:t>
      </w:r>
    </w:p>
    <w:p>
      <w:pPr>
        <w:numPr>
          <w:ilvl w:val="0"/>
          <w:numId w:val="810"/>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cancelamento dos preços registrados poderá ser realizado pelo gerenciador, em determinada ata de registro de preços, total ou parcialmente, nas seguintes hipóteses, desde que devidamente comprovadas e justificadas: </w:t>
      </w:r>
    </w:p>
    <w:p>
      <w:pPr>
        <w:numPr>
          <w:ilvl w:val="0"/>
          <w:numId w:val="810"/>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Por razão de interesse público;</w:t>
      </w:r>
    </w:p>
    <w:p>
      <w:pPr>
        <w:numPr>
          <w:ilvl w:val="0"/>
          <w:numId w:val="810"/>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pedido do fornecedor, decorrente de caso fortuito ou força maior; ou</w:t>
      </w:r>
    </w:p>
    <w:p>
      <w:pPr>
        <w:numPr>
          <w:ilvl w:val="0"/>
          <w:numId w:val="810"/>
        </w:numPr>
        <w:spacing w:before="0" w:after="0" w:line="240"/>
        <w:ind w:right="0" w:left="0"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 não houver êxito nas negociações, nas hipóteses em que o preço de mercado tornar-se superior ou inferior ao preço registrado, nos termos do artigos </w:t>
      </w:r>
      <w:r>
        <w:rPr>
          <w:rFonts w:ascii="Aptos" w:hAnsi="Aptos" w:cs="Aptos" w:eastAsia="Aptos"/>
          <w:color w:val="auto"/>
          <w:spacing w:val="0"/>
          <w:position w:val="0"/>
          <w:sz w:val="22"/>
          <w:shd w:fill="auto" w:val="clear"/>
        </w:rPr>
        <w:t xml:space="preserve">26</w:t>
      </w:r>
      <w:r>
        <w:rPr>
          <w:rFonts w:ascii="Aptos" w:hAnsi="Aptos" w:cs="Aptos" w:eastAsia="Aptos"/>
          <w:color w:val="auto"/>
          <w:spacing w:val="0"/>
          <w:position w:val="0"/>
          <w:sz w:val="22"/>
          <w:shd w:fill="auto" w:val="clear"/>
        </w:rPr>
        <w:t xml:space="preserve">, § </w:t>
      </w:r>
      <w:r>
        <w:rPr>
          <w:rFonts w:ascii="Aptos" w:hAnsi="Aptos" w:cs="Aptos" w:eastAsia="Aptos"/>
          <w:color w:val="auto"/>
          <w:spacing w:val="0"/>
          <w:position w:val="0"/>
          <w:sz w:val="22"/>
          <w:shd w:fill="auto" w:val="clear"/>
        </w:rPr>
        <w:t xml:space="preserve">3</w:t>
      </w:r>
      <w:r>
        <w:rPr>
          <w:rFonts w:ascii="Aptos" w:hAnsi="Aptos" w:cs="Aptos" w:eastAsia="Aptos"/>
          <w:color w:val="auto"/>
          <w:spacing w:val="0"/>
          <w:position w:val="0"/>
          <w:sz w:val="22"/>
          <w:shd w:fill="auto" w:val="clear"/>
        </w:rPr>
        <w:t xml:space="preserve">º e  </w:t>
      </w:r>
      <w:r>
        <w:rPr>
          <w:rFonts w:ascii="Aptos" w:hAnsi="Aptos" w:cs="Aptos" w:eastAsia="Aptos"/>
          <w:color w:val="auto"/>
          <w:spacing w:val="0"/>
          <w:position w:val="0"/>
          <w:sz w:val="22"/>
          <w:shd w:fill="auto" w:val="clear"/>
        </w:rPr>
        <w:t xml:space="preserve">27</w:t>
      </w:r>
      <w:r>
        <w:rPr>
          <w:rFonts w:ascii="Aptos" w:hAnsi="Aptos" w:cs="Aptos" w:eastAsia="Aptos"/>
          <w:color w:val="auto"/>
          <w:spacing w:val="0"/>
          <w:position w:val="0"/>
          <w:sz w:val="22"/>
          <w:shd w:fill="auto" w:val="clear"/>
        </w:rPr>
        <w:t xml:space="preserve">, § </w:t>
      </w:r>
      <w:r>
        <w:rPr>
          <w:rFonts w:ascii="Aptos" w:hAnsi="Aptos" w:cs="Aptos" w:eastAsia="Aptos"/>
          <w:color w:val="auto"/>
          <w:spacing w:val="0"/>
          <w:position w:val="0"/>
          <w:sz w:val="22"/>
          <w:shd w:fill="auto" w:val="clear"/>
        </w:rPr>
        <w:t xml:space="preserve">4</w:t>
      </w:r>
      <w:r>
        <w:rPr>
          <w:rFonts w:ascii="Aptos" w:hAnsi="Aptos" w:cs="Aptos" w:eastAsia="Aptos"/>
          <w:color w:val="auto"/>
          <w:spacing w:val="0"/>
          <w:position w:val="0"/>
          <w:sz w:val="22"/>
          <w:shd w:fill="auto" w:val="clear"/>
        </w:rPr>
        <w:t xml:space="preserve">º, ambos do Decreto Federal nº </w:t>
      </w:r>
      <w:r>
        <w:rPr>
          <w:rFonts w:ascii="Aptos" w:hAnsi="Aptos" w:cs="Aptos" w:eastAsia="Aptos"/>
          <w:color w:val="auto"/>
          <w:spacing w:val="0"/>
          <w:position w:val="0"/>
          <w:sz w:val="22"/>
          <w:shd w:fill="auto" w:val="clear"/>
        </w:rPr>
        <w:t xml:space="preserve">11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462</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2023</w:t>
      </w:r>
      <w:r>
        <w:rPr>
          <w:rFonts w:ascii="Aptos" w:hAnsi="Aptos" w:cs="Aptos" w:eastAsia="Aptos"/>
          <w:color w:val="auto"/>
          <w:spacing w:val="0"/>
          <w:position w:val="0"/>
          <w:sz w:val="22"/>
          <w:shd w:fill="auto" w:val="clear"/>
        </w:rPr>
        <w:t xml:space="preserve">.</w:t>
      </w:r>
    </w:p>
    <w:p>
      <w:pPr>
        <w:spacing w:before="0" w:after="0" w:line="240"/>
        <w:ind w:right="0" w:left="0" w:firstLine="0"/>
        <w:jc w:val="left"/>
        <w:rPr>
          <w:rFonts w:ascii="Aptos" w:hAnsi="Aptos" w:cs="Aptos" w:eastAsia="Aptos"/>
          <w:color w:val="auto"/>
          <w:spacing w:val="0"/>
          <w:position w:val="0"/>
          <w:sz w:val="22"/>
          <w:shd w:fill="auto" w:val="clear"/>
        </w:rPr>
      </w:pPr>
    </w:p>
    <w:p>
      <w:pPr>
        <w:spacing w:before="0" w:after="0" w:line="240"/>
        <w:ind w:right="0" w:left="0" w:firstLine="0"/>
        <w:jc w:val="left"/>
        <w:rPr>
          <w:rFonts w:ascii="Aptos" w:hAnsi="Aptos" w:cs="Aptos" w:eastAsia="Aptos"/>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keepNext w:val="true"/>
        <w:keepLines w:val="true"/>
        <w:tabs>
          <w:tab w:val="left" w:pos="567" w:leader="none"/>
        </w:tabs>
        <w:spacing w:before="240" w:after="0" w:line="240"/>
        <w:ind w:right="0" w:left="142" w:firstLine="0"/>
        <w:jc w:val="center"/>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ANEXO II – MODELO ATA DE REGISTRO DE PREÇOS</w:t>
      </w: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right"/>
        <w:rPr>
          <w:rFonts w:ascii="Aptos" w:hAnsi="Aptos" w:cs="Aptos" w:eastAsia="Aptos"/>
          <w:color w:val="auto"/>
          <w:spacing w:val="0"/>
          <w:position w:val="0"/>
          <w:sz w:val="22"/>
          <w:shd w:fill="auto" w:val="clear"/>
        </w:rPr>
      </w:pPr>
      <w:r>
        <w:rPr>
          <w:rFonts w:ascii="Aptos" w:hAnsi="Aptos" w:cs="Aptos" w:eastAsia="Aptos"/>
          <w:b/>
          <w:color w:val="auto"/>
          <w:spacing w:val="0"/>
          <w:position w:val="0"/>
          <w:sz w:val="22"/>
          <w:shd w:fill="auto" w:val="clear"/>
        </w:rPr>
        <w:t xml:space="preserve">ATA DE REGISTRO DE PREÇOS</w:t>
      </w:r>
    </w:p>
    <w:p>
      <w:pPr>
        <w:spacing w:before="0" w:after="0" w:line="240"/>
        <w:ind w:right="0" w:left="142" w:firstLine="0"/>
        <w:jc w:val="right"/>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ATA SRP – CISB N.º .........</w:t>
      </w:r>
    </w:p>
    <w:p>
      <w:pPr>
        <w:spacing w:before="0" w:after="0" w:line="240"/>
        <w:ind w:right="0" w:left="142" w:firstLine="0"/>
        <w:jc w:val="both"/>
        <w:rPr>
          <w:rFonts w:ascii="Aptos" w:hAnsi="Aptos" w:cs="Aptos" w:eastAsia="Aptos"/>
          <w:color w:val="auto"/>
          <w:spacing w:val="0"/>
          <w:position w:val="0"/>
          <w:sz w:val="22"/>
          <w:shd w:fill="auto" w:val="clear"/>
        </w:rPr>
      </w:pPr>
    </w:p>
    <w:p>
      <w:p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w:t>
      </w:r>
      <w:r>
        <w:rPr>
          <w:rFonts w:ascii="Aptos" w:hAnsi="Aptos" w:cs="Aptos" w:eastAsia="Aptos"/>
          <w:b/>
          <w:color w:val="auto"/>
          <w:spacing w:val="0"/>
          <w:position w:val="0"/>
          <w:sz w:val="22"/>
          <w:shd w:fill="auto" w:val="clear"/>
        </w:rPr>
        <w:t xml:space="preserve">CONSÓRCIO INTERFEDERATIVO DE SAÚDE DA REGIÃO DE BRUMADO-CISB</w:t>
      </w:r>
      <w:r>
        <w:rPr>
          <w:rFonts w:ascii="Aptos" w:hAnsi="Aptos" w:cs="Aptos" w:eastAsia="Aptos"/>
          <w:color w:val="auto"/>
          <w:spacing w:val="0"/>
          <w:position w:val="0"/>
          <w:sz w:val="22"/>
          <w:shd w:fill="auto" w:val="clear"/>
        </w:rPr>
        <w:t xml:space="preserve"> com sede no(a) Rua Márcia Silva Brito, </w:t>
      </w:r>
      <w:r>
        <w:rPr>
          <w:rFonts w:ascii="Aptos" w:hAnsi="Aptos" w:cs="Aptos" w:eastAsia="Aptos"/>
          <w:color w:val="auto"/>
          <w:spacing w:val="0"/>
          <w:position w:val="0"/>
          <w:sz w:val="22"/>
          <w:shd w:fill="auto" w:val="clear"/>
        </w:rPr>
        <w:t xml:space="preserve">29</w:t>
      </w:r>
      <w:r>
        <w:rPr>
          <w:rFonts w:ascii="Aptos" w:hAnsi="Aptos" w:cs="Aptos" w:eastAsia="Aptos"/>
          <w:color w:val="auto"/>
          <w:spacing w:val="0"/>
          <w:position w:val="0"/>
          <w:sz w:val="22"/>
          <w:shd w:fill="auto" w:val="clear"/>
        </w:rPr>
        <w:t xml:space="preserve">, São José (Urbis I) - Brumado – BA, inscrito(a) no CNPJ/MF sob o nº </w:t>
      </w:r>
      <w:r>
        <w:rPr>
          <w:rFonts w:ascii="Aptos" w:hAnsi="Aptos" w:cs="Aptos" w:eastAsia="Aptos"/>
          <w:color w:val="auto"/>
          <w:spacing w:val="0"/>
          <w:position w:val="0"/>
          <w:sz w:val="22"/>
          <w:shd w:fill="auto" w:val="clear"/>
        </w:rPr>
        <w:t xml:space="preserve">28</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327</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283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0001</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08</w:t>
      </w:r>
      <w:r>
        <w:rPr>
          <w:rFonts w:ascii="Aptos" w:hAnsi="Aptos" w:cs="Aptos" w:eastAsia="Aptos"/>
          <w:color w:val="auto"/>
          <w:spacing w:val="0"/>
          <w:position w:val="0"/>
          <w:sz w:val="22"/>
          <w:shd w:fill="auto" w:val="clear"/>
        </w:rPr>
        <w:t xml:space="preserve">, NESTE ato representada pelo Presidente do CISB o(a), Sr(a). Phellipe Ramonn Gonçalves Brito, brasileiro, maior, capaz, casado, agente político, portador do RG n° CI.RG.SSP/BA nº </w:t>
      </w:r>
      <w:r>
        <w:rPr>
          <w:rFonts w:ascii="Aptos" w:hAnsi="Aptos" w:cs="Aptos" w:eastAsia="Aptos"/>
          <w:color w:val="auto"/>
          <w:spacing w:val="0"/>
          <w:position w:val="0"/>
          <w:sz w:val="22"/>
          <w:shd w:fill="auto" w:val="clear"/>
        </w:rPr>
        <w:t xml:space="preserve">07</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645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698</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64</w:t>
      </w:r>
      <w:r>
        <w:rPr>
          <w:rFonts w:ascii="Aptos" w:hAnsi="Aptos" w:cs="Aptos" w:eastAsia="Aptos"/>
          <w:color w:val="auto"/>
          <w:spacing w:val="0"/>
          <w:position w:val="0"/>
          <w:sz w:val="22"/>
          <w:shd w:fill="auto" w:val="clear"/>
        </w:rPr>
        <w:t xml:space="preserve">, considerando o julgamento da licitação na modalidade de pregão, na forma eletrônica, para REGISTRO DE PREÇOS nº ......./</w:t>
      </w:r>
      <w:r>
        <w:rPr>
          <w:rFonts w:ascii="Aptos" w:hAnsi="Aptos" w:cs="Aptos" w:eastAsia="Aptos"/>
          <w:color w:val="auto"/>
          <w:spacing w:val="0"/>
          <w:position w:val="0"/>
          <w:sz w:val="22"/>
          <w:shd w:fill="auto" w:val="clear"/>
        </w:rPr>
        <w:t xml:space="preserve">202</w:t>
      </w:r>
      <w:r>
        <w:rPr>
          <w:rFonts w:ascii="Aptos" w:hAnsi="Aptos" w:cs="Aptos" w:eastAsia="Aptos"/>
          <w:color w:val="auto"/>
          <w:spacing w:val="0"/>
          <w:position w:val="0"/>
          <w:sz w:val="22"/>
          <w:shd w:fill="auto" w:val="clear"/>
        </w:rPr>
        <w:t xml:space="preserve">..., processo administrativo nº ......./</w:t>
      </w:r>
      <w:r>
        <w:rPr>
          <w:rFonts w:ascii="Aptos" w:hAnsi="Aptos" w:cs="Aptos" w:eastAsia="Aptos"/>
          <w:color w:val="auto"/>
          <w:spacing w:val="0"/>
          <w:position w:val="0"/>
          <w:sz w:val="22"/>
          <w:shd w:fill="auto" w:val="clear"/>
        </w:rPr>
        <w:t xml:space="preserve">202</w:t>
      </w:r>
      <w:r>
        <w:rPr>
          <w:rFonts w:ascii="Aptos" w:hAnsi="Aptos" w:cs="Aptos" w:eastAsia="Aptos"/>
          <w:color w:val="auto"/>
          <w:spacing w:val="0"/>
          <w:position w:val="0"/>
          <w:sz w:val="22"/>
          <w:shd w:fill="auto" w:val="clear"/>
        </w:rPr>
        <w:t xml:space="preserve">... RESOLVE REGISTRAR OS PREÇOS da empresa [INDICAR RAZÃO SOCIAL DA EMPRESA], pessoa jurídica de direito privado, com sede na [indicar endereço completo], inscrita no CNPJ/MF sob nº. xx.xxx.xxx/</w:t>
      </w:r>
      <w:r>
        <w:rPr>
          <w:rFonts w:ascii="Aptos" w:hAnsi="Aptos" w:cs="Aptos" w:eastAsia="Aptos"/>
          <w:color w:val="auto"/>
          <w:spacing w:val="0"/>
          <w:position w:val="0"/>
          <w:sz w:val="22"/>
          <w:shd w:fill="auto" w:val="clear"/>
        </w:rPr>
        <w:t xml:space="preserve">0001</w:t>
      </w:r>
      <w:r>
        <w:rPr>
          <w:rFonts w:ascii="Aptos" w:hAnsi="Aptos" w:cs="Aptos" w:eastAsia="Aptos"/>
          <w:color w:val="auto"/>
          <w:spacing w:val="0"/>
          <w:position w:val="0"/>
          <w:sz w:val="22"/>
          <w:shd w:fill="auto" w:val="clear"/>
        </w:rPr>
        <w:t xml:space="preserve">-xx, NESTE ato representada pelo seu representante legal o/a Sr(a). ......................., inscrito no Cadastro de Pessoa Física (CPF) sob o n° xxx.xxx.xxx-xx e portador do RG n° xxxxxxx SSP/UF, de acordo com a classificação por ela alcançada e na(s) quantidade(s) cotada(s), atendendo as condições previstas no Edital de Licitação, sujeitando-se as partes às normas constantes na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º de abril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na Resolução Administrativa CISB nº </w:t>
      </w:r>
      <w:r>
        <w:rPr>
          <w:rFonts w:ascii="Aptos" w:hAnsi="Aptos" w:cs="Aptos" w:eastAsia="Aptos"/>
          <w:color w:val="auto"/>
          <w:spacing w:val="0"/>
          <w:position w:val="0"/>
          <w:sz w:val="22"/>
          <w:shd w:fill="auto" w:val="clear"/>
        </w:rPr>
        <w:t xml:space="preserve">001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2024</w:t>
      </w:r>
      <w:r>
        <w:rPr>
          <w:rFonts w:ascii="Aptos" w:hAnsi="Aptos" w:cs="Aptos" w:eastAsia="Aptos"/>
          <w:color w:val="auto"/>
          <w:spacing w:val="0"/>
          <w:position w:val="0"/>
          <w:sz w:val="22"/>
          <w:shd w:fill="auto" w:val="clear"/>
        </w:rPr>
        <w:t xml:space="preserve">, Decreto Estadual/BA nº </w:t>
      </w:r>
      <w:r>
        <w:rPr>
          <w:rFonts w:ascii="Aptos" w:hAnsi="Aptos" w:cs="Aptos" w:eastAsia="Aptos"/>
          <w:color w:val="auto"/>
          <w:spacing w:val="0"/>
          <w:position w:val="0"/>
          <w:sz w:val="22"/>
          <w:shd w:fill="auto" w:val="clear"/>
        </w:rPr>
        <w:t xml:space="preserve">22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416</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2023 </w:t>
      </w:r>
      <w:r>
        <w:rPr>
          <w:rFonts w:ascii="Aptos" w:hAnsi="Aptos" w:cs="Aptos" w:eastAsia="Aptos"/>
          <w:color w:val="auto"/>
          <w:spacing w:val="0"/>
          <w:position w:val="0"/>
          <w:sz w:val="22"/>
          <w:shd w:fill="auto" w:val="clear"/>
        </w:rPr>
        <w:t xml:space="preserve">e em conformidade com as disposições a seguir:</w:t>
      </w:r>
    </w:p>
    <w:p>
      <w:pPr>
        <w:keepNext w:val="true"/>
        <w:keepLines w:val="true"/>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1</w:t>
      </w:r>
      <w:r>
        <w:rPr>
          <w:rFonts w:ascii="Aptos" w:hAnsi="Aptos" w:cs="Aptos" w:eastAsia="Aptos"/>
          <w:b/>
          <w:color w:val="auto"/>
          <w:spacing w:val="0"/>
          <w:position w:val="0"/>
          <w:sz w:val="22"/>
          <w:shd w:fill="auto" w:val="clear"/>
        </w:rPr>
        <w:t xml:space="preserve">. DO OBJETO</w:t>
      </w:r>
    </w:p>
    <w:p>
      <w:pPr>
        <w:numPr>
          <w:ilvl w:val="0"/>
          <w:numId w:val="82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presente Ata tem por objeto o registro de preços para a eventual contratação de empresa para aquisição de </w:t>
      </w:r>
      <w:r>
        <w:rPr>
          <w:rFonts w:ascii="Aptos" w:hAnsi="Aptos" w:cs="Aptos" w:eastAsia="Aptos"/>
          <w:b/>
          <w:color w:val="000000"/>
          <w:spacing w:val="0"/>
          <w:position w:val="0"/>
          <w:sz w:val="22"/>
          <w:shd w:fill="auto" w:val="clear"/>
        </w:rPr>
        <w:t xml:space="preserve">MEDICAMENTOS E MATERIAL PENSO,</w:t>
      </w:r>
      <w:r>
        <w:rPr>
          <w:rFonts w:ascii="Aptos" w:hAnsi="Aptos" w:cs="Aptos" w:eastAsia="Aptos"/>
          <w:color w:val="000000"/>
          <w:spacing w:val="0"/>
          <w:position w:val="0"/>
          <w:sz w:val="22"/>
          <w:shd w:fill="auto" w:val="clear"/>
        </w:rPr>
        <w:t xml:space="preserve"> para desenvolvimento das atividades da Policlínica Regional de Saúde de Brumado, no estado da Bahia, </w:t>
      </w:r>
      <w:r>
        <w:rPr>
          <w:rFonts w:ascii="Aptos" w:hAnsi="Aptos" w:cs="Aptos" w:eastAsia="Aptos"/>
          <w:color w:val="auto"/>
          <w:spacing w:val="0"/>
          <w:position w:val="0"/>
          <w:sz w:val="22"/>
          <w:shd w:fill="auto" w:val="clear"/>
        </w:rPr>
        <w:t xml:space="preserve">especificado(s) no(s) item(ns) [indicar os itens/lotes] do Termo de Referência, Anexo I do edital de Licitação</w:t>
      </w:r>
      <w:r>
        <w:rPr>
          <w:rFonts w:ascii="Aptos" w:hAnsi="Aptos" w:cs="Aptos" w:eastAsia="Aptos"/>
          <w:i/>
          <w:color w:val="auto"/>
          <w:spacing w:val="0"/>
          <w:position w:val="0"/>
          <w:sz w:val="22"/>
          <w:shd w:fill="auto" w:val="clear"/>
        </w:rPr>
        <w:t xml:space="preserve"> nº</w:t>
      </w:r>
      <w:r>
        <w:rPr>
          <w:rFonts w:ascii="Aptos" w:hAnsi="Aptos" w:cs="Aptos" w:eastAsia="Aptos"/>
          <w:i/>
          <w:color w:val="auto"/>
          <w:spacing w:val="0"/>
          <w:position w:val="0"/>
          <w:sz w:val="22"/>
          <w:shd w:fill="auto" w:val="clear"/>
        </w:rPr>
        <w:t xml:space="preserve">007</w:t>
      </w:r>
      <w:r>
        <w:rPr>
          <w:rFonts w:ascii="Aptos" w:hAnsi="Aptos" w:cs="Aptos" w:eastAsia="Aptos"/>
          <w:i/>
          <w:color w:val="auto"/>
          <w:spacing w:val="0"/>
          <w:position w:val="0"/>
          <w:sz w:val="22"/>
          <w:shd w:fill="auto" w:val="clear"/>
        </w:rPr>
        <w:t xml:space="preserve">/</w:t>
      </w:r>
      <w:r>
        <w:rPr>
          <w:rFonts w:ascii="Aptos" w:hAnsi="Aptos" w:cs="Aptos" w:eastAsia="Aptos"/>
          <w:i/>
          <w:color w:val="auto"/>
          <w:spacing w:val="0"/>
          <w:position w:val="0"/>
          <w:sz w:val="22"/>
          <w:shd w:fill="auto" w:val="clear"/>
        </w:rPr>
        <w:t xml:space="preserve">2024</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que é parte integrante desta Ata, assim como as propostas cujos preços tenham sido registrados, independentemente de transcrição.</w:t>
      </w:r>
    </w:p>
    <w:p>
      <w:pPr>
        <w:keepNext w:val="true"/>
        <w:keepLines w:val="true"/>
        <w:numPr>
          <w:ilvl w:val="0"/>
          <w:numId w:val="828"/>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DOS PREÇOS, ESPECIFICAÇÕES E QUANTITATIVOS</w:t>
      </w:r>
    </w:p>
    <w:p>
      <w:pPr>
        <w:numPr>
          <w:ilvl w:val="0"/>
          <w:numId w:val="82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preço registrado, as especificações do objeto, as quantidades mínimas e máximas de cada item, fornecedor(es) e as demais condições ofertadas na(s) proposta(s) são as que seguem: </w:t>
      </w:r>
    </w:p>
    <w:tbl>
      <w:tblPr/>
      <w:tblGrid>
        <w:gridCol w:w="696"/>
        <w:gridCol w:w="1567"/>
        <w:gridCol w:w="820"/>
        <w:gridCol w:w="1031"/>
        <w:gridCol w:w="1410"/>
        <w:gridCol w:w="1417"/>
        <w:gridCol w:w="709"/>
        <w:gridCol w:w="861"/>
      </w:tblGrid>
      <w:tr>
        <w:trPr>
          <w:trHeight w:val="674" w:hRule="auto"/>
          <w:jc w:val="center"/>
        </w:trPr>
        <w:tc>
          <w:tcPr>
            <w:tcW w:w="696"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center"/>
          </w:tcPr>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Item</w:t>
            </w:r>
          </w:p>
        </w:tc>
        <w:tc>
          <w:tcPr>
            <w:tcW w:w="1567"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Especificação</w:t>
            </w:r>
          </w:p>
        </w:tc>
        <w:tc>
          <w:tcPr>
            <w:tcW w:w="82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Marca </w:t>
            </w:r>
          </w:p>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(se exigida no edital)</w:t>
            </w:r>
          </w:p>
        </w:tc>
        <w:tc>
          <w:tcPr>
            <w:tcW w:w="1031"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Unidade</w:t>
            </w:r>
          </w:p>
        </w:tc>
        <w:tc>
          <w:tcPr>
            <w:tcW w:w="1410"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Quantidade</w:t>
            </w:r>
          </w:p>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Máxima</w:t>
            </w:r>
          </w:p>
        </w:tc>
        <w:tc>
          <w:tcPr>
            <w:tcW w:w="1417"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Quantidade Mínima</w:t>
            </w:r>
          </w:p>
        </w:tc>
        <w:tc>
          <w:tcPr>
            <w:tcW w:w="709"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Valor Unit</w:t>
            </w:r>
          </w:p>
        </w:tc>
        <w:tc>
          <w:tcPr>
            <w:tcW w:w="861"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Valor. Total</w:t>
            </w:r>
          </w:p>
        </w:tc>
      </w:tr>
      <w:tr>
        <w:trPr>
          <w:trHeight w:val="174" w:hRule="auto"/>
          <w:jc w:val="center"/>
        </w:trPr>
        <w:tc>
          <w:tcPr>
            <w:tcW w:w="696" w:type="dxa"/>
            <w:tcBorders>
              <w:top w:val="single" w:color="000000" w:sz="4"/>
              <w:left w:val="single" w:color="000000" w:sz="2"/>
              <w:bottom w:val="single" w:color="000000" w:sz="2"/>
              <w:right w:val="single" w:color="000000" w:sz="0"/>
            </w:tcBorders>
            <w:shd w:color="000000" w:fill="ffffff" w:val="clear"/>
            <w:tcMar>
              <w:left w:w="10" w:type="dxa"/>
              <w:right w:w="10"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567" w:type="dxa"/>
            <w:tcBorders>
              <w:top w:val="single" w:color="000000" w:sz="4"/>
              <w:left w:val="single" w:color="000000" w:sz="2"/>
              <w:bottom w:val="single" w:color="000000" w:sz="2"/>
              <w:right w:val="single" w:color="000000" w:sz="0"/>
            </w:tcBorders>
            <w:shd w:color="000000" w:fill="ffffff" w:val="clear"/>
            <w:tcMar>
              <w:left w:w="10" w:type="dxa"/>
              <w:right w:w="10"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820" w:type="dxa"/>
            <w:tcBorders>
              <w:top w:val="single" w:color="000000" w:sz="4"/>
              <w:left w:val="single" w:color="000000" w:sz="2"/>
              <w:bottom w:val="single" w:color="000000" w:sz="2"/>
              <w:right w:val="single" w:color="000000" w:sz="0"/>
            </w:tcBorders>
            <w:shd w:color="000000" w:fill="ffffff" w:val="clear"/>
            <w:tcMar>
              <w:left w:w="10" w:type="dxa"/>
              <w:right w:w="10"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031" w:type="dxa"/>
            <w:tcBorders>
              <w:top w:val="single" w:color="000000" w:sz="4"/>
              <w:left w:val="single" w:color="000000" w:sz="2"/>
              <w:bottom w:val="single" w:color="000000" w:sz="2"/>
              <w:right w:val="single" w:color="000000" w:sz="0"/>
            </w:tcBorders>
            <w:shd w:color="000000" w:fill="ffffff" w:val="clear"/>
            <w:tcMar>
              <w:left w:w="10" w:type="dxa"/>
              <w:right w:w="10"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410" w:type="dxa"/>
            <w:tcBorders>
              <w:top w:val="single" w:color="000000" w:sz="4"/>
              <w:left w:val="single" w:color="000000" w:sz="2"/>
              <w:bottom w:val="single" w:color="000000" w:sz="2"/>
              <w:right w:val="single" w:color="000000" w:sz="0"/>
            </w:tcBorders>
            <w:shd w:color="000000" w:fill="ffffff" w:val="clear"/>
            <w:tcMar>
              <w:left w:w="10" w:type="dxa"/>
              <w:right w:w="10"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417" w:type="dxa"/>
            <w:tcBorders>
              <w:top w:val="single" w:color="000000" w:sz="4"/>
              <w:left w:val="single" w:color="000000" w:sz="2"/>
              <w:bottom w:val="single" w:color="000000" w:sz="2"/>
              <w:right w:val="single" w:color="000000" w:sz="2"/>
            </w:tcBorders>
            <w:shd w:color="000000" w:fill="ffffff" w:val="clear"/>
            <w:tcMar>
              <w:left w:w="10" w:type="dxa"/>
              <w:right w:w="10"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709" w:type="dxa"/>
            <w:tcBorders>
              <w:top w:val="single" w:color="000000" w:sz="4"/>
              <w:left w:val="single" w:color="000000" w:sz="2"/>
              <w:bottom w:val="single" w:color="000000" w:sz="2"/>
              <w:right w:val="single" w:color="000000" w:sz="0"/>
            </w:tcBorders>
            <w:shd w:color="000000" w:fill="ffffff" w:val="clear"/>
            <w:tcMar>
              <w:left w:w="10" w:type="dxa"/>
              <w:right w:w="10"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861" w:type="dxa"/>
            <w:tcBorders>
              <w:top w:val="single" w:color="000000" w:sz="4"/>
              <w:left w:val="single" w:color="000000" w:sz="2"/>
              <w:bottom w:val="single" w:color="000000" w:sz="2"/>
              <w:right w:val="single" w:color="000000" w:sz="2"/>
            </w:tcBorders>
            <w:shd w:color="000000" w:fill="ffffff" w:val="clear"/>
            <w:tcMar>
              <w:left w:w="10" w:type="dxa"/>
              <w:right w:w="10"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r>
    </w:tbl>
    <w:p>
      <w:pPr>
        <w:spacing w:before="0" w:after="0" w:line="240"/>
        <w:ind w:right="0" w:left="142" w:firstLine="0"/>
        <w:jc w:val="both"/>
        <w:rPr>
          <w:rFonts w:ascii="Aptos" w:hAnsi="Aptos" w:cs="Aptos" w:eastAsia="Aptos"/>
          <w:color w:val="auto"/>
          <w:spacing w:val="0"/>
          <w:position w:val="0"/>
          <w:sz w:val="22"/>
          <w:shd w:fill="auto" w:val="clear"/>
        </w:rPr>
      </w:pP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listagem do cadastro de reserva referente ao presente registro de preços consta como anexo a esta Ata.</w:t>
      </w:r>
    </w:p>
    <w:p>
      <w:pPr>
        <w:keepNext w:val="true"/>
        <w:keepLines w:val="true"/>
        <w:numPr>
          <w:ilvl w:val="0"/>
          <w:numId w:val="838"/>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ÓRGÃO(S) GERENCIADOR E PARTICIPANTE(S)</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órgão gerenciador será o xxxxxxxxx/BA; </w:t>
      </w:r>
    </w:p>
    <w:p>
      <w:pPr>
        <w:keepNext w:val="true"/>
        <w:keepLines w:val="true"/>
        <w:numPr>
          <w:ilvl w:val="0"/>
          <w:numId w:val="838"/>
        </w:numPr>
        <w:tabs>
          <w:tab w:val="left" w:pos="567" w:leader="none"/>
        </w:tabs>
        <w:spacing w:before="240" w:after="0" w:line="240"/>
        <w:ind w:right="0" w:left="142" w:firstLine="0"/>
        <w:jc w:val="both"/>
        <w:rPr>
          <w:rFonts w:ascii="Aptos" w:hAnsi="Aptos" w:cs="Aptos" w:eastAsia="Aptos"/>
          <w:b/>
          <w:i/>
          <w:color w:val="auto"/>
          <w:spacing w:val="0"/>
          <w:position w:val="0"/>
          <w:sz w:val="22"/>
          <w:shd w:fill="auto" w:val="clear"/>
        </w:rPr>
      </w:pPr>
      <w:r>
        <w:rPr>
          <w:rFonts w:ascii="Aptos" w:hAnsi="Aptos" w:cs="Aptos" w:eastAsia="Aptos"/>
          <w:b/>
          <w:color w:val="auto"/>
          <w:spacing w:val="0"/>
          <w:position w:val="0"/>
          <w:sz w:val="22"/>
          <w:shd w:fill="auto" w:val="clear"/>
        </w:rPr>
        <w:t xml:space="preserve">DA ADESÃO À ATA DE REGISTRO DE PREÇOS E VEDAÇÃO A ACRÉSCIMO E QUANTITATIVOS</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Não será admitida a adesão à ata de registro de preços decorrente desta licitação. </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É vedado efetuar acréscimos nos quantitativos fixados na ata de registro de preços.</w:t>
      </w:r>
    </w:p>
    <w:p>
      <w:pPr>
        <w:keepNext w:val="true"/>
        <w:keepLines w:val="true"/>
        <w:numPr>
          <w:ilvl w:val="0"/>
          <w:numId w:val="838"/>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VALIDADE, FORMALIZAÇÃO DA ATA DE REGISTRO DE PREÇOS E CADASTRO RESERVA</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validade da Ata de Registro de Preços será de </w:t>
      </w:r>
      <w:r>
        <w:rPr>
          <w:rFonts w:ascii="Aptos" w:hAnsi="Aptos" w:cs="Aptos" w:eastAsia="Aptos"/>
          <w:color w:val="auto"/>
          <w:spacing w:val="0"/>
          <w:position w:val="0"/>
          <w:sz w:val="22"/>
          <w:shd w:fill="auto" w:val="clear"/>
        </w:rPr>
        <w:t xml:space="preserve">1 </w:t>
      </w:r>
      <w:r>
        <w:rPr>
          <w:rFonts w:ascii="Aptos" w:hAnsi="Aptos" w:cs="Aptos" w:eastAsia="Aptos"/>
          <w:color w:val="auto"/>
          <w:spacing w:val="0"/>
          <w:position w:val="0"/>
          <w:sz w:val="22"/>
          <w:shd w:fill="auto" w:val="clear"/>
        </w:rPr>
        <w:t xml:space="preserve">(um) ano, contado a partir do primeiro dia útil subsequente à data de divulgação no PNCP, podendo ser prorrogada por igual período, mediante a anuência do fornecedor, desde que comprovado o preço vantajoso.</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r>
        <w:rPr>
          <w:rFonts w:ascii="Aptos" w:hAnsi="Aptos" w:cs="Aptos" w:eastAsia="Aptos"/>
          <w:color w:val="auto"/>
          <w:spacing w:val="0"/>
          <w:position w:val="0"/>
          <w:sz w:val="22"/>
          <w:shd w:fill="auto" w:val="clear"/>
        </w:rPr>
        <w:t xml:space="preserve">1 </w:t>
      </w:r>
      <w:r>
        <w:rPr>
          <w:rFonts w:ascii="Aptos" w:hAnsi="Aptos" w:cs="Aptos" w:eastAsia="Aptos"/>
          <w:color w:val="auto"/>
          <w:spacing w:val="0"/>
          <w:position w:val="0"/>
          <w:sz w:val="22"/>
          <w:shd w:fill="auto" w:val="clear"/>
        </w:rPr>
        <w:t xml:space="preserve">(um) exercício financeiro.</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formalização do contrato ou do instrumento substituto deverá haver a indicação da disponibilidade dos créditos orçamentários respectivos.</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contratação com os fornecedores registrados na ata será formalizada pelo órgão ou pela entidade interessada por intermédio de instrumento contratual, emissão de nota de empenho de despesa, autorização de compra ou outro instrumento hábil, conforme o art. </w:t>
      </w:r>
      <w:r>
        <w:rPr>
          <w:rFonts w:ascii="Aptos" w:hAnsi="Aptos" w:cs="Aptos" w:eastAsia="Aptos"/>
          <w:color w:val="auto"/>
          <w:spacing w:val="0"/>
          <w:position w:val="0"/>
          <w:sz w:val="22"/>
          <w:shd w:fill="auto" w:val="clear"/>
        </w:rPr>
        <w:t xml:space="preserve">95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O instrumento contratual de que trata o item acima deverá ser assinado no prazo de validade da ata de registro de preços.</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contratos decorrentes do sistema de registro de preços poderão ser alterados, observado o art. </w:t>
      </w:r>
      <w:r>
        <w:rPr>
          <w:rFonts w:ascii="Aptos" w:hAnsi="Aptos" w:cs="Aptos" w:eastAsia="Aptos"/>
          <w:color w:val="auto"/>
          <w:spacing w:val="0"/>
          <w:position w:val="0"/>
          <w:sz w:val="22"/>
          <w:shd w:fill="auto" w:val="clear"/>
        </w:rPr>
        <w:t xml:space="preserve">124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Após a homologação da licitação, deverão ser observadas as seguintes condições para formalização da ata de registro de preços:</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Serão registrados na ata os preços e os quantitativos do adjudicatário, devendo ser observada a possibilidade de o licitante oferecer ou não proposta em quantitativo inferior ao máximo previsto </w:t>
      </w:r>
      <w:r>
        <w:rPr>
          <w:rFonts w:ascii="Aptos" w:hAnsi="Aptos" w:cs="Aptos" w:eastAsia="Aptos"/>
          <w:i/>
          <w:color w:val="auto"/>
          <w:spacing w:val="0"/>
          <w:position w:val="0"/>
          <w:sz w:val="22"/>
          <w:shd w:fill="auto" w:val="clear"/>
        </w:rPr>
        <w:t xml:space="preserve">no edital </w:t>
      </w:r>
      <w:r>
        <w:rPr>
          <w:rFonts w:ascii="Aptos" w:hAnsi="Aptos" w:cs="Aptos" w:eastAsia="Aptos"/>
          <w:color w:val="auto"/>
          <w:spacing w:val="0"/>
          <w:position w:val="0"/>
          <w:sz w:val="22"/>
          <w:shd w:fill="auto" w:val="clear"/>
        </w:rPr>
        <w:t xml:space="preserve">e se obrigar nos limites dela;</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Será incluído na ata, na forma de anexo, o registro dos licitantes ou dos fornecedores que:</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Aceitarem cotar os bens, as obras ou os serviços com preços iguais aos do adjudicatário, observada a classificação da licitação; e </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Mantiverem sua proposta original. </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Será respeitada, nas contratações, a ordem de classificação dos licitantes ou dos fornecedores registrados na ata.</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registro a que se refere o item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w:t>
      </w:r>
      <w:r>
        <w:rPr>
          <w:rFonts w:ascii="Aptos" w:hAnsi="Aptos" w:cs="Aptos" w:eastAsia="Aptos"/>
          <w:b/>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tem por objetivo a formação de cadastro de reserva para o caso de impossibilidade de atendimento pelo signatário da ata.</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Para fins da ordem de classificação, os licitantes ou fornecedores que aceitarem reduzir suas propostas para o preço do adjudicatário antecederão aqueles que mantiverem sua proposta original.</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habilitação dos licitantes que comporão o cadastro de reserva a que se refere o item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 </w:t>
      </w:r>
      <w:r>
        <w:rPr>
          <w:rFonts w:ascii="Aptos" w:hAnsi="Aptos" w:cs="Aptos" w:eastAsia="Aptos"/>
          <w:color w:val="auto"/>
          <w:spacing w:val="0"/>
          <w:position w:val="0"/>
          <w:sz w:val="22"/>
          <w:shd w:fill="auto" w:val="clear"/>
        </w:rPr>
        <w:t xml:space="preserve">somente será efetuada quando houver necessidade de contratação dos licitantes remanescentes, nas seguintes hipóteses:</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Quando o licitante vencedor não assinar a ata de registro de preços, no prazo e nas condições estabelecidos </w:t>
      </w:r>
      <w:r>
        <w:rPr>
          <w:rFonts w:ascii="Aptos" w:hAnsi="Aptos" w:cs="Aptos" w:eastAsia="Aptos"/>
          <w:i/>
          <w:color w:val="auto"/>
          <w:spacing w:val="0"/>
          <w:position w:val="0"/>
          <w:sz w:val="22"/>
          <w:shd w:fill="auto" w:val="clear"/>
        </w:rPr>
        <w:t xml:space="preserve">no edital;</w:t>
      </w:r>
      <w:r>
        <w:rPr>
          <w:rFonts w:ascii="Aptos" w:hAnsi="Aptos" w:cs="Aptos" w:eastAsia="Aptos"/>
          <w:color w:val="auto"/>
          <w:spacing w:val="0"/>
          <w:position w:val="0"/>
          <w:sz w:val="22"/>
          <w:shd w:fill="auto" w:val="clear"/>
        </w:rPr>
        <w:t xml:space="preserve"> e</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Quando houver o cancelamento do registro do licitante ou do registro de preços nas hipóteses previstas no item </w:t>
      </w:r>
      <w:r>
        <w:rPr>
          <w:rFonts w:ascii="Aptos" w:hAnsi="Aptos" w:cs="Aptos" w:eastAsia="Aptos"/>
          <w:color w:val="auto"/>
          <w:spacing w:val="0"/>
          <w:position w:val="0"/>
          <w:sz w:val="22"/>
          <w:shd w:fill="auto" w:val="clear"/>
        </w:rPr>
        <w:t xml:space="preserve">9 </w:t>
      </w:r>
      <w:r>
        <w:rPr>
          <w:rFonts w:ascii="Aptos" w:hAnsi="Aptos" w:cs="Aptos" w:eastAsia="Aptos"/>
          <w:color w:val="auto"/>
          <w:spacing w:val="0"/>
          <w:position w:val="0"/>
          <w:sz w:val="22"/>
          <w:shd w:fill="auto" w:val="clear"/>
        </w:rPr>
        <w:t xml:space="preserve">desse instrumento.</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preço registrado com indicação dos licitantes e fornecedores será divulgado no PNCP e ficará disponibilizado durante a vigência da ata de registro de preços.</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Após a homologação da licitação,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prazo de convocação poderá ser prorrogado </w:t>
      </w:r>
      <w:r>
        <w:rPr>
          <w:rFonts w:ascii="Aptos" w:hAnsi="Aptos" w:cs="Aptos" w:eastAsia="Aptos"/>
          <w:color w:val="auto"/>
          <w:spacing w:val="0"/>
          <w:position w:val="0"/>
          <w:sz w:val="22"/>
          <w:shd w:fill="auto" w:val="clear"/>
        </w:rPr>
        <w:t xml:space="preserve">1 </w:t>
      </w:r>
      <w:r>
        <w:rPr>
          <w:rFonts w:ascii="Aptos" w:hAnsi="Aptos" w:cs="Aptos" w:eastAsia="Aptos"/>
          <w:color w:val="auto"/>
          <w:spacing w:val="0"/>
          <w:position w:val="0"/>
          <w:sz w:val="22"/>
          <w:shd w:fill="auto" w:val="clear"/>
        </w:rPr>
        <w:t xml:space="preserve">(uma) vez, por igual período, mediante solicitação do licitante ou fornecedor convocado, desde que apresentada dentro do prazo, devidamente justificada, e que a justificativa seja aceita pela Administração.</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ata de registro de preços poderá ser assinada por meio de assinatura digital e forma física e será disponibilizada no Sistema de Registro de Preços.</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Quando o convocado não assinar a ata de registro de preços no prazo e nas condições estabelecidos no edital ou no aviso de contratação, será observado o disposto no item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7 </w:t>
      </w:r>
      <w:r>
        <w:rPr>
          <w:rFonts w:ascii="Aptos" w:hAnsi="Aptos" w:cs="Aptos" w:eastAsia="Aptos"/>
          <w:color w:val="auto"/>
          <w:spacing w:val="0"/>
          <w:position w:val="0"/>
          <w:sz w:val="22"/>
          <w:shd w:fill="auto" w:val="clear"/>
        </w:rPr>
        <w:t xml:space="preserve">e subitens, ficando facultado à Administração convocar os licitantes remanescentes do cadastro de reserva, na ordem de classificação, para fazê-lo em igual prazo e nas condições propostas pelo primeiro classificado.</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hipótese de nenhum dos licitantes que trata o item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 aceitar a contratação nos termos do item anterior, a Administração, observados o valor estimado e sua eventual atualização nos termos </w:t>
      </w:r>
      <w:r>
        <w:rPr>
          <w:rFonts w:ascii="Aptos" w:hAnsi="Aptos" w:cs="Aptos" w:eastAsia="Aptos"/>
          <w:i/>
          <w:color w:val="auto"/>
          <w:spacing w:val="0"/>
          <w:position w:val="0"/>
          <w:sz w:val="22"/>
          <w:shd w:fill="auto" w:val="clear"/>
        </w:rPr>
        <w:t xml:space="preserve">do edital</w:t>
      </w:r>
      <w:r>
        <w:rPr>
          <w:rFonts w:ascii="Aptos" w:hAnsi="Aptos" w:cs="Aptos" w:eastAsia="Aptos"/>
          <w:color w:val="auto"/>
          <w:spacing w:val="0"/>
          <w:position w:val="0"/>
          <w:sz w:val="22"/>
          <w:shd w:fill="auto" w:val="clear"/>
        </w:rPr>
        <w:t xml:space="preserve">, poderá:</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Convocar para negociação os demais licitantes ou fornecedores remanescentes cujos preços foram registrados sem redução, observada a ordem de classificação, com vistas à obtenção de preço melhor, mesmo que acima do preço do adjudicatário; ou</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Adjudicar e firmar o contrato nas condições ofertadas pelos licitantes ou fornecedores remanescentes, atendida a ordem classificatória, quando frustrada a negociação de melhor condição.</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keepNext w:val="true"/>
        <w:keepLines w:val="true"/>
        <w:numPr>
          <w:ilvl w:val="0"/>
          <w:numId w:val="838"/>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ALTERAÇÃO OU ATUALIZAÇÃO DOS PREÇOS REGISTRADOS</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preços registrados poderão ser alterados ou atualizados em decorrência de eventual redução dos preços praticados no mercado ou de fato que eleve o custo dos bens, das obras ou dos serviços registrados, de acordo com a Lei Federal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21 </w:t>
      </w:r>
      <w:r>
        <w:rPr>
          <w:rFonts w:ascii="Aptos" w:hAnsi="Aptos" w:cs="Aptos" w:eastAsia="Aptos"/>
          <w:color w:val="auto"/>
          <w:spacing w:val="0"/>
          <w:position w:val="0"/>
          <w:sz w:val="22"/>
          <w:shd w:fill="auto" w:val="clear"/>
        </w:rPr>
        <w:t xml:space="preserve">e Resolução Administrativa nº </w:t>
      </w:r>
      <w:r>
        <w:rPr>
          <w:rFonts w:ascii="Aptos" w:hAnsi="Aptos" w:cs="Aptos" w:eastAsia="Aptos"/>
          <w:color w:val="auto"/>
          <w:spacing w:val="0"/>
          <w:position w:val="0"/>
          <w:sz w:val="22"/>
          <w:shd w:fill="auto" w:val="clear"/>
        </w:rPr>
        <w:t xml:space="preserve">001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2024 </w:t>
      </w:r>
      <w:r>
        <w:rPr>
          <w:rFonts w:ascii="Aptos" w:hAnsi="Aptos" w:cs="Aptos" w:eastAsia="Aptos"/>
          <w:color w:val="auto"/>
          <w:spacing w:val="0"/>
          <w:position w:val="0"/>
          <w:sz w:val="22"/>
          <w:shd w:fill="auto" w:val="clear"/>
        </w:rPr>
        <w:t xml:space="preserve">nas seguintes situações:</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Em caso de força maior, caso fortuito ou fato do príncipe ou em decorrência de fatos imprevisíveis ou previsíveis de consequências incalculáveis, que inviabilizem a execução da ata tal como pactuada, nos termos da alínea “d” do inciso II do caput do art. </w:t>
      </w:r>
      <w:r>
        <w:rPr>
          <w:rFonts w:ascii="Aptos" w:hAnsi="Aptos" w:cs="Aptos" w:eastAsia="Aptos"/>
          <w:color w:val="auto"/>
          <w:spacing w:val="0"/>
          <w:position w:val="0"/>
          <w:sz w:val="22"/>
          <w:shd w:fill="auto" w:val="clear"/>
        </w:rPr>
        <w:t xml:space="preserve">124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Em caso de criação, alteração ou extinção de quaisquer tributos ou encargos legais ou a superveniência de disposições legais, com comprovada repercussão sobre os preços registrados; </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hipótese de previsão no edital de cláusula de reajustamento ou repactuação sobre os preços registrados, nos termos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 caso do reajustamento, deverá ser respeitada a contagem da anualidade e o índice previstos para a contratação;  </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 caso da repactuação, poderá ser a pedido do interessado, conforme critérios definidos para a contratação.</w:t>
      </w:r>
    </w:p>
    <w:p>
      <w:pPr>
        <w:keepNext w:val="true"/>
        <w:keepLines w:val="true"/>
        <w:numPr>
          <w:ilvl w:val="0"/>
          <w:numId w:val="838"/>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NEGOCIAÇÃO DE PREÇOS REGISTRADOS</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hipótese de o preço registrado tornar-se superior ao preço praticado no mercado por motivo superveniente, o órgão ou entidade gerenciadora convocará o fornecedor para negociar a redução do preço registrado, nos termos da Lei Federal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21 </w:t>
      </w:r>
      <w:r>
        <w:rPr>
          <w:rFonts w:ascii="Aptos" w:hAnsi="Aptos" w:cs="Aptos" w:eastAsia="Aptos"/>
          <w:color w:val="auto"/>
          <w:spacing w:val="0"/>
          <w:position w:val="0"/>
          <w:sz w:val="22"/>
          <w:shd w:fill="auto" w:val="clear"/>
        </w:rPr>
        <w:t xml:space="preserve">e da Resolução Administrativa nº </w:t>
      </w:r>
      <w:r>
        <w:rPr>
          <w:rFonts w:ascii="Aptos" w:hAnsi="Aptos" w:cs="Aptos" w:eastAsia="Aptos"/>
          <w:color w:val="auto"/>
          <w:spacing w:val="0"/>
          <w:position w:val="0"/>
          <w:sz w:val="22"/>
          <w:shd w:fill="auto" w:val="clear"/>
        </w:rPr>
        <w:t xml:space="preserve">001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2024</w:t>
      </w:r>
      <w:r>
        <w:rPr>
          <w:rFonts w:ascii="Aptos" w:hAnsi="Aptos" w:cs="Aptos" w:eastAsia="Aptos"/>
          <w:color w:val="auto"/>
          <w:spacing w:val="0"/>
          <w:position w:val="0"/>
          <w:sz w:val="22"/>
          <w:shd w:fill="auto" w:val="clear"/>
        </w:rPr>
        <w:t xml:space="preserve">.</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Caso não aceite reduzir seu preço aos valores praticados pelo mercado, o fornecedor será liberado do compromisso assumido quanto ao item registrado, sem aplicação de penalidades administrativas.</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 não obtiver êxito nas negociações, o órgão ou entidade gerenciadora procederá ao cancelamento da ata de registro de preços, adotando as medidas cabíveis para obtenção de contratação mais vantajosa.</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w:t>
      </w:r>
      <w:r>
        <w:rPr>
          <w:rFonts w:ascii="Aptos" w:hAnsi="Aptos" w:cs="Aptos" w:eastAsia="Aptos"/>
          <w:color w:val="auto"/>
          <w:spacing w:val="0"/>
          <w:position w:val="0"/>
          <w:sz w:val="22"/>
          <w:shd w:fill="auto" w:val="clear"/>
        </w:rPr>
        <w:t xml:space="preserve">124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 nos termos da Lei Federal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21 </w:t>
      </w:r>
      <w:r>
        <w:rPr>
          <w:rFonts w:ascii="Aptos" w:hAnsi="Aptos" w:cs="Aptos" w:eastAsia="Aptos"/>
          <w:color w:val="auto"/>
          <w:spacing w:val="0"/>
          <w:position w:val="0"/>
          <w:sz w:val="22"/>
          <w:shd w:fill="auto" w:val="clear"/>
        </w:rPr>
        <w:t xml:space="preserve">e da Resolução Administrativa nº </w:t>
      </w:r>
      <w:r>
        <w:rPr>
          <w:rFonts w:ascii="Aptos" w:hAnsi="Aptos" w:cs="Aptos" w:eastAsia="Aptos"/>
          <w:color w:val="auto"/>
          <w:spacing w:val="0"/>
          <w:position w:val="0"/>
          <w:sz w:val="22"/>
          <w:shd w:fill="auto" w:val="clear"/>
        </w:rPr>
        <w:t xml:space="preserve">001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2024</w:t>
      </w:r>
      <w:r>
        <w:rPr>
          <w:rFonts w:ascii="Aptos" w:hAnsi="Aptos" w:cs="Aptos" w:eastAsia="Aptos"/>
          <w:color w:val="auto"/>
          <w:spacing w:val="0"/>
          <w:position w:val="0"/>
          <w:sz w:val="22"/>
          <w:shd w:fill="auto" w:val="clear"/>
        </w:rPr>
        <w:t xml:space="preserve">. </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Neste caso, o fornecedor encaminhará, juntamente com o pedido de alteração, a documentação comprobatória ou à planilha de custos que demonstre a inviabilidade do preço registrado em relação às condições inicialmente pactuadas.</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r>
        <w:rPr>
          <w:rFonts w:ascii="Aptos" w:hAnsi="Aptos" w:cs="Aptos" w:eastAsia="Aptos"/>
          <w:color w:val="auto"/>
          <w:spacing w:val="0"/>
          <w:position w:val="0"/>
          <w:sz w:val="22"/>
          <w:shd w:fill="auto" w:val="clear"/>
        </w:rPr>
        <w:t xml:space="preserve">9</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 sem prejuízo das sanções previstas na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e na legislação aplicável.</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7</w:t>
      </w:r>
      <w:r>
        <w:rPr>
          <w:rFonts w:ascii="Aptos" w:hAnsi="Aptos" w:cs="Aptos" w:eastAsia="Aptos"/>
          <w:color w:val="auto"/>
          <w:spacing w:val="0"/>
          <w:position w:val="0"/>
          <w:sz w:val="22"/>
          <w:shd w:fill="auto" w:val="clear"/>
        </w:rPr>
        <w:t xml:space="preserve">.</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 não obtiver êxito nas negociações, o órgão ou entidade gerenciadora procederá ao cancelamento da ata de registro de preços, nos termos do item </w:t>
      </w:r>
      <w:r>
        <w:rPr>
          <w:rFonts w:ascii="Aptos" w:hAnsi="Aptos" w:cs="Aptos" w:eastAsia="Aptos"/>
          <w:color w:val="auto"/>
          <w:spacing w:val="0"/>
          <w:position w:val="0"/>
          <w:sz w:val="22"/>
          <w:shd w:fill="auto" w:val="clear"/>
        </w:rPr>
        <w:t xml:space="preserve">9</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4</w:t>
      </w:r>
      <w:r>
        <w:rPr>
          <w:rFonts w:ascii="Aptos" w:hAnsi="Aptos" w:cs="Aptos" w:eastAsia="Aptos"/>
          <w:color w:val="auto"/>
          <w:spacing w:val="0"/>
          <w:position w:val="0"/>
          <w:sz w:val="22"/>
          <w:shd w:fill="auto" w:val="clear"/>
        </w:rPr>
        <w:t xml:space="preserve">, e adotará as medidas cabíveis para a obtenção da contratação mais vantajosa.</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hipótese de comprovação da majoração do preço de mercado que inviabilize o preço registrado, conforme previsto no item </w:t>
      </w:r>
      <w:r>
        <w:rPr>
          <w:rFonts w:ascii="Aptos" w:hAnsi="Aptos" w:cs="Aptos" w:eastAsia="Aptos"/>
          <w:color w:val="auto"/>
          <w:spacing w:val="0"/>
          <w:position w:val="0"/>
          <w:sz w:val="22"/>
          <w:shd w:fill="auto" w:val="clear"/>
        </w:rPr>
        <w:t xml:space="preserve">7</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 </w:t>
      </w:r>
      <w:r>
        <w:rPr>
          <w:rFonts w:ascii="Aptos" w:hAnsi="Aptos" w:cs="Aptos" w:eastAsia="Aptos"/>
          <w:color w:val="auto"/>
          <w:spacing w:val="0"/>
          <w:position w:val="0"/>
          <w:sz w:val="22"/>
          <w:shd w:fill="auto" w:val="clear"/>
        </w:rPr>
        <w:t xml:space="preserve">e no item </w:t>
      </w:r>
      <w:r>
        <w:rPr>
          <w:rFonts w:ascii="Aptos" w:hAnsi="Aptos" w:cs="Aptos" w:eastAsia="Aptos"/>
          <w:color w:val="auto"/>
          <w:spacing w:val="0"/>
          <w:position w:val="0"/>
          <w:sz w:val="22"/>
          <w:shd w:fill="auto" w:val="clear"/>
        </w:rPr>
        <w:t xml:space="preserve">7</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 o órgão ou entidade gerenciadora atualizará o preço registrado, de acordo com a realidade dos valores praticados pelo mercado.</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w:t>
      </w:r>
      <w:r>
        <w:rPr>
          <w:rFonts w:ascii="Aptos" w:hAnsi="Aptos" w:cs="Aptos" w:eastAsia="Aptos"/>
          <w:color w:val="auto"/>
          <w:spacing w:val="0"/>
          <w:position w:val="0"/>
          <w:sz w:val="22"/>
          <w:shd w:fill="auto" w:val="clear"/>
        </w:rPr>
        <w:t xml:space="preserve">124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keepNext w:val="true"/>
        <w:keepLines w:val="true"/>
        <w:numPr>
          <w:ilvl w:val="0"/>
          <w:numId w:val="838"/>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REMANEJAMENTO DAS QUANTIDADES REGISTRADAS NA ATA DE REGISTRO DE PREÇOS</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O remanejamento somente poderá ser feito entre os participantes;</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órgão ou entidade gerenciadora que tiver estimado as quantidades que pretende contratar será considerado participante para efeito do remanejamento.</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será realizado as hipóteses de remanejamento entre órgão ou entidade participante para órgão ou entidade </w:t>
      </w:r>
      <w:r>
        <w:rPr>
          <w:rFonts w:ascii="Aptos" w:hAnsi="Aptos" w:cs="Aptos" w:eastAsia="Aptos"/>
          <w:b/>
          <w:color w:val="auto"/>
          <w:spacing w:val="0"/>
          <w:position w:val="0"/>
          <w:sz w:val="22"/>
          <w:shd w:fill="auto" w:val="clear"/>
        </w:rPr>
        <w:t xml:space="preserve">não </w:t>
      </w:r>
      <w:r>
        <w:rPr>
          <w:rFonts w:ascii="Aptos" w:hAnsi="Aptos" w:cs="Aptos" w:eastAsia="Aptos"/>
          <w:color w:val="auto"/>
          <w:spacing w:val="0"/>
          <w:position w:val="0"/>
          <w:sz w:val="22"/>
          <w:shd w:fill="auto" w:val="clear"/>
        </w:rPr>
        <w:t xml:space="preserve">participantes na esfera municipal, em face do que estabelece o art. </w:t>
      </w:r>
      <w:r>
        <w:rPr>
          <w:rFonts w:ascii="Aptos" w:hAnsi="Aptos" w:cs="Aptos" w:eastAsia="Aptos"/>
          <w:color w:val="auto"/>
          <w:spacing w:val="0"/>
          <w:position w:val="0"/>
          <w:sz w:val="22"/>
          <w:shd w:fill="auto" w:val="clear"/>
        </w:rPr>
        <w:t xml:space="preserve">86 </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3</w:t>
      </w:r>
      <w:r>
        <w:rPr>
          <w:rFonts w:ascii="Aptos" w:hAnsi="Aptos" w:cs="Aptos" w:eastAsia="Aptos"/>
          <w:color w:val="auto"/>
          <w:spacing w:val="0"/>
          <w:position w:val="0"/>
          <w:sz w:val="22"/>
          <w:shd w:fill="auto" w:val="clear"/>
        </w:rPr>
        <w:t xml:space="preserve">º da referida norma</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Caso o remanejamento seja feito entre órgãos ou entidades Federais, Estaduais ou Distrital, caberá ao fornecedor beneficiário da ata de registro de preços, observadas as condições nela estabelecidas, optar pela aceitação ou não do fornecimento decorrente do remanejamento dos itens.</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hipótese da compra centralizada, não havendo indicação pelo órgão ou pela entidade gerenciadora, dos quantitativos dos participantes da compra centralizada, nos termos do item </w:t>
      </w:r>
      <w:r>
        <w:rPr>
          <w:rFonts w:ascii="Aptos" w:hAnsi="Aptos" w:cs="Aptos" w:eastAsia="Aptos"/>
          <w:color w:val="auto"/>
          <w:spacing w:val="0"/>
          <w:position w:val="0"/>
          <w:sz w:val="22"/>
          <w:shd w:fill="auto" w:val="clear"/>
        </w:rPr>
        <w:t xml:space="preserve">8</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3</w:t>
      </w:r>
      <w:r>
        <w:rPr>
          <w:rFonts w:ascii="Aptos" w:hAnsi="Aptos" w:cs="Aptos" w:eastAsia="Aptos"/>
          <w:color w:val="auto"/>
          <w:spacing w:val="0"/>
          <w:position w:val="0"/>
          <w:sz w:val="22"/>
          <w:shd w:fill="auto" w:val="clear"/>
        </w:rPr>
        <w:t xml:space="preserve">, a distribuição das quantidades para a execução descentralizada será por meio do remanejamento.</w:t>
      </w:r>
    </w:p>
    <w:p>
      <w:pPr>
        <w:keepNext w:val="true"/>
        <w:keepLines w:val="true"/>
        <w:numPr>
          <w:ilvl w:val="0"/>
          <w:numId w:val="838"/>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CANCELAMENTO DO REGISTRO DO LICITANTE VENCEDOR E DOS PREÇOS REGISTRADOS</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registro do fornecedor será cancelado pelo gerenciador, quando o fornecedor:</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Descumprir as condições da ata de registro de preços, sem motivo justificado;</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retirar a nota de empenho, ou instrumento equivalente, no prazo estabelecido pela Administração sem justificativa razoável;</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aceitar manter seu preço registrado, na hipótese de não comprovação da existência de fato superveniente que inviabilize o preço registrado, o pedido será indeferido pelo órgão ou pela entidade gerenciadora e o fornecedor deverá cumprir as obrigações estabelecidas na ata, sob pena de cancelamento do seu registro, sem prejuízo da aplicação das sanções previstas na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e na legislação aplicável.</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Sofrer sanção prevista nos incisos III ou IV do caput do art. </w:t>
      </w:r>
      <w:r>
        <w:rPr>
          <w:rFonts w:ascii="Aptos" w:hAnsi="Aptos" w:cs="Aptos" w:eastAsia="Aptos"/>
          <w:color w:val="auto"/>
          <w:spacing w:val="0"/>
          <w:position w:val="0"/>
          <w:sz w:val="22"/>
          <w:shd w:fill="auto" w:val="clear"/>
        </w:rPr>
        <w:t xml:space="preserve">156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hipótese de aplicação de sanção prevista nos incisos III ou IV do caput do art. </w:t>
      </w:r>
      <w:r>
        <w:rPr>
          <w:rFonts w:ascii="Aptos" w:hAnsi="Aptos" w:cs="Aptos" w:eastAsia="Aptos"/>
          <w:color w:val="auto"/>
          <w:spacing w:val="0"/>
          <w:position w:val="0"/>
          <w:sz w:val="22"/>
          <w:shd w:fill="auto" w:val="clear"/>
        </w:rPr>
        <w:t xml:space="preserve">156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O cancelamento de registros nas hipóteses previstas no item </w:t>
      </w:r>
      <w:r>
        <w:rPr>
          <w:rFonts w:ascii="Aptos" w:hAnsi="Aptos" w:cs="Aptos" w:eastAsia="Aptos"/>
          <w:color w:val="auto"/>
          <w:spacing w:val="0"/>
          <w:position w:val="0"/>
          <w:sz w:val="22"/>
          <w:shd w:fill="auto" w:val="clear"/>
        </w:rPr>
        <w:t xml:space="preserve">9</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 </w:t>
      </w:r>
      <w:r>
        <w:rPr>
          <w:rFonts w:ascii="Aptos" w:hAnsi="Aptos" w:cs="Aptos" w:eastAsia="Aptos"/>
          <w:color w:val="auto"/>
          <w:spacing w:val="0"/>
          <w:position w:val="0"/>
          <w:sz w:val="22"/>
          <w:shd w:fill="auto" w:val="clear"/>
        </w:rPr>
        <w:t xml:space="preserve">será formalizado por despacho do órgão ou da entidade gerenciadora, garantidos os princípios do contraditório e da ampla defesa.</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hipótese de cancelamento do registro do fornecedor, o órgão ou a entidade gerenciadora poderá convocar os licitantes que compõem o cadastro de reserva, observada a ordem de classificação.</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cancelamento dos preços registrados poderá ser realizado pelo gerenciador, em determinada ata de registro de preços, total ou parcialmente, nas seguintes hipóteses, desde que devidamente comprovadas e justificadas: </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Por razão de interesse público;</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pedido do fornecedor, decorrente de caso fortuito ou força maior; ou</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 não houver êxito nas negociações, nas hipóteses em que o preço de mercado tornar-se superior ou inferior ao preço registrado, o órgão ou a entidade gerenciadora procederá ao cancelamento da ata de registro de preços e adotará as medidas cabíveis para a obtenção de contratação mais vantajosa.</w:t>
      </w:r>
    </w:p>
    <w:p>
      <w:pPr>
        <w:keepNext w:val="true"/>
        <w:keepLines w:val="true"/>
        <w:numPr>
          <w:ilvl w:val="0"/>
          <w:numId w:val="838"/>
        </w:numPr>
        <w:tabs>
          <w:tab w:val="left" w:pos="567" w:leader="none"/>
          <w:tab w:val="left" w:pos="0"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DAS PENALIDADES</w:t>
      </w:r>
    </w:p>
    <w:p>
      <w:pPr>
        <w:numPr>
          <w:ilvl w:val="0"/>
          <w:numId w:val="838"/>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descumprimento da Ata de Registro de Preços ensejará aplicação das penalidades estabelecidas </w:t>
      </w:r>
      <w:r>
        <w:rPr>
          <w:rFonts w:ascii="Aptos" w:hAnsi="Aptos" w:cs="Aptos" w:eastAsia="Aptos"/>
          <w:i/>
          <w:color w:val="auto"/>
          <w:spacing w:val="0"/>
          <w:position w:val="0"/>
          <w:sz w:val="22"/>
          <w:shd w:fill="auto" w:val="clear"/>
        </w:rPr>
        <w:t xml:space="preserve">no edital</w:t>
      </w:r>
      <w:r>
        <w:rPr>
          <w:rFonts w:ascii="Aptos" w:hAnsi="Aptos" w:cs="Aptos" w:eastAsia="Aptos"/>
          <w:color w:val="auto"/>
          <w:spacing w:val="0"/>
          <w:position w:val="0"/>
          <w:sz w:val="22"/>
          <w:shd w:fill="auto" w:val="clear"/>
        </w:rPr>
        <w:t xml:space="preserve">.</w:t>
      </w:r>
    </w:p>
    <w:p>
      <w:pPr>
        <w:numPr>
          <w:ilvl w:val="0"/>
          <w:numId w:val="838"/>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sanções também se aplicam aos integrantes do cadastro de reserva no registro de preços que, convocados, não honrarem o compromisso assumido injustificadamente após terem assinado a ata. </w:t>
      </w:r>
    </w:p>
    <w:p>
      <w:pPr>
        <w:numPr>
          <w:ilvl w:val="0"/>
          <w:numId w:val="838"/>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pPr>
        <w:numPr>
          <w:ilvl w:val="0"/>
          <w:numId w:val="838"/>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órgão ou entidade participante deverá comunicar ao órgão gerenciador qualquer das ocorrências previstas no item </w:t>
      </w:r>
      <w:r>
        <w:rPr>
          <w:rFonts w:ascii="Aptos" w:hAnsi="Aptos" w:cs="Aptos" w:eastAsia="Aptos"/>
          <w:color w:val="auto"/>
          <w:spacing w:val="0"/>
          <w:position w:val="0"/>
          <w:sz w:val="22"/>
          <w:shd w:fill="auto" w:val="clear"/>
        </w:rPr>
        <w:t xml:space="preserve">9</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 dada a necessidade de instauração de procedimento para cancelamento do registro do fornecedor.</w:t>
      </w:r>
    </w:p>
    <w:p>
      <w:pPr>
        <w:keepNext w:val="true"/>
        <w:keepLines w:val="true"/>
        <w:numPr>
          <w:ilvl w:val="0"/>
          <w:numId w:val="838"/>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CONDIÇÕES GERAIS</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condições gerais de execução do objeto, tais como os prazos para entrega e recebimento, as obrigações da Administração e do fornecedor registrado, penalidades e demais condições do ajuste, encontram-se definidos no Termo de Referência, Anexo I - do</w:t>
      </w:r>
      <w:r>
        <w:rPr>
          <w:rFonts w:ascii="Aptos" w:hAnsi="Aptos" w:cs="Aptos" w:eastAsia="Aptos"/>
          <w:i/>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Edital.</w:t>
      </w:r>
    </w:p>
    <w:p>
      <w:pPr>
        <w:numPr>
          <w:ilvl w:val="0"/>
          <w:numId w:val="83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 caso da adjudicação por preço global de grupo de itens, só será admitida a contratação de parte de itens do grupo se houver prévia pesquisa de mercado e demonstração de sua vantagem para o órgão ou a entidade. </w:t>
      </w:r>
      <w:r>
        <w:rPr>
          <w:rFonts w:ascii="Aptos" w:hAnsi="Aptos" w:cs="Aptos" w:eastAsia="Aptos"/>
          <w:color w:val="auto"/>
          <w:spacing w:val="0"/>
          <w:position w:val="0"/>
          <w:sz w:val="22"/>
          <w:shd w:fill="auto" w:val="clear"/>
        </w:rPr>
        <w:t xml:space="preserve">11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3</w:t>
      </w:r>
      <w:r>
        <w:rPr>
          <w:rFonts w:ascii="Aptos" w:hAnsi="Aptos" w:cs="Aptos" w:eastAsia="Aptos"/>
          <w:color w:val="auto"/>
          <w:spacing w:val="0"/>
          <w:position w:val="0"/>
          <w:sz w:val="22"/>
          <w:shd w:fill="auto" w:val="clear"/>
        </w:rPr>
        <w:t xml:space="preserve">. Para firmeza e validade do pactuado, a presente Ata foi lavrada na cidade de Brumado/Ba, na sala da Presidência do CISB em vias de igual teor, que, depois de lida e achada em ordem, vai assinada pelas partes.</w:t>
      </w:r>
    </w:p>
    <w:p>
      <w:pPr>
        <w:spacing w:before="120" w:after="288" w:line="240"/>
        <w:ind w:right="0" w:left="142" w:firstLine="0"/>
        <w:jc w:val="both"/>
        <w:rPr>
          <w:rFonts w:ascii="Aptos" w:hAnsi="Aptos" w:cs="Aptos" w:eastAsia="Aptos"/>
          <w:i/>
          <w:color w:val="auto"/>
          <w:spacing w:val="0"/>
          <w:position w:val="0"/>
          <w:sz w:val="22"/>
          <w:shd w:fill="FFFF00" w:val="clear"/>
        </w:rPr>
      </w:pPr>
    </w:p>
    <w:p>
      <w:pPr>
        <w:spacing w:before="120" w:after="288" w:line="240"/>
        <w:ind w:right="0" w:left="142" w:firstLine="0"/>
        <w:jc w:val="both"/>
        <w:rPr>
          <w:rFonts w:ascii="Aptos" w:hAnsi="Aptos" w:cs="Aptos" w:eastAsia="Aptos"/>
          <w:i/>
          <w:color w:val="auto"/>
          <w:spacing w:val="0"/>
          <w:position w:val="0"/>
          <w:sz w:val="22"/>
          <w:shd w:fill="auto" w:val="clear"/>
        </w:rPr>
      </w:pPr>
      <w:r>
        <w:rPr>
          <w:rFonts w:ascii="Aptos" w:hAnsi="Aptos" w:cs="Aptos" w:eastAsia="Aptos"/>
          <w:color w:val="auto"/>
          <w:spacing w:val="0"/>
          <w:position w:val="0"/>
          <w:sz w:val="22"/>
          <w:shd w:fill="auto" w:val="clear"/>
        </w:rPr>
        <w:t xml:space="preserve">Presidência do CISB, Brumado/BA em, [dia] de [mês] de [ano].</w:t>
      </w:r>
      <w:r>
        <w:rPr>
          <w:rFonts w:ascii="Aptos" w:hAnsi="Aptos" w:cs="Aptos" w:eastAsia="Aptos"/>
          <w:i/>
          <w:color w:val="auto"/>
          <w:spacing w:val="0"/>
          <w:position w:val="0"/>
          <w:sz w:val="22"/>
          <w:shd w:fill="auto" w:val="clear"/>
        </w:rPr>
        <w:t xml:space="preserve"> </w:t>
      </w: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_______________________________________________</w:t>
      </w:r>
    </w:p>
    <w:p>
      <w:p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CONSÓRCIO INTERFEDERATIVO DE SAÚDE DA REGIÃO DE BRUMADO-CISB</w:t>
      </w:r>
    </w:p>
    <w:p>
      <w:p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b/>
          <w:color w:val="auto"/>
          <w:spacing w:val="0"/>
          <w:position w:val="0"/>
          <w:sz w:val="22"/>
          <w:shd w:fill="auto" w:val="clear"/>
        </w:rPr>
        <w:t xml:space="preserve">Phellipe Ramonn Gonçalves Brito </w:t>
      </w:r>
      <w:r>
        <w:rPr>
          <w:rFonts w:ascii="Aptos" w:hAnsi="Aptos" w:cs="Aptos" w:eastAsia="Aptos"/>
          <w:color w:val="auto"/>
          <w:spacing w:val="0"/>
          <w:position w:val="0"/>
          <w:sz w:val="22"/>
          <w:shd w:fill="auto" w:val="clear"/>
        </w:rPr>
        <w:t xml:space="preserve">- </w:t>
      </w:r>
      <w:r>
        <w:rPr>
          <w:rFonts w:ascii="Aptos" w:hAnsi="Aptos" w:cs="Aptos" w:eastAsia="Aptos"/>
          <w:b/>
          <w:color w:val="auto"/>
          <w:spacing w:val="0"/>
          <w:position w:val="0"/>
          <w:sz w:val="22"/>
          <w:shd w:fill="auto" w:val="clear"/>
        </w:rPr>
        <w:t xml:space="preserve">Presidente do CISB</w:t>
      </w:r>
    </w:p>
    <w:p>
      <w:p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Representante legal do órgão gerenciador</w:t>
      </w: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___________________________________________</w:t>
      </w:r>
    </w:p>
    <w:p>
      <w:pPr>
        <w:spacing w:before="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[EMPRESA]</w:t>
      </w:r>
    </w:p>
    <w:p>
      <w:pPr>
        <w:spacing w:before="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representante(s) legal(is) do(s) fornecedor(s) registrado(s)</w:t>
      </w: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120" w:after="12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                               Anexo I – da Ata de Registro de Preços - Cadastro Reserva</w:t>
      </w:r>
    </w:p>
    <w:p>
      <w:pPr>
        <w:spacing w:before="0" w:after="0" w:line="240"/>
        <w:ind w:right="0" w:left="142" w:firstLine="0"/>
        <w:jc w:val="both"/>
        <w:rPr>
          <w:rFonts w:ascii="Aptos" w:hAnsi="Aptos" w:cs="Aptos" w:eastAsia="Aptos"/>
          <w:color w:val="auto"/>
          <w:spacing w:val="0"/>
          <w:position w:val="0"/>
          <w:sz w:val="22"/>
          <w:shd w:fill="auto" w:val="clear"/>
        </w:rPr>
      </w:pPr>
    </w:p>
    <w:p>
      <w:p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Seguindo a ordem de classificação, segue relação de fornecedores que aceitaram cotar os itens com preços iguais ao adjudicatário:</w:t>
      </w:r>
    </w:p>
    <w:p>
      <w:pPr>
        <w:spacing w:before="0" w:after="0" w:line="240"/>
        <w:ind w:right="0" w:left="142" w:firstLine="0"/>
        <w:jc w:val="both"/>
        <w:rPr>
          <w:rFonts w:ascii="Aptos" w:hAnsi="Aptos" w:cs="Aptos" w:eastAsia="Aptos"/>
          <w:color w:val="auto"/>
          <w:spacing w:val="0"/>
          <w:position w:val="0"/>
          <w:sz w:val="22"/>
          <w:shd w:fill="auto" w:val="clear"/>
        </w:rPr>
      </w:pPr>
    </w:p>
    <w:tbl>
      <w:tblPr>
        <w:tblInd w:w="10" w:type="dxa"/>
      </w:tblPr>
      <w:tblGrid>
        <w:gridCol w:w="838"/>
        <w:gridCol w:w="1559"/>
        <w:gridCol w:w="851"/>
        <w:gridCol w:w="992"/>
        <w:gridCol w:w="992"/>
        <w:gridCol w:w="1843"/>
        <w:gridCol w:w="1276"/>
        <w:gridCol w:w="708"/>
        <w:gridCol w:w="851"/>
      </w:tblGrid>
      <w:tr>
        <w:trPr>
          <w:trHeight w:val="511" w:hRule="auto"/>
          <w:jc w:val="left"/>
        </w:trPr>
        <w:tc>
          <w:tcPr>
            <w:tcW w:w="838" w:type="dxa"/>
            <w:tcBorders>
              <w:top w:val="single" w:color="000000" w:sz="2"/>
              <w:left w:val="single" w:color="000000" w:sz="2"/>
              <w:bottom w:val="single" w:color="000000" w:sz="2"/>
              <w:right w:val="single" w:color="000000" w:sz="2"/>
            </w:tcBorders>
            <w:shd w:color="000000" w:fill="ffffff" w:val="clear"/>
            <w:tcMar>
              <w:left w:w="10" w:type="dxa"/>
              <w:right w:w="10" w:type="dxa"/>
            </w:tcMar>
            <w:vAlign w:val="center"/>
          </w:tcPr>
          <w:p>
            <w:p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Item</w:t>
            </w:r>
          </w:p>
          <w:p>
            <w:pPr>
              <w:spacing w:before="0" w:after="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do</w:t>
            </w:r>
          </w:p>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TR</w:t>
            </w:r>
          </w:p>
        </w:tc>
        <w:tc>
          <w:tcPr>
            <w:tcW w:w="9072" w:type="dxa"/>
            <w:gridSpan w:val="8"/>
            <w:tcBorders>
              <w:top w:val="single" w:color="000000" w:sz="2"/>
              <w:left w:val="single" w:color="000000" w:sz="2"/>
              <w:bottom w:val="single" w:color="000000" w:sz="2"/>
              <w:right w:val="single" w:color="000000" w:sz="2"/>
            </w:tcBorders>
            <w:shd w:color="000000" w:fill="ffffff" w:val="clear"/>
            <w:tcMar>
              <w:left w:w="10" w:type="dxa"/>
              <w:right w:w="10" w:type="dxa"/>
            </w:tcMar>
            <w:vAlign w:val="top"/>
          </w:tcPr>
          <w:p>
            <w:pPr>
              <w:spacing w:before="0" w:after="0" w:line="240"/>
              <w:ind w:right="0" w:left="142" w:firstLine="0"/>
              <w:jc w:val="both"/>
              <w:rPr>
                <w:rFonts w:ascii="Aptos" w:hAnsi="Aptos" w:cs="Aptos" w:eastAsia="Aptos"/>
                <w:i/>
                <w:color w:val="auto"/>
                <w:spacing w:val="0"/>
                <w:position w:val="0"/>
                <w:sz w:val="22"/>
                <w:shd w:fill="auto" w:val="clear"/>
              </w:rPr>
            </w:pPr>
            <w:r>
              <w:rPr>
                <w:rFonts w:ascii="Aptos" w:hAnsi="Aptos" w:cs="Aptos" w:eastAsia="Aptos"/>
                <w:color w:val="auto"/>
                <w:spacing w:val="0"/>
                <w:position w:val="0"/>
                <w:sz w:val="22"/>
                <w:shd w:fill="auto" w:val="clear"/>
              </w:rPr>
              <w:t xml:space="preserve">Fornecedor </w:t>
            </w:r>
            <w:r>
              <w:rPr>
                <w:rFonts w:ascii="Aptos" w:hAnsi="Aptos" w:cs="Aptos" w:eastAsia="Aptos"/>
                <w:i/>
                <w:color w:val="auto"/>
                <w:spacing w:val="0"/>
                <w:position w:val="0"/>
                <w:sz w:val="22"/>
                <w:shd w:fill="auto" w:val="clear"/>
              </w:rPr>
              <w:t xml:space="preserve">(razão social, CNPJ/MF, endereço, contatos, representante)</w:t>
            </w:r>
          </w:p>
          <w:p>
            <w:pPr>
              <w:spacing w:before="0" w:after="0" w:line="240"/>
              <w:ind w:right="0" w:left="142" w:firstLine="0"/>
              <w:jc w:val="both"/>
              <w:rPr>
                <w:color w:val="auto"/>
                <w:spacing w:val="0"/>
                <w:position w:val="0"/>
                <w:sz w:val="22"/>
                <w:shd w:fill="auto" w:val="clear"/>
              </w:rPr>
            </w:pPr>
          </w:p>
        </w:tc>
      </w:tr>
      <w:tr>
        <w:trPr>
          <w:trHeight w:val="674" w:hRule="auto"/>
          <w:jc w:val="left"/>
        </w:trPr>
        <w:tc>
          <w:tcPr>
            <w:tcW w:w="838"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center"/>
          </w:tcPr>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X</w:t>
            </w:r>
          </w:p>
        </w:tc>
        <w:tc>
          <w:tcPr>
            <w:tcW w:w="1559"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Especificação</w:t>
            </w:r>
          </w:p>
        </w:tc>
        <w:tc>
          <w:tcPr>
            <w:tcW w:w="851"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240"/>
              <w:ind w:right="0" w:left="142" w:firstLine="0"/>
              <w:jc w:val="both"/>
              <w:rPr>
                <w:rFonts w:ascii="Aptos" w:hAnsi="Aptos" w:cs="Aptos" w:eastAsia="Aptos"/>
                <w:i/>
                <w:color w:val="auto"/>
                <w:spacing w:val="0"/>
                <w:position w:val="0"/>
                <w:sz w:val="22"/>
                <w:shd w:fill="auto" w:val="clear"/>
              </w:rPr>
            </w:pPr>
            <w:r>
              <w:rPr>
                <w:rFonts w:ascii="Aptos" w:hAnsi="Aptos" w:cs="Aptos" w:eastAsia="Aptos"/>
                <w:i/>
                <w:color w:val="auto"/>
                <w:spacing w:val="0"/>
                <w:position w:val="0"/>
                <w:sz w:val="22"/>
                <w:shd w:fill="auto" w:val="clear"/>
              </w:rPr>
              <w:t xml:space="preserve">Marca </w:t>
            </w:r>
          </w:p>
          <w:p>
            <w:pPr>
              <w:spacing w:before="0" w:after="0" w:line="240"/>
              <w:ind w:right="0" w:left="142" w:firstLine="0"/>
              <w:jc w:val="both"/>
              <w:rPr>
                <w:color w:val="auto"/>
                <w:spacing w:val="0"/>
                <w:position w:val="0"/>
                <w:sz w:val="22"/>
                <w:shd w:fill="auto" w:val="clear"/>
              </w:rPr>
            </w:pPr>
            <w:r>
              <w:rPr>
                <w:rFonts w:ascii="Aptos" w:hAnsi="Aptos" w:cs="Aptos" w:eastAsia="Aptos"/>
                <w:i/>
                <w:color w:val="auto"/>
                <w:spacing w:val="0"/>
                <w:position w:val="0"/>
                <w:sz w:val="22"/>
                <w:shd w:fill="auto" w:val="clear"/>
              </w:rPr>
              <w:t xml:space="preserve">(se exigida no edital)</w:t>
            </w:r>
          </w:p>
        </w:tc>
        <w:tc>
          <w:tcPr>
            <w:tcW w:w="992"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240"/>
              <w:ind w:right="0" w:left="142" w:firstLine="0"/>
              <w:jc w:val="both"/>
              <w:rPr>
                <w:rFonts w:ascii="Aptos" w:hAnsi="Aptos" w:cs="Aptos" w:eastAsia="Aptos"/>
                <w:i/>
                <w:color w:val="auto"/>
                <w:spacing w:val="0"/>
                <w:position w:val="0"/>
                <w:sz w:val="22"/>
                <w:shd w:fill="auto" w:val="clear"/>
              </w:rPr>
            </w:pPr>
            <w:r>
              <w:rPr>
                <w:rFonts w:ascii="Aptos" w:hAnsi="Aptos" w:cs="Aptos" w:eastAsia="Aptos"/>
                <w:i/>
                <w:color w:val="auto"/>
                <w:spacing w:val="0"/>
                <w:position w:val="0"/>
                <w:sz w:val="22"/>
                <w:shd w:fill="auto" w:val="clear"/>
              </w:rPr>
              <w:t xml:space="preserve">Modelo</w:t>
            </w:r>
          </w:p>
          <w:p>
            <w:pPr>
              <w:spacing w:before="0" w:after="0" w:line="240"/>
              <w:ind w:right="0" w:left="142" w:firstLine="0"/>
              <w:jc w:val="both"/>
              <w:rPr>
                <w:color w:val="auto"/>
                <w:spacing w:val="0"/>
                <w:position w:val="0"/>
                <w:sz w:val="22"/>
                <w:shd w:fill="auto" w:val="clear"/>
              </w:rPr>
            </w:pPr>
            <w:r>
              <w:rPr>
                <w:rFonts w:ascii="Aptos" w:hAnsi="Aptos" w:cs="Aptos" w:eastAsia="Aptos"/>
                <w:i/>
                <w:color w:val="auto"/>
                <w:spacing w:val="0"/>
                <w:position w:val="0"/>
                <w:sz w:val="22"/>
                <w:shd w:fill="auto" w:val="clear"/>
              </w:rPr>
              <w:t xml:space="preserve">(se exigido no edital)</w:t>
            </w:r>
          </w:p>
        </w:tc>
        <w:tc>
          <w:tcPr>
            <w:tcW w:w="992"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Unidade</w:t>
            </w:r>
          </w:p>
        </w:tc>
        <w:tc>
          <w:tcPr>
            <w:tcW w:w="1843"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Quantidade Máxima</w:t>
            </w:r>
          </w:p>
        </w:tc>
        <w:tc>
          <w:tcPr>
            <w:tcW w:w="1276" w:type="dxa"/>
            <w:tcBorders>
              <w:top w:val="single" w:color="000000" w:sz="0"/>
              <w:left w:val="single" w:color="000000" w:sz="2"/>
              <w:bottom w:val="single" w:color="000000" w:sz="2"/>
              <w:right w:val="single" w:color="000000" w:sz="2"/>
            </w:tcBorders>
            <w:shd w:color="000000" w:fill="ffffff" w:val="clear"/>
            <w:tcMar>
              <w:left w:w="10" w:type="dxa"/>
              <w:right w:w="10"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Quantidade Mínima</w:t>
            </w:r>
          </w:p>
        </w:tc>
        <w:tc>
          <w:tcPr>
            <w:tcW w:w="708"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Valor Unit</w:t>
            </w:r>
          </w:p>
        </w:tc>
        <w:tc>
          <w:tcPr>
            <w:tcW w:w="851" w:type="dxa"/>
            <w:tcBorders>
              <w:top w:val="single" w:color="000000" w:sz="0"/>
              <w:left w:val="single" w:color="000000" w:sz="2"/>
              <w:bottom w:val="single" w:color="000000" w:sz="2"/>
              <w:right w:val="single" w:color="000000" w:sz="2"/>
            </w:tcBorders>
            <w:shd w:color="000000" w:fill="ffffff" w:val="clear"/>
            <w:tcMar>
              <w:left w:w="10" w:type="dxa"/>
              <w:right w:w="10"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color w:val="auto"/>
                <w:spacing w:val="0"/>
                <w:position w:val="0"/>
                <w:sz w:val="22"/>
                <w:shd w:fill="auto" w:val="clear"/>
              </w:rPr>
              <w:t xml:space="preserve">Valor Total</w:t>
            </w:r>
          </w:p>
        </w:tc>
      </w:tr>
      <w:tr>
        <w:trPr>
          <w:trHeight w:val="174" w:hRule="auto"/>
          <w:jc w:val="left"/>
        </w:trPr>
        <w:tc>
          <w:tcPr>
            <w:tcW w:w="838"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559"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851"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992"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992"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843"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276" w:type="dxa"/>
            <w:tcBorders>
              <w:top w:val="single" w:color="000000" w:sz="0"/>
              <w:left w:val="single" w:color="000000" w:sz="2"/>
              <w:bottom w:val="single" w:color="000000" w:sz="2"/>
              <w:right w:val="single" w:color="000000" w:sz="2"/>
            </w:tcBorders>
            <w:shd w:color="000000" w:fill="ffffff" w:val="clear"/>
            <w:tcMar>
              <w:left w:w="10" w:type="dxa"/>
              <w:right w:w="10"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708"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851" w:type="dxa"/>
            <w:tcBorders>
              <w:top w:val="single" w:color="000000" w:sz="0"/>
              <w:left w:val="single" w:color="000000" w:sz="2"/>
              <w:bottom w:val="single" w:color="000000" w:sz="2"/>
              <w:right w:val="single" w:color="000000" w:sz="2"/>
            </w:tcBorders>
            <w:shd w:color="000000" w:fill="ffffff" w:val="clear"/>
            <w:tcMar>
              <w:left w:w="10" w:type="dxa"/>
              <w:right w:w="10"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r>
    </w:tbl>
    <w:p>
      <w:pPr>
        <w:spacing w:before="0" w:after="0" w:line="240"/>
        <w:ind w:right="0" w:left="142" w:firstLine="0"/>
        <w:jc w:val="both"/>
        <w:rPr>
          <w:rFonts w:ascii="Aptos" w:hAnsi="Aptos" w:cs="Aptos" w:eastAsia="Aptos"/>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keepNext w:val="true"/>
        <w:keepLines w:val="true"/>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ANEXO III – MODELO CONTRATO ADMINISTRATIVO</w:t>
      </w: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3686"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CONTRATO ADMINISTRATIVO Nº ......../...., QUE FAZEM ENTRE SI O CONSÓRCIO INTERFEDERATIVO DE SAÚDE DA REGIÃO DE BRUMADO-CISB E [INDICAR A EMPRESA]</w:t>
      </w:r>
    </w:p>
    <w:p>
      <w:pPr>
        <w:spacing w:before="120" w:after="288" w:line="240"/>
        <w:ind w:right="0" w:left="142" w:firstLine="0"/>
        <w:jc w:val="both"/>
        <w:rPr>
          <w:rFonts w:ascii="Aptos" w:hAnsi="Aptos" w:cs="Aptos" w:eastAsia="Aptos"/>
          <w:color w:val="auto"/>
          <w:spacing w:val="0"/>
          <w:position w:val="0"/>
          <w:sz w:val="22"/>
          <w:shd w:fill="auto" w:val="clear"/>
        </w:rPr>
      </w:pPr>
    </w:p>
    <w:p>
      <w:pPr>
        <w:spacing w:before="120" w:after="288"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w:t>
      </w:r>
      <w:r>
        <w:rPr>
          <w:rFonts w:ascii="Aptos" w:hAnsi="Aptos" w:cs="Aptos" w:eastAsia="Aptos"/>
          <w:b/>
          <w:color w:val="auto"/>
          <w:spacing w:val="0"/>
          <w:position w:val="0"/>
          <w:sz w:val="22"/>
          <w:shd w:fill="auto" w:val="clear"/>
        </w:rPr>
        <w:t xml:space="preserve">CONSÓRCIO INTERFEDERATIVO DE SAÚDE DA REGIÃO DE BRUMADO-CISB</w:t>
      </w:r>
      <w:r>
        <w:rPr>
          <w:rFonts w:ascii="Aptos" w:hAnsi="Aptos" w:cs="Aptos" w:eastAsia="Aptos"/>
          <w:color w:val="auto"/>
          <w:spacing w:val="0"/>
          <w:position w:val="0"/>
          <w:sz w:val="22"/>
          <w:shd w:fill="auto" w:val="clear"/>
        </w:rPr>
        <w:t xml:space="preserve"> com sede no(a) Rua Márcia Silva Brito, nº </w:t>
      </w:r>
      <w:r>
        <w:rPr>
          <w:rFonts w:ascii="Aptos" w:hAnsi="Aptos" w:cs="Aptos" w:eastAsia="Aptos"/>
          <w:color w:val="auto"/>
          <w:spacing w:val="0"/>
          <w:position w:val="0"/>
          <w:sz w:val="22"/>
          <w:shd w:fill="auto" w:val="clear"/>
        </w:rPr>
        <w:t xml:space="preserve">29</w:t>
      </w:r>
      <w:r>
        <w:rPr>
          <w:rFonts w:ascii="Aptos" w:hAnsi="Aptos" w:cs="Aptos" w:eastAsia="Aptos"/>
          <w:color w:val="auto"/>
          <w:spacing w:val="0"/>
          <w:position w:val="0"/>
          <w:sz w:val="22"/>
          <w:shd w:fill="auto" w:val="clear"/>
        </w:rPr>
        <w:t xml:space="preserve">, São José (Urbis I) - Brumado – BA, inscrito(a) no CNPJ/MF sob o nº </w:t>
      </w:r>
      <w:r>
        <w:rPr>
          <w:rFonts w:ascii="Aptos" w:hAnsi="Aptos" w:cs="Aptos" w:eastAsia="Aptos"/>
          <w:color w:val="auto"/>
          <w:spacing w:val="0"/>
          <w:position w:val="0"/>
          <w:sz w:val="22"/>
          <w:shd w:fill="auto" w:val="clear"/>
        </w:rPr>
        <w:t xml:space="preserve">28</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327</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283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0001</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08</w:t>
      </w:r>
      <w:r>
        <w:rPr>
          <w:rFonts w:ascii="Aptos" w:hAnsi="Aptos" w:cs="Aptos" w:eastAsia="Aptos"/>
          <w:color w:val="auto"/>
          <w:spacing w:val="0"/>
          <w:position w:val="0"/>
          <w:sz w:val="22"/>
          <w:shd w:fill="auto" w:val="clear"/>
        </w:rPr>
        <w:t xml:space="preserve">, NESTE ato representada pelo Presidente do CISB o, Sr. Phellipe Ramonn Gonçalves Brito, brasileiro, maior, capaz, casado, agente político, portador do RG n° CI.RG.SSP/BA nº </w:t>
      </w:r>
      <w:r>
        <w:rPr>
          <w:rFonts w:ascii="Aptos" w:hAnsi="Aptos" w:cs="Aptos" w:eastAsia="Aptos"/>
          <w:color w:val="auto"/>
          <w:spacing w:val="0"/>
          <w:position w:val="0"/>
          <w:sz w:val="22"/>
          <w:shd w:fill="auto" w:val="clear"/>
        </w:rPr>
        <w:t xml:space="preserve">07</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645</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698</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64</w:t>
      </w:r>
      <w:r>
        <w:rPr>
          <w:rFonts w:ascii="Aptos" w:hAnsi="Aptos" w:cs="Aptos" w:eastAsia="Aptos"/>
          <w:color w:val="auto"/>
          <w:spacing w:val="0"/>
          <w:position w:val="0"/>
          <w:sz w:val="22"/>
          <w:shd w:fill="auto" w:val="clear"/>
        </w:rPr>
        <w:t xml:space="preserve">, doravante denominado CONTRATANTE, e o [INDICAR RAZÃO SOCIAL DA EMPRESA], pessoa jurídica de direito privado, com sede na [indicar endereço completo], inscrita no CNPJ/MF sob nº. xx.xxx.xxx/</w:t>
      </w:r>
      <w:r>
        <w:rPr>
          <w:rFonts w:ascii="Aptos" w:hAnsi="Aptos" w:cs="Aptos" w:eastAsia="Aptos"/>
          <w:color w:val="auto"/>
          <w:spacing w:val="0"/>
          <w:position w:val="0"/>
          <w:sz w:val="22"/>
          <w:shd w:fill="auto" w:val="clear"/>
        </w:rPr>
        <w:t xml:space="preserve">0001</w:t>
      </w:r>
      <w:r>
        <w:rPr>
          <w:rFonts w:ascii="Aptos" w:hAnsi="Aptos" w:cs="Aptos" w:eastAsia="Aptos"/>
          <w:color w:val="auto"/>
          <w:spacing w:val="0"/>
          <w:position w:val="0"/>
          <w:sz w:val="22"/>
          <w:shd w:fill="auto" w:val="clear"/>
        </w:rPr>
        <w:t xml:space="preserve">-xx, NESTE ato representada pelo seu representante legal o/a Sr(a). ......................., inscrito no Cadastro de Pessoa Física (CPF) sob o n° xxx.xxx.xxx-xx e portador do RG n° xxxxxxx SSP/UF, tendo em vista o que consta no Processo Administrativo nº.../..., e em observância às disposições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º de abril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e demais legislação aplicável, resolvem celebrar o presente Termo de Contrato, decorrente do Pregão Eletrônico nº.../... e Ata de Registro de Preços nº.../...., mediante as cláusulas e condições a seguir enunciadas.</w:t>
      </w:r>
    </w:p>
    <w:p>
      <w:pPr>
        <w:keepNext w:val="true"/>
        <w:keepLines w:val="true"/>
        <w:numPr>
          <w:ilvl w:val="0"/>
          <w:numId w:val="877"/>
        </w:numPr>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CLÁUSULA PRIMEIRA – OBJETO </w:t>
      </w:r>
    </w:p>
    <w:p>
      <w:pPr>
        <w:numPr>
          <w:ilvl w:val="0"/>
          <w:numId w:val="87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objeto do presente instrumento é a contratação de .........................., nas condições estabelecidas no Termo de Referência.</w:t>
      </w:r>
    </w:p>
    <w:p>
      <w:pPr>
        <w:numPr>
          <w:ilvl w:val="0"/>
          <w:numId w:val="87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Objeto da contratação:</w:t>
      </w:r>
    </w:p>
    <w:tbl>
      <w:tblPr/>
      <w:tblGrid>
        <w:gridCol w:w="993"/>
        <w:gridCol w:w="2126"/>
        <w:gridCol w:w="1843"/>
        <w:gridCol w:w="1275"/>
        <w:gridCol w:w="1276"/>
        <w:gridCol w:w="1559"/>
        <w:gridCol w:w="1134"/>
      </w:tblGrid>
      <w:tr>
        <w:trPr>
          <w:trHeight w:val="514" w:hRule="auto"/>
          <w:jc w:val="left"/>
        </w:trPr>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ITEM</w:t>
            </w:r>
          </w:p>
          <w:p>
            <w:pPr>
              <w:spacing w:before="0" w:after="0" w:line="240"/>
              <w:ind w:right="0" w:left="142" w:firstLine="0"/>
              <w:jc w:val="both"/>
              <w:rPr>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b/>
                <w:color w:val="auto"/>
                <w:spacing w:val="0"/>
                <w:position w:val="0"/>
                <w:sz w:val="22"/>
                <w:shd w:fill="auto" w:val="clear"/>
              </w:rPr>
              <w:t xml:space="preserve">ESPECIFICAÇÃO</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b/>
                <w:color w:val="auto"/>
                <w:spacing w:val="0"/>
                <w:position w:val="0"/>
                <w:sz w:val="22"/>
                <w:shd w:fill="auto" w:val="clear"/>
              </w:rPr>
              <w:t xml:space="preserve">UNIDADE DE MEDIDA</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b/>
                <w:color w:val="auto"/>
                <w:spacing w:val="0"/>
                <w:position w:val="0"/>
                <w:sz w:val="22"/>
                <w:shd w:fill="auto" w:val="clear"/>
              </w:rPr>
              <w:t xml:space="preserve">MARCA</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b/>
                <w:color w:val="auto"/>
                <w:spacing w:val="0"/>
                <w:position w:val="0"/>
                <w:sz w:val="22"/>
                <w:shd w:fill="auto" w:val="clear"/>
              </w:rPr>
              <w:t xml:space="preserve">QUANTIDADE</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b/>
                <w:color w:val="auto"/>
                <w:spacing w:val="0"/>
                <w:position w:val="0"/>
                <w:sz w:val="22"/>
                <w:shd w:fill="auto" w:val="clear"/>
              </w:rPr>
              <w:t xml:space="preserve">VALOR UNITÁRIO</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b/>
                <w:color w:val="auto"/>
                <w:spacing w:val="0"/>
                <w:position w:val="0"/>
                <w:sz w:val="22"/>
                <w:shd w:fill="auto" w:val="clear"/>
              </w:rPr>
              <w:t xml:space="preserve">VALOR TOTAL</w:t>
            </w:r>
          </w:p>
        </w:tc>
      </w:tr>
      <w:tr>
        <w:trPr>
          <w:trHeight w:val="1" w:hRule="atLeast"/>
          <w:jc w:val="left"/>
        </w:trPr>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b/>
                <w:color w:val="auto"/>
                <w:spacing w:val="0"/>
                <w:position w:val="0"/>
                <w:sz w:val="22"/>
                <w:shd w:fill="auto" w:val="clear"/>
              </w:rPr>
              <w:t xml:space="preserve">1</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r>
      <w:tr>
        <w:trPr>
          <w:trHeight w:val="1" w:hRule="atLeast"/>
          <w:jc w:val="left"/>
        </w:trPr>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b/>
                <w:color w:val="auto"/>
                <w:spacing w:val="0"/>
                <w:position w:val="0"/>
                <w:sz w:val="22"/>
                <w:shd w:fill="auto" w:val="clear"/>
              </w:rPr>
              <w:t xml:space="preserve">2</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r>
      <w:tr>
        <w:trPr>
          <w:trHeight w:val="1" w:hRule="atLeast"/>
          <w:jc w:val="left"/>
        </w:trPr>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b/>
                <w:color w:val="auto"/>
                <w:spacing w:val="0"/>
                <w:position w:val="0"/>
                <w:sz w:val="22"/>
                <w:shd w:fill="auto" w:val="clear"/>
              </w:rPr>
              <w:t xml:space="preserve">3</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r>
      <w:tr>
        <w:trPr>
          <w:trHeight w:val="1" w:hRule="atLeast"/>
          <w:jc w:val="left"/>
        </w:trPr>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color w:val="auto"/>
                <w:spacing w:val="0"/>
                <w:position w:val="0"/>
                <w:sz w:val="22"/>
                <w:shd w:fill="auto" w:val="clear"/>
              </w:rPr>
            </w:pPr>
            <w:r>
              <w:rPr>
                <w:rFonts w:ascii="Aptos" w:hAnsi="Aptos" w:cs="Aptos" w:eastAsia="Aptos"/>
                <w:b/>
                <w:color w:val="auto"/>
                <w:spacing w:val="0"/>
                <w:position w:val="0"/>
                <w:sz w:val="22"/>
                <w:shd w:fill="auto" w:val="clear"/>
              </w:rPr>
              <w:t xml:space="preserve">...</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42" w:firstLine="0"/>
              <w:jc w:val="both"/>
              <w:rPr>
                <w:rFonts w:ascii="Calibri" w:hAnsi="Calibri" w:cs="Calibri" w:eastAsia="Calibri"/>
                <w:color w:val="auto"/>
                <w:spacing w:val="0"/>
                <w:position w:val="0"/>
                <w:sz w:val="22"/>
                <w:shd w:fill="auto" w:val="clear"/>
              </w:rPr>
            </w:pPr>
          </w:p>
        </w:tc>
      </w:tr>
    </w:tbl>
    <w:p>
      <w:pPr>
        <w:numPr>
          <w:ilvl w:val="0"/>
          <w:numId w:val="891"/>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Vinculam esta contratação, independentemente de transcrição:</w:t>
      </w:r>
    </w:p>
    <w:p>
      <w:pPr>
        <w:numPr>
          <w:ilvl w:val="0"/>
          <w:numId w:val="891"/>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Termo de Referência;</w:t>
      </w:r>
    </w:p>
    <w:p>
      <w:pPr>
        <w:numPr>
          <w:ilvl w:val="0"/>
          <w:numId w:val="891"/>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Edital da Licitação;</w:t>
      </w:r>
    </w:p>
    <w:p>
      <w:pPr>
        <w:numPr>
          <w:ilvl w:val="0"/>
          <w:numId w:val="891"/>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Proposta do contratado;</w:t>
      </w:r>
    </w:p>
    <w:p>
      <w:pPr>
        <w:numPr>
          <w:ilvl w:val="0"/>
          <w:numId w:val="891"/>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Eventuais anexos dos documentos supracitados.</w:t>
      </w:r>
    </w:p>
    <w:p>
      <w:pPr>
        <w:keepNext w:val="true"/>
        <w:keepLines w:val="true"/>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CLÁUSULA SEGUNDA – VIGÊNCIA E PRORROGAÇÃO</w:t>
      </w:r>
    </w:p>
    <w:p>
      <w:pPr>
        <w:numPr>
          <w:ilvl w:val="0"/>
          <w:numId w:val="893"/>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prazo de vigência da contratação é de até </w:t>
      </w:r>
      <w:r>
        <w:rPr>
          <w:rFonts w:ascii="Aptos" w:hAnsi="Aptos" w:cs="Aptos" w:eastAsia="Aptos"/>
          <w:color w:val="auto"/>
          <w:spacing w:val="0"/>
          <w:position w:val="0"/>
          <w:sz w:val="22"/>
          <w:shd w:fill="auto" w:val="clear"/>
        </w:rPr>
        <w:t xml:space="preserve">12 </w:t>
      </w:r>
      <w:r>
        <w:rPr>
          <w:rFonts w:ascii="Aptos" w:hAnsi="Aptos" w:cs="Aptos" w:eastAsia="Aptos"/>
          <w:color w:val="auto"/>
          <w:spacing w:val="0"/>
          <w:position w:val="0"/>
          <w:sz w:val="22"/>
          <w:shd w:fill="auto" w:val="clear"/>
        </w:rPr>
        <w:t xml:space="preserve">(doze) meses ou </w:t>
      </w:r>
      <w:r>
        <w:rPr>
          <w:rFonts w:ascii="Aptos" w:hAnsi="Aptos" w:cs="Aptos" w:eastAsia="Aptos"/>
          <w:color w:val="auto"/>
          <w:spacing w:val="0"/>
          <w:position w:val="0"/>
          <w:sz w:val="22"/>
          <w:shd w:fill="auto" w:val="clear"/>
        </w:rPr>
        <w:t xml:space="preserve">1 </w:t>
      </w:r>
      <w:r>
        <w:rPr>
          <w:rFonts w:ascii="Aptos" w:hAnsi="Aptos" w:cs="Aptos" w:eastAsia="Aptos"/>
          <w:color w:val="auto"/>
          <w:spacing w:val="0"/>
          <w:position w:val="0"/>
          <w:sz w:val="22"/>
          <w:shd w:fill="auto" w:val="clear"/>
        </w:rPr>
        <w:t xml:space="preserve">(um) ano, contados do(a) assinatura desse termo, prorrogável por até </w:t>
      </w:r>
      <w:r>
        <w:rPr>
          <w:rFonts w:ascii="Aptos" w:hAnsi="Aptos" w:cs="Aptos" w:eastAsia="Aptos"/>
          <w:color w:val="auto"/>
          <w:spacing w:val="0"/>
          <w:position w:val="0"/>
          <w:sz w:val="22"/>
          <w:shd w:fill="auto" w:val="clear"/>
        </w:rPr>
        <w:t xml:space="preserve">10 </w:t>
      </w:r>
      <w:r>
        <w:rPr>
          <w:rFonts w:ascii="Aptos" w:hAnsi="Aptos" w:cs="Aptos" w:eastAsia="Aptos"/>
          <w:color w:val="auto"/>
          <w:spacing w:val="0"/>
          <w:position w:val="0"/>
          <w:sz w:val="22"/>
          <w:shd w:fill="auto" w:val="clear"/>
        </w:rPr>
        <w:t xml:space="preserve">anos, na forma dos artigos </w:t>
      </w:r>
      <w:r>
        <w:rPr>
          <w:rFonts w:ascii="Aptos" w:hAnsi="Aptos" w:cs="Aptos" w:eastAsia="Aptos"/>
          <w:color w:val="auto"/>
          <w:spacing w:val="0"/>
          <w:position w:val="0"/>
          <w:sz w:val="22"/>
          <w:shd w:fill="auto" w:val="clear"/>
        </w:rPr>
        <w:t xml:space="preserve">106 </w:t>
      </w:r>
      <w:r>
        <w:rPr>
          <w:rFonts w:ascii="Aptos" w:hAnsi="Aptos" w:cs="Aptos" w:eastAsia="Aptos"/>
          <w:color w:val="auto"/>
          <w:spacing w:val="0"/>
          <w:position w:val="0"/>
          <w:sz w:val="22"/>
          <w:shd w:fill="auto" w:val="clear"/>
        </w:rPr>
        <w:t xml:space="preserve">e </w:t>
      </w:r>
      <w:r>
        <w:rPr>
          <w:rFonts w:ascii="Aptos" w:hAnsi="Aptos" w:cs="Aptos" w:eastAsia="Aptos"/>
          <w:color w:val="auto"/>
          <w:spacing w:val="0"/>
          <w:position w:val="0"/>
          <w:sz w:val="22"/>
          <w:shd w:fill="auto" w:val="clear"/>
        </w:rPr>
        <w:t xml:space="preserve">107 </w:t>
      </w:r>
      <w:r>
        <w:rPr>
          <w:rFonts w:ascii="Aptos" w:hAnsi="Aptos" w:cs="Aptos" w:eastAsia="Aptos"/>
          <w:color w:val="auto"/>
          <w:spacing w:val="0"/>
          <w:position w:val="0"/>
          <w:sz w:val="22"/>
          <w:shd w:fill="auto" w:val="clear"/>
        </w:rPr>
        <w:t xml:space="preserve">da Lei n°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893"/>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prorrogação de que trata este item é condicionada ao ateste, pela autoridade competente, de que as condições e os preços permanecem vantajosos para a Administração, permitida a negociação com o contratado.</w:t>
      </w:r>
    </w:p>
    <w:p>
      <w:pPr>
        <w:numPr>
          <w:ilvl w:val="0"/>
          <w:numId w:val="893"/>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contratado não tem direito subjetivo à prorrogação contratual.</w:t>
      </w:r>
    </w:p>
    <w:p>
      <w:pPr>
        <w:numPr>
          <w:ilvl w:val="0"/>
          <w:numId w:val="893"/>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prorrogação de contrato deverá ser promovida mediante celebração de termo aditivo.</w:t>
      </w:r>
    </w:p>
    <w:p>
      <w:pPr>
        <w:numPr>
          <w:ilvl w:val="0"/>
          <w:numId w:val="893"/>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contrato não poderá ser prorrogado quando o contratado tiver sido penalizado nas sanções de declaração de inidoneidade ou impedimento de licitar e contratar com poder público, observadas as abrangências de aplicação.</w:t>
      </w:r>
    </w:p>
    <w:p>
      <w:pPr>
        <w:keepNext w:val="true"/>
        <w:keepLines w:val="true"/>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CLÁUSULA TERCEIRA – MODELOS DE EXECUÇÃO E GESTÃO CONTRATUAIS </w:t>
      </w:r>
    </w:p>
    <w:p>
      <w:p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 O regime de execução contratual, os modelos de gestão e de execução, assim como os prazos e condições de conclusão, entrega, observação e recebimento do objeto constam no Termo de Referência, anexo a este Contrato.</w:t>
      </w:r>
    </w:p>
    <w:p>
      <w:pPr>
        <w:keepNext w:val="true"/>
        <w:keepLines w:val="true"/>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CLÁUSULA QUARTA – SUBCONTRATAÇÃO</w:t>
      </w:r>
    </w:p>
    <w:p>
      <w:pPr>
        <w:numPr>
          <w:ilvl w:val="0"/>
          <w:numId w:val="897"/>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será admitida a subcontratação do objeto contratual.</w:t>
      </w:r>
    </w:p>
    <w:p>
      <w:pPr>
        <w:keepNext w:val="true"/>
        <w:keepLines w:val="true"/>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CLÁUSULA QUINTA – PREÇO</w:t>
      </w:r>
    </w:p>
    <w:p>
      <w:pPr>
        <w:numPr>
          <w:ilvl w:val="0"/>
          <w:numId w:val="899"/>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valor total da contratação é de R$.......... (.....)</w:t>
      </w:r>
    </w:p>
    <w:p>
      <w:pPr>
        <w:numPr>
          <w:ilvl w:val="0"/>
          <w:numId w:val="899"/>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numPr>
          <w:ilvl w:val="0"/>
          <w:numId w:val="899"/>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valor acima é meramente estimativo, de forma que os pagamentos devidos ao contratado dependerão dos quantitativos efetivamente fornecidos.</w:t>
      </w:r>
    </w:p>
    <w:p>
      <w:pPr>
        <w:keepNext w:val="true"/>
        <w:keepLines w:val="true"/>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CLÁUSULA SEXTA - PAGAMENTO </w:t>
      </w:r>
    </w:p>
    <w:p>
      <w:pPr>
        <w:numPr>
          <w:ilvl w:val="0"/>
          <w:numId w:val="901"/>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O prazo para pagamento ao contratado e demais condições a ele referentes encontram-se definidos no Termo de Referência, anexo a este Contrato.</w:t>
      </w:r>
    </w:p>
    <w:p>
      <w:pPr>
        <w:keepNext w:val="true"/>
        <w:keepLines w:val="true"/>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CLÁUSULA SÉTIMA - REAJUSTE </w:t>
      </w:r>
    </w:p>
    <w:p>
      <w:pPr>
        <w:numPr>
          <w:ilvl w:val="0"/>
          <w:numId w:val="903"/>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Os preços inicialmente contratados são fixos e irreajustáveis no prazo de um ano contado da data do orçamento estimado, conforme mapa de preços constante nos autos do processo administrativo. </w:t>
      </w:r>
    </w:p>
    <w:p>
      <w:pPr>
        <w:numPr>
          <w:ilvl w:val="0"/>
          <w:numId w:val="903"/>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Após o interregno de um ano, e independentemente de pedido do contratado, os preços iniciais serão reajustados, mediante a aplicação, pelo contratante, do IPCA-IBGE, exclusivamente para as obrigações iniciadas e concluídas após a ocorrência da anualidade.</w:t>
      </w:r>
    </w:p>
    <w:p>
      <w:pPr>
        <w:numPr>
          <w:ilvl w:val="0"/>
          <w:numId w:val="903"/>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Nos reajustes subsequentes ao primeiro, o interregno mínimo de um ano será contado a partir dos efeitos financeiros do último reajuste.</w:t>
      </w:r>
    </w:p>
    <w:p>
      <w:pPr>
        <w:numPr>
          <w:ilvl w:val="0"/>
          <w:numId w:val="903"/>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pPr>
        <w:numPr>
          <w:ilvl w:val="0"/>
          <w:numId w:val="903"/>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Nas aferições finais, o(s) índice(s) utilizado(s) para reajuste será(ão), obrigatoriamente, o(s) definitivo(s).</w:t>
      </w:r>
    </w:p>
    <w:p>
      <w:pPr>
        <w:numPr>
          <w:ilvl w:val="0"/>
          <w:numId w:val="903"/>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Caso o(s) índice(s) estabelecido(s) para reajustamento venha(m) a ser extinto(s) ou de qualquer forma não possa(m) mais ser utilizado(s), será(ão) adotado(s), em substituição, o(s) que vier(em) a ser determinado(s) pela legislação então em vigor.</w:t>
      </w:r>
    </w:p>
    <w:p>
      <w:pPr>
        <w:numPr>
          <w:ilvl w:val="0"/>
          <w:numId w:val="903"/>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ausência de previsão legal quanto ao índice substituto, as partes elegerão novo índice oficial, para reajustamento do preço do valor remanescente, por meio de termo aditivo. </w:t>
      </w:r>
    </w:p>
    <w:p>
      <w:pPr>
        <w:numPr>
          <w:ilvl w:val="0"/>
          <w:numId w:val="903"/>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reajuste será realizado por apostilamento.</w:t>
      </w:r>
    </w:p>
    <w:p>
      <w:pPr>
        <w:keepNext w:val="true"/>
        <w:keepLines w:val="true"/>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CLÁUSULA OITAVA - OBRIGAÇÕES DO CONTRATANTE</w:t>
      </w:r>
    </w:p>
    <w:p>
      <w:pPr>
        <w:numPr>
          <w:ilvl w:val="0"/>
          <w:numId w:val="905"/>
        </w:numPr>
        <w:spacing w:before="120" w:after="12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color w:val="auto"/>
          <w:spacing w:val="0"/>
          <w:position w:val="0"/>
          <w:sz w:val="22"/>
          <w:shd w:fill="auto" w:val="clear"/>
        </w:rPr>
        <w:t xml:space="preserve"> São obrigações do Contratante:</w:t>
      </w:r>
    </w:p>
    <w:p>
      <w:pPr>
        <w:numPr>
          <w:ilvl w:val="0"/>
          <w:numId w:val="905"/>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Exigir o cumprimento de todas as obrigações assumidas pelo Contratado, de acordo com o contrato e seus anexos;</w:t>
      </w:r>
    </w:p>
    <w:p>
      <w:pPr>
        <w:numPr>
          <w:ilvl w:val="0"/>
          <w:numId w:val="905"/>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Receber o objeto no prazo e condições estabelecidas no Termo de Referência;</w:t>
      </w:r>
    </w:p>
    <w:p>
      <w:pPr>
        <w:numPr>
          <w:ilvl w:val="0"/>
          <w:numId w:val="905"/>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Notificar o Contratado, por escrito, sobre vícios, defeitos ou incorreções verificadas no objeto fornecido, para que seja por ele substituído, reparado ou corrigido, no total ou em parte, às suas expensas;</w:t>
      </w:r>
    </w:p>
    <w:p>
      <w:pPr>
        <w:numPr>
          <w:ilvl w:val="0"/>
          <w:numId w:val="905"/>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Acompanhar e fiscalizar a execução do contrato e o cumprimento das obrigações pelo Contratado;</w:t>
      </w:r>
    </w:p>
    <w:p>
      <w:pPr>
        <w:numPr>
          <w:ilvl w:val="0"/>
          <w:numId w:val="905"/>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Efetuar o pagamento ao Contratado do valor correspondente ao fornecimento do objeto, no prazo, forma e condições estabelecidos no presente Contrato e no Termo de Referência.</w:t>
      </w:r>
    </w:p>
    <w:p>
      <w:pPr>
        <w:numPr>
          <w:ilvl w:val="0"/>
          <w:numId w:val="905"/>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Aplicar ao Contratado as sanções previstas na lei e neste Contrato; </w:t>
      </w:r>
    </w:p>
    <w:p>
      <w:pPr>
        <w:numPr>
          <w:ilvl w:val="0"/>
          <w:numId w:val="905"/>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Cientificar o órgão de representação judicial do órgão para adoção das medidas cabíveis quando do descumprimento de obrigações pelo Contratado;</w:t>
      </w:r>
    </w:p>
    <w:p>
      <w:pPr>
        <w:numPr>
          <w:ilvl w:val="0"/>
          <w:numId w:val="905"/>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numPr>
          <w:ilvl w:val="0"/>
          <w:numId w:val="905"/>
        </w:numPr>
        <w:spacing w:before="120" w:after="12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color w:val="auto"/>
          <w:spacing w:val="0"/>
          <w:position w:val="0"/>
          <w:sz w:val="22"/>
          <w:shd w:fill="auto" w:val="clear"/>
        </w:rPr>
        <w:t xml:space="preserve"> A Administração terá o prazo de </w:t>
      </w:r>
      <w:r>
        <w:rPr>
          <w:rFonts w:ascii="Aptos" w:hAnsi="Aptos" w:cs="Aptos" w:eastAsia="Aptos"/>
          <w:color w:val="auto"/>
          <w:spacing w:val="0"/>
          <w:position w:val="0"/>
          <w:sz w:val="22"/>
          <w:shd w:fill="auto" w:val="clear"/>
        </w:rPr>
        <w:t xml:space="preserve">45 </w:t>
      </w:r>
      <w:r>
        <w:rPr>
          <w:rFonts w:ascii="Aptos" w:hAnsi="Aptos" w:cs="Aptos" w:eastAsia="Aptos"/>
          <w:color w:val="auto"/>
          <w:spacing w:val="0"/>
          <w:position w:val="0"/>
          <w:sz w:val="22"/>
          <w:shd w:fill="auto" w:val="clear"/>
        </w:rPr>
        <w:t xml:space="preserve">(quarenta e cinco) dias, a contar da data do protocolo do requerimento para decidir, admitida a prorrogação motivada, por igual período. </w:t>
      </w:r>
    </w:p>
    <w:p>
      <w:pPr>
        <w:numPr>
          <w:ilvl w:val="0"/>
          <w:numId w:val="905"/>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Responder eventuais pedidos de reestabelecimento do equilíbrio econômico-financeiro feitos pelo contratado no prazo máximo de </w:t>
      </w:r>
      <w:r>
        <w:rPr>
          <w:rFonts w:ascii="Aptos" w:hAnsi="Aptos" w:cs="Aptos" w:eastAsia="Aptos"/>
          <w:color w:val="auto"/>
          <w:spacing w:val="0"/>
          <w:position w:val="0"/>
          <w:sz w:val="22"/>
          <w:shd w:fill="auto" w:val="clear"/>
        </w:rPr>
        <w:t xml:space="preserve">45 </w:t>
      </w:r>
      <w:r>
        <w:rPr>
          <w:rFonts w:ascii="Aptos" w:hAnsi="Aptos" w:cs="Aptos" w:eastAsia="Aptos"/>
          <w:color w:val="auto"/>
          <w:spacing w:val="0"/>
          <w:position w:val="0"/>
          <w:sz w:val="22"/>
          <w:shd w:fill="auto" w:val="clear"/>
        </w:rPr>
        <w:t xml:space="preserve">(quarente e cinco) dias.</w:t>
      </w:r>
    </w:p>
    <w:p>
      <w:pPr>
        <w:numPr>
          <w:ilvl w:val="0"/>
          <w:numId w:val="905"/>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Notificar os emitentes das garantias quanto ao início de processo administrativo para apuração de descumprimento de cláusulas contratuais.</w:t>
      </w:r>
    </w:p>
    <w:p>
      <w:pPr>
        <w:numPr>
          <w:ilvl w:val="0"/>
          <w:numId w:val="905"/>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keepNext w:val="true"/>
        <w:keepLines w:val="true"/>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CLÁUSULA NONA - OBRIGAÇÕES DO CONTRATADO </w:t>
      </w:r>
    </w:p>
    <w:p>
      <w:pPr>
        <w:numPr>
          <w:ilvl w:val="0"/>
          <w:numId w:val="90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Contratado deve cumprir todas as obrigações constantes deste Contrato e em seus anexos, assumindo como exclusivamente seus os riscos e as despesas decorrentes da boa e perfeita execução do objeto, observando, ainda, as obrigações a seguir dispostas:</w:t>
      </w:r>
    </w:p>
    <w:p>
      <w:pPr>
        <w:numPr>
          <w:ilvl w:val="0"/>
          <w:numId w:val="90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Entregar o objeto acompanhado do manual do usuário, com uma versão em português, e da relação da rede de assistência técnica autorizada;</w:t>
      </w:r>
    </w:p>
    <w:p>
      <w:pPr>
        <w:numPr>
          <w:ilvl w:val="0"/>
          <w:numId w:val="90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Responsabilizar-se pelos vícios e danos decorrentes do objeto, de acordo com o Código de Defesa do Consumidor (Lei nº </w:t>
      </w:r>
      <w:r>
        <w:rPr>
          <w:rFonts w:ascii="Aptos" w:hAnsi="Aptos" w:cs="Aptos" w:eastAsia="Aptos"/>
          <w:color w:val="auto"/>
          <w:spacing w:val="0"/>
          <w:position w:val="0"/>
          <w:sz w:val="22"/>
          <w:shd w:fill="auto" w:val="clear"/>
        </w:rPr>
        <w:t xml:space="preserve">8</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078</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1990</w:t>
      </w:r>
      <w:r>
        <w:rPr>
          <w:rFonts w:ascii="Aptos" w:hAnsi="Aptos" w:cs="Aptos" w:eastAsia="Aptos"/>
          <w:color w:val="auto"/>
          <w:spacing w:val="0"/>
          <w:position w:val="0"/>
          <w:sz w:val="22"/>
          <w:shd w:fill="auto" w:val="clear"/>
        </w:rPr>
        <w:t xml:space="preserve">);</w:t>
      </w:r>
    </w:p>
    <w:p>
      <w:pPr>
        <w:numPr>
          <w:ilvl w:val="0"/>
          <w:numId w:val="90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Comunicar ao contratante, no prazo máximo de </w:t>
      </w:r>
      <w:r>
        <w:rPr>
          <w:rFonts w:ascii="Aptos" w:hAnsi="Aptos" w:cs="Aptos" w:eastAsia="Aptos"/>
          <w:color w:val="auto"/>
          <w:spacing w:val="0"/>
          <w:position w:val="0"/>
          <w:sz w:val="22"/>
          <w:shd w:fill="auto" w:val="clear"/>
        </w:rPr>
        <w:t xml:space="preserve">24 </w:t>
      </w:r>
      <w:r>
        <w:rPr>
          <w:rFonts w:ascii="Aptos" w:hAnsi="Aptos" w:cs="Aptos" w:eastAsia="Aptos"/>
          <w:color w:val="auto"/>
          <w:spacing w:val="0"/>
          <w:position w:val="0"/>
          <w:sz w:val="22"/>
          <w:shd w:fill="auto" w:val="clear"/>
        </w:rPr>
        <w:t xml:space="preserve">(vinte e quatro) horas que antecede a data da entrega, os motivos que impossibilitem o cumprimento do prazo previsto, com a devida comprovação;</w:t>
      </w:r>
    </w:p>
    <w:p>
      <w:pPr>
        <w:numPr>
          <w:ilvl w:val="0"/>
          <w:numId w:val="90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Atender às determinações regulares emitidas pelo fiscal ou gestor do contrato ou autoridade superior (art. </w:t>
      </w:r>
      <w:r>
        <w:rPr>
          <w:rFonts w:ascii="Aptos" w:hAnsi="Aptos" w:cs="Aptos" w:eastAsia="Aptos"/>
          <w:color w:val="auto"/>
          <w:spacing w:val="0"/>
          <w:position w:val="0"/>
          <w:sz w:val="22"/>
          <w:shd w:fill="auto" w:val="clear"/>
        </w:rPr>
        <w:t xml:space="preserve">137</w:t>
      </w:r>
      <w:r>
        <w:rPr>
          <w:rFonts w:ascii="Aptos" w:hAnsi="Aptos" w:cs="Aptos" w:eastAsia="Aptos"/>
          <w:color w:val="auto"/>
          <w:spacing w:val="0"/>
          <w:position w:val="0"/>
          <w:sz w:val="22"/>
          <w:shd w:fill="auto" w:val="clear"/>
        </w:rPr>
        <w:t xml:space="preserve">, II,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e prestar todo esclarecimento ou informação por eles solicitados;</w:t>
      </w:r>
    </w:p>
    <w:p>
      <w:pPr>
        <w:numPr>
          <w:ilvl w:val="0"/>
          <w:numId w:val="90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Reparar, corrigir, remover, reconstruir ou substituir, às suas expensas, no total ou em parte, no prazo fixado pelo fiscal do contrato, os bens nos quais se verificarem vícios, defeitos ou incorreções resultantes da execução ou dos materiais empregados;</w:t>
      </w:r>
    </w:p>
    <w:p>
      <w:pPr>
        <w:numPr>
          <w:ilvl w:val="0"/>
          <w:numId w:val="90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numPr>
          <w:ilvl w:val="0"/>
          <w:numId w:val="90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 prova de regularidade relativa à Seguridade Social; </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 certidão conjunta relativa aos tributos federais e à Dívida Ativa da União; </w:t>
      </w:r>
      <w:r>
        <w:rPr>
          <w:rFonts w:ascii="Aptos" w:hAnsi="Aptos" w:cs="Aptos" w:eastAsia="Aptos"/>
          <w:color w:val="auto"/>
          <w:spacing w:val="0"/>
          <w:position w:val="0"/>
          <w:sz w:val="22"/>
          <w:shd w:fill="auto" w:val="clear"/>
        </w:rPr>
        <w:t xml:space="preserve">3</w:t>
      </w:r>
      <w:r>
        <w:rPr>
          <w:rFonts w:ascii="Aptos" w:hAnsi="Aptos" w:cs="Aptos" w:eastAsia="Aptos"/>
          <w:color w:val="auto"/>
          <w:spacing w:val="0"/>
          <w:position w:val="0"/>
          <w:sz w:val="22"/>
          <w:shd w:fill="auto" w:val="clear"/>
        </w:rPr>
        <w:t xml:space="preserve">) certidões que comprovem a regularidade perante a Fazenda Estadual ou Distrital do domicílio ou sede do contratado; </w:t>
      </w:r>
      <w:r>
        <w:rPr>
          <w:rFonts w:ascii="Aptos" w:hAnsi="Aptos" w:cs="Aptos" w:eastAsia="Aptos"/>
          <w:color w:val="auto"/>
          <w:spacing w:val="0"/>
          <w:position w:val="0"/>
          <w:sz w:val="22"/>
          <w:shd w:fill="auto" w:val="clear"/>
        </w:rPr>
        <w:t xml:space="preserve">4</w:t>
      </w:r>
      <w:r>
        <w:rPr>
          <w:rFonts w:ascii="Aptos" w:hAnsi="Aptos" w:cs="Aptos" w:eastAsia="Aptos"/>
          <w:color w:val="auto"/>
          <w:spacing w:val="0"/>
          <w:position w:val="0"/>
          <w:sz w:val="22"/>
          <w:shd w:fill="auto" w:val="clear"/>
        </w:rPr>
        <w:t xml:space="preserve">) Certidão de Regularidade do FGTS – CRF; e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 Certidão Negativa de Débitos Trabalhistas – CNDT; </w:t>
      </w:r>
    </w:p>
    <w:p>
      <w:pPr>
        <w:numPr>
          <w:ilvl w:val="0"/>
          <w:numId w:val="90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numPr>
          <w:ilvl w:val="0"/>
          <w:numId w:val="90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Comunicar ao Fiscal do contrato, no prazo de </w:t>
      </w:r>
      <w:r>
        <w:rPr>
          <w:rFonts w:ascii="Aptos" w:hAnsi="Aptos" w:cs="Aptos" w:eastAsia="Aptos"/>
          <w:color w:val="auto"/>
          <w:spacing w:val="0"/>
          <w:position w:val="0"/>
          <w:sz w:val="22"/>
          <w:shd w:fill="auto" w:val="clear"/>
        </w:rPr>
        <w:t xml:space="preserve">24 </w:t>
      </w:r>
      <w:r>
        <w:rPr>
          <w:rFonts w:ascii="Aptos" w:hAnsi="Aptos" w:cs="Aptos" w:eastAsia="Aptos"/>
          <w:color w:val="auto"/>
          <w:spacing w:val="0"/>
          <w:position w:val="0"/>
          <w:sz w:val="22"/>
          <w:shd w:fill="auto" w:val="clear"/>
        </w:rPr>
        <w:t xml:space="preserve">(vinte e quatro) horas, qualquer ocorrência anormal ou acidente que se verifique no local da execução do objeto contratual.</w:t>
      </w:r>
    </w:p>
    <w:p>
      <w:pPr>
        <w:numPr>
          <w:ilvl w:val="0"/>
          <w:numId w:val="90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Paralisar, por determinação do contratante, qualquer atividade que não esteja sendo executada de acordo com a boa técnica ou que ponha em risco a segurança de pessoas ou bens de terceiros.</w:t>
      </w:r>
    </w:p>
    <w:p>
      <w:pPr>
        <w:numPr>
          <w:ilvl w:val="0"/>
          <w:numId w:val="90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Manter durante toda a vigência do contrato, em compatibilidade com as obrigações assumidas, todas as condições exigidas para habilitação na licitação; </w:t>
      </w:r>
    </w:p>
    <w:p>
      <w:pPr>
        <w:numPr>
          <w:ilvl w:val="0"/>
          <w:numId w:val="90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Cumprir, durante todo o período de execução do contrato, a reserva de cargos prevista em lei para pessoa com deficiência, para reabilitado da Previdência Social ou para aprendiz, bem como as reservas de cargos previstas na legislação (art. </w:t>
      </w:r>
      <w:r>
        <w:rPr>
          <w:rFonts w:ascii="Aptos" w:hAnsi="Aptos" w:cs="Aptos" w:eastAsia="Aptos"/>
          <w:color w:val="auto"/>
          <w:spacing w:val="0"/>
          <w:position w:val="0"/>
          <w:sz w:val="22"/>
          <w:shd w:fill="auto" w:val="clear"/>
        </w:rPr>
        <w:t xml:space="preserve">116</w:t>
      </w:r>
      <w:r>
        <w:rPr>
          <w:rFonts w:ascii="Aptos" w:hAnsi="Aptos" w:cs="Aptos" w:eastAsia="Aptos"/>
          <w:color w:val="auto"/>
          <w:spacing w:val="0"/>
          <w:position w:val="0"/>
          <w:sz w:val="22"/>
          <w:shd w:fill="auto" w:val="clear"/>
        </w:rPr>
        <w:t xml:space="preserve">,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90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Comprovar a reserva de cargos a que se refere a cláusula acima, no prazo fixado pelo fiscal do contrato, com a indicação dos empregados que preencheram as referidas vagas (art. </w:t>
      </w:r>
      <w:r>
        <w:rPr>
          <w:rFonts w:ascii="Aptos" w:hAnsi="Aptos" w:cs="Aptos" w:eastAsia="Aptos"/>
          <w:color w:val="auto"/>
          <w:spacing w:val="0"/>
          <w:position w:val="0"/>
          <w:sz w:val="22"/>
          <w:shd w:fill="auto" w:val="clear"/>
        </w:rPr>
        <w:t xml:space="preserve">116</w:t>
      </w:r>
      <w:r>
        <w:rPr>
          <w:rFonts w:ascii="Aptos" w:hAnsi="Aptos" w:cs="Aptos" w:eastAsia="Aptos"/>
          <w:color w:val="auto"/>
          <w:spacing w:val="0"/>
          <w:position w:val="0"/>
          <w:sz w:val="22"/>
          <w:shd w:fill="auto" w:val="clear"/>
        </w:rPr>
        <w:t xml:space="preserve">, parágrafo único,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90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Guardar sigilo sobre todas as informações obtidas em decorrência do cumprimento do contrato; </w:t>
      </w:r>
    </w:p>
    <w:p>
      <w:pPr>
        <w:numPr>
          <w:ilvl w:val="0"/>
          <w:numId w:val="90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w:t>
      </w:r>
      <w:r>
        <w:rPr>
          <w:rFonts w:ascii="Aptos" w:hAnsi="Aptos" w:cs="Aptos" w:eastAsia="Aptos"/>
          <w:color w:val="auto"/>
          <w:spacing w:val="0"/>
          <w:position w:val="0"/>
          <w:sz w:val="22"/>
          <w:shd w:fill="auto" w:val="clear"/>
        </w:rPr>
        <w:t xml:space="preserve">124</w:t>
      </w:r>
      <w:r>
        <w:rPr>
          <w:rFonts w:ascii="Aptos" w:hAnsi="Aptos" w:cs="Aptos" w:eastAsia="Aptos"/>
          <w:color w:val="auto"/>
          <w:spacing w:val="0"/>
          <w:position w:val="0"/>
          <w:sz w:val="22"/>
          <w:shd w:fill="auto" w:val="clear"/>
        </w:rPr>
        <w:t xml:space="preserve">, II, d,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90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Cumprir, além dos postulados legais vigentes de âmbito federal, estadual ou municipal, as normas de segurança do contratante;</w:t>
      </w:r>
    </w:p>
    <w:p>
      <w:pPr>
        <w:keepNext w:val="true"/>
        <w:keepLines w:val="true"/>
        <w:tabs>
          <w:tab w:val="left" w:pos="567" w:leader="none"/>
          <w:tab w:val="left" w:pos="0"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CLÁUSULA DÉCIMA– GARANTIA DE EXECUÇÃO </w:t>
      </w:r>
    </w:p>
    <w:p>
      <w:pPr>
        <w:numPr>
          <w:ilvl w:val="0"/>
          <w:numId w:val="91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Não haverá exigência de garantia contratual da execução dos artigos </w:t>
      </w:r>
      <w:r>
        <w:rPr>
          <w:rFonts w:ascii="Aptos" w:hAnsi="Aptos" w:cs="Aptos" w:eastAsia="Aptos"/>
          <w:color w:val="auto"/>
          <w:spacing w:val="0"/>
          <w:position w:val="0"/>
          <w:sz w:val="22"/>
          <w:shd w:fill="auto" w:val="clear"/>
        </w:rPr>
        <w:t xml:space="preserve">96 </w:t>
      </w:r>
      <w:r>
        <w:rPr>
          <w:rFonts w:ascii="Aptos" w:hAnsi="Aptos" w:cs="Aptos" w:eastAsia="Aptos"/>
          <w:color w:val="auto"/>
          <w:spacing w:val="0"/>
          <w:position w:val="0"/>
          <w:sz w:val="22"/>
          <w:shd w:fill="auto" w:val="clear"/>
        </w:rPr>
        <w:t xml:space="preserve">e seguintes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pelas razões abaixo justificadas:</w:t>
      </w:r>
    </w:p>
    <w:p>
      <w:pPr>
        <w:numPr>
          <w:ilvl w:val="0"/>
          <w:numId w:val="91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Não há complexidade e vultuosidade na presente licitação, não comprometendo o cumprimento das obrigações; </w:t>
      </w:r>
    </w:p>
    <w:p>
      <w:pPr>
        <w:numPr>
          <w:ilvl w:val="0"/>
          <w:numId w:val="91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A onerosidade em torno da própria exigência de garantia, como regra, representa um valor que seria agregado às propostas dos licitantes, o que equivale dizer que os custos dessa exigência seriam repassados à própria Administração contratante. Portanto, essa exigência vai de encontro à economicidade da contratação. </w:t>
      </w:r>
    </w:p>
    <w:p>
      <w:pPr>
        <w:numPr>
          <w:ilvl w:val="0"/>
          <w:numId w:val="910"/>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exigência da garantia, por conta desses fatores, pode representar diminuição do universo de interessados e ao caráter competitivo do certame.</w:t>
      </w:r>
    </w:p>
    <w:p>
      <w:pPr>
        <w:keepNext w:val="true"/>
        <w:keepLines w:val="true"/>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CLÁUSULA DÉCIMA PRIMEIRA – INFRAÇÕES E SANÇÕES ADMINISTRATIVAS </w:t>
      </w:r>
    </w:p>
    <w:p>
      <w:pPr>
        <w:numPr>
          <w:ilvl w:val="0"/>
          <w:numId w:val="912"/>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Comete infração administrativa, nos termos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o contratado que:</w:t>
      </w:r>
    </w:p>
    <w:p>
      <w:pPr>
        <w:numPr>
          <w:ilvl w:val="0"/>
          <w:numId w:val="912"/>
        </w:numPr>
        <w:tabs>
          <w:tab w:val="left" w:pos="0" w:leader="none"/>
        </w:tabs>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der causa à inexecução parcial do contrato;</w:t>
      </w:r>
    </w:p>
    <w:p>
      <w:pPr>
        <w:numPr>
          <w:ilvl w:val="0"/>
          <w:numId w:val="912"/>
        </w:numPr>
        <w:tabs>
          <w:tab w:val="left" w:pos="0" w:leader="none"/>
        </w:tabs>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der causa à inexecução parcial do contrato que cause grave dano à Administração ou ao funcionamento dos serviços públicos ou ao interesse coletivo;</w:t>
      </w:r>
    </w:p>
    <w:p>
      <w:pPr>
        <w:numPr>
          <w:ilvl w:val="0"/>
          <w:numId w:val="912"/>
        </w:numPr>
        <w:tabs>
          <w:tab w:val="left" w:pos="0" w:leader="none"/>
        </w:tabs>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der causa à inexecução total do contrato;</w:t>
      </w:r>
    </w:p>
    <w:p>
      <w:pPr>
        <w:numPr>
          <w:ilvl w:val="0"/>
          <w:numId w:val="912"/>
        </w:numPr>
        <w:tabs>
          <w:tab w:val="left" w:pos="0" w:leader="none"/>
        </w:tabs>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ensejar o retardamento da execução ou da entrega do objeto da contratação sem motivo justificado;</w:t>
      </w:r>
    </w:p>
    <w:p>
      <w:pPr>
        <w:numPr>
          <w:ilvl w:val="0"/>
          <w:numId w:val="912"/>
        </w:numPr>
        <w:tabs>
          <w:tab w:val="left" w:pos="0" w:leader="none"/>
        </w:tabs>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apresentar documentação falsa ou prestar declaração falsa durante a execução do contrato;</w:t>
      </w:r>
    </w:p>
    <w:p>
      <w:pPr>
        <w:numPr>
          <w:ilvl w:val="0"/>
          <w:numId w:val="912"/>
        </w:numPr>
        <w:tabs>
          <w:tab w:val="left" w:pos="0" w:leader="none"/>
        </w:tabs>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praticar ato fraudulento na execução do contrato;</w:t>
      </w:r>
    </w:p>
    <w:p>
      <w:pPr>
        <w:numPr>
          <w:ilvl w:val="0"/>
          <w:numId w:val="912"/>
        </w:numPr>
        <w:tabs>
          <w:tab w:val="left" w:pos="0" w:leader="none"/>
        </w:tabs>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comportar-se de modo inidôneo ou cometer fraude de qualquer natureza;</w:t>
      </w:r>
    </w:p>
    <w:p>
      <w:pPr>
        <w:numPr>
          <w:ilvl w:val="0"/>
          <w:numId w:val="912"/>
        </w:numPr>
        <w:tabs>
          <w:tab w:val="left" w:pos="0" w:leader="none"/>
        </w:tabs>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praticar ato lesivo previsto no art.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º da Lei nº </w:t>
      </w:r>
      <w:r>
        <w:rPr>
          <w:rFonts w:ascii="Aptos" w:hAnsi="Aptos" w:cs="Aptos" w:eastAsia="Aptos"/>
          <w:color w:val="auto"/>
          <w:spacing w:val="0"/>
          <w:position w:val="0"/>
          <w:sz w:val="22"/>
          <w:shd w:fill="auto" w:val="clear"/>
        </w:rPr>
        <w:t xml:space="preserve">12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846</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º de agosto de </w:t>
      </w:r>
      <w:r>
        <w:rPr>
          <w:rFonts w:ascii="Aptos" w:hAnsi="Aptos" w:cs="Aptos" w:eastAsia="Aptos"/>
          <w:color w:val="auto"/>
          <w:spacing w:val="0"/>
          <w:position w:val="0"/>
          <w:sz w:val="22"/>
          <w:shd w:fill="auto" w:val="clear"/>
        </w:rPr>
        <w:t xml:space="preserve">2013</w:t>
      </w:r>
      <w:r>
        <w:rPr>
          <w:rFonts w:ascii="Aptos" w:hAnsi="Aptos" w:cs="Aptos" w:eastAsia="Aptos"/>
          <w:color w:val="auto"/>
          <w:spacing w:val="0"/>
          <w:position w:val="0"/>
          <w:sz w:val="22"/>
          <w:shd w:fill="auto" w:val="clear"/>
        </w:rPr>
        <w:t xml:space="preserve">.</w:t>
      </w:r>
    </w:p>
    <w:p>
      <w:pPr>
        <w:numPr>
          <w:ilvl w:val="0"/>
          <w:numId w:val="912"/>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Serão aplicadas ao contratado que incorrer nas infrações acima descritas as seguintes sanções:</w:t>
      </w:r>
    </w:p>
    <w:p>
      <w:pPr>
        <w:numPr>
          <w:ilvl w:val="0"/>
          <w:numId w:val="912"/>
        </w:numPr>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b/>
          <w:color w:val="auto"/>
          <w:spacing w:val="0"/>
          <w:position w:val="0"/>
          <w:sz w:val="22"/>
          <w:shd w:fill="auto" w:val="clear"/>
        </w:rPr>
        <w:t xml:space="preserve">Advertência</w:t>
      </w:r>
      <w:r>
        <w:rPr>
          <w:rFonts w:ascii="Aptos" w:hAnsi="Aptos" w:cs="Aptos" w:eastAsia="Aptos"/>
          <w:color w:val="auto"/>
          <w:spacing w:val="0"/>
          <w:position w:val="0"/>
          <w:sz w:val="22"/>
          <w:shd w:fill="auto" w:val="clear"/>
        </w:rPr>
        <w:t xml:space="preserve">, quando o contratado der causa à inexecução parcial do contrato, sempre que não se justificar a imposição de penalidade mais grave (art. </w:t>
      </w:r>
      <w:r>
        <w:rPr>
          <w:rFonts w:ascii="Aptos" w:hAnsi="Aptos" w:cs="Aptos" w:eastAsia="Aptos"/>
          <w:color w:val="auto"/>
          <w:spacing w:val="0"/>
          <w:position w:val="0"/>
          <w:sz w:val="22"/>
          <w:shd w:fill="auto" w:val="clear"/>
        </w:rPr>
        <w:t xml:space="preserve">156</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º,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912"/>
        </w:numPr>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b/>
          <w:color w:val="auto"/>
          <w:spacing w:val="0"/>
          <w:position w:val="0"/>
          <w:sz w:val="22"/>
          <w:shd w:fill="auto" w:val="clear"/>
        </w:rPr>
        <w:t xml:space="preserve">Impedimento de licitar e contratar</w:t>
      </w:r>
      <w:r>
        <w:rPr>
          <w:rFonts w:ascii="Aptos" w:hAnsi="Aptos" w:cs="Aptos" w:eastAsia="Aptos"/>
          <w:color w:val="auto"/>
          <w:spacing w:val="0"/>
          <w:position w:val="0"/>
          <w:sz w:val="22"/>
          <w:shd w:fill="auto" w:val="clear"/>
        </w:rPr>
        <w:t xml:space="preserve">, quando praticadas as condutas descritas nas alíneas “b”, “c” e “d” do subitem acima deste Contrato, sempre que não se justificar a imposição de penalidade mais grave (art. </w:t>
      </w:r>
      <w:r>
        <w:rPr>
          <w:rFonts w:ascii="Aptos" w:hAnsi="Aptos" w:cs="Aptos" w:eastAsia="Aptos"/>
          <w:color w:val="auto"/>
          <w:spacing w:val="0"/>
          <w:position w:val="0"/>
          <w:sz w:val="22"/>
          <w:shd w:fill="auto" w:val="clear"/>
        </w:rPr>
        <w:t xml:space="preserve">156</w:t>
      </w:r>
      <w:r>
        <w:rPr>
          <w:rFonts w:ascii="Aptos" w:hAnsi="Aptos" w:cs="Aptos" w:eastAsia="Aptos"/>
          <w:color w:val="auto"/>
          <w:spacing w:val="0"/>
          <w:position w:val="0"/>
          <w:sz w:val="22"/>
          <w:shd w:fill="auto" w:val="clear"/>
        </w:rPr>
        <w:t xml:space="preserve">, § </w:t>
      </w:r>
      <w:r>
        <w:rPr>
          <w:rFonts w:ascii="Aptos" w:hAnsi="Aptos" w:cs="Aptos" w:eastAsia="Aptos"/>
          <w:color w:val="auto"/>
          <w:spacing w:val="0"/>
          <w:position w:val="0"/>
          <w:sz w:val="22"/>
          <w:shd w:fill="auto" w:val="clear"/>
        </w:rPr>
        <w:t xml:space="preserve">4</w:t>
      </w:r>
      <w:r>
        <w:rPr>
          <w:rFonts w:ascii="Aptos" w:hAnsi="Aptos" w:cs="Aptos" w:eastAsia="Aptos"/>
          <w:color w:val="auto"/>
          <w:spacing w:val="0"/>
          <w:position w:val="0"/>
          <w:sz w:val="22"/>
          <w:shd w:fill="auto" w:val="clear"/>
        </w:rPr>
        <w:t xml:space="preserve">º,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912"/>
        </w:numPr>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b/>
          <w:color w:val="auto"/>
          <w:spacing w:val="0"/>
          <w:position w:val="0"/>
          <w:sz w:val="22"/>
          <w:shd w:fill="auto" w:val="clear"/>
        </w:rPr>
        <w:t xml:space="preserve">Declaração de inidoneidade para licitar e contratar</w:t>
      </w:r>
      <w:r>
        <w:rPr>
          <w:rFonts w:ascii="Aptos" w:hAnsi="Aptos" w:cs="Aptos" w:eastAsia="Aptos"/>
          <w:color w:val="auto"/>
          <w:spacing w:val="0"/>
          <w:position w:val="0"/>
          <w:sz w:val="22"/>
          <w:shd w:fill="auto" w:val="clear"/>
        </w:rPr>
        <w:t xml:space="preserve">, quando praticadas as condutas descritas nas alíneas “e”, “f”, “g” e “h” do subitem acima deste Contrato, bem como nas alíneas “b”, “c” e “d”, que justifiquem a imposição de penalidade mais grave (art. </w:t>
      </w:r>
      <w:r>
        <w:rPr>
          <w:rFonts w:ascii="Aptos" w:hAnsi="Aptos" w:cs="Aptos" w:eastAsia="Aptos"/>
          <w:color w:val="auto"/>
          <w:spacing w:val="0"/>
          <w:position w:val="0"/>
          <w:sz w:val="22"/>
          <w:shd w:fill="auto" w:val="clear"/>
        </w:rPr>
        <w:t xml:space="preserve">156</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5</w:t>
      </w:r>
      <w:r>
        <w:rPr>
          <w:rFonts w:ascii="Aptos" w:hAnsi="Aptos" w:cs="Aptos" w:eastAsia="Aptos"/>
          <w:color w:val="auto"/>
          <w:spacing w:val="0"/>
          <w:position w:val="0"/>
          <w:sz w:val="22"/>
          <w:shd w:fill="auto" w:val="clear"/>
        </w:rPr>
        <w:t xml:space="preserve">º,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912"/>
        </w:numPr>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b/>
          <w:color w:val="auto"/>
          <w:spacing w:val="0"/>
          <w:position w:val="0"/>
          <w:sz w:val="22"/>
          <w:shd w:fill="auto" w:val="clear"/>
        </w:rPr>
        <w:t xml:space="preserve">Multa:</w:t>
      </w:r>
    </w:p>
    <w:p>
      <w:pPr>
        <w:numPr>
          <w:ilvl w:val="0"/>
          <w:numId w:val="912"/>
        </w:numPr>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0</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 (um décimo por cento) até </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 (um por cento) por dia de atraso injustificado sobre o valor da parcela inadimplida limitada a incidência a </w:t>
      </w:r>
      <w:r>
        <w:rPr>
          <w:rFonts w:ascii="Aptos" w:hAnsi="Aptos" w:cs="Aptos" w:eastAsia="Aptos"/>
          <w:color w:val="auto"/>
          <w:spacing w:val="0"/>
          <w:position w:val="0"/>
          <w:sz w:val="22"/>
          <w:shd w:fill="auto" w:val="clear"/>
        </w:rPr>
        <w:t xml:space="preserve">15 </w:t>
      </w:r>
      <w:r>
        <w:rPr>
          <w:rFonts w:ascii="Aptos" w:hAnsi="Aptos" w:cs="Aptos" w:eastAsia="Aptos"/>
          <w:color w:val="auto"/>
          <w:spacing w:val="0"/>
          <w:position w:val="0"/>
          <w:sz w:val="22"/>
          <w:shd w:fill="auto" w:val="clear"/>
        </w:rPr>
        <w:t xml:space="preserve">(quinze) dias úteis; </w:t>
      </w:r>
    </w:p>
    <w:p>
      <w:pPr>
        <w:numPr>
          <w:ilvl w:val="0"/>
          <w:numId w:val="912"/>
        </w:numPr>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10</w:t>
      </w:r>
      <w:r>
        <w:rPr>
          <w:rFonts w:ascii="Aptos" w:hAnsi="Aptos" w:cs="Aptos" w:eastAsia="Aptos"/>
          <w:color w:val="auto"/>
          <w:spacing w:val="0"/>
          <w:position w:val="0"/>
          <w:sz w:val="22"/>
          <w:shd w:fill="auto" w:val="clear"/>
        </w:rPr>
        <w:t xml:space="preserve">% (dez por cento) até </w:t>
      </w: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 (quinze por cento) sobre o valor da parcela em atraso do Contrato, em caso de atraso na execução por período superior ao previsto no subitem anterior ou de inadimplemento parcial da obrigação assumida;</w:t>
      </w:r>
    </w:p>
    <w:p>
      <w:pPr>
        <w:numPr>
          <w:ilvl w:val="0"/>
          <w:numId w:val="912"/>
        </w:numPr>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15</w:t>
      </w:r>
      <w:r>
        <w:rPr>
          <w:rFonts w:ascii="Aptos" w:hAnsi="Aptos" w:cs="Aptos" w:eastAsia="Aptos"/>
          <w:color w:val="auto"/>
          <w:spacing w:val="0"/>
          <w:position w:val="0"/>
          <w:sz w:val="22"/>
          <w:shd w:fill="auto" w:val="clear"/>
        </w:rPr>
        <w:t xml:space="preserve">% (quinze por cento) até </w:t>
      </w:r>
      <w:r>
        <w:rPr>
          <w:rFonts w:ascii="Aptos" w:hAnsi="Aptos" w:cs="Aptos" w:eastAsia="Aptos"/>
          <w:color w:val="auto"/>
          <w:spacing w:val="0"/>
          <w:position w:val="0"/>
          <w:sz w:val="22"/>
          <w:shd w:fill="auto" w:val="clear"/>
        </w:rPr>
        <w:t xml:space="preserve">20</w:t>
      </w:r>
      <w:r>
        <w:rPr>
          <w:rFonts w:ascii="Aptos" w:hAnsi="Aptos" w:cs="Aptos" w:eastAsia="Aptos"/>
          <w:color w:val="auto"/>
          <w:spacing w:val="0"/>
          <w:position w:val="0"/>
          <w:sz w:val="22"/>
          <w:shd w:fill="auto" w:val="clear"/>
        </w:rPr>
        <w:t xml:space="preserve">% (vinte por cento) sobre o valor do Contrato ou do saldo não atendido do Contrato, em caso de inadimplemento total da obrigação, inclusive nos casos de extinção por culpa da CONTRATADA; </w:t>
      </w:r>
    </w:p>
    <w:p>
      <w:pPr>
        <w:numPr>
          <w:ilvl w:val="0"/>
          <w:numId w:val="912"/>
        </w:numPr>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1</w:t>
      </w:r>
      <w:r>
        <w:rPr>
          <w:rFonts w:ascii="Aptos" w:hAnsi="Aptos" w:cs="Aptos" w:eastAsia="Aptos"/>
          <w:color w:val="auto"/>
          <w:spacing w:val="0"/>
          <w:position w:val="0"/>
          <w:sz w:val="22"/>
          <w:shd w:fill="auto" w:val="clear"/>
        </w:rPr>
        <w:t xml:space="preserve">% (um décimo por cento) do valor do Contrato por dia de atraso na apresentação da garantia (seja para reforço ou por ocasião de prorrogação), observado o máximo de </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 (dois por cento).</w:t>
      </w:r>
    </w:p>
    <w:p>
      <w:pPr>
        <w:suppressAutoHyphens w:val="true"/>
        <w:spacing w:before="120" w:after="120" w:line="240"/>
        <w:ind w:right="0" w:left="142" w:firstLine="0"/>
        <w:jc w:val="both"/>
        <w:rPr>
          <w:rFonts w:ascii="Aptos" w:hAnsi="Aptos" w:cs="Aptos" w:eastAsia="Aptos"/>
          <w:color w:val="auto"/>
          <w:spacing w:val="0"/>
          <w:position w:val="0"/>
          <w:sz w:val="22"/>
          <w:shd w:fill="auto" w:val="clear"/>
        </w:rPr>
      </w:pPr>
    </w:p>
    <w:p>
      <w:pPr>
        <w:suppressAutoHyphens w:val="true"/>
        <w:spacing w:before="120" w:after="120" w:line="240"/>
        <w:ind w:right="0" w:left="142" w:firstLine="0"/>
        <w:jc w:val="both"/>
        <w:rPr>
          <w:rFonts w:ascii="Aptos" w:hAnsi="Aptos" w:cs="Aptos" w:eastAsia="Aptos"/>
          <w:i/>
          <w:color w:val="auto"/>
          <w:spacing w:val="0"/>
          <w:position w:val="0"/>
          <w:sz w:val="22"/>
          <w:shd w:fill="auto" w:val="clear"/>
        </w:rPr>
      </w:pPr>
      <w:r>
        <w:rPr>
          <w:rFonts w:ascii="Aptos" w:hAnsi="Aptos" w:cs="Aptos" w:eastAsia="Aptos"/>
          <w:i/>
          <w:color w:val="auto"/>
          <w:spacing w:val="0"/>
          <w:position w:val="0"/>
          <w:sz w:val="22"/>
          <w:shd w:fill="auto" w:val="clear"/>
        </w:rPr>
        <w:t xml:space="preserve">i.v.</w:t>
      </w:r>
      <w:r>
        <w:rPr>
          <w:rFonts w:ascii="Aptos" w:hAnsi="Aptos" w:cs="Aptos" w:eastAsia="Aptos"/>
          <w:i/>
          <w:color w:val="auto"/>
          <w:spacing w:val="0"/>
          <w:position w:val="0"/>
          <w:sz w:val="22"/>
          <w:shd w:fill="auto" w:val="clear"/>
        </w:rPr>
        <w:t xml:space="preserve">1 </w:t>
      </w:r>
      <w:r>
        <w:rPr>
          <w:rFonts w:ascii="Aptos" w:hAnsi="Aptos" w:cs="Aptos" w:eastAsia="Aptos"/>
          <w:i/>
          <w:color w:val="auto"/>
          <w:spacing w:val="0"/>
          <w:position w:val="0"/>
          <w:sz w:val="22"/>
          <w:shd w:fill="auto" w:val="clear"/>
        </w:rPr>
        <w:t xml:space="preserve">O atraso superior a </w:t>
      </w:r>
      <w:r>
        <w:rPr>
          <w:rFonts w:ascii="Aptos" w:hAnsi="Aptos" w:cs="Aptos" w:eastAsia="Aptos"/>
          <w:i/>
          <w:color w:val="auto"/>
          <w:spacing w:val="0"/>
          <w:position w:val="0"/>
          <w:sz w:val="22"/>
          <w:shd w:fill="auto" w:val="clear"/>
        </w:rPr>
        <w:t xml:space="preserve">25 </w:t>
      </w:r>
      <w:r>
        <w:rPr>
          <w:rFonts w:ascii="Aptos" w:hAnsi="Aptos" w:cs="Aptos" w:eastAsia="Aptos"/>
          <w:i/>
          <w:color w:val="auto"/>
          <w:spacing w:val="0"/>
          <w:position w:val="0"/>
          <w:sz w:val="22"/>
          <w:shd w:fill="auto" w:val="clear"/>
        </w:rPr>
        <w:t xml:space="preserve">dias autoriza a Administração a promover a extinção do contrato por descumprimento ou cumprimento irregular de suas cláusulas, conforme dispõe o inciso I do art. </w:t>
      </w:r>
      <w:r>
        <w:rPr>
          <w:rFonts w:ascii="Aptos" w:hAnsi="Aptos" w:cs="Aptos" w:eastAsia="Aptos"/>
          <w:i/>
          <w:color w:val="auto"/>
          <w:spacing w:val="0"/>
          <w:position w:val="0"/>
          <w:sz w:val="22"/>
          <w:shd w:fill="auto" w:val="clear"/>
        </w:rPr>
        <w:t xml:space="preserve">137 </w:t>
      </w:r>
      <w:r>
        <w:rPr>
          <w:rFonts w:ascii="Aptos" w:hAnsi="Aptos" w:cs="Aptos" w:eastAsia="Aptos"/>
          <w:i/>
          <w:color w:val="auto"/>
          <w:spacing w:val="0"/>
          <w:position w:val="0"/>
          <w:sz w:val="22"/>
          <w:shd w:fill="auto" w:val="clear"/>
        </w:rPr>
        <w:t xml:space="preserve">da Lei n. </w:t>
      </w:r>
      <w:r>
        <w:rPr>
          <w:rFonts w:ascii="Aptos" w:hAnsi="Aptos" w:cs="Aptos" w:eastAsia="Aptos"/>
          <w:i/>
          <w:color w:val="auto"/>
          <w:spacing w:val="0"/>
          <w:position w:val="0"/>
          <w:sz w:val="22"/>
          <w:shd w:fill="auto" w:val="clear"/>
        </w:rPr>
        <w:t xml:space="preserve">14</w:t>
      </w:r>
      <w:r>
        <w:rPr>
          <w:rFonts w:ascii="Aptos" w:hAnsi="Aptos" w:cs="Aptos" w:eastAsia="Aptos"/>
          <w:i/>
          <w:color w:val="auto"/>
          <w:spacing w:val="0"/>
          <w:position w:val="0"/>
          <w:sz w:val="22"/>
          <w:shd w:fill="auto" w:val="clear"/>
        </w:rPr>
        <w:t xml:space="preserve">.</w:t>
      </w:r>
      <w:r>
        <w:rPr>
          <w:rFonts w:ascii="Aptos" w:hAnsi="Aptos" w:cs="Aptos" w:eastAsia="Aptos"/>
          <w:i/>
          <w:color w:val="auto"/>
          <w:spacing w:val="0"/>
          <w:position w:val="0"/>
          <w:sz w:val="22"/>
          <w:shd w:fill="auto" w:val="clear"/>
        </w:rPr>
        <w:t xml:space="preserve">133</w:t>
      </w:r>
      <w:r>
        <w:rPr>
          <w:rFonts w:ascii="Aptos" w:hAnsi="Aptos" w:cs="Aptos" w:eastAsia="Aptos"/>
          <w:i/>
          <w:color w:val="auto"/>
          <w:spacing w:val="0"/>
          <w:position w:val="0"/>
          <w:sz w:val="22"/>
          <w:shd w:fill="auto" w:val="clear"/>
        </w:rPr>
        <w:t xml:space="preserve">, de </w:t>
      </w:r>
      <w:r>
        <w:rPr>
          <w:rFonts w:ascii="Aptos" w:hAnsi="Aptos" w:cs="Aptos" w:eastAsia="Aptos"/>
          <w:i/>
          <w:color w:val="auto"/>
          <w:spacing w:val="0"/>
          <w:position w:val="0"/>
          <w:sz w:val="22"/>
          <w:shd w:fill="auto" w:val="clear"/>
        </w:rPr>
        <w:t xml:space="preserve">2021</w:t>
      </w:r>
      <w:r>
        <w:rPr>
          <w:rFonts w:ascii="Aptos" w:hAnsi="Aptos" w:cs="Aptos" w:eastAsia="Aptos"/>
          <w:i/>
          <w:color w:val="auto"/>
          <w:spacing w:val="0"/>
          <w:position w:val="0"/>
          <w:sz w:val="22"/>
          <w:shd w:fill="auto" w:val="clear"/>
        </w:rPr>
        <w:t xml:space="preserve">.</w:t>
      </w:r>
    </w:p>
    <w:p>
      <w:pPr>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i/>
          <w:color w:val="auto"/>
          <w:spacing w:val="0"/>
          <w:position w:val="0"/>
          <w:sz w:val="22"/>
          <w:shd w:fill="auto" w:val="clear"/>
        </w:rPr>
        <w:t xml:space="preserve">i.v.</w:t>
      </w:r>
      <w:r>
        <w:rPr>
          <w:rFonts w:ascii="Aptos" w:hAnsi="Aptos" w:cs="Aptos" w:eastAsia="Aptos"/>
          <w:i/>
          <w:color w:val="auto"/>
          <w:spacing w:val="0"/>
          <w:position w:val="0"/>
          <w:sz w:val="22"/>
          <w:shd w:fill="auto" w:val="clear"/>
        </w:rPr>
        <w:t xml:space="preserve">2 </w:t>
      </w:r>
      <w:r>
        <w:rPr>
          <w:rFonts w:ascii="Aptos" w:hAnsi="Aptos" w:cs="Aptos" w:eastAsia="Aptos"/>
          <w:i/>
          <w:color w:val="auto"/>
          <w:spacing w:val="0"/>
          <w:position w:val="0"/>
          <w:sz w:val="22"/>
          <w:shd w:fill="auto" w:val="clear"/>
        </w:rPr>
        <w:t xml:space="preserve">As penalidades de multa decorrentes de fatos diversos serão consideradas independentes entre si. </w:t>
      </w:r>
    </w:p>
    <w:p>
      <w:p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aplicação das sanções previstas neste Contrato não exclui, em hipótese alguma, a obrigação de reparação integral do dano causado ao Contratante (art. </w:t>
      </w:r>
      <w:r>
        <w:rPr>
          <w:rFonts w:ascii="Aptos" w:hAnsi="Aptos" w:cs="Aptos" w:eastAsia="Aptos"/>
          <w:color w:val="auto"/>
          <w:spacing w:val="0"/>
          <w:position w:val="0"/>
          <w:sz w:val="22"/>
          <w:shd w:fill="auto" w:val="clear"/>
        </w:rPr>
        <w:t xml:space="preserve">156</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9</w:t>
      </w:r>
      <w:r>
        <w:rPr>
          <w:rFonts w:ascii="Aptos" w:hAnsi="Aptos" w:cs="Aptos" w:eastAsia="Aptos"/>
          <w:color w:val="auto"/>
          <w:spacing w:val="0"/>
          <w:position w:val="0"/>
          <w:sz w:val="22"/>
          <w:shd w:fill="auto" w:val="clear"/>
        </w:rPr>
        <w:t xml:space="preserve">º,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91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Todas as sanções previstas neste Contrato poderão ser aplicadas cumulativamente com a multa (art. </w:t>
      </w:r>
      <w:r>
        <w:rPr>
          <w:rFonts w:ascii="Aptos" w:hAnsi="Aptos" w:cs="Aptos" w:eastAsia="Aptos"/>
          <w:color w:val="auto"/>
          <w:spacing w:val="0"/>
          <w:position w:val="0"/>
          <w:sz w:val="22"/>
          <w:shd w:fill="auto" w:val="clear"/>
        </w:rPr>
        <w:t xml:space="preserve">156</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7</w:t>
      </w:r>
      <w:r>
        <w:rPr>
          <w:rFonts w:ascii="Aptos" w:hAnsi="Aptos" w:cs="Aptos" w:eastAsia="Aptos"/>
          <w:color w:val="auto"/>
          <w:spacing w:val="0"/>
          <w:position w:val="0"/>
          <w:sz w:val="22"/>
          <w:shd w:fill="auto" w:val="clear"/>
        </w:rPr>
        <w:t xml:space="preserve">º,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91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Antes da aplicação da multa será facultada a defesa do interessado no prazo de </w:t>
      </w:r>
      <w:r>
        <w:rPr>
          <w:rFonts w:ascii="Aptos" w:hAnsi="Aptos" w:cs="Aptos" w:eastAsia="Aptos"/>
          <w:color w:val="auto"/>
          <w:spacing w:val="0"/>
          <w:position w:val="0"/>
          <w:sz w:val="22"/>
          <w:shd w:fill="auto" w:val="clear"/>
        </w:rPr>
        <w:t xml:space="preserve">15 </w:t>
      </w:r>
      <w:r>
        <w:rPr>
          <w:rFonts w:ascii="Aptos" w:hAnsi="Aptos" w:cs="Aptos" w:eastAsia="Aptos"/>
          <w:color w:val="auto"/>
          <w:spacing w:val="0"/>
          <w:position w:val="0"/>
          <w:sz w:val="22"/>
          <w:shd w:fill="auto" w:val="clear"/>
        </w:rPr>
        <w:t xml:space="preserve">(quinze) dias úteis, contado da data de sua intimação (art. </w:t>
      </w:r>
      <w:r>
        <w:rPr>
          <w:rFonts w:ascii="Aptos" w:hAnsi="Aptos" w:cs="Aptos" w:eastAsia="Aptos"/>
          <w:color w:val="auto"/>
          <w:spacing w:val="0"/>
          <w:position w:val="0"/>
          <w:sz w:val="22"/>
          <w:shd w:fill="auto" w:val="clear"/>
        </w:rPr>
        <w:t xml:space="preserve">157</w:t>
      </w:r>
      <w:r>
        <w:rPr>
          <w:rFonts w:ascii="Aptos" w:hAnsi="Aptos" w:cs="Aptos" w:eastAsia="Aptos"/>
          <w:color w:val="auto"/>
          <w:spacing w:val="0"/>
          <w:position w:val="0"/>
          <w:sz w:val="22"/>
          <w:shd w:fill="auto" w:val="clear"/>
        </w:rPr>
        <w:t xml:space="preserve">,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91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 a multa aplicada e as indenizações cabíveis forem superiores ao valor do pagamento eventualmente devido pelo Contratante ao Contratado, além da perda desse valor, a diferença será descontada da garantia prestada ou será cobrada judicialmente (art. </w:t>
      </w:r>
      <w:r>
        <w:rPr>
          <w:rFonts w:ascii="Aptos" w:hAnsi="Aptos" w:cs="Aptos" w:eastAsia="Aptos"/>
          <w:color w:val="auto"/>
          <w:spacing w:val="0"/>
          <w:position w:val="0"/>
          <w:sz w:val="22"/>
          <w:shd w:fill="auto" w:val="clear"/>
        </w:rPr>
        <w:t xml:space="preserve">156</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8</w:t>
      </w:r>
      <w:r>
        <w:rPr>
          <w:rFonts w:ascii="Aptos" w:hAnsi="Aptos" w:cs="Aptos" w:eastAsia="Aptos"/>
          <w:color w:val="auto"/>
          <w:spacing w:val="0"/>
          <w:position w:val="0"/>
          <w:sz w:val="22"/>
          <w:shd w:fill="auto" w:val="clear"/>
        </w:rPr>
        <w:t xml:space="preserve">º,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91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Previamente ao encaminhamento à cobrança judicial, a multa poderá ser recolhida administrativamente no prazo máximo de </w:t>
      </w:r>
      <w:r>
        <w:rPr>
          <w:rFonts w:ascii="Aptos" w:hAnsi="Aptos" w:cs="Aptos" w:eastAsia="Aptos"/>
          <w:color w:val="auto"/>
          <w:spacing w:val="0"/>
          <w:position w:val="0"/>
          <w:sz w:val="22"/>
          <w:shd w:fill="auto" w:val="clear"/>
        </w:rPr>
        <w:t xml:space="preserve">30 </w:t>
      </w:r>
      <w:r>
        <w:rPr>
          <w:rFonts w:ascii="Aptos" w:hAnsi="Aptos" w:cs="Aptos" w:eastAsia="Aptos"/>
          <w:color w:val="auto"/>
          <w:spacing w:val="0"/>
          <w:position w:val="0"/>
          <w:sz w:val="22"/>
          <w:shd w:fill="auto" w:val="clear"/>
        </w:rPr>
        <w:t xml:space="preserve">(trinta), a contar da data do recebimento da comunicação enviada pela autoridade competente.</w:t>
      </w:r>
    </w:p>
    <w:p>
      <w:pPr>
        <w:numPr>
          <w:ilvl w:val="0"/>
          <w:numId w:val="91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aplicação das sanções realizar-se-á em processo administrativo que assegure o contraditório e a ampla defesa ao Contratado, observando-se o procedimento previsto no caput e parágrafos do art. </w:t>
      </w:r>
      <w:r>
        <w:rPr>
          <w:rFonts w:ascii="Aptos" w:hAnsi="Aptos" w:cs="Aptos" w:eastAsia="Aptos"/>
          <w:color w:val="auto"/>
          <w:spacing w:val="0"/>
          <w:position w:val="0"/>
          <w:sz w:val="22"/>
          <w:shd w:fill="auto" w:val="clear"/>
        </w:rPr>
        <w:t xml:space="preserve">158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para as penalidades de impedimento de licitar e contratar e de declaração de inidoneidade para licitar ou contratar.</w:t>
      </w:r>
    </w:p>
    <w:p>
      <w:pPr>
        <w:numPr>
          <w:ilvl w:val="0"/>
          <w:numId w:val="91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Na aplicação das sanções serão considerados (art. </w:t>
      </w:r>
      <w:r>
        <w:rPr>
          <w:rFonts w:ascii="Aptos" w:hAnsi="Aptos" w:cs="Aptos" w:eastAsia="Aptos"/>
          <w:color w:val="auto"/>
          <w:spacing w:val="0"/>
          <w:position w:val="0"/>
          <w:sz w:val="22"/>
          <w:shd w:fill="auto" w:val="clear"/>
        </w:rPr>
        <w:t xml:space="preserve">156</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º,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918"/>
        </w:numPr>
        <w:tabs>
          <w:tab w:val="left" w:pos="66" w:leader="none"/>
        </w:tabs>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natureza e a gravidade da infração cometida;</w:t>
      </w:r>
    </w:p>
    <w:p>
      <w:pPr>
        <w:numPr>
          <w:ilvl w:val="0"/>
          <w:numId w:val="918"/>
        </w:numPr>
        <w:tabs>
          <w:tab w:val="left" w:pos="66" w:leader="none"/>
        </w:tabs>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peculiaridades do caso concreto;</w:t>
      </w:r>
    </w:p>
    <w:p>
      <w:pPr>
        <w:numPr>
          <w:ilvl w:val="0"/>
          <w:numId w:val="918"/>
        </w:numPr>
        <w:tabs>
          <w:tab w:val="left" w:pos="66" w:leader="none"/>
        </w:tabs>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circunstâncias agravantes ou atenuantes;</w:t>
      </w:r>
    </w:p>
    <w:p>
      <w:pPr>
        <w:numPr>
          <w:ilvl w:val="0"/>
          <w:numId w:val="918"/>
        </w:numPr>
        <w:tabs>
          <w:tab w:val="left" w:pos="66" w:leader="none"/>
        </w:tabs>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danos que dela provierem para o Contratante;</w:t>
      </w:r>
    </w:p>
    <w:p>
      <w:pPr>
        <w:numPr>
          <w:ilvl w:val="0"/>
          <w:numId w:val="918"/>
        </w:numPr>
        <w:tabs>
          <w:tab w:val="left" w:pos="66" w:leader="none"/>
        </w:tabs>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implantação ou o aperfeiçoamento de programa de integridade, conforme normas e orientações dos órgãos de controle.</w:t>
      </w:r>
    </w:p>
    <w:p>
      <w:pPr>
        <w:numPr>
          <w:ilvl w:val="0"/>
          <w:numId w:val="91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atos previstos como infrações administrativas na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ou em outras leis de licitações e contratos da Administração Pública que também sejam tipificados como atos lesivos na Lei nº </w:t>
      </w:r>
      <w:r>
        <w:rPr>
          <w:rFonts w:ascii="Aptos" w:hAnsi="Aptos" w:cs="Aptos" w:eastAsia="Aptos"/>
          <w:color w:val="auto"/>
          <w:spacing w:val="0"/>
          <w:position w:val="0"/>
          <w:sz w:val="22"/>
          <w:shd w:fill="auto" w:val="clear"/>
        </w:rPr>
        <w:t xml:space="preserve">12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846</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2013</w:t>
      </w:r>
      <w:r>
        <w:rPr>
          <w:rFonts w:ascii="Aptos" w:hAnsi="Aptos" w:cs="Aptos" w:eastAsia="Aptos"/>
          <w:color w:val="auto"/>
          <w:spacing w:val="0"/>
          <w:position w:val="0"/>
          <w:sz w:val="22"/>
          <w:shd w:fill="auto" w:val="clear"/>
        </w:rPr>
        <w:t xml:space="preserve">, serão apurados e julgados conjuntamente, nos mesmos autos, observados o rito procedimental e autoridade competente definidos na referida Lei (art. </w:t>
      </w:r>
      <w:r>
        <w:rPr>
          <w:rFonts w:ascii="Aptos" w:hAnsi="Aptos" w:cs="Aptos" w:eastAsia="Aptos"/>
          <w:color w:val="auto"/>
          <w:spacing w:val="0"/>
          <w:position w:val="0"/>
          <w:sz w:val="22"/>
          <w:shd w:fill="auto" w:val="clear"/>
        </w:rPr>
        <w:t xml:space="preserve">159</w:t>
      </w:r>
      <w:r>
        <w:rPr>
          <w:rFonts w:ascii="Aptos" w:hAnsi="Aptos" w:cs="Aptos" w:eastAsia="Aptos"/>
          <w:color w:val="auto"/>
          <w:spacing w:val="0"/>
          <w:position w:val="0"/>
          <w:sz w:val="22"/>
          <w:shd w:fill="auto" w:val="clear"/>
        </w:rPr>
        <w:t xml:space="preserve">).</w:t>
      </w:r>
    </w:p>
    <w:p>
      <w:pPr>
        <w:numPr>
          <w:ilvl w:val="0"/>
          <w:numId w:val="91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w:t>
      </w:r>
      <w:r>
        <w:rPr>
          <w:rFonts w:ascii="Aptos" w:hAnsi="Aptos" w:cs="Aptos" w:eastAsia="Aptos"/>
          <w:color w:val="auto"/>
          <w:spacing w:val="0"/>
          <w:position w:val="0"/>
          <w:sz w:val="22"/>
          <w:shd w:fill="auto" w:val="clear"/>
        </w:rPr>
        <w:t xml:space="preserve">160</w:t>
      </w:r>
      <w:r>
        <w:rPr>
          <w:rFonts w:ascii="Aptos" w:hAnsi="Aptos" w:cs="Aptos" w:eastAsia="Aptos"/>
          <w:color w:val="auto"/>
          <w:spacing w:val="0"/>
          <w:position w:val="0"/>
          <w:sz w:val="22"/>
          <w:shd w:fill="auto" w:val="clear"/>
        </w:rPr>
        <w:t xml:space="preserve">,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91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O Contratante deverá, no prazo máximo de </w:t>
      </w:r>
      <w:r>
        <w:rPr>
          <w:rFonts w:ascii="Aptos" w:hAnsi="Aptos" w:cs="Aptos" w:eastAsia="Aptos"/>
          <w:color w:val="auto"/>
          <w:spacing w:val="0"/>
          <w:position w:val="0"/>
          <w:sz w:val="22"/>
          <w:shd w:fill="auto" w:val="clear"/>
        </w:rPr>
        <w:t xml:space="preserve">15 </w:t>
      </w:r>
      <w:r>
        <w:rPr>
          <w:rFonts w:ascii="Aptos" w:hAnsi="Aptos" w:cs="Aptos" w:eastAsia="Aptos"/>
          <w:color w:val="auto"/>
          <w:spacing w:val="0"/>
          <w:position w:val="0"/>
          <w:sz w:val="22"/>
          <w:shd w:fill="auto" w:val="clear"/>
        </w:rPr>
        <w:t xml:space="preserve">(quinze)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w:t>
      </w:r>
      <w:r>
        <w:rPr>
          <w:rFonts w:ascii="Aptos" w:hAnsi="Aptos" w:cs="Aptos" w:eastAsia="Aptos"/>
          <w:color w:val="auto"/>
          <w:spacing w:val="0"/>
          <w:position w:val="0"/>
          <w:sz w:val="22"/>
          <w:shd w:fill="auto" w:val="clear"/>
        </w:rPr>
        <w:t xml:space="preserve">161</w:t>
      </w:r>
      <w:r>
        <w:rPr>
          <w:rFonts w:ascii="Aptos" w:hAnsi="Aptos" w:cs="Aptos" w:eastAsia="Aptos"/>
          <w:color w:val="auto"/>
          <w:spacing w:val="0"/>
          <w:position w:val="0"/>
          <w:sz w:val="22"/>
          <w:shd w:fill="auto" w:val="clear"/>
        </w:rPr>
        <w:t xml:space="preserve">,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91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sanções de impedimento de licitar e contratar e declaração de inidoneidade para licitar ou contratar são passíveis de reabilitação na forma do art. </w:t>
      </w:r>
      <w:r>
        <w:rPr>
          <w:rFonts w:ascii="Aptos" w:hAnsi="Aptos" w:cs="Aptos" w:eastAsia="Aptos"/>
          <w:color w:val="auto"/>
          <w:spacing w:val="0"/>
          <w:position w:val="0"/>
          <w:sz w:val="22"/>
          <w:shd w:fill="auto" w:val="clear"/>
        </w:rPr>
        <w:t xml:space="preserve">163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21</w:t>
      </w:r>
      <w:r>
        <w:rPr>
          <w:rFonts w:ascii="Aptos" w:hAnsi="Aptos" w:cs="Aptos" w:eastAsia="Aptos"/>
          <w:color w:val="auto"/>
          <w:spacing w:val="0"/>
          <w:position w:val="0"/>
          <w:sz w:val="22"/>
          <w:shd w:fill="auto" w:val="clear"/>
        </w:rPr>
        <w:t xml:space="preserve">.</w:t>
      </w:r>
    </w:p>
    <w:p>
      <w:pPr>
        <w:numPr>
          <w:ilvl w:val="0"/>
          <w:numId w:val="918"/>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w:t>
      </w:r>
      <w:r>
        <w:rPr>
          <w:rFonts w:ascii="Aptos" w:hAnsi="Aptos" w:cs="Aptos" w:eastAsia="Aptos"/>
          <w:color w:val="auto"/>
          <w:spacing w:val="0"/>
          <w:position w:val="0"/>
          <w:sz w:val="22"/>
          <w:shd w:fill="auto" w:val="clear"/>
        </w:rPr>
        <w:t xml:space="preserve">26</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13 </w:t>
      </w:r>
      <w:r>
        <w:rPr>
          <w:rFonts w:ascii="Aptos" w:hAnsi="Aptos" w:cs="Aptos" w:eastAsia="Aptos"/>
          <w:color w:val="auto"/>
          <w:spacing w:val="0"/>
          <w:position w:val="0"/>
          <w:sz w:val="22"/>
          <w:shd w:fill="auto" w:val="clear"/>
        </w:rPr>
        <w:t xml:space="preserve">de abril de </w:t>
      </w:r>
      <w:r>
        <w:rPr>
          <w:rFonts w:ascii="Aptos" w:hAnsi="Aptos" w:cs="Aptos" w:eastAsia="Aptos"/>
          <w:color w:val="auto"/>
          <w:spacing w:val="0"/>
          <w:position w:val="0"/>
          <w:sz w:val="22"/>
          <w:shd w:fill="auto" w:val="clear"/>
        </w:rPr>
        <w:t xml:space="preserve">2022</w:t>
      </w:r>
      <w:r>
        <w:rPr>
          <w:rFonts w:ascii="Aptos" w:hAnsi="Aptos" w:cs="Aptos" w:eastAsia="Aptos"/>
          <w:color w:val="auto"/>
          <w:spacing w:val="0"/>
          <w:position w:val="0"/>
          <w:sz w:val="22"/>
          <w:shd w:fill="auto" w:val="clear"/>
        </w:rPr>
        <w:t xml:space="preserve">. </w:t>
      </w:r>
    </w:p>
    <w:p>
      <w:pPr>
        <w:keepNext w:val="true"/>
        <w:keepLines w:val="true"/>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CLÁUSULA DÉCIMA SEGUNDA– DA EXTINÇÃO CONTRATUAL </w:t>
      </w:r>
    </w:p>
    <w:p>
      <w:pPr>
        <w:numPr>
          <w:ilvl w:val="0"/>
          <w:numId w:val="922"/>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contrato será extinto quando cumpridas as obrigações de ambas as partes, ainda que isso ocorra antes do prazo estipulado para tanto.</w:t>
      </w:r>
    </w:p>
    <w:p>
      <w:pPr>
        <w:numPr>
          <w:ilvl w:val="0"/>
          <w:numId w:val="922"/>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 as obrigações não forem cumpridas no prazo estipulado, a vigência ficará prorrogada até a conclusão do objeto, caso em que deverá a Administração providenciar a readequação do cronograma fixado para o contrato.</w:t>
      </w:r>
    </w:p>
    <w:p>
      <w:pPr>
        <w:numPr>
          <w:ilvl w:val="0"/>
          <w:numId w:val="922"/>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Quando a não conclusão do contrato referida no item anterior decorrer de culpa do contratado:</w:t>
      </w:r>
    </w:p>
    <w:p>
      <w:pPr>
        <w:numPr>
          <w:ilvl w:val="0"/>
          <w:numId w:val="922"/>
        </w:numPr>
        <w:tabs>
          <w:tab w:val="left" w:pos="0" w:leader="none"/>
        </w:tabs>
        <w:suppressAutoHyphens w:val="true"/>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ficará ele constituído em mora, sendo-lhe aplicáveis as respectivas sanções administrativas; e  </w:t>
      </w:r>
    </w:p>
    <w:p>
      <w:pPr>
        <w:numPr>
          <w:ilvl w:val="0"/>
          <w:numId w:val="922"/>
        </w:numPr>
        <w:tabs>
          <w:tab w:val="left" w:pos="0" w:leader="none"/>
        </w:tabs>
        <w:suppressAutoHyphens w:val="true"/>
        <w:spacing w:before="120" w:after="120" w:line="240"/>
        <w:ind w:right="0" w:left="142" w:firstLine="0"/>
        <w:jc w:val="both"/>
        <w:rPr>
          <w:rFonts w:ascii="Aptos" w:hAnsi="Aptos" w:cs="Aptos" w:eastAsia="Aptos"/>
          <w:i/>
          <w:color w:val="auto"/>
          <w:spacing w:val="0"/>
          <w:position w:val="0"/>
          <w:sz w:val="22"/>
          <w:shd w:fill="auto" w:val="clear"/>
        </w:rPr>
      </w:pPr>
      <w:r>
        <w:rPr>
          <w:rFonts w:ascii="Aptos" w:hAnsi="Aptos" w:cs="Aptos" w:eastAsia="Aptos"/>
          <w:color w:val="auto"/>
          <w:spacing w:val="0"/>
          <w:position w:val="0"/>
          <w:sz w:val="22"/>
          <w:shd w:fill="auto" w:val="clear"/>
        </w:rPr>
        <w:t xml:space="preserve">poderá a Administração optar pela extinção do contrato e, nesse caso, adotará as medidas admitidas em lei para a continuidade da execução contratual.</w:t>
      </w:r>
    </w:p>
    <w:p>
      <w:pPr>
        <w:numPr>
          <w:ilvl w:val="0"/>
          <w:numId w:val="922"/>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contrato poderá ser extinto antes de cumpridas as obrigações nele estipuladas, ou antes do prazo nele fixado, por algum dos motivos previstos no artigo </w:t>
      </w:r>
      <w:r>
        <w:rPr>
          <w:rFonts w:ascii="Aptos" w:hAnsi="Aptos" w:cs="Aptos" w:eastAsia="Aptos"/>
          <w:color w:val="auto"/>
          <w:spacing w:val="0"/>
          <w:position w:val="0"/>
          <w:sz w:val="22"/>
          <w:shd w:fill="auto" w:val="clear"/>
        </w:rPr>
        <w:t xml:space="preserve">137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21</w:t>
      </w:r>
      <w:r>
        <w:rPr>
          <w:rFonts w:ascii="Aptos" w:hAnsi="Aptos" w:cs="Aptos" w:eastAsia="Aptos"/>
          <w:color w:val="auto"/>
          <w:spacing w:val="0"/>
          <w:position w:val="0"/>
          <w:sz w:val="22"/>
          <w:shd w:fill="auto" w:val="clear"/>
        </w:rPr>
        <w:t xml:space="preserve">, bem como amigavelmente, assegurados o contraditório e a ampla defesa.</w:t>
      </w:r>
    </w:p>
    <w:p>
      <w:pPr>
        <w:numPr>
          <w:ilvl w:val="0"/>
          <w:numId w:val="922"/>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Nesta hipótese, aplicam-se também os artigos </w:t>
      </w:r>
      <w:r>
        <w:rPr>
          <w:rFonts w:ascii="Aptos" w:hAnsi="Aptos" w:cs="Aptos" w:eastAsia="Aptos"/>
          <w:color w:val="auto"/>
          <w:spacing w:val="0"/>
          <w:position w:val="0"/>
          <w:sz w:val="22"/>
          <w:shd w:fill="auto" w:val="clear"/>
        </w:rPr>
        <w:t xml:space="preserve">138 </w:t>
      </w:r>
      <w:r>
        <w:rPr>
          <w:rFonts w:ascii="Aptos" w:hAnsi="Aptos" w:cs="Aptos" w:eastAsia="Aptos"/>
          <w:color w:val="auto"/>
          <w:spacing w:val="0"/>
          <w:position w:val="0"/>
          <w:sz w:val="22"/>
          <w:shd w:fill="auto" w:val="clear"/>
        </w:rPr>
        <w:t xml:space="preserve">e </w:t>
      </w:r>
      <w:r>
        <w:rPr>
          <w:rFonts w:ascii="Aptos" w:hAnsi="Aptos" w:cs="Aptos" w:eastAsia="Aptos"/>
          <w:color w:val="auto"/>
          <w:spacing w:val="0"/>
          <w:position w:val="0"/>
          <w:sz w:val="22"/>
          <w:shd w:fill="auto" w:val="clear"/>
        </w:rPr>
        <w:t xml:space="preserve">139 </w:t>
      </w:r>
      <w:r>
        <w:rPr>
          <w:rFonts w:ascii="Aptos" w:hAnsi="Aptos" w:cs="Aptos" w:eastAsia="Aptos"/>
          <w:color w:val="auto"/>
          <w:spacing w:val="0"/>
          <w:position w:val="0"/>
          <w:sz w:val="22"/>
          <w:shd w:fill="auto" w:val="clear"/>
        </w:rPr>
        <w:t xml:space="preserve">da mesma Lei.</w:t>
      </w:r>
    </w:p>
    <w:p>
      <w:pPr>
        <w:numPr>
          <w:ilvl w:val="0"/>
          <w:numId w:val="922"/>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alteração social ou a modificação da finalidade ou da estrutura da empresa não ensejará a extinção se não restringir sua capacidade de concluir o contrato.</w:t>
      </w:r>
    </w:p>
    <w:p>
      <w:pPr>
        <w:numPr>
          <w:ilvl w:val="0"/>
          <w:numId w:val="922"/>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Se a operação implicar mudança da pessoa jurídica contratada, deverá ser formalizado termo aditivo para alteração subjetiva.</w:t>
      </w:r>
    </w:p>
    <w:p>
      <w:pPr>
        <w:numPr>
          <w:ilvl w:val="0"/>
          <w:numId w:val="922"/>
        </w:numPr>
        <w:spacing w:before="120" w:after="120" w:line="240"/>
        <w:ind w:right="0" w:left="142" w:firstLine="0"/>
        <w:jc w:val="both"/>
        <w:rPr>
          <w:rFonts w:ascii="Aptos" w:hAnsi="Aptos" w:cs="Aptos" w:eastAsia="Aptos"/>
          <w:i/>
          <w:color w:val="auto"/>
          <w:spacing w:val="0"/>
          <w:position w:val="0"/>
          <w:sz w:val="22"/>
          <w:shd w:fill="auto" w:val="clear"/>
        </w:rPr>
      </w:pPr>
      <w:r>
        <w:rPr>
          <w:rFonts w:ascii="Aptos" w:hAnsi="Aptos" w:cs="Aptos" w:eastAsia="Aptos"/>
          <w:color w:val="auto"/>
          <w:spacing w:val="0"/>
          <w:position w:val="0"/>
          <w:sz w:val="22"/>
          <w:shd w:fill="auto" w:val="clear"/>
        </w:rPr>
        <w:t xml:space="preserve">O termo de extinção,</w:t>
      </w:r>
      <w:r>
        <w:rPr>
          <w:rFonts w:ascii="Aptos" w:hAnsi="Aptos" w:cs="Aptos" w:eastAsia="Aptos"/>
          <w:i/>
          <w:color w:val="auto"/>
          <w:spacing w:val="0"/>
          <w:position w:val="0"/>
          <w:sz w:val="22"/>
          <w:shd w:fill="auto" w:val="clear"/>
        </w:rPr>
        <w:t xml:space="preserve"> sempre que possível, será precedido:</w:t>
      </w:r>
    </w:p>
    <w:p>
      <w:pPr>
        <w:numPr>
          <w:ilvl w:val="0"/>
          <w:numId w:val="922"/>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Balanço dos eventos contratuais já cumpridos ou parcialmente cumpridos;</w:t>
      </w:r>
    </w:p>
    <w:p>
      <w:pPr>
        <w:numPr>
          <w:ilvl w:val="0"/>
          <w:numId w:val="922"/>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Relação dos pagamentos já efetuados e ainda devidos;</w:t>
      </w:r>
    </w:p>
    <w:p>
      <w:pPr>
        <w:numPr>
          <w:ilvl w:val="0"/>
          <w:numId w:val="922"/>
        </w:numPr>
        <w:tabs>
          <w:tab w:val="left" w:pos="0" w:leader="none"/>
        </w:tabs>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Indenizações e multas.</w:t>
      </w:r>
    </w:p>
    <w:p>
      <w:pPr>
        <w:numPr>
          <w:ilvl w:val="0"/>
          <w:numId w:val="922"/>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 extinção do contrato não configura óbice para o reconhecimento do desequilíbrio econômico-financeiro, hipótese em que será concedida indenização por meio de termo indenizatório (art. </w:t>
      </w:r>
      <w:r>
        <w:rPr>
          <w:rFonts w:ascii="Aptos" w:hAnsi="Aptos" w:cs="Aptos" w:eastAsia="Aptos"/>
          <w:color w:val="auto"/>
          <w:spacing w:val="0"/>
          <w:position w:val="0"/>
          <w:sz w:val="22"/>
          <w:shd w:fill="auto" w:val="clear"/>
        </w:rPr>
        <w:t xml:space="preserve">131</w:t>
      </w:r>
      <w:r>
        <w:rPr>
          <w:rFonts w:ascii="Aptos" w:hAnsi="Aptos" w:cs="Aptos" w:eastAsia="Aptos"/>
          <w:color w:val="auto"/>
          <w:spacing w:val="0"/>
          <w:position w:val="0"/>
          <w:sz w:val="22"/>
          <w:shd w:fill="auto" w:val="clear"/>
        </w:rPr>
        <w:t xml:space="preserve">, </w:t>
      </w:r>
      <w:r>
        <w:rPr>
          <w:rFonts w:ascii="Aptos" w:hAnsi="Aptos" w:cs="Aptos" w:eastAsia="Aptos"/>
          <w:i/>
          <w:color w:val="auto"/>
          <w:spacing w:val="0"/>
          <w:position w:val="0"/>
          <w:sz w:val="22"/>
          <w:shd w:fill="auto" w:val="clear"/>
        </w:rPr>
        <w:t xml:space="preserve">caput,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w:t>
      </w:r>
    </w:p>
    <w:p>
      <w:pPr>
        <w:numPr>
          <w:ilvl w:val="0"/>
          <w:numId w:val="922"/>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 inciso IV,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keepNext w:val="true"/>
        <w:keepLines w:val="true"/>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CLÁUSULA DÉCIMA TERCEIRA – DOTAÇÃO ORÇAMENTÁRIA </w:t>
      </w:r>
    </w:p>
    <w:p>
      <w:p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13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 As despesas decorrentes da presente contratação correrão à conta de recursos específicos consignados no Orçamento Geral deste exercício, na dotação abaixo discriminada:</w:t>
      </w:r>
    </w:p>
    <w:p>
      <w:p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Gestão/Unidade: </w:t>
      </w:r>
    </w:p>
    <w:p>
      <w:p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Fonte de Recursos:  </w:t>
      </w:r>
    </w:p>
    <w:p>
      <w:p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Programa de Trabalho: </w:t>
      </w:r>
    </w:p>
    <w:p>
      <w:p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Elemento de Despesa: </w:t>
      </w:r>
    </w:p>
    <w:p>
      <w:pPr>
        <w:keepNext w:val="true"/>
        <w:keepLines w:val="true"/>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CLÁUSULA DÉCIMA QUARTA – DOS CASOS OMISSOS </w:t>
      </w:r>
    </w:p>
    <w:p>
      <w:p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 Os casos omissos serão decididos pelo contratante, segundo as disposições contidas na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e demais normas federais aplicáveis e, subsidiariamente, segundo as disposições contidas na Lei nº </w:t>
      </w:r>
      <w:r>
        <w:rPr>
          <w:rFonts w:ascii="Aptos" w:hAnsi="Aptos" w:cs="Aptos" w:eastAsia="Aptos"/>
          <w:color w:val="auto"/>
          <w:spacing w:val="0"/>
          <w:position w:val="0"/>
          <w:sz w:val="22"/>
          <w:shd w:fill="auto" w:val="clear"/>
        </w:rPr>
        <w:t xml:space="preserve">8</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078</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1990 </w:t>
      </w:r>
      <w:r>
        <w:rPr>
          <w:rFonts w:ascii="Aptos" w:hAnsi="Aptos" w:cs="Aptos" w:eastAsia="Aptos"/>
          <w:color w:val="auto"/>
          <w:spacing w:val="0"/>
          <w:position w:val="0"/>
          <w:sz w:val="22"/>
          <w:shd w:fill="auto" w:val="clear"/>
        </w:rPr>
        <w:t xml:space="preserve">– Código de Defesa do Consumidor – e normas e princípios gerais dos contratos.</w:t>
      </w:r>
    </w:p>
    <w:p>
      <w:pPr>
        <w:keepNext w:val="true"/>
        <w:keepLines w:val="true"/>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CLÁUSULA DÉCIMA QUINTA – ALTERAÇÕES</w:t>
      </w:r>
    </w:p>
    <w:p>
      <w:pPr>
        <w:numPr>
          <w:ilvl w:val="0"/>
          <w:numId w:val="932"/>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Eventuais alterações contratuais reger-se-ão pela disciplina dos arts. </w:t>
      </w:r>
      <w:r>
        <w:rPr>
          <w:rFonts w:ascii="Aptos" w:hAnsi="Aptos" w:cs="Aptos" w:eastAsia="Aptos"/>
          <w:color w:val="auto"/>
          <w:spacing w:val="0"/>
          <w:position w:val="0"/>
          <w:sz w:val="22"/>
          <w:shd w:fill="auto" w:val="clear"/>
        </w:rPr>
        <w:t xml:space="preserve">124 </w:t>
      </w:r>
      <w:r>
        <w:rPr>
          <w:rFonts w:ascii="Aptos" w:hAnsi="Aptos" w:cs="Aptos" w:eastAsia="Aptos"/>
          <w:color w:val="auto"/>
          <w:spacing w:val="0"/>
          <w:position w:val="0"/>
          <w:sz w:val="22"/>
          <w:shd w:fill="auto" w:val="clear"/>
        </w:rPr>
        <w:t xml:space="preserve">e seguintes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932"/>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O contratado é obrigado a aceitar, nas mesmas condições contratuais, os acréscimos ou supressões que se fizerem necessários, até o limite de </w:t>
      </w:r>
      <w:r>
        <w:rPr>
          <w:rFonts w:ascii="Aptos" w:hAnsi="Aptos" w:cs="Aptos" w:eastAsia="Aptos"/>
          <w:color w:val="auto"/>
          <w:spacing w:val="0"/>
          <w:position w:val="0"/>
          <w:sz w:val="22"/>
          <w:shd w:fill="auto" w:val="clear"/>
        </w:rPr>
        <w:t xml:space="preserve">25</w:t>
      </w:r>
      <w:r>
        <w:rPr>
          <w:rFonts w:ascii="Aptos" w:hAnsi="Aptos" w:cs="Aptos" w:eastAsia="Aptos"/>
          <w:color w:val="auto"/>
          <w:spacing w:val="0"/>
          <w:position w:val="0"/>
          <w:sz w:val="22"/>
          <w:shd w:fill="auto" w:val="clear"/>
        </w:rPr>
        <w:t xml:space="preserve">% (vinte e cinco por cento) do valor inicial atualizado do contrato.</w:t>
      </w:r>
    </w:p>
    <w:p>
      <w:pPr>
        <w:numPr>
          <w:ilvl w:val="0"/>
          <w:numId w:val="932"/>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r>
        <w:rPr>
          <w:rFonts w:ascii="Aptos" w:hAnsi="Aptos" w:cs="Aptos" w:eastAsia="Aptos"/>
          <w:color w:val="auto"/>
          <w:spacing w:val="0"/>
          <w:position w:val="0"/>
          <w:sz w:val="22"/>
          <w:shd w:fill="auto" w:val="clear"/>
        </w:rPr>
        <w:t xml:space="preserve">1 </w:t>
      </w:r>
      <w:r>
        <w:rPr>
          <w:rFonts w:ascii="Aptos" w:hAnsi="Aptos" w:cs="Aptos" w:eastAsia="Aptos"/>
          <w:color w:val="auto"/>
          <w:spacing w:val="0"/>
          <w:position w:val="0"/>
          <w:sz w:val="22"/>
          <w:shd w:fill="auto" w:val="clear"/>
        </w:rPr>
        <w:t xml:space="preserve">(um) mês (art. </w:t>
      </w:r>
      <w:r>
        <w:rPr>
          <w:rFonts w:ascii="Aptos" w:hAnsi="Aptos" w:cs="Aptos" w:eastAsia="Aptos"/>
          <w:color w:val="auto"/>
          <w:spacing w:val="0"/>
          <w:position w:val="0"/>
          <w:sz w:val="22"/>
          <w:shd w:fill="auto" w:val="clear"/>
        </w:rPr>
        <w:t xml:space="preserve">132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numPr>
          <w:ilvl w:val="0"/>
          <w:numId w:val="932"/>
        </w:num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Registros que não caracterizam alteração do contrato podem ser realizados por simples apostila, dispensada a celebração de termo aditivo, na forma do art. </w:t>
      </w:r>
      <w:r>
        <w:rPr>
          <w:rFonts w:ascii="Aptos" w:hAnsi="Aptos" w:cs="Aptos" w:eastAsia="Aptos"/>
          <w:color w:val="auto"/>
          <w:spacing w:val="0"/>
          <w:position w:val="0"/>
          <w:sz w:val="22"/>
          <w:shd w:fill="auto" w:val="clear"/>
        </w:rPr>
        <w:t xml:space="preserve">136 </w:t>
      </w:r>
      <w:r>
        <w:rPr>
          <w:rFonts w:ascii="Aptos" w:hAnsi="Aptos" w:cs="Aptos" w:eastAsia="Aptos"/>
          <w:color w:val="auto"/>
          <w:spacing w:val="0"/>
          <w:position w:val="0"/>
          <w:sz w:val="22"/>
          <w:shd w:fill="auto" w:val="clear"/>
        </w:rPr>
        <w:t xml:space="preserve">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w:t>
      </w:r>
    </w:p>
    <w:p>
      <w:pPr>
        <w:keepNext w:val="true"/>
        <w:keepLines w:val="true"/>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CLÁUSULA DÉCIMA SEXTA – PUBLICAÇÃO</w:t>
      </w:r>
    </w:p>
    <w:p>
      <w:p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16</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 Incumbirá ao contratante divulgar o presente instrumento no Portal Nacional de Contratações Públicas (PNCP), na forma prevista no art. </w:t>
      </w:r>
      <w:r>
        <w:rPr>
          <w:rFonts w:ascii="Aptos" w:hAnsi="Aptos" w:cs="Aptos" w:eastAsia="Aptos"/>
          <w:color w:val="auto"/>
          <w:spacing w:val="0"/>
          <w:position w:val="0"/>
          <w:sz w:val="22"/>
          <w:shd w:fill="auto" w:val="clear"/>
        </w:rPr>
        <w:t xml:space="preserve">94 </w:t>
      </w:r>
      <w:r>
        <w:rPr>
          <w:rFonts w:ascii="Aptos" w:hAnsi="Aptos" w:cs="Aptos" w:eastAsia="Aptos"/>
          <w:color w:val="auto"/>
          <w:spacing w:val="0"/>
          <w:position w:val="0"/>
          <w:sz w:val="22"/>
          <w:shd w:fill="auto" w:val="clear"/>
        </w:rPr>
        <w:t xml:space="preserve">da Lei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bem como no respectivo sítio oficial na Internet, em atenção ao art. </w:t>
      </w:r>
      <w:r>
        <w:rPr>
          <w:rFonts w:ascii="Aptos" w:hAnsi="Aptos" w:cs="Aptos" w:eastAsia="Aptos"/>
          <w:color w:val="auto"/>
          <w:spacing w:val="0"/>
          <w:position w:val="0"/>
          <w:sz w:val="22"/>
          <w:shd w:fill="auto" w:val="clear"/>
        </w:rPr>
        <w:t xml:space="preserve">91</w:t>
      </w:r>
      <w:r>
        <w:rPr>
          <w:rFonts w:ascii="Aptos" w:hAnsi="Aptos" w:cs="Aptos" w:eastAsia="Aptos"/>
          <w:color w:val="auto"/>
          <w:spacing w:val="0"/>
          <w:position w:val="0"/>
          <w:sz w:val="22"/>
          <w:shd w:fill="auto" w:val="clear"/>
        </w:rPr>
        <w:t xml:space="preserve">, </w:t>
      </w:r>
      <w:r>
        <w:rPr>
          <w:rFonts w:ascii="Aptos" w:hAnsi="Aptos" w:cs="Aptos" w:eastAsia="Aptos"/>
          <w:i/>
          <w:color w:val="auto"/>
          <w:spacing w:val="0"/>
          <w:position w:val="0"/>
          <w:sz w:val="22"/>
          <w:shd w:fill="auto" w:val="clear"/>
        </w:rPr>
        <w:t xml:space="preserve">caput,</w:t>
      </w:r>
      <w:r>
        <w:rPr>
          <w:rFonts w:ascii="Aptos" w:hAnsi="Aptos" w:cs="Aptos" w:eastAsia="Aptos"/>
          <w:color w:val="auto"/>
          <w:spacing w:val="0"/>
          <w:position w:val="0"/>
          <w:sz w:val="22"/>
          <w:shd w:fill="auto" w:val="clear"/>
        </w:rPr>
        <w:t xml:space="preserve">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2021</w:t>
      </w:r>
      <w:r>
        <w:rPr>
          <w:rFonts w:ascii="Aptos" w:hAnsi="Aptos" w:cs="Aptos" w:eastAsia="Aptos"/>
          <w:color w:val="auto"/>
          <w:spacing w:val="0"/>
          <w:position w:val="0"/>
          <w:sz w:val="22"/>
          <w:shd w:fill="auto" w:val="clear"/>
        </w:rPr>
        <w:t xml:space="preserve">, e ao art. </w:t>
      </w:r>
      <w:r>
        <w:rPr>
          <w:rFonts w:ascii="Aptos" w:hAnsi="Aptos" w:cs="Aptos" w:eastAsia="Aptos"/>
          <w:color w:val="auto"/>
          <w:spacing w:val="0"/>
          <w:position w:val="0"/>
          <w:sz w:val="22"/>
          <w:shd w:fill="auto" w:val="clear"/>
        </w:rPr>
        <w:t xml:space="preserve">8</w:t>
      </w:r>
      <w:r>
        <w:rPr>
          <w:rFonts w:ascii="Aptos" w:hAnsi="Aptos" w:cs="Aptos" w:eastAsia="Aptos"/>
          <w:color w:val="auto"/>
          <w:spacing w:val="0"/>
          <w:position w:val="0"/>
          <w:sz w:val="22"/>
          <w:shd w:fill="auto" w:val="clear"/>
        </w:rPr>
        <w:t xml:space="preserve">º, §</w:t>
      </w:r>
      <w:r>
        <w:rPr>
          <w:rFonts w:ascii="Aptos" w:hAnsi="Aptos" w:cs="Aptos" w:eastAsia="Aptos"/>
          <w:color w:val="auto"/>
          <w:spacing w:val="0"/>
          <w:position w:val="0"/>
          <w:sz w:val="22"/>
          <w:shd w:fill="auto" w:val="clear"/>
        </w:rPr>
        <w:t xml:space="preserve">2</w:t>
      </w:r>
      <w:r>
        <w:rPr>
          <w:rFonts w:ascii="Aptos" w:hAnsi="Aptos" w:cs="Aptos" w:eastAsia="Aptos"/>
          <w:color w:val="auto"/>
          <w:spacing w:val="0"/>
          <w:position w:val="0"/>
          <w:sz w:val="22"/>
          <w:shd w:fill="auto" w:val="clear"/>
        </w:rPr>
        <w:t xml:space="preserve">º, da Lei n. </w:t>
      </w:r>
      <w:r>
        <w:rPr>
          <w:rFonts w:ascii="Aptos" w:hAnsi="Aptos" w:cs="Aptos" w:eastAsia="Aptos"/>
          <w:color w:val="auto"/>
          <w:spacing w:val="0"/>
          <w:position w:val="0"/>
          <w:sz w:val="22"/>
          <w:shd w:fill="auto" w:val="clear"/>
        </w:rPr>
        <w:t xml:space="preserve">12</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527</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2011</w:t>
      </w:r>
      <w:r>
        <w:rPr>
          <w:rFonts w:ascii="Aptos" w:hAnsi="Aptos" w:cs="Aptos" w:eastAsia="Aptos"/>
          <w:color w:val="auto"/>
          <w:spacing w:val="0"/>
          <w:position w:val="0"/>
          <w:sz w:val="22"/>
          <w:shd w:fill="auto" w:val="clear"/>
        </w:rPr>
        <w:t xml:space="preserve">, c/c art. </w:t>
      </w:r>
      <w:r>
        <w:rPr>
          <w:rFonts w:ascii="Aptos" w:hAnsi="Aptos" w:cs="Aptos" w:eastAsia="Aptos"/>
          <w:color w:val="auto"/>
          <w:spacing w:val="0"/>
          <w:position w:val="0"/>
          <w:sz w:val="22"/>
          <w:shd w:fill="auto" w:val="clear"/>
        </w:rPr>
        <w:t xml:space="preserve">7</w:t>
      </w:r>
      <w:r>
        <w:rPr>
          <w:rFonts w:ascii="Aptos" w:hAnsi="Aptos" w:cs="Aptos" w:eastAsia="Aptos"/>
          <w:color w:val="auto"/>
          <w:spacing w:val="0"/>
          <w:position w:val="0"/>
          <w:sz w:val="22"/>
          <w:shd w:fill="auto" w:val="clear"/>
        </w:rPr>
        <w:t xml:space="preserve">º, §</w:t>
      </w:r>
      <w:r>
        <w:rPr>
          <w:rFonts w:ascii="Aptos" w:hAnsi="Aptos" w:cs="Aptos" w:eastAsia="Aptos"/>
          <w:color w:val="auto"/>
          <w:spacing w:val="0"/>
          <w:position w:val="0"/>
          <w:sz w:val="22"/>
          <w:shd w:fill="auto" w:val="clear"/>
        </w:rPr>
        <w:t xml:space="preserve">3</w:t>
      </w:r>
      <w:r>
        <w:rPr>
          <w:rFonts w:ascii="Aptos" w:hAnsi="Aptos" w:cs="Aptos" w:eastAsia="Aptos"/>
          <w:color w:val="auto"/>
          <w:spacing w:val="0"/>
          <w:position w:val="0"/>
          <w:sz w:val="22"/>
          <w:shd w:fill="auto" w:val="clear"/>
        </w:rPr>
        <w:t xml:space="preserve">º, inciso V, do Decreto n. </w:t>
      </w:r>
      <w:r>
        <w:rPr>
          <w:rFonts w:ascii="Aptos" w:hAnsi="Aptos" w:cs="Aptos" w:eastAsia="Aptos"/>
          <w:color w:val="auto"/>
          <w:spacing w:val="0"/>
          <w:position w:val="0"/>
          <w:sz w:val="22"/>
          <w:shd w:fill="auto" w:val="clear"/>
        </w:rPr>
        <w:t xml:space="preserve">7</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724</w:t>
      </w:r>
      <w:r>
        <w:rPr>
          <w:rFonts w:ascii="Aptos" w:hAnsi="Aptos" w:cs="Aptos" w:eastAsia="Aptos"/>
          <w:color w:val="auto"/>
          <w:spacing w:val="0"/>
          <w:position w:val="0"/>
          <w:sz w:val="22"/>
          <w:shd w:fill="auto" w:val="clear"/>
        </w:rPr>
        <w:t xml:space="preserve">, de </w:t>
      </w:r>
      <w:r>
        <w:rPr>
          <w:rFonts w:ascii="Aptos" w:hAnsi="Aptos" w:cs="Aptos" w:eastAsia="Aptos"/>
          <w:color w:val="auto"/>
          <w:spacing w:val="0"/>
          <w:position w:val="0"/>
          <w:sz w:val="22"/>
          <w:shd w:fill="auto" w:val="clear"/>
        </w:rPr>
        <w:t xml:space="preserve">2012</w:t>
      </w:r>
      <w:r>
        <w:rPr>
          <w:rFonts w:ascii="Aptos" w:hAnsi="Aptos" w:cs="Aptos" w:eastAsia="Aptos"/>
          <w:color w:val="auto"/>
          <w:spacing w:val="0"/>
          <w:position w:val="0"/>
          <w:sz w:val="22"/>
          <w:shd w:fill="auto" w:val="clear"/>
        </w:rPr>
        <w:t xml:space="preserve">.</w:t>
      </w:r>
    </w:p>
    <w:p>
      <w:pPr>
        <w:keepNext w:val="true"/>
        <w:keepLines w:val="true"/>
        <w:tabs>
          <w:tab w:val="left" w:pos="567" w:leader="none"/>
        </w:tabs>
        <w:spacing w:before="240" w:after="0" w:line="240"/>
        <w:ind w:right="0" w:left="142" w:firstLine="0"/>
        <w:jc w:val="both"/>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CLÁUSULA DÉCIMA SÉTIMA– FORO </w:t>
      </w:r>
    </w:p>
    <w:p>
      <w:pPr>
        <w:spacing w:before="120" w:after="120" w:line="240"/>
        <w:ind w:right="0" w:left="142" w:firstLine="0"/>
        <w:jc w:val="both"/>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17</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 Fica eleito o Foro da cidade de Brumado/BA para dirimir os litígios que decorrerem da execução deste Termo de Contrato que não puderem ser compostos pela conciliação, conforme art. </w:t>
      </w:r>
      <w:r>
        <w:rPr>
          <w:rFonts w:ascii="Aptos" w:hAnsi="Aptos" w:cs="Aptos" w:eastAsia="Aptos"/>
          <w:color w:val="auto"/>
          <w:spacing w:val="0"/>
          <w:position w:val="0"/>
          <w:sz w:val="22"/>
          <w:shd w:fill="auto" w:val="clear"/>
        </w:rPr>
        <w:t xml:space="preserve">92</w:t>
      </w:r>
      <w:r>
        <w:rPr>
          <w:rFonts w:ascii="Aptos" w:hAnsi="Aptos" w:cs="Aptos" w:eastAsia="Aptos"/>
          <w:color w:val="auto"/>
          <w:spacing w:val="0"/>
          <w:position w:val="0"/>
          <w:sz w:val="22"/>
          <w:shd w:fill="auto" w:val="clear"/>
        </w:rPr>
        <w:t xml:space="preserve">, §</w:t>
      </w:r>
      <w:r>
        <w:rPr>
          <w:rFonts w:ascii="Aptos" w:hAnsi="Aptos" w:cs="Aptos" w:eastAsia="Aptos"/>
          <w:color w:val="auto"/>
          <w:spacing w:val="0"/>
          <w:position w:val="0"/>
          <w:sz w:val="22"/>
          <w:shd w:fill="auto" w:val="clear"/>
        </w:rPr>
        <w:t xml:space="preserve">1</w:t>
      </w:r>
      <w:r>
        <w:rPr>
          <w:rFonts w:ascii="Aptos" w:hAnsi="Aptos" w:cs="Aptos" w:eastAsia="Aptos"/>
          <w:color w:val="auto"/>
          <w:spacing w:val="0"/>
          <w:position w:val="0"/>
          <w:sz w:val="22"/>
          <w:shd w:fill="auto" w:val="clear"/>
        </w:rPr>
        <w:t xml:space="preserve">º, da Lei nº </w:t>
      </w:r>
      <w:r>
        <w:rPr>
          <w:rFonts w:ascii="Aptos" w:hAnsi="Aptos" w:cs="Aptos" w:eastAsia="Aptos"/>
          <w:color w:val="auto"/>
          <w:spacing w:val="0"/>
          <w:position w:val="0"/>
          <w:sz w:val="22"/>
          <w:shd w:fill="auto" w:val="clear"/>
        </w:rPr>
        <w:t xml:space="preserve">14</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133</w:t>
      </w:r>
      <w:r>
        <w:rPr>
          <w:rFonts w:ascii="Aptos" w:hAnsi="Aptos" w:cs="Aptos" w:eastAsia="Aptos"/>
          <w:color w:val="auto"/>
          <w:spacing w:val="0"/>
          <w:position w:val="0"/>
          <w:sz w:val="22"/>
          <w:shd w:fill="auto" w:val="clear"/>
        </w:rPr>
        <w:t xml:space="preserve">/</w:t>
      </w:r>
      <w:r>
        <w:rPr>
          <w:rFonts w:ascii="Aptos" w:hAnsi="Aptos" w:cs="Aptos" w:eastAsia="Aptos"/>
          <w:color w:val="auto"/>
          <w:spacing w:val="0"/>
          <w:position w:val="0"/>
          <w:sz w:val="22"/>
          <w:shd w:fill="auto" w:val="clear"/>
        </w:rPr>
        <w:t xml:space="preserve">21</w:t>
      </w:r>
      <w:r>
        <w:rPr>
          <w:rFonts w:ascii="Aptos" w:hAnsi="Aptos" w:cs="Aptos" w:eastAsia="Aptos"/>
          <w:color w:val="auto"/>
          <w:spacing w:val="0"/>
          <w:position w:val="0"/>
          <w:sz w:val="22"/>
          <w:shd w:fill="auto" w:val="clear"/>
        </w:rPr>
        <w:t xml:space="preserve">.</w:t>
      </w:r>
    </w:p>
    <w:p>
      <w:pPr>
        <w:spacing w:before="120" w:after="120" w:line="240"/>
        <w:ind w:right="0" w:left="142" w:firstLine="0"/>
        <w:jc w:val="both"/>
        <w:rPr>
          <w:rFonts w:ascii="Aptos" w:hAnsi="Aptos" w:cs="Aptos" w:eastAsia="Aptos"/>
          <w:color w:val="auto"/>
          <w:spacing w:val="0"/>
          <w:position w:val="0"/>
          <w:sz w:val="22"/>
          <w:shd w:fill="auto" w:val="clear"/>
        </w:rPr>
      </w:pPr>
    </w:p>
    <w:p>
      <w:pPr>
        <w:spacing w:before="120" w:after="288" w:line="240"/>
        <w:ind w:right="0" w:left="142" w:firstLine="0"/>
        <w:jc w:val="both"/>
        <w:rPr>
          <w:rFonts w:ascii="Aptos" w:hAnsi="Aptos" w:cs="Aptos" w:eastAsia="Aptos"/>
          <w:i/>
          <w:color w:val="auto"/>
          <w:spacing w:val="0"/>
          <w:position w:val="0"/>
          <w:sz w:val="22"/>
          <w:shd w:fill="FFFF00" w:val="clear"/>
        </w:rPr>
      </w:pPr>
      <w:r>
        <w:rPr>
          <w:rFonts w:ascii="Aptos" w:hAnsi="Aptos" w:cs="Aptos" w:eastAsia="Aptos"/>
          <w:color w:val="auto"/>
          <w:spacing w:val="0"/>
          <w:position w:val="0"/>
          <w:sz w:val="22"/>
          <w:shd w:fill="auto" w:val="clear"/>
        </w:rPr>
        <w:t xml:space="preserve">Presidência do CISB, Brumado/Ba, em </w:t>
      </w:r>
      <w:r>
        <w:rPr>
          <w:rFonts w:ascii="Aptos" w:hAnsi="Aptos" w:cs="Aptos" w:eastAsia="Aptos"/>
          <w:i/>
          <w:color w:val="auto"/>
          <w:spacing w:val="0"/>
          <w:position w:val="0"/>
          <w:sz w:val="22"/>
          <w:shd w:fill="auto" w:val="clear"/>
        </w:rPr>
        <w:t xml:space="preserve">[dia] de [mês] de [ano].</w:t>
      </w:r>
    </w:p>
    <w:p>
      <w:pPr>
        <w:spacing w:before="0" w:after="0" w:line="240"/>
        <w:ind w:right="0" w:left="142" w:firstLine="0"/>
        <w:jc w:val="both"/>
        <w:rPr>
          <w:rFonts w:ascii="Aptos" w:hAnsi="Aptos" w:cs="Aptos" w:eastAsia="Aptos"/>
          <w:b/>
          <w:color w:val="auto"/>
          <w:spacing w:val="0"/>
          <w:position w:val="0"/>
          <w:sz w:val="22"/>
          <w:shd w:fill="FFFF00" w:val="clear"/>
        </w:rPr>
      </w:pPr>
    </w:p>
    <w:p>
      <w:pPr>
        <w:spacing w:before="0" w:after="0" w:line="240"/>
        <w:ind w:right="0" w:left="142" w:firstLine="0"/>
        <w:jc w:val="center"/>
        <w:rPr>
          <w:rFonts w:ascii="Aptos" w:hAnsi="Aptos" w:cs="Aptos" w:eastAsia="Aptos"/>
          <w:b/>
          <w:color w:val="auto"/>
          <w:spacing w:val="0"/>
          <w:position w:val="0"/>
          <w:sz w:val="22"/>
          <w:shd w:fill="FFFF00" w:val="clear"/>
        </w:rPr>
      </w:pPr>
    </w:p>
    <w:p>
      <w:pPr>
        <w:spacing w:before="0" w:after="0" w:line="240"/>
        <w:ind w:right="0" w:left="142" w:firstLine="0"/>
        <w:jc w:val="center"/>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___________________________________________</w:t>
      </w:r>
    </w:p>
    <w:p>
      <w:pPr>
        <w:spacing w:before="0" w:after="0" w:line="240"/>
        <w:ind w:right="0" w:left="142" w:firstLine="0"/>
        <w:jc w:val="center"/>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CONSÓRCIO INTERFEDERATIVO DE SAÚDE DA REGIÃO DE BRUMADO-CISB</w:t>
      </w:r>
    </w:p>
    <w:p>
      <w:pPr>
        <w:spacing w:before="0" w:after="0" w:line="240"/>
        <w:ind w:right="0" w:left="142" w:firstLine="0"/>
        <w:jc w:val="center"/>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Phellipe Ramonn Gonçalves Brito - Presidente do CISB</w:t>
      </w:r>
    </w:p>
    <w:p>
      <w:pPr>
        <w:spacing w:before="0" w:after="0" w:line="240"/>
        <w:ind w:right="0" w:left="142" w:firstLine="0"/>
        <w:jc w:val="center"/>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Representante legal do órgão gerenciador</w:t>
      </w:r>
    </w:p>
    <w:p>
      <w:pPr>
        <w:spacing w:before="0" w:after="0" w:line="240"/>
        <w:ind w:right="0" w:left="142" w:firstLine="0"/>
        <w:jc w:val="center"/>
        <w:rPr>
          <w:rFonts w:ascii="Aptos" w:hAnsi="Aptos" w:cs="Aptos" w:eastAsia="Aptos"/>
          <w:b/>
          <w:color w:val="auto"/>
          <w:spacing w:val="0"/>
          <w:position w:val="0"/>
          <w:sz w:val="22"/>
          <w:shd w:fill="auto" w:val="clear"/>
        </w:rPr>
      </w:pPr>
      <w:r>
        <w:rPr>
          <w:rFonts w:ascii="Aptos" w:hAnsi="Aptos" w:cs="Aptos" w:eastAsia="Aptos"/>
          <w:color w:val="auto"/>
          <w:spacing w:val="0"/>
          <w:position w:val="0"/>
          <w:sz w:val="22"/>
          <w:shd w:fill="auto" w:val="clear"/>
        </w:rPr>
        <w:t xml:space="preserve">CONTRATANTE</w:t>
      </w:r>
    </w:p>
    <w:p>
      <w:pPr>
        <w:spacing w:before="0" w:after="0" w:line="240"/>
        <w:ind w:right="0" w:left="142" w:firstLine="0"/>
        <w:jc w:val="center"/>
        <w:rPr>
          <w:rFonts w:ascii="Aptos" w:hAnsi="Aptos" w:cs="Aptos" w:eastAsia="Aptos"/>
          <w:b/>
          <w:color w:val="auto"/>
          <w:spacing w:val="0"/>
          <w:position w:val="0"/>
          <w:sz w:val="22"/>
          <w:shd w:fill="auto" w:val="clear"/>
        </w:rPr>
      </w:pPr>
    </w:p>
    <w:p>
      <w:pPr>
        <w:spacing w:before="0" w:after="0" w:line="240"/>
        <w:ind w:right="0" w:left="142" w:firstLine="0"/>
        <w:jc w:val="center"/>
        <w:rPr>
          <w:rFonts w:ascii="Aptos" w:hAnsi="Aptos" w:cs="Aptos" w:eastAsia="Aptos"/>
          <w:b/>
          <w:color w:val="auto"/>
          <w:spacing w:val="0"/>
          <w:position w:val="0"/>
          <w:sz w:val="22"/>
          <w:shd w:fill="auto" w:val="clear"/>
        </w:rPr>
      </w:pPr>
    </w:p>
    <w:p>
      <w:pPr>
        <w:spacing w:before="0" w:after="0" w:line="240"/>
        <w:ind w:right="0" w:left="142" w:firstLine="0"/>
        <w:jc w:val="center"/>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___________________________________________</w:t>
      </w:r>
    </w:p>
    <w:p>
      <w:pPr>
        <w:spacing w:before="0" w:after="0" w:line="240"/>
        <w:ind w:right="0" w:left="142" w:firstLine="0"/>
        <w:jc w:val="center"/>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[EMPRESA]</w:t>
      </w:r>
    </w:p>
    <w:p>
      <w:pPr>
        <w:spacing w:before="0" w:after="0" w:line="240"/>
        <w:ind w:right="0" w:left="142" w:firstLine="0"/>
        <w:jc w:val="center"/>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representante(s) legal(is) do(s) fornecedor(s) registrado(s)</w:t>
      </w:r>
    </w:p>
    <w:p>
      <w:pPr>
        <w:spacing w:before="0" w:after="0" w:line="240"/>
        <w:ind w:right="0" w:left="142" w:firstLine="0"/>
        <w:jc w:val="center"/>
        <w:rPr>
          <w:rFonts w:ascii="Aptos" w:hAnsi="Aptos" w:cs="Aptos" w:eastAsia="Aptos"/>
          <w:b/>
          <w:color w:val="auto"/>
          <w:spacing w:val="0"/>
          <w:position w:val="0"/>
          <w:sz w:val="22"/>
          <w:shd w:fill="auto" w:val="clear"/>
        </w:rPr>
      </w:pPr>
      <w:r>
        <w:rPr>
          <w:rFonts w:ascii="Aptos" w:hAnsi="Aptos" w:cs="Aptos" w:eastAsia="Aptos"/>
          <w:b/>
          <w:color w:val="auto"/>
          <w:spacing w:val="0"/>
          <w:position w:val="0"/>
          <w:sz w:val="22"/>
          <w:shd w:fill="auto" w:val="clear"/>
        </w:rPr>
        <w:t xml:space="preserve">CONTRATADA</w:t>
      </w:r>
    </w:p>
    <w:p>
      <w:pPr>
        <w:spacing w:before="0" w:after="0" w:line="240"/>
        <w:ind w:right="0" w:left="142" w:firstLine="0"/>
        <w:jc w:val="center"/>
        <w:rPr>
          <w:rFonts w:ascii="Aptos" w:hAnsi="Aptos" w:cs="Aptos" w:eastAsia="Aptos"/>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p>
      <w:pPr>
        <w:spacing w:before="0" w:after="0" w:line="240"/>
        <w:ind w:right="0" w:left="142" w:firstLine="0"/>
        <w:jc w:val="both"/>
        <w:rPr>
          <w:rFonts w:ascii="Aptos" w:hAnsi="Aptos" w:cs="Aptos" w:eastAsia="Aptos"/>
          <w:b/>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abstractNum w:abstractNumId="576">
    <w:lvl w:ilvl="0">
      <w:start w:val="1"/>
      <w:numFmt w:val="bullet"/>
      <w:lvlText w:val="•"/>
    </w:lvl>
  </w:abstractNum>
  <w:abstractNum w:abstractNumId="582">
    <w:lvl w:ilvl="0">
      <w:start w:val="1"/>
      <w:numFmt w:val="bullet"/>
      <w:lvlText w:val="•"/>
    </w:lvl>
  </w:abstractNum>
  <w:abstractNum w:abstractNumId="588">
    <w:lvl w:ilvl="0">
      <w:start w:val="1"/>
      <w:numFmt w:val="bullet"/>
      <w:lvlText w:val="•"/>
    </w:lvl>
  </w:abstractNum>
  <w:abstractNum w:abstractNumId="594">
    <w:lvl w:ilvl="0">
      <w:start w:val="1"/>
      <w:numFmt w:val="bullet"/>
      <w:lvlText w:val="•"/>
    </w:lvl>
  </w:abstractNum>
  <w:abstractNum w:abstractNumId="600">
    <w:lvl w:ilvl="0">
      <w:start w:val="1"/>
      <w:numFmt w:val="bullet"/>
      <w:lvlText w:val="•"/>
    </w:lvl>
  </w:abstractNum>
  <w:abstractNum w:abstractNumId="606">
    <w:lvl w:ilvl="0">
      <w:start w:val="1"/>
      <w:numFmt w:val="bullet"/>
      <w:lvlText w:val="•"/>
    </w:lvl>
  </w:abstractNum>
  <w:abstractNum w:abstractNumId="612">
    <w:lvl w:ilvl="0">
      <w:start w:val="1"/>
      <w:numFmt w:val="bullet"/>
      <w:lvlText w:val="•"/>
    </w:lvl>
  </w:abstractNum>
  <w:abstractNum w:abstractNumId="618">
    <w:lvl w:ilvl="0">
      <w:start w:val="1"/>
      <w:numFmt w:val="bullet"/>
      <w:lvlText w:val="•"/>
    </w:lvl>
  </w:abstractNum>
  <w:abstractNum w:abstractNumId="624">
    <w:lvl w:ilvl="0">
      <w:start w:val="1"/>
      <w:numFmt w:val="bullet"/>
      <w:lvlText w:val="•"/>
    </w:lvl>
  </w:abstractNum>
  <w:num w:numId="2">
    <w:abstractNumId w:val="624"/>
  </w:num>
  <w:num w:numId="8">
    <w:abstractNumId w:val="618"/>
  </w:num>
  <w:num w:numId="14">
    <w:abstractNumId w:val="612"/>
  </w:num>
  <w:num w:numId="17">
    <w:abstractNumId w:val="606"/>
  </w:num>
  <w:num w:numId="20">
    <w:abstractNumId w:val="600"/>
  </w:num>
  <w:num w:numId="26">
    <w:abstractNumId w:val="594"/>
  </w:num>
  <w:num w:numId="29">
    <w:abstractNumId w:val="588"/>
  </w:num>
  <w:num w:numId="33">
    <w:abstractNumId w:val="582"/>
  </w:num>
  <w:num w:numId="39">
    <w:abstractNumId w:val="576"/>
  </w:num>
  <w:num w:numId="43">
    <w:abstractNumId w:val="570"/>
  </w:num>
  <w:num w:numId="46">
    <w:abstractNumId w:val="564"/>
  </w:num>
  <w:num w:numId="49">
    <w:abstractNumId w:val="558"/>
  </w:num>
  <w:num w:numId="52">
    <w:abstractNumId w:val="552"/>
  </w:num>
  <w:num w:numId="55">
    <w:abstractNumId w:val="546"/>
  </w:num>
  <w:num w:numId="58">
    <w:abstractNumId w:val="540"/>
  </w:num>
  <w:num w:numId="64">
    <w:abstractNumId w:val="534"/>
  </w:num>
  <w:num w:numId="77">
    <w:abstractNumId w:val="528"/>
  </w:num>
  <w:num w:numId="80">
    <w:abstractNumId w:val="522"/>
  </w:num>
  <w:num w:numId="82">
    <w:abstractNumId w:val="516"/>
  </w:num>
  <w:num w:numId="84">
    <w:abstractNumId w:val="510"/>
  </w:num>
  <w:num w:numId="86">
    <w:abstractNumId w:val="504"/>
  </w:num>
  <w:num w:numId="88">
    <w:abstractNumId w:val="498"/>
  </w:num>
  <w:num w:numId="90">
    <w:abstractNumId w:val="492"/>
  </w:num>
  <w:num w:numId="93">
    <w:abstractNumId w:val="486"/>
  </w:num>
  <w:num w:numId="96">
    <w:abstractNumId w:val="480"/>
  </w:num>
  <w:num w:numId="98">
    <w:abstractNumId w:val="474"/>
  </w:num>
  <w:num w:numId="101">
    <w:abstractNumId w:val="468"/>
  </w:num>
  <w:num w:numId="104">
    <w:abstractNumId w:val="462"/>
  </w:num>
  <w:num w:numId="117">
    <w:abstractNumId w:val="456"/>
  </w:num>
  <w:num w:numId="120">
    <w:abstractNumId w:val="450"/>
  </w:num>
  <w:num w:numId="122">
    <w:abstractNumId w:val="444"/>
  </w:num>
  <w:num w:numId="124">
    <w:abstractNumId w:val="438"/>
  </w:num>
  <w:num w:numId="134">
    <w:abstractNumId w:val="432"/>
  </w:num>
  <w:num w:numId="161">
    <w:abstractNumId w:val="426"/>
  </w:num>
  <w:num w:numId="163">
    <w:abstractNumId w:val="420"/>
  </w:num>
  <w:num w:numId="672">
    <w:abstractNumId w:val="414"/>
  </w:num>
  <w:num w:numId="674">
    <w:abstractNumId w:val="408"/>
  </w:num>
  <w:num w:numId="676">
    <w:abstractNumId w:val="402"/>
  </w:num>
  <w:num w:numId="678">
    <w:abstractNumId w:val="396"/>
  </w:num>
  <w:num w:numId="680">
    <w:abstractNumId w:val="390"/>
  </w:num>
  <w:num w:numId="686">
    <w:abstractNumId w:val="384"/>
  </w:num>
  <w:num w:numId="692">
    <w:abstractNumId w:val="378"/>
  </w:num>
  <w:num w:numId="698">
    <w:abstractNumId w:val="372"/>
  </w:num>
  <w:num w:numId="700">
    <w:abstractNumId w:val="366"/>
  </w:num>
  <w:num w:numId="702">
    <w:abstractNumId w:val="360"/>
  </w:num>
  <w:num w:numId="705">
    <w:abstractNumId w:val="354"/>
  </w:num>
  <w:num w:numId="707">
    <w:abstractNumId w:val="348"/>
  </w:num>
  <w:num w:numId="709">
    <w:abstractNumId w:val="342"/>
  </w:num>
  <w:num w:numId="712">
    <w:abstractNumId w:val="336"/>
  </w:num>
  <w:num w:numId="716">
    <w:abstractNumId w:val="330"/>
  </w:num>
  <w:num w:numId="718">
    <w:abstractNumId w:val="324"/>
  </w:num>
  <w:num w:numId="724">
    <w:abstractNumId w:val="318"/>
  </w:num>
  <w:num w:numId="726">
    <w:abstractNumId w:val="312"/>
  </w:num>
  <w:num w:numId="728">
    <w:abstractNumId w:val="306"/>
  </w:num>
  <w:num w:numId="731">
    <w:abstractNumId w:val="300"/>
  </w:num>
  <w:num w:numId="733">
    <w:abstractNumId w:val="294"/>
  </w:num>
  <w:num w:numId="735">
    <w:abstractNumId w:val="288"/>
  </w:num>
  <w:num w:numId="737">
    <w:abstractNumId w:val="282"/>
  </w:num>
  <w:num w:numId="739">
    <w:abstractNumId w:val="276"/>
  </w:num>
  <w:num w:numId="741">
    <w:abstractNumId w:val="270"/>
  </w:num>
  <w:num w:numId="743">
    <w:abstractNumId w:val="264"/>
  </w:num>
  <w:num w:numId="745">
    <w:abstractNumId w:val="258"/>
  </w:num>
  <w:num w:numId="747">
    <w:abstractNumId w:val="252"/>
  </w:num>
  <w:num w:numId="749">
    <w:abstractNumId w:val="246"/>
  </w:num>
  <w:num w:numId="751">
    <w:abstractNumId w:val="240"/>
  </w:num>
  <w:num w:numId="753">
    <w:abstractNumId w:val="234"/>
  </w:num>
  <w:num w:numId="755">
    <w:abstractNumId w:val="228"/>
  </w:num>
  <w:num w:numId="757">
    <w:abstractNumId w:val="222"/>
  </w:num>
  <w:num w:numId="759">
    <w:abstractNumId w:val="216"/>
  </w:num>
  <w:num w:numId="761">
    <w:abstractNumId w:val="210"/>
  </w:num>
  <w:num w:numId="763">
    <w:abstractNumId w:val="204"/>
  </w:num>
  <w:num w:numId="766">
    <w:abstractNumId w:val="198"/>
  </w:num>
  <w:num w:numId="769">
    <w:abstractNumId w:val="192"/>
  </w:num>
  <w:num w:numId="771">
    <w:abstractNumId w:val="186"/>
  </w:num>
  <w:num w:numId="773">
    <w:abstractNumId w:val="180"/>
  </w:num>
  <w:num w:numId="777">
    <w:abstractNumId w:val="174"/>
  </w:num>
  <w:num w:numId="782">
    <w:abstractNumId w:val="168"/>
  </w:num>
  <w:num w:numId="784">
    <w:abstractNumId w:val="162"/>
  </w:num>
  <w:num w:numId="786">
    <w:abstractNumId w:val="156"/>
  </w:num>
  <w:num w:numId="788">
    <w:abstractNumId w:val="150"/>
  </w:num>
  <w:num w:numId="791">
    <w:abstractNumId w:val="144"/>
  </w:num>
  <w:num w:numId="793">
    <w:abstractNumId w:val="138"/>
  </w:num>
  <w:num w:numId="795">
    <w:abstractNumId w:val="132"/>
  </w:num>
  <w:num w:numId="798">
    <w:abstractNumId w:val="126"/>
  </w:num>
  <w:num w:numId="800">
    <w:abstractNumId w:val="120"/>
  </w:num>
  <w:num w:numId="803">
    <w:abstractNumId w:val="114"/>
  </w:num>
  <w:num w:numId="805">
    <w:abstractNumId w:val="108"/>
  </w:num>
  <w:num w:numId="808">
    <w:abstractNumId w:val="102"/>
  </w:num>
  <w:num w:numId="810">
    <w:abstractNumId w:val="96"/>
  </w:num>
  <w:num w:numId="828">
    <w:abstractNumId w:val="90"/>
  </w:num>
  <w:num w:numId="838">
    <w:abstractNumId w:val="84"/>
  </w:num>
  <w:num w:numId="877">
    <w:abstractNumId w:val="78"/>
  </w:num>
  <w:num w:numId="891">
    <w:abstractNumId w:val="72"/>
  </w:num>
  <w:num w:numId="893">
    <w:abstractNumId w:val="66"/>
  </w:num>
  <w:num w:numId="897">
    <w:abstractNumId w:val="60"/>
  </w:num>
  <w:num w:numId="899">
    <w:abstractNumId w:val="54"/>
  </w:num>
  <w:num w:numId="901">
    <w:abstractNumId w:val="48"/>
  </w:num>
  <w:num w:numId="903">
    <w:abstractNumId w:val="42"/>
  </w:num>
  <w:num w:numId="905">
    <w:abstractNumId w:val="36"/>
  </w:num>
  <w:num w:numId="908">
    <w:abstractNumId w:val="30"/>
  </w:num>
  <w:num w:numId="910">
    <w:abstractNumId w:val="24"/>
  </w:num>
  <w:num w:numId="912">
    <w:abstractNumId w:val="18"/>
  </w:num>
  <w:num w:numId="918">
    <w:abstractNumId w:val="12"/>
  </w:num>
  <w:num w:numId="922">
    <w:abstractNumId w:val="6"/>
  </w:num>
  <w:num w:numId="93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2021/lei/L14133.htm%22Lei%20n%BA%2014.133,%20de%202021,%20art.%20117,%20caput" Id="docRId17" Type="http://schemas.openxmlformats.org/officeDocument/2006/relationships/hyperlink"/><Relationship TargetMode="External" Target="https://www.planalto.gov.br/ccivil_03/leis/l5764.htm" Id="docRId24" Type="http://schemas.openxmlformats.org/officeDocument/2006/relationships/hyperlink"/><Relationship TargetMode="External" Target="2022" Id="docRId7" Type="http://schemas.openxmlformats.org/officeDocument/2006/relationships/hyperlink"/><Relationship TargetMode="External" Target="2022" Id="docRId14" Type="http://schemas.openxmlformats.org/officeDocument/2006/relationships/hyperlink"/><Relationship TargetMode="External" Target="https://www.planalto.gov.br/ccivil_03/leis/l5764.htm" Id="docRId23" Type="http://schemas.openxmlformats.org/officeDocument/2006/relationships/hyperlink"/><Relationship TargetMode="External" Target="https://www.planalto.gov.br/ccivil_03/leis/lcp/lcp123.htm" Id="docRId6" Type="http://schemas.openxmlformats.org/officeDocument/2006/relationships/hyperlink"/><Relationship TargetMode="External" Target="https://pncp.gov.br/" Id="docRId1" Type="http://schemas.openxmlformats.org/officeDocument/2006/relationships/hyperlink"/><Relationship TargetMode="External" Target="2021/lei/L14133.htm%22artigos%2096%20e%20seguintes%20da%20Lei%20n%BA%2014.133,%20de%202021" Id="docRId15" Type="http://schemas.openxmlformats.org/officeDocument/2006/relationships/hyperlink"/><Relationship TargetMode="External" Target="2021/lei/L14133.htm%22Lei%20n%BA%2014.133,%20de%202021,%20art.%2069,%20caput,%20inciso%20II" Id="docRId22" Type="http://schemas.openxmlformats.org/officeDocument/2006/relationships/hyperlink"/><Relationship TargetMode="External" Target="2022" Id="docRId9" Type="http://schemas.openxmlformats.org/officeDocument/2006/relationships/hyperlink"/><Relationship TargetMode="External" Target="https://sai.io.org.br/ba/cisb/site/diariooficial" Id="docRId0" Type="http://schemas.openxmlformats.org/officeDocument/2006/relationships/hyperlink"/><Relationship TargetMode="External" Target="https://www.portaltransparencia.gov.br/sancoes/cnep" Id="docRId12" Type="http://schemas.openxmlformats.org/officeDocument/2006/relationships/hyperlink"/><Relationship TargetMode="External" Target="2022" Id="docRId21" Type="http://schemas.openxmlformats.org/officeDocument/2006/relationships/hyperlink"/><Relationship TargetMode="External" Target="2021/lei/L14133.htm%22%A7%A7%201%BA%20ao%203%BA%20do%20art.%204%BA,%20da%20Lei%20n.%BA%2014.133,%20de%202021." Id="docRId8" Type="http://schemas.openxmlformats.org/officeDocument/2006/relationships/hyperlink"/><Relationship TargetMode="External" Target="https://sai.io.org.br/ba/cisb/site/EncontrePortal" Id="docRId13" Type="http://schemas.openxmlformats.org/officeDocument/2006/relationships/hyperlink"/><Relationship TargetMode="External" Target="http://www.portaldoempreendedor.gov.br/" Id="docRId20" Type="http://schemas.openxmlformats.org/officeDocument/2006/relationships/hyperlink"/><Relationship Target="styles.xml" Id="docRId28" Type="http://schemas.openxmlformats.org/officeDocument/2006/relationships/styles"/><Relationship TargetMode="External" Target="https://www.planalto.gov.br/ccivil_03/constituicao/constituicaocompilado.htm" Id="docRId3" Type="http://schemas.openxmlformats.org/officeDocument/2006/relationships/hyperlink"/><Relationship TargetMode="External" Target="2021/lei/L14133.htm%22Lei%20n%BA%2014.133,%20de%202021" Id="docRId10" Type="http://schemas.openxmlformats.org/officeDocument/2006/relationships/hyperlink"/><Relationship TargetMode="External" Target="2022" Id="docRId18" Type="http://schemas.openxmlformats.org/officeDocument/2006/relationships/hyperlink"/><Relationship TargetMode="External" Target="https://www.planalto.gov.br/ccivil_03/constituicao/constituicaocompilado.htm" Id="docRId2" Type="http://schemas.openxmlformats.org/officeDocument/2006/relationships/hyperlink"/><Relationship Target="numbering.xml" Id="docRId27" Type="http://schemas.openxmlformats.org/officeDocument/2006/relationships/numbering"/><Relationship TargetMode="External" Target="https://www.portaltransparencia.gov.br/sancoes/ceis" Id="docRId11" Type="http://schemas.openxmlformats.org/officeDocument/2006/relationships/hyperlink"/><Relationship TargetMode="External" Target="2021/lei/L14133.htm%22Lei%20n%BA%2014.133,%20de%202021,%20art.%20117,%20%A71%BA" Id="docRId19" Type="http://schemas.openxmlformats.org/officeDocument/2006/relationships/hyperlink"/><Relationship TargetMode="External" Target="https://www.planalto.gov.br/ccivil_03/leis/l5764.htm" Id="docRId26" Type="http://schemas.openxmlformats.org/officeDocument/2006/relationships/hyperlink"/><Relationship TargetMode="External" Target="2021/lei/L14133.htm%22artigo%2016%20da%20Lei%20n%BA%2014.133,%20de%202021" Id="docRId5" Type="http://schemas.openxmlformats.org/officeDocument/2006/relationships/hyperlink"/><Relationship TargetMode="External" Target="2022" Id="docRId16" Type="http://schemas.openxmlformats.org/officeDocument/2006/relationships/hyperlink"/><Relationship TargetMode="External" Target="https://www.planalto.gov.br/ccivil_03/leis/l5764.htm" Id="docRId25" Type="http://schemas.openxmlformats.org/officeDocument/2006/relationships/hyperlink"/><Relationship TargetMode="External" Target="2022" Id="docRId4" Type="http://schemas.openxmlformats.org/officeDocument/2006/relationships/hyperlink"/></Relationships>
</file>