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CA694">
      <w:pPr>
        <w:jc w:val="center"/>
        <w:rPr>
          <w:rFonts w:ascii="Arial" w:hAnsi="Arial" w:cs="Arial"/>
          <w:b/>
          <w:bCs/>
          <w:color w:val="000000"/>
        </w:rPr>
      </w:pPr>
      <w:bookmarkStart w:id="13" w:name="_GoBack"/>
      <w:bookmarkEnd w:id="13"/>
      <w:r>
        <w:rPr>
          <w:rFonts w:ascii="Arial" w:hAnsi="Arial" w:cs="Arial"/>
          <w:b/>
          <w:bCs/>
          <w:color w:val="000000"/>
        </w:rPr>
        <w:t>PREGÃO ELETRÔNICO N.º PE012/2025</w:t>
      </w:r>
    </w:p>
    <w:p w14:paraId="20681B04">
      <w:pPr>
        <w:jc w:val="center"/>
        <w:rPr>
          <w:rFonts w:ascii="Arial" w:hAnsi="Arial" w:cs="Arial"/>
          <w:b/>
          <w:bCs/>
          <w:color w:val="000000"/>
          <w:sz w:val="16"/>
          <w:szCs w:val="16"/>
        </w:rPr>
      </w:pPr>
    </w:p>
    <w:p w14:paraId="31CF237B">
      <w:pPr>
        <w:jc w:val="center"/>
        <w:rPr>
          <w:rFonts w:ascii="Arial" w:hAnsi="Arial" w:cs="Arial"/>
          <w:bCs/>
          <w:color w:val="000000"/>
        </w:rPr>
      </w:pPr>
      <w:r>
        <w:rPr>
          <w:rFonts w:ascii="Arial" w:hAnsi="Arial" w:cs="Arial"/>
          <w:bCs/>
          <w:color w:val="000000"/>
        </w:rPr>
        <w:t>(Processo Administrativo n.º 076/2025)</w:t>
      </w:r>
    </w:p>
    <w:p w14:paraId="0E107749">
      <w:pPr>
        <w:jc w:val="center"/>
        <w:rPr>
          <w:rFonts w:ascii="Arial" w:hAnsi="Arial" w:cs="Arial"/>
          <w:bCs/>
          <w:color w:val="000000"/>
          <w:sz w:val="16"/>
          <w:szCs w:val="16"/>
        </w:rPr>
      </w:pPr>
    </w:p>
    <w:p w14:paraId="00964F26">
      <w:pPr>
        <w:jc w:val="both"/>
        <w:rPr>
          <w:rFonts w:ascii="Arial" w:hAnsi="Arial" w:eastAsia="Times New Roman" w:cs="Arial"/>
        </w:rPr>
      </w:pPr>
      <w:r>
        <w:rPr>
          <w:rFonts w:ascii="Arial" w:hAnsi="Arial" w:cs="Arial"/>
          <w:color w:val="000000"/>
        </w:rPr>
        <w:t xml:space="preserve">Torna-se público, para conhecimento dos interessados, que </w:t>
      </w:r>
      <w:r>
        <w:rPr>
          <w:rFonts w:ascii="Arial" w:hAnsi="Arial" w:cs="Arial"/>
        </w:rPr>
        <w:t>a Prefeitura Municipal de Araci - Bahia, por meio de seu setor de licitações, sediado à Rua José Tibúrcio, n.º 727, Centro,</w:t>
      </w:r>
      <w:r>
        <w:rPr>
          <w:rFonts w:ascii="Arial" w:hAnsi="Arial" w:cs="Arial"/>
          <w:color w:val="000000"/>
        </w:rPr>
        <w:t xml:space="preserve"> realizará licitação, na modalidade </w:t>
      </w:r>
      <w:r>
        <w:rPr>
          <w:rFonts w:ascii="Arial" w:hAnsi="Arial" w:cs="Arial"/>
          <w:bCs/>
          <w:color w:val="000000"/>
        </w:rPr>
        <w:t xml:space="preserve">PREGÃO, </w:t>
      </w:r>
      <w:r>
        <w:rPr>
          <w:rFonts w:ascii="Arial" w:hAnsi="Arial" w:cs="Arial"/>
          <w:color w:val="000000"/>
        </w:rPr>
        <w:t>na forma</w:t>
      </w:r>
      <w:r>
        <w:rPr>
          <w:rFonts w:ascii="Arial" w:hAnsi="Arial" w:cs="Arial"/>
          <w:bCs/>
          <w:color w:val="000000"/>
        </w:rPr>
        <w:t xml:space="preserve"> ELETRÔNICA, para registro de preços, com critério de julgamento </w:t>
      </w:r>
      <w:r>
        <w:rPr>
          <w:rFonts w:ascii="Arial" w:hAnsi="Arial" w:cs="Arial"/>
          <w:b/>
          <w:bCs/>
          <w:i/>
        </w:rPr>
        <w:t>(menor preço por lote)</w:t>
      </w:r>
      <w:r>
        <w:rPr>
          <w:rFonts w:ascii="Arial" w:hAnsi="Arial" w:cs="Arial"/>
          <w:bCs/>
        </w:rPr>
        <w:t>,</w:t>
      </w:r>
      <w:r>
        <w:rPr>
          <w:rFonts w:ascii="Arial" w:hAnsi="Arial" w:cs="Arial"/>
        </w:rPr>
        <w:t xml:space="preserve"> </w:t>
      </w:r>
      <w:r>
        <w:rPr>
          <w:rFonts w:ascii="Arial" w:hAnsi="Arial" w:cs="Arial"/>
          <w:color w:val="000000"/>
        </w:rPr>
        <w:t xml:space="preserve">nos termos da Lei Federal n.º 14.133, de 01 de abril de 2021, </w:t>
      </w:r>
      <w:r>
        <w:rPr>
          <w:rFonts w:ascii="Arial" w:hAnsi="Arial" w:cs="Arial"/>
          <w:color w:val="000000" w:themeColor="text1"/>
          <w14:textFill>
            <w14:solidFill>
              <w14:schemeClr w14:val="tx1"/>
            </w14:solidFill>
          </w14:textFill>
        </w:rPr>
        <w:t>do Decreto Federal n.º 10.024, de 20 de setembro de 2019</w:t>
      </w:r>
      <w:r>
        <w:rPr>
          <w:rFonts w:ascii="Arial" w:hAnsi="Arial" w:cs="Arial"/>
          <w:color w:val="000000"/>
        </w:rPr>
        <w:t xml:space="preserve">, do Decreto Federal n.º 11.462 de 31 de março de 2023, </w:t>
      </w:r>
      <w:r>
        <w:rPr>
          <w:rFonts w:ascii="Arial" w:hAnsi="Arial" w:eastAsia="Times New Roman" w:cs="Arial"/>
        </w:rPr>
        <w:t xml:space="preserve">do Decreto Municipal n.º 0762, de 28 de julho de 2022, </w:t>
      </w:r>
      <w:r>
        <w:rPr>
          <w:rFonts w:ascii="Arial" w:hAnsi="Arial" w:cs="Arial"/>
          <w:color w:val="000000"/>
        </w:rPr>
        <w:t xml:space="preserve"> </w:t>
      </w:r>
      <w:r>
        <w:rPr>
          <w:rFonts w:ascii="Arial" w:hAnsi="Arial" w:eastAsia="Times New Roman" w:cs="Arial"/>
        </w:rPr>
        <w:t>da Instrução Normativa SLTI/MP  n.º 01, de 19 de janeiro de 2010,</w:t>
      </w:r>
      <w:r>
        <w:rPr>
          <w:rFonts w:ascii="Arial" w:hAnsi="Arial" w:cs="Arial"/>
          <w:color w:val="000000"/>
        </w:rPr>
        <w:t xml:space="preserve"> da Instrução Normativa SEGES/MP n.º 03, de 26 de abril, de 2018, da Instrução Normativa SEGES/ME n.º 73, de 30 de setembro de 2022, da Lei Complementar n.º 123, de 14 de dezembro de 2006, do Decreto n.º 8.538, de 06 de outubro de 2015, e, Lei Complementar 147, de 7 de agosto de 2014, aplicando-se, e, as exigências estabelecidas neste Edital.</w:t>
      </w:r>
    </w:p>
    <w:p w14:paraId="57778705">
      <w:pPr>
        <w:spacing w:line="276" w:lineRule="auto"/>
        <w:jc w:val="both"/>
        <w:rPr>
          <w:rFonts w:ascii="Arial" w:hAnsi="Arial" w:cs="Arial"/>
          <w:color w:val="000000"/>
        </w:rPr>
      </w:pPr>
    </w:p>
    <w:p w14:paraId="2306EFD0">
      <w:pPr>
        <w:snapToGrid w:val="0"/>
        <w:spacing w:after="120" w:line="276" w:lineRule="auto"/>
        <w:ind w:right="-30"/>
        <w:jc w:val="both"/>
        <w:rPr>
          <w:rFonts w:ascii="Arial" w:hAnsi="Arial" w:eastAsia="Arial" w:cs="Arial"/>
          <w:color w:val="000000" w:themeColor="text1"/>
          <w14:textFill>
            <w14:solidFill>
              <w14:schemeClr w14:val="tx1"/>
            </w14:solidFill>
          </w14:textFill>
        </w:rPr>
      </w:pPr>
      <w:r>
        <w:rPr>
          <w:rFonts w:ascii="Arial" w:hAnsi="Arial" w:eastAsia="Arial" w:cs="Arial"/>
          <w:b/>
          <w:color w:val="000000" w:themeColor="text1"/>
          <w14:textFill>
            <w14:solidFill>
              <w14:schemeClr w14:val="tx1"/>
            </w14:solidFill>
          </w14:textFill>
        </w:rPr>
        <w:t xml:space="preserve">RECEBIMENTO DAS PROPOSTAS: </w:t>
      </w:r>
      <w:r>
        <w:rPr>
          <w:rFonts w:ascii="Arial" w:hAnsi="Arial" w:eastAsia="Arial" w:cs="Arial"/>
          <w:color w:val="000000" w:themeColor="text1"/>
          <w14:textFill>
            <w14:solidFill>
              <w14:schemeClr w14:val="tx1"/>
            </w14:solidFill>
          </w14:textFill>
        </w:rPr>
        <w:t>Das 08:00 horas do dia 27/03/2025 às 08:00 do dia 09/04/2025.</w:t>
      </w:r>
    </w:p>
    <w:p w14:paraId="5C2AD51A">
      <w:pPr>
        <w:snapToGrid w:val="0"/>
        <w:spacing w:after="120" w:line="276" w:lineRule="auto"/>
        <w:ind w:right="-30"/>
        <w:jc w:val="both"/>
        <w:rPr>
          <w:rFonts w:ascii="Arial" w:hAnsi="Arial" w:eastAsia="Arial" w:cs="Arial"/>
          <w:color w:val="000000" w:themeColor="text1"/>
          <w14:textFill>
            <w14:solidFill>
              <w14:schemeClr w14:val="tx1"/>
            </w14:solidFill>
          </w14:textFill>
        </w:rPr>
      </w:pPr>
      <w:r>
        <w:rPr>
          <w:rFonts w:ascii="Arial" w:hAnsi="Arial" w:eastAsia="Arial" w:cs="Arial"/>
          <w:b/>
          <w:color w:val="000000" w:themeColor="text1"/>
          <w14:textFill>
            <w14:solidFill>
              <w14:schemeClr w14:val="tx1"/>
            </w14:solidFill>
          </w14:textFill>
        </w:rPr>
        <w:t xml:space="preserve">ABERTURA E JULGAMENTO DAS PROPOSTAS: </w:t>
      </w:r>
      <w:r>
        <w:rPr>
          <w:rFonts w:ascii="Arial" w:hAnsi="Arial" w:eastAsia="Arial" w:cs="Arial"/>
          <w:color w:val="000000" w:themeColor="text1"/>
          <w14:textFill>
            <w14:solidFill>
              <w14:schemeClr w14:val="tx1"/>
            </w14:solidFill>
          </w14:textFill>
        </w:rPr>
        <w:t>Das 08:00 às 12:00 horas do dia 09/04/2025.</w:t>
      </w:r>
    </w:p>
    <w:p w14:paraId="723E3EC7">
      <w:pPr>
        <w:snapToGrid w:val="0"/>
        <w:spacing w:after="120" w:line="276" w:lineRule="auto"/>
        <w:ind w:right="-30"/>
        <w:jc w:val="both"/>
        <w:rPr>
          <w:rFonts w:ascii="Arial" w:hAnsi="Arial" w:eastAsia="Arial" w:cs="Arial"/>
          <w:color w:val="000000" w:themeColor="text1"/>
          <w14:textFill>
            <w14:solidFill>
              <w14:schemeClr w14:val="tx1"/>
            </w14:solidFill>
          </w14:textFill>
        </w:rPr>
      </w:pPr>
      <w:r>
        <w:rPr>
          <w:rFonts w:ascii="Arial" w:hAnsi="Arial" w:eastAsia="Arial" w:cs="Arial"/>
          <w:b/>
          <w:color w:val="000000" w:themeColor="text1"/>
          <w14:textFill>
            <w14:solidFill>
              <w14:schemeClr w14:val="tx1"/>
            </w14:solidFill>
          </w14:textFill>
        </w:rPr>
        <w:t xml:space="preserve">INÍCIO DA SESSÃO DE DISPUTA DE PREÇOS: </w:t>
      </w:r>
      <w:r>
        <w:rPr>
          <w:rFonts w:ascii="Arial" w:hAnsi="Arial" w:eastAsia="Arial" w:cs="Arial"/>
          <w:color w:val="000000" w:themeColor="text1"/>
          <w14:textFill>
            <w14:solidFill>
              <w14:schemeClr w14:val="tx1"/>
            </w14:solidFill>
          </w14:textFill>
        </w:rPr>
        <w:t>Às 08:30 horas do dia 10/04/2025.</w:t>
      </w:r>
    </w:p>
    <w:p w14:paraId="4B43B3C9">
      <w:pPr>
        <w:snapToGrid w:val="0"/>
        <w:spacing w:after="120" w:line="276" w:lineRule="auto"/>
        <w:ind w:right="-30"/>
        <w:jc w:val="both"/>
        <w:rPr>
          <w:rFonts w:ascii="Arial" w:hAnsi="Arial" w:eastAsia="Arial" w:cs="Arial"/>
          <w:color w:val="000000" w:themeColor="text1"/>
          <w14:textFill>
            <w14:solidFill>
              <w14:schemeClr w14:val="tx1"/>
            </w14:solidFill>
          </w14:textFill>
        </w:rPr>
      </w:pPr>
      <w:r>
        <w:rPr>
          <w:rFonts w:ascii="Arial" w:hAnsi="Arial" w:eastAsia="Arial" w:cs="Arial"/>
          <w:b/>
          <w:color w:val="000000" w:themeColor="text1"/>
          <w14:textFill>
            <w14:solidFill>
              <w14:schemeClr w14:val="tx1"/>
            </w14:solidFill>
          </w14:textFill>
        </w:rPr>
        <w:t>REFERÊNCIA DE TEMPO:</w:t>
      </w:r>
      <w:r>
        <w:rPr>
          <w:rFonts w:ascii="Arial" w:hAnsi="Arial" w:eastAsia="Arial" w:cs="Arial"/>
          <w:color w:val="000000" w:themeColor="text1"/>
          <w14:textFill>
            <w14:solidFill>
              <w14:schemeClr w14:val="tx1"/>
            </w14:solidFill>
          </w14:textFill>
        </w:rPr>
        <w:t xml:space="preserve"> horário de Brasília (DF).</w:t>
      </w:r>
    </w:p>
    <w:p w14:paraId="7A7D97FC">
      <w:pPr>
        <w:spacing w:line="276" w:lineRule="auto"/>
        <w:rPr>
          <w:rFonts w:ascii="Arial" w:hAnsi="Arial" w:cs="Arial"/>
        </w:rPr>
      </w:pPr>
      <w:r>
        <w:rPr>
          <w:rFonts w:ascii="Arial" w:hAnsi="Arial" w:cs="Arial"/>
          <w:b/>
          <w:color w:val="000000"/>
        </w:rPr>
        <w:t>LOCAL:</w:t>
      </w:r>
      <w:r>
        <w:rPr>
          <w:rFonts w:ascii="Arial" w:hAnsi="Arial" w:cs="Arial"/>
          <w:color w:val="000000"/>
        </w:rPr>
        <w:t xml:space="preserve"> Portal: Bolsa de Licitações do Brasil – BLL  </w:t>
      </w:r>
      <w:r>
        <w:fldChar w:fldCharType="begin"/>
      </w:r>
      <w:r>
        <w:instrText xml:space="preserve"> HYPERLINK "http://www.bll.org.br" </w:instrText>
      </w:r>
      <w:r>
        <w:fldChar w:fldCharType="separate"/>
      </w:r>
      <w:r>
        <w:rPr>
          <w:rStyle w:val="11"/>
          <w:rFonts w:ascii="Arial" w:hAnsi="Arial" w:cs="Arial"/>
        </w:rPr>
        <w:t>www.bll.org.br</w:t>
      </w:r>
      <w:r>
        <w:rPr>
          <w:rStyle w:val="11"/>
          <w:rFonts w:ascii="Arial" w:hAnsi="Arial" w:cs="Arial"/>
        </w:rPr>
        <w:fldChar w:fldCharType="end"/>
      </w:r>
    </w:p>
    <w:p w14:paraId="15270C1E">
      <w:pPr>
        <w:spacing w:line="276" w:lineRule="auto"/>
        <w:rPr>
          <w:rFonts w:ascii="Arial" w:hAnsi="Arial" w:cs="Arial"/>
        </w:rPr>
      </w:pPr>
    </w:p>
    <w:p w14:paraId="21672864">
      <w:pPr>
        <w:spacing w:line="276" w:lineRule="auto"/>
        <w:rPr>
          <w:rFonts w:ascii="Arial" w:hAnsi="Arial" w:cs="Arial"/>
        </w:rPr>
      </w:pPr>
      <w:r>
        <w:rPr>
          <w:rFonts w:ascii="Arial" w:hAnsi="Arial" w:cs="Arial"/>
          <w:b/>
        </w:rPr>
        <w:t>1. DO OBJETO</w:t>
      </w:r>
    </w:p>
    <w:p w14:paraId="0D855807">
      <w:pPr>
        <w:numPr>
          <w:ilvl w:val="1"/>
          <w:numId w:val="2"/>
        </w:numPr>
        <w:tabs>
          <w:tab w:val="left" w:pos="709"/>
          <w:tab w:val="left" w:pos="1560"/>
          <w:tab w:val="left" w:pos="1701"/>
        </w:tabs>
        <w:overflowPunct w:val="0"/>
        <w:autoSpaceDE w:val="0"/>
        <w:autoSpaceDN w:val="0"/>
        <w:adjustRightInd w:val="0"/>
        <w:spacing w:before="120" w:beforeAutospacing="1" w:after="120" w:afterAutospacing="1" w:line="276" w:lineRule="auto"/>
        <w:ind w:left="0" w:firstLine="0"/>
        <w:jc w:val="both"/>
        <w:textAlignment w:val="baseline"/>
        <w:rPr>
          <w:rFonts w:ascii="Arial" w:hAnsi="Arial" w:cs="Arial"/>
          <w:b/>
          <w:color w:val="000000"/>
        </w:rPr>
      </w:pPr>
      <w:r>
        <w:rPr>
          <w:rFonts w:ascii="Arial" w:hAnsi="Arial" w:cs="Arial"/>
          <w:color w:val="000000"/>
        </w:rPr>
        <w:t xml:space="preserve">O objeto da presente licitação é a escolha da proposta mais vantajosa para a eventual contratação de empresa do ramo pertinente, para aquisição de medicamentos e materiais hospitalares veterinários para atender as demandas do canil/gatil municipal, conforme condições, quantidades e exigências estabelecidas neste Edital </w:t>
      </w:r>
      <w:r>
        <w:rPr>
          <w:rFonts w:ascii="Arial" w:hAnsi="Arial" w:cs="Arial"/>
        </w:rPr>
        <w:t>com as características descritas</w:t>
      </w:r>
      <w:r>
        <w:rPr>
          <w:rFonts w:ascii="Arial" w:hAnsi="Arial" w:cs="Arial"/>
          <w:b/>
        </w:rPr>
        <w:t xml:space="preserve"> </w:t>
      </w:r>
      <w:r>
        <w:rPr>
          <w:rFonts w:ascii="Arial" w:hAnsi="Arial" w:cs="Arial"/>
        </w:rPr>
        <w:t>abaixo:</w:t>
      </w:r>
    </w:p>
    <w:p w14:paraId="4F8EBF66">
      <w:pPr>
        <w:numPr>
          <w:ilvl w:val="1"/>
          <w:numId w:val="2"/>
        </w:numPr>
        <w:spacing w:before="120" w:after="120" w:line="276" w:lineRule="auto"/>
        <w:ind w:left="0" w:firstLine="0"/>
        <w:jc w:val="both"/>
        <w:rPr>
          <w:rFonts w:ascii="Arial" w:hAnsi="Arial" w:cs="Arial"/>
        </w:rPr>
      </w:pPr>
      <w:r>
        <w:rPr>
          <w:rFonts w:ascii="Arial" w:hAnsi="Arial" w:cs="Arial"/>
        </w:rPr>
        <w:t>A licitação será em lote</w:t>
      </w:r>
      <w:r>
        <w:rPr>
          <w:rFonts w:ascii="Arial" w:hAnsi="Arial" w:cs="Arial"/>
          <w:b/>
        </w:rPr>
        <w:t xml:space="preserve">, </w:t>
      </w:r>
      <w:r>
        <w:rPr>
          <w:rFonts w:ascii="Arial" w:hAnsi="Arial" w:cs="Arial"/>
        </w:rPr>
        <w:t>conforme tabela constante do Termo de Referência.</w:t>
      </w:r>
    </w:p>
    <w:p w14:paraId="5D802713">
      <w:pPr>
        <w:pStyle w:val="46"/>
        <w:keepNext w:val="0"/>
        <w:widowControl/>
        <w:numPr>
          <w:ilvl w:val="1"/>
          <w:numId w:val="2"/>
        </w:numPr>
        <w:shd w:val="clear" w:color="auto" w:fill="auto"/>
        <w:spacing w:before="120" w:after="120"/>
        <w:ind w:left="0" w:firstLine="0"/>
        <w:rPr>
          <w:rFonts w:ascii="Arial" w:hAnsi="Arial" w:cs="Arial"/>
          <w:sz w:val="24"/>
        </w:rPr>
      </w:pPr>
      <w:r>
        <w:rPr>
          <w:rFonts w:ascii="Arial" w:hAnsi="Arial" w:cs="Arial"/>
          <w:sz w:val="24"/>
        </w:rPr>
        <w:t>O critério de julgamento adotado será o menor preço</w:t>
      </w:r>
      <w:r>
        <w:rPr>
          <w:rFonts w:ascii="Arial" w:hAnsi="Arial" w:cs="Arial"/>
          <w:iCs/>
          <w:sz w:val="24"/>
        </w:rPr>
        <w:t xml:space="preserve"> por lote</w:t>
      </w:r>
      <w:r>
        <w:rPr>
          <w:rFonts w:ascii="Arial" w:hAnsi="Arial" w:cs="Arial"/>
          <w:sz w:val="24"/>
        </w:rPr>
        <w:t>, observadas as exigências contidas neste Edital e seus Anexos quanto às especificações do objeto.</w:t>
      </w:r>
    </w:p>
    <w:tbl>
      <w:tblPr>
        <w:tblStyle w:val="7"/>
        <w:tblW w:w="1049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09"/>
        <w:gridCol w:w="709"/>
        <w:gridCol w:w="567"/>
        <w:gridCol w:w="917"/>
        <w:gridCol w:w="3951"/>
        <w:gridCol w:w="377"/>
        <w:gridCol w:w="1200"/>
        <w:gridCol w:w="2060"/>
      </w:tblGrid>
      <w:tr w14:paraId="1700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09" w:type="dxa"/>
          </w:tcPr>
          <w:p w14:paraId="33128BA1">
            <w:pPr>
              <w:tabs>
                <w:tab w:val="left" w:pos="1134"/>
                <w:tab w:val="left" w:pos="7300"/>
                <w:tab w:val="left" w:pos="9142"/>
              </w:tabs>
              <w:spacing w:before="100" w:beforeAutospacing="1" w:after="100" w:afterAutospacing="1"/>
              <w:ind w:right="-1"/>
              <w:jc w:val="center"/>
              <w:rPr>
                <w:rFonts w:ascii="Arial" w:hAnsi="Arial" w:cs="Arial"/>
                <w:b/>
              </w:rPr>
            </w:pPr>
            <w:r>
              <w:rPr>
                <w:rFonts w:ascii="Arial" w:hAnsi="Arial" w:cs="Arial"/>
                <w:b/>
              </w:rPr>
              <w:t>Lote</w:t>
            </w:r>
          </w:p>
        </w:tc>
        <w:tc>
          <w:tcPr>
            <w:tcW w:w="709" w:type="dxa"/>
          </w:tcPr>
          <w:p w14:paraId="69835CC7">
            <w:pPr>
              <w:tabs>
                <w:tab w:val="left" w:pos="1134"/>
                <w:tab w:val="left" w:pos="7300"/>
                <w:tab w:val="left" w:pos="9142"/>
              </w:tabs>
              <w:spacing w:before="100" w:beforeAutospacing="1" w:after="100" w:afterAutospacing="1"/>
              <w:ind w:right="-1"/>
              <w:jc w:val="center"/>
              <w:rPr>
                <w:rFonts w:ascii="Arial" w:hAnsi="Arial" w:cs="Arial"/>
                <w:b/>
              </w:rPr>
            </w:pPr>
            <w:r>
              <w:rPr>
                <w:rFonts w:ascii="Arial" w:hAnsi="Arial" w:cs="Arial"/>
                <w:b/>
              </w:rPr>
              <w:t>Item</w:t>
            </w:r>
          </w:p>
        </w:tc>
        <w:tc>
          <w:tcPr>
            <w:tcW w:w="567" w:type="dxa"/>
          </w:tcPr>
          <w:p w14:paraId="6F8B2E75">
            <w:pPr>
              <w:tabs>
                <w:tab w:val="left" w:pos="1134"/>
                <w:tab w:val="left" w:pos="7300"/>
                <w:tab w:val="left" w:pos="9142"/>
              </w:tabs>
              <w:spacing w:before="100" w:beforeAutospacing="1" w:after="100" w:afterAutospacing="1"/>
              <w:ind w:right="-1"/>
              <w:jc w:val="center"/>
              <w:rPr>
                <w:rFonts w:ascii="Arial" w:hAnsi="Arial" w:cs="Arial"/>
                <w:b/>
              </w:rPr>
            </w:pPr>
            <w:r>
              <w:rPr>
                <w:rFonts w:ascii="Arial" w:hAnsi="Arial" w:cs="Arial"/>
                <w:b/>
              </w:rPr>
              <w:t>Qtd</w:t>
            </w:r>
          </w:p>
        </w:tc>
        <w:tc>
          <w:tcPr>
            <w:tcW w:w="917" w:type="dxa"/>
          </w:tcPr>
          <w:p w14:paraId="49823B7C">
            <w:pPr>
              <w:tabs>
                <w:tab w:val="left" w:pos="1134"/>
                <w:tab w:val="left" w:pos="7300"/>
                <w:tab w:val="left" w:pos="9142"/>
              </w:tabs>
              <w:spacing w:before="100" w:beforeAutospacing="1" w:after="100" w:afterAutospacing="1"/>
              <w:ind w:right="-1"/>
              <w:jc w:val="center"/>
              <w:rPr>
                <w:rFonts w:ascii="Arial" w:hAnsi="Arial" w:cs="Arial"/>
                <w:b/>
              </w:rPr>
            </w:pPr>
            <w:r>
              <w:rPr>
                <w:rFonts w:ascii="Arial" w:hAnsi="Arial" w:cs="Arial"/>
                <w:b/>
              </w:rPr>
              <w:t>Emb</w:t>
            </w:r>
          </w:p>
        </w:tc>
        <w:tc>
          <w:tcPr>
            <w:tcW w:w="4328" w:type="dxa"/>
            <w:gridSpan w:val="2"/>
          </w:tcPr>
          <w:p w14:paraId="2430DCFD">
            <w:pPr>
              <w:tabs>
                <w:tab w:val="left" w:pos="1134"/>
                <w:tab w:val="left" w:pos="7300"/>
                <w:tab w:val="left" w:pos="9142"/>
              </w:tabs>
              <w:spacing w:before="100" w:beforeAutospacing="1" w:after="100" w:afterAutospacing="1"/>
              <w:ind w:right="-1"/>
              <w:jc w:val="center"/>
              <w:rPr>
                <w:rFonts w:ascii="Arial" w:hAnsi="Arial" w:cs="Arial"/>
                <w:b/>
              </w:rPr>
            </w:pPr>
            <w:r>
              <w:rPr>
                <w:rFonts w:ascii="Arial" w:hAnsi="Arial" w:cs="Arial"/>
                <w:b/>
              </w:rPr>
              <w:t>Descrição do objeto</w:t>
            </w:r>
          </w:p>
        </w:tc>
        <w:tc>
          <w:tcPr>
            <w:tcW w:w="1200" w:type="dxa"/>
          </w:tcPr>
          <w:p w14:paraId="019AA0B1">
            <w:pPr>
              <w:tabs>
                <w:tab w:val="left" w:pos="1134"/>
                <w:tab w:val="left" w:pos="7300"/>
                <w:tab w:val="left" w:pos="9142"/>
              </w:tabs>
              <w:spacing w:before="100" w:beforeAutospacing="1" w:after="100" w:afterAutospacing="1"/>
              <w:ind w:right="-1"/>
              <w:jc w:val="center"/>
              <w:rPr>
                <w:rFonts w:ascii="Arial" w:hAnsi="Arial" w:cs="Arial"/>
                <w:b/>
                <w:lang w:val="en-US"/>
              </w:rPr>
            </w:pPr>
            <w:r>
              <w:rPr>
                <w:rFonts w:ascii="Arial" w:hAnsi="Arial" w:cs="Arial"/>
                <w:b/>
                <w:lang w:val="en-US"/>
              </w:rPr>
              <w:t>Unit</w:t>
            </w:r>
          </w:p>
        </w:tc>
        <w:tc>
          <w:tcPr>
            <w:tcW w:w="2060" w:type="dxa"/>
          </w:tcPr>
          <w:p w14:paraId="2413646B">
            <w:pPr>
              <w:tabs>
                <w:tab w:val="left" w:pos="1134"/>
                <w:tab w:val="left" w:pos="7300"/>
                <w:tab w:val="left" w:pos="9142"/>
              </w:tabs>
              <w:spacing w:before="100" w:beforeAutospacing="1" w:after="100" w:afterAutospacing="1"/>
              <w:ind w:right="-1"/>
              <w:jc w:val="center"/>
              <w:rPr>
                <w:rFonts w:ascii="Arial" w:hAnsi="Arial" w:cs="Arial"/>
                <w:b/>
                <w:lang w:val="en-US"/>
              </w:rPr>
            </w:pPr>
            <w:r>
              <w:rPr>
                <w:rFonts w:ascii="Arial" w:hAnsi="Arial" w:cs="Arial"/>
                <w:b/>
                <w:lang w:val="en-US"/>
              </w:rPr>
              <w:t>Total</w:t>
            </w:r>
          </w:p>
        </w:tc>
      </w:tr>
      <w:tr w14:paraId="3AEE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709" w:type="dxa"/>
          </w:tcPr>
          <w:p w14:paraId="7BD5BD18">
            <w:pPr>
              <w:tabs>
                <w:tab w:val="left" w:pos="1134"/>
                <w:tab w:val="left" w:pos="7300"/>
                <w:tab w:val="left" w:pos="9142"/>
              </w:tabs>
              <w:spacing w:before="100" w:beforeAutospacing="1" w:after="100" w:afterAutospacing="1"/>
              <w:ind w:right="-1"/>
              <w:jc w:val="center"/>
              <w:rPr>
                <w:rFonts w:ascii="Arial" w:hAnsi="Arial" w:cs="Arial"/>
                <w:iCs/>
              </w:rPr>
            </w:pPr>
          </w:p>
        </w:tc>
        <w:tc>
          <w:tcPr>
            <w:tcW w:w="709" w:type="dxa"/>
          </w:tcPr>
          <w:p w14:paraId="51C42D6D">
            <w:pPr>
              <w:tabs>
                <w:tab w:val="left" w:pos="1134"/>
                <w:tab w:val="left" w:pos="7300"/>
                <w:tab w:val="left" w:pos="9142"/>
              </w:tabs>
              <w:spacing w:before="100" w:beforeAutospacing="1" w:after="100" w:afterAutospacing="1"/>
              <w:ind w:right="-1"/>
              <w:jc w:val="center"/>
              <w:rPr>
                <w:rFonts w:ascii="Arial" w:hAnsi="Arial" w:cs="Arial"/>
                <w:iCs/>
              </w:rPr>
            </w:pPr>
          </w:p>
        </w:tc>
        <w:tc>
          <w:tcPr>
            <w:tcW w:w="567" w:type="dxa"/>
          </w:tcPr>
          <w:p w14:paraId="6E0F9FD0">
            <w:pPr>
              <w:tabs>
                <w:tab w:val="left" w:pos="1134"/>
                <w:tab w:val="left" w:pos="7300"/>
                <w:tab w:val="left" w:pos="9142"/>
              </w:tabs>
              <w:spacing w:before="100" w:beforeAutospacing="1" w:after="100" w:afterAutospacing="1"/>
              <w:ind w:right="-1"/>
              <w:jc w:val="center"/>
              <w:rPr>
                <w:rFonts w:ascii="Arial" w:hAnsi="Arial" w:cs="Arial"/>
                <w:iCs/>
              </w:rPr>
            </w:pPr>
          </w:p>
        </w:tc>
        <w:tc>
          <w:tcPr>
            <w:tcW w:w="917" w:type="dxa"/>
            <w:tcBorders>
              <w:right w:val="single" w:color="auto" w:sz="4" w:space="0"/>
            </w:tcBorders>
          </w:tcPr>
          <w:p w14:paraId="6872DA02">
            <w:pPr>
              <w:tabs>
                <w:tab w:val="left" w:pos="1134"/>
                <w:tab w:val="left" w:pos="7300"/>
                <w:tab w:val="left" w:pos="9142"/>
              </w:tabs>
              <w:spacing w:before="100" w:beforeAutospacing="1" w:after="100" w:afterAutospacing="1"/>
              <w:ind w:right="-1"/>
              <w:jc w:val="center"/>
              <w:rPr>
                <w:rFonts w:ascii="Arial" w:hAnsi="Arial" w:cs="Arial"/>
                <w:iCs/>
              </w:rPr>
            </w:pPr>
          </w:p>
        </w:tc>
        <w:tc>
          <w:tcPr>
            <w:tcW w:w="3951" w:type="dxa"/>
            <w:tcBorders>
              <w:top w:val="single" w:color="auto" w:sz="4" w:space="0"/>
              <w:left w:val="single" w:color="auto" w:sz="4" w:space="0"/>
              <w:bottom w:val="single" w:color="auto" w:sz="4" w:space="0"/>
              <w:right w:val="nil"/>
            </w:tcBorders>
          </w:tcPr>
          <w:p w14:paraId="19226ADA">
            <w:pPr>
              <w:tabs>
                <w:tab w:val="left" w:pos="1134"/>
                <w:tab w:val="left" w:pos="7300"/>
                <w:tab w:val="left" w:pos="9142"/>
              </w:tabs>
              <w:spacing w:before="100" w:beforeAutospacing="1" w:after="100" w:afterAutospacing="1"/>
              <w:ind w:right="-1"/>
              <w:jc w:val="both"/>
              <w:rPr>
                <w:rFonts w:ascii="Arial" w:hAnsi="Arial" w:cs="Arial"/>
                <w:iCs/>
              </w:rPr>
            </w:pPr>
          </w:p>
        </w:tc>
        <w:tc>
          <w:tcPr>
            <w:tcW w:w="377" w:type="dxa"/>
            <w:tcBorders>
              <w:top w:val="single" w:color="auto" w:sz="4" w:space="0"/>
              <w:left w:val="nil"/>
              <w:bottom w:val="single" w:color="auto" w:sz="4" w:space="0"/>
              <w:right w:val="single" w:color="auto" w:sz="4" w:space="0"/>
            </w:tcBorders>
          </w:tcPr>
          <w:p w14:paraId="5869E4CA">
            <w:pPr>
              <w:tabs>
                <w:tab w:val="left" w:pos="1134"/>
                <w:tab w:val="left" w:pos="7300"/>
                <w:tab w:val="left" w:pos="9142"/>
              </w:tabs>
              <w:spacing w:before="100" w:beforeAutospacing="1" w:after="100" w:afterAutospacing="1"/>
              <w:ind w:right="-1"/>
              <w:jc w:val="both"/>
              <w:rPr>
                <w:rFonts w:ascii="Arial" w:hAnsi="Arial" w:cs="Arial"/>
                <w:iCs/>
              </w:rPr>
            </w:pPr>
          </w:p>
        </w:tc>
        <w:tc>
          <w:tcPr>
            <w:tcW w:w="1200" w:type="dxa"/>
            <w:tcBorders>
              <w:left w:val="single" w:color="auto" w:sz="4" w:space="0"/>
            </w:tcBorders>
          </w:tcPr>
          <w:p w14:paraId="717B110A">
            <w:pPr>
              <w:tabs>
                <w:tab w:val="left" w:pos="1134"/>
                <w:tab w:val="left" w:pos="7300"/>
                <w:tab w:val="left" w:pos="9142"/>
              </w:tabs>
              <w:spacing w:before="100" w:beforeAutospacing="1" w:after="100" w:afterAutospacing="1"/>
              <w:ind w:right="-1"/>
              <w:jc w:val="center"/>
              <w:rPr>
                <w:rFonts w:ascii="Arial" w:hAnsi="Arial" w:cs="Arial"/>
                <w:iCs/>
              </w:rPr>
            </w:pPr>
          </w:p>
        </w:tc>
        <w:tc>
          <w:tcPr>
            <w:tcW w:w="2060" w:type="dxa"/>
          </w:tcPr>
          <w:p w14:paraId="1949AFE9">
            <w:pPr>
              <w:tabs>
                <w:tab w:val="left" w:pos="1134"/>
                <w:tab w:val="left" w:pos="7300"/>
                <w:tab w:val="left" w:pos="9142"/>
              </w:tabs>
              <w:spacing w:before="100" w:beforeAutospacing="1" w:after="100" w:afterAutospacing="1"/>
              <w:ind w:right="-1"/>
              <w:jc w:val="center"/>
              <w:rPr>
                <w:rFonts w:ascii="Arial" w:hAnsi="Arial" w:cs="Arial"/>
                <w:iCs/>
              </w:rPr>
            </w:pPr>
          </w:p>
        </w:tc>
      </w:tr>
      <w:tr w14:paraId="0B33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709" w:type="dxa"/>
          </w:tcPr>
          <w:p w14:paraId="6038346A">
            <w:pPr>
              <w:tabs>
                <w:tab w:val="left" w:pos="1134"/>
                <w:tab w:val="left" w:pos="7300"/>
                <w:tab w:val="left" w:pos="9142"/>
              </w:tabs>
              <w:spacing w:before="100" w:beforeAutospacing="1" w:after="100" w:afterAutospacing="1"/>
              <w:ind w:right="-1"/>
              <w:jc w:val="center"/>
              <w:rPr>
                <w:rFonts w:ascii="Arial" w:hAnsi="Arial" w:cs="Arial"/>
                <w:iCs/>
                <w:lang w:val="en-US"/>
              </w:rPr>
            </w:pPr>
          </w:p>
        </w:tc>
        <w:tc>
          <w:tcPr>
            <w:tcW w:w="709" w:type="dxa"/>
          </w:tcPr>
          <w:p w14:paraId="673FA417">
            <w:pPr>
              <w:tabs>
                <w:tab w:val="left" w:pos="1134"/>
                <w:tab w:val="left" w:pos="7300"/>
                <w:tab w:val="left" w:pos="9142"/>
              </w:tabs>
              <w:spacing w:before="100" w:beforeAutospacing="1" w:after="100" w:afterAutospacing="1"/>
              <w:ind w:right="-1"/>
              <w:jc w:val="center"/>
              <w:rPr>
                <w:rFonts w:ascii="Arial" w:hAnsi="Arial" w:cs="Arial"/>
                <w:iCs/>
              </w:rPr>
            </w:pPr>
          </w:p>
        </w:tc>
        <w:tc>
          <w:tcPr>
            <w:tcW w:w="567" w:type="dxa"/>
          </w:tcPr>
          <w:p w14:paraId="0F87018A">
            <w:pPr>
              <w:tabs>
                <w:tab w:val="left" w:pos="1134"/>
                <w:tab w:val="left" w:pos="7300"/>
                <w:tab w:val="left" w:pos="9142"/>
              </w:tabs>
              <w:spacing w:before="100" w:beforeAutospacing="1" w:after="100" w:afterAutospacing="1"/>
              <w:ind w:right="-1"/>
              <w:jc w:val="center"/>
              <w:rPr>
                <w:rFonts w:ascii="Arial" w:hAnsi="Arial" w:cs="Arial"/>
                <w:iCs/>
              </w:rPr>
            </w:pPr>
          </w:p>
        </w:tc>
        <w:tc>
          <w:tcPr>
            <w:tcW w:w="917" w:type="dxa"/>
            <w:tcBorders>
              <w:right w:val="single" w:color="auto" w:sz="4" w:space="0"/>
            </w:tcBorders>
          </w:tcPr>
          <w:p w14:paraId="4952D649">
            <w:pPr>
              <w:tabs>
                <w:tab w:val="left" w:pos="1134"/>
                <w:tab w:val="left" w:pos="7300"/>
                <w:tab w:val="left" w:pos="9142"/>
              </w:tabs>
              <w:spacing w:before="100" w:beforeAutospacing="1" w:after="100" w:afterAutospacing="1"/>
              <w:ind w:right="-1"/>
              <w:jc w:val="center"/>
              <w:rPr>
                <w:rFonts w:ascii="Arial" w:hAnsi="Arial" w:cs="Arial"/>
                <w:iCs/>
              </w:rPr>
            </w:pPr>
          </w:p>
        </w:tc>
        <w:tc>
          <w:tcPr>
            <w:tcW w:w="3951" w:type="dxa"/>
            <w:tcBorders>
              <w:top w:val="single" w:color="auto" w:sz="4" w:space="0"/>
              <w:left w:val="single" w:color="auto" w:sz="4" w:space="0"/>
              <w:bottom w:val="single" w:color="auto" w:sz="4" w:space="0"/>
              <w:right w:val="nil"/>
            </w:tcBorders>
          </w:tcPr>
          <w:p w14:paraId="09F38F7B">
            <w:pPr>
              <w:tabs>
                <w:tab w:val="left" w:pos="1134"/>
                <w:tab w:val="left" w:pos="7300"/>
                <w:tab w:val="left" w:pos="9142"/>
              </w:tabs>
              <w:spacing w:before="100" w:beforeAutospacing="1" w:after="100" w:afterAutospacing="1"/>
              <w:ind w:right="-1"/>
              <w:jc w:val="both"/>
              <w:rPr>
                <w:rFonts w:ascii="Arial" w:hAnsi="Arial" w:cs="Arial"/>
                <w:iCs/>
              </w:rPr>
            </w:pPr>
          </w:p>
        </w:tc>
        <w:tc>
          <w:tcPr>
            <w:tcW w:w="377" w:type="dxa"/>
            <w:tcBorders>
              <w:top w:val="single" w:color="auto" w:sz="4" w:space="0"/>
              <w:left w:val="nil"/>
              <w:bottom w:val="single" w:color="auto" w:sz="4" w:space="0"/>
              <w:right w:val="single" w:color="auto" w:sz="4" w:space="0"/>
            </w:tcBorders>
          </w:tcPr>
          <w:p w14:paraId="5FD416CE">
            <w:pPr>
              <w:tabs>
                <w:tab w:val="left" w:pos="1134"/>
                <w:tab w:val="left" w:pos="7300"/>
                <w:tab w:val="left" w:pos="9142"/>
              </w:tabs>
              <w:spacing w:before="100" w:beforeAutospacing="1" w:after="100" w:afterAutospacing="1"/>
              <w:ind w:right="-1"/>
              <w:jc w:val="both"/>
              <w:rPr>
                <w:rFonts w:ascii="Arial" w:hAnsi="Arial" w:cs="Arial"/>
                <w:iCs/>
              </w:rPr>
            </w:pPr>
          </w:p>
        </w:tc>
        <w:tc>
          <w:tcPr>
            <w:tcW w:w="1200" w:type="dxa"/>
            <w:tcBorders>
              <w:left w:val="single" w:color="auto" w:sz="4" w:space="0"/>
            </w:tcBorders>
          </w:tcPr>
          <w:p w14:paraId="667BD4B8">
            <w:pPr>
              <w:tabs>
                <w:tab w:val="left" w:pos="1134"/>
                <w:tab w:val="left" w:pos="7300"/>
                <w:tab w:val="left" w:pos="9142"/>
              </w:tabs>
              <w:spacing w:before="100" w:beforeAutospacing="1" w:after="100" w:afterAutospacing="1"/>
              <w:ind w:right="-1"/>
              <w:jc w:val="center"/>
              <w:rPr>
                <w:rFonts w:ascii="Arial" w:hAnsi="Arial" w:cs="Arial"/>
                <w:iCs/>
              </w:rPr>
            </w:pPr>
          </w:p>
        </w:tc>
        <w:tc>
          <w:tcPr>
            <w:tcW w:w="2060" w:type="dxa"/>
          </w:tcPr>
          <w:p w14:paraId="379C88A9">
            <w:pPr>
              <w:tabs>
                <w:tab w:val="left" w:pos="1134"/>
                <w:tab w:val="left" w:pos="7300"/>
                <w:tab w:val="left" w:pos="9142"/>
              </w:tabs>
              <w:spacing w:before="100" w:beforeAutospacing="1" w:after="100" w:afterAutospacing="1"/>
              <w:ind w:right="-1"/>
              <w:jc w:val="center"/>
              <w:rPr>
                <w:rFonts w:ascii="Arial" w:hAnsi="Arial" w:cs="Arial"/>
                <w:iCs/>
              </w:rPr>
            </w:pPr>
          </w:p>
        </w:tc>
      </w:tr>
      <w:tr w14:paraId="0394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709" w:type="dxa"/>
          </w:tcPr>
          <w:p w14:paraId="5E0EFB64">
            <w:pPr>
              <w:tabs>
                <w:tab w:val="left" w:pos="1134"/>
                <w:tab w:val="left" w:pos="7300"/>
                <w:tab w:val="left" w:pos="9142"/>
              </w:tabs>
              <w:spacing w:before="100" w:beforeAutospacing="1" w:after="100" w:afterAutospacing="1"/>
              <w:ind w:right="-1"/>
              <w:jc w:val="center"/>
              <w:rPr>
                <w:rFonts w:ascii="Arial" w:hAnsi="Arial" w:cs="Arial"/>
                <w:iCs/>
                <w:lang w:val="en-US"/>
              </w:rPr>
            </w:pPr>
          </w:p>
        </w:tc>
        <w:tc>
          <w:tcPr>
            <w:tcW w:w="709" w:type="dxa"/>
          </w:tcPr>
          <w:p w14:paraId="7FCF1546">
            <w:pPr>
              <w:tabs>
                <w:tab w:val="left" w:pos="1134"/>
                <w:tab w:val="left" w:pos="7300"/>
                <w:tab w:val="left" w:pos="9142"/>
              </w:tabs>
              <w:spacing w:before="100" w:beforeAutospacing="1" w:after="100" w:afterAutospacing="1"/>
              <w:ind w:right="-1"/>
              <w:jc w:val="center"/>
              <w:rPr>
                <w:rFonts w:ascii="Arial" w:hAnsi="Arial" w:cs="Arial"/>
                <w:iCs/>
              </w:rPr>
            </w:pPr>
          </w:p>
        </w:tc>
        <w:tc>
          <w:tcPr>
            <w:tcW w:w="567" w:type="dxa"/>
          </w:tcPr>
          <w:p w14:paraId="4670187D">
            <w:pPr>
              <w:tabs>
                <w:tab w:val="left" w:pos="1134"/>
                <w:tab w:val="left" w:pos="7300"/>
                <w:tab w:val="left" w:pos="9142"/>
              </w:tabs>
              <w:spacing w:before="100" w:beforeAutospacing="1" w:after="100" w:afterAutospacing="1"/>
              <w:ind w:right="-1"/>
              <w:jc w:val="center"/>
              <w:rPr>
                <w:rFonts w:ascii="Arial" w:hAnsi="Arial" w:cs="Arial"/>
                <w:iCs/>
              </w:rPr>
            </w:pPr>
          </w:p>
        </w:tc>
        <w:tc>
          <w:tcPr>
            <w:tcW w:w="917" w:type="dxa"/>
            <w:tcBorders>
              <w:right w:val="single" w:color="auto" w:sz="4" w:space="0"/>
            </w:tcBorders>
          </w:tcPr>
          <w:p w14:paraId="55684934">
            <w:pPr>
              <w:tabs>
                <w:tab w:val="left" w:pos="1134"/>
                <w:tab w:val="left" w:pos="7300"/>
                <w:tab w:val="left" w:pos="9142"/>
              </w:tabs>
              <w:spacing w:before="100" w:beforeAutospacing="1" w:after="100" w:afterAutospacing="1"/>
              <w:ind w:right="-1"/>
              <w:jc w:val="center"/>
              <w:rPr>
                <w:rFonts w:ascii="Arial" w:hAnsi="Arial" w:cs="Arial"/>
                <w:iCs/>
              </w:rPr>
            </w:pPr>
          </w:p>
        </w:tc>
        <w:tc>
          <w:tcPr>
            <w:tcW w:w="3951" w:type="dxa"/>
            <w:tcBorders>
              <w:top w:val="single" w:color="auto" w:sz="4" w:space="0"/>
              <w:left w:val="single" w:color="auto" w:sz="4" w:space="0"/>
              <w:bottom w:val="single" w:color="auto" w:sz="4" w:space="0"/>
              <w:right w:val="nil"/>
            </w:tcBorders>
          </w:tcPr>
          <w:p w14:paraId="1CCD28E8">
            <w:pPr>
              <w:tabs>
                <w:tab w:val="left" w:pos="1134"/>
                <w:tab w:val="left" w:pos="7300"/>
                <w:tab w:val="left" w:pos="9142"/>
              </w:tabs>
              <w:spacing w:before="100" w:beforeAutospacing="1" w:after="100" w:afterAutospacing="1"/>
              <w:ind w:right="-1"/>
              <w:jc w:val="both"/>
              <w:rPr>
                <w:rFonts w:ascii="Arial" w:hAnsi="Arial" w:cs="Arial"/>
                <w:iCs/>
              </w:rPr>
            </w:pPr>
          </w:p>
        </w:tc>
        <w:tc>
          <w:tcPr>
            <w:tcW w:w="377" w:type="dxa"/>
            <w:tcBorders>
              <w:top w:val="single" w:color="auto" w:sz="4" w:space="0"/>
              <w:left w:val="nil"/>
              <w:bottom w:val="single" w:color="auto" w:sz="4" w:space="0"/>
              <w:right w:val="single" w:color="auto" w:sz="4" w:space="0"/>
            </w:tcBorders>
          </w:tcPr>
          <w:p w14:paraId="05A71E08">
            <w:pPr>
              <w:tabs>
                <w:tab w:val="left" w:pos="1134"/>
                <w:tab w:val="left" w:pos="7300"/>
                <w:tab w:val="left" w:pos="9142"/>
              </w:tabs>
              <w:spacing w:before="100" w:beforeAutospacing="1" w:after="100" w:afterAutospacing="1"/>
              <w:ind w:right="-1"/>
              <w:jc w:val="both"/>
              <w:rPr>
                <w:rFonts w:ascii="Arial" w:hAnsi="Arial" w:cs="Arial"/>
                <w:iCs/>
              </w:rPr>
            </w:pPr>
          </w:p>
        </w:tc>
        <w:tc>
          <w:tcPr>
            <w:tcW w:w="1200" w:type="dxa"/>
            <w:tcBorders>
              <w:left w:val="single" w:color="auto" w:sz="4" w:space="0"/>
            </w:tcBorders>
          </w:tcPr>
          <w:p w14:paraId="7737D2E6">
            <w:pPr>
              <w:tabs>
                <w:tab w:val="left" w:pos="1134"/>
                <w:tab w:val="left" w:pos="7300"/>
                <w:tab w:val="left" w:pos="9142"/>
              </w:tabs>
              <w:spacing w:before="100" w:beforeAutospacing="1" w:after="100" w:afterAutospacing="1"/>
              <w:ind w:right="-1"/>
              <w:jc w:val="center"/>
              <w:rPr>
                <w:rFonts w:ascii="Arial" w:hAnsi="Arial" w:cs="Arial"/>
                <w:iCs/>
              </w:rPr>
            </w:pPr>
          </w:p>
        </w:tc>
        <w:tc>
          <w:tcPr>
            <w:tcW w:w="2060" w:type="dxa"/>
          </w:tcPr>
          <w:p w14:paraId="33A2B206">
            <w:pPr>
              <w:tabs>
                <w:tab w:val="left" w:pos="1134"/>
                <w:tab w:val="left" w:pos="7300"/>
                <w:tab w:val="left" w:pos="9142"/>
              </w:tabs>
              <w:spacing w:before="100" w:beforeAutospacing="1" w:after="100" w:afterAutospacing="1"/>
              <w:ind w:right="-1"/>
              <w:jc w:val="center"/>
              <w:rPr>
                <w:rFonts w:ascii="Arial" w:hAnsi="Arial" w:cs="Arial"/>
                <w:iCs/>
              </w:rPr>
            </w:pPr>
          </w:p>
        </w:tc>
      </w:tr>
      <w:tr w14:paraId="3851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709" w:type="dxa"/>
          </w:tcPr>
          <w:p w14:paraId="6DA8EB06">
            <w:pPr>
              <w:tabs>
                <w:tab w:val="left" w:pos="1134"/>
                <w:tab w:val="left" w:pos="7300"/>
                <w:tab w:val="left" w:pos="9142"/>
              </w:tabs>
              <w:spacing w:before="100" w:beforeAutospacing="1" w:after="100" w:afterAutospacing="1"/>
              <w:ind w:right="-1"/>
              <w:jc w:val="center"/>
              <w:rPr>
                <w:rFonts w:ascii="Arial" w:hAnsi="Arial" w:cs="Arial"/>
                <w:iCs/>
                <w:lang w:val="en-US"/>
              </w:rPr>
            </w:pPr>
          </w:p>
        </w:tc>
        <w:tc>
          <w:tcPr>
            <w:tcW w:w="709" w:type="dxa"/>
          </w:tcPr>
          <w:p w14:paraId="044D33B4">
            <w:pPr>
              <w:tabs>
                <w:tab w:val="left" w:pos="1134"/>
                <w:tab w:val="left" w:pos="7300"/>
                <w:tab w:val="left" w:pos="9142"/>
              </w:tabs>
              <w:spacing w:before="100" w:beforeAutospacing="1" w:after="100" w:afterAutospacing="1"/>
              <w:ind w:right="-1"/>
              <w:jc w:val="center"/>
              <w:rPr>
                <w:rFonts w:ascii="Arial" w:hAnsi="Arial" w:cs="Arial"/>
                <w:iCs/>
              </w:rPr>
            </w:pPr>
          </w:p>
        </w:tc>
        <w:tc>
          <w:tcPr>
            <w:tcW w:w="567" w:type="dxa"/>
          </w:tcPr>
          <w:p w14:paraId="20C530DF">
            <w:pPr>
              <w:tabs>
                <w:tab w:val="left" w:pos="1134"/>
                <w:tab w:val="left" w:pos="7300"/>
                <w:tab w:val="left" w:pos="9142"/>
              </w:tabs>
              <w:spacing w:before="100" w:beforeAutospacing="1" w:after="100" w:afterAutospacing="1"/>
              <w:ind w:right="-1"/>
              <w:jc w:val="center"/>
              <w:rPr>
                <w:rFonts w:ascii="Arial" w:hAnsi="Arial" w:cs="Arial"/>
                <w:iCs/>
              </w:rPr>
            </w:pPr>
          </w:p>
        </w:tc>
        <w:tc>
          <w:tcPr>
            <w:tcW w:w="917" w:type="dxa"/>
            <w:tcBorders>
              <w:right w:val="single" w:color="auto" w:sz="4" w:space="0"/>
            </w:tcBorders>
          </w:tcPr>
          <w:p w14:paraId="47F0A27E">
            <w:pPr>
              <w:tabs>
                <w:tab w:val="left" w:pos="1134"/>
                <w:tab w:val="left" w:pos="7300"/>
                <w:tab w:val="left" w:pos="9142"/>
              </w:tabs>
              <w:spacing w:before="100" w:beforeAutospacing="1" w:after="100" w:afterAutospacing="1"/>
              <w:ind w:right="-1"/>
              <w:jc w:val="center"/>
              <w:rPr>
                <w:rFonts w:ascii="Arial" w:hAnsi="Arial" w:cs="Arial"/>
                <w:iCs/>
              </w:rPr>
            </w:pPr>
          </w:p>
        </w:tc>
        <w:tc>
          <w:tcPr>
            <w:tcW w:w="3951" w:type="dxa"/>
            <w:tcBorders>
              <w:top w:val="single" w:color="auto" w:sz="4" w:space="0"/>
              <w:left w:val="single" w:color="auto" w:sz="4" w:space="0"/>
              <w:bottom w:val="single" w:color="auto" w:sz="4" w:space="0"/>
              <w:right w:val="nil"/>
            </w:tcBorders>
          </w:tcPr>
          <w:p w14:paraId="7596A08D">
            <w:pPr>
              <w:tabs>
                <w:tab w:val="left" w:pos="1134"/>
                <w:tab w:val="left" w:pos="7300"/>
                <w:tab w:val="left" w:pos="9142"/>
              </w:tabs>
              <w:spacing w:before="100" w:beforeAutospacing="1" w:after="100" w:afterAutospacing="1"/>
              <w:ind w:right="-1"/>
              <w:jc w:val="both"/>
              <w:rPr>
                <w:rFonts w:ascii="Arial" w:hAnsi="Arial" w:cs="Arial"/>
                <w:iCs/>
              </w:rPr>
            </w:pPr>
          </w:p>
        </w:tc>
        <w:tc>
          <w:tcPr>
            <w:tcW w:w="377" w:type="dxa"/>
            <w:tcBorders>
              <w:top w:val="single" w:color="auto" w:sz="4" w:space="0"/>
              <w:left w:val="nil"/>
              <w:bottom w:val="single" w:color="auto" w:sz="4" w:space="0"/>
              <w:right w:val="single" w:color="auto" w:sz="4" w:space="0"/>
            </w:tcBorders>
          </w:tcPr>
          <w:p w14:paraId="2E9A26D4">
            <w:pPr>
              <w:tabs>
                <w:tab w:val="left" w:pos="1134"/>
                <w:tab w:val="left" w:pos="7300"/>
                <w:tab w:val="left" w:pos="9142"/>
              </w:tabs>
              <w:spacing w:before="100" w:beforeAutospacing="1" w:after="100" w:afterAutospacing="1"/>
              <w:ind w:right="-1"/>
              <w:jc w:val="both"/>
              <w:rPr>
                <w:rFonts w:ascii="Arial" w:hAnsi="Arial" w:cs="Arial"/>
                <w:iCs/>
              </w:rPr>
            </w:pPr>
          </w:p>
        </w:tc>
        <w:tc>
          <w:tcPr>
            <w:tcW w:w="1200" w:type="dxa"/>
            <w:tcBorders>
              <w:left w:val="single" w:color="auto" w:sz="4" w:space="0"/>
            </w:tcBorders>
          </w:tcPr>
          <w:p w14:paraId="6AD0522E">
            <w:pPr>
              <w:tabs>
                <w:tab w:val="left" w:pos="1134"/>
                <w:tab w:val="left" w:pos="7300"/>
                <w:tab w:val="left" w:pos="9142"/>
              </w:tabs>
              <w:spacing w:before="100" w:beforeAutospacing="1" w:after="100" w:afterAutospacing="1"/>
              <w:ind w:right="-1"/>
              <w:jc w:val="center"/>
              <w:rPr>
                <w:rFonts w:ascii="Arial" w:hAnsi="Arial" w:cs="Arial"/>
                <w:iCs/>
                <w:sz w:val="22"/>
                <w:szCs w:val="22"/>
              </w:rPr>
            </w:pPr>
          </w:p>
        </w:tc>
        <w:tc>
          <w:tcPr>
            <w:tcW w:w="2060" w:type="dxa"/>
          </w:tcPr>
          <w:p w14:paraId="54ED8D45">
            <w:pPr>
              <w:tabs>
                <w:tab w:val="left" w:pos="1134"/>
                <w:tab w:val="left" w:pos="7300"/>
                <w:tab w:val="left" w:pos="9142"/>
              </w:tabs>
              <w:spacing w:before="100" w:beforeAutospacing="1" w:after="100" w:afterAutospacing="1"/>
              <w:ind w:right="-1"/>
              <w:jc w:val="center"/>
              <w:rPr>
                <w:rFonts w:ascii="Arial" w:hAnsi="Arial" w:cs="Arial"/>
                <w:iCs/>
              </w:rPr>
            </w:pPr>
          </w:p>
        </w:tc>
      </w:tr>
      <w:tr w14:paraId="76C0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709" w:type="dxa"/>
          </w:tcPr>
          <w:p w14:paraId="27B1AB70">
            <w:pPr>
              <w:tabs>
                <w:tab w:val="left" w:pos="1134"/>
                <w:tab w:val="left" w:pos="7300"/>
                <w:tab w:val="left" w:pos="9142"/>
              </w:tabs>
              <w:spacing w:before="100" w:beforeAutospacing="1" w:after="100" w:afterAutospacing="1"/>
              <w:ind w:right="-1"/>
              <w:jc w:val="center"/>
              <w:rPr>
                <w:rFonts w:ascii="Arial" w:hAnsi="Arial" w:cs="Arial"/>
                <w:iCs/>
                <w:lang w:val="en-US"/>
              </w:rPr>
            </w:pPr>
          </w:p>
        </w:tc>
        <w:tc>
          <w:tcPr>
            <w:tcW w:w="709" w:type="dxa"/>
          </w:tcPr>
          <w:p w14:paraId="660A9EE8">
            <w:pPr>
              <w:tabs>
                <w:tab w:val="left" w:pos="1134"/>
                <w:tab w:val="left" w:pos="7300"/>
                <w:tab w:val="left" w:pos="9142"/>
              </w:tabs>
              <w:spacing w:before="100" w:beforeAutospacing="1" w:after="100" w:afterAutospacing="1"/>
              <w:ind w:right="-1"/>
              <w:jc w:val="center"/>
              <w:rPr>
                <w:rFonts w:ascii="Arial" w:hAnsi="Arial" w:cs="Arial"/>
                <w:iCs/>
              </w:rPr>
            </w:pPr>
          </w:p>
        </w:tc>
        <w:tc>
          <w:tcPr>
            <w:tcW w:w="567" w:type="dxa"/>
          </w:tcPr>
          <w:p w14:paraId="407F2577">
            <w:pPr>
              <w:tabs>
                <w:tab w:val="left" w:pos="1134"/>
                <w:tab w:val="left" w:pos="7300"/>
                <w:tab w:val="left" w:pos="9142"/>
              </w:tabs>
              <w:spacing w:before="100" w:beforeAutospacing="1" w:after="100" w:afterAutospacing="1"/>
              <w:ind w:right="-1"/>
              <w:jc w:val="center"/>
              <w:rPr>
                <w:rFonts w:ascii="Arial" w:hAnsi="Arial" w:cs="Arial"/>
                <w:iCs/>
              </w:rPr>
            </w:pPr>
          </w:p>
        </w:tc>
        <w:tc>
          <w:tcPr>
            <w:tcW w:w="917" w:type="dxa"/>
            <w:tcBorders>
              <w:right w:val="single" w:color="auto" w:sz="4" w:space="0"/>
            </w:tcBorders>
          </w:tcPr>
          <w:p w14:paraId="68CD1162">
            <w:pPr>
              <w:tabs>
                <w:tab w:val="left" w:pos="1134"/>
                <w:tab w:val="left" w:pos="7300"/>
                <w:tab w:val="left" w:pos="9142"/>
              </w:tabs>
              <w:spacing w:before="100" w:beforeAutospacing="1" w:after="100" w:afterAutospacing="1"/>
              <w:ind w:right="-1"/>
              <w:jc w:val="center"/>
              <w:rPr>
                <w:rFonts w:ascii="Arial" w:hAnsi="Arial" w:cs="Arial"/>
                <w:iCs/>
              </w:rPr>
            </w:pPr>
          </w:p>
        </w:tc>
        <w:tc>
          <w:tcPr>
            <w:tcW w:w="3951" w:type="dxa"/>
            <w:tcBorders>
              <w:top w:val="single" w:color="auto" w:sz="4" w:space="0"/>
              <w:left w:val="single" w:color="auto" w:sz="4" w:space="0"/>
              <w:bottom w:val="single" w:color="auto" w:sz="4" w:space="0"/>
              <w:right w:val="nil"/>
            </w:tcBorders>
          </w:tcPr>
          <w:p w14:paraId="1E20BD90">
            <w:pPr>
              <w:tabs>
                <w:tab w:val="left" w:pos="1134"/>
                <w:tab w:val="left" w:pos="7300"/>
                <w:tab w:val="left" w:pos="9142"/>
              </w:tabs>
              <w:spacing w:before="100" w:beforeAutospacing="1" w:after="100" w:afterAutospacing="1"/>
              <w:ind w:right="-1"/>
              <w:jc w:val="both"/>
              <w:rPr>
                <w:rFonts w:ascii="Arial" w:hAnsi="Arial" w:cs="Arial"/>
                <w:iCs/>
              </w:rPr>
            </w:pPr>
          </w:p>
        </w:tc>
        <w:tc>
          <w:tcPr>
            <w:tcW w:w="377" w:type="dxa"/>
            <w:tcBorders>
              <w:top w:val="single" w:color="auto" w:sz="4" w:space="0"/>
              <w:left w:val="nil"/>
              <w:bottom w:val="single" w:color="auto" w:sz="4" w:space="0"/>
              <w:right w:val="single" w:color="auto" w:sz="4" w:space="0"/>
            </w:tcBorders>
          </w:tcPr>
          <w:p w14:paraId="6914F26F">
            <w:pPr>
              <w:tabs>
                <w:tab w:val="left" w:pos="1134"/>
                <w:tab w:val="left" w:pos="7300"/>
                <w:tab w:val="left" w:pos="9142"/>
              </w:tabs>
              <w:spacing w:before="100" w:beforeAutospacing="1" w:after="100" w:afterAutospacing="1"/>
              <w:ind w:right="-1"/>
              <w:jc w:val="both"/>
              <w:rPr>
                <w:rFonts w:ascii="Arial" w:hAnsi="Arial" w:cs="Arial"/>
                <w:iCs/>
              </w:rPr>
            </w:pPr>
          </w:p>
        </w:tc>
        <w:tc>
          <w:tcPr>
            <w:tcW w:w="1200" w:type="dxa"/>
            <w:tcBorders>
              <w:left w:val="single" w:color="auto" w:sz="4" w:space="0"/>
            </w:tcBorders>
          </w:tcPr>
          <w:p w14:paraId="63A58435">
            <w:pPr>
              <w:tabs>
                <w:tab w:val="left" w:pos="1134"/>
                <w:tab w:val="left" w:pos="7300"/>
                <w:tab w:val="left" w:pos="9142"/>
              </w:tabs>
              <w:spacing w:before="100" w:beforeAutospacing="1" w:after="100" w:afterAutospacing="1"/>
              <w:ind w:right="-1"/>
              <w:jc w:val="center"/>
              <w:rPr>
                <w:rFonts w:ascii="Arial" w:hAnsi="Arial" w:cs="Arial"/>
                <w:iCs/>
              </w:rPr>
            </w:pPr>
          </w:p>
        </w:tc>
        <w:tc>
          <w:tcPr>
            <w:tcW w:w="2060" w:type="dxa"/>
          </w:tcPr>
          <w:p w14:paraId="5FCDD712">
            <w:pPr>
              <w:tabs>
                <w:tab w:val="left" w:pos="1134"/>
                <w:tab w:val="left" w:pos="7300"/>
                <w:tab w:val="left" w:pos="9142"/>
              </w:tabs>
              <w:spacing w:before="100" w:beforeAutospacing="1" w:after="100" w:afterAutospacing="1"/>
              <w:ind w:right="-1"/>
              <w:jc w:val="right"/>
              <w:rPr>
                <w:rFonts w:ascii="Arial" w:hAnsi="Arial" w:cs="Arial"/>
                <w:iCs/>
              </w:rPr>
            </w:pPr>
          </w:p>
        </w:tc>
      </w:tr>
      <w:tr w14:paraId="1740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24" w:hRule="atLeast"/>
        </w:trPr>
        <w:tc>
          <w:tcPr>
            <w:tcW w:w="7230" w:type="dxa"/>
            <w:gridSpan w:val="6"/>
            <w:vAlign w:val="center"/>
          </w:tcPr>
          <w:p w14:paraId="5760ABBB">
            <w:pPr>
              <w:tabs>
                <w:tab w:val="left" w:pos="1134"/>
                <w:tab w:val="left" w:pos="7300"/>
                <w:tab w:val="left" w:pos="9142"/>
              </w:tabs>
              <w:spacing w:before="100" w:beforeAutospacing="1" w:after="100" w:afterAutospacing="1"/>
              <w:rPr>
                <w:rFonts w:ascii="Arial" w:hAnsi="Arial" w:cs="Arial"/>
                <w:b/>
                <w:bCs/>
                <w:iCs/>
              </w:rPr>
            </w:pPr>
            <w:r>
              <w:rPr>
                <w:rFonts w:ascii="Arial" w:hAnsi="Arial" w:cs="Arial"/>
                <w:b/>
                <w:bCs/>
                <w:iCs/>
              </w:rPr>
              <w:t>TOTAL</w:t>
            </w:r>
          </w:p>
        </w:tc>
        <w:tc>
          <w:tcPr>
            <w:tcW w:w="3260" w:type="dxa"/>
            <w:gridSpan w:val="2"/>
            <w:vAlign w:val="center"/>
          </w:tcPr>
          <w:p w14:paraId="32A8F808">
            <w:pPr>
              <w:tabs>
                <w:tab w:val="left" w:pos="1134"/>
                <w:tab w:val="left" w:pos="7300"/>
                <w:tab w:val="left" w:pos="9142"/>
              </w:tabs>
              <w:spacing w:before="100" w:beforeAutospacing="1" w:after="100" w:afterAutospacing="1"/>
              <w:jc w:val="center"/>
              <w:rPr>
                <w:rFonts w:ascii="Arial" w:hAnsi="Arial" w:cs="Arial"/>
                <w:b/>
                <w:bCs/>
                <w:iCs/>
              </w:rPr>
            </w:pPr>
          </w:p>
        </w:tc>
      </w:tr>
    </w:tbl>
    <w:p w14:paraId="67DF0013">
      <w:pPr>
        <w:rPr>
          <w:rFonts w:ascii="Arial" w:hAnsi="Arial" w:cs="Arial"/>
          <w:b/>
        </w:rPr>
      </w:pPr>
    </w:p>
    <w:p w14:paraId="072F9D09">
      <w:pPr>
        <w:rPr>
          <w:rFonts w:ascii="Arial" w:hAnsi="Arial" w:cs="Arial"/>
          <w:b/>
        </w:rPr>
      </w:pPr>
      <w:r>
        <w:rPr>
          <w:rFonts w:ascii="Arial" w:hAnsi="Arial" w:cs="Arial"/>
          <w:b/>
        </w:rPr>
        <w:t>2</w:t>
      </w:r>
      <w:r>
        <w:rPr>
          <w:rFonts w:ascii="Arial" w:hAnsi="Arial" w:cs="Arial"/>
          <w:b/>
          <w:i/>
        </w:rPr>
        <w:t>.</w:t>
      </w:r>
      <w:r>
        <w:rPr>
          <w:rFonts w:ascii="Arial" w:hAnsi="Arial" w:cs="Arial"/>
          <w:b/>
          <w:iCs/>
        </w:rPr>
        <w:t xml:space="preserve"> </w:t>
      </w:r>
      <w:r>
        <w:rPr>
          <w:rFonts w:ascii="Arial" w:hAnsi="Arial" w:cs="Arial"/>
          <w:b/>
        </w:rPr>
        <w:t>DO REGISTRO DE PREÇOS</w:t>
      </w:r>
    </w:p>
    <w:p w14:paraId="48A81C7D">
      <w:pPr>
        <w:rPr>
          <w:rFonts w:ascii="Arial" w:hAnsi="Arial" w:cs="Arial"/>
          <w:b/>
        </w:rPr>
      </w:pPr>
    </w:p>
    <w:p w14:paraId="7459C66B">
      <w:pPr>
        <w:spacing w:before="120" w:after="120" w:line="276" w:lineRule="auto"/>
        <w:jc w:val="both"/>
        <w:rPr>
          <w:rFonts w:ascii="Arial" w:hAnsi="Arial" w:cs="Arial"/>
          <w:i/>
        </w:rPr>
      </w:pPr>
      <w:r>
        <w:rPr>
          <w:rFonts w:ascii="Arial" w:hAnsi="Arial" w:cs="Arial"/>
        </w:rPr>
        <w:t>2.1 As regras referentes aos órgãos gerenciador e participantes, bem como a eventuais adesões são as que constam da minuta de Ata de Registro de Preços.</w:t>
      </w:r>
    </w:p>
    <w:p w14:paraId="2E36DF48">
      <w:pPr>
        <w:pStyle w:val="40"/>
        <w:numPr>
          <w:ilvl w:val="0"/>
          <w:numId w:val="0"/>
        </w:numPr>
        <w:rPr>
          <w:rFonts w:ascii="Arial" w:hAnsi="Arial" w:cs="Arial"/>
          <w:sz w:val="24"/>
          <w:szCs w:val="24"/>
        </w:rPr>
      </w:pPr>
      <w:r>
        <w:rPr>
          <w:rFonts w:ascii="Arial" w:hAnsi="Arial" w:cs="Arial"/>
          <w:sz w:val="24"/>
          <w:szCs w:val="24"/>
        </w:rPr>
        <w:t>3. DO CREDENCIAMENTO</w:t>
      </w:r>
    </w:p>
    <w:p w14:paraId="41799C57">
      <w:pPr>
        <w:rPr>
          <w:rFonts w:ascii="Arial" w:hAnsi="Arial" w:cs="Arial"/>
        </w:rPr>
      </w:pPr>
    </w:p>
    <w:p w14:paraId="05D20F03">
      <w:pPr>
        <w:jc w:val="both"/>
        <w:rPr>
          <w:rFonts w:ascii="Arial" w:hAnsi="Arial" w:cs="Arial"/>
        </w:rPr>
      </w:pPr>
      <w:r>
        <w:rPr>
          <w:rFonts w:ascii="Arial" w:hAnsi="Arial" w:cs="Arial"/>
        </w:rPr>
        <w:t xml:space="preserve">3.1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 </w:t>
      </w:r>
    </w:p>
    <w:p w14:paraId="3DC9360A">
      <w:pPr>
        <w:jc w:val="both"/>
        <w:rPr>
          <w:rFonts w:ascii="Arial" w:hAnsi="Arial" w:cs="Arial"/>
        </w:rPr>
      </w:pPr>
      <w:r>
        <w:rPr>
          <w:rFonts w:ascii="Arial" w:hAnsi="Arial" w:cs="Arial"/>
        </w:rPr>
        <w:t xml:space="preserve">                                                                   </w:t>
      </w:r>
    </w:p>
    <w:p w14:paraId="6B2B0422">
      <w:pPr>
        <w:jc w:val="both"/>
        <w:rPr>
          <w:rFonts w:ascii="Arial" w:hAnsi="Arial" w:cs="Arial"/>
        </w:rPr>
      </w:pPr>
      <w:r>
        <w:rPr>
          <w:rFonts w:ascii="Arial" w:hAnsi="Arial" w:cs="Arial"/>
        </w:rPr>
        <w:t>3.2 Poderão participar deste Pregão Eletrônico as empresas que apresentarem toda a documentação por ela exigida para respectivo cadastramento junto à Bolsa de Licitações e Leilões.</w:t>
      </w:r>
    </w:p>
    <w:p w14:paraId="3A7A0241">
      <w:pPr>
        <w:jc w:val="both"/>
        <w:rPr>
          <w:rFonts w:ascii="Arial" w:hAnsi="Arial" w:cs="Arial"/>
        </w:rPr>
      </w:pPr>
    </w:p>
    <w:p w14:paraId="6C4A78C5">
      <w:pPr>
        <w:jc w:val="both"/>
        <w:rPr>
          <w:rFonts w:ascii="Arial" w:hAnsi="Arial" w:cs="Arial"/>
        </w:rPr>
      </w:pPr>
      <w:r>
        <w:rPr>
          <w:rFonts w:ascii="Arial" w:hAnsi="Arial" w:cs="Arial"/>
        </w:rPr>
        <w:t>3.3 É vedada a participação de empresa em forma de consórcios ou grupos de empresas.</w:t>
      </w:r>
    </w:p>
    <w:p w14:paraId="75B5477C">
      <w:pPr>
        <w:jc w:val="both"/>
        <w:rPr>
          <w:rFonts w:ascii="Arial" w:hAnsi="Arial" w:cs="Arial"/>
        </w:rPr>
      </w:pPr>
    </w:p>
    <w:p w14:paraId="0008177B">
      <w:pPr>
        <w:jc w:val="both"/>
        <w:rPr>
          <w:rFonts w:ascii="Arial" w:hAnsi="Arial" w:cs="Arial"/>
        </w:rPr>
      </w:pPr>
      <w:r>
        <w:rPr>
          <w:rFonts w:ascii="Arial" w:hAnsi="Arial" w:cs="Arial"/>
        </w:rPr>
        <w:t>3.4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46845203">
      <w:pPr>
        <w:jc w:val="both"/>
        <w:rPr>
          <w:rFonts w:ascii="Arial" w:hAnsi="Arial" w:cs="Arial"/>
        </w:rPr>
      </w:pPr>
    </w:p>
    <w:p w14:paraId="51796B2D">
      <w:pPr>
        <w:jc w:val="both"/>
        <w:rPr>
          <w:rFonts w:ascii="Arial" w:hAnsi="Arial" w:cs="Arial"/>
        </w:rPr>
      </w:pPr>
      <w:r>
        <w:rPr>
          <w:rFonts w:ascii="Arial" w:hAnsi="Arial" w:cs="Arial"/>
        </w:rPr>
        <w:t xml:space="preserve">3.5 O licitante deverá estar credenciado, de forma direta ou através de empresas associadas à Bolsa de Licitações do Brasil, até no mínimo uma hora antes do horário fixado no edital para o recebimento das propostas. </w:t>
      </w:r>
    </w:p>
    <w:p w14:paraId="5D4B2191">
      <w:pPr>
        <w:jc w:val="both"/>
        <w:rPr>
          <w:rFonts w:ascii="Arial" w:hAnsi="Arial" w:cs="Arial"/>
        </w:rPr>
      </w:pPr>
    </w:p>
    <w:p w14:paraId="3A117E9B">
      <w:pPr>
        <w:jc w:val="both"/>
        <w:rPr>
          <w:rFonts w:ascii="Arial" w:hAnsi="Arial" w:cs="Arial"/>
        </w:rPr>
      </w:pPr>
      <w:r>
        <w:rPr>
          <w:rFonts w:ascii="Arial" w:hAnsi="Arial" w:cs="Arial"/>
        </w:rPr>
        <w:t>3.6 O cadastramento do licitante deverá ser requerido acompanhado dos seguintes documentos:</w:t>
      </w:r>
    </w:p>
    <w:p w14:paraId="2653A7C5">
      <w:pPr>
        <w:jc w:val="both"/>
        <w:rPr>
          <w:rFonts w:ascii="Arial" w:hAnsi="Arial" w:cs="Arial"/>
        </w:rPr>
      </w:pPr>
    </w:p>
    <w:p w14:paraId="4C32DEF1">
      <w:pPr>
        <w:jc w:val="both"/>
        <w:rPr>
          <w:rFonts w:ascii="Arial" w:hAnsi="Arial" w:cs="Arial"/>
        </w:rPr>
      </w:pPr>
      <w:r>
        <w:rPr>
          <w:rFonts w:ascii="Arial" w:hAnsi="Arial" w:cs="Arial"/>
        </w:rPr>
        <w:t xml:space="preserve">          a) Instrumento particular de mandato outorgando à operador devidamente credenciado junto à Bolsa, poderes específicos de sua representação no pregão, conforme modelo fornecido pela Bolsa de Licitações do Brasil (ANEXO 04);</w:t>
      </w:r>
    </w:p>
    <w:p w14:paraId="5FB0621C">
      <w:pPr>
        <w:jc w:val="both"/>
        <w:rPr>
          <w:rFonts w:ascii="Arial" w:hAnsi="Arial" w:cs="Arial"/>
        </w:rPr>
      </w:pPr>
    </w:p>
    <w:p w14:paraId="0A6EA479">
      <w:pPr>
        <w:jc w:val="both"/>
        <w:rPr>
          <w:rFonts w:ascii="Arial" w:hAnsi="Arial" w:cs="Arial"/>
        </w:rPr>
      </w:pPr>
      <w:r>
        <w:rPr>
          <w:rFonts w:ascii="Arial" w:hAnsi="Arial" w:cs="Arial"/>
        </w:rPr>
        <w:t xml:space="preserve">          b) Declaração de seu pleno conhecimento, de aceitação e de atendimento às exigências de habilitação previstas no Edital, conforme modelo fornecido pela Bolsa de Licitações do Brasil (ANEXO 04);</w:t>
      </w:r>
    </w:p>
    <w:p w14:paraId="569FAD33">
      <w:pPr>
        <w:jc w:val="both"/>
        <w:rPr>
          <w:rFonts w:ascii="Arial" w:hAnsi="Arial" w:cs="Arial"/>
        </w:rPr>
      </w:pPr>
      <w:r>
        <w:rPr>
          <w:rFonts w:ascii="Arial" w:hAnsi="Arial" w:cs="Arial"/>
        </w:rPr>
        <w:t xml:space="preserve"> </w:t>
      </w:r>
    </w:p>
    <w:p w14:paraId="46C45BB6">
      <w:pPr>
        <w:jc w:val="both"/>
        <w:rPr>
          <w:rFonts w:ascii="Arial" w:hAnsi="Arial" w:cs="Arial"/>
        </w:rPr>
      </w:pPr>
      <w:r>
        <w:rPr>
          <w:rFonts w:ascii="Arial" w:hAnsi="Arial" w:cs="Arial"/>
        </w:rPr>
        <w:t xml:space="preserve">          c)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 Decreto 5.450/05 art. 24 parágrafo 5º;</w:t>
      </w:r>
    </w:p>
    <w:p w14:paraId="43E4A460">
      <w:pPr>
        <w:jc w:val="both"/>
        <w:rPr>
          <w:rFonts w:ascii="Arial" w:hAnsi="Arial" w:cs="Arial"/>
        </w:rPr>
      </w:pPr>
    </w:p>
    <w:p w14:paraId="75FF3B51">
      <w:pPr>
        <w:jc w:val="both"/>
        <w:rPr>
          <w:rFonts w:ascii="Arial" w:hAnsi="Arial" w:cs="Arial"/>
        </w:rPr>
      </w:pPr>
      <w:r>
        <w:rPr>
          <w:rFonts w:ascii="Arial" w:hAnsi="Arial" w:cs="Arial"/>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1880AFEF">
      <w:pPr>
        <w:jc w:val="both"/>
        <w:rPr>
          <w:rFonts w:ascii="Arial" w:hAnsi="Arial" w:cs="Arial"/>
        </w:rPr>
      </w:pPr>
    </w:p>
    <w:p w14:paraId="5B938956">
      <w:pPr>
        <w:jc w:val="both"/>
        <w:rPr>
          <w:rFonts w:ascii="Arial" w:hAnsi="Arial" w:cs="Arial"/>
        </w:rPr>
      </w:pPr>
      <w:r>
        <w:rPr>
          <w:rFonts w:ascii="Arial" w:hAnsi="Arial" w:cs="Arial"/>
        </w:rPr>
        <w:t xml:space="preserve">3.7 </w:t>
      </w:r>
      <w:r>
        <w:rPr>
          <w:rFonts w:ascii="Arial" w:hAnsi="Arial" w:cs="Arial"/>
        </w:rPr>
        <w:tab/>
      </w:r>
      <w:r>
        <w:rPr>
          <w:rFonts w:ascii="Arial" w:hAnsi="Arial" w:cs="Arial"/>
        </w:rPr>
        <w:t>A microempresa ou empresa de pequeno porte, além da apresentação da declaração constante no Anexo 09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44BA8F78">
      <w:pPr>
        <w:jc w:val="both"/>
        <w:rPr>
          <w:rFonts w:ascii="Arial" w:hAnsi="Arial" w:cs="Arial"/>
          <w:b/>
        </w:rPr>
      </w:pPr>
    </w:p>
    <w:p w14:paraId="46088C45">
      <w:pPr>
        <w:jc w:val="both"/>
        <w:rPr>
          <w:rFonts w:ascii="Arial" w:hAnsi="Arial" w:cs="Arial"/>
          <w:b/>
        </w:rPr>
      </w:pPr>
      <w:r>
        <w:rPr>
          <w:rFonts w:ascii="Arial" w:hAnsi="Arial" w:cs="Arial"/>
          <w:b/>
        </w:rPr>
        <w:t>4. REGULAMENTO OPERACIONAL DO CERTAME</w:t>
      </w:r>
    </w:p>
    <w:p w14:paraId="791770EC">
      <w:pPr>
        <w:jc w:val="both"/>
        <w:rPr>
          <w:rFonts w:ascii="Arial" w:hAnsi="Arial" w:cs="Arial"/>
        </w:rPr>
      </w:pPr>
    </w:p>
    <w:p w14:paraId="50FA1FB6">
      <w:pPr>
        <w:jc w:val="both"/>
        <w:rPr>
          <w:rFonts w:ascii="Arial" w:hAnsi="Arial" w:cs="Arial"/>
        </w:rPr>
      </w:pPr>
      <w:r>
        <w:rPr>
          <w:rFonts w:ascii="Arial" w:hAnsi="Arial" w:cs="Arial"/>
        </w:rPr>
        <w:t>4.1 O certame será conduzido pelo Pregoeiro, com o auxílio da equipe de apoio, que terá, em especial, as seguintes atribuições:</w:t>
      </w:r>
    </w:p>
    <w:p w14:paraId="1F74DB49">
      <w:pPr>
        <w:jc w:val="both"/>
        <w:rPr>
          <w:rFonts w:ascii="Arial" w:hAnsi="Arial" w:cs="Arial"/>
        </w:rPr>
      </w:pPr>
    </w:p>
    <w:p w14:paraId="269F717F">
      <w:pPr>
        <w:jc w:val="both"/>
        <w:rPr>
          <w:rFonts w:ascii="Arial" w:hAnsi="Arial" w:cs="Arial"/>
        </w:rPr>
      </w:pPr>
      <w:r>
        <w:rPr>
          <w:rFonts w:ascii="Arial" w:hAnsi="Arial" w:cs="Arial"/>
        </w:rPr>
        <w:t>a) acompanhar os trabalhos da equipe de apoio;</w:t>
      </w:r>
    </w:p>
    <w:p w14:paraId="4DD1C996">
      <w:pPr>
        <w:jc w:val="both"/>
        <w:rPr>
          <w:rFonts w:ascii="Arial" w:hAnsi="Arial" w:cs="Arial"/>
        </w:rPr>
      </w:pPr>
      <w:r>
        <w:rPr>
          <w:rFonts w:ascii="Arial" w:hAnsi="Arial" w:cs="Arial"/>
        </w:rPr>
        <w:t>b) responder as questões formuladas pelos fornecedores, relativas ao certame;</w:t>
      </w:r>
    </w:p>
    <w:p w14:paraId="042F5F08">
      <w:pPr>
        <w:jc w:val="both"/>
        <w:rPr>
          <w:rFonts w:ascii="Arial" w:hAnsi="Arial" w:cs="Arial"/>
        </w:rPr>
      </w:pPr>
      <w:r>
        <w:rPr>
          <w:rFonts w:ascii="Arial" w:hAnsi="Arial" w:cs="Arial"/>
        </w:rPr>
        <w:t>c) abrir as propostas de preços;</w:t>
      </w:r>
    </w:p>
    <w:p w14:paraId="285D59B9">
      <w:pPr>
        <w:jc w:val="both"/>
        <w:rPr>
          <w:rFonts w:ascii="Arial" w:hAnsi="Arial" w:cs="Arial"/>
        </w:rPr>
      </w:pPr>
      <w:r>
        <w:rPr>
          <w:rFonts w:ascii="Arial" w:hAnsi="Arial" w:cs="Arial"/>
        </w:rPr>
        <w:t>d) analisar a aceitabilidade das propostas;</w:t>
      </w:r>
    </w:p>
    <w:p w14:paraId="2047E14E">
      <w:pPr>
        <w:jc w:val="both"/>
        <w:rPr>
          <w:rFonts w:ascii="Arial" w:hAnsi="Arial" w:cs="Arial"/>
        </w:rPr>
      </w:pPr>
      <w:r>
        <w:rPr>
          <w:rFonts w:ascii="Arial" w:hAnsi="Arial" w:cs="Arial"/>
        </w:rPr>
        <w:t>e) desclassificar propostas indicando os motivos;</w:t>
      </w:r>
    </w:p>
    <w:p w14:paraId="009B31AD">
      <w:pPr>
        <w:jc w:val="both"/>
        <w:rPr>
          <w:rFonts w:ascii="Arial" w:hAnsi="Arial" w:cs="Arial"/>
        </w:rPr>
      </w:pPr>
      <w:r>
        <w:rPr>
          <w:rFonts w:ascii="Arial" w:hAnsi="Arial" w:cs="Arial"/>
        </w:rPr>
        <w:t>f) conduzir os procedimentos relativos aos lances e à escolha da proposta do lance de menor preço;</w:t>
      </w:r>
    </w:p>
    <w:p w14:paraId="5CCD6022">
      <w:pPr>
        <w:jc w:val="both"/>
        <w:rPr>
          <w:rFonts w:ascii="Arial" w:hAnsi="Arial" w:cs="Arial"/>
        </w:rPr>
      </w:pPr>
      <w:r>
        <w:rPr>
          <w:rFonts w:ascii="Arial" w:hAnsi="Arial" w:cs="Arial"/>
        </w:rPr>
        <w:t>g) verificar a habilitação do proponente classificado em primeiro lugar;</w:t>
      </w:r>
    </w:p>
    <w:p w14:paraId="4DEDF196">
      <w:pPr>
        <w:jc w:val="both"/>
        <w:rPr>
          <w:rFonts w:ascii="Arial" w:hAnsi="Arial" w:cs="Arial"/>
        </w:rPr>
      </w:pPr>
      <w:r>
        <w:rPr>
          <w:rFonts w:ascii="Arial" w:hAnsi="Arial" w:cs="Arial"/>
        </w:rPr>
        <w:t>h) declarar o vencedor;</w:t>
      </w:r>
    </w:p>
    <w:p w14:paraId="3C59E8C0">
      <w:pPr>
        <w:jc w:val="both"/>
        <w:rPr>
          <w:rFonts w:ascii="Arial" w:hAnsi="Arial" w:cs="Arial"/>
        </w:rPr>
      </w:pPr>
      <w:r>
        <w:rPr>
          <w:rFonts w:ascii="Arial" w:hAnsi="Arial" w:cs="Arial"/>
        </w:rPr>
        <w:t>i) receber, examinar e decidir sobre a pertinência dos recursos;</w:t>
      </w:r>
    </w:p>
    <w:p w14:paraId="6042DEBF">
      <w:pPr>
        <w:jc w:val="both"/>
        <w:rPr>
          <w:rFonts w:ascii="Arial" w:hAnsi="Arial" w:cs="Arial"/>
        </w:rPr>
      </w:pPr>
      <w:r>
        <w:rPr>
          <w:rFonts w:ascii="Arial" w:hAnsi="Arial" w:cs="Arial"/>
        </w:rPr>
        <w:t>j) elaborar a ata da sessão;</w:t>
      </w:r>
    </w:p>
    <w:p w14:paraId="00682CCB">
      <w:pPr>
        <w:jc w:val="both"/>
        <w:rPr>
          <w:rFonts w:ascii="Arial" w:hAnsi="Arial" w:cs="Arial"/>
        </w:rPr>
      </w:pPr>
      <w:r>
        <w:rPr>
          <w:rFonts w:ascii="Arial" w:hAnsi="Arial" w:cs="Arial"/>
        </w:rPr>
        <w:t>k) encaminhar o processo à autoridade superior para homologar e autorizar a contratação;</w:t>
      </w:r>
    </w:p>
    <w:p w14:paraId="378B0E56">
      <w:pPr>
        <w:jc w:val="both"/>
        <w:rPr>
          <w:rFonts w:ascii="Arial" w:hAnsi="Arial" w:cs="Arial"/>
        </w:rPr>
      </w:pPr>
      <w:r>
        <w:rPr>
          <w:rFonts w:ascii="Arial" w:hAnsi="Arial" w:cs="Arial"/>
        </w:rPr>
        <w:t>l) abrir processo administrativo para apuração de irregularidades visando a aplicação de penalidades previstas na legislação.</w:t>
      </w:r>
    </w:p>
    <w:p w14:paraId="5630FB0E">
      <w:pPr>
        <w:jc w:val="both"/>
        <w:rPr>
          <w:rFonts w:ascii="Arial" w:hAnsi="Arial" w:cs="Arial"/>
        </w:rPr>
      </w:pPr>
    </w:p>
    <w:p w14:paraId="6CB1C19F">
      <w:pPr>
        <w:jc w:val="both"/>
        <w:rPr>
          <w:rFonts w:ascii="Arial" w:hAnsi="Arial" w:cs="Arial"/>
          <w:b/>
        </w:rPr>
      </w:pPr>
      <w:r>
        <w:rPr>
          <w:rFonts w:ascii="Arial" w:hAnsi="Arial" w:cs="Arial"/>
          <w:b/>
        </w:rPr>
        <w:t>CREDENCIAMENTO NO SISTEMA LICITAÇÕES DA BOLSA DE LICITAÇÕES E LEILÕES:</w:t>
      </w:r>
    </w:p>
    <w:p w14:paraId="610D322B">
      <w:pPr>
        <w:jc w:val="both"/>
        <w:rPr>
          <w:rFonts w:ascii="Arial" w:hAnsi="Arial" w:cs="Arial"/>
        </w:rPr>
      </w:pPr>
    </w:p>
    <w:p w14:paraId="524A93BB">
      <w:pPr>
        <w:jc w:val="both"/>
        <w:rPr>
          <w:rFonts w:ascii="Arial" w:hAnsi="Arial" w:cs="Arial"/>
        </w:rPr>
      </w:pPr>
      <w:r>
        <w:rPr>
          <w:rFonts w:ascii="Arial" w:hAnsi="Arial" w:cs="Arial"/>
        </w:rPr>
        <w:t xml:space="preserve">4.2 As pessoas jurídicas ou firmas individuais interessadas deverão nomear através do instrumento de mandato previsto no item 4.6 “a”, com firma reconhecida, operador devidamente credenciado em qualquer empresa associada à Bolsa de Licitações do Brasil, atribuindo poderes para formular lances de preços e praticar todos os demais atos e operações no site: </w:t>
      </w:r>
      <w:r>
        <w:fldChar w:fldCharType="begin"/>
      </w:r>
      <w:r>
        <w:instrText xml:space="preserve"> HYPERLINK "http://www.bll.org.br" </w:instrText>
      </w:r>
      <w:r>
        <w:fldChar w:fldCharType="separate"/>
      </w:r>
      <w:r>
        <w:rPr>
          <w:rStyle w:val="11"/>
          <w:rFonts w:ascii="Arial" w:hAnsi="Arial" w:cs="Arial"/>
        </w:rPr>
        <w:t>www.bll.org.br</w:t>
      </w:r>
      <w:r>
        <w:rPr>
          <w:rStyle w:val="11"/>
          <w:rFonts w:ascii="Arial" w:hAnsi="Arial" w:cs="Arial"/>
        </w:rPr>
        <w:fldChar w:fldCharType="end"/>
      </w:r>
      <w:r>
        <w:rPr>
          <w:rFonts w:ascii="Arial" w:hAnsi="Arial" w:cs="Arial"/>
        </w:rPr>
        <w:t>.</w:t>
      </w:r>
    </w:p>
    <w:p w14:paraId="7A5DEAD1">
      <w:pPr>
        <w:jc w:val="both"/>
        <w:rPr>
          <w:rFonts w:ascii="Arial" w:hAnsi="Arial" w:cs="Arial"/>
        </w:rPr>
      </w:pPr>
      <w:r>
        <w:rPr>
          <w:rFonts w:ascii="Arial" w:hAnsi="Arial" w:cs="Arial"/>
        </w:rPr>
        <w:t xml:space="preserve"> </w:t>
      </w:r>
    </w:p>
    <w:p w14:paraId="00065016">
      <w:pPr>
        <w:jc w:val="both"/>
        <w:rPr>
          <w:rFonts w:ascii="Arial" w:hAnsi="Arial" w:cs="Arial"/>
        </w:rPr>
      </w:pPr>
      <w:r>
        <w:rPr>
          <w:rFonts w:ascii="Arial" w:hAnsi="Arial" w:cs="Arial"/>
        </w:rPr>
        <w:t>4.3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04427A0B">
      <w:pPr>
        <w:jc w:val="both"/>
        <w:rPr>
          <w:rFonts w:ascii="Arial" w:hAnsi="Arial" w:cs="Arial"/>
        </w:rPr>
      </w:pPr>
    </w:p>
    <w:p w14:paraId="0550AC86">
      <w:pPr>
        <w:jc w:val="both"/>
        <w:rPr>
          <w:rFonts w:ascii="Arial" w:hAnsi="Arial" w:cs="Arial"/>
        </w:rPr>
      </w:pPr>
      <w:r>
        <w:rPr>
          <w:rFonts w:ascii="Arial" w:hAnsi="Arial" w:cs="Arial"/>
        </w:rPr>
        <w:t>4.4 O acesso do operador ao pregão, para efeito de encaminhamento de proposta de preço e lances sucessivos de preços, em nome do licitante, somente se dará mediante prévia definição de senha privativa.</w:t>
      </w:r>
    </w:p>
    <w:p w14:paraId="0D3B0EB9">
      <w:pPr>
        <w:jc w:val="both"/>
        <w:rPr>
          <w:rFonts w:ascii="Arial" w:hAnsi="Arial" w:cs="Arial"/>
        </w:rPr>
      </w:pPr>
      <w:r>
        <w:rPr>
          <w:rFonts w:ascii="Arial" w:hAnsi="Arial" w:cs="Arial"/>
        </w:rPr>
        <w:t xml:space="preserve">                                                                                          </w:t>
      </w:r>
    </w:p>
    <w:p w14:paraId="2DB08190">
      <w:pPr>
        <w:jc w:val="both"/>
        <w:rPr>
          <w:rFonts w:ascii="Arial" w:hAnsi="Arial" w:cs="Arial"/>
        </w:rPr>
      </w:pPr>
      <w:r>
        <w:rPr>
          <w:rFonts w:ascii="Arial" w:hAnsi="Arial" w:cs="Arial"/>
        </w:rPr>
        <w:t>4.5 A chave de identificação e a senha dos operadores poderão ser utilizadas em qualquer pregão eletrônico, salvo quando canceladas por solicitação do credenciado ou por iniciativa da BLL - Bolsa De Licitações do Brasil.</w:t>
      </w:r>
    </w:p>
    <w:p w14:paraId="64E44E58">
      <w:pPr>
        <w:jc w:val="both"/>
        <w:rPr>
          <w:rFonts w:ascii="Arial" w:hAnsi="Arial" w:cs="Arial"/>
        </w:rPr>
      </w:pPr>
    </w:p>
    <w:p w14:paraId="676734D7">
      <w:pPr>
        <w:jc w:val="both"/>
        <w:rPr>
          <w:rFonts w:ascii="Arial" w:hAnsi="Arial" w:cs="Arial"/>
        </w:rPr>
      </w:pPr>
      <w:r>
        <w:rPr>
          <w:rFonts w:ascii="Arial" w:hAnsi="Arial" w:cs="Arial"/>
        </w:rPr>
        <w:t>4.6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59E7FCE">
      <w:pPr>
        <w:jc w:val="both"/>
        <w:rPr>
          <w:rFonts w:ascii="Arial" w:hAnsi="Arial" w:cs="Arial"/>
        </w:rPr>
      </w:pPr>
    </w:p>
    <w:p w14:paraId="7D630753">
      <w:pPr>
        <w:jc w:val="both"/>
        <w:rPr>
          <w:rFonts w:ascii="Arial" w:hAnsi="Arial" w:cs="Arial"/>
        </w:rPr>
      </w:pPr>
      <w:r>
        <w:rPr>
          <w:rFonts w:ascii="Arial" w:hAnsi="Arial" w:cs="Arial"/>
        </w:rPr>
        <w:t>4.7 O credenciamento do fornecedor e de seu representante legal junto ao sistema eletrônico implica a responsabilidade legal pelos atos praticados e a presunção de capacidade técnica para realização das transações inerentes ao pregão eletrônico.</w:t>
      </w:r>
    </w:p>
    <w:p w14:paraId="4AB9210E">
      <w:pPr>
        <w:jc w:val="both"/>
        <w:rPr>
          <w:rFonts w:ascii="Arial" w:hAnsi="Arial" w:cs="Arial"/>
        </w:rPr>
      </w:pPr>
    </w:p>
    <w:p w14:paraId="5B1CF895">
      <w:pPr>
        <w:jc w:val="both"/>
        <w:rPr>
          <w:rFonts w:ascii="Arial" w:hAnsi="Arial" w:cs="Arial"/>
          <w:b/>
        </w:rPr>
      </w:pPr>
      <w:r>
        <w:rPr>
          <w:rFonts w:ascii="Arial" w:hAnsi="Arial" w:cs="Arial"/>
          <w:b/>
        </w:rPr>
        <w:t>PARTICIPAÇÃO:</w:t>
      </w:r>
    </w:p>
    <w:p w14:paraId="453FB103">
      <w:pPr>
        <w:jc w:val="both"/>
        <w:rPr>
          <w:rFonts w:ascii="Arial" w:hAnsi="Arial" w:cs="Arial"/>
        </w:rPr>
      </w:pPr>
    </w:p>
    <w:p w14:paraId="377695A9">
      <w:pPr>
        <w:jc w:val="both"/>
        <w:rPr>
          <w:rFonts w:ascii="Arial" w:hAnsi="Arial" w:cs="Arial"/>
        </w:rPr>
      </w:pPr>
      <w:r>
        <w:rPr>
          <w:rFonts w:ascii="Arial" w:hAnsi="Arial" w:cs="Arial"/>
        </w:rPr>
        <w:t>4.8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017948AB">
      <w:pPr>
        <w:jc w:val="both"/>
        <w:rPr>
          <w:rFonts w:ascii="Arial" w:hAnsi="Arial" w:cs="Arial"/>
        </w:rPr>
      </w:pPr>
      <w:r>
        <w:rPr>
          <w:rFonts w:ascii="Arial" w:hAnsi="Arial" w:cs="Arial"/>
        </w:rPr>
        <w:tab/>
      </w:r>
    </w:p>
    <w:p w14:paraId="24E5881D">
      <w:pPr>
        <w:jc w:val="both"/>
        <w:rPr>
          <w:rFonts w:ascii="Arial" w:hAnsi="Arial" w:cs="Arial"/>
        </w:rPr>
      </w:pPr>
      <w:r>
        <w:rPr>
          <w:rFonts w:ascii="Arial" w:hAnsi="Arial" w:cs="Arial"/>
        </w:rPr>
        <w:t>4.9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27C8AF9">
      <w:pPr>
        <w:jc w:val="both"/>
        <w:rPr>
          <w:rFonts w:ascii="Arial" w:hAnsi="Arial" w:cs="Arial"/>
        </w:rPr>
      </w:pPr>
    </w:p>
    <w:p w14:paraId="0A0682A7">
      <w:pPr>
        <w:jc w:val="both"/>
        <w:rPr>
          <w:rFonts w:ascii="Arial" w:hAnsi="Arial" w:cs="Arial"/>
          <w:color w:val="000000" w:themeColor="text1"/>
          <w14:textFill>
            <w14:solidFill>
              <w14:schemeClr w14:val="tx1"/>
            </w14:solidFill>
          </w14:textFill>
        </w:rPr>
      </w:pPr>
      <w:r>
        <w:rPr>
          <w:rFonts w:ascii="Arial" w:hAnsi="Arial" w:cs="Arial"/>
        </w:rPr>
        <w:t xml:space="preserve">4.10 </w:t>
      </w:r>
      <w:r>
        <w:rPr>
          <w:rFonts w:ascii="Arial" w:hAnsi="Arial" w:cs="Arial"/>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ascii="Arial" w:hAnsi="Arial" w:cs="Arial"/>
          <w:color w:val="000000" w:themeColor="text1"/>
          <w14:textFill>
            <w14:solidFill>
              <w14:schemeClr w14:val="tx1"/>
            </w14:solidFill>
          </w14:textFill>
        </w:rPr>
        <w:t>.</w:t>
      </w:r>
    </w:p>
    <w:p w14:paraId="2C1CF131">
      <w:pPr>
        <w:jc w:val="both"/>
        <w:rPr>
          <w:rFonts w:ascii="Arial" w:hAnsi="Arial" w:cs="Arial"/>
          <w:color w:val="000000" w:themeColor="text1"/>
          <w14:textFill>
            <w14:solidFill>
              <w14:schemeClr w14:val="tx1"/>
            </w14:solidFill>
          </w14:textFill>
        </w:rPr>
      </w:pPr>
    </w:p>
    <w:p w14:paraId="5447324A">
      <w:pPr>
        <w:jc w:val="both"/>
        <w:rPr>
          <w:rFonts w:ascii="Arial" w:hAnsi="Arial" w:cs="Arial"/>
          <w:bCs/>
          <w:color w:val="000000"/>
        </w:rPr>
      </w:pPr>
      <w:r>
        <w:rPr>
          <w:rFonts w:ascii="Arial" w:hAnsi="Arial" w:cs="Arial"/>
          <w:color w:val="000000" w:themeColor="text1"/>
          <w14:textFill>
            <w14:solidFill>
              <w14:schemeClr w14:val="tx1"/>
            </w14:solidFill>
          </w14:textFill>
        </w:rPr>
        <w:t>4.11 Poderão</w:t>
      </w:r>
      <w:r>
        <w:rPr>
          <w:rFonts w:ascii="Arial" w:hAnsi="Arial" w:cs="Arial"/>
          <w:bCs/>
          <w:color w:val="000000"/>
        </w:rPr>
        <w:t xml:space="preserve"> participar deste Pregão interessados cujo ramo de atividade seja compatível com o objeto desta licitação.</w:t>
      </w:r>
    </w:p>
    <w:p w14:paraId="6BB1C813">
      <w:pPr>
        <w:jc w:val="both"/>
        <w:rPr>
          <w:rFonts w:ascii="Arial" w:hAnsi="Arial" w:cs="Arial"/>
        </w:rPr>
      </w:pPr>
    </w:p>
    <w:p w14:paraId="4DAEA9EE">
      <w:pPr>
        <w:pStyle w:val="25"/>
        <w:numPr>
          <w:ilvl w:val="1"/>
          <w:numId w:val="4"/>
        </w:numPr>
        <w:autoSpaceDE w:val="0"/>
        <w:snapToGrid w:val="0"/>
        <w:ind w:left="0" w:firstLine="0"/>
        <w:jc w:val="both"/>
        <w:rPr>
          <w:rFonts w:ascii="Arial" w:hAnsi="Arial" w:cs="Arial"/>
          <w:bCs/>
          <w:color w:val="000000"/>
        </w:rPr>
      </w:pPr>
      <w:r>
        <w:rPr>
          <w:rFonts w:ascii="Arial" w:hAnsi="Arial" w:cs="Arial"/>
          <w:bCs/>
          <w:iCs/>
          <w:color w:val="00000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r>
        <w:rPr>
          <w:rFonts w:ascii="Arial" w:hAnsi="Arial" w:cs="Arial"/>
          <w:bCs/>
          <w:iCs/>
          <w:color w:val="000000"/>
        </w:rPr>
        <w:br w:type="textWrapping"/>
      </w:r>
      <w:r>
        <w:rPr>
          <w:rFonts w:ascii="Arial" w:hAnsi="Arial" w:cs="Arial"/>
          <w:bCs/>
          <w:iCs/>
          <w:color w:val="000000"/>
        </w:rPr>
        <w:br w:type="textWrapping"/>
      </w:r>
      <w:r>
        <w:rPr>
          <w:rFonts w:ascii="Arial" w:hAnsi="Arial" w:cs="Arial"/>
          <w:b/>
          <w:bCs/>
          <w:color w:val="000000"/>
        </w:rPr>
        <w:t>Não poderão participar desta licitação os interessados:</w:t>
      </w:r>
    </w:p>
    <w:p w14:paraId="2A20EFBE">
      <w:pPr>
        <w:pStyle w:val="25"/>
        <w:autoSpaceDE w:val="0"/>
        <w:snapToGrid w:val="0"/>
        <w:ind w:left="0"/>
        <w:jc w:val="both"/>
        <w:rPr>
          <w:rFonts w:ascii="Arial" w:hAnsi="Arial" w:cs="Arial"/>
          <w:bCs/>
          <w:color w:val="000000"/>
        </w:rPr>
      </w:pPr>
    </w:p>
    <w:p w14:paraId="40B9DE36">
      <w:pPr>
        <w:numPr>
          <w:ilvl w:val="2"/>
          <w:numId w:val="4"/>
        </w:numPr>
        <w:tabs>
          <w:tab w:val="left" w:pos="1440"/>
        </w:tabs>
        <w:autoSpaceDE w:val="0"/>
        <w:snapToGrid w:val="0"/>
        <w:ind w:left="567" w:firstLine="0"/>
        <w:jc w:val="both"/>
        <w:rPr>
          <w:rFonts w:ascii="Arial" w:hAnsi="Arial" w:cs="Arial"/>
          <w:bCs/>
        </w:rPr>
      </w:pPr>
      <w:r>
        <w:rPr>
          <w:rFonts w:ascii="Arial" w:hAnsi="Arial" w:cs="Arial"/>
          <w:bCs/>
        </w:rPr>
        <w:t>proibidos de participar de licitações e celebrar contratos administrativos, na forma da legislação vigente;</w:t>
      </w:r>
    </w:p>
    <w:p w14:paraId="108D0EE8">
      <w:pPr>
        <w:tabs>
          <w:tab w:val="left" w:pos="1440"/>
        </w:tabs>
        <w:autoSpaceDE w:val="0"/>
        <w:snapToGrid w:val="0"/>
        <w:ind w:left="567"/>
        <w:jc w:val="both"/>
        <w:rPr>
          <w:rFonts w:ascii="Arial" w:hAnsi="Arial" w:cs="Arial"/>
          <w:bCs/>
        </w:rPr>
      </w:pPr>
    </w:p>
    <w:p w14:paraId="358E93C9">
      <w:pPr>
        <w:numPr>
          <w:ilvl w:val="2"/>
          <w:numId w:val="4"/>
        </w:numPr>
        <w:tabs>
          <w:tab w:val="left" w:pos="1440"/>
        </w:tabs>
        <w:autoSpaceDE w:val="0"/>
        <w:snapToGrid w:val="0"/>
        <w:ind w:left="567" w:firstLine="0"/>
        <w:jc w:val="both"/>
        <w:rPr>
          <w:rFonts w:ascii="Arial" w:hAnsi="Arial" w:cs="Arial"/>
          <w:bCs/>
        </w:rPr>
      </w:pPr>
      <w:r>
        <w:rPr>
          <w:rFonts w:ascii="Arial" w:hAnsi="Arial" w:cs="Arial"/>
          <w:bCs/>
        </w:rPr>
        <w:t>que não atendam às condições deste Edital e seu(s) anexo(s);</w:t>
      </w:r>
    </w:p>
    <w:p w14:paraId="0E818F55">
      <w:pPr>
        <w:tabs>
          <w:tab w:val="left" w:pos="1440"/>
        </w:tabs>
        <w:autoSpaceDE w:val="0"/>
        <w:snapToGrid w:val="0"/>
        <w:ind w:left="567"/>
        <w:jc w:val="both"/>
        <w:rPr>
          <w:rFonts w:ascii="Arial" w:hAnsi="Arial" w:cs="Arial"/>
          <w:bCs/>
        </w:rPr>
      </w:pPr>
    </w:p>
    <w:p w14:paraId="39C85B83">
      <w:pPr>
        <w:numPr>
          <w:ilvl w:val="2"/>
          <w:numId w:val="4"/>
        </w:numPr>
        <w:tabs>
          <w:tab w:val="left" w:pos="1440"/>
        </w:tabs>
        <w:autoSpaceDE w:val="0"/>
        <w:snapToGrid w:val="0"/>
        <w:ind w:left="567" w:firstLine="0"/>
        <w:jc w:val="both"/>
        <w:rPr>
          <w:rFonts w:ascii="Arial" w:hAnsi="Arial" w:eastAsia="Zurich BT" w:cs="Arial"/>
          <w:bCs/>
          <w:color w:val="000000"/>
        </w:rPr>
      </w:pPr>
      <w:r>
        <w:rPr>
          <w:rFonts w:ascii="Arial" w:hAnsi="Arial" w:cs="Arial"/>
          <w:bCs/>
          <w:color w:val="000000"/>
        </w:rPr>
        <w:t>estrangeiros que não tenham representação legal no Brasil com poderes expressos para receber citação e responder administrativa ou judicialmente;</w:t>
      </w:r>
    </w:p>
    <w:p w14:paraId="1B647A6F">
      <w:pPr>
        <w:tabs>
          <w:tab w:val="left" w:pos="1440"/>
        </w:tabs>
        <w:autoSpaceDE w:val="0"/>
        <w:snapToGrid w:val="0"/>
        <w:ind w:left="567"/>
        <w:jc w:val="both"/>
        <w:rPr>
          <w:rFonts w:ascii="Arial" w:hAnsi="Arial" w:eastAsia="Zurich BT" w:cs="Arial"/>
          <w:bCs/>
          <w:color w:val="000000"/>
        </w:rPr>
      </w:pPr>
    </w:p>
    <w:p w14:paraId="566B9418">
      <w:pPr>
        <w:numPr>
          <w:ilvl w:val="2"/>
          <w:numId w:val="4"/>
        </w:numPr>
        <w:tabs>
          <w:tab w:val="left" w:pos="1440"/>
        </w:tabs>
        <w:autoSpaceDE w:val="0"/>
        <w:snapToGrid w:val="0"/>
        <w:ind w:left="567" w:firstLine="0"/>
        <w:jc w:val="both"/>
        <w:rPr>
          <w:rFonts w:ascii="Arial" w:hAnsi="Arial" w:eastAsia="Zurich BT" w:cs="Arial"/>
          <w:bCs/>
          <w:color w:val="000000"/>
        </w:rPr>
      </w:pPr>
      <w:r>
        <w:rPr>
          <w:rFonts w:ascii="Arial" w:hAnsi="Arial" w:eastAsia="Arial Unicode MS" w:cs="Arial"/>
          <w:color w:val="000000"/>
        </w:rPr>
        <w:t>que se enquadrem nas vedações previstas no artigo 9º da Lei n.º 14.133, de 1993;</w:t>
      </w:r>
    </w:p>
    <w:p w14:paraId="78B9C3E5">
      <w:pPr>
        <w:tabs>
          <w:tab w:val="left" w:pos="1440"/>
        </w:tabs>
        <w:autoSpaceDE w:val="0"/>
        <w:snapToGrid w:val="0"/>
        <w:ind w:left="567"/>
        <w:jc w:val="both"/>
        <w:rPr>
          <w:rFonts w:ascii="Arial" w:hAnsi="Arial" w:eastAsia="Zurich BT" w:cs="Arial"/>
          <w:bCs/>
          <w:color w:val="000000"/>
        </w:rPr>
      </w:pPr>
    </w:p>
    <w:p w14:paraId="781D3EF2">
      <w:pPr>
        <w:numPr>
          <w:ilvl w:val="2"/>
          <w:numId w:val="4"/>
        </w:numPr>
        <w:tabs>
          <w:tab w:val="left" w:pos="1440"/>
        </w:tabs>
        <w:autoSpaceDE w:val="0"/>
        <w:snapToGrid w:val="0"/>
        <w:ind w:left="567" w:firstLine="0"/>
        <w:jc w:val="both"/>
        <w:rPr>
          <w:rFonts w:ascii="Arial" w:hAnsi="Arial" w:eastAsia="Zurich BT" w:cs="Arial"/>
          <w:bCs/>
        </w:rPr>
      </w:pPr>
      <w:r>
        <w:rPr>
          <w:rFonts w:ascii="Arial" w:hAnsi="Arial" w:cs="Arial"/>
        </w:rPr>
        <w:t xml:space="preserve"> </w:t>
      </w:r>
      <w:r>
        <w:rPr>
          <w:rFonts w:ascii="Arial" w:hAnsi="Arial" w:cs="Arial"/>
          <w:color w:val="000000"/>
        </w:rPr>
        <w:t xml:space="preserve">que estejam sob falência, concurso de credores, </w:t>
      </w:r>
      <w:r>
        <w:rPr>
          <w:rFonts w:ascii="Arial" w:hAnsi="Arial" w:cs="Arial"/>
        </w:rPr>
        <w:t xml:space="preserve">concordata ou </w:t>
      </w:r>
      <w:r>
        <w:rPr>
          <w:rFonts w:ascii="Arial" w:hAnsi="Arial" w:cs="Arial"/>
          <w:color w:val="000000"/>
        </w:rPr>
        <w:t xml:space="preserve">em processo de dissolução </w:t>
      </w:r>
      <w:r>
        <w:rPr>
          <w:rFonts w:ascii="Arial" w:hAnsi="Arial" w:cs="Arial"/>
        </w:rPr>
        <w:t>ou liquidação;</w:t>
      </w:r>
    </w:p>
    <w:p w14:paraId="6B1C0C17">
      <w:pPr>
        <w:tabs>
          <w:tab w:val="left" w:pos="1440"/>
        </w:tabs>
        <w:autoSpaceDE w:val="0"/>
        <w:snapToGrid w:val="0"/>
        <w:jc w:val="both"/>
        <w:rPr>
          <w:rFonts w:ascii="Arial" w:hAnsi="Arial" w:eastAsia="Zurich BT" w:cs="Arial"/>
          <w:bCs/>
        </w:rPr>
      </w:pPr>
    </w:p>
    <w:p w14:paraId="23534C9B">
      <w:pPr>
        <w:numPr>
          <w:ilvl w:val="2"/>
          <w:numId w:val="4"/>
        </w:numPr>
        <w:tabs>
          <w:tab w:val="left" w:pos="1440"/>
        </w:tabs>
        <w:autoSpaceDE w:val="0"/>
        <w:snapToGrid w:val="0"/>
        <w:ind w:left="567" w:firstLine="0"/>
        <w:jc w:val="both"/>
        <w:rPr>
          <w:rFonts w:ascii="Arial" w:hAnsi="Arial" w:cs="Arial"/>
          <w:color w:val="000000"/>
        </w:rPr>
      </w:pPr>
      <w:r>
        <w:rPr>
          <w:rFonts w:ascii="Arial" w:hAnsi="Arial" w:cs="Arial"/>
          <w:color w:val="000000"/>
        </w:rPr>
        <w:t>Organizações da Sociedade Civil de Interesse Público - OSCIP, atuando nessa condição (Acórdão n.º 746/2014-TCU-Plenário).</w:t>
      </w:r>
    </w:p>
    <w:p w14:paraId="099D24A7">
      <w:pPr>
        <w:tabs>
          <w:tab w:val="left" w:pos="1440"/>
        </w:tabs>
        <w:autoSpaceDE w:val="0"/>
        <w:snapToGrid w:val="0"/>
        <w:ind w:left="720"/>
        <w:jc w:val="both"/>
        <w:rPr>
          <w:rFonts w:ascii="Arial" w:hAnsi="Arial" w:cs="Arial"/>
          <w:color w:val="000000"/>
        </w:rPr>
      </w:pPr>
    </w:p>
    <w:p w14:paraId="5068A60F">
      <w:pPr>
        <w:rPr>
          <w:rFonts w:ascii="Arial" w:hAnsi="Arial" w:cs="Arial"/>
        </w:rPr>
      </w:pPr>
      <w:r>
        <w:rPr>
          <w:rFonts w:ascii="Arial" w:hAnsi="Arial" w:cs="Arial"/>
        </w:rPr>
        <w:t xml:space="preserve">4.13 </w:t>
      </w:r>
      <w:r>
        <w:rPr>
          <w:rFonts w:ascii="Arial" w:hAnsi="Arial" w:cs="Arial"/>
        </w:rPr>
        <w:tab/>
      </w:r>
      <w:r>
        <w:rPr>
          <w:rFonts w:ascii="Arial" w:hAnsi="Arial" w:cs="Arial"/>
        </w:rPr>
        <w:t xml:space="preserve">Qualquer dúvida em relação ao acesso no sistema operacional, poderá ser esclarecida ou através de uma empresa associada ou pelos telefones: Curitiba-PR (41) 3097-4600, ou através da Bolsa de Licitações do Brasil ou pelo e-mail </w:t>
      </w:r>
      <w:r>
        <w:fldChar w:fldCharType="begin"/>
      </w:r>
      <w:r>
        <w:instrText xml:space="preserve"> HYPERLINK "mailto:contato@bll.org.br" </w:instrText>
      </w:r>
      <w:r>
        <w:fldChar w:fldCharType="separate"/>
      </w:r>
      <w:r>
        <w:rPr>
          <w:rStyle w:val="11"/>
          <w:rFonts w:ascii="Arial" w:hAnsi="Arial" w:cs="Arial"/>
        </w:rPr>
        <w:t>contato@bll.org.br</w:t>
      </w:r>
      <w:r>
        <w:rPr>
          <w:rStyle w:val="11"/>
          <w:rFonts w:ascii="Arial" w:hAnsi="Arial" w:cs="Arial"/>
        </w:rPr>
        <w:fldChar w:fldCharType="end"/>
      </w:r>
      <w:r>
        <w:rPr>
          <w:rFonts w:ascii="Arial" w:hAnsi="Arial" w:cs="Arial"/>
        </w:rPr>
        <w:t>.</w:t>
      </w:r>
    </w:p>
    <w:p w14:paraId="5B58080A">
      <w:pPr>
        <w:rPr>
          <w:rFonts w:ascii="Arial" w:hAnsi="Arial" w:cs="Arial"/>
        </w:rPr>
      </w:pPr>
    </w:p>
    <w:p w14:paraId="251BC161">
      <w:pPr>
        <w:pStyle w:val="40"/>
        <w:numPr>
          <w:ilvl w:val="0"/>
          <w:numId w:val="5"/>
        </w:numPr>
        <w:spacing w:before="0"/>
        <w:rPr>
          <w:rFonts w:ascii="Arial" w:hAnsi="Arial" w:cs="Arial"/>
          <w:sz w:val="24"/>
          <w:szCs w:val="24"/>
        </w:rPr>
      </w:pPr>
      <w:r>
        <w:rPr>
          <w:rFonts w:ascii="Arial" w:hAnsi="Arial" w:cs="Arial"/>
          <w:sz w:val="24"/>
          <w:szCs w:val="24"/>
        </w:rPr>
        <w:t>DA APRESENTAÇÃO DA PROPOSTA E DOS DOCUMENTOS DE HABILITAÇÃO</w:t>
      </w:r>
    </w:p>
    <w:p w14:paraId="6C93C2E7"/>
    <w:p w14:paraId="7334C073">
      <w:pPr>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Os licitantes </w:t>
      </w:r>
      <w:r>
        <w:rPr>
          <w:rFonts w:ascii="Arial" w:hAnsi="Arial" w:cs="Arial"/>
          <w:color w:val="000000"/>
        </w:rPr>
        <w:t>encaminharão, exclusivamente por meio do sistema, concomitantemente com os documentos de habilitação exigidos no edital, proposta com a descrição do objeto ofertado e o preço, até a data e o horário estabelecidos para o fim do recebimento das propostas</w:t>
      </w:r>
      <w:r>
        <w:rPr>
          <w:rFonts w:ascii="Arial" w:hAnsi="Arial" w:cs="Arial"/>
          <w:color w:val="000000" w:themeColor="text1"/>
          <w14:textFill>
            <w14:solidFill>
              <w14:schemeClr w14:val="tx1"/>
            </w14:solidFill>
          </w14:textFill>
        </w:rPr>
        <w:t>, quando, então, encerrar-se-á automaticamente a etapa de envio dessa documentação.</w:t>
      </w:r>
    </w:p>
    <w:p w14:paraId="7BA90682">
      <w:pPr>
        <w:jc w:val="both"/>
        <w:rPr>
          <w:rFonts w:ascii="Arial" w:hAnsi="Arial" w:cs="Arial"/>
          <w:color w:val="000000" w:themeColor="text1"/>
          <w14:textFill>
            <w14:solidFill>
              <w14:schemeClr w14:val="tx1"/>
            </w14:solidFill>
          </w14:textFill>
        </w:rPr>
      </w:pPr>
    </w:p>
    <w:p w14:paraId="4DD09A8D">
      <w:pPr>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cs="Arial"/>
          <w:color w:val="000000"/>
        </w:rPr>
        <w:t>O envio da proposta, acompanhada dos documentos de habilitação exigidos neste Edital, ocorrerá por meio de chave de acesso e senha.</w:t>
      </w:r>
    </w:p>
    <w:p w14:paraId="1E6BAD54">
      <w:pPr>
        <w:jc w:val="both"/>
        <w:rPr>
          <w:rFonts w:ascii="Arial" w:hAnsi="Arial" w:cs="Arial"/>
          <w:color w:val="000000" w:themeColor="text1"/>
          <w14:textFill>
            <w14:solidFill>
              <w14:schemeClr w14:val="tx1"/>
            </w14:solidFill>
          </w14:textFill>
        </w:rPr>
      </w:pPr>
    </w:p>
    <w:p w14:paraId="602A8DB9">
      <w:pPr>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eastAsia="Arial" w:cs="Arial"/>
        </w:rPr>
        <w:t>As Microempresas e Empresas de Pequeno Porte deverão encaminhar a documentação de habilitação, ainda que haja alguma restrição de regularidade fiscal e trabalhista, nos termos do art. 43, § 1º da LC n.º 123, de 2006.</w:t>
      </w:r>
    </w:p>
    <w:p w14:paraId="23E52BFC">
      <w:pPr>
        <w:jc w:val="both"/>
        <w:rPr>
          <w:rFonts w:ascii="Arial" w:hAnsi="Arial" w:cs="Arial"/>
          <w:color w:val="000000" w:themeColor="text1"/>
          <w14:textFill>
            <w14:solidFill>
              <w14:schemeClr w14:val="tx1"/>
            </w14:solidFill>
          </w14:textFill>
        </w:rPr>
      </w:pPr>
    </w:p>
    <w:p w14:paraId="581CF2E4">
      <w:pPr>
        <w:numPr>
          <w:ilvl w:val="1"/>
          <w:numId w:val="2"/>
        </w:numPr>
        <w:ind w:left="0" w:firstLine="0"/>
        <w:jc w:val="both"/>
        <w:rPr>
          <w:rFonts w:ascii="Arial" w:hAnsi="Arial" w:cs="Arial"/>
          <w:color w:val="000000"/>
        </w:rPr>
      </w:pPr>
      <w:r>
        <w:rPr>
          <w:rFonts w:ascii="Arial" w:hAnsi="Arial" w:cs="Arial"/>
          <w:color w:val="00000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583B1FA">
      <w:pPr>
        <w:jc w:val="both"/>
        <w:rPr>
          <w:rFonts w:ascii="Arial" w:hAnsi="Arial" w:cs="Arial"/>
          <w:color w:val="000000"/>
        </w:rPr>
      </w:pPr>
    </w:p>
    <w:p w14:paraId="7AF68FE2">
      <w:pPr>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cs="Arial"/>
        </w:rPr>
        <w:t xml:space="preserve">Até a abertura da sessão pública, os licitantes poderão retirar ou substituir </w:t>
      </w:r>
      <w:r>
        <w:rPr>
          <w:rFonts w:ascii="Arial" w:hAnsi="Arial" w:cs="Arial"/>
          <w:color w:val="000000"/>
        </w:rPr>
        <w:t>a proposta e os documentos de habilitação anteriormente inseridos no sistema;</w:t>
      </w:r>
    </w:p>
    <w:p w14:paraId="14C33EEE">
      <w:pPr>
        <w:jc w:val="both"/>
        <w:rPr>
          <w:rFonts w:ascii="Arial" w:hAnsi="Arial" w:cs="Arial"/>
          <w:color w:val="000000" w:themeColor="text1"/>
          <w14:textFill>
            <w14:solidFill>
              <w14:schemeClr w14:val="tx1"/>
            </w14:solidFill>
          </w14:textFill>
        </w:rPr>
      </w:pPr>
    </w:p>
    <w:p w14:paraId="5E57E464">
      <w:pPr>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cs="Arial"/>
          <w:color w:val="000000"/>
        </w:rPr>
        <w:t>Não será estabelecida, nessa etapa do certame, ordem de classificação entre as propostas apresentadas, o que somente ocorrerá após a realização dos procedimentos de negociação e julgamento da proposta.</w:t>
      </w:r>
    </w:p>
    <w:p w14:paraId="2151E596">
      <w:pPr>
        <w:jc w:val="both"/>
        <w:rPr>
          <w:rFonts w:ascii="Arial" w:hAnsi="Arial" w:cs="Arial"/>
          <w:color w:val="000000" w:themeColor="text1"/>
          <w14:textFill>
            <w14:solidFill>
              <w14:schemeClr w14:val="tx1"/>
            </w14:solidFill>
          </w14:textFill>
        </w:rPr>
      </w:pPr>
    </w:p>
    <w:p w14:paraId="24D7CBF8">
      <w:pPr>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Os documentos que compõem a proposta e a habilitação do licitante melhor classificado somente </w:t>
      </w:r>
      <w:r>
        <w:rPr>
          <w:rFonts w:ascii="Arial" w:hAnsi="Arial" w:cs="Arial"/>
          <w:color w:val="000000"/>
        </w:rPr>
        <w:t>serão</w:t>
      </w:r>
      <w:r>
        <w:rPr>
          <w:rFonts w:ascii="Arial" w:hAnsi="Arial" w:cs="Arial"/>
          <w:color w:val="000000" w:themeColor="text1"/>
          <w14:textFill>
            <w14:solidFill>
              <w14:schemeClr w14:val="tx1"/>
            </w14:solidFill>
          </w14:textFill>
        </w:rPr>
        <w:t xml:space="preserve"> disponibilizados para avaliação do pregoeiro e para acesso público após o encerramento do envio de lances.</w:t>
      </w:r>
    </w:p>
    <w:p w14:paraId="475BFA73">
      <w:pPr>
        <w:rPr>
          <w:rFonts w:ascii="Arial" w:hAnsi="Arial" w:cs="Arial"/>
          <w:color w:val="000000" w:themeColor="text1"/>
          <w14:textFill>
            <w14:solidFill>
              <w14:schemeClr w14:val="tx1"/>
            </w14:solidFill>
          </w14:textFill>
        </w:rPr>
      </w:pPr>
    </w:p>
    <w:p w14:paraId="6FA5D151">
      <w:pPr>
        <w:numPr>
          <w:ilvl w:val="1"/>
          <w:numId w:val="2"/>
        </w:numPr>
        <w:ind w:left="0" w:firstLine="0"/>
        <w:jc w:val="both"/>
        <w:rPr>
          <w:rFonts w:ascii="Arial" w:hAnsi="Arial" w:cs="Arial"/>
        </w:rPr>
      </w:pPr>
      <w:r>
        <w:rPr>
          <w:rFonts w:ascii="Arial" w:hAnsi="Arial" w:cs="Arial"/>
        </w:rPr>
        <w:t>A documentação de habilitação da empresa melhor classificada deverá ser inserida no sistema, dentro do prazo de 02 (duas) horas, a partir da solicitação do pregoeiro/agente de contratação;</w:t>
      </w:r>
    </w:p>
    <w:p w14:paraId="5AD5845D">
      <w:pPr>
        <w:pStyle w:val="25"/>
        <w:rPr>
          <w:rFonts w:ascii="Arial" w:hAnsi="Arial" w:cs="Arial"/>
        </w:rPr>
      </w:pPr>
    </w:p>
    <w:p w14:paraId="63980A71">
      <w:pPr>
        <w:numPr>
          <w:ilvl w:val="1"/>
          <w:numId w:val="2"/>
        </w:numPr>
        <w:ind w:left="0" w:firstLine="0"/>
        <w:jc w:val="both"/>
        <w:rPr>
          <w:rFonts w:ascii="Arial" w:hAnsi="Arial" w:cs="Arial"/>
        </w:rPr>
      </w:pPr>
      <w:r>
        <w:rPr>
          <w:rFonts w:ascii="Arial" w:hAnsi="Arial" w:cs="Arial"/>
        </w:rPr>
        <w:t>Será exigida a apresentação dos documentos de habilitação apenas do licitante vencedor na fase de lances, conforme disposto no art. 63, II da lei federal nº 14.133/2021;</w:t>
      </w:r>
    </w:p>
    <w:p w14:paraId="7F898D82">
      <w:pPr>
        <w:rPr>
          <w:rFonts w:ascii="Arial" w:hAnsi="Arial" w:cs="Arial"/>
        </w:rPr>
      </w:pPr>
    </w:p>
    <w:p w14:paraId="53B27043">
      <w:pPr>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cs="Arial"/>
        </w:rPr>
        <w:t>A empresa melhor classificada que, após convocação, não apresentar a documentação de habilitação dentro do prazo estipulado, será responsabilizada, de acordo aos arts. 337-F e 337-I da lei federal nº 14.133/2021.</w:t>
      </w:r>
    </w:p>
    <w:p w14:paraId="642B7729">
      <w:pPr>
        <w:jc w:val="both"/>
        <w:rPr>
          <w:rFonts w:ascii="Arial" w:hAnsi="Arial" w:cs="Arial"/>
        </w:rPr>
      </w:pPr>
    </w:p>
    <w:p w14:paraId="21514723">
      <w:pPr>
        <w:pStyle w:val="40"/>
        <w:spacing w:before="0"/>
        <w:rPr>
          <w:rFonts w:ascii="Arial" w:hAnsi="Arial" w:cs="Arial"/>
          <w:sz w:val="24"/>
          <w:szCs w:val="24"/>
        </w:rPr>
      </w:pPr>
      <w:r>
        <w:rPr>
          <w:rFonts w:ascii="Arial" w:hAnsi="Arial" w:cs="Arial"/>
          <w:sz w:val="24"/>
          <w:szCs w:val="24"/>
        </w:rPr>
        <w:t>DO PREENCHIMENTO DA PROPOSTA</w:t>
      </w:r>
    </w:p>
    <w:p w14:paraId="555A1950">
      <w:pPr>
        <w:jc w:val="both"/>
        <w:rPr>
          <w:rFonts w:ascii="Arial" w:hAnsi="Arial" w:cs="Arial"/>
          <w:color w:val="000000"/>
        </w:rPr>
      </w:pPr>
    </w:p>
    <w:p w14:paraId="72874498">
      <w:pPr>
        <w:numPr>
          <w:ilvl w:val="1"/>
          <w:numId w:val="2"/>
        </w:numPr>
        <w:ind w:left="0" w:firstLine="0"/>
        <w:jc w:val="both"/>
        <w:rPr>
          <w:rFonts w:ascii="Arial" w:hAnsi="Arial" w:cs="Arial"/>
          <w:color w:val="000000"/>
        </w:rPr>
      </w:pPr>
      <w:r>
        <w:rPr>
          <w:rFonts w:ascii="Arial" w:hAnsi="Arial" w:cs="Arial"/>
        </w:rPr>
        <w:t>O licitante deverá enviar sua proposta mediante o preenchimento, no sistema eletrônico, dos seguintes campos:</w:t>
      </w:r>
    </w:p>
    <w:p w14:paraId="357DCE15">
      <w:pPr>
        <w:jc w:val="both"/>
        <w:rPr>
          <w:rFonts w:ascii="Arial" w:hAnsi="Arial" w:cs="Arial"/>
          <w:color w:val="000000"/>
        </w:rPr>
      </w:pPr>
    </w:p>
    <w:p w14:paraId="4A5F8037">
      <w:pPr>
        <w:numPr>
          <w:ilvl w:val="2"/>
          <w:numId w:val="2"/>
        </w:numPr>
        <w:tabs>
          <w:tab w:val="left" w:pos="1440"/>
        </w:tabs>
        <w:autoSpaceDE w:val="0"/>
        <w:snapToGrid w:val="0"/>
        <w:ind w:left="567" w:firstLine="0"/>
        <w:jc w:val="both"/>
        <w:rPr>
          <w:rFonts w:ascii="Arial" w:hAnsi="Arial" w:cs="Arial"/>
          <w:i/>
        </w:rPr>
      </w:pPr>
      <w:r>
        <w:rPr>
          <w:rFonts w:ascii="Arial" w:hAnsi="Arial" w:cs="Arial"/>
          <w:i/>
        </w:rPr>
        <w:t>Valor</w:t>
      </w:r>
      <w:r>
        <w:rPr>
          <w:rFonts w:ascii="Arial" w:hAnsi="Arial" w:cs="Arial"/>
          <w:bCs/>
          <w:i/>
          <w:iCs/>
        </w:rPr>
        <w:t>;</w:t>
      </w:r>
    </w:p>
    <w:p w14:paraId="241C8785">
      <w:pPr>
        <w:numPr>
          <w:ilvl w:val="2"/>
          <w:numId w:val="2"/>
        </w:numPr>
        <w:tabs>
          <w:tab w:val="left" w:pos="1440"/>
        </w:tabs>
        <w:autoSpaceDE w:val="0"/>
        <w:snapToGrid w:val="0"/>
        <w:ind w:left="567" w:firstLine="0"/>
        <w:jc w:val="both"/>
        <w:rPr>
          <w:rFonts w:ascii="Arial" w:hAnsi="Arial" w:cs="Arial"/>
          <w:i/>
        </w:rPr>
      </w:pPr>
      <w:r>
        <w:rPr>
          <w:rFonts w:ascii="Arial" w:hAnsi="Arial" w:cs="Arial"/>
          <w:i/>
        </w:rPr>
        <w:t>Marca;</w:t>
      </w:r>
    </w:p>
    <w:p w14:paraId="3055586C">
      <w:pPr>
        <w:tabs>
          <w:tab w:val="left" w:pos="1440"/>
        </w:tabs>
        <w:autoSpaceDE w:val="0"/>
        <w:snapToGrid w:val="0"/>
        <w:ind w:left="567"/>
        <w:jc w:val="both"/>
        <w:rPr>
          <w:rFonts w:ascii="Arial" w:hAnsi="Arial" w:cs="Arial"/>
          <w:i/>
        </w:rPr>
      </w:pPr>
    </w:p>
    <w:p w14:paraId="58EF6B6A">
      <w:pPr>
        <w:pStyle w:val="25"/>
        <w:numPr>
          <w:ilvl w:val="1"/>
          <w:numId w:val="2"/>
        </w:numPr>
        <w:ind w:left="0" w:firstLine="0"/>
        <w:contextualSpacing w:val="0"/>
        <w:jc w:val="both"/>
        <w:rPr>
          <w:rFonts w:ascii="Arial" w:hAnsi="Arial" w:cs="Arial"/>
          <w:color w:val="000000"/>
        </w:rPr>
      </w:pPr>
      <w:r>
        <w:rPr>
          <w:rFonts w:ascii="Arial" w:hAnsi="Arial" w:cs="Arial"/>
        </w:rPr>
        <w:t>Todas as especificações do objeto contidas na proposta vinculam a Contratada.</w:t>
      </w:r>
    </w:p>
    <w:p w14:paraId="4D115853">
      <w:pPr>
        <w:pStyle w:val="25"/>
        <w:ind w:left="0"/>
        <w:contextualSpacing w:val="0"/>
        <w:jc w:val="both"/>
        <w:rPr>
          <w:rFonts w:ascii="Arial" w:hAnsi="Arial" w:cs="Arial"/>
          <w:color w:val="000000"/>
        </w:rPr>
      </w:pPr>
    </w:p>
    <w:p w14:paraId="09B97EF8">
      <w:pPr>
        <w:pStyle w:val="25"/>
        <w:numPr>
          <w:ilvl w:val="1"/>
          <w:numId w:val="2"/>
        </w:numPr>
        <w:ind w:left="0" w:firstLine="0"/>
        <w:contextualSpacing w:val="0"/>
        <w:jc w:val="both"/>
        <w:rPr>
          <w:rFonts w:ascii="Arial" w:hAnsi="Arial" w:cs="Arial"/>
          <w:color w:val="000000"/>
        </w:rPr>
      </w:pPr>
      <w:r>
        <w:rPr>
          <w:rFonts w:ascii="Arial" w:hAnsi="Arial" w:cs="Arial"/>
          <w:color w:val="000000"/>
        </w:rPr>
        <w:t>Nos valores propostos estarão inclusos todos os custos operacionais, encargos previdenciários, trabalhistas, tributários, comerciais e quaisquer outros que incidam direta ou indiretamente no fornecimento dos bens.</w:t>
      </w:r>
    </w:p>
    <w:p w14:paraId="0B6CAA32">
      <w:pPr>
        <w:pStyle w:val="25"/>
        <w:ind w:left="0"/>
        <w:contextualSpacing w:val="0"/>
        <w:jc w:val="both"/>
        <w:rPr>
          <w:rFonts w:ascii="Arial" w:hAnsi="Arial" w:cs="Arial"/>
          <w:color w:val="000000"/>
        </w:rPr>
      </w:pPr>
    </w:p>
    <w:p w14:paraId="2AA3ED4E">
      <w:pPr>
        <w:pStyle w:val="25"/>
        <w:numPr>
          <w:ilvl w:val="1"/>
          <w:numId w:val="2"/>
        </w:numPr>
        <w:ind w:left="0" w:firstLine="0"/>
        <w:contextualSpacing w:val="0"/>
        <w:jc w:val="both"/>
        <w:rPr>
          <w:rFonts w:ascii="Arial" w:hAnsi="Arial" w:cs="Arial"/>
          <w:color w:val="000000"/>
        </w:rPr>
      </w:pPr>
      <w:r>
        <w:rPr>
          <w:rFonts w:ascii="Arial" w:hAnsi="Arial" w:cs="Arial"/>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2D764E6E">
      <w:pPr>
        <w:pStyle w:val="25"/>
        <w:ind w:left="0"/>
        <w:contextualSpacing w:val="0"/>
        <w:jc w:val="both"/>
        <w:rPr>
          <w:rFonts w:ascii="Arial" w:hAnsi="Arial" w:cs="Arial"/>
          <w:color w:val="000000"/>
        </w:rPr>
      </w:pPr>
    </w:p>
    <w:p w14:paraId="08222130">
      <w:pPr>
        <w:pStyle w:val="25"/>
        <w:numPr>
          <w:ilvl w:val="1"/>
          <w:numId w:val="2"/>
        </w:numPr>
        <w:ind w:left="0" w:firstLine="0"/>
        <w:contextualSpacing w:val="0"/>
        <w:jc w:val="both"/>
        <w:rPr>
          <w:rFonts w:ascii="Arial" w:hAnsi="Arial" w:cs="Arial"/>
          <w:color w:val="000000"/>
        </w:rPr>
      </w:pPr>
      <w:r>
        <w:rPr>
          <w:rFonts w:ascii="Arial" w:hAnsi="Arial" w:cs="Arial"/>
          <w:color w:val="000000"/>
        </w:rPr>
        <w:t xml:space="preserve">O prazo de validade da proposta não será inferior a </w:t>
      </w:r>
      <w:r>
        <w:rPr>
          <w:rFonts w:ascii="Arial" w:hAnsi="Arial" w:cs="Arial"/>
        </w:rPr>
        <w:t xml:space="preserve">60 </w:t>
      </w:r>
      <w:r>
        <w:rPr>
          <w:rFonts w:ascii="Arial" w:hAnsi="Arial" w:cs="Arial"/>
          <w:bCs/>
          <w:iCs/>
        </w:rPr>
        <w:t xml:space="preserve">(Sessenta) </w:t>
      </w:r>
      <w:r>
        <w:rPr>
          <w:rFonts w:ascii="Arial" w:hAnsi="Arial" w:cs="Arial"/>
          <w:bCs/>
          <w:iCs/>
          <w:color w:val="000000"/>
        </w:rPr>
        <w:t>dias</w:t>
      </w:r>
      <w:r>
        <w:rPr>
          <w:rFonts w:ascii="Arial" w:hAnsi="Arial" w:cs="Arial"/>
          <w:b/>
          <w:color w:val="000000"/>
        </w:rPr>
        <w:t>,</w:t>
      </w:r>
      <w:r>
        <w:rPr>
          <w:rFonts w:ascii="Arial" w:hAnsi="Arial" w:cs="Arial"/>
          <w:color w:val="000000"/>
        </w:rPr>
        <w:t xml:space="preserve"> a contar da data de sua apresentação. </w:t>
      </w:r>
    </w:p>
    <w:p w14:paraId="26D68E8C">
      <w:pPr>
        <w:pStyle w:val="25"/>
        <w:ind w:left="0"/>
        <w:contextualSpacing w:val="0"/>
        <w:jc w:val="both"/>
        <w:rPr>
          <w:rFonts w:ascii="Arial" w:hAnsi="Arial" w:cs="Arial"/>
          <w:color w:val="000000"/>
        </w:rPr>
      </w:pPr>
    </w:p>
    <w:p w14:paraId="09841880">
      <w:pPr>
        <w:pStyle w:val="25"/>
        <w:numPr>
          <w:ilvl w:val="1"/>
          <w:numId w:val="2"/>
        </w:numPr>
        <w:ind w:left="0" w:firstLine="0"/>
        <w:contextualSpacing w:val="0"/>
        <w:jc w:val="both"/>
        <w:rPr>
          <w:rFonts w:ascii="Arial" w:hAnsi="Arial" w:cs="Arial"/>
          <w:iCs/>
        </w:rPr>
      </w:pPr>
      <w:r>
        <w:rPr>
          <w:rFonts w:ascii="Arial" w:hAnsi="Arial" w:cs="Arial"/>
          <w:iCs/>
        </w:rPr>
        <w:t>O licitante deverá declarar, para cada item, em campo próprio do sistema BLL, se o produto ofertado é manufaturado nacional beneficiado por um dos critérios de margem de preferência indicados no Termo de Referência.</w:t>
      </w:r>
    </w:p>
    <w:p w14:paraId="0A918D28">
      <w:pPr>
        <w:pStyle w:val="25"/>
        <w:ind w:left="0"/>
        <w:contextualSpacing w:val="0"/>
        <w:jc w:val="both"/>
        <w:rPr>
          <w:rFonts w:ascii="Arial" w:hAnsi="Arial" w:cs="Arial"/>
          <w:iCs/>
        </w:rPr>
      </w:pPr>
    </w:p>
    <w:p w14:paraId="33A295B0">
      <w:pPr>
        <w:pStyle w:val="25"/>
        <w:numPr>
          <w:ilvl w:val="1"/>
          <w:numId w:val="2"/>
        </w:numPr>
        <w:ind w:left="0" w:firstLine="0"/>
        <w:contextualSpacing w:val="0"/>
        <w:jc w:val="both"/>
        <w:rPr>
          <w:rFonts w:ascii="Arial" w:hAnsi="Arial" w:cs="Arial"/>
          <w:color w:val="000000"/>
        </w:rPr>
      </w:pPr>
      <w:r>
        <w:rPr>
          <w:rFonts w:ascii="Arial" w:hAnsi="Arial" w:cs="Arial"/>
          <w:color w:val="000000"/>
        </w:rPr>
        <w:t>Os licitantes devem respeitar os preços máximos estabelecidos nas normas de regência de contratações públicas federais, quando participarem de licitações públicas;</w:t>
      </w:r>
    </w:p>
    <w:p w14:paraId="0CE0F739">
      <w:pPr>
        <w:pStyle w:val="25"/>
        <w:ind w:left="0"/>
        <w:contextualSpacing w:val="0"/>
        <w:jc w:val="both"/>
        <w:rPr>
          <w:rFonts w:ascii="Arial" w:hAnsi="Arial" w:cs="Arial"/>
          <w:color w:val="000000"/>
        </w:rPr>
      </w:pPr>
    </w:p>
    <w:p w14:paraId="7F553E13">
      <w:pPr>
        <w:pStyle w:val="25"/>
        <w:numPr>
          <w:ilvl w:val="2"/>
          <w:numId w:val="2"/>
        </w:numPr>
        <w:ind w:left="567" w:firstLine="0"/>
        <w:contextualSpacing w:val="0"/>
        <w:jc w:val="both"/>
        <w:rPr>
          <w:rFonts w:ascii="Arial" w:hAnsi="Arial" w:cs="Arial"/>
          <w:color w:val="000000"/>
        </w:rPr>
      </w:pPr>
      <w:r>
        <w:rPr>
          <w:rFonts w:ascii="Arial" w:hAnsi="Arial" w:cs="Arial"/>
          <w:color w:val="00000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1F4FA743">
      <w:pPr>
        <w:pStyle w:val="40"/>
        <w:numPr>
          <w:ilvl w:val="0"/>
          <w:numId w:val="2"/>
        </w:numPr>
        <w:ind w:left="0" w:firstLine="0"/>
        <w:rPr>
          <w:rFonts w:ascii="Arial" w:hAnsi="Arial" w:cs="Arial"/>
          <w:color w:val="auto"/>
          <w:sz w:val="24"/>
          <w:szCs w:val="24"/>
        </w:rPr>
      </w:pPr>
      <w:r>
        <w:rPr>
          <w:rFonts w:ascii="Arial" w:hAnsi="Arial" w:cs="Arial"/>
          <w:color w:val="auto"/>
          <w:sz w:val="24"/>
          <w:szCs w:val="24"/>
        </w:rPr>
        <w:t>DA ABERTURA DA SESSÃO, CLASSIFICAÇÃO DAS PROPOSTAS E FORMULAÇÃO DE LANCES</w:t>
      </w:r>
    </w:p>
    <w:p w14:paraId="4F6F6E52">
      <w:pPr>
        <w:pStyle w:val="25"/>
        <w:widowControl w:val="0"/>
        <w:tabs>
          <w:tab w:val="left" w:pos="142"/>
        </w:tabs>
        <w:autoSpaceDE w:val="0"/>
        <w:autoSpaceDN w:val="0"/>
        <w:spacing w:line="249" w:lineRule="exact"/>
        <w:ind w:left="0"/>
        <w:contextualSpacing w:val="0"/>
        <w:jc w:val="both"/>
        <w:rPr>
          <w:rFonts w:ascii="Arial" w:hAnsi="Arial"/>
          <w:b/>
        </w:rPr>
      </w:pPr>
    </w:p>
    <w:p w14:paraId="676DA9B5">
      <w:pPr>
        <w:pStyle w:val="25"/>
        <w:widowControl w:val="0"/>
        <w:numPr>
          <w:ilvl w:val="1"/>
          <w:numId w:val="6"/>
        </w:numPr>
        <w:tabs>
          <w:tab w:val="left" w:pos="571"/>
        </w:tabs>
        <w:autoSpaceDE w:val="0"/>
        <w:autoSpaceDN w:val="0"/>
        <w:ind w:left="0" w:right="183" w:firstLine="0"/>
        <w:contextualSpacing w:val="0"/>
        <w:jc w:val="both"/>
        <w:rPr>
          <w:rFonts w:ascii="Arial" w:hAnsi="Arial" w:cs="Arial"/>
        </w:rPr>
      </w:pPr>
      <w:r>
        <w:rPr>
          <w:rFonts w:ascii="Arial" w:hAnsi="Arial" w:cs="Arial"/>
        </w:rPr>
        <w:t>Aberta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etapa</w:t>
      </w:r>
      <w:r>
        <w:rPr>
          <w:rFonts w:ascii="Arial" w:hAnsi="Arial" w:cs="Arial"/>
          <w:spacing w:val="1"/>
        </w:rPr>
        <w:t xml:space="preserve"> </w:t>
      </w:r>
      <w:r>
        <w:rPr>
          <w:rFonts w:ascii="Arial" w:hAnsi="Arial" w:cs="Arial"/>
        </w:rPr>
        <w:t>competitiva,</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licitantes poderão</w:t>
      </w:r>
      <w:r>
        <w:rPr>
          <w:rFonts w:ascii="Arial" w:hAnsi="Arial" w:cs="Arial"/>
          <w:spacing w:val="1"/>
        </w:rPr>
        <w:t xml:space="preserve"> </w:t>
      </w:r>
      <w:r>
        <w:rPr>
          <w:rFonts w:ascii="Arial" w:hAnsi="Arial" w:cs="Arial"/>
        </w:rPr>
        <w:t>encaminhar</w:t>
      </w:r>
      <w:r>
        <w:rPr>
          <w:rFonts w:ascii="Arial" w:hAnsi="Arial" w:cs="Arial"/>
          <w:spacing w:val="1"/>
        </w:rPr>
        <w:t xml:space="preserve"> </w:t>
      </w:r>
      <w:r>
        <w:rPr>
          <w:rFonts w:ascii="Arial" w:hAnsi="Arial" w:cs="Arial"/>
        </w:rPr>
        <w:t>lances</w:t>
      </w:r>
      <w:r>
        <w:rPr>
          <w:rFonts w:ascii="Arial" w:hAnsi="Arial" w:cs="Arial"/>
          <w:spacing w:val="1"/>
        </w:rPr>
        <w:t xml:space="preserve"> </w:t>
      </w:r>
      <w:r>
        <w:rPr>
          <w:rFonts w:ascii="Arial" w:hAnsi="Arial" w:cs="Arial"/>
        </w:rPr>
        <w:t>exclusivamente</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meio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sistema eletrônico, sendo imediatamente informado do seu recebimento e respectivo horário de registro e</w:t>
      </w:r>
      <w:r>
        <w:rPr>
          <w:rFonts w:ascii="Arial" w:hAnsi="Arial" w:cs="Arial"/>
          <w:spacing w:val="1"/>
        </w:rPr>
        <w:t xml:space="preserve"> </w:t>
      </w:r>
      <w:r>
        <w:rPr>
          <w:rFonts w:ascii="Arial" w:hAnsi="Arial" w:cs="Arial"/>
        </w:rPr>
        <w:t>valor.</w:t>
      </w:r>
    </w:p>
    <w:p w14:paraId="723AE206">
      <w:pPr>
        <w:pStyle w:val="25"/>
        <w:widowControl w:val="0"/>
        <w:tabs>
          <w:tab w:val="left" w:pos="571"/>
        </w:tabs>
        <w:autoSpaceDE w:val="0"/>
        <w:autoSpaceDN w:val="0"/>
        <w:ind w:left="0" w:right="183"/>
        <w:contextualSpacing w:val="0"/>
        <w:jc w:val="both"/>
        <w:rPr>
          <w:rFonts w:ascii="Arial" w:hAnsi="Arial" w:cs="Arial"/>
        </w:rPr>
      </w:pPr>
    </w:p>
    <w:p w14:paraId="65CF88C4">
      <w:pPr>
        <w:pStyle w:val="2"/>
        <w:numPr>
          <w:ilvl w:val="2"/>
          <w:numId w:val="7"/>
        </w:numPr>
        <w:tabs>
          <w:tab w:val="left" w:pos="693"/>
        </w:tabs>
        <w:spacing w:before="0"/>
        <w:ind w:left="0" w:right="185" w:firstLine="0"/>
        <w:jc w:val="both"/>
        <w:rPr>
          <w:rFonts w:ascii="Arial" w:hAnsi="Arial" w:cs="Arial"/>
          <w:b w:val="0"/>
          <w:bCs w:val="0"/>
          <w:color w:val="auto"/>
          <w:sz w:val="24"/>
          <w:szCs w:val="24"/>
        </w:rPr>
      </w:pPr>
      <w:r>
        <w:rPr>
          <w:rFonts w:ascii="Arial" w:hAnsi="Arial" w:cs="Arial"/>
          <w:b w:val="0"/>
          <w:bCs w:val="0"/>
          <w:color w:val="auto"/>
          <w:sz w:val="24"/>
          <w:szCs w:val="24"/>
        </w:rPr>
        <w:t>A disputa poderá ocorrer de forma simultânea dos lotes, devendo ser informado pelo pregoeiro</w:t>
      </w:r>
      <w:r>
        <w:rPr>
          <w:rFonts w:ascii="Arial" w:hAnsi="Arial" w:cs="Arial"/>
          <w:b w:val="0"/>
          <w:bCs w:val="0"/>
          <w:color w:val="auto"/>
          <w:spacing w:val="1"/>
          <w:sz w:val="24"/>
          <w:szCs w:val="24"/>
        </w:rPr>
        <w:t xml:space="preserve"> </w:t>
      </w:r>
      <w:r>
        <w:rPr>
          <w:rFonts w:ascii="Arial" w:hAnsi="Arial" w:cs="Arial"/>
          <w:b w:val="0"/>
          <w:bCs w:val="0"/>
          <w:color w:val="auto"/>
          <w:sz w:val="24"/>
          <w:szCs w:val="24"/>
        </w:rPr>
        <w:t>via</w:t>
      </w:r>
      <w:r>
        <w:rPr>
          <w:rFonts w:ascii="Arial" w:hAnsi="Arial" w:cs="Arial"/>
          <w:b w:val="0"/>
          <w:bCs w:val="0"/>
          <w:color w:val="auto"/>
          <w:spacing w:val="-1"/>
          <w:sz w:val="24"/>
          <w:szCs w:val="24"/>
        </w:rPr>
        <w:t xml:space="preserve"> </w:t>
      </w:r>
      <w:r>
        <w:rPr>
          <w:rFonts w:ascii="Arial" w:hAnsi="Arial" w:cs="Arial"/>
          <w:b w:val="0"/>
          <w:bCs w:val="0"/>
          <w:color w:val="auto"/>
          <w:sz w:val="24"/>
          <w:szCs w:val="24"/>
        </w:rPr>
        <w:t>chat</w:t>
      </w:r>
      <w:r>
        <w:rPr>
          <w:rFonts w:ascii="Arial" w:hAnsi="Arial" w:cs="Arial"/>
          <w:b w:val="0"/>
          <w:bCs w:val="0"/>
          <w:color w:val="auto"/>
          <w:spacing w:val="1"/>
          <w:sz w:val="24"/>
          <w:szCs w:val="24"/>
        </w:rPr>
        <w:t xml:space="preserve"> </w:t>
      </w:r>
      <w:r>
        <w:rPr>
          <w:rFonts w:ascii="Arial" w:hAnsi="Arial" w:cs="Arial"/>
          <w:b w:val="0"/>
          <w:bCs w:val="0"/>
          <w:color w:val="auto"/>
          <w:sz w:val="24"/>
          <w:szCs w:val="24"/>
        </w:rPr>
        <w:t>de</w:t>
      </w:r>
      <w:r>
        <w:rPr>
          <w:rFonts w:ascii="Arial" w:hAnsi="Arial" w:cs="Arial"/>
          <w:b w:val="0"/>
          <w:bCs w:val="0"/>
          <w:color w:val="auto"/>
          <w:spacing w:val="-3"/>
          <w:sz w:val="24"/>
          <w:szCs w:val="24"/>
        </w:rPr>
        <w:t xml:space="preserve"> </w:t>
      </w:r>
      <w:r>
        <w:rPr>
          <w:rFonts w:ascii="Arial" w:hAnsi="Arial" w:cs="Arial"/>
          <w:b w:val="0"/>
          <w:bCs w:val="0"/>
          <w:color w:val="auto"/>
          <w:sz w:val="24"/>
          <w:szCs w:val="24"/>
        </w:rPr>
        <w:t>mensagem</w:t>
      </w:r>
      <w:r>
        <w:rPr>
          <w:rFonts w:ascii="Arial" w:hAnsi="Arial" w:cs="Arial"/>
          <w:b w:val="0"/>
          <w:bCs w:val="0"/>
          <w:color w:val="auto"/>
          <w:spacing w:val="-1"/>
          <w:sz w:val="24"/>
          <w:szCs w:val="24"/>
        </w:rPr>
        <w:t xml:space="preserve"> </w:t>
      </w:r>
      <w:r>
        <w:rPr>
          <w:rFonts w:ascii="Arial" w:hAnsi="Arial" w:cs="Arial"/>
          <w:b w:val="0"/>
          <w:bCs w:val="0"/>
          <w:color w:val="auto"/>
          <w:sz w:val="24"/>
          <w:szCs w:val="24"/>
        </w:rPr>
        <w:t>antes do</w:t>
      </w:r>
      <w:r>
        <w:rPr>
          <w:rFonts w:ascii="Arial" w:hAnsi="Arial" w:cs="Arial"/>
          <w:b w:val="0"/>
          <w:bCs w:val="0"/>
          <w:color w:val="auto"/>
          <w:spacing w:val="-3"/>
          <w:sz w:val="24"/>
          <w:szCs w:val="24"/>
        </w:rPr>
        <w:t xml:space="preserve"> </w:t>
      </w:r>
      <w:r>
        <w:rPr>
          <w:rFonts w:ascii="Arial" w:hAnsi="Arial" w:cs="Arial"/>
          <w:b w:val="0"/>
          <w:bCs w:val="0"/>
          <w:color w:val="auto"/>
          <w:sz w:val="24"/>
          <w:szCs w:val="24"/>
        </w:rPr>
        <w:t>horário previsto</w:t>
      </w:r>
      <w:r>
        <w:rPr>
          <w:rFonts w:ascii="Arial" w:hAnsi="Arial" w:cs="Arial"/>
          <w:b w:val="0"/>
          <w:bCs w:val="0"/>
          <w:color w:val="auto"/>
          <w:spacing w:val="1"/>
          <w:sz w:val="24"/>
          <w:szCs w:val="24"/>
        </w:rPr>
        <w:t xml:space="preserve"> </w:t>
      </w:r>
      <w:r>
        <w:rPr>
          <w:rFonts w:ascii="Arial" w:hAnsi="Arial" w:cs="Arial"/>
          <w:b w:val="0"/>
          <w:bCs w:val="0"/>
          <w:color w:val="auto"/>
          <w:sz w:val="24"/>
          <w:szCs w:val="24"/>
        </w:rPr>
        <w:t>de</w:t>
      </w:r>
      <w:r>
        <w:rPr>
          <w:rFonts w:ascii="Arial" w:hAnsi="Arial" w:cs="Arial"/>
          <w:b w:val="0"/>
          <w:bCs w:val="0"/>
          <w:color w:val="auto"/>
          <w:spacing w:val="-3"/>
          <w:sz w:val="24"/>
          <w:szCs w:val="24"/>
        </w:rPr>
        <w:t xml:space="preserve"> </w:t>
      </w:r>
      <w:r>
        <w:rPr>
          <w:rFonts w:ascii="Arial" w:hAnsi="Arial" w:cs="Arial"/>
          <w:b w:val="0"/>
          <w:bCs w:val="0"/>
          <w:color w:val="auto"/>
          <w:sz w:val="24"/>
          <w:szCs w:val="24"/>
        </w:rPr>
        <w:t>início</w:t>
      </w:r>
      <w:r>
        <w:rPr>
          <w:rFonts w:ascii="Arial" w:hAnsi="Arial" w:cs="Arial"/>
          <w:b w:val="0"/>
          <w:bCs w:val="0"/>
          <w:color w:val="auto"/>
          <w:spacing w:val="-2"/>
          <w:sz w:val="24"/>
          <w:szCs w:val="24"/>
        </w:rPr>
        <w:t xml:space="preserve"> </w:t>
      </w:r>
      <w:r>
        <w:rPr>
          <w:rFonts w:ascii="Arial" w:hAnsi="Arial" w:cs="Arial"/>
          <w:b w:val="0"/>
          <w:bCs w:val="0"/>
          <w:color w:val="auto"/>
          <w:sz w:val="24"/>
          <w:szCs w:val="24"/>
        </w:rPr>
        <w:t>da disputa</w:t>
      </w:r>
      <w:r>
        <w:rPr>
          <w:rFonts w:ascii="Arial" w:hAnsi="Arial" w:cs="Arial"/>
          <w:b w:val="0"/>
          <w:bCs w:val="0"/>
          <w:color w:val="auto"/>
          <w:spacing w:val="-5"/>
          <w:sz w:val="24"/>
          <w:szCs w:val="24"/>
        </w:rPr>
        <w:t xml:space="preserve"> </w:t>
      </w:r>
      <w:r>
        <w:rPr>
          <w:rFonts w:ascii="Arial" w:hAnsi="Arial" w:cs="Arial"/>
          <w:b w:val="0"/>
          <w:bCs w:val="0"/>
          <w:color w:val="auto"/>
          <w:sz w:val="24"/>
          <w:szCs w:val="24"/>
        </w:rPr>
        <w:t>de lances.</w:t>
      </w:r>
    </w:p>
    <w:p w14:paraId="12F1DFBA"/>
    <w:p w14:paraId="65BEBD97">
      <w:pPr>
        <w:pStyle w:val="25"/>
        <w:widowControl w:val="0"/>
        <w:numPr>
          <w:ilvl w:val="1"/>
          <w:numId w:val="6"/>
        </w:numPr>
        <w:tabs>
          <w:tab w:val="left" w:pos="528"/>
        </w:tabs>
        <w:autoSpaceDE w:val="0"/>
        <w:autoSpaceDN w:val="0"/>
        <w:ind w:left="0" w:right="182" w:firstLine="0"/>
        <w:contextualSpacing w:val="0"/>
        <w:jc w:val="both"/>
        <w:rPr>
          <w:rFonts w:ascii="Arial" w:hAnsi="Arial" w:cs="Arial"/>
        </w:rPr>
      </w:pPr>
      <w:r>
        <w:rPr>
          <w:rFonts w:ascii="Arial" w:hAnsi="Arial" w:cs="Arial"/>
        </w:rPr>
        <w:t>Os licitantes poderão oferecer lances sucessivos, observado o horário fixado e as regras de aceitação</w:t>
      </w:r>
      <w:r>
        <w:rPr>
          <w:rFonts w:ascii="Arial" w:hAnsi="Arial" w:cs="Arial"/>
          <w:spacing w:val="1"/>
        </w:rPr>
        <w:t xml:space="preserve"> </w:t>
      </w:r>
      <w:r>
        <w:rPr>
          <w:rFonts w:ascii="Arial" w:hAnsi="Arial" w:cs="Arial"/>
        </w:rPr>
        <w:t>dos mesmos</w:t>
      </w:r>
      <w:r>
        <w:rPr>
          <w:rFonts w:ascii="Arial" w:hAnsi="Arial" w:cs="Arial"/>
          <w:spacing w:val="-2"/>
        </w:rPr>
        <w:t xml:space="preserve"> </w:t>
      </w:r>
      <w:r>
        <w:rPr>
          <w:rFonts w:ascii="Arial" w:hAnsi="Arial" w:cs="Arial"/>
        </w:rPr>
        <w:t>estabelecidas</w:t>
      </w:r>
      <w:r>
        <w:rPr>
          <w:rFonts w:ascii="Arial" w:hAnsi="Arial" w:cs="Arial"/>
          <w:spacing w:val="1"/>
        </w:rPr>
        <w:t xml:space="preserve"> </w:t>
      </w:r>
      <w:r>
        <w:rPr>
          <w:rFonts w:ascii="Arial" w:hAnsi="Arial" w:cs="Arial"/>
        </w:rPr>
        <w:t>no edital.</w:t>
      </w:r>
    </w:p>
    <w:p w14:paraId="54CEC6A5">
      <w:pPr>
        <w:pStyle w:val="25"/>
        <w:widowControl w:val="0"/>
        <w:tabs>
          <w:tab w:val="left" w:pos="528"/>
        </w:tabs>
        <w:autoSpaceDE w:val="0"/>
        <w:autoSpaceDN w:val="0"/>
        <w:ind w:left="0" w:right="182"/>
        <w:contextualSpacing w:val="0"/>
        <w:jc w:val="both"/>
        <w:rPr>
          <w:rFonts w:ascii="Arial" w:hAnsi="Arial" w:cs="Arial"/>
        </w:rPr>
      </w:pPr>
    </w:p>
    <w:p w14:paraId="617C2EDB">
      <w:pPr>
        <w:pStyle w:val="25"/>
        <w:widowControl w:val="0"/>
        <w:numPr>
          <w:ilvl w:val="1"/>
          <w:numId w:val="6"/>
        </w:numPr>
        <w:tabs>
          <w:tab w:val="left" w:pos="559"/>
        </w:tabs>
        <w:autoSpaceDE w:val="0"/>
        <w:autoSpaceDN w:val="0"/>
        <w:ind w:left="0" w:right="184" w:firstLine="0"/>
        <w:contextualSpacing w:val="0"/>
        <w:jc w:val="both"/>
        <w:rPr>
          <w:rFonts w:ascii="Arial" w:hAnsi="Arial" w:cs="Arial"/>
        </w:rPr>
      </w:pPr>
      <w:r>
        <w:rPr>
          <w:rFonts w:ascii="Arial" w:hAnsi="Arial" w:cs="Arial"/>
        </w:rPr>
        <w:t>O sistema eletrônico rejeitará automaticamente os lances em valores superiores aos anteriormente</w:t>
      </w:r>
      <w:r>
        <w:rPr>
          <w:rFonts w:ascii="Arial" w:hAnsi="Arial" w:cs="Arial"/>
          <w:spacing w:val="1"/>
        </w:rPr>
        <w:t xml:space="preserve"> </w:t>
      </w:r>
      <w:r>
        <w:rPr>
          <w:rFonts w:ascii="Arial" w:hAnsi="Arial" w:cs="Arial"/>
        </w:rPr>
        <w:t>apresentados</w:t>
      </w:r>
      <w:r>
        <w:rPr>
          <w:rFonts w:ascii="Arial" w:hAnsi="Arial" w:cs="Arial"/>
          <w:spacing w:val="-3"/>
        </w:rPr>
        <w:t xml:space="preserve"> </w:t>
      </w:r>
      <w:r>
        <w:rPr>
          <w:rFonts w:ascii="Arial" w:hAnsi="Arial" w:cs="Arial"/>
        </w:rPr>
        <w:t>pelo</w:t>
      </w:r>
      <w:r>
        <w:rPr>
          <w:rFonts w:ascii="Arial" w:hAnsi="Arial" w:cs="Arial"/>
          <w:spacing w:val="-2"/>
        </w:rPr>
        <w:t xml:space="preserve"> </w:t>
      </w:r>
      <w:r>
        <w:rPr>
          <w:rFonts w:ascii="Arial" w:hAnsi="Arial" w:cs="Arial"/>
        </w:rPr>
        <w:t>mesmo licitante.</w:t>
      </w:r>
    </w:p>
    <w:p w14:paraId="56B28200">
      <w:pPr>
        <w:pStyle w:val="25"/>
        <w:widowControl w:val="0"/>
        <w:tabs>
          <w:tab w:val="left" w:pos="559"/>
        </w:tabs>
        <w:autoSpaceDE w:val="0"/>
        <w:autoSpaceDN w:val="0"/>
        <w:ind w:left="0" w:right="184"/>
        <w:contextualSpacing w:val="0"/>
        <w:jc w:val="both"/>
        <w:rPr>
          <w:rFonts w:ascii="Arial" w:hAnsi="Arial" w:cs="Arial"/>
        </w:rPr>
      </w:pPr>
    </w:p>
    <w:p w14:paraId="7A4A0507">
      <w:pPr>
        <w:pStyle w:val="25"/>
        <w:widowControl w:val="0"/>
        <w:numPr>
          <w:ilvl w:val="2"/>
          <w:numId w:val="8"/>
        </w:numPr>
        <w:tabs>
          <w:tab w:val="left" w:pos="684"/>
        </w:tabs>
        <w:autoSpaceDE w:val="0"/>
        <w:autoSpaceDN w:val="0"/>
        <w:ind w:left="0" w:right="186" w:firstLine="0"/>
        <w:contextualSpacing w:val="0"/>
        <w:jc w:val="both"/>
        <w:rPr>
          <w:rFonts w:ascii="Arial" w:hAnsi="Arial" w:cs="Arial"/>
        </w:rPr>
      </w:pPr>
      <w:r>
        <w:rPr>
          <w:rFonts w:ascii="Arial" w:hAnsi="Arial" w:cs="Arial"/>
        </w:rPr>
        <w:t>Não serão registrados, para o mesmo item, 02 (dois) ou mais lances de mesmo valor, prevalecendo</w:t>
      </w:r>
      <w:r>
        <w:rPr>
          <w:rFonts w:ascii="Arial" w:hAnsi="Arial" w:cs="Arial"/>
          <w:spacing w:val="1"/>
        </w:rPr>
        <w:t xml:space="preserve"> </w:t>
      </w:r>
      <w:r>
        <w:rPr>
          <w:rFonts w:ascii="Arial" w:hAnsi="Arial" w:cs="Arial"/>
        </w:rPr>
        <w:t>aquele</w:t>
      </w:r>
      <w:r>
        <w:rPr>
          <w:rFonts w:ascii="Arial" w:hAnsi="Arial" w:cs="Arial"/>
          <w:spacing w:val="-3"/>
        </w:rPr>
        <w:t xml:space="preserve"> </w:t>
      </w:r>
      <w:r>
        <w:rPr>
          <w:rFonts w:ascii="Arial" w:hAnsi="Arial" w:cs="Arial"/>
        </w:rPr>
        <w:t>que</w:t>
      </w:r>
      <w:r>
        <w:rPr>
          <w:rFonts w:ascii="Arial" w:hAnsi="Arial" w:cs="Arial"/>
          <w:spacing w:val="-5"/>
        </w:rPr>
        <w:t xml:space="preserve"> </w:t>
      </w:r>
      <w:r>
        <w:rPr>
          <w:rFonts w:ascii="Arial" w:hAnsi="Arial" w:cs="Arial"/>
        </w:rPr>
        <w:t>for</w:t>
      </w:r>
      <w:r>
        <w:rPr>
          <w:rFonts w:ascii="Arial" w:hAnsi="Arial" w:cs="Arial"/>
          <w:spacing w:val="-1"/>
        </w:rPr>
        <w:t xml:space="preserve"> </w:t>
      </w:r>
      <w:r>
        <w:rPr>
          <w:rFonts w:ascii="Arial" w:hAnsi="Arial" w:cs="Arial"/>
        </w:rPr>
        <w:t>recebido</w:t>
      </w:r>
      <w:r>
        <w:rPr>
          <w:rFonts w:ascii="Arial" w:hAnsi="Arial" w:cs="Arial"/>
          <w:spacing w:val="-2"/>
        </w:rPr>
        <w:t xml:space="preserve"> </w:t>
      </w:r>
      <w:r>
        <w:rPr>
          <w:rFonts w:ascii="Arial" w:hAnsi="Arial" w:cs="Arial"/>
        </w:rPr>
        <w:t>e registrado primeiro.</w:t>
      </w:r>
    </w:p>
    <w:p w14:paraId="73484BB2">
      <w:pPr>
        <w:pStyle w:val="25"/>
        <w:widowControl w:val="0"/>
        <w:tabs>
          <w:tab w:val="left" w:pos="684"/>
        </w:tabs>
        <w:autoSpaceDE w:val="0"/>
        <w:autoSpaceDN w:val="0"/>
        <w:ind w:left="0" w:right="186"/>
        <w:contextualSpacing w:val="0"/>
        <w:jc w:val="both"/>
        <w:rPr>
          <w:rFonts w:ascii="Arial" w:hAnsi="Arial" w:cs="Arial"/>
        </w:rPr>
      </w:pPr>
    </w:p>
    <w:p w14:paraId="51709F57">
      <w:pPr>
        <w:pStyle w:val="25"/>
        <w:widowControl w:val="0"/>
        <w:numPr>
          <w:ilvl w:val="2"/>
          <w:numId w:val="8"/>
        </w:numPr>
        <w:tabs>
          <w:tab w:val="left" w:pos="802"/>
        </w:tabs>
        <w:autoSpaceDE w:val="0"/>
        <w:autoSpaceDN w:val="0"/>
        <w:ind w:left="0" w:right="186" w:firstLine="0"/>
        <w:contextualSpacing w:val="0"/>
        <w:jc w:val="both"/>
        <w:rPr>
          <w:rFonts w:ascii="Arial" w:hAnsi="Arial" w:cs="Arial"/>
        </w:rPr>
      </w:pPr>
      <w:r>
        <w:rPr>
          <w:rFonts w:ascii="Arial" w:hAnsi="Arial" w:cs="Arial"/>
        </w:rPr>
        <w:t>O</w:t>
      </w:r>
      <w:r>
        <w:rPr>
          <w:rFonts w:ascii="Arial" w:hAnsi="Arial" w:cs="Arial"/>
          <w:spacing w:val="1"/>
        </w:rPr>
        <w:t xml:space="preserve"> </w:t>
      </w:r>
      <w:r>
        <w:rPr>
          <w:rFonts w:ascii="Arial" w:hAnsi="Arial" w:cs="Arial"/>
        </w:rPr>
        <w:t>intervalo entre os lances enviados pelo mesmo licitante não poderá ser</w:t>
      </w:r>
      <w:r>
        <w:rPr>
          <w:rFonts w:ascii="Arial" w:hAnsi="Arial" w:cs="Arial"/>
          <w:spacing w:val="1"/>
        </w:rPr>
        <w:t xml:space="preserve"> </w:t>
      </w:r>
      <w:r>
        <w:rPr>
          <w:rFonts w:ascii="Arial" w:hAnsi="Arial" w:cs="Arial"/>
        </w:rPr>
        <w:t>inferior</w:t>
      </w:r>
      <w:r>
        <w:rPr>
          <w:rFonts w:ascii="Arial" w:hAnsi="Arial" w:cs="Arial"/>
          <w:spacing w:val="1"/>
        </w:rPr>
        <w:t xml:space="preserve"> </w:t>
      </w:r>
      <w:r>
        <w:rPr>
          <w:rFonts w:ascii="Arial" w:hAnsi="Arial" w:cs="Arial"/>
        </w:rPr>
        <w:t>a cinco (05)</w:t>
      </w:r>
      <w:r>
        <w:rPr>
          <w:rFonts w:ascii="Arial" w:hAnsi="Arial" w:cs="Arial"/>
          <w:spacing w:val="1"/>
        </w:rPr>
        <w:t xml:space="preserve"> </w:t>
      </w:r>
      <w:r>
        <w:rPr>
          <w:rFonts w:ascii="Arial" w:hAnsi="Arial" w:cs="Arial"/>
        </w:rPr>
        <w:t>segundos</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o intervalo entre</w:t>
      </w:r>
      <w:r>
        <w:rPr>
          <w:rFonts w:ascii="Arial" w:hAnsi="Arial" w:cs="Arial"/>
          <w:spacing w:val="-2"/>
        </w:rPr>
        <w:t xml:space="preserve"> </w:t>
      </w:r>
      <w:r>
        <w:rPr>
          <w:rFonts w:ascii="Arial" w:hAnsi="Arial" w:cs="Arial"/>
        </w:rPr>
        <w:t>lances não</w:t>
      </w:r>
      <w:r>
        <w:rPr>
          <w:rFonts w:ascii="Arial" w:hAnsi="Arial" w:cs="Arial"/>
          <w:spacing w:val="-2"/>
        </w:rPr>
        <w:t xml:space="preserve"> </w:t>
      </w:r>
      <w:r>
        <w:rPr>
          <w:rFonts w:ascii="Arial" w:hAnsi="Arial" w:cs="Arial"/>
        </w:rPr>
        <w:t>poderá</w:t>
      </w:r>
      <w:r>
        <w:rPr>
          <w:rFonts w:ascii="Arial" w:hAnsi="Arial" w:cs="Arial"/>
          <w:spacing w:val="-2"/>
        </w:rPr>
        <w:t xml:space="preserve"> </w:t>
      </w:r>
      <w:r>
        <w:rPr>
          <w:rFonts w:ascii="Arial" w:hAnsi="Arial" w:cs="Arial"/>
        </w:rPr>
        <w:t>ser inferior</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05</w:t>
      </w:r>
      <w:r>
        <w:rPr>
          <w:rFonts w:ascii="Arial" w:hAnsi="Arial" w:cs="Arial"/>
          <w:spacing w:val="-2"/>
        </w:rPr>
        <w:t xml:space="preserve"> </w:t>
      </w:r>
      <w:r>
        <w:rPr>
          <w:rFonts w:ascii="Arial" w:hAnsi="Arial" w:cs="Arial"/>
        </w:rPr>
        <w:t>(cinco)</w:t>
      </w:r>
      <w:r>
        <w:rPr>
          <w:rFonts w:ascii="Arial" w:hAnsi="Arial" w:cs="Arial"/>
          <w:spacing w:val="-1"/>
        </w:rPr>
        <w:t xml:space="preserve"> </w:t>
      </w:r>
      <w:r>
        <w:rPr>
          <w:rFonts w:ascii="Arial" w:hAnsi="Arial" w:cs="Arial"/>
        </w:rPr>
        <w:t>segundos.</w:t>
      </w:r>
    </w:p>
    <w:p w14:paraId="6FA293D7">
      <w:pPr>
        <w:pStyle w:val="25"/>
        <w:widowControl w:val="0"/>
        <w:tabs>
          <w:tab w:val="left" w:pos="802"/>
        </w:tabs>
        <w:autoSpaceDE w:val="0"/>
        <w:autoSpaceDN w:val="0"/>
        <w:ind w:left="0" w:right="186"/>
        <w:contextualSpacing w:val="0"/>
        <w:jc w:val="both"/>
        <w:rPr>
          <w:rFonts w:ascii="Arial" w:hAnsi="Arial" w:cs="Arial"/>
        </w:rPr>
      </w:pPr>
    </w:p>
    <w:p w14:paraId="689DAC70">
      <w:pPr>
        <w:pStyle w:val="25"/>
        <w:widowControl w:val="0"/>
        <w:numPr>
          <w:ilvl w:val="1"/>
          <w:numId w:val="6"/>
        </w:numPr>
        <w:tabs>
          <w:tab w:val="left" w:pos="523"/>
        </w:tabs>
        <w:autoSpaceDE w:val="0"/>
        <w:autoSpaceDN w:val="0"/>
        <w:ind w:left="0" w:right="187" w:firstLine="0"/>
        <w:contextualSpacing w:val="0"/>
        <w:jc w:val="both"/>
        <w:rPr>
          <w:rFonts w:ascii="Arial" w:hAnsi="Arial" w:cs="Arial"/>
        </w:rPr>
      </w:pPr>
      <w:r>
        <w:rPr>
          <w:rFonts w:ascii="Arial" w:hAnsi="Arial" w:cs="Arial"/>
        </w:rPr>
        <w:t>Será</w:t>
      </w:r>
      <w:r>
        <w:rPr>
          <w:rFonts w:ascii="Arial" w:hAnsi="Arial" w:cs="Arial"/>
          <w:spacing w:val="20"/>
        </w:rPr>
        <w:t xml:space="preserve"> </w:t>
      </w:r>
      <w:r>
        <w:rPr>
          <w:rFonts w:ascii="Arial" w:hAnsi="Arial" w:cs="Arial"/>
        </w:rPr>
        <w:t>adotado</w:t>
      </w:r>
      <w:r>
        <w:rPr>
          <w:rFonts w:ascii="Arial" w:hAnsi="Arial" w:cs="Arial"/>
          <w:spacing w:val="20"/>
        </w:rPr>
        <w:t xml:space="preserve"> </w:t>
      </w:r>
      <w:r>
        <w:rPr>
          <w:rFonts w:ascii="Arial" w:hAnsi="Arial" w:cs="Arial"/>
        </w:rPr>
        <w:t>para</w:t>
      </w:r>
      <w:r>
        <w:rPr>
          <w:rFonts w:ascii="Arial" w:hAnsi="Arial" w:cs="Arial"/>
          <w:spacing w:val="18"/>
        </w:rPr>
        <w:t xml:space="preserve"> </w:t>
      </w:r>
      <w:r>
        <w:rPr>
          <w:rFonts w:ascii="Arial" w:hAnsi="Arial" w:cs="Arial"/>
        </w:rPr>
        <w:t>o</w:t>
      </w:r>
      <w:r>
        <w:rPr>
          <w:rFonts w:ascii="Arial" w:hAnsi="Arial" w:cs="Arial"/>
          <w:spacing w:val="22"/>
        </w:rPr>
        <w:t xml:space="preserve"> </w:t>
      </w:r>
      <w:r>
        <w:rPr>
          <w:rFonts w:ascii="Arial" w:hAnsi="Arial" w:cs="Arial"/>
        </w:rPr>
        <w:t>envio</w:t>
      </w:r>
      <w:r>
        <w:rPr>
          <w:rFonts w:ascii="Arial" w:hAnsi="Arial" w:cs="Arial"/>
          <w:spacing w:val="23"/>
        </w:rPr>
        <w:t xml:space="preserve"> </w:t>
      </w:r>
      <w:r>
        <w:rPr>
          <w:rFonts w:ascii="Arial" w:hAnsi="Arial" w:cs="Arial"/>
        </w:rPr>
        <w:t>de</w:t>
      </w:r>
      <w:r>
        <w:rPr>
          <w:rFonts w:ascii="Arial" w:hAnsi="Arial" w:cs="Arial"/>
          <w:spacing w:val="19"/>
        </w:rPr>
        <w:t xml:space="preserve"> </w:t>
      </w:r>
      <w:r>
        <w:rPr>
          <w:rFonts w:ascii="Arial" w:hAnsi="Arial" w:cs="Arial"/>
        </w:rPr>
        <w:t>lances</w:t>
      </w:r>
      <w:r>
        <w:rPr>
          <w:rFonts w:ascii="Arial" w:hAnsi="Arial" w:cs="Arial"/>
          <w:spacing w:val="20"/>
        </w:rPr>
        <w:t xml:space="preserve"> </w:t>
      </w:r>
      <w:r>
        <w:rPr>
          <w:rFonts w:ascii="Arial" w:hAnsi="Arial" w:cs="Arial"/>
        </w:rPr>
        <w:t>no</w:t>
      </w:r>
      <w:r>
        <w:rPr>
          <w:rFonts w:ascii="Arial" w:hAnsi="Arial" w:cs="Arial"/>
          <w:spacing w:val="20"/>
        </w:rPr>
        <w:t xml:space="preserve"> </w:t>
      </w:r>
      <w:r>
        <w:rPr>
          <w:rFonts w:ascii="Arial" w:hAnsi="Arial" w:cs="Arial"/>
        </w:rPr>
        <w:t>Pregão</w:t>
      </w:r>
      <w:r>
        <w:rPr>
          <w:rFonts w:ascii="Arial" w:hAnsi="Arial" w:cs="Arial"/>
          <w:spacing w:val="19"/>
        </w:rPr>
        <w:t xml:space="preserve"> </w:t>
      </w:r>
      <w:r>
        <w:rPr>
          <w:rFonts w:ascii="Arial" w:hAnsi="Arial" w:cs="Arial"/>
        </w:rPr>
        <w:t>Eletrônico</w:t>
      </w:r>
      <w:r>
        <w:rPr>
          <w:rFonts w:ascii="Arial" w:hAnsi="Arial" w:cs="Arial"/>
          <w:spacing w:val="23"/>
        </w:rPr>
        <w:t xml:space="preserve"> </w:t>
      </w:r>
      <w:r>
        <w:rPr>
          <w:rFonts w:ascii="Arial" w:hAnsi="Arial" w:cs="Arial"/>
        </w:rPr>
        <w:t>o</w:t>
      </w:r>
      <w:r>
        <w:rPr>
          <w:rFonts w:ascii="Arial" w:hAnsi="Arial" w:cs="Arial"/>
          <w:spacing w:val="17"/>
        </w:rPr>
        <w:t xml:space="preserve"> </w:t>
      </w:r>
      <w:r>
        <w:rPr>
          <w:rFonts w:ascii="Arial" w:hAnsi="Arial" w:cs="Arial"/>
        </w:rPr>
        <w:t>modo</w:t>
      </w:r>
      <w:r>
        <w:rPr>
          <w:rFonts w:ascii="Arial" w:hAnsi="Arial" w:cs="Arial"/>
          <w:spacing w:val="21"/>
        </w:rPr>
        <w:t xml:space="preserve"> </w:t>
      </w:r>
      <w:r>
        <w:rPr>
          <w:rFonts w:ascii="Arial" w:hAnsi="Arial" w:cs="Arial"/>
        </w:rPr>
        <w:t>de</w:t>
      </w:r>
      <w:r>
        <w:rPr>
          <w:rFonts w:ascii="Arial" w:hAnsi="Arial" w:cs="Arial"/>
          <w:spacing w:val="19"/>
        </w:rPr>
        <w:t xml:space="preserve"> </w:t>
      </w:r>
      <w:r>
        <w:rPr>
          <w:rFonts w:ascii="Arial" w:hAnsi="Arial" w:cs="Arial"/>
        </w:rPr>
        <w:t>disputa</w:t>
      </w:r>
      <w:r>
        <w:rPr>
          <w:rFonts w:ascii="Arial" w:hAnsi="Arial" w:cs="Arial"/>
          <w:spacing w:val="17"/>
        </w:rPr>
        <w:t xml:space="preserve"> </w:t>
      </w:r>
      <w:r>
        <w:rPr>
          <w:rFonts w:ascii="Arial" w:hAnsi="Arial" w:cs="Arial"/>
        </w:rPr>
        <w:t>“aberto</w:t>
      </w:r>
      <w:r>
        <w:rPr>
          <w:rFonts w:ascii="Arial" w:hAnsi="Arial" w:cs="Arial"/>
          <w:spacing w:val="21"/>
        </w:rPr>
        <w:t xml:space="preserve"> </w:t>
      </w:r>
      <w:r>
        <w:rPr>
          <w:rFonts w:ascii="Arial" w:hAnsi="Arial" w:cs="Arial"/>
        </w:rPr>
        <w:t>e</w:t>
      </w:r>
      <w:r>
        <w:rPr>
          <w:rFonts w:ascii="Arial" w:hAnsi="Arial" w:cs="Arial"/>
          <w:spacing w:val="17"/>
        </w:rPr>
        <w:t xml:space="preserve"> </w:t>
      </w:r>
      <w:r>
        <w:rPr>
          <w:rFonts w:ascii="Arial" w:hAnsi="Arial" w:cs="Arial"/>
        </w:rPr>
        <w:t>fechado”,</w:t>
      </w:r>
      <w:r>
        <w:rPr>
          <w:rFonts w:ascii="Arial" w:hAnsi="Arial" w:cs="Arial"/>
          <w:spacing w:val="22"/>
        </w:rPr>
        <w:t xml:space="preserve"> </w:t>
      </w:r>
      <w:r>
        <w:rPr>
          <w:rFonts w:ascii="Arial" w:hAnsi="Arial" w:cs="Arial"/>
        </w:rPr>
        <w:t>em</w:t>
      </w:r>
      <w:r>
        <w:rPr>
          <w:rFonts w:ascii="Arial" w:hAnsi="Arial" w:cs="Arial"/>
          <w:spacing w:val="-59"/>
        </w:rPr>
        <w:t xml:space="preserve"> </w:t>
      </w:r>
      <w:r>
        <w:rPr>
          <w:rFonts w:ascii="Arial" w:hAnsi="Arial" w:cs="Arial"/>
        </w:rPr>
        <w:t>que</w:t>
      </w:r>
      <w:r>
        <w:rPr>
          <w:rFonts w:ascii="Arial" w:hAnsi="Arial" w:cs="Arial"/>
          <w:spacing w:val="-3"/>
        </w:rPr>
        <w:t xml:space="preserve"> </w:t>
      </w:r>
      <w:r>
        <w:rPr>
          <w:rFonts w:ascii="Arial" w:hAnsi="Arial" w:cs="Arial"/>
        </w:rPr>
        <w:t>os licitantes</w:t>
      </w:r>
      <w:r>
        <w:rPr>
          <w:rFonts w:ascii="Arial" w:hAnsi="Arial" w:cs="Arial"/>
          <w:spacing w:val="1"/>
        </w:rPr>
        <w:t xml:space="preserve"> </w:t>
      </w:r>
      <w:r>
        <w:rPr>
          <w:rFonts w:ascii="Arial" w:hAnsi="Arial" w:cs="Arial"/>
        </w:rPr>
        <w:t>apresentarão</w:t>
      </w:r>
      <w:r>
        <w:rPr>
          <w:rFonts w:ascii="Arial" w:hAnsi="Arial" w:cs="Arial"/>
          <w:spacing w:val="-2"/>
        </w:rPr>
        <w:t xml:space="preserve"> </w:t>
      </w:r>
      <w:r>
        <w:rPr>
          <w:rFonts w:ascii="Arial" w:hAnsi="Arial" w:cs="Arial"/>
        </w:rPr>
        <w:t>lances públicos e</w:t>
      </w:r>
      <w:r>
        <w:rPr>
          <w:rFonts w:ascii="Arial" w:hAnsi="Arial" w:cs="Arial"/>
          <w:spacing w:val="-4"/>
        </w:rPr>
        <w:t xml:space="preserve"> </w:t>
      </w:r>
      <w:r>
        <w:rPr>
          <w:rFonts w:ascii="Arial" w:hAnsi="Arial" w:cs="Arial"/>
        </w:rPr>
        <w:t>fechados.</w:t>
      </w:r>
    </w:p>
    <w:p w14:paraId="0859C76D">
      <w:pPr>
        <w:pStyle w:val="25"/>
        <w:widowControl w:val="0"/>
        <w:tabs>
          <w:tab w:val="left" w:pos="523"/>
        </w:tabs>
        <w:autoSpaceDE w:val="0"/>
        <w:autoSpaceDN w:val="0"/>
        <w:ind w:left="0" w:right="187"/>
        <w:contextualSpacing w:val="0"/>
        <w:jc w:val="both"/>
        <w:rPr>
          <w:rFonts w:ascii="Arial" w:hAnsi="Arial" w:cs="Arial"/>
        </w:rPr>
      </w:pPr>
    </w:p>
    <w:p w14:paraId="03ED2ABE">
      <w:pPr>
        <w:pStyle w:val="25"/>
        <w:widowControl w:val="0"/>
        <w:numPr>
          <w:ilvl w:val="1"/>
          <w:numId w:val="6"/>
        </w:numPr>
        <w:tabs>
          <w:tab w:val="left" w:pos="513"/>
        </w:tabs>
        <w:autoSpaceDE w:val="0"/>
        <w:autoSpaceDN w:val="0"/>
        <w:ind w:left="0" w:right="182" w:firstLine="0"/>
        <w:contextualSpacing w:val="0"/>
        <w:jc w:val="both"/>
        <w:rPr>
          <w:rFonts w:ascii="Arial" w:hAnsi="Arial" w:cs="Arial"/>
        </w:rPr>
      </w:pPr>
      <w:r>
        <w:rPr>
          <w:rFonts w:ascii="Arial" w:hAnsi="Arial" w:cs="Arial"/>
        </w:rPr>
        <w:t>A etapa de lances da sessão pública terá duração de quinze minutos e, após isso, será aberto o tempo</w:t>
      </w:r>
      <w:r>
        <w:rPr>
          <w:rFonts w:ascii="Arial" w:hAnsi="Arial" w:cs="Arial"/>
          <w:spacing w:val="1"/>
        </w:rPr>
        <w:t xml:space="preserve"> </w:t>
      </w:r>
      <w:r>
        <w:rPr>
          <w:rFonts w:ascii="Arial" w:hAnsi="Arial" w:cs="Arial"/>
        </w:rPr>
        <w:t>aleatório.</w:t>
      </w:r>
    </w:p>
    <w:p w14:paraId="3C8D7DA3">
      <w:pPr>
        <w:pStyle w:val="25"/>
        <w:widowControl w:val="0"/>
        <w:numPr>
          <w:ilvl w:val="1"/>
          <w:numId w:val="6"/>
        </w:numPr>
        <w:tabs>
          <w:tab w:val="left" w:pos="508"/>
        </w:tabs>
        <w:autoSpaceDE w:val="0"/>
        <w:autoSpaceDN w:val="0"/>
        <w:ind w:left="0" w:right="185" w:firstLine="0"/>
        <w:contextualSpacing w:val="0"/>
        <w:jc w:val="both"/>
        <w:rPr>
          <w:rFonts w:ascii="Arial" w:hAnsi="Arial" w:cs="Arial"/>
        </w:rPr>
      </w:pPr>
      <w:r>
        <w:rPr>
          <w:rFonts w:ascii="Arial" w:hAnsi="Arial" w:cs="Arial"/>
        </w:rPr>
        <w:t>Encerrado o prazo previsto descrito no item 5.5, o sistema encaminhará o aviso de fechamento iminente</w:t>
      </w:r>
      <w:r>
        <w:rPr>
          <w:rFonts w:ascii="Arial" w:hAnsi="Arial" w:cs="Arial"/>
          <w:spacing w:val="1"/>
        </w:rPr>
        <w:t xml:space="preserve"> </w:t>
      </w:r>
      <w:r>
        <w:rPr>
          <w:rFonts w:ascii="Arial" w:hAnsi="Arial" w:cs="Arial"/>
        </w:rPr>
        <w:t>dos lances e, transcorrido o período de até dez minutos, aleatoriamente determinado, a recepção de lances</w:t>
      </w:r>
      <w:r>
        <w:rPr>
          <w:rFonts w:ascii="Arial" w:hAnsi="Arial" w:cs="Arial"/>
          <w:spacing w:val="1"/>
        </w:rPr>
        <w:t xml:space="preserve"> </w:t>
      </w:r>
      <w:r>
        <w:rPr>
          <w:rFonts w:ascii="Arial" w:hAnsi="Arial" w:cs="Arial"/>
        </w:rPr>
        <w:t>será automaticamente</w:t>
      </w:r>
      <w:r>
        <w:rPr>
          <w:rFonts w:ascii="Arial" w:hAnsi="Arial" w:cs="Arial"/>
          <w:spacing w:val="-2"/>
        </w:rPr>
        <w:t xml:space="preserve"> </w:t>
      </w:r>
      <w:r>
        <w:rPr>
          <w:rFonts w:ascii="Arial" w:hAnsi="Arial" w:cs="Arial"/>
        </w:rPr>
        <w:t>encerrada.</w:t>
      </w:r>
    </w:p>
    <w:p w14:paraId="20CCC84F">
      <w:pPr>
        <w:pStyle w:val="25"/>
        <w:widowControl w:val="0"/>
        <w:tabs>
          <w:tab w:val="left" w:pos="508"/>
        </w:tabs>
        <w:autoSpaceDE w:val="0"/>
        <w:autoSpaceDN w:val="0"/>
        <w:ind w:left="0" w:right="185"/>
        <w:contextualSpacing w:val="0"/>
        <w:jc w:val="both"/>
        <w:rPr>
          <w:rFonts w:ascii="Arial" w:hAnsi="Arial" w:cs="Arial"/>
        </w:rPr>
      </w:pPr>
    </w:p>
    <w:p w14:paraId="1B199C0D">
      <w:pPr>
        <w:pStyle w:val="25"/>
        <w:widowControl w:val="0"/>
        <w:numPr>
          <w:ilvl w:val="1"/>
          <w:numId w:val="6"/>
        </w:numPr>
        <w:tabs>
          <w:tab w:val="left" w:pos="566"/>
        </w:tabs>
        <w:autoSpaceDE w:val="0"/>
        <w:autoSpaceDN w:val="0"/>
        <w:ind w:left="0" w:right="184" w:firstLine="0"/>
        <w:contextualSpacing w:val="0"/>
        <w:jc w:val="both"/>
        <w:rPr>
          <w:rFonts w:ascii="Arial" w:hAnsi="Arial" w:cs="Arial"/>
        </w:rPr>
      </w:pPr>
      <w:r>
        <w:rPr>
          <w:rFonts w:ascii="Arial" w:hAnsi="Arial" w:cs="Arial"/>
        </w:rPr>
        <w:t>Encerrado o prazo de que trata o item 5.6, o sistema abrirá a oportunidade para que o autor da oferta de</w:t>
      </w:r>
      <w:r>
        <w:rPr>
          <w:rFonts w:ascii="Arial" w:hAnsi="Arial" w:cs="Arial"/>
          <w:spacing w:val="-59"/>
        </w:rPr>
        <w:t xml:space="preserve"> </w:t>
      </w:r>
      <w:r>
        <w:rPr>
          <w:rFonts w:ascii="Arial" w:hAnsi="Arial" w:cs="Arial"/>
        </w:rPr>
        <w:t>valor mais baixo e os autores das ofertas com valores até dez por cento superior àquela possam ofertar</w:t>
      </w:r>
      <w:r>
        <w:rPr>
          <w:rFonts w:ascii="Arial" w:hAnsi="Arial" w:cs="Arial"/>
          <w:spacing w:val="1"/>
        </w:rPr>
        <w:t xml:space="preserve"> </w:t>
      </w:r>
      <w:r>
        <w:rPr>
          <w:rFonts w:ascii="Arial" w:hAnsi="Arial" w:cs="Arial"/>
        </w:rPr>
        <w:t>um lance</w:t>
      </w:r>
      <w:r>
        <w:rPr>
          <w:rFonts w:ascii="Arial" w:hAnsi="Arial" w:cs="Arial"/>
          <w:spacing w:val="-4"/>
        </w:rPr>
        <w:t xml:space="preserve"> </w:t>
      </w:r>
      <w:r>
        <w:rPr>
          <w:rFonts w:ascii="Arial" w:hAnsi="Arial" w:cs="Arial"/>
        </w:rPr>
        <w:t>final e</w:t>
      </w:r>
      <w:r>
        <w:rPr>
          <w:rFonts w:ascii="Arial" w:hAnsi="Arial" w:cs="Arial"/>
          <w:spacing w:val="-2"/>
        </w:rPr>
        <w:t xml:space="preserve"> </w:t>
      </w:r>
      <w:r>
        <w:rPr>
          <w:rFonts w:ascii="Arial" w:hAnsi="Arial" w:cs="Arial"/>
        </w:rPr>
        <w:t>fechado</w:t>
      </w:r>
      <w:r>
        <w:rPr>
          <w:rFonts w:ascii="Arial" w:hAnsi="Arial" w:cs="Arial"/>
          <w:spacing w:val="-4"/>
        </w:rPr>
        <w:t xml:space="preserve"> </w:t>
      </w:r>
      <w:r>
        <w:rPr>
          <w:rFonts w:ascii="Arial" w:hAnsi="Arial" w:cs="Arial"/>
        </w:rPr>
        <w:t>em</w:t>
      </w:r>
      <w:r>
        <w:rPr>
          <w:rFonts w:ascii="Arial" w:hAnsi="Arial" w:cs="Arial"/>
          <w:spacing w:val="1"/>
        </w:rPr>
        <w:t xml:space="preserve"> </w:t>
      </w:r>
      <w:r>
        <w:rPr>
          <w:rFonts w:ascii="Arial" w:hAnsi="Arial" w:cs="Arial"/>
        </w:rPr>
        <w:t>até cinco</w:t>
      </w:r>
      <w:r>
        <w:rPr>
          <w:rFonts w:ascii="Arial" w:hAnsi="Arial" w:cs="Arial"/>
          <w:spacing w:val="-2"/>
        </w:rPr>
        <w:t xml:space="preserve"> </w:t>
      </w:r>
      <w:r>
        <w:rPr>
          <w:rFonts w:ascii="Arial" w:hAnsi="Arial" w:cs="Arial"/>
        </w:rPr>
        <w:t>minutos,</w:t>
      </w:r>
      <w:r>
        <w:rPr>
          <w:rFonts w:ascii="Arial" w:hAnsi="Arial" w:cs="Arial"/>
          <w:spacing w:val="-4"/>
        </w:rPr>
        <w:t xml:space="preserve"> </w:t>
      </w:r>
      <w:r>
        <w:rPr>
          <w:rFonts w:ascii="Arial" w:hAnsi="Arial" w:cs="Arial"/>
        </w:rPr>
        <w:t>que será</w:t>
      </w:r>
      <w:r>
        <w:rPr>
          <w:rFonts w:ascii="Arial" w:hAnsi="Arial" w:cs="Arial"/>
          <w:spacing w:val="2"/>
        </w:rPr>
        <w:t xml:space="preserve"> </w:t>
      </w:r>
      <w:r>
        <w:rPr>
          <w:rFonts w:ascii="Arial" w:hAnsi="Arial" w:cs="Arial"/>
        </w:rPr>
        <w:t>sigiloso até</w:t>
      </w:r>
      <w:r>
        <w:rPr>
          <w:rFonts w:ascii="Arial" w:hAnsi="Arial" w:cs="Arial"/>
          <w:spacing w:val="-2"/>
        </w:rPr>
        <w:t xml:space="preserve"> </w:t>
      </w:r>
      <w:r>
        <w:rPr>
          <w:rFonts w:ascii="Arial" w:hAnsi="Arial" w:cs="Arial"/>
        </w:rPr>
        <w:t>o encerramento</w:t>
      </w:r>
      <w:r>
        <w:rPr>
          <w:rFonts w:ascii="Arial" w:hAnsi="Arial" w:cs="Arial"/>
          <w:spacing w:val="-2"/>
        </w:rPr>
        <w:t xml:space="preserve"> </w:t>
      </w:r>
      <w:r>
        <w:rPr>
          <w:rFonts w:ascii="Arial" w:hAnsi="Arial" w:cs="Arial"/>
        </w:rPr>
        <w:t>deste</w:t>
      </w:r>
      <w:r>
        <w:rPr>
          <w:rFonts w:ascii="Arial" w:hAnsi="Arial" w:cs="Arial"/>
          <w:spacing w:val="-2"/>
        </w:rPr>
        <w:t xml:space="preserve"> </w:t>
      </w:r>
      <w:r>
        <w:rPr>
          <w:rFonts w:ascii="Arial" w:hAnsi="Arial" w:cs="Arial"/>
        </w:rPr>
        <w:t>prazo.</w:t>
      </w:r>
    </w:p>
    <w:p w14:paraId="4990D9E5">
      <w:pPr>
        <w:pStyle w:val="25"/>
        <w:widowControl w:val="0"/>
        <w:tabs>
          <w:tab w:val="left" w:pos="566"/>
        </w:tabs>
        <w:autoSpaceDE w:val="0"/>
        <w:autoSpaceDN w:val="0"/>
        <w:ind w:left="0" w:right="184"/>
        <w:contextualSpacing w:val="0"/>
        <w:jc w:val="both"/>
        <w:rPr>
          <w:rFonts w:ascii="Arial" w:hAnsi="Arial" w:cs="Arial"/>
        </w:rPr>
      </w:pPr>
    </w:p>
    <w:p w14:paraId="33F2A08D">
      <w:pPr>
        <w:pStyle w:val="25"/>
        <w:widowControl w:val="0"/>
        <w:tabs>
          <w:tab w:val="left" w:pos="566"/>
        </w:tabs>
        <w:autoSpaceDE w:val="0"/>
        <w:autoSpaceDN w:val="0"/>
        <w:ind w:left="0" w:right="184"/>
        <w:contextualSpacing w:val="0"/>
        <w:jc w:val="both"/>
        <w:rPr>
          <w:rFonts w:ascii="Arial" w:hAnsi="Arial" w:cs="Arial"/>
        </w:rPr>
      </w:pPr>
    </w:p>
    <w:p w14:paraId="40845D4A">
      <w:pPr>
        <w:pStyle w:val="25"/>
        <w:widowControl w:val="0"/>
        <w:numPr>
          <w:ilvl w:val="1"/>
          <w:numId w:val="6"/>
        </w:numPr>
        <w:tabs>
          <w:tab w:val="left" w:pos="511"/>
        </w:tabs>
        <w:autoSpaceDE w:val="0"/>
        <w:autoSpaceDN w:val="0"/>
        <w:ind w:left="0" w:right="185" w:firstLine="0"/>
        <w:contextualSpacing w:val="0"/>
        <w:jc w:val="both"/>
        <w:rPr>
          <w:rFonts w:ascii="Arial" w:hAnsi="Arial" w:cs="Arial"/>
        </w:rPr>
      </w:pPr>
      <w:r>
        <w:rPr>
          <w:rFonts w:ascii="Arial" w:hAnsi="Arial" w:cs="Arial"/>
        </w:rPr>
        <w:t>Na ausência de, no mínimo, três ofertas nas condições de que trata o item 5.7, os autores dos melhores</w:t>
      </w:r>
      <w:r>
        <w:rPr>
          <w:rFonts w:ascii="Arial" w:hAnsi="Arial" w:cs="Arial"/>
          <w:spacing w:val="1"/>
        </w:rPr>
        <w:t xml:space="preserve"> </w:t>
      </w:r>
      <w:r>
        <w:rPr>
          <w:rFonts w:ascii="Arial" w:hAnsi="Arial" w:cs="Arial"/>
        </w:rPr>
        <w:t>lances subsequentes, na ordem de classificação, até o máximo de três, poderão oferecer um lance final e</w:t>
      </w:r>
      <w:r>
        <w:rPr>
          <w:rFonts w:ascii="Arial" w:hAnsi="Arial" w:cs="Arial"/>
          <w:spacing w:val="1"/>
        </w:rPr>
        <w:t xml:space="preserve"> </w:t>
      </w:r>
      <w:r>
        <w:rPr>
          <w:rFonts w:ascii="Arial" w:hAnsi="Arial" w:cs="Arial"/>
        </w:rPr>
        <w:t>fechado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até</w:t>
      </w:r>
      <w:r>
        <w:rPr>
          <w:rFonts w:ascii="Arial" w:hAnsi="Arial" w:cs="Arial"/>
          <w:spacing w:val="-2"/>
        </w:rPr>
        <w:t xml:space="preserve"> </w:t>
      </w:r>
      <w:r>
        <w:rPr>
          <w:rFonts w:ascii="Arial" w:hAnsi="Arial" w:cs="Arial"/>
        </w:rPr>
        <w:t>cinco</w:t>
      </w:r>
      <w:r>
        <w:rPr>
          <w:rFonts w:ascii="Arial" w:hAnsi="Arial" w:cs="Arial"/>
          <w:spacing w:val="-2"/>
        </w:rPr>
        <w:t xml:space="preserve"> </w:t>
      </w:r>
      <w:r>
        <w:rPr>
          <w:rFonts w:ascii="Arial" w:hAnsi="Arial" w:cs="Arial"/>
        </w:rPr>
        <w:t>minutos,</w:t>
      </w:r>
      <w:r>
        <w:rPr>
          <w:rFonts w:ascii="Arial" w:hAnsi="Arial" w:cs="Arial"/>
          <w:spacing w:val="-3"/>
        </w:rPr>
        <w:t xml:space="preserve"> </w:t>
      </w:r>
      <w:r>
        <w:rPr>
          <w:rFonts w:ascii="Arial" w:hAnsi="Arial" w:cs="Arial"/>
        </w:rPr>
        <w:t>que</w:t>
      </w:r>
      <w:r>
        <w:rPr>
          <w:rFonts w:ascii="Arial" w:hAnsi="Arial" w:cs="Arial"/>
          <w:spacing w:val="-2"/>
        </w:rPr>
        <w:t xml:space="preserve"> </w:t>
      </w:r>
      <w:r>
        <w:rPr>
          <w:rFonts w:ascii="Arial" w:hAnsi="Arial" w:cs="Arial"/>
        </w:rPr>
        <w:t>será</w:t>
      </w:r>
      <w:r>
        <w:rPr>
          <w:rFonts w:ascii="Arial" w:hAnsi="Arial" w:cs="Arial"/>
          <w:spacing w:val="-2"/>
        </w:rPr>
        <w:t xml:space="preserve"> </w:t>
      </w:r>
      <w:r>
        <w:rPr>
          <w:rFonts w:ascii="Arial" w:hAnsi="Arial" w:cs="Arial"/>
        </w:rPr>
        <w:t>sigiloso</w:t>
      </w:r>
      <w:r>
        <w:rPr>
          <w:rFonts w:ascii="Arial" w:hAnsi="Arial" w:cs="Arial"/>
          <w:spacing w:val="-2"/>
        </w:rPr>
        <w:t xml:space="preserve"> </w:t>
      </w:r>
      <w:r>
        <w:rPr>
          <w:rFonts w:ascii="Arial" w:hAnsi="Arial" w:cs="Arial"/>
        </w:rPr>
        <w:t>até</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encerramento</w:t>
      </w:r>
      <w:r>
        <w:rPr>
          <w:rFonts w:ascii="Arial" w:hAnsi="Arial" w:cs="Arial"/>
          <w:spacing w:val="-2"/>
        </w:rPr>
        <w:t xml:space="preserve"> </w:t>
      </w:r>
      <w:r>
        <w:rPr>
          <w:rFonts w:ascii="Arial" w:hAnsi="Arial" w:cs="Arial"/>
        </w:rPr>
        <w:t>do prazo.</w:t>
      </w:r>
    </w:p>
    <w:p w14:paraId="702B693D">
      <w:pPr>
        <w:pStyle w:val="25"/>
        <w:widowControl w:val="0"/>
        <w:tabs>
          <w:tab w:val="left" w:pos="511"/>
        </w:tabs>
        <w:autoSpaceDE w:val="0"/>
        <w:autoSpaceDN w:val="0"/>
        <w:ind w:left="0" w:right="185"/>
        <w:contextualSpacing w:val="0"/>
        <w:jc w:val="both"/>
        <w:rPr>
          <w:rFonts w:ascii="Arial" w:hAnsi="Arial" w:cs="Arial"/>
        </w:rPr>
      </w:pPr>
    </w:p>
    <w:p w14:paraId="30FBAD0F">
      <w:pPr>
        <w:pStyle w:val="25"/>
        <w:widowControl w:val="0"/>
        <w:numPr>
          <w:ilvl w:val="1"/>
          <w:numId w:val="6"/>
        </w:numPr>
        <w:tabs>
          <w:tab w:val="left" w:pos="518"/>
        </w:tabs>
        <w:autoSpaceDE w:val="0"/>
        <w:autoSpaceDN w:val="0"/>
        <w:ind w:left="0" w:right="183" w:firstLine="0"/>
        <w:contextualSpacing w:val="0"/>
        <w:jc w:val="both"/>
        <w:rPr>
          <w:rFonts w:ascii="Arial" w:hAnsi="Arial" w:cs="Arial"/>
        </w:rPr>
      </w:pPr>
      <w:r>
        <w:rPr>
          <w:rFonts w:ascii="Arial" w:hAnsi="Arial" w:cs="Arial"/>
        </w:rPr>
        <w:t>Encerrados os prazos estabelecidos nos itens 5.5 – 5.6 e 5.7, o sistema ordenará os lances em ordem</w:t>
      </w:r>
      <w:r>
        <w:rPr>
          <w:rFonts w:ascii="Arial" w:hAnsi="Arial" w:cs="Arial"/>
          <w:spacing w:val="1"/>
        </w:rPr>
        <w:t xml:space="preserve"> </w:t>
      </w:r>
      <w:r>
        <w:rPr>
          <w:rFonts w:ascii="Arial" w:hAnsi="Arial" w:cs="Arial"/>
        </w:rPr>
        <w:t>crescente</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vantajosidade.</w:t>
      </w:r>
    </w:p>
    <w:p w14:paraId="427D8E35">
      <w:pPr>
        <w:pStyle w:val="25"/>
        <w:widowControl w:val="0"/>
        <w:tabs>
          <w:tab w:val="left" w:pos="518"/>
        </w:tabs>
        <w:autoSpaceDE w:val="0"/>
        <w:autoSpaceDN w:val="0"/>
        <w:ind w:left="0" w:right="183"/>
        <w:contextualSpacing w:val="0"/>
        <w:jc w:val="both"/>
        <w:rPr>
          <w:rFonts w:ascii="Arial" w:hAnsi="Arial" w:cs="Arial"/>
        </w:rPr>
      </w:pPr>
    </w:p>
    <w:p w14:paraId="422AF5BC">
      <w:pPr>
        <w:pStyle w:val="25"/>
        <w:widowControl w:val="0"/>
        <w:numPr>
          <w:ilvl w:val="1"/>
          <w:numId w:val="6"/>
        </w:numPr>
        <w:tabs>
          <w:tab w:val="left" w:pos="645"/>
        </w:tabs>
        <w:autoSpaceDE w:val="0"/>
        <w:autoSpaceDN w:val="0"/>
        <w:ind w:left="0" w:right="181" w:firstLine="0"/>
        <w:contextualSpacing w:val="0"/>
        <w:jc w:val="both"/>
        <w:rPr>
          <w:rFonts w:ascii="Arial" w:hAnsi="Arial" w:cs="Arial"/>
        </w:rPr>
      </w:pPr>
      <w:r>
        <w:rPr>
          <w:rFonts w:ascii="Arial" w:hAnsi="Arial" w:cs="Arial"/>
        </w:rPr>
        <w:t>Na ausência de lance final e fechado classificado nos termos 5.9, haverá o reinício da etapa fechada</w:t>
      </w:r>
      <w:r>
        <w:rPr>
          <w:rFonts w:ascii="Arial" w:hAnsi="Arial" w:cs="Arial"/>
          <w:spacing w:val="1"/>
        </w:rPr>
        <w:t xml:space="preserve"> </w:t>
      </w:r>
      <w:r>
        <w:rPr>
          <w:rFonts w:ascii="Arial" w:hAnsi="Arial" w:cs="Arial"/>
        </w:rPr>
        <w:t>para que os demais licitantes, até</w:t>
      </w:r>
      <w:r>
        <w:rPr>
          <w:rFonts w:ascii="Arial" w:hAnsi="Arial" w:cs="Arial"/>
          <w:spacing w:val="1"/>
        </w:rPr>
        <w:t xml:space="preserve"> </w:t>
      </w:r>
      <w:r>
        <w:rPr>
          <w:rFonts w:ascii="Arial" w:hAnsi="Arial" w:cs="Arial"/>
        </w:rPr>
        <w:t>o máximo</w:t>
      </w:r>
      <w:r>
        <w:rPr>
          <w:rFonts w:ascii="Arial" w:hAnsi="Arial" w:cs="Arial"/>
          <w:spacing w:val="1"/>
        </w:rPr>
        <w:t xml:space="preserve"> </w:t>
      </w:r>
      <w:r>
        <w:rPr>
          <w:rFonts w:ascii="Arial" w:hAnsi="Arial" w:cs="Arial"/>
        </w:rPr>
        <w:t>de três, na ordem de</w:t>
      </w:r>
      <w:r>
        <w:rPr>
          <w:rFonts w:ascii="Arial" w:hAnsi="Arial" w:cs="Arial"/>
          <w:spacing w:val="1"/>
        </w:rPr>
        <w:t xml:space="preserve"> </w:t>
      </w:r>
      <w:r>
        <w:rPr>
          <w:rFonts w:ascii="Arial" w:hAnsi="Arial" w:cs="Arial"/>
        </w:rPr>
        <w:t>classificação, possam</w:t>
      </w:r>
      <w:r>
        <w:rPr>
          <w:rFonts w:ascii="Arial" w:hAnsi="Arial" w:cs="Arial"/>
          <w:spacing w:val="1"/>
        </w:rPr>
        <w:t xml:space="preserve"> </w:t>
      </w:r>
      <w:r>
        <w:rPr>
          <w:rFonts w:ascii="Arial" w:hAnsi="Arial" w:cs="Arial"/>
        </w:rPr>
        <w:t>ofertar</w:t>
      </w:r>
      <w:r>
        <w:rPr>
          <w:rFonts w:ascii="Arial" w:hAnsi="Arial" w:cs="Arial"/>
          <w:spacing w:val="1"/>
        </w:rPr>
        <w:t xml:space="preserve"> </w:t>
      </w:r>
      <w:r>
        <w:rPr>
          <w:rFonts w:ascii="Arial" w:hAnsi="Arial" w:cs="Arial"/>
        </w:rPr>
        <w:t>um</w:t>
      </w:r>
      <w:r>
        <w:rPr>
          <w:rFonts w:ascii="Arial" w:hAnsi="Arial" w:cs="Arial"/>
          <w:spacing w:val="61"/>
        </w:rPr>
        <w:t xml:space="preserve"> </w:t>
      </w:r>
      <w:r>
        <w:rPr>
          <w:rFonts w:ascii="Arial" w:hAnsi="Arial" w:cs="Arial"/>
        </w:rPr>
        <w:t>lance</w:t>
      </w:r>
      <w:r>
        <w:rPr>
          <w:rFonts w:ascii="Arial" w:hAnsi="Arial" w:cs="Arial"/>
          <w:spacing w:val="-59"/>
        </w:rPr>
        <w:t xml:space="preserve"> </w:t>
      </w:r>
      <w:r>
        <w:rPr>
          <w:rFonts w:ascii="Arial" w:hAnsi="Arial" w:cs="Arial"/>
        </w:rPr>
        <w:t>final</w:t>
      </w:r>
      <w:r>
        <w:rPr>
          <w:rFonts w:ascii="Arial" w:hAnsi="Arial" w:cs="Arial"/>
          <w:spacing w:val="-1"/>
        </w:rPr>
        <w:t xml:space="preserve"> </w:t>
      </w:r>
      <w:r>
        <w:rPr>
          <w:rFonts w:ascii="Arial" w:hAnsi="Arial" w:cs="Arial"/>
        </w:rPr>
        <w:t>e</w:t>
      </w:r>
      <w:r>
        <w:rPr>
          <w:rFonts w:ascii="Arial" w:hAnsi="Arial" w:cs="Arial"/>
          <w:spacing w:val="-4"/>
        </w:rPr>
        <w:t xml:space="preserve"> </w:t>
      </w:r>
      <w:r>
        <w:rPr>
          <w:rFonts w:ascii="Arial" w:hAnsi="Arial" w:cs="Arial"/>
        </w:rPr>
        <w:t>fechado em</w:t>
      </w:r>
      <w:r>
        <w:rPr>
          <w:rFonts w:ascii="Arial" w:hAnsi="Arial" w:cs="Arial"/>
          <w:spacing w:val="1"/>
        </w:rPr>
        <w:t xml:space="preserve"> </w:t>
      </w:r>
      <w:r>
        <w:rPr>
          <w:rFonts w:ascii="Arial" w:hAnsi="Arial" w:cs="Arial"/>
        </w:rPr>
        <w:t>até</w:t>
      </w:r>
      <w:r>
        <w:rPr>
          <w:rFonts w:ascii="Arial" w:hAnsi="Arial" w:cs="Arial"/>
          <w:spacing w:val="-2"/>
        </w:rPr>
        <w:t xml:space="preserve"> </w:t>
      </w:r>
      <w:r>
        <w:rPr>
          <w:rFonts w:ascii="Arial" w:hAnsi="Arial" w:cs="Arial"/>
        </w:rPr>
        <w:t>cinco minutos,</w:t>
      </w:r>
      <w:r>
        <w:rPr>
          <w:rFonts w:ascii="Arial" w:hAnsi="Arial" w:cs="Arial"/>
          <w:spacing w:val="-3"/>
        </w:rPr>
        <w:t xml:space="preserve"> </w:t>
      </w:r>
      <w:r>
        <w:rPr>
          <w:rFonts w:ascii="Arial" w:hAnsi="Arial" w:cs="Arial"/>
        </w:rPr>
        <w:t>que</w:t>
      </w:r>
      <w:r>
        <w:rPr>
          <w:rFonts w:ascii="Arial" w:hAnsi="Arial" w:cs="Arial"/>
          <w:spacing w:val="-3"/>
        </w:rPr>
        <w:t xml:space="preserve"> </w:t>
      </w:r>
      <w:r>
        <w:rPr>
          <w:rFonts w:ascii="Arial" w:hAnsi="Arial" w:cs="Arial"/>
        </w:rPr>
        <w:t>será</w:t>
      </w:r>
      <w:r>
        <w:rPr>
          <w:rFonts w:ascii="Arial" w:hAnsi="Arial" w:cs="Arial"/>
          <w:spacing w:val="-2"/>
        </w:rPr>
        <w:t xml:space="preserve"> </w:t>
      </w:r>
      <w:r>
        <w:rPr>
          <w:rFonts w:ascii="Arial" w:hAnsi="Arial" w:cs="Arial"/>
        </w:rPr>
        <w:t>sigiloso até o</w:t>
      </w:r>
      <w:r>
        <w:rPr>
          <w:rFonts w:ascii="Arial" w:hAnsi="Arial" w:cs="Arial"/>
          <w:spacing w:val="-2"/>
        </w:rPr>
        <w:t xml:space="preserve"> </w:t>
      </w:r>
      <w:r>
        <w:rPr>
          <w:rFonts w:ascii="Arial" w:hAnsi="Arial" w:cs="Arial"/>
        </w:rPr>
        <w:t>encerramento deste</w:t>
      </w:r>
      <w:r>
        <w:rPr>
          <w:rFonts w:ascii="Arial" w:hAnsi="Arial" w:cs="Arial"/>
          <w:spacing w:val="-2"/>
        </w:rPr>
        <w:t xml:space="preserve"> </w:t>
      </w:r>
      <w:r>
        <w:rPr>
          <w:rFonts w:ascii="Arial" w:hAnsi="Arial" w:cs="Arial"/>
        </w:rPr>
        <w:t>prazo.</w:t>
      </w:r>
    </w:p>
    <w:p w14:paraId="5B461B66">
      <w:pPr>
        <w:pStyle w:val="25"/>
        <w:widowControl w:val="0"/>
        <w:tabs>
          <w:tab w:val="left" w:pos="645"/>
        </w:tabs>
        <w:autoSpaceDE w:val="0"/>
        <w:autoSpaceDN w:val="0"/>
        <w:ind w:left="0" w:right="181"/>
        <w:contextualSpacing w:val="0"/>
        <w:jc w:val="both"/>
        <w:rPr>
          <w:rFonts w:ascii="Arial" w:hAnsi="Arial" w:cs="Arial"/>
        </w:rPr>
      </w:pPr>
    </w:p>
    <w:p w14:paraId="064A71F3">
      <w:pPr>
        <w:pStyle w:val="25"/>
        <w:widowControl w:val="0"/>
        <w:numPr>
          <w:ilvl w:val="1"/>
          <w:numId w:val="6"/>
        </w:numPr>
        <w:tabs>
          <w:tab w:val="left" w:pos="652"/>
        </w:tabs>
        <w:autoSpaceDE w:val="0"/>
        <w:autoSpaceDN w:val="0"/>
        <w:ind w:left="0" w:right="185" w:firstLine="0"/>
        <w:contextualSpacing w:val="0"/>
        <w:jc w:val="both"/>
        <w:rPr>
          <w:rFonts w:ascii="Arial" w:hAnsi="Arial" w:cs="Arial"/>
        </w:rPr>
      </w:pPr>
      <w:r>
        <w:rPr>
          <w:rFonts w:ascii="Arial" w:hAnsi="Arial" w:cs="Arial"/>
        </w:rPr>
        <w:t>Na hipótese de não haver licitante classificado na etapa de lance fechado que atenda às exigências</w:t>
      </w:r>
      <w:r>
        <w:rPr>
          <w:rFonts w:ascii="Arial" w:hAnsi="Arial" w:cs="Arial"/>
          <w:spacing w:val="1"/>
        </w:rPr>
        <w:t xml:space="preserve"> </w:t>
      </w:r>
      <w:r>
        <w:rPr>
          <w:rFonts w:ascii="Arial" w:hAnsi="Arial" w:cs="Arial"/>
        </w:rPr>
        <w:t>para habilitação, o pregoeiro poderá, auxiliado pela equipe de apoio, mediante justificativa, admitir o reinício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etapa</w:t>
      </w:r>
      <w:r>
        <w:rPr>
          <w:rFonts w:ascii="Arial" w:hAnsi="Arial" w:cs="Arial"/>
          <w:spacing w:val="-4"/>
        </w:rPr>
        <w:t xml:space="preserve"> </w:t>
      </w:r>
      <w:r>
        <w:rPr>
          <w:rFonts w:ascii="Arial" w:hAnsi="Arial" w:cs="Arial"/>
        </w:rPr>
        <w:t>fechada,</w:t>
      </w:r>
      <w:r>
        <w:rPr>
          <w:rFonts w:ascii="Arial" w:hAnsi="Arial" w:cs="Arial"/>
          <w:spacing w:val="-1"/>
        </w:rPr>
        <w:t xml:space="preserve"> </w:t>
      </w:r>
      <w:r>
        <w:rPr>
          <w:rFonts w:ascii="Arial" w:hAnsi="Arial" w:cs="Arial"/>
        </w:rPr>
        <w:t>nos</w:t>
      </w:r>
      <w:r>
        <w:rPr>
          <w:rFonts w:ascii="Arial" w:hAnsi="Arial" w:cs="Arial"/>
          <w:spacing w:val="-2"/>
        </w:rPr>
        <w:t xml:space="preserve"> </w:t>
      </w:r>
      <w:r>
        <w:rPr>
          <w:rFonts w:ascii="Arial" w:hAnsi="Arial" w:cs="Arial"/>
        </w:rPr>
        <w:t>termos</w:t>
      </w:r>
      <w:r>
        <w:rPr>
          <w:rFonts w:ascii="Arial" w:hAnsi="Arial" w:cs="Arial"/>
          <w:spacing w:val="-2"/>
        </w:rPr>
        <w:t xml:space="preserve"> </w:t>
      </w:r>
      <w:r>
        <w:rPr>
          <w:rFonts w:ascii="Arial" w:hAnsi="Arial" w:cs="Arial"/>
        </w:rPr>
        <w:t>do disposto no</w:t>
      </w:r>
      <w:r>
        <w:rPr>
          <w:rFonts w:ascii="Arial" w:hAnsi="Arial" w:cs="Arial"/>
          <w:spacing w:val="-2"/>
        </w:rPr>
        <w:t xml:space="preserve"> </w:t>
      </w:r>
      <w:r>
        <w:rPr>
          <w:rFonts w:ascii="Arial" w:hAnsi="Arial" w:cs="Arial"/>
        </w:rPr>
        <w:t>item</w:t>
      </w:r>
      <w:r>
        <w:rPr>
          <w:rFonts w:ascii="Arial" w:hAnsi="Arial" w:cs="Arial"/>
          <w:spacing w:val="4"/>
        </w:rPr>
        <w:t xml:space="preserve"> </w:t>
      </w:r>
      <w:r>
        <w:rPr>
          <w:rFonts w:ascii="Arial" w:hAnsi="Arial" w:cs="Arial"/>
        </w:rPr>
        <w:t>5.7.</w:t>
      </w:r>
    </w:p>
    <w:p w14:paraId="507B99E1">
      <w:pPr>
        <w:pStyle w:val="25"/>
        <w:widowControl w:val="0"/>
        <w:tabs>
          <w:tab w:val="left" w:pos="652"/>
        </w:tabs>
        <w:autoSpaceDE w:val="0"/>
        <w:autoSpaceDN w:val="0"/>
        <w:ind w:left="0" w:right="185"/>
        <w:contextualSpacing w:val="0"/>
        <w:jc w:val="both"/>
        <w:rPr>
          <w:rFonts w:ascii="Arial" w:hAnsi="Arial" w:cs="Arial"/>
        </w:rPr>
      </w:pPr>
    </w:p>
    <w:p w14:paraId="7102305F">
      <w:pPr>
        <w:pStyle w:val="25"/>
        <w:widowControl w:val="0"/>
        <w:numPr>
          <w:ilvl w:val="1"/>
          <w:numId w:val="6"/>
        </w:numPr>
        <w:tabs>
          <w:tab w:val="left" w:pos="662"/>
        </w:tabs>
        <w:autoSpaceDE w:val="0"/>
        <w:autoSpaceDN w:val="0"/>
        <w:ind w:left="0" w:right="184" w:firstLine="0"/>
        <w:contextualSpacing w:val="0"/>
        <w:jc w:val="both"/>
        <w:rPr>
          <w:rFonts w:ascii="Arial" w:hAnsi="Arial" w:cs="Arial"/>
        </w:rPr>
      </w:pPr>
      <w:r>
        <w:rPr>
          <w:rFonts w:ascii="Arial" w:hAnsi="Arial" w:cs="Arial"/>
        </w:rPr>
        <w:t>Durante o transcurso da sessão pública, os licitantes serão informados, em tempo real, do valor do</w:t>
      </w:r>
      <w:r>
        <w:rPr>
          <w:rFonts w:ascii="Arial" w:hAnsi="Arial" w:cs="Arial"/>
          <w:spacing w:val="1"/>
        </w:rPr>
        <w:t xml:space="preserve"> </w:t>
      </w:r>
      <w:r>
        <w:rPr>
          <w:rFonts w:ascii="Arial" w:hAnsi="Arial" w:cs="Arial"/>
        </w:rPr>
        <w:t>menor lance registrado que tenha sido apresentado pelos demais licitantes, vedada a identificação do</w:t>
      </w:r>
      <w:r>
        <w:rPr>
          <w:rFonts w:ascii="Arial" w:hAnsi="Arial" w:cs="Arial"/>
          <w:spacing w:val="1"/>
        </w:rPr>
        <w:t xml:space="preserve"> </w:t>
      </w:r>
      <w:r>
        <w:rPr>
          <w:rFonts w:ascii="Arial" w:hAnsi="Arial" w:cs="Arial"/>
        </w:rPr>
        <w:t>detentor do</w:t>
      </w:r>
      <w:r>
        <w:rPr>
          <w:rFonts w:ascii="Arial" w:hAnsi="Arial" w:cs="Arial"/>
          <w:spacing w:val="-2"/>
        </w:rPr>
        <w:t xml:space="preserve"> </w:t>
      </w:r>
      <w:r>
        <w:rPr>
          <w:rFonts w:ascii="Arial" w:hAnsi="Arial" w:cs="Arial"/>
        </w:rPr>
        <w:t>lance.</w:t>
      </w:r>
    </w:p>
    <w:p w14:paraId="1194693B">
      <w:pPr>
        <w:pStyle w:val="25"/>
        <w:widowControl w:val="0"/>
        <w:tabs>
          <w:tab w:val="left" w:pos="662"/>
        </w:tabs>
        <w:autoSpaceDE w:val="0"/>
        <w:autoSpaceDN w:val="0"/>
        <w:ind w:left="0" w:right="184"/>
        <w:contextualSpacing w:val="0"/>
        <w:jc w:val="both"/>
        <w:rPr>
          <w:rFonts w:ascii="Arial" w:hAnsi="Arial" w:cs="Arial"/>
        </w:rPr>
      </w:pPr>
    </w:p>
    <w:p w14:paraId="7C069615">
      <w:pPr>
        <w:pStyle w:val="25"/>
        <w:widowControl w:val="0"/>
        <w:numPr>
          <w:ilvl w:val="1"/>
          <w:numId w:val="6"/>
        </w:numPr>
        <w:tabs>
          <w:tab w:val="left" w:pos="655"/>
        </w:tabs>
        <w:autoSpaceDE w:val="0"/>
        <w:autoSpaceDN w:val="0"/>
        <w:ind w:left="0" w:right="185" w:firstLine="0"/>
        <w:contextualSpacing w:val="0"/>
        <w:jc w:val="both"/>
        <w:rPr>
          <w:rFonts w:ascii="Arial" w:hAnsi="Arial" w:cs="Arial"/>
        </w:rPr>
      </w:pPr>
      <w:r>
        <w:rPr>
          <w:rFonts w:ascii="Arial" w:hAnsi="Arial" w:cs="Arial"/>
        </w:rPr>
        <w:t>Encerrada a etapa competitiva e ordenadas as propostas, o Pregoeiro examinará a aceitabilidade da</w:t>
      </w:r>
      <w:r>
        <w:rPr>
          <w:rFonts w:ascii="Arial" w:hAnsi="Arial" w:cs="Arial"/>
          <w:spacing w:val="1"/>
        </w:rPr>
        <w:t xml:space="preserve"> </w:t>
      </w:r>
      <w:r>
        <w:rPr>
          <w:rFonts w:ascii="Arial" w:hAnsi="Arial" w:cs="Arial"/>
        </w:rPr>
        <w:t>primeira</w:t>
      </w:r>
      <w:r>
        <w:rPr>
          <w:rFonts w:ascii="Arial" w:hAnsi="Arial" w:cs="Arial"/>
          <w:spacing w:val="-1"/>
        </w:rPr>
        <w:t xml:space="preserve"> </w:t>
      </w:r>
      <w:r>
        <w:rPr>
          <w:rFonts w:ascii="Arial" w:hAnsi="Arial" w:cs="Arial"/>
        </w:rPr>
        <w:t>oferta</w:t>
      </w:r>
      <w:r>
        <w:rPr>
          <w:rFonts w:ascii="Arial" w:hAnsi="Arial" w:cs="Arial"/>
          <w:spacing w:val="-4"/>
        </w:rPr>
        <w:t xml:space="preserve"> </w:t>
      </w:r>
      <w:r>
        <w:rPr>
          <w:rFonts w:ascii="Arial" w:hAnsi="Arial" w:cs="Arial"/>
        </w:rPr>
        <w:t>quanto</w:t>
      </w:r>
      <w:r>
        <w:rPr>
          <w:rFonts w:ascii="Arial" w:hAnsi="Arial" w:cs="Arial"/>
          <w:spacing w:val="-2"/>
        </w:rPr>
        <w:t xml:space="preserve"> </w:t>
      </w:r>
      <w:r>
        <w:rPr>
          <w:rFonts w:ascii="Arial" w:hAnsi="Arial" w:cs="Arial"/>
        </w:rPr>
        <w:t>ao</w:t>
      </w:r>
      <w:r>
        <w:rPr>
          <w:rFonts w:ascii="Arial" w:hAnsi="Arial" w:cs="Arial"/>
          <w:spacing w:val="-1"/>
        </w:rPr>
        <w:t xml:space="preserve"> </w:t>
      </w:r>
      <w:r>
        <w:rPr>
          <w:rFonts w:ascii="Arial" w:hAnsi="Arial" w:cs="Arial"/>
        </w:rPr>
        <w:t>objeto e</w:t>
      </w:r>
      <w:r>
        <w:rPr>
          <w:rFonts w:ascii="Arial" w:hAnsi="Arial" w:cs="Arial"/>
          <w:spacing w:val="-2"/>
        </w:rPr>
        <w:t xml:space="preserve"> </w:t>
      </w:r>
      <w:r>
        <w:rPr>
          <w:rFonts w:ascii="Arial" w:hAnsi="Arial" w:cs="Arial"/>
        </w:rPr>
        <w:t>valor,</w:t>
      </w:r>
      <w:r>
        <w:rPr>
          <w:rFonts w:ascii="Arial" w:hAnsi="Arial" w:cs="Arial"/>
          <w:spacing w:val="1"/>
        </w:rPr>
        <w:t xml:space="preserve"> </w:t>
      </w:r>
      <w:r>
        <w:rPr>
          <w:rFonts w:ascii="Arial" w:hAnsi="Arial" w:cs="Arial"/>
        </w:rPr>
        <w:t>decidindo motivadamente a</w:t>
      </w:r>
      <w:r>
        <w:rPr>
          <w:rFonts w:ascii="Arial" w:hAnsi="Arial" w:cs="Arial"/>
          <w:spacing w:val="-2"/>
        </w:rPr>
        <w:t xml:space="preserve"> </w:t>
      </w:r>
      <w:r>
        <w:rPr>
          <w:rFonts w:ascii="Arial" w:hAnsi="Arial" w:cs="Arial"/>
        </w:rPr>
        <w:t>respeito.</w:t>
      </w:r>
    </w:p>
    <w:p w14:paraId="0FFA2777">
      <w:pPr>
        <w:pStyle w:val="25"/>
        <w:widowControl w:val="0"/>
        <w:tabs>
          <w:tab w:val="left" w:pos="655"/>
        </w:tabs>
        <w:autoSpaceDE w:val="0"/>
        <w:autoSpaceDN w:val="0"/>
        <w:ind w:left="0" w:right="185"/>
        <w:contextualSpacing w:val="0"/>
        <w:jc w:val="both"/>
        <w:rPr>
          <w:rFonts w:ascii="Arial" w:hAnsi="Arial" w:cs="Arial"/>
        </w:rPr>
      </w:pPr>
    </w:p>
    <w:p w14:paraId="23B8A149">
      <w:pPr>
        <w:pStyle w:val="12"/>
        <w:spacing w:before="0" w:beforeAutospacing="0" w:after="0" w:afterAutospacing="0"/>
        <w:ind w:right="184"/>
        <w:jc w:val="both"/>
        <w:rPr>
          <w:rFonts w:ascii="Arial" w:hAnsi="Arial" w:cs="Arial"/>
        </w:rPr>
      </w:pPr>
      <w:r>
        <w:rPr>
          <w:rFonts w:ascii="Arial" w:hAnsi="Arial" w:cs="Arial"/>
          <w:bCs/>
        </w:rPr>
        <w:t>7.13.1. Serã</w:t>
      </w:r>
      <w:r>
        <w:rPr>
          <w:rFonts w:ascii="Arial" w:hAnsi="Arial" w:cs="Arial"/>
        </w:rPr>
        <w:t>o desclassificadas as propostas que consignem preços manifestamente inexequíveis, assim</w:t>
      </w:r>
      <w:r>
        <w:rPr>
          <w:rFonts w:ascii="Arial" w:hAnsi="Arial" w:cs="Arial"/>
          <w:spacing w:val="1"/>
        </w:rPr>
        <w:t xml:space="preserve"> </w:t>
      </w:r>
      <w:r>
        <w:rPr>
          <w:rFonts w:ascii="Arial" w:hAnsi="Arial" w:cs="Arial"/>
        </w:rPr>
        <w:t>considerados aqueles que não venham a ter demonstrada sua viabilidade através de documentação que</w:t>
      </w:r>
      <w:r>
        <w:rPr>
          <w:rFonts w:ascii="Arial" w:hAnsi="Arial" w:cs="Arial"/>
          <w:spacing w:val="1"/>
        </w:rPr>
        <w:t xml:space="preserve"> </w:t>
      </w:r>
      <w:r>
        <w:rPr>
          <w:rFonts w:ascii="Arial" w:hAnsi="Arial" w:cs="Arial"/>
        </w:rPr>
        <w:t>comprove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custos</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insumos</w:t>
      </w:r>
      <w:r>
        <w:rPr>
          <w:rFonts w:ascii="Arial" w:hAnsi="Arial" w:cs="Arial"/>
          <w:spacing w:val="1"/>
        </w:rPr>
        <w:t xml:space="preserve"> </w:t>
      </w:r>
      <w:r>
        <w:rPr>
          <w:rFonts w:ascii="Arial" w:hAnsi="Arial" w:cs="Arial"/>
        </w:rPr>
        <w:t>são</w:t>
      </w:r>
      <w:r>
        <w:rPr>
          <w:rFonts w:ascii="Arial" w:hAnsi="Arial" w:cs="Arial"/>
          <w:spacing w:val="1"/>
        </w:rPr>
        <w:t xml:space="preserve"> </w:t>
      </w:r>
      <w:r>
        <w:rPr>
          <w:rFonts w:ascii="Arial" w:hAnsi="Arial" w:cs="Arial"/>
        </w:rPr>
        <w:t>coerentes</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mercado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coeficientes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produtividade</w:t>
      </w:r>
      <w:r>
        <w:rPr>
          <w:rFonts w:ascii="Arial" w:hAnsi="Arial" w:cs="Arial"/>
          <w:spacing w:val="-1"/>
        </w:rPr>
        <w:t xml:space="preserve"> </w:t>
      </w:r>
      <w:r>
        <w:rPr>
          <w:rFonts w:ascii="Arial" w:hAnsi="Arial" w:cs="Arial"/>
        </w:rPr>
        <w:t>são compatíveis</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a execução</w:t>
      </w:r>
      <w:r>
        <w:rPr>
          <w:rFonts w:ascii="Arial" w:hAnsi="Arial" w:cs="Arial"/>
          <w:spacing w:val="-5"/>
        </w:rPr>
        <w:t xml:space="preserve"> </w:t>
      </w:r>
      <w:r>
        <w:rPr>
          <w:rFonts w:ascii="Arial" w:hAnsi="Arial" w:cs="Arial"/>
        </w:rPr>
        <w:t>do objeto do</w:t>
      </w:r>
      <w:r>
        <w:rPr>
          <w:rFonts w:ascii="Arial" w:hAnsi="Arial" w:cs="Arial"/>
          <w:spacing w:val="-3"/>
        </w:rPr>
        <w:t xml:space="preserve"> </w:t>
      </w:r>
      <w:r>
        <w:rPr>
          <w:rFonts w:ascii="Arial" w:hAnsi="Arial" w:cs="Arial"/>
        </w:rPr>
        <w:t>contrato.</w:t>
      </w:r>
    </w:p>
    <w:p w14:paraId="001C72B8">
      <w:pPr>
        <w:pStyle w:val="12"/>
        <w:spacing w:before="0" w:beforeAutospacing="0" w:after="0" w:afterAutospacing="0"/>
        <w:ind w:right="184"/>
        <w:jc w:val="both"/>
        <w:rPr>
          <w:rFonts w:ascii="Arial" w:hAnsi="Arial" w:cs="Arial"/>
        </w:rPr>
      </w:pPr>
    </w:p>
    <w:p w14:paraId="195E774A">
      <w:pPr>
        <w:pStyle w:val="12"/>
        <w:spacing w:before="0" w:beforeAutospacing="0" w:after="0" w:afterAutospacing="0"/>
        <w:ind w:right="184"/>
        <w:jc w:val="both"/>
        <w:rPr>
          <w:rFonts w:ascii="Arial" w:hAnsi="Arial" w:cs="Arial"/>
        </w:rPr>
      </w:pPr>
      <w:r>
        <w:rPr>
          <w:rFonts w:ascii="Arial" w:hAnsi="Arial" w:cs="Arial"/>
        </w:rPr>
        <w:t>7.13.2. A(s) empresa(s) que ofertar(em) valores inferiores de 50% (cinquenta por cento) do valor orçado pela administração, deverá(ão) apresentar junto com sua(s) proposta(s) realinhada(s), planilha com a composição de custos relativos ao(s) item(ns) ofertado(s), conforme disposto no art. 34 da IN SEGES/ME Nº 73, DE 30 DE SETEMBRO DE 2022.</w:t>
      </w:r>
    </w:p>
    <w:p w14:paraId="3F756686">
      <w:pPr>
        <w:pStyle w:val="12"/>
        <w:spacing w:before="0" w:beforeAutospacing="0" w:after="0" w:afterAutospacing="0"/>
        <w:ind w:right="184"/>
        <w:jc w:val="both"/>
        <w:rPr>
          <w:rFonts w:ascii="Arial" w:hAnsi="Arial" w:cs="Arial"/>
        </w:rPr>
      </w:pPr>
    </w:p>
    <w:p w14:paraId="7D103885">
      <w:pPr>
        <w:pStyle w:val="25"/>
        <w:widowControl w:val="0"/>
        <w:numPr>
          <w:ilvl w:val="1"/>
          <w:numId w:val="6"/>
        </w:numPr>
        <w:tabs>
          <w:tab w:val="left" w:pos="633"/>
        </w:tabs>
        <w:autoSpaceDE w:val="0"/>
        <w:autoSpaceDN w:val="0"/>
        <w:ind w:left="0" w:right="184" w:firstLine="0"/>
        <w:contextualSpacing w:val="0"/>
        <w:jc w:val="both"/>
        <w:rPr>
          <w:rFonts w:ascii="Arial" w:hAnsi="Arial" w:cs="Arial"/>
        </w:rPr>
      </w:pPr>
      <w:r>
        <w:rPr>
          <w:rFonts w:ascii="Arial" w:hAnsi="Arial" w:cs="Arial"/>
        </w:rPr>
        <w:t>Havendo apenas uma oferta, esta poderá ser aceita, desde que atenda todas as condições deste Edital</w:t>
      </w:r>
      <w:r>
        <w:rPr>
          <w:rFonts w:ascii="Arial" w:hAnsi="Arial" w:cs="Arial"/>
          <w:spacing w:val="-59"/>
        </w:rPr>
        <w:t xml:space="preserve"> </w:t>
      </w:r>
      <w:r>
        <w:rPr>
          <w:rFonts w:ascii="Arial" w:hAnsi="Arial" w:cs="Arial"/>
        </w:rPr>
        <w:t>e</w:t>
      </w:r>
      <w:r>
        <w:rPr>
          <w:rFonts w:ascii="Arial" w:hAnsi="Arial" w:cs="Arial"/>
          <w:spacing w:val="-1"/>
        </w:rPr>
        <w:t xml:space="preserve"> </w:t>
      </w:r>
      <w:r>
        <w:rPr>
          <w:rFonts w:ascii="Arial" w:hAnsi="Arial" w:cs="Arial"/>
        </w:rPr>
        <w:t>seu</w:t>
      </w:r>
      <w:r>
        <w:rPr>
          <w:rFonts w:ascii="Arial" w:hAnsi="Arial" w:cs="Arial"/>
          <w:spacing w:val="-1"/>
        </w:rPr>
        <w:t xml:space="preserve"> </w:t>
      </w:r>
      <w:r>
        <w:rPr>
          <w:rFonts w:ascii="Arial" w:hAnsi="Arial" w:cs="Arial"/>
        </w:rPr>
        <w:t>preço</w:t>
      </w:r>
      <w:r>
        <w:rPr>
          <w:rFonts w:ascii="Arial" w:hAnsi="Arial" w:cs="Arial"/>
          <w:spacing w:val="-2"/>
        </w:rPr>
        <w:t xml:space="preserve"> </w:t>
      </w:r>
      <w:r>
        <w:rPr>
          <w:rFonts w:ascii="Arial" w:hAnsi="Arial" w:cs="Arial"/>
        </w:rPr>
        <w:t>seja</w:t>
      </w:r>
      <w:r>
        <w:rPr>
          <w:rFonts w:ascii="Arial" w:hAnsi="Arial" w:cs="Arial"/>
          <w:spacing w:val="-3"/>
        </w:rPr>
        <w:t xml:space="preserve"> </w:t>
      </w:r>
      <w:r>
        <w:rPr>
          <w:rFonts w:ascii="Arial" w:hAnsi="Arial" w:cs="Arial"/>
        </w:rPr>
        <w:t>compatível com o</w:t>
      </w:r>
      <w:r>
        <w:rPr>
          <w:rFonts w:ascii="Arial" w:hAnsi="Arial" w:cs="Arial"/>
          <w:spacing w:val="-3"/>
        </w:rPr>
        <w:t xml:space="preserve"> </w:t>
      </w:r>
      <w:r>
        <w:rPr>
          <w:rFonts w:ascii="Arial" w:hAnsi="Arial" w:cs="Arial"/>
        </w:rPr>
        <w:t>valor</w:t>
      </w:r>
      <w:r>
        <w:rPr>
          <w:rFonts w:ascii="Arial" w:hAnsi="Arial" w:cs="Arial"/>
          <w:spacing w:val="1"/>
        </w:rPr>
        <w:t xml:space="preserve"> </w:t>
      </w:r>
      <w:r>
        <w:rPr>
          <w:rFonts w:ascii="Arial" w:hAnsi="Arial" w:cs="Arial"/>
        </w:rPr>
        <w:t>estimado</w:t>
      </w:r>
      <w:r>
        <w:rPr>
          <w:rFonts w:ascii="Arial" w:hAnsi="Arial" w:cs="Arial"/>
          <w:spacing w:val="-1"/>
        </w:rPr>
        <w:t xml:space="preserve"> </w:t>
      </w:r>
      <w:r>
        <w:rPr>
          <w:rFonts w:ascii="Arial" w:hAnsi="Arial" w:cs="Arial"/>
        </w:rPr>
        <w:t>para</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contratação</w:t>
      </w:r>
      <w:r>
        <w:rPr>
          <w:rFonts w:ascii="Arial" w:hAnsi="Arial" w:cs="Arial"/>
          <w:spacing w:val="-2"/>
        </w:rPr>
        <w:t xml:space="preserve"> </w:t>
      </w:r>
      <w:r>
        <w:rPr>
          <w:rFonts w:ascii="Arial" w:hAnsi="Arial" w:cs="Arial"/>
        </w:rPr>
        <w:t>e</w:t>
      </w:r>
      <w:r>
        <w:rPr>
          <w:rFonts w:ascii="Arial" w:hAnsi="Arial" w:cs="Arial"/>
          <w:spacing w:val="-1"/>
        </w:rPr>
        <w:t xml:space="preserve"> </w:t>
      </w:r>
      <w:r>
        <w:rPr>
          <w:rFonts w:ascii="Arial" w:hAnsi="Arial" w:cs="Arial"/>
        </w:rPr>
        <w:t>dentro</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realidade</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mercado.</w:t>
      </w:r>
    </w:p>
    <w:p w14:paraId="6C202F38">
      <w:pPr>
        <w:pStyle w:val="25"/>
        <w:widowControl w:val="0"/>
        <w:tabs>
          <w:tab w:val="left" w:pos="633"/>
        </w:tabs>
        <w:autoSpaceDE w:val="0"/>
        <w:autoSpaceDN w:val="0"/>
        <w:ind w:left="0" w:right="184"/>
        <w:contextualSpacing w:val="0"/>
        <w:jc w:val="both"/>
        <w:rPr>
          <w:rFonts w:ascii="Arial" w:hAnsi="Arial" w:cs="Arial"/>
        </w:rPr>
      </w:pPr>
    </w:p>
    <w:p w14:paraId="72553FB3">
      <w:pPr>
        <w:pStyle w:val="25"/>
        <w:widowControl w:val="0"/>
        <w:numPr>
          <w:ilvl w:val="1"/>
          <w:numId w:val="6"/>
        </w:numPr>
        <w:tabs>
          <w:tab w:val="left" w:pos="638"/>
        </w:tabs>
        <w:autoSpaceDE w:val="0"/>
        <w:autoSpaceDN w:val="0"/>
        <w:ind w:left="0" w:right="182" w:firstLine="0"/>
        <w:contextualSpacing w:val="0"/>
        <w:jc w:val="both"/>
        <w:rPr>
          <w:rFonts w:ascii="Arial" w:hAnsi="Arial" w:cs="Arial"/>
        </w:rPr>
      </w:pPr>
      <w:r>
        <w:rPr>
          <w:rFonts w:ascii="Arial" w:hAnsi="Arial" w:cs="Arial"/>
        </w:rPr>
        <w:t>O PREGOEIRO anunciará, imediatamente após o encerramento da etapa de lances da sessão pública</w:t>
      </w:r>
      <w:r>
        <w:rPr>
          <w:rFonts w:ascii="Arial" w:hAnsi="Arial" w:cs="Arial"/>
          <w:spacing w:val="1"/>
        </w:rPr>
        <w:t xml:space="preserve"> </w:t>
      </w:r>
      <w:r>
        <w:rPr>
          <w:rFonts w:ascii="Arial" w:hAnsi="Arial" w:cs="Arial"/>
        </w:rPr>
        <w:t>ou, quando for o caso, após a negociação e decisão acerca da aceitação do lance de menor valor, a</w:t>
      </w:r>
      <w:r>
        <w:rPr>
          <w:rFonts w:ascii="Arial" w:hAnsi="Arial" w:cs="Arial"/>
          <w:spacing w:val="1"/>
        </w:rPr>
        <w:t xml:space="preserve"> </w:t>
      </w:r>
      <w:r>
        <w:rPr>
          <w:rFonts w:ascii="Arial" w:hAnsi="Arial" w:cs="Arial"/>
        </w:rPr>
        <w:t>proposta</w:t>
      </w:r>
      <w:r>
        <w:rPr>
          <w:rFonts w:ascii="Arial" w:hAnsi="Arial" w:cs="Arial"/>
          <w:spacing w:val="-5"/>
        </w:rPr>
        <w:t xml:space="preserve"> </w:t>
      </w:r>
      <w:r>
        <w:rPr>
          <w:rFonts w:ascii="Arial" w:hAnsi="Arial" w:cs="Arial"/>
        </w:rPr>
        <w:t>que,</w:t>
      </w:r>
      <w:r>
        <w:rPr>
          <w:rFonts w:ascii="Arial" w:hAnsi="Arial" w:cs="Arial"/>
          <w:spacing w:val="-2"/>
        </w:rPr>
        <w:t xml:space="preserve"> </w:t>
      </w:r>
      <w:r>
        <w:rPr>
          <w:rFonts w:ascii="Arial" w:hAnsi="Arial" w:cs="Arial"/>
        </w:rPr>
        <w:t>em consonância com</w:t>
      </w:r>
      <w:r>
        <w:rPr>
          <w:rFonts w:ascii="Arial" w:hAnsi="Arial" w:cs="Arial"/>
          <w:spacing w:val="-2"/>
        </w:rPr>
        <w:t xml:space="preserve"> </w:t>
      </w:r>
      <w:r>
        <w:rPr>
          <w:rFonts w:ascii="Arial" w:hAnsi="Arial" w:cs="Arial"/>
        </w:rPr>
        <w:t>as</w:t>
      </w:r>
      <w:r>
        <w:rPr>
          <w:rFonts w:ascii="Arial" w:hAnsi="Arial" w:cs="Arial"/>
          <w:spacing w:val="-1"/>
        </w:rPr>
        <w:t xml:space="preserve"> </w:t>
      </w:r>
      <w:r>
        <w:rPr>
          <w:rFonts w:ascii="Arial" w:hAnsi="Arial" w:cs="Arial"/>
        </w:rPr>
        <w:t>especificações</w:t>
      </w:r>
      <w:r>
        <w:rPr>
          <w:rFonts w:ascii="Arial" w:hAnsi="Arial" w:cs="Arial"/>
          <w:spacing w:val="-1"/>
        </w:rPr>
        <w:t xml:space="preserve"> </w:t>
      </w:r>
      <w:r>
        <w:rPr>
          <w:rFonts w:ascii="Arial" w:hAnsi="Arial" w:cs="Arial"/>
        </w:rPr>
        <w:t>contidas</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edital,</w:t>
      </w:r>
      <w:r>
        <w:rPr>
          <w:rFonts w:ascii="Arial" w:hAnsi="Arial" w:cs="Arial"/>
          <w:spacing w:val="1"/>
        </w:rPr>
        <w:t xml:space="preserve"> </w:t>
      </w:r>
      <w:r>
        <w:rPr>
          <w:rFonts w:ascii="Arial" w:hAnsi="Arial" w:cs="Arial"/>
        </w:rPr>
        <w:t>apresentou</w:t>
      </w:r>
      <w:r>
        <w:rPr>
          <w:rFonts w:ascii="Arial" w:hAnsi="Arial" w:cs="Arial"/>
          <w:spacing w:val="-1"/>
        </w:rPr>
        <w:t xml:space="preserve"> </w:t>
      </w:r>
      <w:r>
        <w:rPr>
          <w:rFonts w:ascii="Arial" w:hAnsi="Arial" w:cs="Arial"/>
        </w:rPr>
        <w:t>o</w:t>
      </w:r>
      <w:r>
        <w:rPr>
          <w:rFonts w:ascii="Arial" w:hAnsi="Arial" w:cs="Arial"/>
          <w:spacing w:val="-3"/>
        </w:rPr>
        <w:t xml:space="preserve"> </w:t>
      </w:r>
      <w:r>
        <w:rPr>
          <w:rFonts w:ascii="Arial" w:hAnsi="Arial" w:cs="Arial"/>
        </w:rPr>
        <w:t>menor</w:t>
      </w:r>
      <w:r>
        <w:rPr>
          <w:rFonts w:ascii="Arial" w:hAnsi="Arial" w:cs="Arial"/>
          <w:spacing w:val="-1"/>
        </w:rPr>
        <w:t xml:space="preserve"> </w:t>
      </w:r>
      <w:r>
        <w:rPr>
          <w:rFonts w:ascii="Arial" w:hAnsi="Arial" w:cs="Arial"/>
        </w:rPr>
        <w:t>preço.</w:t>
      </w:r>
    </w:p>
    <w:p w14:paraId="6D2B590E">
      <w:pPr>
        <w:pStyle w:val="25"/>
        <w:widowControl w:val="0"/>
        <w:tabs>
          <w:tab w:val="left" w:pos="638"/>
        </w:tabs>
        <w:autoSpaceDE w:val="0"/>
        <w:autoSpaceDN w:val="0"/>
        <w:ind w:left="0" w:right="182"/>
        <w:contextualSpacing w:val="0"/>
        <w:jc w:val="both"/>
        <w:rPr>
          <w:rFonts w:ascii="Arial" w:hAnsi="Arial" w:cs="Arial"/>
        </w:rPr>
      </w:pPr>
    </w:p>
    <w:p w14:paraId="4B7999C2">
      <w:pPr>
        <w:pStyle w:val="25"/>
        <w:widowControl w:val="0"/>
        <w:numPr>
          <w:ilvl w:val="1"/>
          <w:numId w:val="6"/>
        </w:numPr>
        <w:tabs>
          <w:tab w:val="left" w:pos="640"/>
        </w:tabs>
        <w:autoSpaceDE w:val="0"/>
        <w:autoSpaceDN w:val="0"/>
        <w:ind w:left="0" w:right="185" w:firstLine="0"/>
        <w:contextualSpacing w:val="0"/>
        <w:jc w:val="both"/>
        <w:rPr>
          <w:rFonts w:ascii="Arial" w:hAnsi="Arial" w:cs="Arial"/>
        </w:rPr>
      </w:pPr>
      <w:r>
        <w:rPr>
          <w:rFonts w:ascii="Arial" w:hAnsi="Arial" w:cs="Arial"/>
        </w:rPr>
        <w:t>Em caso de empate, real ou ficto, será assegurada, nos termos dos arts. 44 e 45 da Lei complementar</w:t>
      </w:r>
      <w:r>
        <w:rPr>
          <w:rFonts w:ascii="Arial" w:hAnsi="Arial" w:cs="Arial"/>
          <w:spacing w:val="1"/>
        </w:rPr>
        <w:t xml:space="preserve"> </w:t>
      </w:r>
      <w:r>
        <w:rPr>
          <w:rFonts w:ascii="Arial" w:hAnsi="Arial" w:cs="Arial"/>
        </w:rPr>
        <w:t>n.º 123/06, a preferência de contratação para as microempresas e empresas de pequeno porte beneficiárias</w:t>
      </w:r>
      <w:r>
        <w:rPr>
          <w:rFonts w:ascii="Arial" w:hAnsi="Arial" w:cs="Arial"/>
          <w:spacing w:val="1"/>
        </w:rPr>
        <w:t xml:space="preserve"> </w:t>
      </w:r>
      <w:r>
        <w:rPr>
          <w:rFonts w:ascii="Arial" w:hAnsi="Arial" w:cs="Arial"/>
        </w:rPr>
        <w:t>do regime</w:t>
      </w:r>
      <w:r>
        <w:rPr>
          <w:rFonts w:ascii="Arial" w:hAnsi="Arial" w:cs="Arial"/>
          <w:spacing w:val="-2"/>
        </w:rPr>
        <w:t xml:space="preserve"> </w:t>
      </w:r>
      <w:r>
        <w:rPr>
          <w:rFonts w:ascii="Arial" w:hAnsi="Arial" w:cs="Arial"/>
        </w:rPr>
        <w:t>diferenciado e</w:t>
      </w:r>
      <w:r>
        <w:rPr>
          <w:rFonts w:ascii="Arial" w:hAnsi="Arial" w:cs="Arial"/>
          <w:spacing w:val="-4"/>
        </w:rPr>
        <w:t xml:space="preserve"> </w:t>
      </w:r>
      <w:r>
        <w:rPr>
          <w:rFonts w:ascii="Arial" w:hAnsi="Arial" w:cs="Arial"/>
        </w:rPr>
        <w:t>favorecido,</w:t>
      </w:r>
      <w:r>
        <w:rPr>
          <w:rFonts w:ascii="Arial" w:hAnsi="Arial" w:cs="Arial"/>
          <w:spacing w:val="-1"/>
        </w:rPr>
        <w:t xml:space="preserve"> </w:t>
      </w:r>
      <w:r>
        <w:rPr>
          <w:rFonts w:ascii="Arial" w:hAnsi="Arial" w:cs="Arial"/>
        </w:rPr>
        <w:t>nos</w:t>
      </w:r>
      <w:r>
        <w:rPr>
          <w:rFonts w:ascii="Arial" w:hAnsi="Arial" w:cs="Arial"/>
          <w:spacing w:val="-2"/>
        </w:rPr>
        <w:t xml:space="preserve"> </w:t>
      </w:r>
      <w:r>
        <w:rPr>
          <w:rFonts w:ascii="Arial" w:hAnsi="Arial" w:cs="Arial"/>
        </w:rPr>
        <w:t>termos</w:t>
      </w:r>
      <w:r>
        <w:rPr>
          <w:rFonts w:ascii="Arial" w:hAnsi="Arial" w:cs="Arial"/>
          <w:spacing w:val="-4"/>
        </w:rPr>
        <w:t xml:space="preserve"> </w:t>
      </w:r>
      <w:r>
        <w:rPr>
          <w:rFonts w:ascii="Arial" w:hAnsi="Arial" w:cs="Arial"/>
        </w:rPr>
        <w:t>que</w:t>
      </w:r>
      <w:r>
        <w:rPr>
          <w:rFonts w:ascii="Arial" w:hAnsi="Arial" w:cs="Arial"/>
          <w:spacing w:val="-2"/>
        </w:rPr>
        <w:t xml:space="preserve"> </w:t>
      </w:r>
      <w:r>
        <w:rPr>
          <w:rFonts w:ascii="Arial" w:hAnsi="Arial" w:cs="Arial"/>
        </w:rPr>
        <w:t>se seguem:</w:t>
      </w:r>
    </w:p>
    <w:p w14:paraId="167DDF79">
      <w:pPr>
        <w:pStyle w:val="25"/>
        <w:widowControl w:val="0"/>
        <w:tabs>
          <w:tab w:val="left" w:pos="640"/>
        </w:tabs>
        <w:autoSpaceDE w:val="0"/>
        <w:autoSpaceDN w:val="0"/>
        <w:ind w:left="0" w:right="185"/>
        <w:contextualSpacing w:val="0"/>
        <w:jc w:val="both"/>
        <w:rPr>
          <w:rFonts w:ascii="Arial" w:hAnsi="Arial" w:cs="Arial"/>
        </w:rPr>
      </w:pPr>
    </w:p>
    <w:p w14:paraId="130C7854">
      <w:pPr>
        <w:pStyle w:val="25"/>
        <w:widowControl w:val="0"/>
        <w:numPr>
          <w:ilvl w:val="2"/>
          <w:numId w:val="6"/>
        </w:numPr>
        <w:tabs>
          <w:tab w:val="left" w:pos="879"/>
        </w:tabs>
        <w:autoSpaceDE w:val="0"/>
        <w:autoSpaceDN w:val="0"/>
        <w:ind w:left="0" w:right="185" w:firstLine="0"/>
        <w:contextualSpacing w:val="0"/>
        <w:jc w:val="both"/>
        <w:rPr>
          <w:rFonts w:ascii="Arial" w:hAnsi="Arial" w:cs="Arial"/>
        </w:rPr>
      </w:pPr>
      <w:r>
        <w:rPr>
          <w:rFonts w:ascii="Arial" w:hAnsi="Arial" w:cs="Arial"/>
        </w:rPr>
        <w:t>Entendem-se por empate ficto as situações em que as propostas apresentadas pelas microempresas</w:t>
      </w:r>
      <w:r>
        <w:rPr>
          <w:rFonts w:ascii="Arial" w:hAnsi="Arial" w:cs="Arial"/>
          <w:spacing w:val="-59"/>
        </w:rPr>
        <w:t xml:space="preserve"> </w:t>
      </w:r>
      <w:r>
        <w:rPr>
          <w:rFonts w:ascii="Arial" w:hAnsi="Arial" w:cs="Arial"/>
        </w:rPr>
        <w:t>e</w:t>
      </w:r>
      <w:r>
        <w:rPr>
          <w:rFonts w:ascii="Arial" w:hAnsi="Arial" w:cs="Arial"/>
          <w:spacing w:val="8"/>
        </w:rPr>
        <w:t xml:space="preserve"> </w:t>
      </w:r>
      <w:r>
        <w:rPr>
          <w:rFonts w:ascii="Arial" w:hAnsi="Arial" w:cs="Arial"/>
        </w:rPr>
        <w:t>empresas</w:t>
      </w:r>
      <w:r>
        <w:rPr>
          <w:rFonts w:ascii="Arial" w:hAnsi="Arial" w:cs="Arial"/>
          <w:spacing w:val="7"/>
        </w:rPr>
        <w:t xml:space="preserve"> </w:t>
      </w:r>
      <w:r>
        <w:rPr>
          <w:rFonts w:ascii="Arial" w:hAnsi="Arial" w:cs="Arial"/>
        </w:rPr>
        <w:t>de</w:t>
      </w:r>
      <w:r>
        <w:rPr>
          <w:rFonts w:ascii="Arial" w:hAnsi="Arial" w:cs="Arial"/>
          <w:spacing w:val="6"/>
        </w:rPr>
        <w:t xml:space="preserve"> </w:t>
      </w:r>
      <w:r>
        <w:rPr>
          <w:rFonts w:ascii="Arial" w:hAnsi="Arial" w:cs="Arial"/>
        </w:rPr>
        <w:t>pequeno</w:t>
      </w:r>
      <w:r>
        <w:rPr>
          <w:rFonts w:ascii="Arial" w:hAnsi="Arial" w:cs="Arial"/>
          <w:spacing w:val="6"/>
        </w:rPr>
        <w:t xml:space="preserve"> </w:t>
      </w:r>
      <w:r>
        <w:rPr>
          <w:rFonts w:ascii="Arial" w:hAnsi="Arial" w:cs="Arial"/>
        </w:rPr>
        <w:t>porte</w:t>
      </w:r>
      <w:r>
        <w:rPr>
          <w:rFonts w:ascii="Arial" w:hAnsi="Arial" w:cs="Arial"/>
          <w:spacing w:val="6"/>
        </w:rPr>
        <w:t xml:space="preserve"> </w:t>
      </w:r>
      <w:r>
        <w:rPr>
          <w:rFonts w:ascii="Arial" w:hAnsi="Arial" w:cs="Arial"/>
        </w:rPr>
        <w:t>sejam</w:t>
      </w:r>
      <w:r>
        <w:rPr>
          <w:rFonts w:ascii="Arial" w:hAnsi="Arial" w:cs="Arial"/>
          <w:spacing w:val="10"/>
        </w:rPr>
        <w:t xml:space="preserve"> </w:t>
      </w:r>
      <w:r>
        <w:rPr>
          <w:rFonts w:ascii="Arial" w:hAnsi="Arial" w:cs="Arial"/>
        </w:rPr>
        <w:t>até</w:t>
      </w:r>
      <w:r>
        <w:rPr>
          <w:rFonts w:ascii="Arial" w:hAnsi="Arial" w:cs="Arial"/>
          <w:spacing w:val="5"/>
        </w:rPr>
        <w:t xml:space="preserve"> </w:t>
      </w:r>
      <w:r>
        <w:rPr>
          <w:rFonts w:ascii="Arial" w:hAnsi="Arial" w:cs="Arial"/>
        </w:rPr>
        <w:t>5%</w:t>
      </w:r>
      <w:r>
        <w:rPr>
          <w:rFonts w:ascii="Arial" w:hAnsi="Arial" w:cs="Arial"/>
          <w:spacing w:val="7"/>
        </w:rPr>
        <w:t xml:space="preserve"> </w:t>
      </w:r>
      <w:r>
        <w:rPr>
          <w:rFonts w:ascii="Arial" w:hAnsi="Arial" w:cs="Arial"/>
        </w:rPr>
        <w:t>(cinco</w:t>
      </w:r>
      <w:r>
        <w:rPr>
          <w:rFonts w:ascii="Arial" w:hAnsi="Arial" w:cs="Arial"/>
          <w:spacing w:val="9"/>
        </w:rPr>
        <w:t xml:space="preserve"> </w:t>
      </w:r>
      <w:r>
        <w:rPr>
          <w:rFonts w:ascii="Arial" w:hAnsi="Arial" w:cs="Arial"/>
        </w:rPr>
        <w:t>por</w:t>
      </w:r>
      <w:r>
        <w:rPr>
          <w:rFonts w:ascii="Arial" w:hAnsi="Arial" w:cs="Arial"/>
          <w:spacing w:val="8"/>
        </w:rPr>
        <w:t xml:space="preserve"> </w:t>
      </w:r>
      <w:r>
        <w:rPr>
          <w:rFonts w:ascii="Arial" w:hAnsi="Arial" w:cs="Arial"/>
        </w:rPr>
        <w:t>cento)</w:t>
      </w:r>
      <w:r>
        <w:rPr>
          <w:rFonts w:ascii="Arial" w:hAnsi="Arial" w:cs="Arial"/>
          <w:spacing w:val="7"/>
        </w:rPr>
        <w:t xml:space="preserve"> </w:t>
      </w:r>
      <w:r>
        <w:rPr>
          <w:rFonts w:ascii="Arial" w:hAnsi="Arial" w:cs="Arial"/>
        </w:rPr>
        <w:t>superiores</w:t>
      </w:r>
      <w:r>
        <w:rPr>
          <w:rFonts w:ascii="Arial" w:hAnsi="Arial" w:cs="Arial"/>
          <w:spacing w:val="7"/>
        </w:rPr>
        <w:t xml:space="preserve"> </w:t>
      </w:r>
      <w:r>
        <w:rPr>
          <w:rFonts w:ascii="Arial" w:hAnsi="Arial" w:cs="Arial"/>
        </w:rPr>
        <w:t>à</w:t>
      </w:r>
      <w:r>
        <w:rPr>
          <w:rFonts w:ascii="Arial" w:hAnsi="Arial" w:cs="Arial"/>
          <w:spacing w:val="8"/>
        </w:rPr>
        <w:t xml:space="preserve"> </w:t>
      </w:r>
      <w:r>
        <w:rPr>
          <w:rFonts w:ascii="Arial" w:hAnsi="Arial" w:cs="Arial"/>
        </w:rPr>
        <w:t>proposta</w:t>
      </w:r>
      <w:r>
        <w:rPr>
          <w:rFonts w:ascii="Arial" w:hAnsi="Arial" w:cs="Arial"/>
          <w:spacing w:val="6"/>
        </w:rPr>
        <w:t xml:space="preserve"> </w:t>
      </w:r>
      <w:r>
        <w:rPr>
          <w:rFonts w:ascii="Arial" w:hAnsi="Arial" w:cs="Arial"/>
        </w:rPr>
        <w:t>mais</w:t>
      </w:r>
      <w:r>
        <w:rPr>
          <w:rFonts w:ascii="Arial" w:hAnsi="Arial" w:cs="Arial"/>
          <w:spacing w:val="9"/>
        </w:rPr>
        <w:t xml:space="preserve"> </w:t>
      </w:r>
      <w:r>
        <w:rPr>
          <w:rFonts w:ascii="Arial" w:hAnsi="Arial" w:cs="Arial"/>
        </w:rPr>
        <w:t>bem</w:t>
      </w:r>
      <w:r>
        <w:rPr>
          <w:rFonts w:ascii="Arial" w:hAnsi="Arial" w:cs="Arial"/>
          <w:spacing w:val="8"/>
        </w:rPr>
        <w:t xml:space="preserve"> </w:t>
      </w:r>
      <w:r>
        <w:rPr>
          <w:rFonts w:ascii="Arial" w:hAnsi="Arial" w:cs="Arial"/>
        </w:rPr>
        <w:t>classificada,</w:t>
      </w:r>
      <w:r>
        <w:rPr>
          <w:rFonts w:ascii="Arial" w:hAnsi="Arial" w:cs="Arial"/>
          <w:spacing w:val="-59"/>
        </w:rPr>
        <w:t xml:space="preserve"> </w:t>
      </w:r>
      <w:r>
        <w:rPr>
          <w:rFonts w:ascii="Arial" w:hAnsi="Arial" w:cs="Arial"/>
        </w:rPr>
        <w:t>e</w:t>
      </w:r>
      <w:r>
        <w:rPr>
          <w:rFonts w:ascii="Arial" w:hAnsi="Arial" w:cs="Arial"/>
          <w:spacing w:val="-1"/>
        </w:rPr>
        <w:t xml:space="preserve"> </w:t>
      </w:r>
      <w:r>
        <w:rPr>
          <w:rFonts w:ascii="Arial" w:hAnsi="Arial" w:cs="Arial"/>
        </w:rPr>
        <w:t>empate</w:t>
      </w:r>
      <w:r>
        <w:rPr>
          <w:rFonts w:ascii="Arial" w:hAnsi="Arial" w:cs="Arial"/>
          <w:spacing w:val="-2"/>
        </w:rPr>
        <w:t xml:space="preserve"> </w:t>
      </w:r>
      <w:r>
        <w:rPr>
          <w:rFonts w:ascii="Arial" w:hAnsi="Arial" w:cs="Arial"/>
        </w:rPr>
        <w:t>real as</w:t>
      </w:r>
      <w:r>
        <w:rPr>
          <w:rFonts w:ascii="Arial" w:hAnsi="Arial" w:cs="Arial"/>
          <w:spacing w:val="-4"/>
        </w:rPr>
        <w:t xml:space="preserve"> </w:t>
      </w:r>
      <w:r>
        <w:rPr>
          <w:rFonts w:ascii="Arial" w:hAnsi="Arial" w:cs="Arial"/>
        </w:rPr>
        <w:t>que sejam</w:t>
      </w:r>
      <w:r>
        <w:rPr>
          <w:rFonts w:ascii="Arial" w:hAnsi="Arial" w:cs="Arial"/>
          <w:spacing w:val="1"/>
        </w:rPr>
        <w:t xml:space="preserve"> </w:t>
      </w:r>
      <w:r>
        <w:rPr>
          <w:rFonts w:ascii="Arial" w:hAnsi="Arial" w:cs="Arial"/>
        </w:rPr>
        <w:t>iguais.</w:t>
      </w:r>
    </w:p>
    <w:p w14:paraId="56234B20">
      <w:pPr>
        <w:pStyle w:val="25"/>
        <w:widowControl w:val="0"/>
        <w:tabs>
          <w:tab w:val="left" w:pos="879"/>
        </w:tabs>
        <w:autoSpaceDE w:val="0"/>
        <w:autoSpaceDN w:val="0"/>
        <w:ind w:left="0" w:right="185"/>
        <w:contextualSpacing w:val="0"/>
        <w:jc w:val="both"/>
        <w:rPr>
          <w:rFonts w:ascii="Arial" w:hAnsi="Arial" w:cs="Arial"/>
        </w:rPr>
      </w:pPr>
    </w:p>
    <w:p w14:paraId="4704B7A1">
      <w:pPr>
        <w:pStyle w:val="25"/>
        <w:widowControl w:val="0"/>
        <w:tabs>
          <w:tab w:val="left" w:pos="879"/>
        </w:tabs>
        <w:autoSpaceDE w:val="0"/>
        <w:autoSpaceDN w:val="0"/>
        <w:ind w:left="0" w:right="185"/>
        <w:contextualSpacing w:val="0"/>
        <w:jc w:val="both"/>
        <w:rPr>
          <w:rFonts w:ascii="Arial" w:hAnsi="Arial" w:cs="Arial"/>
        </w:rPr>
      </w:pPr>
    </w:p>
    <w:p w14:paraId="6070E19D">
      <w:pPr>
        <w:pStyle w:val="25"/>
        <w:widowControl w:val="0"/>
        <w:numPr>
          <w:ilvl w:val="2"/>
          <w:numId w:val="6"/>
        </w:numPr>
        <w:tabs>
          <w:tab w:val="left" w:pos="857"/>
        </w:tabs>
        <w:autoSpaceDE w:val="0"/>
        <w:autoSpaceDN w:val="0"/>
        <w:ind w:left="0" w:right="260" w:firstLine="0"/>
        <w:contextualSpacing w:val="0"/>
        <w:jc w:val="both"/>
        <w:rPr>
          <w:rFonts w:ascii="Arial" w:hAnsi="Arial" w:cs="Arial"/>
        </w:rPr>
      </w:pPr>
      <w:r>
        <w:rPr>
          <w:rFonts w:ascii="Arial" w:hAnsi="Arial" w:cs="Arial"/>
        </w:rPr>
        <w:t>Em qualquer das hipóteses de empate, a microempresa ou empresa de pequeno porte mais bem</w:t>
      </w:r>
      <w:r>
        <w:rPr>
          <w:rFonts w:ascii="Arial" w:hAnsi="Arial" w:cs="Arial"/>
          <w:spacing w:val="-59"/>
        </w:rPr>
        <w:t xml:space="preserve"> </w:t>
      </w:r>
      <w:r>
        <w:rPr>
          <w:rFonts w:ascii="Arial" w:hAnsi="Arial" w:cs="Arial"/>
        </w:rPr>
        <w:t>classificada poderá apresentar proposta de preço inferior àquela de menor valor, exequível, considerada</w:t>
      </w:r>
      <w:r>
        <w:rPr>
          <w:rFonts w:ascii="Arial" w:hAnsi="Arial" w:cs="Arial"/>
          <w:spacing w:val="-59"/>
        </w:rPr>
        <w:t xml:space="preserve"> </w:t>
      </w:r>
      <w:r>
        <w:rPr>
          <w:rFonts w:ascii="Arial" w:hAnsi="Arial" w:cs="Arial"/>
        </w:rPr>
        <w:t>vencedora do certame,</w:t>
      </w:r>
      <w:r>
        <w:rPr>
          <w:rFonts w:ascii="Arial" w:hAnsi="Arial" w:cs="Arial"/>
          <w:spacing w:val="-1"/>
        </w:rPr>
        <w:t xml:space="preserve"> </w:t>
      </w:r>
      <w:r>
        <w:rPr>
          <w:rFonts w:ascii="Arial" w:hAnsi="Arial" w:cs="Arial"/>
        </w:rPr>
        <w:t>situação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que</w:t>
      </w:r>
      <w:r>
        <w:rPr>
          <w:rFonts w:ascii="Arial" w:hAnsi="Arial" w:cs="Arial"/>
          <w:spacing w:val="-2"/>
        </w:rPr>
        <w:t xml:space="preserve"> </w:t>
      </w:r>
      <w:r>
        <w:rPr>
          <w:rFonts w:ascii="Arial" w:hAnsi="Arial" w:cs="Arial"/>
        </w:rPr>
        <w:t>será</w:t>
      </w:r>
      <w:r>
        <w:rPr>
          <w:rFonts w:ascii="Arial" w:hAnsi="Arial" w:cs="Arial"/>
          <w:spacing w:val="-3"/>
        </w:rPr>
        <w:t xml:space="preserve"> </w:t>
      </w:r>
      <w:r>
        <w:rPr>
          <w:rFonts w:ascii="Arial" w:hAnsi="Arial" w:cs="Arial"/>
        </w:rPr>
        <w:t>adjudicado</w:t>
      </w:r>
      <w:r>
        <w:rPr>
          <w:rFonts w:ascii="Arial" w:hAnsi="Arial" w:cs="Arial"/>
          <w:spacing w:val="4"/>
        </w:rPr>
        <w:t xml:space="preserve"> </w:t>
      </w:r>
      <w:r>
        <w:rPr>
          <w:rFonts w:ascii="Arial" w:hAnsi="Arial" w:cs="Arial"/>
        </w:rPr>
        <w:t>em</w:t>
      </w:r>
      <w:r>
        <w:rPr>
          <w:rFonts w:ascii="Arial" w:hAnsi="Arial" w:cs="Arial"/>
          <w:spacing w:val="-1"/>
        </w:rPr>
        <w:t xml:space="preserve"> </w:t>
      </w:r>
      <w:r>
        <w:rPr>
          <w:rFonts w:ascii="Arial" w:hAnsi="Arial" w:cs="Arial"/>
        </w:rPr>
        <w:t>seu</w:t>
      </w:r>
      <w:r>
        <w:rPr>
          <w:rFonts w:ascii="Arial" w:hAnsi="Arial" w:cs="Arial"/>
          <w:spacing w:val="-2"/>
        </w:rPr>
        <w:t xml:space="preserve"> </w:t>
      </w:r>
      <w:r>
        <w:rPr>
          <w:rFonts w:ascii="Arial" w:hAnsi="Arial" w:cs="Arial"/>
        </w:rPr>
        <w:t>favor o</w:t>
      </w:r>
      <w:r>
        <w:rPr>
          <w:rFonts w:ascii="Arial" w:hAnsi="Arial" w:cs="Arial"/>
          <w:spacing w:val="-4"/>
        </w:rPr>
        <w:t xml:space="preserve"> </w:t>
      </w:r>
      <w:r>
        <w:rPr>
          <w:rFonts w:ascii="Arial" w:hAnsi="Arial" w:cs="Arial"/>
        </w:rPr>
        <w:t>objeto</w:t>
      </w:r>
      <w:r>
        <w:rPr>
          <w:rFonts w:ascii="Arial" w:hAnsi="Arial" w:cs="Arial"/>
          <w:spacing w:val="-2"/>
        </w:rPr>
        <w:t xml:space="preserve"> </w:t>
      </w:r>
      <w:r>
        <w:rPr>
          <w:rFonts w:ascii="Arial" w:hAnsi="Arial" w:cs="Arial"/>
        </w:rPr>
        <w:t>licitado.</w:t>
      </w:r>
    </w:p>
    <w:p w14:paraId="56957D50">
      <w:pPr>
        <w:pStyle w:val="25"/>
        <w:widowControl w:val="0"/>
        <w:tabs>
          <w:tab w:val="left" w:pos="857"/>
        </w:tabs>
        <w:autoSpaceDE w:val="0"/>
        <w:autoSpaceDN w:val="0"/>
        <w:ind w:left="0" w:right="620"/>
        <w:contextualSpacing w:val="0"/>
        <w:jc w:val="both"/>
        <w:rPr>
          <w:rFonts w:ascii="Arial" w:hAnsi="Arial" w:cs="Arial"/>
        </w:rPr>
      </w:pPr>
    </w:p>
    <w:p w14:paraId="658C3F97">
      <w:pPr>
        <w:pStyle w:val="12"/>
        <w:spacing w:before="0" w:beforeAutospacing="0" w:after="0" w:afterAutospacing="0"/>
        <w:ind w:right="187"/>
        <w:jc w:val="both"/>
        <w:rPr>
          <w:rFonts w:ascii="Arial" w:hAnsi="Arial" w:cs="Arial"/>
        </w:rPr>
      </w:pPr>
      <w:r>
        <w:rPr>
          <w:rFonts w:ascii="Arial" w:hAnsi="Arial" w:cs="Arial"/>
          <w:bCs/>
        </w:rPr>
        <w:t>7.16.3.</w:t>
      </w:r>
      <w:r>
        <w:rPr>
          <w:rFonts w:ascii="Arial" w:hAnsi="Arial" w:cs="Arial"/>
          <w:b/>
        </w:rPr>
        <w:t xml:space="preserve"> </w:t>
      </w:r>
      <w:r>
        <w:rPr>
          <w:rFonts w:ascii="Arial" w:hAnsi="Arial" w:cs="Arial"/>
        </w:rPr>
        <w:t>Nesta hipótese, o direito a ofertar proposta de preço inferior deverá ocorrer no prazo máximo de 05</w:t>
      </w:r>
      <w:r>
        <w:rPr>
          <w:rFonts w:ascii="Arial" w:hAnsi="Arial" w:cs="Arial"/>
          <w:spacing w:val="1"/>
        </w:rPr>
        <w:t xml:space="preserve"> </w:t>
      </w:r>
      <w:r>
        <w:rPr>
          <w:rFonts w:ascii="Arial" w:hAnsi="Arial" w:cs="Arial"/>
        </w:rPr>
        <w:t>(cinco)</w:t>
      </w:r>
      <w:r>
        <w:rPr>
          <w:rFonts w:ascii="Arial" w:hAnsi="Arial" w:cs="Arial"/>
          <w:spacing w:val="-2"/>
        </w:rPr>
        <w:t xml:space="preserve"> </w:t>
      </w:r>
      <w:r>
        <w:rPr>
          <w:rFonts w:ascii="Arial" w:hAnsi="Arial" w:cs="Arial"/>
        </w:rPr>
        <w:t>minutos</w:t>
      </w:r>
      <w:r>
        <w:rPr>
          <w:rFonts w:ascii="Arial" w:hAnsi="Arial" w:cs="Arial"/>
          <w:spacing w:val="-2"/>
        </w:rPr>
        <w:t xml:space="preserve"> </w:t>
      </w:r>
      <w:r>
        <w:rPr>
          <w:rFonts w:ascii="Arial" w:hAnsi="Arial" w:cs="Arial"/>
        </w:rPr>
        <w:t>após</w:t>
      </w:r>
      <w:r>
        <w:rPr>
          <w:rFonts w:ascii="Arial" w:hAnsi="Arial" w:cs="Arial"/>
          <w:spacing w:val="-2"/>
        </w:rPr>
        <w:t xml:space="preserve"> </w:t>
      </w:r>
      <w:r>
        <w:rPr>
          <w:rFonts w:ascii="Arial" w:hAnsi="Arial" w:cs="Arial"/>
        </w:rPr>
        <w:t>o encerramento</w:t>
      </w:r>
      <w:r>
        <w:rPr>
          <w:rFonts w:ascii="Arial" w:hAnsi="Arial" w:cs="Arial"/>
          <w:spacing w:val="-2"/>
        </w:rPr>
        <w:t xml:space="preserve"> </w:t>
      </w:r>
      <w:r>
        <w:rPr>
          <w:rFonts w:ascii="Arial" w:hAnsi="Arial" w:cs="Arial"/>
        </w:rPr>
        <w:t>dos</w:t>
      </w:r>
      <w:r>
        <w:rPr>
          <w:rFonts w:ascii="Arial" w:hAnsi="Arial" w:cs="Arial"/>
          <w:spacing w:val="-2"/>
        </w:rPr>
        <w:t xml:space="preserve"> </w:t>
      </w:r>
      <w:r>
        <w:rPr>
          <w:rFonts w:ascii="Arial" w:hAnsi="Arial" w:cs="Arial"/>
        </w:rPr>
        <w:t>lances,</w:t>
      </w:r>
      <w:r>
        <w:rPr>
          <w:rFonts w:ascii="Arial" w:hAnsi="Arial" w:cs="Arial"/>
          <w:spacing w:val="-1"/>
        </w:rPr>
        <w:t xml:space="preserve"> </w:t>
      </w:r>
      <w:r>
        <w:rPr>
          <w:rFonts w:ascii="Arial" w:hAnsi="Arial" w:cs="Arial"/>
        </w:rPr>
        <w:t>sob pena</w:t>
      </w:r>
      <w:r>
        <w:rPr>
          <w:rFonts w:ascii="Arial" w:hAnsi="Arial" w:cs="Arial"/>
          <w:spacing w:val="-2"/>
        </w:rPr>
        <w:t xml:space="preserve"> </w:t>
      </w:r>
      <w:r>
        <w:rPr>
          <w:rFonts w:ascii="Arial" w:hAnsi="Arial" w:cs="Arial"/>
        </w:rPr>
        <w:t>de preclusão.</w:t>
      </w:r>
    </w:p>
    <w:p w14:paraId="6B06CF92">
      <w:pPr>
        <w:pStyle w:val="12"/>
        <w:spacing w:before="0" w:beforeAutospacing="0" w:after="0" w:afterAutospacing="0"/>
        <w:ind w:right="187"/>
        <w:jc w:val="both"/>
        <w:rPr>
          <w:rFonts w:ascii="Arial" w:hAnsi="Arial" w:cs="Arial"/>
        </w:rPr>
      </w:pPr>
    </w:p>
    <w:p w14:paraId="507071D9">
      <w:pPr>
        <w:pStyle w:val="25"/>
        <w:widowControl w:val="0"/>
        <w:numPr>
          <w:ilvl w:val="2"/>
          <w:numId w:val="9"/>
        </w:numPr>
        <w:tabs>
          <w:tab w:val="left" w:pos="881"/>
        </w:tabs>
        <w:autoSpaceDE w:val="0"/>
        <w:autoSpaceDN w:val="0"/>
        <w:ind w:left="0" w:right="178" w:firstLine="0"/>
        <w:contextualSpacing w:val="0"/>
        <w:jc w:val="both"/>
        <w:rPr>
          <w:rFonts w:ascii="Arial" w:hAnsi="Arial" w:cs="Arial"/>
        </w:rPr>
      </w:pPr>
      <w:r>
        <w:rPr>
          <w:rFonts w:ascii="Arial" w:hAnsi="Arial" w:cs="Arial"/>
        </w:rPr>
        <w:t>Se a microempresa ou empresa de pequeno porte mais bem classificada não exercer o direito, ou se</w:t>
      </w:r>
      <w:r>
        <w:rPr>
          <w:rFonts w:ascii="Arial" w:hAnsi="Arial" w:cs="Arial"/>
          <w:spacing w:val="-59"/>
        </w:rPr>
        <w:t xml:space="preserve"> </w:t>
      </w:r>
      <w:r>
        <w:rPr>
          <w:rFonts w:ascii="Arial" w:hAnsi="Arial" w:cs="Arial"/>
        </w:rPr>
        <w:t>sua</w:t>
      </w:r>
      <w:r>
        <w:rPr>
          <w:rFonts w:ascii="Arial" w:hAnsi="Arial" w:cs="Arial"/>
          <w:spacing w:val="15"/>
        </w:rPr>
        <w:t xml:space="preserve"> </w:t>
      </w:r>
      <w:r>
        <w:rPr>
          <w:rFonts w:ascii="Arial" w:hAnsi="Arial" w:cs="Arial"/>
        </w:rPr>
        <w:t>oferta</w:t>
      </w:r>
      <w:r>
        <w:rPr>
          <w:rFonts w:ascii="Arial" w:hAnsi="Arial" w:cs="Arial"/>
          <w:spacing w:val="16"/>
        </w:rPr>
        <w:t xml:space="preserve"> </w:t>
      </w:r>
      <w:r>
        <w:rPr>
          <w:rFonts w:ascii="Arial" w:hAnsi="Arial" w:cs="Arial"/>
        </w:rPr>
        <w:t>não</w:t>
      </w:r>
      <w:r>
        <w:rPr>
          <w:rFonts w:ascii="Arial" w:hAnsi="Arial" w:cs="Arial"/>
          <w:spacing w:val="14"/>
        </w:rPr>
        <w:t xml:space="preserve"> </w:t>
      </w:r>
      <w:r>
        <w:rPr>
          <w:rFonts w:ascii="Arial" w:hAnsi="Arial" w:cs="Arial"/>
        </w:rPr>
        <w:t>for</w:t>
      </w:r>
      <w:r>
        <w:rPr>
          <w:rFonts w:ascii="Arial" w:hAnsi="Arial" w:cs="Arial"/>
          <w:spacing w:val="14"/>
        </w:rPr>
        <w:t xml:space="preserve"> </w:t>
      </w:r>
      <w:r>
        <w:rPr>
          <w:rFonts w:ascii="Arial" w:hAnsi="Arial" w:cs="Arial"/>
        </w:rPr>
        <w:t>aceita,</w:t>
      </w:r>
      <w:r>
        <w:rPr>
          <w:rFonts w:ascii="Arial" w:hAnsi="Arial" w:cs="Arial"/>
          <w:spacing w:val="17"/>
        </w:rPr>
        <w:t xml:space="preserve"> </w:t>
      </w:r>
      <w:r>
        <w:rPr>
          <w:rFonts w:ascii="Arial" w:hAnsi="Arial" w:cs="Arial"/>
        </w:rPr>
        <w:t>ou</w:t>
      </w:r>
      <w:r>
        <w:rPr>
          <w:rFonts w:ascii="Arial" w:hAnsi="Arial" w:cs="Arial"/>
          <w:spacing w:val="16"/>
        </w:rPr>
        <w:t xml:space="preserve"> </w:t>
      </w:r>
      <w:r>
        <w:rPr>
          <w:rFonts w:ascii="Arial" w:hAnsi="Arial" w:cs="Arial"/>
        </w:rPr>
        <w:t>se</w:t>
      </w:r>
      <w:r>
        <w:rPr>
          <w:rFonts w:ascii="Arial" w:hAnsi="Arial" w:cs="Arial"/>
          <w:spacing w:val="14"/>
        </w:rPr>
        <w:t xml:space="preserve"> </w:t>
      </w:r>
      <w:r>
        <w:rPr>
          <w:rFonts w:ascii="Arial" w:hAnsi="Arial" w:cs="Arial"/>
        </w:rPr>
        <w:t>for</w:t>
      </w:r>
      <w:r>
        <w:rPr>
          <w:rFonts w:ascii="Arial" w:hAnsi="Arial" w:cs="Arial"/>
          <w:spacing w:val="17"/>
        </w:rPr>
        <w:t xml:space="preserve"> </w:t>
      </w:r>
      <w:r>
        <w:rPr>
          <w:rFonts w:ascii="Arial" w:hAnsi="Arial" w:cs="Arial"/>
        </w:rPr>
        <w:t>inabilitada,</w:t>
      </w:r>
      <w:r>
        <w:rPr>
          <w:rFonts w:ascii="Arial" w:hAnsi="Arial" w:cs="Arial"/>
          <w:spacing w:val="16"/>
        </w:rPr>
        <w:t xml:space="preserve"> </w:t>
      </w:r>
      <w:r>
        <w:rPr>
          <w:rFonts w:ascii="Arial" w:hAnsi="Arial" w:cs="Arial"/>
        </w:rPr>
        <w:t>será</w:t>
      </w:r>
      <w:r>
        <w:rPr>
          <w:rFonts w:ascii="Arial" w:hAnsi="Arial" w:cs="Arial"/>
          <w:spacing w:val="16"/>
        </w:rPr>
        <w:t xml:space="preserve"> </w:t>
      </w:r>
      <w:r>
        <w:rPr>
          <w:rFonts w:ascii="Arial" w:hAnsi="Arial" w:cs="Arial"/>
        </w:rPr>
        <w:t>concedido</w:t>
      </w:r>
      <w:r>
        <w:rPr>
          <w:rFonts w:ascii="Arial" w:hAnsi="Arial" w:cs="Arial"/>
          <w:spacing w:val="16"/>
        </w:rPr>
        <w:t xml:space="preserve"> </w:t>
      </w:r>
      <w:r>
        <w:rPr>
          <w:rFonts w:ascii="Arial" w:hAnsi="Arial" w:cs="Arial"/>
        </w:rPr>
        <w:t>idêntico</w:t>
      </w:r>
      <w:r>
        <w:rPr>
          <w:rFonts w:ascii="Arial" w:hAnsi="Arial" w:cs="Arial"/>
          <w:spacing w:val="16"/>
        </w:rPr>
        <w:t xml:space="preserve"> </w:t>
      </w:r>
      <w:r>
        <w:rPr>
          <w:rFonts w:ascii="Arial" w:hAnsi="Arial" w:cs="Arial"/>
        </w:rPr>
        <w:t>direito</w:t>
      </w:r>
      <w:r>
        <w:rPr>
          <w:rFonts w:ascii="Arial" w:hAnsi="Arial" w:cs="Arial"/>
          <w:spacing w:val="16"/>
        </w:rPr>
        <w:t xml:space="preserve"> </w:t>
      </w:r>
      <w:r>
        <w:rPr>
          <w:rFonts w:ascii="Arial" w:hAnsi="Arial" w:cs="Arial"/>
        </w:rPr>
        <w:t>à</w:t>
      </w:r>
      <w:r>
        <w:rPr>
          <w:rFonts w:ascii="Arial" w:hAnsi="Arial" w:cs="Arial"/>
          <w:spacing w:val="16"/>
        </w:rPr>
        <w:t xml:space="preserve"> </w:t>
      </w:r>
      <w:r>
        <w:rPr>
          <w:rFonts w:ascii="Arial" w:hAnsi="Arial" w:cs="Arial"/>
        </w:rPr>
        <w:t>microempresa</w:t>
      </w:r>
      <w:r>
        <w:rPr>
          <w:rFonts w:ascii="Arial" w:hAnsi="Arial" w:cs="Arial"/>
          <w:spacing w:val="16"/>
        </w:rPr>
        <w:t xml:space="preserve"> </w:t>
      </w:r>
      <w:r>
        <w:rPr>
          <w:rFonts w:ascii="Arial" w:hAnsi="Arial" w:cs="Arial"/>
        </w:rPr>
        <w:t>ou</w:t>
      </w:r>
      <w:r>
        <w:rPr>
          <w:rFonts w:ascii="Arial" w:hAnsi="Arial" w:cs="Arial"/>
          <w:spacing w:val="16"/>
        </w:rPr>
        <w:t xml:space="preserve"> </w:t>
      </w:r>
      <w:r>
        <w:rPr>
          <w:rFonts w:ascii="Arial" w:hAnsi="Arial" w:cs="Arial"/>
        </w:rPr>
        <w:t>empresa</w:t>
      </w:r>
      <w:r>
        <w:rPr>
          <w:rFonts w:ascii="Arial" w:hAnsi="Arial" w:cs="Arial"/>
          <w:spacing w:val="-59"/>
        </w:rPr>
        <w:t xml:space="preserve"> </w:t>
      </w:r>
      <w:r>
        <w:rPr>
          <w:rFonts w:ascii="Arial" w:hAnsi="Arial" w:cs="Arial"/>
        </w:rPr>
        <w:t>de pequeno porte subsequente em situação de empate, se houver, na ordem classificatória, até a apuração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uma</w:t>
      </w:r>
      <w:r>
        <w:rPr>
          <w:rFonts w:ascii="Arial" w:hAnsi="Arial" w:cs="Arial"/>
          <w:spacing w:val="-2"/>
        </w:rPr>
        <w:t xml:space="preserve"> </w:t>
      </w:r>
      <w:r>
        <w:rPr>
          <w:rFonts w:ascii="Arial" w:hAnsi="Arial" w:cs="Arial"/>
        </w:rPr>
        <w:t>proposta</w:t>
      </w:r>
      <w:r>
        <w:rPr>
          <w:rFonts w:ascii="Arial" w:hAnsi="Arial" w:cs="Arial"/>
          <w:spacing w:val="-4"/>
        </w:rPr>
        <w:t xml:space="preserve"> </w:t>
      </w:r>
      <w:r>
        <w:rPr>
          <w:rFonts w:ascii="Arial" w:hAnsi="Arial" w:cs="Arial"/>
        </w:rPr>
        <w:t>que atenda às</w:t>
      </w:r>
      <w:r>
        <w:rPr>
          <w:rFonts w:ascii="Arial" w:hAnsi="Arial" w:cs="Arial"/>
          <w:spacing w:val="1"/>
        </w:rPr>
        <w:t xml:space="preserve"> </w:t>
      </w:r>
      <w:r>
        <w:rPr>
          <w:rFonts w:ascii="Arial" w:hAnsi="Arial" w:cs="Arial"/>
        </w:rPr>
        <w:t>condições</w:t>
      </w:r>
      <w:r>
        <w:rPr>
          <w:rFonts w:ascii="Arial" w:hAnsi="Arial" w:cs="Arial"/>
          <w:spacing w:val="-3"/>
        </w:rPr>
        <w:t xml:space="preserve"> </w:t>
      </w:r>
      <w:r>
        <w:rPr>
          <w:rFonts w:ascii="Arial" w:hAnsi="Arial" w:cs="Arial"/>
        </w:rPr>
        <w:t>estabelecidas</w:t>
      </w:r>
      <w:r>
        <w:rPr>
          <w:rFonts w:ascii="Arial" w:hAnsi="Arial" w:cs="Arial"/>
          <w:spacing w:val="1"/>
        </w:rPr>
        <w:t xml:space="preserve"> </w:t>
      </w:r>
      <w:r>
        <w:rPr>
          <w:rFonts w:ascii="Arial" w:hAnsi="Arial" w:cs="Arial"/>
        </w:rPr>
        <w:t>neste edital.</w:t>
      </w:r>
    </w:p>
    <w:p w14:paraId="53AC87FD">
      <w:pPr>
        <w:pStyle w:val="25"/>
        <w:widowControl w:val="0"/>
        <w:tabs>
          <w:tab w:val="left" w:pos="881"/>
        </w:tabs>
        <w:autoSpaceDE w:val="0"/>
        <w:autoSpaceDN w:val="0"/>
        <w:ind w:left="0" w:right="178"/>
        <w:contextualSpacing w:val="0"/>
        <w:jc w:val="both"/>
        <w:rPr>
          <w:rFonts w:ascii="Arial" w:hAnsi="Arial" w:cs="Arial"/>
        </w:rPr>
      </w:pPr>
    </w:p>
    <w:p w14:paraId="3505CC39">
      <w:pPr>
        <w:pStyle w:val="25"/>
        <w:widowControl w:val="0"/>
        <w:numPr>
          <w:ilvl w:val="2"/>
          <w:numId w:val="9"/>
        </w:numPr>
        <w:tabs>
          <w:tab w:val="left" w:pos="922"/>
        </w:tabs>
        <w:autoSpaceDE w:val="0"/>
        <w:autoSpaceDN w:val="0"/>
        <w:ind w:left="0" w:right="260" w:firstLine="0"/>
        <w:contextualSpacing w:val="0"/>
        <w:jc w:val="both"/>
        <w:rPr>
          <w:rFonts w:ascii="Arial" w:hAnsi="Arial" w:cs="Arial"/>
        </w:rPr>
      </w:pPr>
      <w:r>
        <w:rPr>
          <w:rFonts w:ascii="Arial" w:hAnsi="Arial" w:cs="Arial"/>
        </w:rPr>
        <w:t>No caso de as microempresas e empresas de pequeno porte apresentarem preços iguais, será</w:t>
      </w:r>
      <w:r>
        <w:rPr>
          <w:rFonts w:ascii="Arial" w:hAnsi="Arial" w:cs="Arial"/>
          <w:spacing w:val="1"/>
        </w:rPr>
        <w:t xml:space="preserve"> </w:t>
      </w:r>
      <w:r>
        <w:rPr>
          <w:rFonts w:ascii="Arial" w:hAnsi="Arial" w:cs="Arial"/>
        </w:rPr>
        <w:t>considerado</w:t>
      </w:r>
      <w:r>
        <w:rPr>
          <w:rFonts w:ascii="Arial" w:hAnsi="Arial" w:cs="Arial"/>
          <w:spacing w:val="-1"/>
        </w:rPr>
        <w:t xml:space="preserve"> </w:t>
      </w:r>
      <w:r>
        <w:rPr>
          <w:rFonts w:ascii="Arial" w:hAnsi="Arial" w:cs="Arial"/>
        </w:rPr>
        <w:t>como</w:t>
      </w:r>
      <w:r>
        <w:rPr>
          <w:rFonts w:ascii="Arial" w:hAnsi="Arial" w:cs="Arial"/>
          <w:spacing w:val="-3"/>
        </w:rPr>
        <w:t xml:space="preserve"> </w:t>
      </w:r>
      <w:r>
        <w:rPr>
          <w:rFonts w:ascii="Arial" w:hAnsi="Arial" w:cs="Arial"/>
        </w:rPr>
        <w:t>melhor</w:t>
      </w:r>
      <w:r>
        <w:rPr>
          <w:rFonts w:ascii="Arial" w:hAnsi="Arial" w:cs="Arial"/>
          <w:spacing w:val="1"/>
        </w:rPr>
        <w:t xml:space="preserve"> </w:t>
      </w:r>
      <w:r>
        <w:rPr>
          <w:rFonts w:ascii="Arial" w:hAnsi="Arial" w:cs="Arial"/>
        </w:rPr>
        <w:t>classificado,</w:t>
      </w:r>
      <w:r>
        <w:rPr>
          <w:rFonts w:ascii="Arial" w:hAnsi="Arial" w:cs="Arial"/>
          <w:spacing w:val="1"/>
        </w:rPr>
        <w:t xml:space="preserve"> </w:t>
      </w:r>
      <w:r>
        <w:rPr>
          <w:rFonts w:ascii="Arial" w:hAnsi="Arial" w:cs="Arial"/>
        </w:rPr>
        <w:t>aquela</w:t>
      </w:r>
      <w:r>
        <w:rPr>
          <w:rFonts w:ascii="Arial" w:hAnsi="Arial" w:cs="Arial"/>
          <w:spacing w:val="-2"/>
        </w:rPr>
        <w:t xml:space="preserve"> </w:t>
      </w:r>
      <w:r>
        <w:rPr>
          <w:rFonts w:ascii="Arial" w:hAnsi="Arial" w:cs="Arial"/>
        </w:rPr>
        <w:t>que</w:t>
      </w:r>
      <w:r>
        <w:rPr>
          <w:rFonts w:ascii="Arial" w:hAnsi="Arial" w:cs="Arial"/>
          <w:spacing w:val="-1"/>
        </w:rPr>
        <w:t xml:space="preserve"> </w:t>
      </w:r>
      <w:r>
        <w:rPr>
          <w:rFonts w:ascii="Arial" w:hAnsi="Arial" w:cs="Arial"/>
        </w:rPr>
        <w:t>registrou</w:t>
      </w:r>
      <w:r>
        <w:rPr>
          <w:rFonts w:ascii="Arial" w:hAnsi="Arial" w:cs="Arial"/>
          <w:spacing w:val="-2"/>
        </w:rPr>
        <w:t xml:space="preserve"> </w:t>
      </w:r>
      <w:r>
        <w:rPr>
          <w:rFonts w:ascii="Arial" w:hAnsi="Arial" w:cs="Arial"/>
        </w:rPr>
        <w:t>seu</w:t>
      </w:r>
      <w:r>
        <w:rPr>
          <w:rFonts w:ascii="Arial" w:hAnsi="Arial" w:cs="Arial"/>
          <w:spacing w:val="-1"/>
        </w:rPr>
        <w:t xml:space="preserve"> </w:t>
      </w:r>
      <w:r>
        <w:rPr>
          <w:rFonts w:ascii="Arial" w:hAnsi="Arial" w:cs="Arial"/>
        </w:rPr>
        <w:t>preço</w:t>
      </w:r>
      <w:r>
        <w:rPr>
          <w:rFonts w:ascii="Arial" w:hAnsi="Arial" w:cs="Arial"/>
          <w:spacing w:val="5"/>
        </w:rPr>
        <w:t xml:space="preserve"> </w:t>
      </w:r>
      <w:r>
        <w:rPr>
          <w:rFonts w:ascii="Arial" w:hAnsi="Arial" w:cs="Arial"/>
        </w:rPr>
        <w:t>primeiro</w:t>
      </w:r>
      <w:r>
        <w:rPr>
          <w:rFonts w:ascii="Arial" w:hAnsi="Arial" w:cs="Arial"/>
          <w:spacing w:val="-1"/>
        </w:rPr>
        <w:t xml:space="preserve"> </w:t>
      </w:r>
      <w:r>
        <w:rPr>
          <w:rFonts w:ascii="Arial" w:hAnsi="Arial" w:cs="Arial"/>
        </w:rPr>
        <w:t>no</w:t>
      </w:r>
      <w:r>
        <w:rPr>
          <w:rFonts w:ascii="Arial" w:hAnsi="Arial" w:cs="Arial"/>
          <w:spacing w:val="-2"/>
        </w:rPr>
        <w:t xml:space="preserve"> </w:t>
      </w:r>
      <w:r>
        <w:rPr>
          <w:rFonts w:ascii="Arial" w:hAnsi="Arial" w:cs="Arial"/>
        </w:rPr>
        <w:t>sistema.</w:t>
      </w:r>
    </w:p>
    <w:p w14:paraId="5587E458">
      <w:pPr>
        <w:pStyle w:val="25"/>
        <w:widowControl w:val="0"/>
        <w:tabs>
          <w:tab w:val="left" w:pos="922"/>
        </w:tabs>
        <w:autoSpaceDE w:val="0"/>
        <w:autoSpaceDN w:val="0"/>
        <w:ind w:left="0" w:right="260"/>
        <w:contextualSpacing w:val="0"/>
        <w:jc w:val="both"/>
        <w:rPr>
          <w:rFonts w:ascii="Arial" w:hAnsi="Arial" w:cs="Arial"/>
        </w:rPr>
      </w:pPr>
    </w:p>
    <w:p w14:paraId="3A78669F">
      <w:pPr>
        <w:pStyle w:val="25"/>
        <w:widowControl w:val="0"/>
        <w:numPr>
          <w:ilvl w:val="2"/>
          <w:numId w:val="9"/>
        </w:numPr>
        <w:tabs>
          <w:tab w:val="left" w:pos="939"/>
        </w:tabs>
        <w:autoSpaceDE w:val="0"/>
        <w:autoSpaceDN w:val="0"/>
        <w:ind w:left="0" w:right="260" w:firstLine="0"/>
        <w:contextualSpacing w:val="0"/>
        <w:jc w:val="both"/>
        <w:rPr>
          <w:rFonts w:ascii="Arial" w:hAnsi="Arial" w:cs="Arial"/>
        </w:rPr>
      </w:pPr>
      <w:r>
        <w:rPr>
          <w:rFonts w:ascii="Arial" w:hAnsi="Arial" w:cs="Arial"/>
        </w:rPr>
        <w:t>O</w:t>
      </w:r>
      <w:r>
        <w:rPr>
          <w:rFonts w:ascii="Arial" w:hAnsi="Arial" w:cs="Arial"/>
          <w:spacing w:val="1"/>
        </w:rPr>
        <w:t xml:space="preserve"> </w:t>
      </w:r>
      <w:r>
        <w:rPr>
          <w:rFonts w:ascii="Arial" w:hAnsi="Arial" w:cs="Arial"/>
        </w:rPr>
        <w:t>disposto</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item</w:t>
      </w:r>
      <w:r>
        <w:rPr>
          <w:rFonts w:ascii="Arial" w:hAnsi="Arial" w:cs="Arial"/>
          <w:spacing w:val="1"/>
        </w:rPr>
        <w:t xml:space="preserve"> </w:t>
      </w:r>
      <w:r>
        <w:rPr>
          <w:rFonts w:ascii="Arial" w:hAnsi="Arial" w:cs="Arial"/>
        </w:rPr>
        <w:t>5.13</w:t>
      </w:r>
      <w:r>
        <w:rPr>
          <w:rFonts w:ascii="Arial" w:hAnsi="Arial" w:cs="Arial"/>
          <w:spacing w:val="1"/>
        </w:rPr>
        <w:t xml:space="preserve"> </w:t>
      </w:r>
      <w:r>
        <w:rPr>
          <w:rFonts w:ascii="Arial" w:hAnsi="Arial" w:cs="Arial"/>
        </w:rPr>
        <w:t>somente</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aplica</w:t>
      </w:r>
      <w:r>
        <w:rPr>
          <w:rFonts w:ascii="Arial" w:hAnsi="Arial" w:cs="Arial"/>
          <w:spacing w:val="1"/>
        </w:rPr>
        <w:t xml:space="preserve"> </w:t>
      </w:r>
      <w:r>
        <w:rPr>
          <w:rFonts w:ascii="Arial" w:hAnsi="Arial" w:cs="Arial"/>
        </w:rPr>
        <w:t>quando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melhor</w:t>
      </w:r>
      <w:r>
        <w:rPr>
          <w:rFonts w:ascii="Arial" w:hAnsi="Arial" w:cs="Arial"/>
          <w:spacing w:val="1"/>
        </w:rPr>
        <w:t xml:space="preserve"> </w:t>
      </w:r>
      <w:r>
        <w:rPr>
          <w:rFonts w:ascii="Arial" w:hAnsi="Arial" w:cs="Arial"/>
        </w:rPr>
        <w:t>oferta</w:t>
      </w:r>
      <w:r>
        <w:rPr>
          <w:rFonts w:ascii="Arial" w:hAnsi="Arial" w:cs="Arial"/>
          <w:spacing w:val="1"/>
        </w:rPr>
        <w:t xml:space="preserve"> </w:t>
      </w:r>
      <w:r>
        <w:rPr>
          <w:rFonts w:ascii="Arial" w:hAnsi="Arial" w:cs="Arial"/>
        </w:rPr>
        <w:t>inicial</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tiver</w:t>
      </w:r>
      <w:r>
        <w:rPr>
          <w:rFonts w:ascii="Arial" w:hAnsi="Arial" w:cs="Arial"/>
          <w:spacing w:val="1"/>
        </w:rPr>
        <w:t xml:space="preserve"> </w:t>
      </w:r>
      <w:r>
        <w:rPr>
          <w:rFonts w:ascii="Arial" w:hAnsi="Arial" w:cs="Arial"/>
        </w:rPr>
        <w:t>sido</w:t>
      </w:r>
      <w:r>
        <w:rPr>
          <w:rFonts w:ascii="Arial" w:hAnsi="Arial" w:cs="Arial"/>
          <w:spacing w:val="1"/>
        </w:rPr>
        <w:t xml:space="preserve"> </w:t>
      </w:r>
      <w:r>
        <w:rPr>
          <w:rFonts w:ascii="Arial" w:hAnsi="Arial" w:cs="Arial"/>
        </w:rPr>
        <w:t>apresentada</w:t>
      </w:r>
      <w:r>
        <w:rPr>
          <w:rFonts w:ascii="Arial" w:hAnsi="Arial" w:cs="Arial"/>
          <w:spacing w:val="-3"/>
        </w:rPr>
        <w:t xml:space="preserve"> </w:t>
      </w:r>
      <w:r>
        <w:rPr>
          <w:rFonts w:ascii="Arial" w:hAnsi="Arial" w:cs="Arial"/>
        </w:rPr>
        <w:t>por</w:t>
      </w:r>
      <w:r>
        <w:rPr>
          <w:rFonts w:ascii="Arial" w:hAnsi="Arial" w:cs="Arial"/>
          <w:spacing w:val="-1"/>
        </w:rPr>
        <w:t xml:space="preserve"> </w:t>
      </w:r>
      <w:r>
        <w:rPr>
          <w:rFonts w:ascii="Arial" w:hAnsi="Arial" w:cs="Arial"/>
        </w:rPr>
        <w:t>microempresa</w:t>
      </w:r>
      <w:r>
        <w:rPr>
          <w:rFonts w:ascii="Arial" w:hAnsi="Arial" w:cs="Arial"/>
          <w:spacing w:val="-2"/>
        </w:rPr>
        <w:t xml:space="preserve"> </w:t>
      </w:r>
      <w:r>
        <w:rPr>
          <w:rFonts w:ascii="Arial" w:hAnsi="Arial" w:cs="Arial"/>
        </w:rPr>
        <w:t>ou empresa de</w:t>
      </w:r>
      <w:r>
        <w:rPr>
          <w:rFonts w:ascii="Arial" w:hAnsi="Arial" w:cs="Arial"/>
          <w:spacing w:val="-2"/>
        </w:rPr>
        <w:t xml:space="preserve"> </w:t>
      </w:r>
      <w:r>
        <w:rPr>
          <w:rFonts w:ascii="Arial" w:hAnsi="Arial" w:cs="Arial"/>
        </w:rPr>
        <w:t>pequeno</w:t>
      </w:r>
      <w:r>
        <w:rPr>
          <w:rFonts w:ascii="Arial" w:hAnsi="Arial" w:cs="Arial"/>
          <w:spacing w:val="-2"/>
        </w:rPr>
        <w:t xml:space="preserve"> </w:t>
      </w:r>
      <w:r>
        <w:rPr>
          <w:rFonts w:ascii="Arial" w:hAnsi="Arial" w:cs="Arial"/>
        </w:rPr>
        <w:t>porte.</w:t>
      </w:r>
    </w:p>
    <w:p w14:paraId="2C373D55">
      <w:pPr>
        <w:pStyle w:val="25"/>
        <w:widowControl w:val="0"/>
        <w:tabs>
          <w:tab w:val="left" w:pos="939"/>
        </w:tabs>
        <w:autoSpaceDE w:val="0"/>
        <w:autoSpaceDN w:val="0"/>
        <w:ind w:left="0" w:right="260"/>
        <w:contextualSpacing w:val="0"/>
        <w:jc w:val="both"/>
        <w:rPr>
          <w:rFonts w:ascii="Arial" w:hAnsi="Arial" w:cs="Arial"/>
        </w:rPr>
      </w:pPr>
    </w:p>
    <w:p w14:paraId="3805B947">
      <w:pPr>
        <w:pStyle w:val="25"/>
        <w:widowControl w:val="0"/>
        <w:numPr>
          <w:ilvl w:val="2"/>
          <w:numId w:val="9"/>
        </w:numPr>
        <w:tabs>
          <w:tab w:val="left" w:pos="951"/>
        </w:tabs>
        <w:autoSpaceDE w:val="0"/>
        <w:autoSpaceDN w:val="0"/>
        <w:ind w:left="0" w:right="260" w:firstLine="0"/>
        <w:contextualSpacing w:val="0"/>
        <w:jc w:val="both"/>
        <w:rPr>
          <w:rFonts w:ascii="Arial" w:hAnsi="Arial" w:cs="Arial"/>
        </w:rPr>
      </w:pPr>
      <w:r>
        <w:rPr>
          <w:rFonts w:ascii="Arial" w:hAnsi="Arial" w:cs="Arial"/>
        </w:rPr>
        <w:t>Ocorrendo</w:t>
      </w:r>
      <w:r>
        <w:rPr>
          <w:rFonts w:ascii="Arial" w:hAnsi="Arial" w:cs="Arial"/>
          <w:spacing w:val="1"/>
        </w:rPr>
        <w:t xml:space="preserve"> </w:t>
      </w:r>
      <w:r>
        <w:rPr>
          <w:rFonts w:ascii="Arial" w:hAnsi="Arial" w:cs="Arial"/>
        </w:rPr>
        <w:t>empate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formuladas</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licitantes</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detenham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condição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microempresa</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empresa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pequeno</w:t>
      </w:r>
      <w:r>
        <w:rPr>
          <w:rFonts w:ascii="Arial" w:hAnsi="Arial" w:cs="Arial"/>
          <w:spacing w:val="1"/>
        </w:rPr>
        <w:t xml:space="preserve"> </w:t>
      </w:r>
      <w:r>
        <w:rPr>
          <w:rFonts w:ascii="Arial" w:hAnsi="Arial" w:cs="Arial"/>
        </w:rPr>
        <w:t>porte,</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observado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disposto</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Lei,</w:t>
      </w:r>
      <w:r>
        <w:rPr>
          <w:rFonts w:ascii="Arial" w:hAnsi="Arial" w:cs="Arial"/>
          <w:spacing w:val="1"/>
        </w:rPr>
        <w:t xml:space="preserve"> </w:t>
      </w:r>
      <w:r>
        <w:rPr>
          <w:rFonts w:ascii="Arial" w:hAnsi="Arial" w:cs="Arial"/>
        </w:rPr>
        <w:t>procedendo-se,</w:t>
      </w:r>
      <w:r>
        <w:rPr>
          <w:rFonts w:ascii="Arial" w:hAnsi="Arial" w:cs="Arial"/>
          <w:spacing w:val="1"/>
        </w:rPr>
        <w:t xml:space="preserve"> </w:t>
      </w:r>
      <w:r>
        <w:rPr>
          <w:rFonts w:ascii="Arial" w:hAnsi="Arial" w:cs="Arial"/>
        </w:rPr>
        <w:t>sucessivamente a convocação na respectiva ordem de classificação dos licitantes, vedado qualquer outro</w:t>
      </w:r>
      <w:r>
        <w:rPr>
          <w:rFonts w:ascii="Arial" w:hAnsi="Arial" w:cs="Arial"/>
          <w:spacing w:val="1"/>
        </w:rPr>
        <w:t xml:space="preserve"> </w:t>
      </w:r>
      <w:r>
        <w:rPr>
          <w:rFonts w:ascii="Arial" w:hAnsi="Arial" w:cs="Arial"/>
        </w:rPr>
        <w:t>critério.</w:t>
      </w:r>
    </w:p>
    <w:p w14:paraId="5C31D75D">
      <w:pPr>
        <w:pStyle w:val="25"/>
        <w:widowControl w:val="0"/>
        <w:tabs>
          <w:tab w:val="left" w:pos="951"/>
        </w:tabs>
        <w:autoSpaceDE w:val="0"/>
        <w:autoSpaceDN w:val="0"/>
        <w:ind w:left="0" w:right="260"/>
        <w:contextualSpacing w:val="0"/>
        <w:jc w:val="both"/>
        <w:rPr>
          <w:rFonts w:ascii="Arial" w:hAnsi="Arial" w:cs="Arial"/>
        </w:rPr>
      </w:pPr>
    </w:p>
    <w:p w14:paraId="4EA1B8A0">
      <w:pPr>
        <w:pStyle w:val="25"/>
        <w:widowControl w:val="0"/>
        <w:numPr>
          <w:ilvl w:val="3"/>
          <w:numId w:val="9"/>
        </w:numPr>
        <w:tabs>
          <w:tab w:val="left" w:pos="1066"/>
        </w:tabs>
        <w:autoSpaceDE w:val="0"/>
        <w:autoSpaceDN w:val="0"/>
        <w:ind w:left="0" w:right="260" w:firstLine="0"/>
        <w:contextualSpacing w:val="0"/>
        <w:jc w:val="both"/>
        <w:rPr>
          <w:rFonts w:ascii="Arial" w:hAnsi="Arial" w:cs="Arial"/>
        </w:rPr>
      </w:pPr>
      <w:r>
        <w:rPr>
          <w:rFonts w:ascii="Arial" w:hAnsi="Arial" w:cs="Arial"/>
        </w:rPr>
        <w:t>Ao presente certame não se aplica o sorteio como critério de desempate. Lances equivalentes não</w:t>
      </w:r>
      <w:r>
        <w:rPr>
          <w:rFonts w:ascii="Arial" w:hAnsi="Arial" w:cs="Arial"/>
          <w:spacing w:val="1"/>
        </w:rPr>
        <w:t xml:space="preserve"> </w:t>
      </w:r>
      <w:r>
        <w:rPr>
          <w:rFonts w:ascii="Arial" w:hAnsi="Arial" w:cs="Arial"/>
        </w:rPr>
        <w:t>serão considerados iguais, vez que a ordem de apresentação das propostas pelos licitantes é utilizada como</w:t>
      </w:r>
      <w:r>
        <w:rPr>
          <w:rFonts w:ascii="Arial" w:hAnsi="Arial" w:cs="Arial"/>
          <w:spacing w:val="-59"/>
        </w:rPr>
        <w:t xml:space="preserve"> </w:t>
      </w:r>
      <w:r>
        <w:rPr>
          <w:rFonts w:ascii="Arial" w:hAnsi="Arial" w:cs="Arial"/>
        </w:rPr>
        <w:t>um dos</w:t>
      </w:r>
      <w:r>
        <w:rPr>
          <w:rFonts w:ascii="Arial" w:hAnsi="Arial" w:cs="Arial"/>
          <w:spacing w:val="-2"/>
        </w:rPr>
        <w:t xml:space="preserve"> </w:t>
      </w:r>
      <w:r>
        <w:rPr>
          <w:rFonts w:ascii="Arial" w:hAnsi="Arial" w:cs="Arial"/>
        </w:rPr>
        <w:t>critérios</w:t>
      </w:r>
      <w:r>
        <w:rPr>
          <w:rFonts w:ascii="Arial" w:hAnsi="Arial" w:cs="Arial"/>
          <w:spacing w:val="-2"/>
        </w:rPr>
        <w:t xml:space="preserve"> </w:t>
      </w:r>
      <w:r>
        <w:rPr>
          <w:rFonts w:ascii="Arial" w:hAnsi="Arial" w:cs="Arial"/>
        </w:rPr>
        <w:t>de classificação.</w:t>
      </w:r>
    </w:p>
    <w:p w14:paraId="6EFA644E">
      <w:pPr>
        <w:pStyle w:val="25"/>
        <w:widowControl w:val="0"/>
        <w:tabs>
          <w:tab w:val="left" w:pos="1066"/>
        </w:tabs>
        <w:autoSpaceDE w:val="0"/>
        <w:autoSpaceDN w:val="0"/>
        <w:ind w:left="0" w:right="260"/>
        <w:contextualSpacing w:val="0"/>
        <w:jc w:val="both"/>
        <w:rPr>
          <w:rFonts w:ascii="Arial" w:hAnsi="Arial" w:cs="Arial"/>
        </w:rPr>
      </w:pPr>
    </w:p>
    <w:p w14:paraId="2D34B82E">
      <w:pPr>
        <w:pStyle w:val="25"/>
        <w:numPr>
          <w:ilvl w:val="3"/>
          <w:numId w:val="9"/>
        </w:numPr>
        <w:tabs>
          <w:tab w:val="left" w:pos="284"/>
        </w:tabs>
        <w:ind w:left="0" w:right="260" w:firstLine="0"/>
        <w:jc w:val="both"/>
        <w:rPr>
          <w:rFonts w:ascii="Arial" w:hAnsi="Arial" w:cs="Arial"/>
        </w:rPr>
      </w:pPr>
      <w:r>
        <w:rPr>
          <w:rFonts w:ascii="Arial" w:hAnsi="Arial" w:cs="Arial"/>
        </w:rPr>
        <w:t>Se a proposta ou lance vencedor for desclassificado, o Pregoeiro examinará a proposta ou lance</w:t>
      </w:r>
      <w:r>
        <w:rPr>
          <w:rFonts w:ascii="Arial" w:hAnsi="Arial" w:cs="Arial"/>
          <w:spacing w:val="1"/>
        </w:rPr>
        <w:t xml:space="preserve"> </w:t>
      </w:r>
      <w:r>
        <w:rPr>
          <w:rFonts w:ascii="Arial" w:hAnsi="Arial" w:cs="Arial"/>
        </w:rPr>
        <w:t>subsequente,</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assim</w:t>
      </w:r>
      <w:r>
        <w:rPr>
          <w:rFonts w:ascii="Arial" w:hAnsi="Arial" w:cs="Arial"/>
          <w:spacing w:val="1"/>
        </w:rPr>
        <w:t xml:space="preserve"> </w:t>
      </w:r>
      <w:r>
        <w:rPr>
          <w:rFonts w:ascii="Arial" w:hAnsi="Arial" w:cs="Arial"/>
        </w:rPr>
        <w:t>sucessivamente,</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ordem</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classificação.</w:t>
      </w:r>
    </w:p>
    <w:p w14:paraId="5A8A7F52">
      <w:pPr>
        <w:pStyle w:val="25"/>
        <w:widowControl w:val="0"/>
        <w:numPr>
          <w:ilvl w:val="1"/>
          <w:numId w:val="6"/>
        </w:numPr>
        <w:tabs>
          <w:tab w:val="left" w:pos="650"/>
        </w:tabs>
        <w:autoSpaceDE w:val="0"/>
        <w:autoSpaceDN w:val="0"/>
        <w:ind w:left="0" w:right="260" w:firstLine="0"/>
        <w:contextualSpacing w:val="0"/>
        <w:jc w:val="both"/>
        <w:rPr>
          <w:rFonts w:ascii="Arial" w:hAnsi="Arial" w:cs="Arial"/>
        </w:rPr>
      </w:pPr>
      <w:r>
        <w:rPr>
          <w:rFonts w:ascii="Arial" w:hAnsi="Arial" w:cs="Arial"/>
        </w:rPr>
        <w:t>Havendo necessidade, o Pregoeiro suspenderá a sessão, informando no “</w:t>
      </w:r>
      <w:r>
        <w:rPr>
          <w:rFonts w:ascii="Arial" w:hAnsi="Arial" w:cs="Arial"/>
          <w:i/>
        </w:rPr>
        <w:t>chat</w:t>
      </w:r>
      <w:r>
        <w:rPr>
          <w:rFonts w:ascii="Arial" w:hAnsi="Arial" w:cs="Arial"/>
        </w:rPr>
        <w:t>” a nova data e horário</w:t>
      </w:r>
      <w:r>
        <w:rPr>
          <w:rFonts w:ascii="Arial" w:hAnsi="Arial" w:cs="Arial"/>
          <w:spacing w:val="1"/>
        </w:rPr>
        <w:t xml:space="preserve"> </w:t>
      </w:r>
      <w:r>
        <w:rPr>
          <w:rFonts w:ascii="Arial" w:hAnsi="Arial" w:cs="Arial"/>
        </w:rPr>
        <w:t>para a</w:t>
      </w:r>
      <w:r>
        <w:rPr>
          <w:rFonts w:ascii="Arial" w:hAnsi="Arial" w:cs="Arial"/>
          <w:spacing w:val="-2"/>
        </w:rPr>
        <w:t xml:space="preserve"> </w:t>
      </w:r>
      <w:r>
        <w:rPr>
          <w:rFonts w:ascii="Arial" w:hAnsi="Arial" w:cs="Arial"/>
        </w:rPr>
        <w:t>continuidade da</w:t>
      </w:r>
      <w:r>
        <w:rPr>
          <w:rFonts w:ascii="Arial" w:hAnsi="Arial" w:cs="Arial"/>
          <w:spacing w:val="-5"/>
        </w:rPr>
        <w:t xml:space="preserve"> </w:t>
      </w:r>
      <w:r>
        <w:rPr>
          <w:rFonts w:ascii="Arial" w:hAnsi="Arial" w:cs="Arial"/>
        </w:rPr>
        <w:t>mesma.</w:t>
      </w:r>
    </w:p>
    <w:p w14:paraId="0FD7F108">
      <w:pPr>
        <w:pStyle w:val="25"/>
        <w:widowControl w:val="0"/>
        <w:tabs>
          <w:tab w:val="left" w:pos="650"/>
        </w:tabs>
        <w:autoSpaceDE w:val="0"/>
        <w:autoSpaceDN w:val="0"/>
        <w:ind w:left="0" w:right="260"/>
        <w:contextualSpacing w:val="0"/>
        <w:jc w:val="both"/>
        <w:rPr>
          <w:rFonts w:ascii="Arial" w:hAnsi="Arial" w:cs="Arial"/>
        </w:rPr>
      </w:pPr>
    </w:p>
    <w:p w14:paraId="0E4358FD">
      <w:pPr>
        <w:pStyle w:val="25"/>
        <w:widowControl w:val="0"/>
        <w:numPr>
          <w:ilvl w:val="1"/>
          <w:numId w:val="6"/>
        </w:numPr>
        <w:tabs>
          <w:tab w:val="left" w:pos="660"/>
        </w:tabs>
        <w:autoSpaceDE w:val="0"/>
        <w:autoSpaceDN w:val="0"/>
        <w:ind w:left="0" w:right="260" w:firstLine="0"/>
        <w:contextualSpacing w:val="0"/>
        <w:jc w:val="both"/>
        <w:rPr>
          <w:rFonts w:ascii="Arial" w:hAnsi="Arial" w:cs="Arial"/>
        </w:rPr>
      </w:pPr>
      <w:r>
        <w:rPr>
          <w:rFonts w:ascii="Arial" w:hAnsi="Arial" w:cs="Arial"/>
        </w:rPr>
        <w:t>O PREGOEIRO poderá encaminhar, por meio do sistema eletrônico, contraproposta ao licitante que</w:t>
      </w:r>
      <w:r>
        <w:rPr>
          <w:rFonts w:ascii="Arial" w:hAnsi="Arial" w:cs="Arial"/>
          <w:spacing w:val="1"/>
        </w:rPr>
        <w:t xml:space="preserve"> </w:t>
      </w:r>
      <w:r>
        <w:rPr>
          <w:rFonts w:ascii="Arial" w:hAnsi="Arial" w:cs="Arial"/>
        </w:rPr>
        <w:t>apresentou</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lance</w:t>
      </w:r>
      <w:r>
        <w:rPr>
          <w:rFonts w:ascii="Arial" w:hAnsi="Arial" w:cs="Arial"/>
          <w:spacing w:val="1"/>
        </w:rPr>
        <w:t xml:space="preserve"> </w:t>
      </w:r>
      <w:r>
        <w:rPr>
          <w:rFonts w:ascii="Arial" w:hAnsi="Arial" w:cs="Arial"/>
        </w:rPr>
        <w:t>mais</w:t>
      </w:r>
      <w:r>
        <w:rPr>
          <w:rFonts w:ascii="Arial" w:hAnsi="Arial" w:cs="Arial"/>
          <w:spacing w:val="1"/>
        </w:rPr>
        <w:t xml:space="preserve"> </w:t>
      </w:r>
      <w:r>
        <w:rPr>
          <w:rFonts w:ascii="Arial" w:hAnsi="Arial" w:cs="Arial"/>
        </w:rPr>
        <w:t>vantajoso,</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fim</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negociar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obtenção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melhor</w:t>
      </w:r>
      <w:r>
        <w:rPr>
          <w:rFonts w:ascii="Arial" w:hAnsi="Arial" w:cs="Arial"/>
          <w:spacing w:val="1"/>
        </w:rPr>
        <w:t xml:space="preserve"> </w:t>
      </w:r>
      <w:r>
        <w:rPr>
          <w:rFonts w:ascii="Arial" w:hAnsi="Arial" w:cs="Arial"/>
        </w:rPr>
        <w:t>preço,</w:t>
      </w:r>
      <w:r>
        <w:rPr>
          <w:rFonts w:ascii="Arial" w:hAnsi="Arial" w:cs="Arial"/>
          <w:spacing w:val="1"/>
        </w:rPr>
        <w:t xml:space="preserve"> </w:t>
      </w:r>
      <w:r>
        <w:rPr>
          <w:rFonts w:ascii="Arial" w:hAnsi="Arial" w:cs="Arial"/>
        </w:rPr>
        <w:t>vedada</w:t>
      </w:r>
      <w:r>
        <w:rPr>
          <w:rFonts w:ascii="Arial" w:hAnsi="Arial" w:cs="Arial"/>
          <w:spacing w:val="61"/>
        </w:rPr>
        <w:t xml:space="preserve"> </w:t>
      </w:r>
      <w:r>
        <w:rPr>
          <w:rFonts w:ascii="Arial" w:hAnsi="Arial" w:cs="Arial"/>
        </w:rPr>
        <w:t>a</w:t>
      </w:r>
      <w:r>
        <w:rPr>
          <w:rFonts w:ascii="Arial" w:hAnsi="Arial" w:cs="Arial"/>
          <w:spacing w:val="1"/>
        </w:rPr>
        <w:t xml:space="preserve"> </w:t>
      </w:r>
      <w:r>
        <w:rPr>
          <w:rFonts w:ascii="Arial" w:hAnsi="Arial" w:cs="Arial"/>
        </w:rPr>
        <w:t>negociação</w:t>
      </w:r>
      <w:r>
        <w:rPr>
          <w:rFonts w:ascii="Arial" w:hAnsi="Arial" w:cs="Arial"/>
          <w:spacing w:val="-3"/>
        </w:rPr>
        <w:t xml:space="preserve"> </w:t>
      </w:r>
      <w:r>
        <w:rPr>
          <w:rFonts w:ascii="Arial" w:hAnsi="Arial" w:cs="Arial"/>
        </w:rPr>
        <w:t>em</w:t>
      </w:r>
      <w:r>
        <w:rPr>
          <w:rFonts w:ascii="Arial" w:hAnsi="Arial" w:cs="Arial"/>
          <w:spacing w:val="-1"/>
        </w:rPr>
        <w:t xml:space="preserve"> </w:t>
      </w:r>
      <w:r>
        <w:rPr>
          <w:rFonts w:ascii="Arial" w:hAnsi="Arial" w:cs="Arial"/>
        </w:rPr>
        <w:t>condições</w:t>
      </w:r>
      <w:r>
        <w:rPr>
          <w:rFonts w:ascii="Arial" w:hAnsi="Arial" w:cs="Arial"/>
          <w:spacing w:val="1"/>
        </w:rPr>
        <w:t xml:space="preserve"> </w:t>
      </w:r>
      <w:r>
        <w:rPr>
          <w:rFonts w:ascii="Arial" w:hAnsi="Arial" w:cs="Arial"/>
        </w:rPr>
        <w:t>diversas</w:t>
      </w:r>
      <w:r>
        <w:rPr>
          <w:rFonts w:ascii="Arial" w:hAnsi="Arial" w:cs="Arial"/>
          <w:spacing w:val="1"/>
        </w:rPr>
        <w:t xml:space="preserve"> </w:t>
      </w:r>
      <w:r>
        <w:rPr>
          <w:rFonts w:ascii="Arial" w:hAnsi="Arial" w:cs="Arial"/>
        </w:rPr>
        <w:t>das</w:t>
      </w:r>
      <w:r>
        <w:rPr>
          <w:rFonts w:ascii="Arial" w:hAnsi="Arial" w:cs="Arial"/>
          <w:spacing w:val="-2"/>
        </w:rPr>
        <w:t xml:space="preserve"> </w:t>
      </w:r>
      <w:r>
        <w:rPr>
          <w:rFonts w:ascii="Arial" w:hAnsi="Arial" w:cs="Arial"/>
        </w:rPr>
        <w:t>previstas</w:t>
      </w:r>
      <w:r>
        <w:rPr>
          <w:rFonts w:ascii="Arial" w:hAnsi="Arial" w:cs="Arial"/>
          <w:spacing w:val="-2"/>
        </w:rPr>
        <w:t xml:space="preserve"> </w:t>
      </w:r>
      <w:r>
        <w:rPr>
          <w:rFonts w:ascii="Arial" w:hAnsi="Arial" w:cs="Arial"/>
        </w:rPr>
        <w:t>neste Edital.</w:t>
      </w:r>
    </w:p>
    <w:p w14:paraId="39E46A5F">
      <w:pPr>
        <w:pStyle w:val="25"/>
        <w:widowControl w:val="0"/>
        <w:tabs>
          <w:tab w:val="left" w:pos="660"/>
        </w:tabs>
        <w:autoSpaceDE w:val="0"/>
        <w:autoSpaceDN w:val="0"/>
        <w:ind w:left="0" w:right="260"/>
        <w:contextualSpacing w:val="0"/>
        <w:jc w:val="both"/>
        <w:rPr>
          <w:rFonts w:ascii="Arial" w:hAnsi="Arial" w:cs="Arial"/>
        </w:rPr>
      </w:pPr>
    </w:p>
    <w:p w14:paraId="48B9A07A">
      <w:pPr>
        <w:pStyle w:val="2"/>
        <w:numPr>
          <w:ilvl w:val="2"/>
          <w:numId w:val="6"/>
        </w:numPr>
        <w:tabs>
          <w:tab w:val="left" w:pos="360"/>
          <w:tab w:val="left" w:pos="859"/>
        </w:tabs>
        <w:spacing w:before="0"/>
        <w:ind w:left="0" w:right="260" w:firstLine="0"/>
        <w:jc w:val="both"/>
        <w:rPr>
          <w:rFonts w:ascii="Arial" w:hAnsi="Arial" w:cs="Arial"/>
          <w:b w:val="0"/>
          <w:bCs w:val="0"/>
          <w:color w:val="auto"/>
          <w:sz w:val="24"/>
          <w:szCs w:val="24"/>
        </w:rPr>
      </w:pPr>
      <w:r>
        <w:rPr>
          <w:rFonts w:ascii="Arial" w:hAnsi="Arial" w:cs="Arial"/>
          <w:sz w:val="24"/>
          <w:szCs w:val="24"/>
        </w:rPr>
        <w:t xml:space="preserve">– </w:t>
      </w:r>
      <w:r>
        <w:rPr>
          <w:rFonts w:ascii="Arial" w:hAnsi="Arial" w:cs="Arial"/>
          <w:b w:val="0"/>
          <w:bCs w:val="0"/>
          <w:color w:val="auto"/>
          <w:sz w:val="24"/>
          <w:szCs w:val="24"/>
        </w:rPr>
        <w:t>O prazo de resposta da contraproposta é de até 02 (duas) horas, devendo a empresas</w:t>
      </w:r>
      <w:r>
        <w:rPr>
          <w:rFonts w:ascii="Arial" w:hAnsi="Arial" w:cs="Arial"/>
          <w:b w:val="0"/>
          <w:bCs w:val="0"/>
          <w:color w:val="auto"/>
          <w:spacing w:val="1"/>
          <w:sz w:val="24"/>
          <w:szCs w:val="24"/>
        </w:rPr>
        <w:t xml:space="preserve"> </w:t>
      </w:r>
      <w:r>
        <w:rPr>
          <w:rFonts w:ascii="Arial" w:hAnsi="Arial" w:cs="Arial"/>
          <w:b w:val="0"/>
          <w:bCs w:val="0"/>
          <w:color w:val="auto"/>
          <w:sz w:val="24"/>
          <w:szCs w:val="24"/>
        </w:rPr>
        <w:t>acompanhar</w:t>
      </w:r>
      <w:r>
        <w:rPr>
          <w:rFonts w:ascii="Arial" w:hAnsi="Arial" w:cs="Arial"/>
          <w:b w:val="0"/>
          <w:bCs w:val="0"/>
          <w:color w:val="auto"/>
          <w:spacing w:val="1"/>
          <w:sz w:val="24"/>
          <w:szCs w:val="24"/>
        </w:rPr>
        <w:t xml:space="preserve"> </w:t>
      </w:r>
      <w:r>
        <w:rPr>
          <w:rFonts w:ascii="Arial" w:hAnsi="Arial" w:cs="Arial"/>
          <w:b w:val="0"/>
          <w:bCs w:val="0"/>
          <w:color w:val="auto"/>
          <w:sz w:val="24"/>
          <w:szCs w:val="24"/>
        </w:rPr>
        <w:t>diariamente</w:t>
      </w:r>
      <w:r>
        <w:rPr>
          <w:rFonts w:ascii="Arial" w:hAnsi="Arial" w:cs="Arial"/>
          <w:b w:val="0"/>
          <w:bCs w:val="0"/>
          <w:color w:val="auto"/>
          <w:spacing w:val="1"/>
          <w:sz w:val="24"/>
          <w:szCs w:val="24"/>
        </w:rPr>
        <w:t xml:space="preserve"> </w:t>
      </w:r>
      <w:r>
        <w:rPr>
          <w:rFonts w:ascii="Arial" w:hAnsi="Arial" w:cs="Arial"/>
          <w:b w:val="0"/>
          <w:bCs w:val="0"/>
          <w:color w:val="auto"/>
          <w:sz w:val="24"/>
          <w:szCs w:val="24"/>
        </w:rPr>
        <w:t>o chat de mensagem, sobe pena de desclassificação,</w:t>
      </w:r>
      <w:r>
        <w:rPr>
          <w:rFonts w:ascii="Arial" w:hAnsi="Arial" w:cs="Arial"/>
          <w:b w:val="0"/>
          <w:bCs w:val="0"/>
          <w:color w:val="auto"/>
          <w:spacing w:val="1"/>
          <w:sz w:val="24"/>
          <w:szCs w:val="24"/>
        </w:rPr>
        <w:t xml:space="preserve"> </w:t>
      </w:r>
      <w:r>
        <w:rPr>
          <w:rFonts w:ascii="Arial" w:hAnsi="Arial" w:cs="Arial"/>
          <w:b w:val="0"/>
          <w:bCs w:val="0"/>
          <w:color w:val="auto"/>
          <w:sz w:val="24"/>
          <w:szCs w:val="24"/>
        </w:rPr>
        <w:t>quando</w:t>
      </w:r>
      <w:r>
        <w:rPr>
          <w:rFonts w:ascii="Arial" w:hAnsi="Arial" w:cs="Arial"/>
          <w:b w:val="0"/>
          <w:bCs w:val="0"/>
          <w:color w:val="auto"/>
          <w:spacing w:val="1"/>
          <w:sz w:val="24"/>
          <w:szCs w:val="24"/>
        </w:rPr>
        <w:t xml:space="preserve"> </w:t>
      </w:r>
      <w:r>
        <w:rPr>
          <w:rFonts w:ascii="Arial" w:hAnsi="Arial" w:cs="Arial"/>
          <w:b w:val="0"/>
          <w:bCs w:val="0"/>
          <w:color w:val="auto"/>
          <w:sz w:val="24"/>
          <w:szCs w:val="24"/>
        </w:rPr>
        <w:t>o</w:t>
      </w:r>
      <w:r>
        <w:rPr>
          <w:rFonts w:ascii="Arial" w:hAnsi="Arial" w:cs="Arial"/>
          <w:b w:val="0"/>
          <w:bCs w:val="0"/>
          <w:color w:val="auto"/>
          <w:spacing w:val="1"/>
          <w:sz w:val="24"/>
          <w:szCs w:val="24"/>
        </w:rPr>
        <w:t xml:space="preserve"> </w:t>
      </w:r>
      <w:r>
        <w:rPr>
          <w:rFonts w:ascii="Arial" w:hAnsi="Arial" w:cs="Arial"/>
          <w:b w:val="0"/>
          <w:bCs w:val="0"/>
          <w:color w:val="auto"/>
          <w:sz w:val="24"/>
          <w:szCs w:val="24"/>
        </w:rPr>
        <w:t>preço</w:t>
      </w:r>
      <w:r>
        <w:rPr>
          <w:rFonts w:ascii="Arial" w:hAnsi="Arial" w:cs="Arial"/>
          <w:b w:val="0"/>
          <w:bCs w:val="0"/>
          <w:color w:val="auto"/>
          <w:spacing w:val="1"/>
          <w:sz w:val="24"/>
          <w:szCs w:val="24"/>
        </w:rPr>
        <w:t xml:space="preserve"> </w:t>
      </w:r>
      <w:r>
        <w:rPr>
          <w:rFonts w:ascii="Arial" w:hAnsi="Arial" w:cs="Arial"/>
          <w:b w:val="0"/>
          <w:bCs w:val="0"/>
          <w:color w:val="auto"/>
          <w:sz w:val="24"/>
          <w:szCs w:val="24"/>
        </w:rPr>
        <w:t>ofertado</w:t>
      </w:r>
      <w:r>
        <w:rPr>
          <w:rFonts w:ascii="Arial" w:hAnsi="Arial" w:cs="Arial"/>
          <w:b w:val="0"/>
          <w:bCs w:val="0"/>
          <w:color w:val="auto"/>
          <w:spacing w:val="-2"/>
          <w:sz w:val="24"/>
          <w:szCs w:val="24"/>
        </w:rPr>
        <w:t xml:space="preserve"> </w:t>
      </w:r>
      <w:r>
        <w:rPr>
          <w:rFonts w:ascii="Arial" w:hAnsi="Arial" w:cs="Arial"/>
          <w:b w:val="0"/>
          <w:bCs w:val="0"/>
          <w:color w:val="auto"/>
          <w:sz w:val="24"/>
          <w:szCs w:val="24"/>
        </w:rPr>
        <w:t>não</w:t>
      </w:r>
      <w:r>
        <w:rPr>
          <w:rFonts w:ascii="Arial" w:hAnsi="Arial" w:cs="Arial"/>
          <w:b w:val="0"/>
          <w:bCs w:val="0"/>
          <w:color w:val="auto"/>
          <w:spacing w:val="-2"/>
          <w:sz w:val="24"/>
          <w:szCs w:val="24"/>
        </w:rPr>
        <w:t xml:space="preserve"> </w:t>
      </w:r>
      <w:r>
        <w:rPr>
          <w:rFonts w:ascii="Arial" w:hAnsi="Arial" w:cs="Arial"/>
          <w:b w:val="0"/>
          <w:bCs w:val="0"/>
          <w:color w:val="auto"/>
          <w:sz w:val="24"/>
          <w:szCs w:val="24"/>
        </w:rPr>
        <w:t>for</w:t>
      </w:r>
      <w:r>
        <w:rPr>
          <w:rFonts w:ascii="Arial" w:hAnsi="Arial" w:cs="Arial"/>
          <w:b w:val="0"/>
          <w:bCs w:val="0"/>
          <w:color w:val="auto"/>
          <w:spacing w:val="-2"/>
          <w:sz w:val="24"/>
          <w:szCs w:val="24"/>
        </w:rPr>
        <w:t xml:space="preserve"> </w:t>
      </w:r>
      <w:r>
        <w:rPr>
          <w:rFonts w:ascii="Arial" w:hAnsi="Arial" w:cs="Arial"/>
          <w:b w:val="0"/>
          <w:bCs w:val="0"/>
          <w:color w:val="auto"/>
          <w:sz w:val="24"/>
          <w:szCs w:val="24"/>
        </w:rPr>
        <w:t>aceito</w:t>
      </w:r>
      <w:r>
        <w:rPr>
          <w:rFonts w:ascii="Arial" w:hAnsi="Arial" w:cs="Arial"/>
          <w:b w:val="0"/>
          <w:bCs w:val="0"/>
          <w:color w:val="auto"/>
          <w:spacing w:val="-2"/>
          <w:sz w:val="24"/>
          <w:szCs w:val="24"/>
        </w:rPr>
        <w:t xml:space="preserve"> </w:t>
      </w:r>
      <w:r>
        <w:rPr>
          <w:rFonts w:ascii="Arial" w:hAnsi="Arial" w:cs="Arial"/>
          <w:b w:val="0"/>
          <w:bCs w:val="0"/>
          <w:color w:val="auto"/>
          <w:sz w:val="24"/>
          <w:szCs w:val="24"/>
        </w:rPr>
        <w:t>pelo Pregoeiro.</w:t>
      </w:r>
    </w:p>
    <w:p w14:paraId="1C889DD5">
      <w:pPr>
        <w:ind w:right="260"/>
      </w:pPr>
    </w:p>
    <w:p w14:paraId="144E3580">
      <w:pPr>
        <w:pStyle w:val="25"/>
        <w:widowControl w:val="0"/>
        <w:numPr>
          <w:ilvl w:val="1"/>
          <w:numId w:val="6"/>
        </w:numPr>
        <w:tabs>
          <w:tab w:val="left" w:pos="655"/>
        </w:tabs>
        <w:autoSpaceDE w:val="0"/>
        <w:autoSpaceDN w:val="0"/>
        <w:ind w:left="0" w:right="260" w:firstLine="0"/>
        <w:contextualSpacing w:val="0"/>
        <w:jc w:val="both"/>
        <w:rPr>
          <w:rFonts w:ascii="Arial" w:hAnsi="Arial" w:cs="Arial"/>
        </w:rPr>
      </w:pPr>
      <w:r>
        <w:rPr>
          <w:rFonts w:ascii="Arial" w:hAnsi="Arial" w:cs="Arial"/>
        </w:rPr>
        <w:t>Também nas hipóteses em que o Pregoeiro não aceitar a proposta e passar à subsequente, poderá</w:t>
      </w:r>
      <w:r>
        <w:rPr>
          <w:rFonts w:ascii="Arial" w:hAnsi="Arial" w:cs="Arial"/>
          <w:spacing w:val="1"/>
        </w:rPr>
        <w:t xml:space="preserve"> </w:t>
      </w:r>
      <w:r>
        <w:rPr>
          <w:rFonts w:ascii="Arial" w:hAnsi="Arial" w:cs="Arial"/>
        </w:rPr>
        <w:t>negociar</w:t>
      </w:r>
      <w:r>
        <w:rPr>
          <w:rFonts w:ascii="Arial" w:hAnsi="Arial" w:cs="Arial"/>
          <w:spacing w:val="-2"/>
        </w:rPr>
        <w:t xml:space="preserve"> </w:t>
      </w:r>
      <w:r>
        <w:rPr>
          <w:rFonts w:ascii="Arial" w:hAnsi="Arial" w:cs="Arial"/>
        </w:rPr>
        <w:t>com</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licitante</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que</w:t>
      </w:r>
      <w:r>
        <w:rPr>
          <w:rFonts w:ascii="Arial" w:hAnsi="Arial" w:cs="Arial"/>
          <w:spacing w:val="-2"/>
        </w:rPr>
        <w:t xml:space="preserve"> </w:t>
      </w:r>
      <w:r>
        <w:rPr>
          <w:rFonts w:ascii="Arial" w:hAnsi="Arial" w:cs="Arial"/>
        </w:rPr>
        <w:t>seja</w:t>
      </w:r>
      <w:r>
        <w:rPr>
          <w:rFonts w:ascii="Arial" w:hAnsi="Arial" w:cs="Arial"/>
          <w:spacing w:val="-2"/>
        </w:rPr>
        <w:t xml:space="preserve"> </w:t>
      </w:r>
      <w:r>
        <w:rPr>
          <w:rFonts w:ascii="Arial" w:hAnsi="Arial" w:cs="Arial"/>
        </w:rPr>
        <w:t>obtido preço melhor.</w:t>
      </w:r>
    </w:p>
    <w:p w14:paraId="534822FD">
      <w:pPr>
        <w:pStyle w:val="25"/>
        <w:widowControl w:val="0"/>
        <w:tabs>
          <w:tab w:val="left" w:pos="655"/>
        </w:tabs>
        <w:autoSpaceDE w:val="0"/>
        <w:autoSpaceDN w:val="0"/>
        <w:ind w:left="0" w:right="260"/>
        <w:contextualSpacing w:val="0"/>
        <w:jc w:val="both"/>
        <w:rPr>
          <w:rFonts w:ascii="Arial" w:hAnsi="Arial" w:cs="Arial"/>
        </w:rPr>
      </w:pPr>
    </w:p>
    <w:p w14:paraId="1767266D">
      <w:pPr>
        <w:pStyle w:val="25"/>
        <w:widowControl w:val="0"/>
        <w:numPr>
          <w:ilvl w:val="1"/>
          <w:numId w:val="6"/>
        </w:numPr>
        <w:tabs>
          <w:tab w:val="left" w:pos="624"/>
        </w:tabs>
        <w:autoSpaceDE w:val="0"/>
        <w:autoSpaceDN w:val="0"/>
        <w:ind w:left="0" w:right="260" w:firstLine="0"/>
        <w:contextualSpacing w:val="0"/>
        <w:jc w:val="both"/>
        <w:rPr>
          <w:rFonts w:ascii="Arial" w:hAnsi="Arial" w:cs="Arial"/>
        </w:rPr>
      </w:pPr>
      <w:r>
        <w:rPr>
          <w:rFonts w:ascii="Arial" w:hAnsi="Arial" w:cs="Arial"/>
        </w:rPr>
        <w:t>A</w:t>
      </w:r>
      <w:r>
        <w:rPr>
          <w:rFonts w:ascii="Arial" w:hAnsi="Arial" w:cs="Arial"/>
          <w:spacing w:val="-3"/>
        </w:rPr>
        <w:t xml:space="preserve"> </w:t>
      </w:r>
      <w:r>
        <w:rPr>
          <w:rFonts w:ascii="Arial" w:hAnsi="Arial" w:cs="Arial"/>
        </w:rPr>
        <w:t>negociação</w:t>
      </w:r>
      <w:r>
        <w:rPr>
          <w:rFonts w:ascii="Arial" w:hAnsi="Arial" w:cs="Arial"/>
          <w:spacing w:val="-2"/>
        </w:rPr>
        <w:t xml:space="preserve"> </w:t>
      </w:r>
      <w:r>
        <w:rPr>
          <w:rFonts w:ascii="Arial" w:hAnsi="Arial" w:cs="Arial"/>
        </w:rPr>
        <w:t>será</w:t>
      </w:r>
      <w:r>
        <w:rPr>
          <w:rFonts w:ascii="Arial" w:hAnsi="Arial" w:cs="Arial"/>
          <w:spacing w:val="-3"/>
        </w:rPr>
        <w:t xml:space="preserve"> </w:t>
      </w:r>
      <w:r>
        <w:rPr>
          <w:rFonts w:ascii="Arial" w:hAnsi="Arial" w:cs="Arial"/>
        </w:rPr>
        <w:t>realizada</w:t>
      </w:r>
      <w:r>
        <w:rPr>
          <w:rFonts w:ascii="Arial" w:hAnsi="Arial" w:cs="Arial"/>
          <w:spacing w:val="-1"/>
        </w:rPr>
        <w:t xml:space="preserve"> </w:t>
      </w:r>
      <w:r>
        <w:rPr>
          <w:rFonts w:ascii="Arial" w:hAnsi="Arial" w:cs="Arial"/>
        </w:rPr>
        <w:t>por</w:t>
      </w:r>
      <w:r>
        <w:rPr>
          <w:rFonts w:ascii="Arial" w:hAnsi="Arial" w:cs="Arial"/>
          <w:spacing w:val="-2"/>
        </w:rPr>
        <w:t xml:space="preserve"> </w:t>
      </w:r>
      <w:r>
        <w:rPr>
          <w:rFonts w:ascii="Arial" w:hAnsi="Arial" w:cs="Arial"/>
        </w:rPr>
        <w:t>meio</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sistema,</w:t>
      </w:r>
      <w:r>
        <w:rPr>
          <w:rFonts w:ascii="Arial" w:hAnsi="Arial" w:cs="Arial"/>
          <w:spacing w:val="-2"/>
        </w:rPr>
        <w:t xml:space="preserve"> </w:t>
      </w:r>
      <w:r>
        <w:rPr>
          <w:rFonts w:ascii="Arial" w:hAnsi="Arial" w:cs="Arial"/>
        </w:rPr>
        <w:t>podendo</w:t>
      </w:r>
      <w:r>
        <w:rPr>
          <w:rFonts w:ascii="Arial" w:hAnsi="Arial" w:cs="Arial"/>
          <w:spacing w:val="-3"/>
        </w:rPr>
        <w:t xml:space="preserve"> </w:t>
      </w:r>
      <w:r>
        <w:rPr>
          <w:rFonts w:ascii="Arial" w:hAnsi="Arial" w:cs="Arial"/>
        </w:rPr>
        <w:t>ser</w:t>
      </w:r>
      <w:r>
        <w:rPr>
          <w:rFonts w:ascii="Arial" w:hAnsi="Arial" w:cs="Arial"/>
          <w:spacing w:val="-2"/>
        </w:rPr>
        <w:t xml:space="preserve"> </w:t>
      </w:r>
      <w:r>
        <w:rPr>
          <w:rFonts w:ascii="Arial" w:hAnsi="Arial" w:cs="Arial"/>
        </w:rPr>
        <w:t>acompanhada</w:t>
      </w:r>
      <w:r>
        <w:rPr>
          <w:rFonts w:ascii="Arial" w:hAnsi="Arial" w:cs="Arial"/>
          <w:spacing w:val="-1"/>
        </w:rPr>
        <w:t xml:space="preserve"> </w:t>
      </w:r>
      <w:r>
        <w:rPr>
          <w:rFonts w:ascii="Arial" w:hAnsi="Arial" w:cs="Arial"/>
        </w:rPr>
        <w:t>pelos</w:t>
      </w:r>
      <w:r>
        <w:rPr>
          <w:rFonts w:ascii="Arial" w:hAnsi="Arial" w:cs="Arial"/>
          <w:spacing w:val="-1"/>
        </w:rPr>
        <w:t xml:space="preserve"> </w:t>
      </w:r>
      <w:r>
        <w:rPr>
          <w:rFonts w:ascii="Arial" w:hAnsi="Arial" w:cs="Arial"/>
        </w:rPr>
        <w:t>demais licitantes.</w:t>
      </w:r>
    </w:p>
    <w:p w14:paraId="1B6557B1">
      <w:pPr>
        <w:pStyle w:val="25"/>
        <w:widowControl w:val="0"/>
        <w:tabs>
          <w:tab w:val="left" w:pos="624"/>
        </w:tabs>
        <w:autoSpaceDE w:val="0"/>
        <w:autoSpaceDN w:val="0"/>
        <w:ind w:left="0" w:right="260"/>
        <w:contextualSpacing w:val="0"/>
        <w:jc w:val="both"/>
        <w:rPr>
          <w:rFonts w:ascii="Arial" w:hAnsi="Arial" w:cs="Arial"/>
        </w:rPr>
      </w:pPr>
    </w:p>
    <w:p w14:paraId="08912481">
      <w:pPr>
        <w:ind w:right="260"/>
        <w:jc w:val="both"/>
        <w:rPr>
          <w:rFonts w:ascii="Arial" w:hAnsi="Arial" w:cs="Arial"/>
          <w:color w:val="000000"/>
          <w:lang w:eastAsia="en-US"/>
        </w:rPr>
      </w:pPr>
      <w:r>
        <w:rPr>
          <w:rFonts w:ascii="Arial" w:hAnsi="Arial" w:cs="Arial"/>
        </w:rPr>
        <w:t>7.21 Nos itens não exclusivos a microempresas, empresas de pequeno porte e sociedades cooperativas,</w:t>
      </w:r>
      <w:r>
        <w:rPr>
          <w:rFonts w:ascii="Arial" w:hAnsi="Arial" w:cs="Arial"/>
          <w:spacing w:val="1"/>
        </w:rPr>
        <w:t xml:space="preserve"> </w:t>
      </w:r>
      <w:r>
        <w:rPr>
          <w:rFonts w:ascii="Arial" w:hAnsi="Arial" w:cs="Arial"/>
        </w:rPr>
        <w:t>sempre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aceita,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antes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Pregoeiro</w:t>
      </w:r>
      <w:r>
        <w:rPr>
          <w:rFonts w:ascii="Arial" w:hAnsi="Arial" w:cs="Arial"/>
          <w:spacing w:val="1"/>
        </w:rPr>
        <w:t xml:space="preserve"> </w:t>
      </w:r>
      <w:r>
        <w:rPr>
          <w:rFonts w:ascii="Arial" w:hAnsi="Arial" w:cs="Arial"/>
        </w:rPr>
        <w:t>passar</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subsequente,</w:t>
      </w:r>
      <w:r>
        <w:rPr>
          <w:rFonts w:ascii="Arial" w:hAnsi="Arial" w:cs="Arial"/>
          <w:spacing w:val="1"/>
        </w:rPr>
        <w:t xml:space="preserve"> </w:t>
      </w:r>
      <w:r>
        <w:rPr>
          <w:rFonts w:ascii="Arial" w:hAnsi="Arial" w:cs="Arial"/>
        </w:rPr>
        <w:t>haverá</w:t>
      </w:r>
      <w:r>
        <w:rPr>
          <w:rFonts w:ascii="Arial" w:hAnsi="Arial" w:cs="Arial"/>
          <w:spacing w:val="1"/>
        </w:rPr>
        <w:t xml:space="preserve"> </w:t>
      </w:r>
      <w:r>
        <w:rPr>
          <w:rFonts w:ascii="Arial" w:hAnsi="Arial" w:cs="Arial"/>
        </w:rPr>
        <w:t>nova</w:t>
      </w:r>
      <w:r>
        <w:rPr>
          <w:rFonts w:ascii="Arial" w:hAnsi="Arial" w:cs="Arial"/>
          <w:spacing w:val="1"/>
        </w:rPr>
        <w:t xml:space="preserve"> </w:t>
      </w:r>
      <w:r>
        <w:rPr>
          <w:rFonts w:ascii="Arial" w:hAnsi="Arial" w:cs="Arial"/>
        </w:rPr>
        <w:t>verificação, pelo sistema, da eventual ocorrência do empate ficto, previsto nos artigos 44 e 45 da LC n.º 123,</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2006,</w:t>
      </w:r>
      <w:r>
        <w:rPr>
          <w:rFonts w:ascii="Arial" w:hAnsi="Arial" w:cs="Arial"/>
          <w:spacing w:val="-1"/>
        </w:rPr>
        <w:t xml:space="preserve"> </w:t>
      </w:r>
      <w:r>
        <w:rPr>
          <w:rFonts w:ascii="Arial" w:hAnsi="Arial" w:cs="Arial"/>
        </w:rPr>
        <w:t>seguindo-se</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disciplina antes estabelecida,</w:t>
      </w:r>
      <w:r>
        <w:rPr>
          <w:rFonts w:ascii="Arial" w:hAnsi="Arial" w:cs="Arial"/>
          <w:spacing w:val="2"/>
        </w:rPr>
        <w:t xml:space="preserve"> </w:t>
      </w:r>
      <w:r>
        <w:rPr>
          <w:rFonts w:ascii="Arial" w:hAnsi="Arial" w:cs="Arial"/>
        </w:rPr>
        <w:t>se</w:t>
      </w:r>
      <w:r>
        <w:rPr>
          <w:rFonts w:ascii="Arial" w:hAnsi="Arial" w:cs="Arial"/>
          <w:spacing w:val="-4"/>
        </w:rPr>
        <w:t xml:space="preserve"> </w:t>
      </w:r>
      <w:r>
        <w:rPr>
          <w:rFonts w:ascii="Arial" w:hAnsi="Arial" w:cs="Arial"/>
        </w:rPr>
        <w:t>for</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caso.</w:t>
      </w:r>
    </w:p>
    <w:p w14:paraId="6F4B673C">
      <w:pPr>
        <w:pStyle w:val="40"/>
        <w:numPr>
          <w:ilvl w:val="0"/>
          <w:numId w:val="2"/>
        </w:numPr>
        <w:ind w:left="0" w:firstLine="0"/>
        <w:rPr>
          <w:rFonts w:ascii="Arial" w:hAnsi="Arial" w:cs="Arial"/>
          <w:sz w:val="24"/>
          <w:szCs w:val="24"/>
          <w:lang w:eastAsia="en-US"/>
        </w:rPr>
      </w:pPr>
      <w:r>
        <w:rPr>
          <w:rFonts w:ascii="Arial" w:hAnsi="Arial" w:cs="Arial"/>
          <w:sz w:val="24"/>
          <w:szCs w:val="24"/>
          <w:lang w:eastAsia="en-US"/>
        </w:rPr>
        <w:t>DA ACEITABILIDADE DA PROPOSTA VENCEDORA.</w:t>
      </w:r>
    </w:p>
    <w:p w14:paraId="176CFCAC">
      <w:pPr>
        <w:rPr>
          <w:lang w:eastAsia="en-US"/>
        </w:rPr>
      </w:pPr>
    </w:p>
    <w:p w14:paraId="7D749A3F">
      <w:pPr>
        <w:pStyle w:val="25"/>
        <w:numPr>
          <w:ilvl w:val="1"/>
          <w:numId w:val="2"/>
        </w:numPr>
        <w:ind w:left="0" w:firstLine="0"/>
        <w:contextualSpacing w:val="0"/>
        <w:jc w:val="both"/>
        <w:rPr>
          <w:rFonts w:ascii="Arial" w:hAnsi="Arial" w:cs="Arial"/>
          <w:i/>
          <w:color w:val="000000" w:themeColor="text1"/>
          <w14:textFill>
            <w14:solidFill>
              <w14:schemeClr w14:val="tx1"/>
            </w14:solidFill>
          </w14:textFill>
        </w:rPr>
      </w:pPr>
      <w:r>
        <w:rPr>
          <w:rFonts w:ascii="Arial" w:hAnsi="Arial" w:cs="Arial"/>
        </w:rPr>
        <w:t xml:space="preserve">Encerrada </w:t>
      </w:r>
      <w:r>
        <w:rPr>
          <w:rFonts w:ascii="Arial" w:hAnsi="Arial" w:cs="Arial"/>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0C6A4298">
      <w:pPr>
        <w:pStyle w:val="25"/>
        <w:ind w:left="0"/>
        <w:contextualSpacing w:val="0"/>
        <w:jc w:val="both"/>
        <w:rPr>
          <w:rFonts w:ascii="Arial" w:hAnsi="Arial" w:cs="Arial"/>
          <w:i/>
          <w:color w:val="000000" w:themeColor="text1"/>
          <w14:textFill>
            <w14:solidFill>
              <w14:schemeClr w14:val="tx1"/>
            </w14:solidFill>
          </w14:textFill>
        </w:rPr>
      </w:pPr>
      <w:r>
        <w:rPr>
          <w:rFonts w:ascii="Arial" w:hAnsi="Arial" w:cs="Arial"/>
          <w:color w:val="000000"/>
        </w:rPr>
        <w:t> </w:t>
      </w:r>
    </w:p>
    <w:p w14:paraId="6BFB46CD">
      <w:pPr>
        <w:pStyle w:val="25"/>
        <w:numPr>
          <w:ilvl w:val="1"/>
          <w:numId w:val="2"/>
        </w:numPr>
        <w:ind w:left="0" w:firstLine="0"/>
        <w:contextualSpacing w:val="0"/>
        <w:jc w:val="both"/>
        <w:rPr>
          <w:rFonts w:ascii="Arial" w:hAnsi="Arial" w:cs="Arial"/>
          <w:b/>
          <w:color w:val="7030A0"/>
        </w:rPr>
      </w:pPr>
      <w:r>
        <w:rPr>
          <w:rFonts w:ascii="Arial" w:hAnsi="Arial" w:cs="Arial"/>
          <w:color w:val="000000"/>
        </w:rPr>
        <w:t>O licitante qualificado como produtor rural pessoa física deverá incluir, na sua proposta, os percentuais das contribuições previstas no art. 176 da Instrução Normativa RFB n.º 971, de 2009, em razão do disposto no art. 184, inciso V, sob pena de desclassificação.</w:t>
      </w:r>
    </w:p>
    <w:p w14:paraId="433F31FA">
      <w:pPr>
        <w:pStyle w:val="25"/>
        <w:ind w:left="0"/>
        <w:contextualSpacing w:val="0"/>
        <w:jc w:val="both"/>
        <w:rPr>
          <w:rFonts w:ascii="Arial" w:hAnsi="Arial" w:cs="Arial"/>
          <w:b/>
          <w:color w:val="7030A0"/>
        </w:rPr>
      </w:pPr>
    </w:p>
    <w:p w14:paraId="6A5E5E23">
      <w:pPr>
        <w:pStyle w:val="25"/>
        <w:numPr>
          <w:ilvl w:val="1"/>
          <w:numId w:val="2"/>
        </w:numPr>
        <w:ind w:left="0" w:firstLine="0"/>
        <w:contextualSpacing w:val="0"/>
        <w:jc w:val="both"/>
        <w:rPr>
          <w:rFonts w:ascii="Arial" w:hAnsi="Arial" w:cs="Arial"/>
          <w:b/>
          <w:color w:val="7030A0"/>
        </w:rPr>
      </w:pPr>
      <w:r>
        <w:rPr>
          <w:rFonts w:ascii="Arial" w:hAnsi="Arial" w:cs="Arial"/>
          <w:color w:val="000000"/>
        </w:rPr>
        <w:t>Será desclassificada a proposta ou o lance vencedor, apresentar preço final superior ao preço máximo fixado (Acórdão n.º 1455/2018 -TCU - Plenário), ou que apresentar preço manifestamente inexequível.</w:t>
      </w:r>
    </w:p>
    <w:p w14:paraId="6A6D1710">
      <w:pPr>
        <w:pStyle w:val="25"/>
        <w:ind w:left="0"/>
        <w:contextualSpacing w:val="0"/>
        <w:jc w:val="both"/>
        <w:rPr>
          <w:rFonts w:ascii="Arial" w:hAnsi="Arial" w:cs="Arial"/>
          <w:b/>
          <w:color w:val="7030A0"/>
        </w:rPr>
      </w:pPr>
    </w:p>
    <w:p w14:paraId="5C3C5965">
      <w:pPr>
        <w:pStyle w:val="25"/>
        <w:numPr>
          <w:ilvl w:val="2"/>
          <w:numId w:val="2"/>
        </w:numPr>
        <w:ind w:left="567" w:firstLine="0"/>
        <w:contextualSpacing w:val="0"/>
        <w:jc w:val="both"/>
        <w:rPr>
          <w:rFonts w:ascii="Arial" w:hAnsi="Arial" w:cs="Arial"/>
          <w:b/>
          <w:color w:val="7030A0"/>
        </w:rPr>
      </w:pPr>
      <w:r>
        <w:rPr>
          <w:rFonts w:ascii="Arial" w:hAnsi="Arial" w:cs="Arial"/>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ascii="Arial" w:hAnsi="Arial" w:cs="Arial"/>
          <w:i/>
          <w:color w:val="FF0000"/>
        </w:rPr>
        <w:t> </w:t>
      </w:r>
    </w:p>
    <w:p w14:paraId="7D86BF50">
      <w:pPr>
        <w:pStyle w:val="25"/>
        <w:ind w:left="567"/>
        <w:contextualSpacing w:val="0"/>
        <w:jc w:val="both"/>
        <w:rPr>
          <w:rFonts w:ascii="Arial" w:hAnsi="Arial" w:cs="Arial"/>
          <w:b/>
          <w:color w:val="7030A0"/>
        </w:rPr>
      </w:pPr>
    </w:p>
    <w:p w14:paraId="407D0D2E">
      <w:pPr>
        <w:pStyle w:val="25"/>
        <w:numPr>
          <w:ilvl w:val="1"/>
          <w:numId w:val="2"/>
        </w:numPr>
        <w:spacing w:before="120" w:after="120" w:line="276" w:lineRule="auto"/>
        <w:ind w:left="0" w:right="-15" w:firstLine="0"/>
        <w:jc w:val="both"/>
        <w:rPr>
          <w:rFonts w:ascii="Arial" w:hAnsi="Arial" w:cs="Arial"/>
          <w:color w:val="000000" w:themeColor="text1"/>
          <w:lang w:eastAsia="en-US"/>
          <w14:textFill>
            <w14:solidFill>
              <w14:schemeClr w14:val="tx1"/>
            </w14:solidFill>
          </w14:textFill>
        </w:rPr>
      </w:pPr>
      <w:r>
        <w:rPr>
          <w:rFonts w:ascii="Arial" w:hAnsi="Arial" w:cs="Arial"/>
          <w:color w:val="000000" w:themeColor="text1"/>
          <w:lang w:eastAsia="en-US"/>
          <w14:textFill>
            <w14:solidFill>
              <w14:schemeClr w14:val="tx1"/>
            </w14:solidFill>
          </w14:textFill>
        </w:rPr>
        <w:t>Qualquer interessado poderá requerer que se realizem diligências para aferir a exequibilidade e a legalidade das propostas, devendo apresentar as provas ou os indícios que fundamentam a suspeita;</w:t>
      </w:r>
    </w:p>
    <w:p w14:paraId="323791A8">
      <w:pPr>
        <w:pStyle w:val="25"/>
        <w:spacing w:before="120" w:after="120" w:line="276" w:lineRule="auto"/>
        <w:ind w:left="0" w:right="-15"/>
        <w:jc w:val="both"/>
        <w:rPr>
          <w:rFonts w:ascii="Arial" w:hAnsi="Arial" w:cs="Arial"/>
          <w:color w:val="000000" w:themeColor="text1"/>
          <w:lang w:eastAsia="en-US"/>
          <w14:textFill>
            <w14:solidFill>
              <w14:schemeClr w14:val="tx1"/>
            </w14:solidFill>
          </w14:textFill>
        </w:rPr>
      </w:pPr>
    </w:p>
    <w:p w14:paraId="186F72FB">
      <w:pPr>
        <w:pStyle w:val="25"/>
        <w:numPr>
          <w:ilvl w:val="1"/>
          <w:numId w:val="2"/>
        </w:numPr>
        <w:spacing w:before="120" w:after="120" w:line="276" w:lineRule="auto"/>
        <w:ind w:left="0" w:right="-15" w:firstLine="0"/>
        <w:jc w:val="both"/>
        <w:rPr>
          <w:rFonts w:ascii="Arial" w:hAnsi="Arial" w:cs="Arial"/>
          <w:color w:val="000000" w:themeColor="text1"/>
          <w:lang w:eastAsia="en-US"/>
          <w14:textFill>
            <w14:solidFill>
              <w14:schemeClr w14:val="tx1"/>
            </w14:solidFill>
          </w14:textFill>
        </w:rPr>
      </w:pPr>
      <w:r>
        <w:rPr>
          <w:rFonts w:ascii="Arial" w:hAnsi="Arial" w:cs="Arial"/>
          <w:color w:val="000000" w:themeColor="text1"/>
          <w:lang w:eastAsia="en-US"/>
          <w14:textFill>
            <w14:solidFill>
              <w14:schemeClr w14:val="tx1"/>
            </w14:solidFill>
          </w14:textFill>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87C26DB">
      <w:pPr>
        <w:pStyle w:val="25"/>
        <w:spacing w:before="120" w:after="120" w:line="276" w:lineRule="auto"/>
        <w:ind w:left="0" w:right="-15"/>
        <w:jc w:val="both"/>
        <w:rPr>
          <w:rFonts w:ascii="Arial" w:hAnsi="Arial" w:cs="Arial"/>
          <w:color w:val="000000" w:themeColor="text1"/>
          <w:lang w:eastAsia="en-US"/>
          <w14:textFill>
            <w14:solidFill>
              <w14:schemeClr w14:val="tx1"/>
            </w14:solidFill>
          </w14:textFill>
        </w:rPr>
      </w:pPr>
    </w:p>
    <w:p w14:paraId="74D96078">
      <w:pPr>
        <w:pStyle w:val="25"/>
        <w:numPr>
          <w:ilvl w:val="1"/>
          <w:numId w:val="2"/>
        </w:numPr>
        <w:spacing w:before="120" w:after="120" w:line="276" w:lineRule="auto"/>
        <w:ind w:left="0" w:right="-15" w:firstLine="0"/>
        <w:jc w:val="both"/>
        <w:rPr>
          <w:rFonts w:ascii="Arial" w:hAnsi="Arial" w:cs="Arial"/>
          <w:color w:val="000000" w:themeColor="text1"/>
          <w:lang w:eastAsia="en-US"/>
          <w14:textFill>
            <w14:solidFill>
              <w14:schemeClr w14:val="tx1"/>
            </w14:solidFill>
          </w14:textFill>
        </w:rPr>
      </w:pPr>
      <w:r>
        <w:rPr>
          <w:rFonts w:ascii="Arial" w:hAnsi="Arial" w:cs="Arial"/>
          <w:color w:val="000000" w:themeColor="text1"/>
          <w:lang w:eastAsia="en-US"/>
          <w14:textFill>
            <w14:solidFill>
              <w14:schemeClr w14:val="tx1"/>
            </w14:solidFill>
          </w14:textFill>
        </w:rPr>
        <w:t xml:space="preserve">O Pregoeiro poderá convocar o licitante para enviar documento digital complementar, via e-mail, no prazo de </w:t>
      </w:r>
      <w:r>
        <w:rPr>
          <w:rFonts w:ascii="Arial" w:hAnsi="Arial" w:cs="Arial"/>
          <w:lang w:eastAsia="en-US"/>
        </w:rPr>
        <w:t xml:space="preserve">02 (duas) horas, </w:t>
      </w:r>
      <w:r>
        <w:rPr>
          <w:rFonts w:ascii="Arial" w:hAnsi="Arial" w:cs="Arial"/>
          <w:color w:val="000000" w:themeColor="text1"/>
          <w:lang w:eastAsia="en-US"/>
          <w14:textFill>
            <w14:solidFill>
              <w14:schemeClr w14:val="tx1"/>
            </w14:solidFill>
          </w14:textFill>
        </w:rPr>
        <w:t>sob pena de não aceitação da proposta.</w:t>
      </w:r>
    </w:p>
    <w:p w14:paraId="09E7A251">
      <w:pPr>
        <w:pStyle w:val="25"/>
        <w:spacing w:before="120" w:after="120" w:line="360" w:lineRule="auto"/>
        <w:ind w:left="0" w:right="-17"/>
        <w:jc w:val="both"/>
        <w:rPr>
          <w:rFonts w:ascii="Arial" w:hAnsi="Arial" w:cs="Arial"/>
          <w:color w:val="000000" w:themeColor="text1"/>
          <w:lang w:eastAsia="en-US"/>
          <w14:textFill>
            <w14:solidFill>
              <w14:schemeClr w14:val="tx1"/>
            </w14:solidFill>
          </w14:textFill>
        </w:rPr>
      </w:pPr>
    </w:p>
    <w:p w14:paraId="6FD1EA40">
      <w:pPr>
        <w:pStyle w:val="25"/>
        <w:numPr>
          <w:ilvl w:val="1"/>
          <w:numId w:val="2"/>
        </w:numPr>
        <w:tabs>
          <w:tab w:val="left" w:pos="709"/>
        </w:tabs>
        <w:spacing w:before="120" w:after="120" w:line="276" w:lineRule="auto"/>
        <w:ind w:left="0" w:right="-15" w:firstLine="0"/>
        <w:jc w:val="both"/>
        <w:rPr>
          <w:rFonts w:ascii="Arial" w:hAnsi="Arial" w:cs="Arial"/>
          <w:color w:val="000000" w:themeColor="text1"/>
          <w:lang w:eastAsia="en-US"/>
          <w14:textFill>
            <w14:solidFill>
              <w14:schemeClr w14:val="tx1"/>
            </w14:solidFill>
          </w14:textFill>
        </w:rPr>
      </w:pPr>
      <w:r>
        <w:rPr>
          <w:rFonts w:ascii="Arial" w:hAnsi="Arial" w:cs="Arial"/>
          <w:color w:val="000000" w:themeColor="text1"/>
          <w:lang w:eastAsia="en-US"/>
          <w14:textFill>
            <w14:solidFill>
              <w14:schemeClr w14:val="tx1"/>
            </w14:solidFill>
          </w14:textFill>
        </w:rPr>
        <w:t>O prazo estabelecido poderá ser prorrogado pelo Pregoeiro por solicitação escrita e justificada do licitante, formulada antes de findo o prazo, e formalmente aceita pelo Pregoeiro.</w:t>
      </w:r>
    </w:p>
    <w:p w14:paraId="4050D8C7">
      <w:pPr>
        <w:pStyle w:val="25"/>
        <w:spacing w:before="120" w:after="120" w:line="360" w:lineRule="auto"/>
        <w:ind w:left="0" w:right="-17"/>
        <w:jc w:val="both"/>
        <w:rPr>
          <w:rFonts w:ascii="Arial" w:hAnsi="Arial" w:cs="Arial"/>
          <w:color w:val="000000" w:themeColor="text1"/>
          <w:lang w:eastAsia="en-US"/>
          <w14:textFill>
            <w14:solidFill>
              <w14:schemeClr w14:val="tx1"/>
            </w14:solidFill>
          </w14:textFill>
        </w:rPr>
      </w:pPr>
    </w:p>
    <w:p w14:paraId="13F51D52">
      <w:pPr>
        <w:pStyle w:val="25"/>
        <w:numPr>
          <w:ilvl w:val="2"/>
          <w:numId w:val="2"/>
        </w:numPr>
        <w:spacing w:before="120" w:after="120" w:line="276" w:lineRule="auto"/>
        <w:ind w:left="567" w:firstLine="0"/>
        <w:contextualSpacing w:val="0"/>
        <w:jc w:val="both"/>
        <w:rPr>
          <w:rFonts w:ascii="Arial" w:hAnsi="Arial" w:cs="Arial"/>
          <w:strike/>
        </w:rPr>
      </w:pPr>
      <w:r>
        <w:rPr>
          <w:rFonts w:ascii="Arial" w:hAnsi="Arial" w:cs="Arial"/>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3C0D53E7">
      <w:pPr>
        <w:pStyle w:val="25"/>
        <w:ind w:left="0"/>
        <w:contextualSpacing w:val="0"/>
        <w:jc w:val="both"/>
        <w:rPr>
          <w:rFonts w:ascii="Arial" w:hAnsi="Arial" w:cs="Arial"/>
        </w:rPr>
      </w:pPr>
    </w:p>
    <w:p w14:paraId="1B1A0D34">
      <w:pPr>
        <w:numPr>
          <w:ilvl w:val="1"/>
          <w:numId w:val="2"/>
        </w:numPr>
        <w:tabs>
          <w:tab w:val="left" w:pos="709"/>
        </w:tabs>
        <w:autoSpaceDE w:val="0"/>
        <w:snapToGrid w:val="0"/>
        <w:ind w:left="0" w:firstLine="0"/>
        <w:jc w:val="both"/>
        <w:rPr>
          <w:rFonts w:ascii="Arial" w:hAnsi="Arial" w:cs="Arial"/>
          <w:bCs/>
        </w:rPr>
      </w:pPr>
      <w:r>
        <w:rPr>
          <w:rFonts w:ascii="Arial" w:hAnsi="Arial" w:cs="Arial"/>
          <w:bCs/>
        </w:rPr>
        <w:t>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28B30039">
      <w:pPr>
        <w:tabs>
          <w:tab w:val="left" w:pos="1440"/>
        </w:tabs>
        <w:autoSpaceDE w:val="0"/>
        <w:snapToGrid w:val="0"/>
        <w:spacing w:line="360" w:lineRule="auto"/>
        <w:jc w:val="both"/>
        <w:rPr>
          <w:rFonts w:ascii="Arial" w:hAnsi="Arial" w:cs="Arial"/>
          <w:bCs/>
        </w:rPr>
      </w:pPr>
    </w:p>
    <w:p w14:paraId="517935DE">
      <w:pPr>
        <w:numPr>
          <w:ilvl w:val="1"/>
          <w:numId w:val="2"/>
        </w:numPr>
        <w:tabs>
          <w:tab w:val="left" w:pos="709"/>
        </w:tabs>
        <w:autoSpaceDE w:val="0"/>
        <w:snapToGrid w:val="0"/>
        <w:ind w:left="0" w:firstLine="0"/>
        <w:jc w:val="both"/>
        <w:rPr>
          <w:rFonts w:ascii="Arial" w:hAnsi="Arial" w:cs="Arial"/>
          <w:bCs/>
        </w:rPr>
      </w:pPr>
      <w:r>
        <w:rPr>
          <w:rFonts w:ascii="Arial" w:hAnsi="Arial" w:cs="Arial"/>
          <w:bCs/>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38617684">
      <w:pPr>
        <w:tabs>
          <w:tab w:val="left" w:pos="1440"/>
        </w:tabs>
        <w:autoSpaceDE w:val="0"/>
        <w:snapToGrid w:val="0"/>
        <w:spacing w:line="360" w:lineRule="auto"/>
        <w:jc w:val="both"/>
        <w:rPr>
          <w:rFonts w:ascii="Arial" w:hAnsi="Arial" w:cs="Arial"/>
          <w:bCs/>
        </w:rPr>
      </w:pPr>
    </w:p>
    <w:p w14:paraId="42D43A50">
      <w:pPr>
        <w:numPr>
          <w:ilvl w:val="2"/>
          <w:numId w:val="2"/>
        </w:numPr>
        <w:tabs>
          <w:tab w:val="left" w:pos="1440"/>
        </w:tabs>
        <w:autoSpaceDE w:val="0"/>
        <w:snapToGrid w:val="0"/>
        <w:ind w:left="567" w:firstLine="0"/>
        <w:jc w:val="both"/>
        <w:rPr>
          <w:rFonts w:ascii="Arial" w:hAnsi="Arial" w:cs="Arial"/>
          <w:bCs/>
        </w:rPr>
      </w:pPr>
      <w:r>
        <w:rPr>
          <w:rFonts w:ascii="Arial" w:hAnsi="Arial" w:cs="Arial"/>
          <w:bCs/>
        </w:rPr>
        <w:t>Nessa hipótese, bem como em caso de inabilitação do licitante, as propostas serão reclassificadas, para fins de nova aplicação da margem de preferência.</w:t>
      </w:r>
    </w:p>
    <w:p w14:paraId="761C57CE">
      <w:pPr>
        <w:tabs>
          <w:tab w:val="left" w:pos="1440"/>
        </w:tabs>
        <w:autoSpaceDE w:val="0"/>
        <w:snapToGrid w:val="0"/>
        <w:jc w:val="both"/>
        <w:rPr>
          <w:rFonts w:ascii="Arial" w:hAnsi="Arial" w:cs="Arial"/>
          <w:bCs/>
        </w:rPr>
      </w:pPr>
    </w:p>
    <w:p w14:paraId="3765952E">
      <w:pPr>
        <w:pStyle w:val="25"/>
        <w:numPr>
          <w:ilvl w:val="1"/>
          <w:numId w:val="2"/>
        </w:numPr>
        <w:ind w:left="0" w:firstLine="0"/>
        <w:contextualSpacing w:val="0"/>
        <w:jc w:val="both"/>
        <w:rPr>
          <w:rFonts w:ascii="Arial" w:hAnsi="Arial" w:cs="Arial"/>
          <w:bCs/>
          <w:iCs/>
          <w:color w:val="000000"/>
        </w:rPr>
      </w:pPr>
      <w:r>
        <w:rPr>
          <w:rFonts w:ascii="Arial" w:hAnsi="Arial" w:cs="Arial"/>
          <w:bCs/>
          <w:iCs/>
          <w:color w:val="000000"/>
        </w:rPr>
        <w:t>Se a proposta ou lance vencedor for desclassificado, o Pregoeiro examinará a proposta ou lance subsequente, e, assim sucessivamente, na ordem de classificação.</w:t>
      </w:r>
    </w:p>
    <w:p w14:paraId="0E0C8963">
      <w:pPr>
        <w:pStyle w:val="25"/>
        <w:ind w:left="0"/>
        <w:contextualSpacing w:val="0"/>
        <w:jc w:val="both"/>
        <w:rPr>
          <w:rFonts w:ascii="Arial" w:hAnsi="Arial" w:cs="Arial"/>
          <w:bCs/>
          <w:iCs/>
          <w:color w:val="000000"/>
        </w:rPr>
      </w:pPr>
    </w:p>
    <w:p w14:paraId="6C1CFD7A">
      <w:pPr>
        <w:pStyle w:val="25"/>
        <w:numPr>
          <w:ilvl w:val="1"/>
          <w:numId w:val="2"/>
        </w:numPr>
        <w:ind w:left="0" w:firstLine="0"/>
        <w:contextualSpacing w:val="0"/>
        <w:jc w:val="both"/>
        <w:rPr>
          <w:rFonts w:ascii="Arial" w:hAnsi="Arial" w:cs="Arial"/>
        </w:rPr>
      </w:pPr>
      <w:r>
        <w:rPr>
          <w:rFonts w:ascii="Arial" w:hAnsi="Arial" w:cs="Arial"/>
          <w:color w:val="000000"/>
          <w:lang w:eastAsia="en-US"/>
        </w:rPr>
        <w:t>Havendo necessidade, o Pregoeiro suspenderá a sessão, informando no “</w:t>
      </w:r>
      <w:r>
        <w:rPr>
          <w:rFonts w:ascii="Arial" w:hAnsi="Arial" w:cs="Arial"/>
          <w:i/>
          <w:color w:val="000000"/>
          <w:lang w:eastAsia="en-US"/>
        </w:rPr>
        <w:t>chat</w:t>
      </w:r>
      <w:r>
        <w:rPr>
          <w:rFonts w:ascii="Arial" w:hAnsi="Arial" w:cs="Arial"/>
          <w:color w:val="000000"/>
          <w:lang w:eastAsia="en-US"/>
        </w:rPr>
        <w:t xml:space="preserve">” a </w:t>
      </w:r>
      <w:r>
        <w:rPr>
          <w:rFonts w:ascii="Arial" w:hAnsi="Arial" w:cs="Arial"/>
          <w:lang w:eastAsia="en-US"/>
        </w:rPr>
        <w:t>nova data e horário para a sua continuidade.</w:t>
      </w:r>
    </w:p>
    <w:p w14:paraId="26E2CBF7">
      <w:pPr>
        <w:pStyle w:val="25"/>
        <w:ind w:left="0"/>
        <w:contextualSpacing w:val="0"/>
        <w:jc w:val="both"/>
        <w:rPr>
          <w:rFonts w:ascii="Arial" w:hAnsi="Arial" w:cs="Arial"/>
        </w:rPr>
      </w:pPr>
    </w:p>
    <w:p w14:paraId="2F352529">
      <w:pPr>
        <w:pStyle w:val="25"/>
        <w:numPr>
          <w:ilvl w:val="1"/>
          <w:numId w:val="2"/>
        </w:numPr>
        <w:ind w:left="0" w:firstLine="0"/>
        <w:contextualSpacing w:val="0"/>
        <w:jc w:val="both"/>
        <w:rPr>
          <w:rFonts w:ascii="Arial" w:hAnsi="Arial" w:cs="Arial"/>
        </w:rPr>
      </w:pPr>
      <w:r>
        <w:rPr>
          <w:rFonts w:ascii="Arial" w:hAnsi="Arial" w:cs="Arial"/>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65B786D7">
      <w:pPr>
        <w:pStyle w:val="25"/>
        <w:ind w:left="0"/>
        <w:contextualSpacing w:val="0"/>
        <w:jc w:val="both"/>
        <w:rPr>
          <w:rFonts w:ascii="Arial" w:hAnsi="Arial" w:cs="Arial"/>
        </w:rPr>
      </w:pPr>
    </w:p>
    <w:p w14:paraId="24DF68D8">
      <w:pPr>
        <w:numPr>
          <w:ilvl w:val="2"/>
          <w:numId w:val="2"/>
        </w:numPr>
        <w:tabs>
          <w:tab w:val="left" w:pos="1440"/>
        </w:tabs>
        <w:autoSpaceDE w:val="0"/>
        <w:snapToGrid w:val="0"/>
        <w:ind w:left="567" w:firstLine="0"/>
        <w:jc w:val="both"/>
        <w:rPr>
          <w:rFonts w:ascii="Arial" w:hAnsi="Arial" w:cs="Arial"/>
        </w:rPr>
      </w:pPr>
      <w:r>
        <w:rPr>
          <w:rFonts w:ascii="Arial" w:hAnsi="Arial" w:cs="Arial"/>
        </w:rPr>
        <w:t>Também nas hipóteses em que o Pregoeiro não aceitar a proposta e passar à subsequente, poderá negociar com o licitante para que seja obtido preço melhor.</w:t>
      </w:r>
    </w:p>
    <w:p w14:paraId="00C05138">
      <w:pPr>
        <w:tabs>
          <w:tab w:val="left" w:pos="1440"/>
        </w:tabs>
        <w:autoSpaceDE w:val="0"/>
        <w:snapToGrid w:val="0"/>
        <w:ind w:left="567"/>
        <w:jc w:val="both"/>
        <w:rPr>
          <w:rFonts w:ascii="Arial" w:hAnsi="Arial" w:cs="Arial"/>
        </w:rPr>
      </w:pPr>
    </w:p>
    <w:p w14:paraId="29C5DCDE">
      <w:pPr>
        <w:numPr>
          <w:ilvl w:val="2"/>
          <w:numId w:val="2"/>
        </w:numPr>
        <w:tabs>
          <w:tab w:val="left" w:pos="1440"/>
        </w:tabs>
        <w:autoSpaceDE w:val="0"/>
        <w:snapToGrid w:val="0"/>
        <w:ind w:left="567" w:firstLine="0"/>
        <w:jc w:val="both"/>
        <w:rPr>
          <w:rFonts w:ascii="Arial" w:hAnsi="Arial" w:cs="Arial"/>
          <w:color w:val="000000"/>
        </w:rPr>
      </w:pPr>
      <w:r>
        <w:rPr>
          <w:rFonts w:ascii="Arial" w:hAnsi="Arial" w:cs="Arial"/>
          <w:color w:val="000000"/>
        </w:rPr>
        <w:t>A negociação será realizada por meio do sistema, podendo ser acompanhada pelos demais licitantes.</w:t>
      </w:r>
    </w:p>
    <w:p w14:paraId="4CBCC437">
      <w:pPr>
        <w:tabs>
          <w:tab w:val="left" w:pos="1440"/>
        </w:tabs>
        <w:autoSpaceDE w:val="0"/>
        <w:snapToGrid w:val="0"/>
        <w:jc w:val="both"/>
        <w:rPr>
          <w:rFonts w:ascii="Arial" w:hAnsi="Arial" w:cs="Arial"/>
          <w:color w:val="000000"/>
        </w:rPr>
      </w:pPr>
    </w:p>
    <w:p w14:paraId="52053385">
      <w:pPr>
        <w:pStyle w:val="25"/>
        <w:numPr>
          <w:ilvl w:val="1"/>
          <w:numId w:val="2"/>
        </w:numPr>
        <w:ind w:left="0" w:firstLine="0"/>
        <w:contextualSpacing w:val="0"/>
        <w:jc w:val="both"/>
        <w:rPr>
          <w:rFonts w:ascii="Arial" w:hAnsi="Arial" w:cs="Arial"/>
        </w:rPr>
      </w:pPr>
      <w:r>
        <w:rPr>
          <w:rFonts w:ascii="Arial" w:hAnsi="Arial" w:cs="Arial"/>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11CD456F">
      <w:pPr>
        <w:pStyle w:val="25"/>
        <w:ind w:left="0"/>
        <w:contextualSpacing w:val="0"/>
        <w:jc w:val="both"/>
        <w:rPr>
          <w:rFonts w:ascii="Arial" w:hAnsi="Arial" w:cs="Arial"/>
        </w:rPr>
      </w:pPr>
    </w:p>
    <w:p w14:paraId="04C3877A">
      <w:pPr>
        <w:numPr>
          <w:ilvl w:val="1"/>
          <w:numId w:val="2"/>
        </w:numPr>
        <w:ind w:left="0" w:right="-15" w:firstLine="0"/>
        <w:jc w:val="both"/>
        <w:rPr>
          <w:rFonts w:ascii="Arial" w:hAnsi="Arial" w:cs="Arial"/>
          <w:color w:val="000000" w:themeColor="text1"/>
          <w14:textFill>
            <w14:solidFill>
              <w14:schemeClr w14:val="tx1"/>
            </w14:solidFill>
          </w14:textFill>
        </w:rPr>
      </w:pPr>
      <w:r>
        <w:rPr>
          <w:rFonts w:ascii="Arial" w:hAnsi="Arial" w:cs="Arial"/>
          <w:color w:val="000000"/>
        </w:rPr>
        <w:t xml:space="preserve">Encerrada a análise quanto à aceitação da proposta, o pregoeiro verificará a habilitação do licitante, </w:t>
      </w:r>
      <w:r>
        <w:rPr>
          <w:rFonts w:ascii="Arial" w:hAnsi="Arial" w:cs="Arial"/>
          <w:color w:val="000000" w:themeColor="text1"/>
          <w:lang w:eastAsia="en-US"/>
          <w14:textFill>
            <w14:solidFill>
              <w14:schemeClr w14:val="tx1"/>
            </w14:solidFill>
          </w14:textFill>
        </w:rPr>
        <w:t>observado</w:t>
      </w:r>
      <w:r>
        <w:rPr>
          <w:rFonts w:ascii="Arial" w:hAnsi="Arial" w:cs="Arial"/>
          <w:color w:val="000000"/>
        </w:rPr>
        <w:t xml:space="preserve"> o disposto neste Edital. </w:t>
      </w:r>
    </w:p>
    <w:p w14:paraId="4B2619E4">
      <w:pPr>
        <w:ind w:left="426" w:right="-15"/>
        <w:jc w:val="both"/>
        <w:rPr>
          <w:rFonts w:ascii="Arial" w:hAnsi="Arial" w:cs="Arial"/>
          <w:color w:val="000000" w:themeColor="text1"/>
          <w14:textFill>
            <w14:solidFill>
              <w14:schemeClr w14:val="tx1"/>
            </w14:solidFill>
          </w14:textFill>
        </w:rPr>
      </w:pPr>
    </w:p>
    <w:p w14:paraId="0FBC1DA4">
      <w:pPr>
        <w:pStyle w:val="40"/>
        <w:numPr>
          <w:ilvl w:val="0"/>
          <w:numId w:val="2"/>
        </w:numPr>
        <w:tabs>
          <w:tab w:val="clear" w:pos="567"/>
        </w:tabs>
        <w:spacing w:before="0"/>
        <w:ind w:left="0" w:firstLine="0"/>
        <w:rPr>
          <w:rFonts w:ascii="Arial" w:hAnsi="Arial" w:cs="Arial"/>
          <w:color w:val="auto"/>
          <w:sz w:val="24"/>
          <w:szCs w:val="24"/>
        </w:rPr>
      </w:pPr>
      <w:r>
        <w:rPr>
          <w:rFonts w:ascii="Arial" w:hAnsi="Arial" w:cs="Arial"/>
          <w:color w:val="auto"/>
          <w:sz w:val="24"/>
          <w:szCs w:val="24"/>
          <w:lang w:eastAsia="en-US"/>
        </w:rPr>
        <w:t>DA HABILITAÇÃO</w:t>
      </w:r>
    </w:p>
    <w:p w14:paraId="565C779E">
      <w:pPr>
        <w:pStyle w:val="40"/>
        <w:numPr>
          <w:ilvl w:val="0"/>
          <w:numId w:val="0"/>
        </w:numPr>
        <w:tabs>
          <w:tab w:val="clear" w:pos="567"/>
        </w:tabs>
        <w:spacing w:before="0"/>
        <w:rPr>
          <w:rFonts w:ascii="Arial" w:hAnsi="Arial" w:cs="Arial"/>
          <w:color w:val="auto"/>
          <w:sz w:val="24"/>
          <w:szCs w:val="24"/>
        </w:rPr>
      </w:pPr>
      <w:r>
        <w:rPr>
          <w:rFonts w:ascii="Arial" w:hAnsi="Arial" w:cs="Arial"/>
          <w:color w:val="auto"/>
          <w:sz w:val="24"/>
          <w:szCs w:val="24"/>
          <w:lang w:eastAsia="en-US"/>
        </w:rPr>
        <w:t xml:space="preserve">  </w:t>
      </w:r>
    </w:p>
    <w:p w14:paraId="3069773C">
      <w:pPr>
        <w:pStyle w:val="25"/>
        <w:numPr>
          <w:ilvl w:val="1"/>
          <w:numId w:val="10"/>
        </w:numPr>
        <w:ind w:left="0" w:firstLine="0"/>
        <w:contextualSpacing w:val="0"/>
        <w:jc w:val="both"/>
        <w:rPr>
          <w:rFonts w:ascii="Arial" w:hAnsi="Arial" w:cs="Arial"/>
          <w:color w:val="FF0000"/>
        </w:rPr>
      </w:pPr>
      <w:r>
        <w:rPr>
          <w:rFonts w:ascii="Arial" w:hAnsi="Arial" w:cs="Arial"/>
          <w:lang w:eastAsia="ar-SA"/>
        </w:rPr>
        <w:t>Como condição prévia ao exame da documentação de habilitação</w:t>
      </w:r>
      <w:r>
        <w:rPr>
          <w:rFonts w:ascii="Arial" w:hAnsi="Arial" w:cs="Arial"/>
        </w:rPr>
        <w:t xml:space="preserve"> do licitante detentor da proposta classificada em primeiro lugar</w:t>
      </w:r>
      <w:r>
        <w:rPr>
          <w:rFonts w:ascii="Arial" w:hAnsi="Arial" w:cs="Arial"/>
          <w:lang w:eastAsia="ar-SA"/>
        </w:rPr>
        <w:t xml:space="preserve">, </w:t>
      </w:r>
      <w:r>
        <w:rPr>
          <w:rFonts w:ascii="Arial" w:hAnsi="Arial" w:cs="Arial"/>
        </w:rPr>
        <w:t xml:space="preserve">o Pregoeiro </w:t>
      </w:r>
      <w:r>
        <w:rPr>
          <w:rFonts w:ascii="Arial" w:hAnsi="Arial" w:cs="Arial"/>
          <w:lang w:eastAsia="ar-SA"/>
        </w:rPr>
        <w:t>verificará o eventual descumprimento das condições de participação, especialmente quanto à</w:t>
      </w:r>
      <w:r>
        <w:rPr>
          <w:rFonts w:ascii="Arial" w:hAnsi="Arial" w:cs="Arial"/>
        </w:rPr>
        <w:t xml:space="preserve"> existência de sanção que impeça a participação no certame ou a futura contratação, mediante a consulta aos seguintes cadastros:</w:t>
      </w:r>
    </w:p>
    <w:p w14:paraId="1A4D37E7">
      <w:pPr>
        <w:pStyle w:val="25"/>
        <w:ind w:left="0"/>
        <w:contextualSpacing w:val="0"/>
        <w:jc w:val="both"/>
        <w:rPr>
          <w:rFonts w:ascii="Arial" w:hAnsi="Arial" w:cs="Arial"/>
          <w:color w:val="FF0000"/>
        </w:rPr>
      </w:pPr>
    </w:p>
    <w:p w14:paraId="4E2DEB34">
      <w:pPr>
        <w:pStyle w:val="25"/>
        <w:numPr>
          <w:ilvl w:val="2"/>
          <w:numId w:val="2"/>
        </w:numPr>
        <w:ind w:left="1134" w:firstLine="0"/>
        <w:contextualSpacing w:val="0"/>
        <w:jc w:val="both"/>
        <w:rPr>
          <w:rFonts w:ascii="Arial" w:hAnsi="Arial" w:cs="Arial"/>
        </w:rPr>
      </w:pPr>
      <w:r>
        <w:rPr>
          <w:rFonts w:ascii="Arial" w:hAnsi="Arial" w:cs="Arial"/>
        </w:rPr>
        <w:t>Consulta Consolidada de Pessoa Jurídica do Tribunal de Contas da União (</w:t>
      </w:r>
      <w:r>
        <w:fldChar w:fldCharType="begin"/>
      </w:r>
      <w:r>
        <w:instrText xml:space="preserve"> HYPERLINK "https://certidoes-apf.apps.tcu.gov.br/" </w:instrText>
      </w:r>
      <w:r>
        <w:fldChar w:fldCharType="separate"/>
      </w:r>
      <w:r>
        <w:rPr>
          <w:rStyle w:val="11"/>
          <w:rFonts w:ascii="Arial" w:hAnsi="Arial" w:cs="Arial"/>
        </w:rPr>
        <w:t>https://certidoes-apf.apps.tcu.gov.br/</w:t>
      </w:r>
      <w:r>
        <w:rPr>
          <w:rStyle w:val="11"/>
          <w:rFonts w:ascii="Arial" w:hAnsi="Arial" w:cs="Arial"/>
        </w:rPr>
        <w:fldChar w:fldCharType="end"/>
      </w:r>
      <w:r>
        <w:rPr>
          <w:rFonts w:ascii="Arial" w:hAnsi="Arial" w:cs="Arial"/>
        </w:rPr>
        <w:t>)</w:t>
      </w:r>
    </w:p>
    <w:p w14:paraId="1F665FE1">
      <w:pPr>
        <w:pStyle w:val="25"/>
        <w:ind w:left="1638"/>
        <w:contextualSpacing w:val="0"/>
        <w:jc w:val="both"/>
        <w:rPr>
          <w:rFonts w:ascii="Arial" w:hAnsi="Arial" w:cs="Arial"/>
        </w:rPr>
      </w:pPr>
    </w:p>
    <w:p w14:paraId="46A8BEAC">
      <w:pPr>
        <w:pStyle w:val="25"/>
        <w:numPr>
          <w:ilvl w:val="2"/>
          <w:numId w:val="2"/>
        </w:numPr>
        <w:ind w:left="1134" w:firstLine="0"/>
        <w:contextualSpacing w:val="0"/>
        <w:jc w:val="both"/>
        <w:rPr>
          <w:rFonts w:ascii="Arial" w:hAnsi="Arial" w:cs="Arial"/>
          <w:bCs/>
          <w:color w:val="000000"/>
        </w:rPr>
      </w:pPr>
      <w:r>
        <w:rPr>
          <w:rFonts w:ascii="Arial" w:hAnsi="Arial" w:cs="Arial"/>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578EEBD">
      <w:pPr>
        <w:pStyle w:val="25"/>
        <w:ind w:left="1134"/>
        <w:contextualSpacing w:val="0"/>
        <w:jc w:val="both"/>
        <w:rPr>
          <w:rFonts w:ascii="Arial" w:hAnsi="Arial" w:cs="Arial"/>
          <w:bCs/>
          <w:color w:val="000000"/>
        </w:rPr>
      </w:pPr>
    </w:p>
    <w:p w14:paraId="462A78D9">
      <w:pPr>
        <w:pStyle w:val="25"/>
        <w:numPr>
          <w:ilvl w:val="3"/>
          <w:numId w:val="2"/>
        </w:numPr>
        <w:ind w:left="1843" w:firstLine="0"/>
        <w:contextualSpacing w:val="0"/>
        <w:jc w:val="both"/>
        <w:rPr>
          <w:rFonts w:ascii="Arial" w:hAnsi="Arial" w:cs="Arial"/>
          <w:bCs/>
          <w:color w:val="000000"/>
        </w:rPr>
      </w:pPr>
      <w:r>
        <w:rPr>
          <w:rFonts w:ascii="Arial" w:hAnsi="Arial" w:cs="Arial"/>
          <w:bCs/>
          <w:color w:val="000000"/>
        </w:rPr>
        <w:t>Caso conste na Consulta de Situação do Fornecedor a existência de Ocorrências Impeditivas Indiretas, o gestor diligenciará para verificar se houve fraude por parte das empresas apontadas no Relatório de Ocorrências Impeditivas Indiretas.</w:t>
      </w:r>
    </w:p>
    <w:p w14:paraId="28ACCE43">
      <w:pPr>
        <w:pStyle w:val="25"/>
        <w:ind w:left="1843"/>
        <w:contextualSpacing w:val="0"/>
        <w:jc w:val="both"/>
        <w:rPr>
          <w:rFonts w:ascii="Arial" w:hAnsi="Arial" w:cs="Arial"/>
          <w:bCs/>
          <w:color w:val="000000"/>
        </w:rPr>
      </w:pPr>
    </w:p>
    <w:p w14:paraId="666AF878">
      <w:pPr>
        <w:pStyle w:val="25"/>
        <w:numPr>
          <w:ilvl w:val="3"/>
          <w:numId w:val="2"/>
        </w:numPr>
        <w:ind w:left="1843" w:firstLine="0"/>
        <w:contextualSpacing w:val="0"/>
        <w:jc w:val="both"/>
        <w:rPr>
          <w:rFonts w:ascii="Arial" w:hAnsi="Arial" w:cs="Arial"/>
          <w:bCs/>
          <w:color w:val="000000"/>
        </w:rPr>
      </w:pPr>
      <w:r>
        <w:rPr>
          <w:rFonts w:ascii="Arial" w:hAnsi="Arial" w:cs="Arial"/>
          <w:bCs/>
          <w:color w:val="000000"/>
        </w:rPr>
        <w:t>A tentativa de burla será verificada por meio dos vínculos societários, linhas de fornecimento similares, dentre outros.</w:t>
      </w:r>
    </w:p>
    <w:p w14:paraId="08719624">
      <w:pPr>
        <w:pStyle w:val="25"/>
        <w:ind w:left="2491"/>
        <w:contextualSpacing w:val="0"/>
        <w:jc w:val="both"/>
        <w:rPr>
          <w:rFonts w:ascii="Arial" w:hAnsi="Arial" w:cs="Arial"/>
          <w:bCs/>
          <w:color w:val="000000"/>
        </w:rPr>
      </w:pPr>
    </w:p>
    <w:p w14:paraId="012A1313">
      <w:pPr>
        <w:pStyle w:val="25"/>
        <w:numPr>
          <w:ilvl w:val="3"/>
          <w:numId w:val="2"/>
        </w:numPr>
        <w:ind w:left="1843" w:firstLine="0"/>
        <w:contextualSpacing w:val="0"/>
        <w:jc w:val="both"/>
        <w:rPr>
          <w:rFonts w:ascii="Arial" w:hAnsi="Arial" w:cs="Arial"/>
          <w:bCs/>
          <w:color w:val="000000"/>
        </w:rPr>
      </w:pPr>
      <w:r>
        <w:rPr>
          <w:rFonts w:ascii="Arial" w:hAnsi="Arial" w:cs="Arial"/>
          <w:bCs/>
          <w:color w:val="000000"/>
        </w:rPr>
        <w:t>O licitante será convocado para manifestação previamente à sua desclassificação.</w:t>
      </w:r>
    </w:p>
    <w:p w14:paraId="647F6397">
      <w:pPr>
        <w:pStyle w:val="25"/>
        <w:ind w:left="1843"/>
        <w:contextualSpacing w:val="0"/>
        <w:jc w:val="both"/>
        <w:rPr>
          <w:rFonts w:ascii="Arial" w:hAnsi="Arial" w:cs="Arial"/>
          <w:bCs/>
          <w:color w:val="000000"/>
        </w:rPr>
      </w:pPr>
    </w:p>
    <w:p w14:paraId="7F0AD635">
      <w:pPr>
        <w:pStyle w:val="25"/>
        <w:numPr>
          <w:ilvl w:val="2"/>
          <w:numId w:val="2"/>
        </w:numPr>
        <w:ind w:left="1134" w:firstLine="0"/>
        <w:contextualSpacing w:val="0"/>
        <w:jc w:val="both"/>
        <w:rPr>
          <w:rFonts w:ascii="Arial" w:hAnsi="Arial" w:cs="Arial"/>
          <w:bCs/>
          <w:color w:val="000000"/>
        </w:rPr>
      </w:pPr>
      <w:r>
        <w:rPr>
          <w:rFonts w:ascii="Arial" w:hAnsi="Arial" w:cs="Arial"/>
          <w:bCs/>
          <w:color w:val="000000"/>
        </w:rPr>
        <w:t>Constatada a existência de sanção, o Pregoeiro reputará o licitante inabilitado, por falta de condição de participação.</w:t>
      </w:r>
    </w:p>
    <w:p w14:paraId="061C8C86">
      <w:pPr>
        <w:pStyle w:val="25"/>
        <w:ind w:left="1134"/>
        <w:contextualSpacing w:val="0"/>
        <w:jc w:val="both"/>
        <w:rPr>
          <w:rFonts w:ascii="Arial" w:hAnsi="Arial" w:cs="Arial"/>
          <w:bCs/>
          <w:color w:val="000000"/>
        </w:rPr>
      </w:pPr>
    </w:p>
    <w:p w14:paraId="19A76A7D">
      <w:pPr>
        <w:pStyle w:val="25"/>
        <w:numPr>
          <w:ilvl w:val="2"/>
          <w:numId w:val="2"/>
        </w:numPr>
        <w:ind w:left="1134" w:firstLine="0"/>
        <w:contextualSpacing w:val="0"/>
        <w:jc w:val="both"/>
        <w:rPr>
          <w:rFonts w:ascii="Arial" w:hAnsi="Arial" w:cs="Arial"/>
          <w:bCs/>
          <w:color w:val="000000"/>
        </w:rPr>
      </w:pPr>
      <w:r>
        <w:rPr>
          <w:rFonts w:ascii="Arial" w:hAnsi="Arial" w:cs="Arial"/>
          <w:bCs/>
          <w:color w:val="000000"/>
        </w:rPr>
        <w:t>No caso de inabilitação, haverá nova verificação, pelo sistema, da eventual ocorrência do empate ficto, previsto nos artigos, 44 e 45 da Lei Complementar n.º 123, de 2006, seguindo-se a disciplina antes estabelecida para aceitação da proposta subsequente.</w:t>
      </w:r>
    </w:p>
    <w:p w14:paraId="3F0CCE5F">
      <w:pPr>
        <w:pStyle w:val="25"/>
        <w:ind w:left="999"/>
        <w:contextualSpacing w:val="0"/>
        <w:jc w:val="both"/>
        <w:rPr>
          <w:rFonts w:ascii="Arial" w:hAnsi="Arial" w:cs="Arial"/>
          <w:color w:val="000000" w:themeColor="text1"/>
          <w:highlight w:val="yellow"/>
          <w14:textFill>
            <w14:solidFill>
              <w14:schemeClr w14:val="tx1"/>
            </w14:solidFill>
          </w14:textFill>
        </w:rPr>
      </w:pPr>
    </w:p>
    <w:p w14:paraId="4D8F7D11">
      <w:pPr>
        <w:pStyle w:val="46"/>
        <w:keepNext w:val="0"/>
        <w:widowControl/>
        <w:numPr>
          <w:ilvl w:val="1"/>
          <w:numId w:val="10"/>
        </w:numPr>
        <w:spacing w:before="0" w:after="0" w:line="240" w:lineRule="auto"/>
        <w:ind w:left="0" w:firstLine="0"/>
        <w:rPr>
          <w:rFonts w:ascii="Arial" w:hAnsi="Arial" w:cs="Arial"/>
          <w:sz w:val="24"/>
        </w:rPr>
      </w:pPr>
      <w:r>
        <w:rPr>
          <w:rFonts w:ascii="Arial" w:hAnsi="Arial" w:cs="Arial"/>
          <w:color w:val="000000" w:themeColor="text1"/>
          <w:sz w:val="24"/>
          <w14:textFill>
            <w14:solidFill>
              <w14:schemeClr w14:val="tx1"/>
            </w14:solidFill>
          </w14:textFill>
        </w:rPr>
        <w:t>Havendo a n</w:t>
      </w:r>
      <w:r>
        <w:rPr>
          <w:rFonts w:ascii="Arial" w:hAnsi="Arial" w:cs="Arial"/>
          <w:color w:val="000000"/>
          <w:sz w:val="24"/>
        </w:rPr>
        <w:t>ecessidade de envio de documentos de habilitação complementares</w:t>
      </w:r>
      <w:r>
        <w:rPr>
          <w:rFonts w:ascii="Arial" w:hAnsi="Arial" w:cs="Arial"/>
          <w:color w:val="000000" w:themeColor="text1"/>
          <w:sz w:val="24"/>
          <w14:textFill>
            <w14:solidFill>
              <w14:schemeClr w14:val="tx1"/>
            </w14:solidFill>
          </w14:textFill>
        </w:rPr>
        <w:t xml:space="preserve">, </w:t>
      </w:r>
      <w:r>
        <w:rPr>
          <w:rFonts w:ascii="Arial" w:hAnsi="Arial" w:cs="Arial"/>
          <w:color w:val="000000"/>
          <w:sz w:val="24"/>
        </w:rPr>
        <w:t>necessários à confirmação daqueles exigidos neste Edital e já apresentados, </w:t>
      </w:r>
      <w:r>
        <w:rPr>
          <w:rFonts w:ascii="Arial" w:hAnsi="Arial" w:cs="Arial"/>
          <w:color w:val="000000" w:themeColor="text1"/>
          <w:sz w:val="24"/>
          <w14:textFill>
            <w14:solidFill>
              <w14:schemeClr w14:val="tx1"/>
            </w14:solidFill>
          </w14:textFill>
        </w:rPr>
        <w:t xml:space="preserve">o licitante será convocado a encaminhá-los, </w:t>
      </w:r>
      <w:r>
        <w:rPr>
          <w:rFonts w:ascii="Arial" w:hAnsi="Arial" w:cs="Arial"/>
          <w:color w:val="000000"/>
          <w:sz w:val="24"/>
        </w:rPr>
        <w:t>em formato digital, via e-mail,</w:t>
      </w:r>
      <w:r>
        <w:rPr>
          <w:rFonts w:ascii="Arial" w:hAnsi="Arial" w:cs="Arial"/>
          <w:color w:val="000000" w:themeColor="text1"/>
          <w:sz w:val="24"/>
          <w14:textFill>
            <w14:solidFill>
              <w14:schemeClr w14:val="tx1"/>
            </w14:solidFill>
          </w14:textFill>
        </w:rPr>
        <w:t xml:space="preserve"> no prazo de </w:t>
      </w:r>
      <w:r>
        <w:rPr>
          <w:rFonts w:ascii="Arial" w:hAnsi="Arial" w:cs="Arial"/>
          <w:sz w:val="24"/>
        </w:rPr>
        <w:t>02 (duas)</w:t>
      </w:r>
      <w:r>
        <w:rPr>
          <w:rFonts w:ascii="Arial" w:hAnsi="Arial" w:cs="Arial"/>
          <w:i/>
          <w:iCs/>
          <w:color w:val="FF0000"/>
          <w:sz w:val="24"/>
        </w:rPr>
        <w:t xml:space="preserve"> </w:t>
      </w:r>
      <w:r>
        <w:rPr>
          <w:rFonts w:ascii="Arial" w:hAnsi="Arial" w:cs="Arial"/>
          <w:color w:val="000000" w:themeColor="text1"/>
          <w:sz w:val="24"/>
          <w14:textFill>
            <w14:solidFill>
              <w14:schemeClr w14:val="tx1"/>
            </w14:solidFill>
          </w14:textFill>
        </w:rPr>
        <w:t>horas, sob pena de inabilitação.</w:t>
      </w:r>
    </w:p>
    <w:p w14:paraId="6203E875">
      <w:pPr>
        <w:pStyle w:val="46"/>
        <w:keepNext w:val="0"/>
        <w:widowControl/>
        <w:spacing w:before="0" w:after="0" w:line="240" w:lineRule="auto"/>
        <w:ind w:firstLine="0"/>
        <w:rPr>
          <w:rFonts w:ascii="Arial" w:hAnsi="Arial" w:cs="Arial"/>
          <w:sz w:val="24"/>
        </w:rPr>
      </w:pPr>
    </w:p>
    <w:p w14:paraId="17E1DF3A">
      <w:pPr>
        <w:jc w:val="both"/>
        <w:rPr>
          <w:rFonts w:ascii="Arial" w:hAnsi="Arial" w:cs="Arial"/>
        </w:rPr>
      </w:pPr>
      <w:r>
        <w:rPr>
          <w:rFonts w:ascii="Arial" w:hAnsi="Arial" w:cs="Arial"/>
        </w:rPr>
        <w:t>9.3. Não serão aceitos documentos de habilitação com indicação de CNPJ/CPF diferentes, salvo aqueles legalmente permitidos.</w:t>
      </w:r>
    </w:p>
    <w:p w14:paraId="1584DEA4">
      <w:pPr>
        <w:pStyle w:val="25"/>
        <w:ind w:left="0"/>
        <w:jc w:val="both"/>
        <w:rPr>
          <w:rFonts w:ascii="Arial" w:hAnsi="Arial" w:cs="Arial"/>
        </w:rPr>
      </w:pPr>
    </w:p>
    <w:p w14:paraId="35F7A4BB">
      <w:pPr>
        <w:pStyle w:val="25"/>
        <w:numPr>
          <w:ilvl w:val="1"/>
          <w:numId w:val="11"/>
        </w:numPr>
        <w:ind w:left="0" w:firstLine="0"/>
        <w:jc w:val="both"/>
        <w:rPr>
          <w:rFonts w:ascii="Arial" w:hAnsi="Arial" w:cs="Arial"/>
        </w:rPr>
      </w:pPr>
      <w:r>
        <w:rPr>
          <w:rFonts w:ascii="Arial" w:hAnsi="Arial"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277423D0">
      <w:pPr>
        <w:pStyle w:val="25"/>
        <w:ind w:left="567"/>
        <w:jc w:val="both"/>
        <w:rPr>
          <w:rFonts w:ascii="Arial" w:hAnsi="Arial" w:cs="Arial"/>
        </w:rPr>
      </w:pPr>
    </w:p>
    <w:p w14:paraId="13ED07AC">
      <w:pPr>
        <w:pStyle w:val="25"/>
        <w:numPr>
          <w:ilvl w:val="2"/>
          <w:numId w:val="2"/>
        </w:numPr>
        <w:spacing w:before="120" w:after="120" w:line="276" w:lineRule="auto"/>
        <w:ind w:left="1134" w:firstLine="0"/>
        <w:jc w:val="both"/>
        <w:rPr>
          <w:rFonts w:ascii="Arial" w:hAnsi="Arial" w:cs="Arial"/>
        </w:rPr>
      </w:pP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14:paraId="2D8EA972">
      <w:pPr>
        <w:pStyle w:val="25"/>
        <w:spacing w:before="120" w:after="120" w:line="276" w:lineRule="auto"/>
        <w:ind w:left="1638"/>
        <w:jc w:val="both"/>
        <w:rPr>
          <w:rFonts w:ascii="Arial" w:hAnsi="Arial" w:cs="Arial"/>
        </w:rPr>
      </w:pPr>
    </w:p>
    <w:p w14:paraId="074C0903">
      <w:pPr>
        <w:pStyle w:val="25"/>
        <w:numPr>
          <w:ilvl w:val="1"/>
          <w:numId w:val="2"/>
        </w:numPr>
        <w:spacing w:before="120" w:after="120" w:line="276" w:lineRule="auto"/>
        <w:ind w:left="0" w:firstLine="0"/>
        <w:jc w:val="both"/>
        <w:rPr>
          <w:rFonts w:ascii="Arial" w:hAnsi="Arial" w:cs="Arial"/>
        </w:rPr>
      </w:pPr>
      <w:r>
        <w:rPr>
          <w:rFonts w:ascii="Arial" w:hAnsi="Arial" w:cs="Arial"/>
        </w:rPr>
        <w:t>Ressalvado o disposto no item 5.3, os licitantes deverão encaminhar, nos termos deste Edital, a documentação relacionada nos itens a seguir, para fins de habilitação:</w:t>
      </w:r>
    </w:p>
    <w:p w14:paraId="7DF23C28">
      <w:pPr>
        <w:pStyle w:val="25"/>
        <w:spacing w:before="120" w:after="120" w:line="276" w:lineRule="auto"/>
        <w:ind w:left="0"/>
        <w:jc w:val="both"/>
        <w:rPr>
          <w:rFonts w:ascii="Arial" w:hAnsi="Arial" w:cs="Arial"/>
        </w:rPr>
      </w:pPr>
    </w:p>
    <w:p w14:paraId="6FDCFDFB">
      <w:pPr>
        <w:pStyle w:val="25"/>
        <w:numPr>
          <w:ilvl w:val="1"/>
          <w:numId w:val="2"/>
        </w:numPr>
        <w:ind w:left="0" w:firstLine="0"/>
        <w:contextualSpacing w:val="0"/>
        <w:jc w:val="both"/>
        <w:rPr>
          <w:rFonts w:ascii="Arial" w:hAnsi="Arial" w:cs="Arial"/>
          <w:b/>
          <w:bCs/>
          <w:color w:val="000000"/>
        </w:rPr>
      </w:pPr>
      <w:r>
        <w:rPr>
          <w:rFonts w:ascii="Arial" w:hAnsi="Arial" w:cs="Arial"/>
          <w:b/>
          <w:bCs/>
          <w:color w:val="000000"/>
        </w:rPr>
        <w:t>Habilitação jurídica:</w:t>
      </w:r>
    </w:p>
    <w:p w14:paraId="2B32B427">
      <w:pPr>
        <w:pStyle w:val="25"/>
        <w:ind w:left="0"/>
        <w:contextualSpacing w:val="0"/>
        <w:jc w:val="both"/>
        <w:rPr>
          <w:rFonts w:ascii="Arial" w:hAnsi="Arial" w:cs="Arial"/>
          <w:b/>
          <w:bCs/>
          <w:color w:val="000000"/>
        </w:rPr>
      </w:pPr>
      <w:r>
        <w:rPr>
          <w:rFonts w:ascii="Arial" w:hAnsi="Arial" w:cs="Arial"/>
          <w:b/>
          <w:bCs/>
          <w:color w:val="000000"/>
        </w:rPr>
        <w:t xml:space="preserve"> </w:t>
      </w:r>
    </w:p>
    <w:p w14:paraId="61D458A8">
      <w:pPr>
        <w:pStyle w:val="25"/>
        <w:numPr>
          <w:ilvl w:val="2"/>
          <w:numId w:val="2"/>
        </w:numPr>
        <w:ind w:left="1134" w:firstLine="0"/>
        <w:contextualSpacing w:val="0"/>
        <w:jc w:val="both"/>
        <w:rPr>
          <w:rFonts w:ascii="Arial" w:hAnsi="Arial" w:cs="Arial"/>
          <w:bCs/>
          <w:color w:val="000000"/>
        </w:rPr>
      </w:pPr>
      <w:r>
        <w:rPr>
          <w:rFonts w:ascii="Arial" w:hAnsi="Arial" w:cs="Arial"/>
          <w:bCs/>
          <w:color w:val="000000"/>
        </w:rPr>
        <w:t>No caso de empresário individual: inscrição no Registro Público de Empresas Mercantis, a cargo da Junta Comercial da respectiva sede;</w:t>
      </w:r>
    </w:p>
    <w:p w14:paraId="10660E81">
      <w:pPr>
        <w:pStyle w:val="25"/>
        <w:ind w:left="1134"/>
        <w:contextualSpacing w:val="0"/>
        <w:jc w:val="both"/>
        <w:rPr>
          <w:rFonts w:ascii="Arial" w:hAnsi="Arial" w:cs="Arial"/>
          <w:bCs/>
          <w:color w:val="000000"/>
        </w:rPr>
      </w:pPr>
    </w:p>
    <w:p w14:paraId="7D1BC873">
      <w:pPr>
        <w:pStyle w:val="25"/>
        <w:numPr>
          <w:ilvl w:val="2"/>
          <w:numId w:val="2"/>
        </w:numPr>
        <w:ind w:left="1134" w:firstLine="0"/>
        <w:contextualSpacing w:val="0"/>
        <w:jc w:val="both"/>
        <w:rPr>
          <w:rFonts w:ascii="Arial" w:hAnsi="Arial" w:cs="Arial"/>
          <w:bCs/>
          <w:color w:val="000000"/>
        </w:rPr>
      </w:pPr>
      <w:r>
        <w:rPr>
          <w:rFonts w:ascii="Arial" w:hAnsi="Arial" w:cs="Arial"/>
          <w:bCs/>
          <w:color w:val="000000"/>
        </w:rPr>
        <w:t xml:space="preserve">Em se tratando de 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w:instrText>
      </w:r>
      <w:r>
        <w:fldChar w:fldCharType="separate"/>
      </w:r>
      <w:r>
        <w:rPr>
          <w:rStyle w:val="11"/>
          <w:rFonts w:ascii="Arial" w:hAnsi="Arial" w:cs="Arial"/>
          <w:bCs/>
        </w:rPr>
        <w:t>www.portaldoempreendedor.gov.br</w:t>
      </w:r>
      <w:r>
        <w:rPr>
          <w:rStyle w:val="11"/>
          <w:rFonts w:ascii="Arial" w:hAnsi="Arial" w:cs="Arial"/>
          <w:bCs/>
        </w:rPr>
        <w:fldChar w:fldCharType="end"/>
      </w:r>
      <w:r>
        <w:rPr>
          <w:rFonts w:ascii="Arial" w:hAnsi="Arial" w:cs="Arial"/>
          <w:bCs/>
          <w:color w:val="000000"/>
        </w:rPr>
        <w:t>;</w:t>
      </w:r>
    </w:p>
    <w:p w14:paraId="7A58BC8F">
      <w:pPr>
        <w:pStyle w:val="25"/>
        <w:ind w:left="1134"/>
        <w:contextualSpacing w:val="0"/>
        <w:jc w:val="both"/>
        <w:rPr>
          <w:rFonts w:ascii="Arial" w:hAnsi="Arial" w:cs="Arial"/>
          <w:bCs/>
          <w:color w:val="000000"/>
        </w:rPr>
      </w:pPr>
    </w:p>
    <w:p w14:paraId="2A5A03BE">
      <w:pPr>
        <w:pStyle w:val="25"/>
        <w:numPr>
          <w:ilvl w:val="2"/>
          <w:numId w:val="2"/>
        </w:numPr>
        <w:ind w:left="1134" w:firstLine="0"/>
        <w:contextualSpacing w:val="0"/>
        <w:jc w:val="both"/>
        <w:rPr>
          <w:rFonts w:ascii="Arial" w:hAnsi="Arial" w:cs="Arial"/>
          <w:bCs/>
          <w:color w:val="000000"/>
        </w:rPr>
      </w:pPr>
      <w:r>
        <w:rPr>
          <w:rFonts w:ascii="Arial" w:hAnsi="Arial" w:cs="Arial"/>
          <w:bCs/>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DA281CB">
      <w:pPr>
        <w:pStyle w:val="25"/>
        <w:ind w:left="1134"/>
        <w:contextualSpacing w:val="0"/>
        <w:jc w:val="both"/>
        <w:rPr>
          <w:rFonts w:ascii="Arial" w:hAnsi="Arial" w:cs="Arial"/>
          <w:bCs/>
          <w:color w:val="000000"/>
        </w:rPr>
      </w:pPr>
    </w:p>
    <w:p w14:paraId="516880EA">
      <w:pPr>
        <w:pStyle w:val="25"/>
        <w:numPr>
          <w:ilvl w:val="2"/>
          <w:numId w:val="2"/>
        </w:numPr>
        <w:ind w:left="1134" w:firstLine="0"/>
        <w:contextualSpacing w:val="0"/>
        <w:jc w:val="both"/>
        <w:rPr>
          <w:rFonts w:ascii="Arial" w:hAnsi="Arial" w:cs="Arial"/>
          <w:bCs/>
          <w:color w:val="000000"/>
        </w:rPr>
      </w:pPr>
      <w:r>
        <w:rPr>
          <w:rFonts w:ascii="Arial" w:hAnsi="Arial" w:cs="Arial"/>
          <w:bCs/>
          <w:color w:val="000000"/>
        </w:rPr>
        <w:t>inscrição no Registro Público de Empresas Mercantis onde opera, com averbação no Registro onde tem sede a matriz, no caso de ser o participante sucursal, filial ou agência;</w:t>
      </w:r>
    </w:p>
    <w:p w14:paraId="6E5A280D">
      <w:pPr>
        <w:pStyle w:val="25"/>
        <w:ind w:left="1134"/>
        <w:contextualSpacing w:val="0"/>
        <w:jc w:val="both"/>
        <w:rPr>
          <w:rFonts w:ascii="Arial" w:hAnsi="Arial" w:cs="Arial"/>
          <w:bCs/>
          <w:color w:val="000000"/>
        </w:rPr>
      </w:pPr>
    </w:p>
    <w:p w14:paraId="0AEA2FDC">
      <w:pPr>
        <w:pStyle w:val="25"/>
        <w:numPr>
          <w:ilvl w:val="2"/>
          <w:numId w:val="2"/>
        </w:numPr>
        <w:ind w:left="1134" w:firstLine="0"/>
        <w:contextualSpacing w:val="0"/>
        <w:jc w:val="both"/>
        <w:rPr>
          <w:rFonts w:ascii="Arial" w:hAnsi="Arial" w:cs="Arial"/>
          <w:bCs/>
          <w:color w:val="000000"/>
        </w:rPr>
      </w:pPr>
      <w:r>
        <w:rPr>
          <w:rFonts w:ascii="Arial" w:hAnsi="Arial" w:cs="Arial"/>
          <w:bCs/>
          <w:color w:val="000000"/>
        </w:rPr>
        <w:t>No caso de sociedade simples: inscrição do ato constitutivo no Registro Civil das Pessoas Jurídicas do local de sua sede, acompanhada de prova da indicação dos seus administradores;</w:t>
      </w:r>
    </w:p>
    <w:p w14:paraId="166FA69C">
      <w:pPr>
        <w:jc w:val="both"/>
        <w:rPr>
          <w:rFonts w:ascii="Arial" w:hAnsi="Arial" w:cs="Arial"/>
          <w:bCs/>
          <w:color w:val="000000"/>
        </w:rPr>
      </w:pPr>
    </w:p>
    <w:p w14:paraId="4B8FCABE">
      <w:pPr>
        <w:pStyle w:val="25"/>
        <w:numPr>
          <w:ilvl w:val="2"/>
          <w:numId w:val="2"/>
        </w:numPr>
        <w:ind w:left="1134" w:firstLine="0"/>
        <w:contextualSpacing w:val="0"/>
        <w:jc w:val="both"/>
        <w:rPr>
          <w:rFonts w:ascii="Arial" w:hAnsi="Arial" w:cs="Arial"/>
          <w:bCs/>
          <w:color w:val="000000"/>
        </w:rPr>
      </w:pPr>
      <w:r>
        <w:rPr>
          <w:rFonts w:ascii="Arial" w:hAnsi="Arial" w:cs="Arial"/>
          <w:bCs/>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E33EB8A">
      <w:pPr>
        <w:pStyle w:val="25"/>
        <w:ind w:left="1134"/>
        <w:contextualSpacing w:val="0"/>
        <w:jc w:val="both"/>
        <w:rPr>
          <w:rFonts w:ascii="Arial" w:hAnsi="Arial" w:cs="Arial"/>
          <w:bCs/>
          <w:color w:val="000000"/>
        </w:rPr>
      </w:pPr>
    </w:p>
    <w:p w14:paraId="7B5D203A">
      <w:pPr>
        <w:pStyle w:val="25"/>
        <w:numPr>
          <w:ilvl w:val="2"/>
          <w:numId w:val="2"/>
        </w:numPr>
        <w:ind w:left="1134" w:firstLine="0"/>
        <w:contextualSpacing w:val="0"/>
        <w:jc w:val="both"/>
        <w:rPr>
          <w:rFonts w:ascii="Arial" w:hAnsi="Arial" w:cs="Arial"/>
          <w:bCs/>
          <w:iCs/>
        </w:rPr>
      </w:pPr>
      <w:r>
        <w:rPr>
          <w:rFonts w:ascii="Arial" w:hAnsi="Arial" w:cs="Arial"/>
          <w:bCs/>
          <w:iCs/>
        </w:rPr>
        <w:t>No caso de agricultor familiar: Declaração de Aptidão ao Pronaf – DAP ou DAP-P válida, ou, ainda, outros documentos definidos pela Secretaria Especial de Agricultura Familiar e do Desenvolvimento Agrário, nos termos do art. 4º, §2º do Decreto n.º 7.775, de 2012.</w:t>
      </w:r>
    </w:p>
    <w:p w14:paraId="38DFE014">
      <w:pPr>
        <w:pStyle w:val="25"/>
        <w:ind w:left="1134"/>
        <w:contextualSpacing w:val="0"/>
        <w:jc w:val="both"/>
        <w:rPr>
          <w:rFonts w:ascii="Arial" w:hAnsi="Arial" w:cs="Arial"/>
          <w:bCs/>
          <w:iCs/>
        </w:rPr>
      </w:pPr>
    </w:p>
    <w:p w14:paraId="6224089B">
      <w:pPr>
        <w:pStyle w:val="25"/>
        <w:numPr>
          <w:ilvl w:val="2"/>
          <w:numId w:val="2"/>
        </w:numPr>
        <w:ind w:left="1134" w:firstLine="0"/>
        <w:contextualSpacing w:val="0"/>
        <w:jc w:val="both"/>
        <w:rPr>
          <w:rFonts w:ascii="Arial" w:hAnsi="Arial" w:cs="Arial"/>
          <w:bCs/>
          <w:iCs/>
        </w:rPr>
      </w:pPr>
      <w:r>
        <w:rPr>
          <w:rFonts w:ascii="Arial" w:hAnsi="Arial" w:cs="Arial"/>
          <w:bCs/>
          <w:iCs/>
        </w:rPr>
        <w:t>No caso de produtor rural: matrícula no Cadastro Específico do INSS – CEI, que comprove a qualificação como produtor rural pessoa física, nos termos da Instrução Normativa RFB n.º 971, de 2009 (artigos 17 a 19 e 165).</w:t>
      </w:r>
    </w:p>
    <w:p w14:paraId="7FA43C06">
      <w:pPr>
        <w:pStyle w:val="25"/>
        <w:ind w:left="1134"/>
        <w:contextualSpacing w:val="0"/>
        <w:jc w:val="both"/>
        <w:rPr>
          <w:rFonts w:ascii="Arial" w:hAnsi="Arial" w:cs="Arial"/>
          <w:bCs/>
          <w:iCs/>
        </w:rPr>
      </w:pPr>
    </w:p>
    <w:p w14:paraId="6661AA5F">
      <w:pPr>
        <w:pStyle w:val="25"/>
        <w:numPr>
          <w:ilvl w:val="2"/>
          <w:numId w:val="2"/>
        </w:numPr>
        <w:ind w:left="1134" w:firstLine="0"/>
        <w:contextualSpacing w:val="0"/>
        <w:jc w:val="both"/>
        <w:rPr>
          <w:rFonts w:ascii="Arial" w:hAnsi="Arial" w:cs="Arial"/>
          <w:bCs/>
          <w:color w:val="000000"/>
        </w:rPr>
      </w:pPr>
      <w:r>
        <w:rPr>
          <w:rFonts w:ascii="Arial" w:hAnsi="Arial" w:cs="Arial"/>
          <w:bCs/>
          <w:color w:val="000000"/>
        </w:rPr>
        <w:t>No caso de empresa ou sociedade estrangeira em funcionamento no País: decreto de autorização;</w:t>
      </w:r>
    </w:p>
    <w:p w14:paraId="5A9FAD6F">
      <w:pPr>
        <w:pStyle w:val="25"/>
        <w:ind w:left="1134"/>
        <w:contextualSpacing w:val="0"/>
        <w:jc w:val="both"/>
        <w:rPr>
          <w:rFonts w:ascii="Arial" w:hAnsi="Arial" w:cs="Arial"/>
          <w:bCs/>
          <w:color w:val="000000"/>
        </w:rPr>
      </w:pPr>
    </w:p>
    <w:p w14:paraId="3FCA4BDE">
      <w:pPr>
        <w:pStyle w:val="25"/>
        <w:numPr>
          <w:ilvl w:val="2"/>
          <w:numId w:val="2"/>
        </w:numPr>
        <w:ind w:left="1134" w:firstLine="0"/>
        <w:contextualSpacing w:val="0"/>
        <w:jc w:val="both"/>
        <w:rPr>
          <w:rFonts w:ascii="Arial" w:hAnsi="Arial" w:cs="Arial"/>
          <w:bCs/>
          <w:color w:val="000000"/>
        </w:rPr>
      </w:pPr>
      <w:r>
        <w:rPr>
          <w:rFonts w:ascii="Arial" w:hAnsi="Arial" w:cs="Arial"/>
          <w:bCs/>
          <w:color w:val="000000"/>
        </w:rPr>
        <w:t>Os documentos acima deverão estar acompanhados de todas as alterações ou da consolidação respectiva;</w:t>
      </w:r>
    </w:p>
    <w:p w14:paraId="61098E47">
      <w:pPr>
        <w:jc w:val="both"/>
        <w:rPr>
          <w:rFonts w:ascii="Arial" w:hAnsi="Arial" w:cs="Arial"/>
          <w:bCs/>
          <w:color w:val="000000"/>
        </w:rPr>
      </w:pPr>
    </w:p>
    <w:p w14:paraId="133C8257">
      <w:pPr>
        <w:pStyle w:val="25"/>
        <w:numPr>
          <w:ilvl w:val="1"/>
          <w:numId w:val="2"/>
        </w:numPr>
        <w:ind w:left="0" w:firstLine="0"/>
        <w:contextualSpacing w:val="0"/>
        <w:jc w:val="both"/>
        <w:rPr>
          <w:rFonts w:ascii="Arial" w:hAnsi="Arial" w:cs="Arial"/>
          <w:b/>
          <w:bCs/>
          <w:color w:val="000000"/>
        </w:rPr>
      </w:pPr>
      <w:r>
        <w:rPr>
          <w:rFonts w:ascii="Arial" w:hAnsi="Arial" w:cs="Arial"/>
          <w:b/>
          <w:bCs/>
          <w:color w:val="000000"/>
        </w:rPr>
        <w:t xml:space="preserve">Regularidade fiscal </w:t>
      </w:r>
      <w:r>
        <w:rPr>
          <w:rFonts w:ascii="Arial" w:hAnsi="Arial" w:cs="Arial"/>
          <w:b/>
          <w:bCs/>
        </w:rPr>
        <w:t>e trabalhista</w:t>
      </w:r>
      <w:r>
        <w:rPr>
          <w:rFonts w:ascii="Arial" w:hAnsi="Arial" w:cs="Arial"/>
          <w:b/>
          <w:bCs/>
          <w:color w:val="000000" w:themeColor="text1"/>
          <w14:textFill>
            <w14:solidFill>
              <w14:schemeClr w14:val="tx1"/>
            </w14:solidFill>
          </w14:textFill>
        </w:rPr>
        <w:t>:</w:t>
      </w:r>
    </w:p>
    <w:p w14:paraId="0698366C">
      <w:pPr>
        <w:pStyle w:val="25"/>
        <w:ind w:left="425"/>
        <w:contextualSpacing w:val="0"/>
        <w:jc w:val="both"/>
        <w:rPr>
          <w:rFonts w:ascii="Arial" w:hAnsi="Arial" w:cs="Arial"/>
          <w:b/>
          <w:bCs/>
          <w:color w:val="000000"/>
        </w:rPr>
      </w:pPr>
    </w:p>
    <w:p w14:paraId="5D851382">
      <w:pPr>
        <w:numPr>
          <w:ilvl w:val="2"/>
          <w:numId w:val="2"/>
        </w:numPr>
        <w:tabs>
          <w:tab w:val="left" w:pos="1440"/>
        </w:tabs>
        <w:autoSpaceDE w:val="0"/>
        <w:snapToGrid w:val="0"/>
        <w:ind w:left="1134" w:firstLine="0"/>
        <w:jc w:val="both"/>
        <w:rPr>
          <w:rFonts w:ascii="Arial" w:hAnsi="Arial" w:cs="Arial"/>
          <w:lang w:eastAsia="en-US"/>
        </w:rPr>
      </w:pPr>
      <w:r>
        <w:rPr>
          <w:rFonts w:ascii="Arial" w:hAnsi="Arial" w:cs="Arial"/>
          <w:lang w:eastAsia="en-US"/>
        </w:rPr>
        <w:t>prova de inscrição no Cadastro Nacional de Pessoas Jurídicas ou no Cadastro de Pessoas Físicas, conforme o caso;</w:t>
      </w:r>
    </w:p>
    <w:p w14:paraId="186C88E1">
      <w:pPr>
        <w:tabs>
          <w:tab w:val="left" w:pos="1440"/>
        </w:tabs>
        <w:autoSpaceDE w:val="0"/>
        <w:snapToGrid w:val="0"/>
        <w:ind w:left="1134"/>
        <w:jc w:val="both"/>
        <w:rPr>
          <w:rFonts w:ascii="Arial" w:hAnsi="Arial" w:cs="Arial"/>
          <w:lang w:eastAsia="en-US"/>
        </w:rPr>
      </w:pPr>
    </w:p>
    <w:p w14:paraId="78EB4DBF">
      <w:pPr>
        <w:numPr>
          <w:ilvl w:val="2"/>
          <w:numId w:val="2"/>
        </w:numPr>
        <w:tabs>
          <w:tab w:val="left" w:pos="1440"/>
        </w:tabs>
        <w:autoSpaceDE w:val="0"/>
        <w:snapToGrid w:val="0"/>
        <w:ind w:left="1134" w:firstLine="0"/>
        <w:jc w:val="both"/>
        <w:rPr>
          <w:rFonts w:ascii="Arial" w:hAnsi="Arial" w:cs="Arial"/>
        </w:rPr>
      </w:pPr>
      <w:r>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089F5F3">
      <w:pPr>
        <w:tabs>
          <w:tab w:val="left" w:pos="1440"/>
        </w:tabs>
        <w:autoSpaceDE w:val="0"/>
        <w:snapToGrid w:val="0"/>
        <w:jc w:val="both"/>
        <w:rPr>
          <w:rFonts w:ascii="Arial" w:hAnsi="Arial" w:cs="Arial"/>
        </w:rPr>
      </w:pPr>
    </w:p>
    <w:p w14:paraId="51D0B626">
      <w:pPr>
        <w:numPr>
          <w:ilvl w:val="2"/>
          <w:numId w:val="2"/>
        </w:numPr>
        <w:tabs>
          <w:tab w:val="left" w:pos="1440"/>
        </w:tabs>
        <w:autoSpaceDE w:val="0"/>
        <w:snapToGrid w:val="0"/>
        <w:ind w:left="1134" w:firstLine="0"/>
        <w:jc w:val="both"/>
        <w:rPr>
          <w:rFonts w:ascii="Arial" w:hAnsi="Arial" w:cs="Arial"/>
          <w:color w:val="000000"/>
        </w:rPr>
      </w:pPr>
      <w:r>
        <w:rPr>
          <w:rFonts w:ascii="Arial" w:hAnsi="Arial" w:cs="Arial"/>
          <w:color w:val="000000"/>
          <w:lang w:eastAsia="en-US"/>
        </w:rPr>
        <w:t>prova de regularidade com o Fundo de Garantia do Tempo de Serviço (FGTS);</w:t>
      </w:r>
    </w:p>
    <w:p w14:paraId="27D10FDB">
      <w:pPr>
        <w:tabs>
          <w:tab w:val="left" w:pos="1440"/>
        </w:tabs>
        <w:autoSpaceDE w:val="0"/>
        <w:snapToGrid w:val="0"/>
        <w:ind w:left="1134"/>
        <w:jc w:val="both"/>
        <w:rPr>
          <w:rFonts w:ascii="Arial" w:hAnsi="Arial" w:cs="Arial"/>
          <w:color w:val="000000"/>
        </w:rPr>
      </w:pPr>
    </w:p>
    <w:p w14:paraId="530FD2A0">
      <w:pPr>
        <w:numPr>
          <w:ilvl w:val="2"/>
          <w:numId w:val="2"/>
        </w:numPr>
        <w:tabs>
          <w:tab w:val="left" w:pos="1440"/>
        </w:tabs>
        <w:autoSpaceDE w:val="0"/>
        <w:snapToGrid w:val="0"/>
        <w:ind w:left="1134" w:firstLine="0"/>
        <w:jc w:val="both"/>
        <w:rPr>
          <w:rFonts w:ascii="Arial" w:hAnsi="Arial" w:cs="Arial"/>
        </w:rPr>
      </w:pPr>
      <w:r>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A5A1542">
      <w:pPr>
        <w:tabs>
          <w:tab w:val="left" w:pos="1440"/>
        </w:tabs>
        <w:autoSpaceDE w:val="0"/>
        <w:snapToGrid w:val="0"/>
        <w:ind w:left="1134"/>
        <w:jc w:val="both"/>
        <w:rPr>
          <w:rFonts w:ascii="Arial" w:hAnsi="Arial" w:cs="Arial"/>
        </w:rPr>
      </w:pPr>
    </w:p>
    <w:p w14:paraId="4EE89DF4">
      <w:pPr>
        <w:numPr>
          <w:ilvl w:val="2"/>
          <w:numId w:val="2"/>
        </w:numPr>
        <w:tabs>
          <w:tab w:val="left" w:pos="1440"/>
        </w:tabs>
        <w:autoSpaceDE w:val="0"/>
        <w:snapToGrid w:val="0"/>
        <w:ind w:left="1134" w:firstLine="0"/>
        <w:jc w:val="both"/>
        <w:rPr>
          <w:rFonts w:ascii="Arial" w:hAnsi="Arial" w:cs="Arial"/>
          <w:bCs/>
          <w:color w:val="000000"/>
        </w:rPr>
      </w:pPr>
      <w:r>
        <w:rPr>
          <w:rFonts w:ascii="Arial" w:hAnsi="Arial" w:cs="Arial"/>
          <w:bCs/>
          <w:color w:val="000000"/>
        </w:rPr>
        <w:t xml:space="preserve">prova de inscrição no cadastro de contribuintes estadual, relativo ao domicílio ou sede do licitante, pertinente ao seu ramo de atividade e compatível com o objeto contratual; </w:t>
      </w:r>
    </w:p>
    <w:p w14:paraId="0CEE5082">
      <w:pPr>
        <w:tabs>
          <w:tab w:val="left" w:pos="1440"/>
        </w:tabs>
        <w:autoSpaceDE w:val="0"/>
        <w:snapToGrid w:val="0"/>
        <w:ind w:left="1134"/>
        <w:jc w:val="both"/>
        <w:rPr>
          <w:rFonts w:ascii="Arial" w:hAnsi="Arial" w:cs="Arial"/>
          <w:bCs/>
          <w:color w:val="000000"/>
        </w:rPr>
      </w:pPr>
    </w:p>
    <w:p w14:paraId="473D463D">
      <w:pPr>
        <w:numPr>
          <w:ilvl w:val="2"/>
          <w:numId w:val="2"/>
        </w:numPr>
        <w:tabs>
          <w:tab w:val="left" w:pos="1440"/>
        </w:tabs>
        <w:autoSpaceDE w:val="0"/>
        <w:snapToGrid w:val="0"/>
        <w:ind w:left="1134" w:firstLine="0"/>
        <w:jc w:val="both"/>
        <w:rPr>
          <w:rFonts w:ascii="Arial" w:hAnsi="Arial" w:cs="Arial"/>
          <w:b/>
        </w:rPr>
      </w:pPr>
      <w:r>
        <w:rPr>
          <w:rFonts w:ascii="Arial" w:hAnsi="Arial" w:cs="Arial"/>
        </w:rPr>
        <w:t xml:space="preserve"> prova de regularidade com a Fazenda Estadual e Municipal do domicílio ou sede do licitante, relativa à atividade em cujo exercício contrata ou concorre;</w:t>
      </w:r>
    </w:p>
    <w:p w14:paraId="785C10E8">
      <w:pPr>
        <w:tabs>
          <w:tab w:val="left" w:pos="1440"/>
        </w:tabs>
        <w:autoSpaceDE w:val="0"/>
        <w:snapToGrid w:val="0"/>
        <w:jc w:val="both"/>
        <w:rPr>
          <w:rFonts w:ascii="Arial" w:hAnsi="Arial" w:cs="Arial"/>
          <w:b/>
        </w:rPr>
      </w:pPr>
    </w:p>
    <w:p w14:paraId="2D93424D">
      <w:pPr>
        <w:numPr>
          <w:ilvl w:val="2"/>
          <w:numId w:val="2"/>
        </w:numPr>
        <w:tabs>
          <w:tab w:val="left" w:pos="1440"/>
        </w:tabs>
        <w:autoSpaceDE w:val="0"/>
        <w:snapToGrid w:val="0"/>
        <w:ind w:left="1134" w:firstLine="0"/>
        <w:jc w:val="both"/>
        <w:rPr>
          <w:rFonts w:ascii="Arial" w:hAnsi="Arial" w:cs="Arial"/>
          <w:b/>
          <w:color w:val="000000"/>
        </w:rPr>
      </w:pPr>
      <w:r>
        <w:rPr>
          <w:rFonts w:ascii="Arial" w:hAnsi="Arial" w:cs="Arial"/>
          <w:color w:val="000000"/>
        </w:rPr>
        <w:t>caso o licitante seja considerado isento dos tributos estaduais relacionados ao objeto licitatório, deverá comprovar tal condição mediante declaração da Fazenda Estadual do seu domicílio ou sede, ou outra equivalente, na forma da lei;</w:t>
      </w:r>
    </w:p>
    <w:p w14:paraId="31BF9431">
      <w:pPr>
        <w:tabs>
          <w:tab w:val="left" w:pos="1440"/>
        </w:tabs>
        <w:autoSpaceDE w:val="0"/>
        <w:snapToGrid w:val="0"/>
        <w:ind w:left="1134"/>
        <w:jc w:val="both"/>
        <w:rPr>
          <w:rFonts w:ascii="Arial" w:hAnsi="Arial" w:cs="Arial"/>
          <w:color w:val="000000"/>
        </w:rPr>
      </w:pPr>
    </w:p>
    <w:p w14:paraId="59A28357">
      <w:pPr>
        <w:numPr>
          <w:ilvl w:val="2"/>
          <w:numId w:val="2"/>
        </w:numPr>
        <w:tabs>
          <w:tab w:val="left" w:pos="1440"/>
        </w:tabs>
        <w:autoSpaceDE w:val="0"/>
        <w:snapToGrid w:val="0"/>
        <w:ind w:left="1134" w:firstLine="0"/>
        <w:jc w:val="both"/>
        <w:rPr>
          <w:rFonts w:ascii="Arial" w:hAnsi="Arial" w:cs="Arial"/>
          <w:b/>
          <w:bCs/>
          <w:iCs/>
          <w:color w:val="7030A0"/>
          <w:u w:val="single"/>
        </w:rPr>
      </w:pPr>
      <w:r>
        <w:rPr>
          <w:rFonts w:ascii="Arial" w:hAnsi="Arial" w:cs="Arial"/>
          <w:color w:val="000000"/>
          <w:lang w:eastAsia="en-US" w:bidi="pt-BR"/>
        </w:rPr>
        <w:t xml:space="preserve">caso o licitante detentor do menor preço seja qualificado como microempresa ou empresa de pequeno porte </w:t>
      </w:r>
      <w:r>
        <w:rPr>
          <w:rFonts w:ascii="Arial" w:hAnsi="Arial" w:cs="Arial"/>
          <w:color w:val="000000"/>
          <w:lang w:eastAsia="en-US"/>
        </w:rPr>
        <w:t>deverá apresentar toda a documentação exigida para efeito de comprovação de regularidade fiscal, mesmo que esta apresente alguma restrição, sob pena de inabilitação.</w:t>
      </w:r>
    </w:p>
    <w:p w14:paraId="4D3B86F4">
      <w:pPr>
        <w:tabs>
          <w:tab w:val="left" w:pos="1440"/>
        </w:tabs>
        <w:autoSpaceDE w:val="0"/>
        <w:snapToGrid w:val="0"/>
        <w:ind w:left="1134"/>
        <w:jc w:val="both"/>
        <w:rPr>
          <w:rFonts w:ascii="Arial" w:hAnsi="Arial" w:cs="Arial"/>
          <w:b/>
          <w:bCs/>
          <w:iCs/>
          <w:color w:val="7030A0"/>
          <w:u w:val="single"/>
        </w:rPr>
      </w:pPr>
    </w:p>
    <w:p w14:paraId="0408B079">
      <w:pPr>
        <w:numPr>
          <w:ilvl w:val="2"/>
          <w:numId w:val="2"/>
        </w:numPr>
        <w:tabs>
          <w:tab w:val="left" w:pos="1440"/>
        </w:tabs>
        <w:autoSpaceDE w:val="0"/>
        <w:snapToGrid w:val="0"/>
        <w:ind w:left="1134" w:firstLine="0"/>
        <w:jc w:val="both"/>
        <w:rPr>
          <w:rFonts w:ascii="Arial" w:hAnsi="Arial" w:cs="Arial"/>
          <w:bCs/>
        </w:rPr>
      </w:pPr>
      <w:r>
        <w:rPr>
          <w:rFonts w:ascii="Arial" w:hAnsi="Arial" w:cs="Arial"/>
          <w:bCs/>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7FB51ED8">
      <w:pPr>
        <w:tabs>
          <w:tab w:val="left" w:pos="1440"/>
        </w:tabs>
        <w:autoSpaceDE w:val="0"/>
        <w:snapToGrid w:val="0"/>
        <w:ind w:left="1134"/>
        <w:jc w:val="both"/>
        <w:rPr>
          <w:rFonts w:ascii="Arial" w:hAnsi="Arial" w:cs="Arial"/>
          <w:bCs/>
        </w:rPr>
      </w:pPr>
    </w:p>
    <w:p w14:paraId="7FA64EA3">
      <w:pPr>
        <w:pStyle w:val="25"/>
        <w:numPr>
          <w:ilvl w:val="1"/>
          <w:numId w:val="2"/>
        </w:numPr>
        <w:ind w:left="0" w:firstLine="0"/>
        <w:contextualSpacing w:val="0"/>
        <w:jc w:val="both"/>
        <w:rPr>
          <w:rFonts w:ascii="Arial" w:hAnsi="Arial" w:cs="Arial"/>
          <w:b/>
          <w:color w:val="000000"/>
        </w:rPr>
      </w:pPr>
      <w:r>
        <w:rPr>
          <w:rFonts w:ascii="Arial" w:hAnsi="Arial" w:cs="Arial"/>
          <w:b/>
          <w:color w:val="000000"/>
        </w:rPr>
        <w:t>Qualificação Econômico-Financeira:</w:t>
      </w:r>
    </w:p>
    <w:p w14:paraId="01D87A21">
      <w:pPr>
        <w:pStyle w:val="25"/>
        <w:ind w:left="0"/>
        <w:contextualSpacing w:val="0"/>
        <w:jc w:val="both"/>
        <w:rPr>
          <w:rFonts w:ascii="Arial" w:hAnsi="Arial" w:cs="Arial"/>
          <w:b/>
          <w:color w:val="000000"/>
        </w:rPr>
      </w:pPr>
    </w:p>
    <w:p w14:paraId="5CC641B4">
      <w:pPr>
        <w:numPr>
          <w:ilvl w:val="2"/>
          <w:numId w:val="2"/>
        </w:numPr>
        <w:tabs>
          <w:tab w:val="left" w:pos="1440"/>
        </w:tabs>
        <w:autoSpaceDE w:val="0"/>
        <w:snapToGrid w:val="0"/>
        <w:ind w:left="1134" w:firstLine="0"/>
        <w:jc w:val="both"/>
        <w:rPr>
          <w:rFonts w:ascii="Arial" w:hAnsi="Arial" w:cs="Arial"/>
          <w:color w:val="000000"/>
        </w:rPr>
      </w:pPr>
      <w:r>
        <w:rPr>
          <w:rFonts w:ascii="Arial" w:hAnsi="Arial" w:cs="Arial"/>
          <w:color w:val="000000"/>
        </w:rPr>
        <w:t>certidão negativa de falência, expedida pelo distribuidor da sede da pessoa jurídica;</w:t>
      </w:r>
    </w:p>
    <w:p w14:paraId="11838723">
      <w:pPr>
        <w:tabs>
          <w:tab w:val="left" w:pos="1440"/>
        </w:tabs>
        <w:autoSpaceDE w:val="0"/>
        <w:snapToGrid w:val="0"/>
        <w:ind w:left="1134"/>
        <w:jc w:val="both"/>
        <w:rPr>
          <w:rFonts w:ascii="Arial" w:hAnsi="Arial" w:cs="Arial"/>
          <w:color w:val="000000"/>
        </w:rPr>
      </w:pPr>
    </w:p>
    <w:p w14:paraId="089012C7">
      <w:pPr>
        <w:numPr>
          <w:ilvl w:val="2"/>
          <w:numId w:val="2"/>
        </w:numPr>
        <w:tabs>
          <w:tab w:val="left" w:pos="1440"/>
        </w:tabs>
        <w:autoSpaceDE w:val="0"/>
        <w:snapToGrid w:val="0"/>
        <w:ind w:left="1134" w:firstLine="0"/>
        <w:jc w:val="both"/>
        <w:rPr>
          <w:rFonts w:ascii="Arial" w:hAnsi="Arial" w:cs="Arial"/>
          <w:color w:val="000000"/>
        </w:rPr>
      </w:pPr>
      <w:r>
        <w:rPr>
          <w:rFonts w:ascii="Arial" w:hAnsi="Arial" w:cs="Arial"/>
          <w:color w:val="000000"/>
        </w:rPr>
        <w:t>garantia de proposta, correspondente a 1% (um por cento) do valor da proposta conforme art. 58 da lei federal nº 14.133/21;</w:t>
      </w:r>
    </w:p>
    <w:p w14:paraId="054715C2">
      <w:pPr>
        <w:tabs>
          <w:tab w:val="left" w:pos="1440"/>
        </w:tabs>
        <w:autoSpaceDE w:val="0"/>
        <w:snapToGrid w:val="0"/>
        <w:ind w:left="1134"/>
        <w:jc w:val="both"/>
        <w:rPr>
          <w:rFonts w:ascii="Arial" w:hAnsi="Arial" w:cs="Arial"/>
          <w:color w:val="000000"/>
        </w:rPr>
      </w:pPr>
    </w:p>
    <w:p w14:paraId="3CD37972">
      <w:pPr>
        <w:numPr>
          <w:ilvl w:val="2"/>
          <w:numId w:val="2"/>
        </w:numPr>
        <w:tabs>
          <w:tab w:val="left" w:pos="1440"/>
        </w:tabs>
        <w:autoSpaceDE w:val="0"/>
        <w:snapToGrid w:val="0"/>
        <w:ind w:left="1134" w:firstLine="0"/>
        <w:jc w:val="both"/>
        <w:rPr>
          <w:rFonts w:ascii="Arial" w:hAnsi="Arial" w:cs="Arial"/>
          <w:color w:val="000000"/>
        </w:rPr>
      </w:pPr>
      <w:r>
        <w:rPr>
          <w:rFonts w:ascii="Arial" w:hAnsi="Arial" w:cs="Arial"/>
          <w:color w:val="000000"/>
        </w:rPr>
        <w:t>balanço patrimonial, demonstração de resultado de exercício e demais demonstrações contábeis dos 2 (dois) últimos exercícios sociais, conforme art. 69, I da lei federal 14.133/2021;</w:t>
      </w:r>
    </w:p>
    <w:p w14:paraId="131A5A5E">
      <w:pPr>
        <w:tabs>
          <w:tab w:val="left" w:pos="1440"/>
        </w:tabs>
        <w:autoSpaceDE w:val="0"/>
        <w:snapToGrid w:val="0"/>
        <w:ind w:left="1134"/>
        <w:jc w:val="both"/>
        <w:rPr>
          <w:rFonts w:ascii="Arial" w:hAnsi="Arial" w:cs="Arial"/>
          <w:color w:val="000000"/>
        </w:rPr>
      </w:pPr>
    </w:p>
    <w:p w14:paraId="17E6E933">
      <w:pPr>
        <w:pStyle w:val="25"/>
        <w:numPr>
          <w:ilvl w:val="3"/>
          <w:numId w:val="2"/>
        </w:numPr>
        <w:ind w:left="1701" w:firstLine="0"/>
        <w:contextualSpacing w:val="0"/>
        <w:jc w:val="both"/>
        <w:rPr>
          <w:rFonts w:ascii="Arial" w:hAnsi="Arial" w:cs="Arial"/>
          <w:color w:val="000000"/>
          <w:lang w:eastAsia="en-US"/>
        </w:rPr>
      </w:pPr>
      <w:r>
        <w:rPr>
          <w:rFonts w:ascii="Arial" w:hAnsi="Arial" w:cs="Arial"/>
          <w:bCs/>
          <w:iCs/>
          <w:color w:val="000000"/>
        </w:rPr>
        <w:t>No caso de fornecimento</w:t>
      </w:r>
      <w:r>
        <w:rPr>
          <w:rFonts w:ascii="Arial" w:hAnsi="Arial" w:cs="Arial"/>
          <w:color w:val="00000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75098609">
      <w:pPr>
        <w:pStyle w:val="25"/>
        <w:ind w:left="1701"/>
        <w:contextualSpacing w:val="0"/>
        <w:jc w:val="both"/>
        <w:rPr>
          <w:rFonts w:ascii="Arial" w:hAnsi="Arial" w:cs="Arial"/>
          <w:color w:val="000000"/>
          <w:lang w:eastAsia="en-US"/>
        </w:rPr>
      </w:pPr>
    </w:p>
    <w:p w14:paraId="108D1AC1">
      <w:pPr>
        <w:pStyle w:val="25"/>
        <w:numPr>
          <w:ilvl w:val="3"/>
          <w:numId w:val="2"/>
        </w:numPr>
        <w:ind w:left="1701" w:firstLine="0"/>
        <w:contextualSpacing w:val="0"/>
        <w:jc w:val="both"/>
        <w:rPr>
          <w:rFonts w:ascii="Arial" w:hAnsi="Arial" w:cs="Arial"/>
          <w:color w:val="000000"/>
          <w:lang w:eastAsia="en-US"/>
        </w:rPr>
      </w:pPr>
      <w:r>
        <w:rPr>
          <w:rFonts w:ascii="Arial" w:hAnsi="Arial" w:cs="Arial"/>
          <w:color w:val="000000"/>
          <w:lang w:eastAsia="en-US"/>
        </w:rPr>
        <w:t>no caso de empresa constituída no exercício social vigente, admite-se a apresentação de balanço patrimonial e demonstrações contábeis referentes ao período de existência da sociedade;</w:t>
      </w:r>
    </w:p>
    <w:p w14:paraId="096808D3">
      <w:pPr>
        <w:pStyle w:val="25"/>
        <w:ind w:left="1701"/>
        <w:contextualSpacing w:val="0"/>
        <w:jc w:val="both"/>
        <w:rPr>
          <w:rFonts w:ascii="Arial" w:hAnsi="Arial" w:cs="Arial"/>
          <w:color w:val="000000"/>
          <w:lang w:eastAsia="en-US"/>
        </w:rPr>
      </w:pPr>
    </w:p>
    <w:p w14:paraId="18AE55AD">
      <w:pPr>
        <w:pStyle w:val="25"/>
        <w:numPr>
          <w:ilvl w:val="3"/>
          <w:numId w:val="2"/>
        </w:numPr>
        <w:ind w:left="1701" w:firstLine="0"/>
        <w:contextualSpacing w:val="0"/>
        <w:jc w:val="both"/>
        <w:rPr>
          <w:rFonts w:ascii="Arial" w:hAnsi="Arial" w:cs="Arial"/>
          <w:color w:val="000000"/>
          <w:lang w:eastAsia="en-US"/>
        </w:rPr>
      </w:pPr>
      <w:r>
        <w:rPr>
          <w:rFonts w:ascii="Arial" w:hAnsi="Arial" w:cs="Arial"/>
          <w:color w:val="000000"/>
          <w:lang w:eastAsia="en-US"/>
        </w:rPr>
        <w:t>é admissível o balanço intermediário, se decorrer de lei ou contrato social/estatuto social.</w:t>
      </w:r>
    </w:p>
    <w:p w14:paraId="62D0D0DA">
      <w:pPr>
        <w:jc w:val="both"/>
        <w:rPr>
          <w:rFonts w:ascii="Arial" w:hAnsi="Arial" w:cs="Arial"/>
          <w:color w:val="000000"/>
          <w:lang w:eastAsia="en-US"/>
        </w:rPr>
      </w:pPr>
    </w:p>
    <w:p w14:paraId="3F64D23F">
      <w:pPr>
        <w:pStyle w:val="25"/>
        <w:numPr>
          <w:ilvl w:val="3"/>
          <w:numId w:val="2"/>
        </w:numPr>
        <w:ind w:left="1701" w:firstLine="0"/>
        <w:contextualSpacing w:val="0"/>
        <w:jc w:val="both"/>
        <w:rPr>
          <w:rFonts w:ascii="Arial" w:hAnsi="Arial" w:cs="Arial"/>
          <w:color w:val="000000"/>
        </w:rPr>
      </w:pPr>
      <w:r>
        <w:rPr>
          <w:rFonts w:ascii="Arial" w:hAnsi="Arial" w:cs="Arial"/>
          <w:color w:val="00000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4904B7D0">
      <w:pPr>
        <w:pStyle w:val="25"/>
        <w:ind w:left="1701"/>
        <w:contextualSpacing w:val="0"/>
        <w:jc w:val="both"/>
        <w:rPr>
          <w:rFonts w:ascii="Arial" w:hAnsi="Arial" w:cs="Arial"/>
          <w:color w:val="000000"/>
        </w:rPr>
      </w:pPr>
    </w:p>
    <w:p w14:paraId="10480DB2">
      <w:pPr>
        <w:numPr>
          <w:ilvl w:val="2"/>
          <w:numId w:val="2"/>
        </w:numPr>
        <w:tabs>
          <w:tab w:val="left" w:pos="1440"/>
        </w:tabs>
        <w:autoSpaceDE w:val="0"/>
        <w:snapToGrid w:val="0"/>
        <w:ind w:left="1134" w:firstLine="0"/>
        <w:jc w:val="both"/>
        <w:rPr>
          <w:rFonts w:ascii="Arial" w:hAnsi="Arial" w:cs="Arial"/>
          <w:color w:val="000000"/>
        </w:rPr>
      </w:pPr>
      <w:r>
        <w:rPr>
          <w:rFonts w:ascii="Arial" w:hAnsi="Arial" w:cs="Arial"/>
          <w:color w:val="000000"/>
        </w:rPr>
        <w:t>A comprovação da situação financeira da empresa será constatada mediante obtenção de índices de Liquidez Geral (LG), Solvência Geral (SG) e Liquidez Corrente (LC), superiores a 1 (um) resultantes da aplicação das fórmulas:</w:t>
      </w:r>
    </w:p>
    <w:p w14:paraId="42D65A21">
      <w:pPr>
        <w:tabs>
          <w:tab w:val="left" w:pos="1440"/>
        </w:tabs>
        <w:autoSpaceDE w:val="0"/>
        <w:snapToGrid w:val="0"/>
        <w:ind w:left="1134"/>
        <w:jc w:val="both"/>
        <w:rPr>
          <w:rFonts w:ascii="Arial" w:hAnsi="Arial" w:cs="Arial"/>
          <w:color w:val="000000"/>
        </w:rPr>
      </w:pPr>
    </w:p>
    <w:tbl>
      <w:tblPr>
        <w:tblStyle w:val="24"/>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4252"/>
      </w:tblGrid>
      <w:tr w14:paraId="69B3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6FF039BF">
            <w:pPr>
              <w:tabs>
                <w:tab w:val="left" w:pos="1440"/>
              </w:tabs>
              <w:autoSpaceDE w:val="0"/>
              <w:snapToGrid w:val="0"/>
              <w:jc w:val="right"/>
              <w:rPr>
                <w:rFonts w:ascii="Arial" w:hAnsi="Arial" w:cs="Arial"/>
                <w:color w:val="000000"/>
              </w:rPr>
            </w:pPr>
            <w:r>
              <w:rPr>
                <w:rFonts w:ascii="Arial" w:hAnsi="Arial" w:cs="Arial"/>
                <w:color w:val="000000"/>
              </w:rPr>
              <w:t>LG =</w:t>
            </w:r>
          </w:p>
        </w:tc>
        <w:tc>
          <w:tcPr>
            <w:tcW w:w="4252" w:type="dxa"/>
            <w:tcBorders>
              <w:bottom w:val="single" w:color="auto" w:sz="4" w:space="0"/>
            </w:tcBorders>
            <w:vAlign w:val="bottom"/>
          </w:tcPr>
          <w:p w14:paraId="6DE44839">
            <w:pPr>
              <w:tabs>
                <w:tab w:val="left" w:pos="1440"/>
              </w:tabs>
              <w:autoSpaceDE w:val="0"/>
              <w:snapToGrid w:val="0"/>
              <w:rPr>
                <w:rFonts w:ascii="Arial" w:hAnsi="Arial" w:cs="Arial"/>
                <w:color w:val="000000"/>
              </w:rPr>
            </w:pPr>
            <w:r>
              <w:rPr>
                <w:rFonts w:ascii="Arial" w:hAnsi="Arial" w:cs="Arial"/>
                <w:color w:val="000000"/>
              </w:rPr>
              <w:t>Ativo Circulante + Realizável a Longo Prazo</w:t>
            </w:r>
          </w:p>
        </w:tc>
      </w:tr>
      <w:tr w14:paraId="6B5A5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tcPr>
          <w:p w14:paraId="2CDAF24A">
            <w:pPr>
              <w:tabs>
                <w:tab w:val="left" w:pos="1440"/>
              </w:tabs>
              <w:autoSpaceDE w:val="0"/>
              <w:snapToGrid w:val="0"/>
              <w:jc w:val="both"/>
              <w:rPr>
                <w:rFonts w:ascii="Arial" w:hAnsi="Arial" w:cs="Arial"/>
                <w:color w:val="000000"/>
              </w:rPr>
            </w:pPr>
          </w:p>
        </w:tc>
        <w:tc>
          <w:tcPr>
            <w:tcW w:w="4252" w:type="dxa"/>
            <w:tcBorders>
              <w:top w:val="single" w:color="auto" w:sz="4" w:space="0"/>
            </w:tcBorders>
          </w:tcPr>
          <w:p w14:paraId="668DDCBE">
            <w:pPr>
              <w:tabs>
                <w:tab w:val="left" w:pos="1440"/>
              </w:tabs>
              <w:autoSpaceDE w:val="0"/>
              <w:snapToGrid w:val="0"/>
              <w:rPr>
                <w:rFonts w:ascii="Arial" w:hAnsi="Arial" w:cs="Arial"/>
                <w:color w:val="000000"/>
              </w:rPr>
            </w:pPr>
            <w:r>
              <w:rPr>
                <w:rFonts w:ascii="Arial" w:hAnsi="Arial" w:cs="Arial"/>
                <w:color w:val="000000"/>
              </w:rPr>
              <w:t>Passivo Circulante + Passivo Não Circulante</w:t>
            </w:r>
          </w:p>
        </w:tc>
      </w:tr>
    </w:tbl>
    <w:p w14:paraId="36E44C07">
      <w:pPr>
        <w:tabs>
          <w:tab w:val="left" w:pos="1440"/>
        </w:tabs>
        <w:autoSpaceDE w:val="0"/>
        <w:snapToGrid w:val="0"/>
        <w:ind w:left="1134"/>
        <w:jc w:val="both"/>
        <w:rPr>
          <w:rFonts w:ascii="Arial" w:hAnsi="Arial" w:cs="Arial"/>
          <w:color w:val="000000"/>
        </w:rPr>
      </w:pPr>
    </w:p>
    <w:tbl>
      <w:tblPr>
        <w:tblStyle w:val="24"/>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4394"/>
      </w:tblGrid>
      <w:tr w14:paraId="5BF8D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31BA239A">
            <w:pPr>
              <w:tabs>
                <w:tab w:val="left" w:pos="1440"/>
              </w:tabs>
              <w:autoSpaceDE w:val="0"/>
              <w:snapToGrid w:val="0"/>
              <w:jc w:val="right"/>
              <w:rPr>
                <w:rFonts w:ascii="Arial" w:hAnsi="Arial" w:cs="Arial"/>
                <w:color w:val="000000"/>
              </w:rPr>
            </w:pPr>
            <w:r>
              <w:rPr>
                <w:rFonts w:ascii="Arial" w:hAnsi="Arial" w:cs="Arial"/>
                <w:color w:val="000000"/>
              </w:rPr>
              <w:t>SG =</w:t>
            </w:r>
          </w:p>
        </w:tc>
        <w:tc>
          <w:tcPr>
            <w:tcW w:w="4394" w:type="dxa"/>
            <w:tcBorders>
              <w:bottom w:val="single" w:color="auto" w:sz="4" w:space="0"/>
            </w:tcBorders>
            <w:vAlign w:val="bottom"/>
          </w:tcPr>
          <w:p w14:paraId="4CF48756">
            <w:pPr>
              <w:tabs>
                <w:tab w:val="left" w:pos="1440"/>
              </w:tabs>
              <w:autoSpaceDE w:val="0"/>
              <w:snapToGrid w:val="0"/>
              <w:jc w:val="center"/>
              <w:rPr>
                <w:rFonts w:ascii="Arial" w:hAnsi="Arial" w:cs="Arial"/>
                <w:color w:val="000000"/>
              </w:rPr>
            </w:pPr>
            <w:r>
              <w:rPr>
                <w:rFonts w:ascii="Arial" w:hAnsi="Arial" w:cs="Arial"/>
                <w:color w:val="000000"/>
              </w:rPr>
              <w:t>Ativo Total</w:t>
            </w:r>
          </w:p>
        </w:tc>
      </w:tr>
      <w:tr w14:paraId="0B11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tcPr>
          <w:p w14:paraId="7470C4A8">
            <w:pPr>
              <w:tabs>
                <w:tab w:val="left" w:pos="1440"/>
              </w:tabs>
              <w:autoSpaceDE w:val="0"/>
              <w:snapToGrid w:val="0"/>
              <w:jc w:val="both"/>
              <w:rPr>
                <w:rFonts w:ascii="Arial" w:hAnsi="Arial" w:cs="Arial"/>
                <w:color w:val="000000"/>
              </w:rPr>
            </w:pPr>
          </w:p>
        </w:tc>
        <w:tc>
          <w:tcPr>
            <w:tcW w:w="4394" w:type="dxa"/>
            <w:tcBorders>
              <w:top w:val="single" w:color="auto" w:sz="4" w:space="0"/>
            </w:tcBorders>
          </w:tcPr>
          <w:p w14:paraId="25355BD7">
            <w:pPr>
              <w:tabs>
                <w:tab w:val="left" w:pos="1440"/>
              </w:tabs>
              <w:autoSpaceDE w:val="0"/>
              <w:snapToGrid w:val="0"/>
              <w:jc w:val="center"/>
              <w:rPr>
                <w:rFonts w:ascii="Arial" w:hAnsi="Arial" w:cs="Arial"/>
                <w:color w:val="000000"/>
              </w:rPr>
            </w:pPr>
            <w:r>
              <w:rPr>
                <w:rFonts w:ascii="Arial" w:hAnsi="Arial" w:cs="Arial"/>
                <w:color w:val="000000"/>
              </w:rPr>
              <w:t>Passivo Circulante + Passivo Não Circulante</w:t>
            </w:r>
          </w:p>
        </w:tc>
      </w:tr>
    </w:tbl>
    <w:p w14:paraId="5760A581">
      <w:pPr>
        <w:tabs>
          <w:tab w:val="left" w:pos="1440"/>
        </w:tabs>
        <w:autoSpaceDE w:val="0"/>
        <w:snapToGrid w:val="0"/>
        <w:ind w:left="1134"/>
        <w:jc w:val="both"/>
        <w:rPr>
          <w:rFonts w:ascii="Arial" w:hAnsi="Arial" w:cs="Arial"/>
          <w:color w:val="000000"/>
        </w:rPr>
      </w:pPr>
    </w:p>
    <w:tbl>
      <w:tblPr>
        <w:tblStyle w:val="24"/>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2551"/>
      </w:tblGrid>
      <w:tr w14:paraId="3282C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1A792D5B">
            <w:pPr>
              <w:tabs>
                <w:tab w:val="left" w:pos="1440"/>
              </w:tabs>
              <w:autoSpaceDE w:val="0"/>
              <w:snapToGrid w:val="0"/>
              <w:jc w:val="right"/>
              <w:rPr>
                <w:rFonts w:ascii="Arial" w:hAnsi="Arial" w:cs="Arial"/>
                <w:color w:val="000000"/>
              </w:rPr>
            </w:pPr>
            <w:r>
              <w:rPr>
                <w:rFonts w:ascii="Arial" w:hAnsi="Arial" w:cs="Arial"/>
                <w:color w:val="000000"/>
              </w:rPr>
              <w:t>LC =</w:t>
            </w:r>
          </w:p>
        </w:tc>
        <w:tc>
          <w:tcPr>
            <w:tcW w:w="2551" w:type="dxa"/>
            <w:tcBorders>
              <w:bottom w:val="single" w:color="auto" w:sz="4" w:space="0"/>
            </w:tcBorders>
            <w:vAlign w:val="bottom"/>
          </w:tcPr>
          <w:p w14:paraId="35CDC81D">
            <w:pPr>
              <w:tabs>
                <w:tab w:val="left" w:pos="1440"/>
              </w:tabs>
              <w:autoSpaceDE w:val="0"/>
              <w:snapToGrid w:val="0"/>
              <w:jc w:val="center"/>
              <w:rPr>
                <w:rFonts w:ascii="Arial" w:hAnsi="Arial" w:cs="Arial"/>
                <w:color w:val="000000"/>
              </w:rPr>
            </w:pPr>
            <w:r>
              <w:rPr>
                <w:rFonts w:ascii="Arial" w:hAnsi="Arial" w:cs="Arial"/>
                <w:color w:val="000000"/>
              </w:rPr>
              <w:t>Ativo Circulante</w:t>
            </w:r>
          </w:p>
        </w:tc>
      </w:tr>
      <w:tr w14:paraId="5A94A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tcPr>
          <w:p w14:paraId="5D5A3094">
            <w:pPr>
              <w:tabs>
                <w:tab w:val="left" w:pos="1440"/>
              </w:tabs>
              <w:autoSpaceDE w:val="0"/>
              <w:snapToGrid w:val="0"/>
              <w:jc w:val="both"/>
              <w:rPr>
                <w:rFonts w:ascii="Arial" w:hAnsi="Arial" w:cs="Arial"/>
                <w:color w:val="000000"/>
              </w:rPr>
            </w:pPr>
          </w:p>
        </w:tc>
        <w:tc>
          <w:tcPr>
            <w:tcW w:w="2551" w:type="dxa"/>
            <w:tcBorders>
              <w:top w:val="single" w:color="auto" w:sz="4" w:space="0"/>
              <w:bottom w:val="single" w:color="auto" w:sz="4" w:space="0"/>
            </w:tcBorders>
          </w:tcPr>
          <w:p w14:paraId="680673C8">
            <w:pPr>
              <w:tabs>
                <w:tab w:val="left" w:pos="1440"/>
              </w:tabs>
              <w:autoSpaceDE w:val="0"/>
              <w:snapToGrid w:val="0"/>
              <w:jc w:val="center"/>
              <w:rPr>
                <w:rFonts w:ascii="Arial" w:hAnsi="Arial" w:cs="Arial"/>
                <w:color w:val="000000"/>
              </w:rPr>
            </w:pPr>
            <w:r>
              <w:rPr>
                <w:rFonts w:ascii="Arial" w:hAnsi="Arial" w:cs="Arial"/>
                <w:color w:val="000000"/>
              </w:rPr>
              <w:t>Passivo Circulante</w:t>
            </w:r>
          </w:p>
        </w:tc>
      </w:tr>
      <w:tr w14:paraId="69BB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14:paraId="290CA729">
            <w:pPr>
              <w:tabs>
                <w:tab w:val="left" w:pos="1440"/>
              </w:tabs>
              <w:autoSpaceDE w:val="0"/>
              <w:snapToGrid w:val="0"/>
              <w:jc w:val="both"/>
              <w:rPr>
                <w:rFonts w:ascii="Arial" w:hAnsi="Arial" w:cs="Arial"/>
                <w:color w:val="000000"/>
              </w:rPr>
            </w:pPr>
          </w:p>
        </w:tc>
        <w:tc>
          <w:tcPr>
            <w:tcW w:w="2551" w:type="dxa"/>
            <w:tcBorders>
              <w:top w:val="single" w:color="auto" w:sz="4" w:space="0"/>
            </w:tcBorders>
          </w:tcPr>
          <w:p w14:paraId="65758D55">
            <w:pPr>
              <w:tabs>
                <w:tab w:val="left" w:pos="1440"/>
              </w:tabs>
              <w:autoSpaceDE w:val="0"/>
              <w:snapToGrid w:val="0"/>
              <w:jc w:val="center"/>
              <w:rPr>
                <w:rFonts w:ascii="Arial" w:hAnsi="Arial" w:cs="Arial"/>
                <w:color w:val="000000"/>
              </w:rPr>
            </w:pPr>
          </w:p>
        </w:tc>
      </w:tr>
    </w:tbl>
    <w:p w14:paraId="477EE4DF">
      <w:pPr>
        <w:numPr>
          <w:ilvl w:val="2"/>
          <w:numId w:val="2"/>
        </w:numPr>
        <w:tabs>
          <w:tab w:val="left" w:pos="1440"/>
        </w:tabs>
        <w:autoSpaceDE w:val="0"/>
        <w:snapToGrid w:val="0"/>
        <w:ind w:left="1134" w:firstLine="0"/>
        <w:jc w:val="both"/>
        <w:rPr>
          <w:rFonts w:ascii="Arial" w:hAnsi="Arial" w:cs="Arial"/>
          <w:i/>
          <w:lang w:eastAsia="en-US"/>
        </w:rPr>
      </w:pPr>
      <w:r>
        <w:rPr>
          <w:rFonts w:ascii="Arial" w:hAnsi="Arial" w:cs="Arial"/>
          <w:bCs/>
        </w:rPr>
        <w:t xml:space="preserve">As empresas que apresentarem </w:t>
      </w:r>
      <w:r>
        <w:rPr>
          <w:rFonts w:ascii="Arial" w:hAnsi="Arial" w:cs="Arial"/>
          <w:bCs/>
          <w:color w:val="000000"/>
        </w:rPr>
        <w:t>resultado inferior ou igual a 1(um) em qualquer dos índices de</w:t>
      </w:r>
      <w:r>
        <w:rPr>
          <w:rFonts w:ascii="Arial" w:hAnsi="Arial" w:cs="Arial"/>
          <w:bCs/>
        </w:rPr>
        <w:t xml:space="preserve"> Liquidez Geral (LG), Solvência Geral (SG) e Liquidez Corrente (LC), deverão comprovar, considerados os riscos para a Administração, e, a critério da autoridade competente, o capital mínimo ou o patrimônio líquido mínimo de</w:t>
      </w:r>
      <w:r>
        <w:rPr>
          <w:rFonts w:ascii="Arial" w:hAnsi="Arial" w:cs="Arial"/>
          <w:lang w:eastAsia="en-US"/>
        </w:rPr>
        <w:t xml:space="preserve"> 10% (dez por cento)</w:t>
      </w:r>
      <w:r>
        <w:rPr>
          <w:rFonts w:ascii="Arial" w:hAnsi="Arial" w:cs="Arial"/>
          <w:bCs/>
        </w:rPr>
        <w:t xml:space="preserve"> do valor estimado da contratação ou do item pertinente</w:t>
      </w:r>
      <w:r>
        <w:rPr>
          <w:rFonts w:ascii="Arial" w:hAnsi="Arial" w:cs="Arial"/>
          <w:lang w:eastAsia="en-US"/>
        </w:rPr>
        <w:t xml:space="preserve">. </w:t>
      </w:r>
    </w:p>
    <w:p w14:paraId="6601A677">
      <w:pPr>
        <w:tabs>
          <w:tab w:val="left" w:pos="958"/>
        </w:tabs>
        <w:spacing w:line="242" w:lineRule="auto"/>
        <w:ind w:left="1134" w:right="244"/>
        <w:jc w:val="both"/>
        <w:rPr>
          <w:rFonts w:ascii="Arial" w:hAnsi="Arial" w:cs="Arial"/>
          <w:b/>
        </w:rPr>
      </w:pPr>
    </w:p>
    <w:p w14:paraId="400621FE">
      <w:pPr>
        <w:pStyle w:val="25"/>
        <w:numPr>
          <w:ilvl w:val="2"/>
          <w:numId w:val="2"/>
        </w:numPr>
        <w:tabs>
          <w:tab w:val="left" w:pos="1134"/>
        </w:tabs>
        <w:spacing w:line="242" w:lineRule="auto"/>
        <w:ind w:left="1134" w:right="244" w:firstLine="0"/>
        <w:jc w:val="both"/>
        <w:rPr>
          <w:rFonts w:ascii="Arial" w:hAnsi="Arial" w:cs="Arial"/>
        </w:rPr>
      </w:pPr>
      <w:r>
        <w:rPr>
          <w:rFonts w:ascii="Arial" w:hAnsi="Arial" w:cs="Arial"/>
          <w:b/>
        </w:rPr>
        <w:t>As Microempresas (ME) ou Empresas de Pequeno Porte (EPP)</w:t>
      </w:r>
      <w:r>
        <w:rPr>
          <w:rFonts w:ascii="Arial" w:hAnsi="Arial" w:cs="Arial"/>
        </w:rPr>
        <w:t>, ainda que sejam enquadradas no</w:t>
      </w:r>
      <w:r>
        <w:rPr>
          <w:rFonts w:ascii="Arial" w:hAnsi="Arial" w:cs="Arial"/>
          <w:spacing w:val="1"/>
        </w:rPr>
        <w:t xml:space="preserve"> </w:t>
      </w:r>
      <w:r>
        <w:rPr>
          <w:rFonts w:ascii="Arial" w:hAnsi="Arial" w:cs="Arial"/>
        </w:rPr>
        <w:t xml:space="preserve">SIMPLES, deverão apresentar Balanço Patrimonial referente ao </w:t>
      </w:r>
      <w:r>
        <w:rPr>
          <w:rFonts w:ascii="Arial" w:hAnsi="Arial" w:cs="Arial"/>
          <w:b/>
        </w:rPr>
        <w:t xml:space="preserve">último exercício social </w:t>
      </w:r>
      <w:r>
        <w:rPr>
          <w:rFonts w:ascii="Arial" w:hAnsi="Arial" w:cs="Arial"/>
        </w:rPr>
        <w:t>exigíveis,</w:t>
      </w:r>
      <w:r>
        <w:rPr>
          <w:rFonts w:ascii="Arial" w:hAnsi="Arial" w:cs="Arial"/>
          <w:spacing w:val="1"/>
        </w:rPr>
        <w:t xml:space="preserve"> </w:t>
      </w:r>
      <w:r>
        <w:rPr>
          <w:rFonts w:ascii="Arial" w:hAnsi="Arial" w:cs="Arial"/>
        </w:rPr>
        <w:t>assinado por Contador ou Técnico em Ciências Contábeis, legalmente habilitados, constando nome completo e</w:t>
      </w:r>
      <w:r>
        <w:rPr>
          <w:rFonts w:ascii="Arial" w:hAnsi="Arial" w:cs="Arial"/>
          <w:spacing w:val="1"/>
        </w:rPr>
        <w:t xml:space="preserve"> </w:t>
      </w:r>
      <w:r>
        <w:rPr>
          <w:rFonts w:ascii="Arial" w:hAnsi="Arial" w:cs="Arial"/>
        </w:rPr>
        <w:t>registro</w:t>
      </w:r>
      <w:r>
        <w:rPr>
          <w:rFonts w:ascii="Arial" w:hAnsi="Arial" w:cs="Arial"/>
          <w:spacing w:val="-3"/>
        </w:rPr>
        <w:t xml:space="preserve"> </w:t>
      </w:r>
      <w:r>
        <w:rPr>
          <w:rFonts w:ascii="Arial" w:hAnsi="Arial" w:cs="Arial"/>
        </w:rPr>
        <w:t>profissional,</w:t>
      </w:r>
      <w:r>
        <w:rPr>
          <w:rFonts w:ascii="Arial" w:hAnsi="Arial" w:cs="Arial"/>
          <w:spacing w:val="-2"/>
        </w:rPr>
        <w:t xml:space="preserve"> </w:t>
      </w:r>
      <w:r>
        <w:rPr>
          <w:rFonts w:ascii="Arial" w:hAnsi="Arial" w:cs="Arial"/>
        </w:rPr>
        <w:t>ficando</w:t>
      </w:r>
      <w:r>
        <w:rPr>
          <w:rFonts w:ascii="Arial" w:hAnsi="Arial" w:cs="Arial"/>
          <w:spacing w:val="-2"/>
        </w:rPr>
        <w:t xml:space="preserve"> </w:t>
      </w:r>
      <w:r>
        <w:rPr>
          <w:rFonts w:ascii="Arial" w:hAnsi="Arial" w:cs="Arial"/>
        </w:rPr>
        <w:t>dispensadas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apresentar</w:t>
      </w:r>
      <w:r>
        <w:rPr>
          <w:rFonts w:ascii="Arial" w:hAnsi="Arial" w:cs="Arial"/>
          <w:spacing w:val="-3"/>
        </w:rPr>
        <w:t xml:space="preserve"> </w:t>
      </w:r>
      <w:r>
        <w:rPr>
          <w:rFonts w:ascii="Arial" w:hAnsi="Arial" w:cs="Arial"/>
        </w:rPr>
        <w:t>os</w:t>
      </w:r>
      <w:r>
        <w:rPr>
          <w:rFonts w:ascii="Arial" w:hAnsi="Arial" w:cs="Arial"/>
          <w:spacing w:val="-1"/>
        </w:rPr>
        <w:t xml:space="preserve"> </w:t>
      </w:r>
      <w:r>
        <w:rPr>
          <w:rFonts w:ascii="Arial" w:hAnsi="Arial" w:cs="Arial"/>
        </w:rPr>
        <w:t>Termos</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Abertura</w:t>
      </w:r>
      <w:r>
        <w:rPr>
          <w:rFonts w:ascii="Arial" w:hAnsi="Arial" w:cs="Arial"/>
          <w:spacing w:val="-2"/>
        </w:rPr>
        <w:t xml:space="preserve"> </w:t>
      </w:r>
      <w:r>
        <w:rPr>
          <w:rFonts w:ascii="Arial" w:hAnsi="Arial" w:cs="Arial"/>
        </w:rPr>
        <w:t>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Encerramento.</w:t>
      </w:r>
    </w:p>
    <w:p w14:paraId="54DABFE1">
      <w:pPr>
        <w:tabs>
          <w:tab w:val="left" w:pos="1134"/>
        </w:tabs>
        <w:spacing w:line="242" w:lineRule="auto"/>
        <w:ind w:right="244"/>
        <w:jc w:val="both"/>
        <w:rPr>
          <w:rFonts w:ascii="Arial" w:hAnsi="Arial" w:cs="Arial"/>
        </w:rPr>
      </w:pPr>
    </w:p>
    <w:p w14:paraId="769E4803">
      <w:pPr>
        <w:tabs>
          <w:tab w:val="left" w:pos="922"/>
        </w:tabs>
        <w:spacing w:line="242" w:lineRule="auto"/>
        <w:ind w:left="1134" w:right="245"/>
        <w:jc w:val="both"/>
        <w:rPr>
          <w:rFonts w:ascii="Arial" w:hAnsi="Arial" w:cs="Arial"/>
        </w:rPr>
      </w:pPr>
      <w:r>
        <w:rPr>
          <w:rFonts w:ascii="Arial" w:hAnsi="Arial" w:cs="Arial"/>
          <w:b/>
        </w:rPr>
        <w:t xml:space="preserve">– O MEI (Micro Empreendedor Individual) </w:t>
      </w:r>
      <w:r>
        <w:rPr>
          <w:rFonts w:ascii="Arial" w:hAnsi="Arial" w:cs="Arial"/>
        </w:rPr>
        <w:t>para fins da habilitação econômico-financeira deverá apresentar</w:t>
      </w:r>
      <w:r>
        <w:rPr>
          <w:rFonts w:ascii="Arial" w:hAnsi="Arial" w:cs="Arial"/>
          <w:spacing w:val="-53"/>
        </w:rPr>
        <w:t xml:space="preserve"> </w:t>
      </w:r>
      <w:r>
        <w:rPr>
          <w:rFonts w:ascii="Arial" w:hAnsi="Arial" w:cs="Arial"/>
        </w:rPr>
        <w:t>a</w:t>
      </w:r>
      <w:r>
        <w:rPr>
          <w:rFonts w:ascii="Arial" w:hAnsi="Arial" w:cs="Arial"/>
          <w:spacing w:val="1"/>
        </w:rPr>
        <w:t xml:space="preserve"> </w:t>
      </w:r>
      <w:r>
        <w:rPr>
          <w:rFonts w:ascii="Arial" w:hAnsi="Arial" w:cs="Arial"/>
        </w:rPr>
        <w:t>Declaração</w:t>
      </w:r>
      <w:r>
        <w:rPr>
          <w:rFonts w:ascii="Arial" w:hAnsi="Arial" w:cs="Arial"/>
          <w:spacing w:val="1"/>
        </w:rPr>
        <w:t xml:space="preserve"> </w:t>
      </w:r>
      <w:r>
        <w:rPr>
          <w:rFonts w:ascii="Arial" w:hAnsi="Arial" w:cs="Arial"/>
        </w:rPr>
        <w:t>Anual</w:t>
      </w:r>
      <w:r>
        <w:rPr>
          <w:rFonts w:ascii="Arial" w:hAnsi="Arial" w:cs="Arial"/>
          <w:spacing w:val="1"/>
        </w:rPr>
        <w:t xml:space="preserve"> </w:t>
      </w:r>
      <w:r>
        <w:rPr>
          <w:rFonts w:ascii="Arial" w:hAnsi="Arial" w:cs="Arial"/>
        </w:rPr>
        <w:t>Simplificada</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Microempreendedor</w:t>
      </w:r>
      <w:r>
        <w:rPr>
          <w:rFonts w:ascii="Arial" w:hAnsi="Arial" w:cs="Arial"/>
          <w:spacing w:val="1"/>
        </w:rPr>
        <w:t xml:space="preserve"> </w:t>
      </w:r>
      <w:r>
        <w:rPr>
          <w:rFonts w:ascii="Arial" w:hAnsi="Arial" w:cs="Arial"/>
        </w:rPr>
        <w:t>Individual</w:t>
      </w:r>
      <w:r>
        <w:rPr>
          <w:rFonts w:ascii="Arial" w:hAnsi="Arial" w:cs="Arial"/>
          <w:spacing w:val="1"/>
        </w:rPr>
        <w:t xml:space="preserve"> </w:t>
      </w:r>
      <w:r>
        <w:rPr>
          <w:rFonts w:ascii="Arial" w:hAnsi="Arial" w:cs="Arial"/>
        </w:rPr>
        <w:t>(DASN-SIMEI)</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substituta,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Declaração Única do MEI (DUMEI). Caso o MEI tenha sido constituído no mesmo exercício do lançamento da</w:t>
      </w:r>
      <w:r>
        <w:rPr>
          <w:rFonts w:ascii="Arial" w:hAnsi="Arial" w:cs="Arial"/>
          <w:spacing w:val="1"/>
        </w:rPr>
        <w:t xml:space="preserve"> </w:t>
      </w:r>
      <w:r>
        <w:rPr>
          <w:rFonts w:ascii="Arial" w:hAnsi="Arial" w:cs="Arial"/>
        </w:rPr>
        <w:t>licitação,</w:t>
      </w:r>
      <w:r>
        <w:rPr>
          <w:rFonts w:ascii="Arial" w:hAnsi="Arial" w:cs="Arial"/>
          <w:spacing w:val="-3"/>
        </w:rPr>
        <w:t xml:space="preserve"> </w:t>
      </w:r>
      <w:r>
        <w:rPr>
          <w:rFonts w:ascii="Arial" w:hAnsi="Arial" w:cs="Arial"/>
        </w:rPr>
        <w:t>deverá</w:t>
      </w:r>
      <w:r>
        <w:rPr>
          <w:rFonts w:ascii="Arial" w:hAnsi="Arial" w:cs="Arial"/>
          <w:spacing w:val="-3"/>
        </w:rPr>
        <w:t xml:space="preserve"> </w:t>
      </w:r>
      <w:r>
        <w:rPr>
          <w:rFonts w:ascii="Arial" w:hAnsi="Arial" w:cs="Arial"/>
        </w:rPr>
        <w:t>apresentar</w:t>
      </w:r>
      <w:r>
        <w:rPr>
          <w:rFonts w:ascii="Arial" w:hAnsi="Arial" w:cs="Arial"/>
          <w:spacing w:val="-3"/>
        </w:rPr>
        <w:t xml:space="preserve"> </w:t>
      </w:r>
      <w:r>
        <w:rPr>
          <w:rFonts w:ascii="Arial" w:hAnsi="Arial" w:cs="Arial"/>
        </w:rPr>
        <w:t>os</w:t>
      </w:r>
      <w:r>
        <w:rPr>
          <w:rFonts w:ascii="Arial" w:hAnsi="Arial" w:cs="Arial"/>
          <w:spacing w:val="-4"/>
        </w:rPr>
        <w:t xml:space="preserve"> </w:t>
      </w:r>
      <w:r>
        <w:rPr>
          <w:rFonts w:ascii="Arial" w:hAnsi="Arial" w:cs="Arial"/>
        </w:rPr>
        <w:t>relatórios</w:t>
      </w:r>
      <w:r>
        <w:rPr>
          <w:rFonts w:ascii="Arial" w:hAnsi="Arial" w:cs="Arial"/>
          <w:spacing w:val="-3"/>
        </w:rPr>
        <w:t xml:space="preserve"> </w:t>
      </w:r>
      <w:r>
        <w:rPr>
          <w:rFonts w:ascii="Arial" w:hAnsi="Arial" w:cs="Arial"/>
        </w:rPr>
        <w:t>mensais</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receita</w:t>
      </w:r>
      <w:r>
        <w:rPr>
          <w:rFonts w:ascii="Arial" w:hAnsi="Arial" w:cs="Arial"/>
          <w:spacing w:val="-3"/>
        </w:rPr>
        <w:t xml:space="preserve"> </w:t>
      </w:r>
      <w:r>
        <w:rPr>
          <w:rFonts w:ascii="Arial" w:hAnsi="Arial" w:cs="Arial"/>
        </w:rPr>
        <w:t>bruta,</w:t>
      </w:r>
      <w:r>
        <w:rPr>
          <w:rFonts w:ascii="Arial" w:hAnsi="Arial" w:cs="Arial"/>
          <w:spacing w:val="-4"/>
        </w:rPr>
        <w:t xml:space="preserve"> </w:t>
      </w:r>
      <w:r>
        <w:rPr>
          <w:rFonts w:ascii="Arial" w:hAnsi="Arial" w:cs="Arial"/>
        </w:rPr>
        <w:t>assinados</w:t>
      </w:r>
      <w:r>
        <w:rPr>
          <w:rFonts w:ascii="Arial" w:hAnsi="Arial" w:cs="Arial"/>
          <w:spacing w:val="-2"/>
        </w:rPr>
        <w:t xml:space="preserve"> </w:t>
      </w:r>
      <w:r>
        <w:rPr>
          <w:rFonts w:ascii="Arial" w:hAnsi="Arial" w:cs="Arial"/>
        </w:rPr>
        <w:t>pelo</w:t>
      </w:r>
      <w:r>
        <w:rPr>
          <w:rFonts w:ascii="Arial" w:hAnsi="Arial" w:cs="Arial"/>
          <w:spacing w:val="-5"/>
        </w:rPr>
        <w:t xml:space="preserve"> </w:t>
      </w:r>
      <w:r>
        <w:rPr>
          <w:rFonts w:ascii="Arial" w:hAnsi="Arial" w:cs="Arial"/>
        </w:rPr>
        <w:t>próprio</w:t>
      </w:r>
      <w:r>
        <w:rPr>
          <w:rFonts w:ascii="Arial" w:hAnsi="Arial" w:cs="Arial"/>
          <w:spacing w:val="-2"/>
        </w:rPr>
        <w:t xml:space="preserve"> </w:t>
      </w:r>
      <w:r>
        <w:rPr>
          <w:rFonts w:ascii="Arial" w:hAnsi="Arial" w:cs="Arial"/>
        </w:rPr>
        <w:t>Micro</w:t>
      </w:r>
      <w:r>
        <w:rPr>
          <w:rFonts w:ascii="Arial" w:hAnsi="Arial" w:cs="Arial"/>
          <w:spacing w:val="-3"/>
        </w:rPr>
        <w:t xml:space="preserve"> </w:t>
      </w:r>
      <w:r>
        <w:rPr>
          <w:rFonts w:ascii="Arial" w:hAnsi="Arial" w:cs="Arial"/>
        </w:rPr>
        <w:t>Empreendedor.</w:t>
      </w:r>
    </w:p>
    <w:p w14:paraId="313D9C7E">
      <w:pPr>
        <w:tabs>
          <w:tab w:val="left" w:pos="922"/>
        </w:tabs>
        <w:spacing w:line="242" w:lineRule="auto"/>
        <w:ind w:left="1134" w:right="245"/>
        <w:jc w:val="both"/>
        <w:rPr>
          <w:rFonts w:ascii="Arial" w:hAnsi="Arial" w:cs="Arial"/>
        </w:rPr>
      </w:pPr>
    </w:p>
    <w:p w14:paraId="23A95BED">
      <w:pPr>
        <w:tabs>
          <w:tab w:val="left" w:pos="953"/>
        </w:tabs>
        <w:spacing w:line="242" w:lineRule="auto"/>
        <w:ind w:left="1134" w:right="246"/>
        <w:jc w:val="both"/>
        <w:rPr>
          <w:rFonts w:ascii="Arial" w:hAnsi="Arial" w:cs="Arial"/>
        </w:rPr>
      </w:pPr>
      <w:r>
        <w:rPr>
          <w:rFonts w:ascii="Arial" w:hAnsi="Arial" w:cs="Arial"/>
          <w:b/>
        </w:rPr>
        <w:t>– As sociedades constituídas há menos de 12 (doze) meses</w:t>
      </w:r>
      <w:r>
        <w:rPr>
          <w:rFonts w:ascii="Arial" w:hAnsi="Arial" w:cs="Arial"/>
        </w:rPr>
        <w:t>, no exercício social em curso, deverão</w:t>
      </w:r>
      <w:r>
        <w:rPr>
          <w:rFonts w:ascii="Arial" w:hAnsi="Arial" w:cs="Arial"/>
          <w:spacing w:val="1"/>
        </w:rPr>
        <w:t xml:space="preserve"> </w:t>
      </w:r>
      <w:r>
        <w:rPr>
          <w:rFonts w:ascii="Arial" w:hAnsi="Arial" w:cs="Arial"/>
        </w:rPr>
        <w:t>apresentar</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Balanço</w:t>
      </w:r>
      <w:r>
        <w:rPr>
          <w:rFonts w:ascii="Arial" w:hAnsi="Arial" w:cs="Arial"/>
          <w:spacing w:val="1"/>
        </w:rPr>
        <w:t xml:space="preserve"> </w:t>
      </w:r>
      <w:r>
        <w:rPr>
          <w:rFonts w:ascii="Arial" w:hAnsi="Arial" w:cs="Arial"/>
        </w:rPr>
        <w:t>de Abertura.</w:t>
      </w:r>
    </w:p>
    <w:p w14:paraId="333857E2">
      <w:pPr>
        <w:tabs>
          <w:tab w:val="left" w:pos="953"/>
        </w:tabs>
        <w:spacing w:line="242" w:lineRule="auto"/>
        <w:ind w:left="1134" w:right="246"/>
        <w:jc w:val="both"/>
        <w:rPr>
          <w:rFonts w:ascii="Arial" w:hAnsi="Arial" w:cs="Arial"/>
        </w:rPr>
      </w:pPr>
    </w:p>
    <w:p w14:paraId="13904934">
      <w:pPr>
        <w:tabs>
          <w:tab w:val="left" w:pos="931"/>
        </w:tabs>
        <w:ind w:left="1134" w:right="248"/>
        <w:jc w:val="both"/>
        <w:rPr>
          <w:rFonts w:ascii="Arial" w:hAnsi="Arial" w:cs="Arial"/>
        </w:rPr>
      </w:pPr>
      <w:r>
        <w:rPr>
          <w:rFonts w:ascii="Arial" w:hAnsi="Arial" w:cs="Arial"/>
        </w:rPr>
        <w:t>- Os documentos referidos item 9.8.1 limitar-se-ão ao último exercício no caso de a pessoa jurídica ter sido</w:t>
      </w:r>
      <w:r>
        <w:rPr>
          <w:rFonts w:ascii="Arial" w:hAnsi="Arial" w:cs="Arial"/>
          <w:spacing w:val="1"/>
        </w:rPr>
        <w:t xml:space="preserve"> </w:t>
      </w:r>
      <w:r>
        <w:rPr>
          <w:rFonts w:ascii="Arial" w:hAnsi="Arial" w:cs="Arial"/>
        </w:rPr>
        <w:t>constituída</w:t>
      </w:r>
      <w:r>
        <w:rPr>
          <w:rFonts w:ascii="Arial" w:hAnsi="Arial" w:cs="Arial"/>
          <w:spacing w:val="-1"/>
        </w:rPr>
        <w:t xml:space="preserve"> </w:t>
      </w:r>
      <w:r>
        <w:rPr>
          <w:rFonts w:ascii="Arial" w:hAnsi="Arial" w:cs="Arial"/>
        </w:rPr>
        <w:t>há</w:t>
      </w:r>
      <w:r>
        <w:rPr>
          <w:rFonts w:ascii="Arial" w:hAnsi="Arial" w:cs="Arial"/>
          <w:spacing w:val="-2"/>
        </w:rPr>
        <w:t xml:space="preserve"> </w:t>
      </w:r>
      <w:r>
        <w:rPr>
          <w:rFonts w:ascii="Arial" w:hAnsi="Arial" w:cs="Arial"/>
        </w:rPr>
        <w:t>menos de 2</w:t>
      </w:r>
      <w:r>
        <w:rPr>
          <w:rFonts w:ascii="Arial" w:hAnsi="Arial" w:cs="Arial"/>
          <w:spacing w:val="1"/>
        </w:rPr>
        <w:t xml:space="preserve"> </w:t>
      </w:r>
      <w:r>
        <w:rPr>
          <w:rFonts w:ascii="Arial" w:hAnsi="Arial" w:cs="Arial"/>
        </w:rPr>
        <w:t>(dois) anos.</w:t>
      </w:r>
    </w:p>
    <w:p w14:paraId="21550A0A">
      <w:pPr>
        <w:tabs>
          <w:tab w:val="left" w:pos="931"/>
        </w:tabs>
        <w:ind w:left="1134" w:right="248"/>
        <w:jc w:val="both"/>
        <w:rPr>
          <w:rFonts w:ascii="Arial" w:hAnsi="Arial" w:cs="Arial"/>
        </w:rPr>
      </w:pPr>
    </w:p>
    <w:p w14:paraId="566ED34F">
      <w:pPr>
        <w:tabs>
          <w:tab w:val="left" w:pos="946"/>
        </w:tabs>
        <w:spacing w:line="242" w:lineRule="auto"/>
        <w:ind w:left="1134" w:right="245"/>
        <w:jc w:val="both"/>
        <w:rPr>
          <w:rFonts w:ascii="Arial" w:hAnsi="Arial" w:cs="Arial"/>
        </w:rPr>
      </w:pPr>
      <w:r>
        <w:rPr>
          <w:rFonts w:ascii="Arial" w:hAnsi="Arial" w:cs="Arial"/>
          <w:b/>
        </w:rPr>
        <w:t>-</w:t>
      </w:r>
      <w:r>
        <w:rPr>
          <w:rFonts w:ascii="Arial" w:hAnsi="Arial" w:cs="Arial"/>
          <w:b/>
          <w:spacing w:val="29"/>
        </w:rPr>
        <w:t xml:space="preserve"> </w:t>
      </w:r>
      <w:r>
        <w:rPr>
          <w:rFonts w:ascii="Arial" w:hAnsi="Arial" w:cs="Arial"/>
          <w:b/>
        </w:rPr>
        <w:t>As</w:t>
      </w:r>
      <w:r>
        <w:rPr>
          <w:rFonts w:ascii="Arial" w:hAnsi="Arial" w:cs="Arial"/>
          <w:b/>
          <w:spacing w:val="26"/>
        </w:rPr>
        <w:t xml:space="preserve"> </w:t>
      </w:r>
      <w:r>
        <w:rPr>
          <w:rFonts w:ascii="Arial" w:hAnsi="Arial" w:cs="Arial"/>
          <w:b/>
        </w:rPr>
        <w:t>empresas</w:t>
      </w:r>
      <w:r>
        <w:rPr>
          <w:rFonts w:ascii="Arial" w:hAnsi="Arial" w:cs="Arial"/>
          <w:b/>
          <w:spacing w:val="23"/>
        </w:rPr>
        <w:t xml:space="preserve"> </w:t>
      </w:r>
      <w:r>
        <w:rPr>
          <w:rFonts w:ascii="Arial" w:hAnsi="Arial" w:cs="Arial"/>
          <w:b/>
        </w:rPr>
        <w:t>optantes</w:t>
      </w:r>
      <w:r>
        <w:rPr>
          <w:rFonts w:ascii="Arial" w:hAnsi="Arial" w:cs="Arial"/>
          <w:b/>
          <w:spacing w:val="23"/>
        </w:rPr>
        <w:t xml:space="preserve"> </w:t>
      </w:r>
      <w:r>
        <w:rPr>
          <w:rFonts w:ascii="Arial" w:hAnsi="Arial" w:cs="Arial"/>
          <w:b/>
        </w:rPr>
        <w:t>do</w:t>
      </w:r>
      <w:r>
        <w:rPr>
          <w:rFonts w:ascii="Arial" w:hAnsi="Arial" w:cs="Arial"/>
          <w:b/>
          <w:spacing w:val="24"/>
        </w:rPr>
        <w:t xml:space="preserve"> </w:t>
      </w:r>
      <w:r>
        <w:rPr>
          <w:rFonts w:ascii="Arial" w:hAnsi="Arial" w:cs="Arial"/>
          <w:b/>
        </w:rPr>
        <w:t>SISTEMA</w:t>
      </w:r>
      <w:r>
        <w:rPr>
          <w:rFonts w:ascii="Arial" w:hAnsi="Arial" w:cs="Arial"/>
          <w:b/>
          <w:spacing w:val="16"/>
        </w:rPr>
        <w:t xml:space="preserve"> </w:t>
      </w:r>
      <w:r>
        <w:rPr>
          <w:rFonts w:ascii="Arial" w:hAnsi="Arial" w:cs="Arial"/>
          <w:b/>
        </w:rPr>
        <w:t>PÚBLICO</w:t>
      </w:r>
      <w:r>
        <w:rPr>
          <w:rFonts w:ascii="Arial" w:hAnsi="Arial" w:cs="Arial"/>
          <w:b/>
          <w:spacing w:val="24"/>
        </w:rPr>
        <w:t xml:space="preserve"> </w:t>
      </w:r>
      <w:r>
        <w:rPr>
          <w:rFonts w:ascii="Arial" w:hAnsi="Arial" w:cs="Arial"/>
          <w:b/>
        </w:rPr>
        <w:t>DE</w:t>
      </w:r>
      <w:r>
        <w:rPr>
          <w:rFonts w:ascii="Arial" w:hAnsi="Arial" w:cs="Arial"/>
          <w:b/>
          <w:spacing w:val="23"/>
        </w:rPr>
        <w:t xml:space="preserve"> </w:t>
      </w:r>
      <w:r>
        <w:rPr>
          <w:rFonts w:ascii="Arial" w:hAnsi="Arial" w:cs="Arial"/>
          <w:b/>
        </w:rPr>
        <w:t>ESCRITURAÇÃO</w:t>
      </w:r>
      <w:r>
        <w:rPr>
          <w:rFonts w:ascii="Arial" w:hAnsi="Arial" w:cs="Arial"/>
          <w:b/>
          <w:spacing w:val="24"/>
        </w:rPr>
        <w:t xml:space="preserve"> </w:t>
      </w:r>
      <w:r>
        <w:rPr>
          <w:rFonts w:ascii="Arial" w:hAnsi="Arial" w:cs="Arial"/>
          <w:b/>
        </w:rPr>
        <w:t>DIGITAL-SPEED</w:t>
      </w:r>
      <w:r>
        <w:rPr>
          <w:rFonts w:ascii="Arial" w:hAnsi="Arial" w:cs="Arial"/>
        </w:rPr>
        <w:t>,</w:t>
      </w:r>
      <w:r>
        <w:rPr>
          <w:rFonts w:ascii="Arial" w:hAnsi="Arial" w:cs="Arial"/>
          <w:spacing w:val="23"/>
        </w:rPr>
        <w:t xml:space="preserve"> </w:t>
      </w:r>
      <w:r>
        <w:rPr>
          <w:rFonts w:ascii="Arial" w:hAnsi="Arial" w:cs="Arial"/>
        </w:rPr>
        <w:t>submetida</w:t>
      </w:r>
      <w:r>
        <w:rPr>
          <w:rFonts w:ascii="Arial" w:hAnsi="Arial" w:cs="Arial"/>
          <w:spacing w:val="24"/>
        </w:rPr>
        <w:t xml:space="preserve"> </w:t>
      </w:r>
      <w:r>
        <w:rPr>
          <w:rFonts w:ascii="Arial" w:hAnsi="Arial" w:cs="Arial"/>
        </w:rPr>
        <w:t>ao</w:t>
      </w:r>
      <w:r>
        <w:rPr>
          <w:rFonts w:ascii="Arial" w:hAnsi="Arial" w:cs="Arial"/>
          <w:spacing w:val="-53"/>
        </w:rPr>
        <w:t xml:space="preserve"> </w:t>
      </w:r>
      <w:r>
        <w:rPr>
          <w:rFonts w:ascii="Arial" w:hAnsi="Arial" w:cs="Arial"/>
        </w:rPr>
        <w:t>IND</w:t>
      </w:r>
      <w:r>
        <w:rPr>
          <w:rFonts w:ascii="Arial" w:hAnsi="Arial" w:cs="Arial"/>
          <w:spacing w:val="-2"/>
        </w:rPr>
        <w:t xml:space="preserve"> </w:t>
      </w:r>
      <w:r>
        <w:rPr>
          <w:rFonts w:ascii="Arial" w:hAnsi="Arial" w:cs="Arial"/>
        </w:rPr>
        <w:t>DNRC</w:t>
      </w:r>
      <w:r>
        <w:rPr>
          <w:rFonts w:ascii="Arial" w:hAnsi="Arial" w:cs="Arial"/>
          <w:spacing w:val="2"/>
        </w:rPr>
        <w:t xml:space="preserve"> </w:t>
      </w:r>
      <w:r>
        <w:rPr>
          <w:rFonts w:ascii="Arial" w:hAnsi="Arial" w:cs="Arial"/>
        </w:rPr>
        <w:t>107/08,</w:t>
      </w:r>
      <w:r>
        <w:rPr>
          <w:rFonts w:ascii="Arial" w:hAnsi="Arial" w:cs="Arial"/>
          <w:spacing w:val="-1"/>
        </w:rPr>
        <w:t xml:space="preserve"> </w:t>
      </w:r>
      <w:r>
        <w:rPr>
          <w:rFonts w:ascii="Arial" w:hAnsi="Arial" w:cs="Arial"/>
        </w:rPr>
        <w:t>deverão</w:t>
      </w:r>
      <w:r>
        <w:rPr>
          <w:rFonts w:ascii="Arial" w:hAnsi="Arial" w:cs="Arial"/>
          <w:spacing w:val="-1"/>
        </w:rPr>
        <w:t xml:space="preserve"> </w:t>
      </w:r>
      <w:r>
        <w:rPr>
          <w:rFonts w:ascii="Arial" w:hAnsi="Arial" w:cs="Arial"/>
        </w:rPr>
        <w:t>apresentar:</w:t>
      </w:r>
    </w:p>
    <w:p w14:paraId="74AD67F2">
      <w:pPr>
        <w:tabs>
          <w:tab w:val="left" w:pos="946"/>
        </w:tabs>
        <w:spacing w:line="242" w:lineRule="auto"/>
        <w:ind w:left="1134" w:right="245"/>
        <w:jc w:val="both"/>
        <w:rPr>
          <w:rFonts w:ascii="Arial" w:hAnsi="Arial" w:cs="Arial"/>
        </w:rPr>
      </w:pPr>
    </w:p>
    <w:p w14:paraId="3B799E7C">
      <w:pPr>
        <w:pStyle w:val="40"/>
        <w:numPr>
          <w:ilvl w:val="0"/>
          <w:numId w:val="0"/>
        </w:numPr>
        <w:spacing w:before="0"/>
        <w:ind w:left="1134"/>
        <w:rPr>
          <w:rFonts w:ascii="Arial" w:hAnsi="Arial" w:cs="Arial"/>
          <w:sz w:val="24"/>
          <w:szCs w:val="24"/>
        </w:rPr>
      </w:pPr>
      <w:r>
        <w:rPr>
          <w:rFonts w:ascii="Arial" w:hAnsi="Arial" w:cs="Arial"/>
          <w:sz w:val="24"/>
          <w:szCs w:val="24"/>
        </w:rPr>
        <w:t>Termo</w:t>
      </w:r>
      <w:r>
        <w:rPr>
          <w:rFonts w:ascii="Arial" w:hAnsi="Arial" w:cs="Arial"/>
          <w:spacing w:val="-5"/>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Abertura</w:t>
      </w:r>
      <w:r>
        <w:rPr>
          <w:rFonts w:ascii="Arial" w:hAnsi="Arial" w:cs="Arial"/>
          <w:spacing w:val="-4"/>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Encerramento</w:t>
      </w:r>
      <w:r>
        <w:rPr>
          <w:rFonts w:ascii="Arial" w:hAnsi="Arial" w:cs="Arial"/>
          <w:spacing w:val="-4"/>
          <w:sz w:val="24"/>
          <w:szCs w:val="24"/>
        </w:rPr>
        <w:t xml:space="preserve"> </w:t>
      </w:r>
      <w:r>
        <w:rPr>
          <w:rFonts w:ascii="Arial" w:hAnsi="Arial" w:cs="Arial"/>
          <w:sz w:val="24"/>
          <w:szCs w:val="24"/>
        </w:rPr>
        <w:t>(impresso</w:t>
      </w:r>
      <w:r>
        <w:rPr>
          <w:rFonts w:ascii="Arial" w:hAnsi="Arial" w:cs="Arial"/>
          <w:spacing w:val="-5"/>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arquivo</w:t>
      </w:r>
      <w:r>
        <w:rPr>
          <w:rFonts w:ascii="Arial" w:hAnsi="Arial" w:cs="Arial"/>
          <w:spacing w:val="-2"/>
          <w:sz w:val="24"/>
          <w:szCs w:val="24"/>
        </w:rPr>
        <w:t xml:space="preserve"> </w:t>
      </w:r>
      <w:r>
        <w:rPr>
          <w:rFonts w:ascii="Arial" w:hAnsi="Arial" w:cs="Arial"/>
          <w:sz w:val="24"/>
          <w:szCs w:val="24"/>
        </w:rPr>
        <w:t>SPEED</w:t>
      </w:r>
      <w:r>
        <w:rPr>
          <w:rFonts w:ascii="Arial" w:hAnsi="Arial" w:cs="Arial"/>
          <w:spacing w:val="-4"/>
          <w:sz w:val="24"/>
          <w:szCs w:val="24"/>
        </w:rPr>
        <w:t xml:space="preserve"> </w:t>
      </w:r>
      <w:r>
        <w:rPr>
          <w:rFonts w:ascii="Arial" w:hAnsi="Arial" w:cs="Arial"/>
          <w:sz w:val="24"/>
          <w:szCs w:val="24"/>
        </w:rPr>
        <w:t>contábil);</w:t>
      </w:r>
    </w:p>
    <w:p w14:paraId="43C1C05B">
      <w:pPr>
        <w:pStyle w:val="40"/>
        <w:numPr>
          <w:ilvl w:val="0"/>
          <w:numId w:val="0"/>
        </w:numPr>
        <w:spacing w:before="0"/>
        <w:ind w:left="1134"/>
        <w:rPr>
          <w:rFonts w:ascii="Arial" w:hAnsi="Arial" w:cs="Arial"/>
          <w:sz w:val="24"/>
          <w:szCs w:val="24"/>
        </w:rPr>
      </w:pPr>
      <w:r>
        <w:rPr>
          <w:rFonts w:ascii="Arial" w:hAnsi="Arial" w:cs="Arial"/>
          <w:sz w:val="24"/>
          <w:szCs w:val="24"/>
        </w:rPr>
        <w:t>Recibo</w:t>
      </w:r>
      <w:r>
        <w:rPr>
          <w:rFonts w:ascii="Arial" w:hAnsi="Arial" w:cs="Arial"/>
          <w:spacing w:val="-4"/>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Entrega</w:t>
      </w:r>
      <w:r>
        <w:rPr>
          <w:rFonts w:ascii="Arial" w:hAnsi="Arial" w:cs="Arial"/>
          <w:spacing w:val="-4"/>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Livro</w:t>
      </w:r>
      <w:r>
        <w:rPr>
          <w:rFonts w:ascii="Arial" w:hAnsi="Arial" w:cs="Arial"/>
          <w:spacing w:val="-4"/>
          <w:sz w:val="24"/>
          <w:szCs w:val="24"/>
        </w:rPr>
        <w:t xml:space="preserve"> </w:t>
      </w:r>
      <w:r>
        <w:rPr>
          <w:rFonts w:ascii="Arial" w:hAnsi="Arial" w:cs="Arial"/>
          <w:sz w:val="24"/>
          <w:szCs w:val="24"/>
        </w:rPr>
        <w:t>Digital</w:t>
      </w:r>
      <w:r>
        <w:rPr>
          <w:rFonts w:ascii="Arial" w:hAnsi="Arial" w:cs="Arial"/>
          <w:spacing w:val="-5"/>
          <w:sz w:val="24"/>
          <w:szCs w:val="24"/>
        </w:rPr>
        <w:t xml:space="preserve"> </w:t>
      </w:r>
      <w:r>
        <w:rPr>
          <w:rFonts w:ascii="Arial" w:hAnsi="Arial" w:cs="Arial"/>
          <w:sz w:val="24"/>
          <w:szCs w:val="24"/>
        </w:rPr>
        <w:t>(impresso</w:t>
      </w:r>
      <w:r>
        <w:rPr>
          <w:rFonts w:ascii="Arial" w:hAnsi="Arial" w:cs="Arial"/>
          <w:spacing w:val="-3"/>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arquivo</w:t>
      </w:r>
      <w:r>
        <w:rPr>
          <w:rFonts w:ascii="Arial" w:hAnsi="Arial" w:cs="Arial"/>
          <w:spacing w:val="-2"/>
          <w:sz w:val="24"/>
          <w:szCs w:val="24"/>
        </w:rPr>
        <w:t xml:space="preserve"> </w:t>
      </w:r>
      <w:r>
        <w:rPr>
          <w:rFonts w:ascii="Arial" w:hAnsi="Arial" w:cs="Arial"/>
          <w:sz w:val="24"/>
          <w:szCs w:val="24"/>
        </w:rPr>
        <w:t>SPEED</w:t>
      </w:r>
      <w:r>
        <w:rPr>
          <w:rFonts w:ascii="Arial" w:hAnsi="Arial" w:cs="Arial"/>
          <w:spacing w:val="-3"/>
          <w:sz w:val="24"/>
          <w:szCs w:val="24"/>
        </w:rPr>
        <w:t xml:space="preserve"> </w:t>
      </w:r>
      <w:r>
        <w:rPr>
          <w:rFonts w:ascii="Arial" w:hAnsi="Arial" w:cs="Arial"/>
          <w:sz w:val="24"/>
          <w:szCs w:val="24"/>
        </w:rPr>
        <w:t>contábil);</w:t>
      </w:r>
    </w:p>
    <w:p w14:paraId="7AFD3D92">
      <w:pPr>
        <w:pStyle w:val="40"/>
        <w:numPr>
          <w:ilvl w:val="0"/>
          <w:numId w:val="0"/>
        </w:numPr>
        <w:spacing w:before="0"/>
        <w:ind w:left="1134"/>
        <w:rPr>
          <w:rFonts w:ascii="Arial" w:hAnsi="Arial" w:cs="Arial"/>
          <w:sz w:val="24"/>
          <w:szCs w:val="24"/>
        </w:rPr>
      </w:pPr>
      <w:r>
        <w:rPr>
          <w:rFonts w:ascii="Arial" w:hAnsi="Arial" w:cs="Arial"/>
          <w:sz w:val="24"/>
          <w:szCs w:val="24"/>
        </w:rPr>
        <w:t>Balanço</w:t>
      </w:r>
      <w:r>
        <w:rPr>
          <w:rFonts w:ascii="Arial" w:hAnsi="Arial" w:cs="Arial"/>
          <w:spacing w:val="-6"/>
          <w:sz w:val="24"/>
          <w:szCs w:val="24"/>
        </w:rPr>
        <w:t xml:space="preserve"> </w:t>
      </w:r>
      <w:r>
        <w:rPr>
          <w:rFonts w:ascii="Arial" w:hAnsi="Arial" w:cs="Arial"/>
          <w:sz w:val="24"/>
          <w:szCs w:val="24"/>
        </w:rPr>
        <w:t>Patrimonial</w:t>
      </w:r>
      <w:r>
        <w:rPr>
          <w:rFonts w:ascii="Arial" w:hAnsi="Arial" w:cs="Arial"/>
          <w:spacing w:val="-6"/>
          <w:sz w:val="24"/>
          <w:szCs w:val="24"/>
        </w:rPr>
        <w:t xml:space="preserve"> </w:t>
      </w:r>
      <w:r>
        <w:rPr>
          <w:rFonts w:ascii="Arial" w:hAnsi="Arial" w:cs="Arial"/>
          <w:sz w:val="24"/>
          <w:szCs w:val="24"/>
        </w:rPr>
        <w:t>(impresso</w:t>
      </w:r>
      <w:r>
        <w:rPr>
          <w:rFonts w:ascii="Arial" w:hAnsi="Arial" w:cs="Arial"/>
          <w:spacing w:val="-5"/>
          <w:sz w:val="24"/>
          <w:szCs w:val="24"/>
        </w:rPr>
        <w:t xml:space="preserve"> </w:t>
      </w:r>
      <w:r>
        <w:rPr>
          <w:rFonts w:ascii="Arial" w:hAnsi="Arial" w:cs="Arial"/>
          <w:sz w:val="24"/>
          <w:szCs w:val="24"/>
        </w:rPr>
        <w:t>do</w:t>
      </w:r>
      <w:r>
        <w:rPr>
          <w:rFonts w:ascii="Arial" w:hAnsi="Arial" w:cs="Arial"/>
          <w:spacing w:val="-5"/>
          <w:sz w:val="24"/>
          <w:szCs w:val="24"/>
        </w:rPr>
        <w:t xml:space="preserve"> </w:t>
      </w:r>
      <w:r>
        <w:rPr>
          <w:rFonts w:ascii="Arial" w:hAnsi="Arial" w:cs="Arial"/>
          <w:sz w:val="24"/>
          <w:szCs w:val="24"/>
        </w:rPr>
        <w:t>arquivo</w:t>
      </w:r>
      <w:r>
        <w:rPr>
          <w:rFonts w:ascii="Arial" w:hAnsi="Arial" w:cs="Arial"/>
          <w:spacing w:val="-4"/>
          <w:sz w:val="24"/>
          <w:szCs w:val="24"/>
        </w:rPr>
        <w:t xml:space="preserve"> </w:t>
      </w:r>
      <w:r>
        <w:rPr>
          <w:rFonts w:ascii="Arial" w:hAnsi="Arial" w:cs="Arial"/>
          <w:sz w:val="24"/>
          <w:szCs w:val="24"/>
        </w:rPr>
        <w:t>SPEED</w:t>
      </w:r>
      <w:r>
        <w:rPr>
          <w:rFonts w:ascii="Arial" w:hAnsi="Arial" w:cs="Arial"/>
          <w:spacing w:val="-5"/>
          <w:sz w:val="24"/>
          <w:szCs w:val="24"/>
        </w:rPr>
        <w:t xml:space="preserve"> </w:t>
      </w:r>
      <w:r>
        <w:rPr>
          <w:rFonts w:ascii="Arial" w:hAnsi="Arial" w:cs="Arial"/>
          <w:sz w:val="24"/>
          <w:szCs w:val="24"/>
        </w:rPr>
        <w:t>contábil);</w:t>
      </w:r>
    </w:p>
    <w:p w14:paraId="602FF410"/>
    <w:p w14:paraId="2AB2E48D">
      <w:pPr>
        <w:pStyle w:val="25"/>
        <w:numPr>
          <w:ilvl w:val="2"/>
          <w:numId w:val="2"/>
        </w:numPr>
        <w:tabs>
          <w:tab w:val="left" w:pos="993"/>
        </w:tabs>
        <w:autoSpaceDE w:val="0"/>
        <w:snapToGrid w:val="0"/>
        <w:ind w:left="1134" w:firstLine="0"/>
        <w:jc w:val="both"/>
        <w:rPr>
          <w:rFonts w:ascii="Arial" w:hAnsi="Arial" w:cs="Arial"/>
          <w:i/>
          <w:lang w:eastAsia="en-US"/>
        </w:rPr>
      </w:pPr>
      <w:r>
        <w:rPr>
          <w:rFonts w:ascii="Arial" w:hAnsi="Arial" w:cs="Arial"/>
        </w:rPr>
        <w:t>Demonstração</w:t>
      </w:r>
      <w:r>
        <w:rPr>
          <w:rFonts w:ascii="Arial" w:hAnsi="Arial" w:cs="Arial"/>
          <w:spacing w:val="-6"/>
        </w:rPr>
        <w:t xml:space="preserve"> </w:t>
      </w:r>
      <w:r>
        <w:rPr>
          <w:rFonts w:ascii="Arial" w:hAnsi="Arial" w:cs="Arial"/>
        </w:rPr>
        <w:t>de</w:t>
      </w:r>
      <w:r>
        <w:rPr>
          <w:rFonts w:ascii="Arial" w:hAnsi="Arial" w:cs="Arial"/>
          <w:spacing w:val="-5"/>
        </w:rPr>
        <w:t xml:space="preserve"> </w:t>
      </w:r>
      <w:r>
        <w:rPr>
          <w:rFonts w:ascii="Arial" w:hAnsi="Arial" w:cs="Arial"/>
        </w:rPr>
        <w:t>Resultado</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Exercício</w:t>
      </w:r>
      <w:r>
        <w:rPr>
          <w:rFonts w:ascii="Arial" w:hAnsi="Arial" w:cs="Arial"/>
          <w:spacing w:val="-4"/>
        </w:rPr>
        <w:t xml:space="preserve"> </w:t>
      </w:r>
      <w:r>
        <w:rPr>
          <w:rFonts w:ascii="Arial" w:hAnsi="Arial" w:cs="Arial"/>
        </w:rPr>
        <w:t>(impresso</w:t>
      </w:r>
      <w:r>
        <w:rPr>
          <w:rFonts w:ascii="Arial" w:hAnsi="Arial" w:cs="Arial"/>
          <w:spacing w:val="-5"/>
        </w:rPr>
        <w:t xml:space="preserve"> </w:t>
      </w:r>
      <w:r>
        <w:rPr>
          <w:rFonts w:ascii="Arial" w:hAnsi="Arial" w:cs="Arial"/>
        </w:rPr>
        <w:t>do</w:t>
      </w:r>
      <w:r>
        <w:rPr>
          <w:rFonts w:ascii="Arial" w:hAnsi="Arial" w:cs="Arial"/>
          <w:spacing w:val="-4"/>
        </w:rPr>
        <w:t xml:space="preserve"> </w:t>
      </w:r>
      <w:r>
        <w:rPr>
          <w:rFonts w:ascii="Arial" w:hAnsi="Arial" w:cs="Arial"/>
        </w:rPr>
        <w:t>arquivo</w:t>
      </w:r>
      <w:r>
        <w:rPr>
          <w:rFonts w:ascii="Arial" w:hAnsi="Arial" w:cs="Arial"/>
          <w:spacing w:val="-3"/>
        </w:rPr>
        <w:t xml:space="preserve"> </w:t>
      </w:r>
      <w:r>
        <w:rPr>
          <w:rFonts w:ascii="Arial" w:hAnsi="Arial" w:cs="Arial"/>
        </w:rPr>
        <w:t>SPEED</w:t>
      </w:r>
      <w:r>
        <w:rPr>
          <w:rFonts w:ascii="Arial" w:hAnsi="Arial" w:cs="Arial"/>
          <w:spacing w:val="-4"/>
        </w:rPr>
        <w:t xml:space="preserve"> </w:t>
      </w:r>
      <w:r>
        <w:rPr>
          <w:rFonts w:ascii="Arial" w:hAnsi="Arial" w:cs="Arial"/>
        </w:rPr>
        <w:t>contábil);</w:t>
      </w:r>
    </w:p>
    <w:p w14:paraId="6800C3CF">
      <w:pPr>
        <w:tabs>
          <w:tab w:val="left" w:pos="993"/>
        </w:tabs>
        <w:rPr>
          <w:rFonts w:ascii="Arial" w:hAnsi="Arial" w:cs="Arial"/>
          <w:lang w:eastAsia="en-US"/>
        </w:rPr>
      </w:pPr>
    </w:p>
    <w:p w14:paraId="103A640E">
      <w:pPr>
        <w:pStyle w:val="25"/>
        <w:numPr>
          <w:ilvl w:val="1"/>
          <w:numId w:val="2"/>
        </w:numPr>
        <w:ind w:left="0" w:firstLine="0"/>
        <w:contextualSpacing w:val="0"/>
        <w:jc w:val="both"/>
        <w:rPr>
          <w:rFonts w:ascii="Arial" w:hAnsi="Arial" w:cs="Arial"/>
          <w:b/>
          <w:bCs/>
          <w:iCs/>
          <w:color w:val="000000"/>
        </w:rPr>
      </w:pPr>
      <w:r>
        <w:rPr>
          <w:rFonts w:ascii="Arial" w:hAnsi="Arial" w:cs="Arial"/>
          <w:b/>
          <w:color w:val="000000"/>
        </w:rPr>
        <w:t>Qualificação</w:t>
      </w:r>
      <w:r>
        <w:rPr>
          <w:rFonts w:ascii="Arial" w:hAnsi="Arial" w:cs="Arial"/>
          <w:b/>
          <w:bCs/>
          <w:iCs/>
          <w:color w:val="000000"/>
        </w:rPr>
        <w:t xml:space="preserve"> Técnica:</w:t>
      </w:r>
    </w:p>
    <w:p w14:paraId="77418F2E">
      <w:pPr>
        <w:pStyle w:val="25"/>
        <w:ind w:left="1134"/>
        <w:jc w:val="both"/>
        <w:rPr>
          <w:rFonts w:ascii="Arial" w:hAnsi="Arial" w:cs="Arial"/>
          <w:color w:val="000000"/>
        </w:rPr>
      </w:pPr>
    </w:p>
    <w:p w14:paraId="248EE6E8">
      <w:pPr>
        <w:pStyle w:val="25"/>
        <w:numPr>
          <w:ilvl w:val="2"/>
          <w:numId w:val="2"/>
        </w:numPr>
        <w:ind w:left="1134" w:firstLine="0"/>
        <w:jc w:val="both"/>
        <w:rPr>
          <w:rFonts w:ascii="Arial" w:hAnsi="Arial" w:cs="Arial"/>
          <w:color w:val="000000"/>
        </w:rPr>
      </w:pPr>
      <w:r>
        <w:rPr>
          <w:rFonts w:ascii="Arial" w:hAnsi="Arial" w:cs="Arial"/>
          <w:color w:val="000000"/>
        </w:rPr>
        <w:t>Alvará de Localização e Funcionamento;</w:t>
      </w:r>
    </w:p>
    <w:p w14:paraId="365CEA48">
      <w:pPr>
        <w:pStyle w:val="25"/>
        <w:ind w:left="1134"/>
        <w:jc w:val="both"/>
        <w:rPr>
          <w:rFonts w:ascii="Arial" w:hAnsi="Arial" w:cs="Arial"/>
          <w:color w:val="000000"/>
        </w:rPr>
      </w:pPr>
    </w:p>
    <w:p w14:paraId="2FB11608">
      <w:pPr>
        <w:pStyle w:val="25"/>
        <w:numPr>
          <w:ilvl w:val="2"/>
          <w:numId w:val="2"/>
        </w:numPr>
        <w:ind w:left="1134" w:firstLine="0"/>
        <w:jc w:val="both"/>
        <w:rPr>
          <w:rFonts w:ascii="Arial" w:hAnsi="Arial" w:cs="Arial"/>
          <w:color w:val="000000"/>
        </w:rPr>
      </w:pPr>
      <w:r>
        <w:rPr>
          <w:rFonts w:ascii="Arial" w:hAnsi="Arial" w:cs="Arial"/>
        </w:rPr>
        <w:t>Atestado fornecido por pessoa jurídica de direito público ou de direito privado, que comprove(m) ter a(s) Empresa licitante, prestado fornecimentos de características semelhantes às do objeto da presente licitação conforme termo de referência parte integrante deste edital (Anexo I);</w:t>
      </w:r>
    </w:p>
    <w:p w14:paraId="236AEFD0">
      <w:pPr>
        <w:pStyle w:val="25"/>
        <w:rPr>
          <w:rFonts w:ascii="Arial" w:hAnsi="Arial" w:cs="Arial"/>
          <w:color w:val="000000"/>
        </w:rPr>
      </w:pPr>
    </w:p>
    <w:p w14:paraId="0DE849FC">
      <w:pPr>
        <w:pStyle w:val="25"/>
        <w:numPr>
          <w:ilvl w:val="2"/>
          <w:numId w:val="2"/>
        </w:numPr>
        <w:ind w:left="1134" w:firstLine="0"/>
        <w:jc w:val="both"/>
        <w:rPr>
          <w:rFonts w:ascii="Arial" w:hAnsi="Arial" w:cs="Arial"/>
          <w:color w:val="000000"/>
        </w:rPr>
      </w:pPr>
      <w:r>
        <w:rPr>
          <w:rFonts w:ascii="Arial" w:hAnsi="Arial" w:cs="Arial"/>
        </w:rPr>
        <w:t>Alvará de vigilância sanitária municipal;</w:t>
      </w:r>
    </w:p>
    <w:p w14:paraId="66AC440E">
      <w:pPr>
        <w:pStyle w:val="25"/>
        <w:rPr>
          <w:rFonts w:ascii="Arial" w:hAnsi="Arial" w:cs="Arial"/>
          <w:color w:val="000000"/>
        </w:rPr>
      </w:pPr>
    </w:p>
    <w:p w14:paraId="73BE4D66">
      <w:pPr>
        <w:pStyle w:val="25"/>
        <w:numPr>
          <w:ilvl w:val="2"/>
          <w:numId w:val="2"/>
        </w:numPr>
        <w:ind w:left="1134" w:firstLine="0"/>
        <w:jc w:val="both"/>
        <w:rPr>
          <w:rFonts w:ascii="Arial" w:hAnsi="Arial" w:cs="Arial"/>
          <w:color w:val="000000"/>
        </w:rPr>
      </w:pPr>
      <w:r>
        <w:rPr>
          <w:rFonts w:ascii="Arial" w:hAnsi="Arial" w:cs="Arial"/>
        </w:rPr>
        <w:t xml:space="preserve">Certificado de registro de estabelecimento comerciante de produtos veterinários no Ministério da Agricultura, Pecuária e Abastecimento, conforme o regulamento aprovado pelo Decreto 5.053, de 22 de abril de 2004, alterado pelo Decreto 8840, de 24 de agosto de 2016. </w:t>
      </w:r>
      <w:r>
        <w:rPr>
          <w:rFonts w:ascii="Arial" w:hAnsi="Arial" w:cs="Arial"/>
          <w:b/>
          <w:bCs/>
        </w:rPr>
        <w:t>(Para os lotes II e III).</w:t>
      </w:r>
    </w:p>
    <w:p w14:paraId="12073091">
      <w:pPr>
        <w:jc w:val="both"/>
        <w:rPr>
          <w:rFonts w:ascii="Arial" w:hAnsi="Arial" w:cs="Arial"/>
          <w:color w:val="000000"/>
        </w:rPr>
      </w:pPr>
    </w:p>
    <w:p w14:paraId="6BBC61A1">
      <w:pPr>
        <w:pStyle w:val="25"/>
        <w:numPr>
          <w:ilvl w:val="2"/>
          <w:numId w:val="2"/>
        </w:numPr>
        <w:ind w:left="1134" w:firstLine="0"/>
        <w:jc w:val="both"/>
        <w:rPr>
          <w:rFonts w:ascii="Arial" w:hAnsi="Arial" w:cs="Arial"/>
          <w:lang w:eastAsia="en-US"/>
        </w:rPr>
      </w:pPr>
      <w:r>
        <w:rPr>
          <w:rFonts w:ascii="Arial" w:hAnsi="Arial" w:cs="Arial"/>
          <w:i/>
          <w:lang w:eastAsia="en-US"/>
        </w:rPr>
        <w:t xml:space="preserve"> </w:t>
      </w:r>
      <w:r>
        <w:rPr>
          <w:rFonts w:ascii="Arial" w:hAnsi="Arial" w:cs="Arial"/>
        </w:rPr>
        <w:t>Tratando-se de licitantes reunidos em consórcio, serão observadas as seguintes exigências:</w:t>
      </w:r>
    </w:p>
    <w:p w14:paraId="38DEEC9D">
      <w:pPr>
        <w:pStyle w:val="25"/>
        <w:ind w:left="1134"/>
        <w:jc w:val="both"/>
        <w:rPr>
          <w:rFonts w:ascii="Arial" w:hAnsi="Arial" w:cs="Arial"/>
          <w:lang w:eastAsia="en-US"/>
        </w:rPr>
      </w:pPr>
    </w:p>
    <w:p w14:paraId="25B94019">
      <w:pPr>
        <w:pStyle w:val="25"/>
        <w:numPr>
          <w:ilvl w:val="2"/>
          <w:numId w:val="2"/>
        </w:numPr>
        <w:ind w:left="1134" w:firstLine="0"/>
        <w:jc w:val="both"/>
        <w:rPr>
          <w:rFonts w:ascii="Arial" w:hAnsi="Arial" w:cs="Arial"/>
        </w:rPr>
      </w:pPr>
      <w:r>
        <w:rPr>
          <w:rFonts w:ascii="Arial" w:hAnsi="Arial" w:cs="Arial"/>
        </w:rPr>
        <w:t>comprovação da existência de compromisso público ou particular de constituição de consórcio, subscrito pelas empresas que dele participarão, com indicação da empresa-líder, que deverá possuir amplos poderes para representar os consorciadas no procedimento licitatório e no instrumento contratual, receber e dar quitação, responder administrativa e judicialmente, inclusive receber notificação, intimação e citação;</w:t>
      </w:r>
    </w:p>
    <w:p w14:paraId="5B2816E1">
      <w:pPr>
        <w:pStyle w:val="25"/>
        <w:ind w:left="1134"/>
        <w:jc w:val="both"/>
        <w:rPr>
          <w:rFonts w:ascii="Arial" w:hAnsi="Arial" w:cs="Arial"/>
        </w:rPr>
      </w:pPr>
    </w:p>
    <w:p w14:paraId="4EDCC0DE">
      <w:pPr>
        <w:numPr>
          <w:ilvl w:val="2"/>
          <w:numId w:val="2"/>
        </w:numPr>
        <w:ind w:left="1134" w:firstLine="0"/>
        <w:jc w:val="both"/>
        <w:rPr>
          <w:rFonts w:ascii="Arial" w:hAnsi="Arial" w:cs="Arial"/>
        </w:rPr>
      </w:pPr>
      <w:r>
        <w:rPr>
          <w:rFonts w:ascii="Arial" w:hAnsi="Arial" w:cs="Arial"/>
        </w:rPr>
        <w:t>apresentação da documentação de habilitação especificada no edital por empresa consorciada;</w:t>
      </w:r>
    </w:p>
    <w:p w14:paraId="2C029965">
      <w:pPr>
        <w:ind w:left="1134"/>
        <w:jc w:val="both"/>
        <w:rPr>
          <w:rFonts w:ascii="Arial" w:hAnsi="Arial" w:cs="Arial"/>
        </w:rPr>
      </w:pPr>
    </w:p>
    <w:p w14:paraId="05DFF0EC">
      <w:pPr>
        <w:numPr>
          <w:ilvl w:val="2"/>
          <w:numId w:val="2"/>
        </w:numPr>
        <w:ind w:left="1134" w:firstLine="0"/>
        <w:jc w:val="both"/>
        <w:rPr>
          <w:rFonts w:ascii="Arial" w:hAnsi="Arial" w:cs="Arial"/>
          <w:i/>
        </w:rPr>
      </w:pPr>
      <w:r>
        <w:rPr>
          <w:rFonts w:ascii="Arial" w:hAnsi="Arial" w:cs="Arial"/>
        </w:rPr>
        <w:t>comprovação da capacidade técnica do consórcio pelo somatório dos quantitativos de cada consorciado, na forma estabelecida neste edital;</w:t>
      </w:r>
    </w:p>
    <w:p w14:paraId="7AC3817E">
      <w:pPr>
        <w:ind w:left="1134"/>
        <w:jc w:val="both"/>
        <w:rPr>
          <w:rFonts w:ascii="Arial" w:hAnsi="Arial" w:cs="Arial"/>
          <w:iCs/>
        </w:rPr>
      </w:pPr>
    </w:p>
    <w:p w14:paraId="21C94720">
      <w:pPr>
        <w:numPr>
          <w:ilvl w:val="2"/>
          <w:numId w:val="2"/>
        </w:numPr>
        <w:ind w:left="1134" w:firstLine="0"/>
        <w:jc w:val="both"/>
        <w:rPr>
          <w:rFonts w:ascii="Arial" w:hAnsi="Arial" w:cs="Arial"/>
        </w:rPr>
      </w:pPr>
      <w:r>
        <w:rPr>
          <w:rFonts w:ascii="Arial" w:hAnsi="Arial" w:cs="Arial"/>
        </w:rPr>
        <w:t xml:space="preserve">demonstração, pelo consórcio, pelo </w:t>
      </w:r>
      <w:r>
        <w:rPr>
          <w:rFonts w:ascii="Arial" w:hAnsi="Arial" w:cs="Arial"/>
          <w:shd w:val="clear" w:color="auto" w:fill="FFFFFF"/>
        </w:rPr>
        <w:t>somatório dos valores de cada consorciado, na proporção de sua respectiva participação</w:t>
      </w:r>
      <w:r>
        <w:rPr>
          <w:rFonts w:ascii="Arial" w:hAnsi="Arial" w:cs="Arial"/>
        </w:rPr>
        <w:t>, do atendimento aos índices contábeis definidos neste edital [, com o acréscimo de .....%], para fins de qualificação econômico-financeira, na proporção da respectiva participação;</w:t>
      </w:r>
    </w:p>
    <w:p w14:paraId="383541C5">
      <w:pPr>
        <w:jc w:val="both"/>
        <w:rPr>
          <w:rFonts w:ascii="Arial" w:hAnsi="Arial" w:cs="Arial"/>
        </w:rPr>
      </w:pPr>
    </w:p>
    <w:p w14:paraId="41BA4DFF">
      <w:pPr>
        <w:numPr>
          <w:ilvl w:val="3"/>
          <w:numId w:val="2"/>
        </w:numPr>
        <w:ind w:left="1701" w:firstLine="0"/>
        <w:jc w:val="both"/>
        <w:rPr>
          <w:rFonts w:ascii="Arial" w:hAnsi="Arial" w:cs="Arial"/>
        </w:rPr>
      </w:pPr>
      <w:r>
        <w:rPr>
          <w:rFonts w:ascii="Arial" w:hAnsi="Arial" w:cs="Arial"/>
        </w:rPr>
        <w:t xml:space="preserve">Quando se tratar de consórcio composto em sua totalidade por micro e pequenas empresas, não será necessário cumprir esse acréscimo percentual na qualificação econômico-financeira; </w:t>
      </w:r>
    </w:p>
    <w:p w14:paraId="296EB40E">
      <w:pPr>
        <w:ind w:left="2491"/>
        <w:jc w:val="both"/>
        <w:rPr>
          <w:rFonts w:ascii="Arial" w:hAnsi="Arial" w:cs="Arial"/>
        </w:rPr>
      </w:pPr>
    </w:p>
    <w:p w14:paraId="234F1265">
      <w:pPr>
        <w:numPr>
          <w:ilvl w:val="2"/>
          <w:numId w:val="2"/>
        </w:numPr>
        <w:ind w:left="1134" w:firstLine="0"/>
        <w:jc w:val="both"/>
        <w:rPr>
          <w:rFonts w:ascii="Arial" w:hAnsi="Arial" w:cs="Arial"/>
        </w:rPr>
      </w:pPr>
      <w:r>
        <w:rPr>
          <w:rFonts w:ascii="Arial" w:hAnsi="Arial" w:cs="Arial"/>
        </w:rPr>
        <w:t>responsabilidade solidária das empresas consorciadas pelas obrigações do consórcio, nas fases de licitação e durante a vigência do contrato;</w:t>
      </w:r>
    </w:p>
    <w:p w14:paraId="16FE47DE">
      <w:pPr>
        <w:ind w:left="1134"/>
        <w:jc w:val="both"/>
        <w:rPr>
          <w:rFonts w:ascii="Arial" w:hAnsi="Arial" w:cs="Arial"/>
        </w:rPr>
      </w:pPr>
    </w:p>
    <w:p w14:paraId="2B816F9B">
      <w:pPr>
        <w:numPr>
          <w:ilvl w:val="2"/>
          <w:numId w:val="2"/>
        </w:numPr>
        <w:ind w:left="1134" w:firstLine="0"/>
        <w:jc w:val="both"/>
        <w:rPr>
          <w:rFonts w:ascii="Arial" w:hAnsi="Arial" w:cs="Arial"/>
        </w:rPr>
      </w:pPr>
      <w:r>
        <w:rPr>
          <w:rFonts w:ascii="Arial" w:hAnsi="Arial" w:cs="Arial"/>
        </w:rPr>
        <w:t>obrigatoriedade de liderança por empresa brasileira no consórcio formado por empresas brasileiras e estrangeiras;</w:t>
      </w:r>
    </w:p>
    <w:p w14:paraId="3417CDC4">
      <w:pPr>
        <w:ind w:left="1134"/>
        <w:jc w:val="both"/>
        <w:rPr>
          <w:rFonts w:ascii="Arial" w:hAnsi="Arial" w:cs="Arial"/>
        </w:rPr>
      </w:pPr>
    </w:p>
    <w:p w14:paraId="3AA7A33F">
      <w:pPr>
        <w:numPr>
          <w:ilvl w:val="2"/>
          <w:numId w:val="2"/>
        </w:numPr>
        <w:ind w:left="1134" w:firstLine="0"/>
        <w:jc w:val="both"/>
        <w:rPr>
          <w:rFonts w:ascii="Arial" w:hAnsi="Arial" w:cs="Arial"/>
        </w:rPr>
      </w:pPr>
      <w:r>
        <w:rPr>
          <w:rFonts w:ascii="Arial" w:hAnsi="Arial" w:cs="Arial"/>
        </w:rPr>
        <w:t>constituição e registro do consórcio antes da celebração do contrato;</w:t>
      </w:r>
    </w:p>
    <w:p w14:paraId="5EAF74C3">
      <w:pPr>
        <w:jc w:val="both"/>
        <w:rPr>
          <w:rFonts w:ascii="Arial" w:hAnsi="Arial" w:cs="Arial"/>
        </w:rPr>
      </w:pPr>
    </w:p>
    <w:p w14:paraId="5627031C">
      <w:pPr>
        <w:numPr>
          <w:ilvl w:val="2"/>
          <w:numId w:val="2"/>
        </w:numPr>
        <w:ind w:left="1134" w:firstLine="0"/>
        <w:jc w:val="both"/>
        <w:rPr>
          <w:rFonts w:ascii="Arial" w:hAnsi="Arial" w:cs="Arial"/>
        </w:rPr>
      </w:pPr>
      <w:r>
        <w:rPr>
          <w:rFonts w:ascii="Arial" w:hAnsi="Arial" w:cs="Arial"/>
        </w:rPr>
        <w:t>proibição de participação de empresa consorciada, na mesma licitação, por intermédio de mais de um consórcio ou isoladamente.</w:t>
      </w:r>
    </w:p>
    <w:p w14:paraId="7F7901C2">
      <w:pPr>
        <w:pStyle w:val="25"/>
        <w:tabs>
          <w:tab w:val="left" w:pos="1440"/>
        </w:tabs>
        <w:autoSpaceDE w:val="0"/>
        <w:snapToGrid w:val="0"/>
        <w:ind w:left="999"/>
        <w:jc w:val="both"/>
        <w:rPr>
          <w:rFonts w:ascii="Arial" w:hAnsi="Arial" w:cs="Arial"/>
          <w:bCs/>
        </w:rPr>
      </w:pPr>
    </w:p>
    <w:p w14:paraId="3D122212">
      <w:pPr>
        <w:pStyle w:val="25"/>
        <w:numPr>
          <w:ilvl w:val="1"/>
          <w:numId w:val="2"/>
        </w:numPr>
        <w:tabs>
          <w:tab w:val="left" w:pos="1440"/>
        </w:tabs>
        <w:autoSpaceDE w:val="0"/>
        <w:snapToGrid w:val="0"/>
        <w:ind w:left="0" w:firstLine="0"/>
        <w:jc w:val="both"/>
        <w:rPr>
          <w:rFonts w:ascii="Arial" w:hAnsi="Arial" w:cs="Arial"/>
          <w:b/>
          <w:bCs/>
        </w:rPr>
      </w:pPr>
      <w:r>
        <w:rPr>
          <w:rFonts w:ascii="Arial" w:hAnsi="Arial" w:cs="Arial"/>
          <w:bCs/>
        </w:rPr>
        <w:t>O licitante enquadrado como microempreendedor individual que pretenda auferir os benefícios do tratamento diferenciado previstos na Lei Complementar n.º 123, de 2006, estará dispensado (a) da prova de inscrição nos cadastros de contribuintes estadual e municipal e (b) da apresentação do balanço patrimonial e das demonstrações contábeis do último exercício.</w:t>
      </w:r>
    </w:p>
    <w:p w14:paraId="277A1D7A">
      <w:pPr>
        <w:pStyle w:val="25"/>
        <w:tabs>
          <w:tab w:val="left" w:pos="1440"/>
        </w:tabs>
        <w:autoSpaceDE w:val="0"/>
        <w:snapToGrid w:val="0"/>
        <w:ind w:left="0"/>
        <w:jc w:val="both"/>
        <w:rPr>
          <w:rFonts w:ascii="Arial" w:hAnsi="Arial" w:cs="Arial"/>
          <w:b/>
          <w:bCs/>
        </w:rPr>
      </w:pPr>
    </w:p>
    <w:p w14:paraId="4DE592D9">
      <w:pPr>
        <w:pStyle w:val="25"/>
        <w:numPr>
          <w:ilvl w:val="1"/>
          <w:numId w:val="2"/>
        </w:numPr>
        <w:tabs>
          <w:tab w:val="left" w:pos="1440"/>
        </w:tabs>
        <w:autoSpaceDE w:val="0"/>
        <w:snapToGrid w:val="0"/>
        <w:ind w:left="0" w:firstLine="0"/>
        <w:jc w:val="both"/>
        <w:rPr>
          <w:rFonts w:ascii="Arial" w:hAnsi="Arial" w:cs="Arial"/>
          <w:bCs/>
          <w:color w:val="000000"/>
        </w:rPr>
      </w:pPr>
      <w:r>
        <w:rPr>
          <w:rFonts w:ascii="Arial" w:hAnsi="Arial" w:cs="Arial"/>
          <w:bCs/>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12C98805">
      <w:pPr>
        <w:pStyle w:val="25"/>
        <w:tabs>
          <w:tab w:val="left" w:pos="1440"/>
        </w:tabs>
        <w:autoSpaceDE w:val="0"/>
        <w:snapToGrid w:val="0"/>
        <w:ind w:left="0"/>
        <w:jc w:val="both"/>
        <w:rPr>
          <w:rFonts w:ascii="Arial" w:hAnsi="Arial" w:cs="Arial"/>
          <w:bCs/>
          <w:color w:val="000000"/>
        </w:rPr>
      </w:pPr>
    </w:p>
    <w:p w14:paraId="1622C5BE">
      <w:pPr>
        <w:pStyle w:val="25"/>
        <w:numPr>
          <w:ilvl w:val="2"/>
          <w:numId w:val="12"/>
        </w:numPr>
        <w:ind w:left="1134" w:firstLine="0"/>
        <w:jc w:val="both"/>
        <w:rPr>
          <w:rFonts w:ascii="Arial" w:hAnsi="Arial" w:cs="Arial"/>
          <w:bCs/>
          <w:color w:val="000000"/>
        </w:rPr>
      </w:pPr>
      <w:r>
        <w:rPr>
          <w:rFonts w:ascii="Arial" w:hAnsi="Arial" w:cs="Arial"/>
          <w:bCs/>
          <w:color w:val="000000"/>
        </w:rPr>
        <w:t>A declaração do vencedor acontecerá no momento imediatamente posterior à fase de habilitação.</w:t>
      </w:r>
    </w:p>
    <w:p w14:paraId="66816CDE">
      <w:pPr>
        <w:pStyle w:val="25"/>
        <w:ind w:left="1134"/>
        <w:jc w:val="both"/>
        <w:rPr>
          <w:rFonts w:ascii="Arial" w:hAnsi="Arial" w:cs="Arial"/>
          <w:bCs/>
          <w:color w:val="000000"/>
        </w:rPr>
      </w:pPr>
    </w:p>
    <w:p w14:paraId="31F0AB10">
      <w:pPr>
        <w:pStyle w:val="25"/>
        <w:numPr>
          <w:ilvl w:val="1"/>
          <w:numId w:val="2"/>
        </w:numPr>
        <w:ind w:left="0" w:firstLine="0"/>
        <w:contextualSpacing w:val="0"/>
        <w:jc w:val="both"/>
        <w:rPr>
          <w:rFonts w:ascii="Arial" w:hAnsi="Arial" w:cs="Arial"/>
          <w:bCs/>
          <w:color w:val="000000"/>
        </w:rPr>
      </w:pPr>
      <w:r>
        <w:rPr>
          <w:rFonts w:ascii="Arial" w:hAnsi="Arial" w:cs="Arial"/>
          <w:bCs/>
        </w:rPr>
        <w:t xml:space="preserve">Caso a </w:t>
      </w:r>
      <w:r>
        <w:rPr>
          <w:rFonts w:ascii="Arial" w:hAnsi="Arial" w:cs="Arial"/>
          <w:bCs/>
          <w:color w:val="00000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7749D2B5">
      <w:pPr>
        <w:pStyle w:val="25"/>
        <w:ind w:left="0"/>
        <w:contextualSpacing w:val="0"/>
        <w:jc w:val="both"/>
        <w:rPr>
          <w:rFonts w:ascii="Arial" w:hAnsi="Arial" w:cs="Arial"/>
          <w:bCs/>
          <w:color w:val="000000"/>
        </w:rPr>
      </w:pPr>
    </w:p>
    <w:p w14:paraId="662570B3">
      <w:pPr>
        <w:pStyle w:val="25"/>
        <w:numPr>
          <w:ilvl w:val="1"/>
          <w:numId w:val="2"/>
        </w:numPr>
        <w:ind w:left="0" w:firstLine="0"/>
        <w:contextualSpacing w:val="0"/>
        <w:jc w:val="both"/>
        <w:rPr>
          <w:rFonts w:ascii="Arial" w:hAnsi="Arial" w:cs="Arial"/>
          <w:bCs/>
          <w:color w:val="000000"/>
        </w:rPr>
      </w:pPr>
      <w:r>
        <w:rPr>
          <w:rFonts w:ascii="Arial" w:hAnsi="Arial" w:cs="Arial"/>
          <w:bCs/>
          <w:color w:val="00000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7F8BE352">
      <w:pPr>
        <w:pStyle w:val="25"/>
        <w:ind w:left="0"/>
        <w:contextualSpacing w:val="0"/>
        <w:jc w:val="both"/>
        <w:rPr>
          <w:rFonts w:ascii="Arial" w:hAnsi="Arial" w:cs="Arial"/>
          <w:bCs/>
          <w:color w:val="000000"/>
        </w:rPr>
      </w:pPr>
      <w:r>
        <w:rPr>
          <w:rFonts w:ascii="Arial" w:hAnsi="Arial" w:cs="Arial"/>
          <w:color w:val="000000"/>
        </w:rPr>
        <w:t xml:space="preserve"> </w:t>
      </w:r>
    </w:p>
    <w:p w14:paraId="2D690CA8">
      <w:pPr>
        <w:pStyle w:val="25"/>
        <w:numPr>
          <w:ilvl w:val="1"/>
          <w:numId w:val="2"/>
        </w:numPr>
        <w:ind w:left="0" w:firstLine="0"/>
        <w:contextualSpacing w:val="0"/>
        <w:jc w:val="both"/>
        <w:rPr>
          <w:rFonts w:ascii="Arial" w:hAnsi="Arial" w:cs="Arial"/>
          <w:color w:val="000000"/>
        </w:rPr>
      </w:pPr>
      <w:r>
        <w:rPr>
          <w:rFonts w:ascii="Arial" w:hAnsi="Arial" w:cs="Arial"/>
          <w:color w:val="000000"/>
        </w:rPr>
        <w:t>Havendo necessidade de analisar minuciosamente os documentos exigidos, o Pregoeiro suspenderá a sessão, informando no “chat” a nova data e horário para a continuidade da mesma.</w:t>
      </w:r>
    </w:p>
    <w:p w14:paraId="701D6B88">
      <w:pPr>
        <w:pStyle w:val="25"/>
        <w:ind w:left="0"/>
        <w:contextualSpacing w:val="0"/>
        <w:jc w:val="both"/>
        <w:rPr>
          <w:rFonts w:ascii="Arial" w:hAnsi="Arial" w:cs="Arial"/>
          <w:color w:val="000000"/>
        </w:rPr>
      </w:pPr>
    </w:p>
    <w:p w14:paraId="321743B4">
      <w:pPr>
        <w:pStyle w:val="25"/>
        <w:numPr>
          <w:ilvl w:val="1"/>
          <w:numId w:val="2"/>
        </w:numPr>
        <w:ind w:left="0" w:firstLine="0"/>
        <w:contextualSpacing w:val="0"/>
        <w:jc w:val="both"/>
        <w:rPr>
          <w:rFonts w:ascii="Arial" w:hAnsi="Arial" w:cs="Arial"/>
          <w:color w:val="000000"/>
        </w:rPr>
      </w:pPr>
      <w:r>
        <w:rPr>
          <w:rFonts w:ascii="Arial" w:hAnsi="Arial" w:cs="Arial"/>
          <w:color w:val="000000"/>
        </w:rPr>
        <w:t>Será inabilitado o licitante que não comprovar sua habilitação, seja por não apresentar quaisquer dos documentos exigidos, ou apresentá-los em desacordo com o e</w:t>
      </w:r>
      <w:r>
        <w:rPr>
          <w:rFonts w:ascii="Arial" w:hAnsi="Arial" w:cs="Arial"/>
          <w:color w:val="000000"/>
          <w:lang w:eastAsia="en-US"/>
        </w:rPr>
        <w:t>stabelecido neste Edital.</w:t>
      </w:r>
    </w:p>
    <w:p w14:paraId="43FDB944">
      <w:pPr>
        <w:pStyle w:val="25"/>
        <w:ind w:left="0"/>
        <w:contextualSpacing w:val="0"/>
        <w:jc w:val="both"/>
        <w:rPr>
          <w:rFonts w:ascii="Arial" w:hAnsi="Arial" w:cs="Arial"/>
          <w:color w:val="000000"/>
          <w:lang w:eastAsia="en-US"/>
        </w:rPr>
      </w:pPr>
    </w:p>
    <w:p w14:paraId="418D0C7C">
      <w:pPr>
        <w:pStyle w:val="25"/>
        <w:numPr>
          <w:ilvl w:val="1"/>
          <w:numId w:val="2"/>
        </w:numPr>
        <w:ind w:left="0" w:firstLine="0"/>
        <w:contextualSpacing w:val="0"/>
        <w:jc w:val="both"/>
        <w:rPr>
          <w:rFonts w:ascii="Arial" w:hAnsi="Arial" w:cs="Arial"/>
          <w:color w:val="000000"/>
        </w:rPr>
      </w:pPr>
      <w:r>
        <w:rPr>
          <w:rFonts w:ascii="Arial" w:hAnsi="Arial" w:cs="Arial"/>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50DD2264">
      <w:pPr>
        <w:pStyle w:val="25"/>
        <w:ind w:left="0"/>
        <w:contextualSpacing w:val="0"/>
        <w:jc w:val="both"/>
        <w:rPr>
          <w:rFonts w:ascii="Arial" w:hAnsi="Arial" w:cs="Arial"/>
          <w:color w:val="000000"/>
        </w:rPr>
      </w:pPr>
    </w:p>
    <w:p w14:paraId="65E73690">
      <w:pPr>
        <w:numPr>
          <w:ilvl w:val="1"/>
          <w:numId w:val="2"/>
        </w:numPr>
        <w:ind w:left="0" w:firstLine="0"/>
        <w:jc w:val="both"/>
        <w:rPr>
          <w:rFonts w:ascii="Arial" w:hAnsi="Arial" w:cs="Arial"/>
        </w:rPr>
      </w:pPr>
      <w:r>
        <w:rPr>
          <w:rFonts w:ascii="Arial" w:hAnsi="Arial" w:cs="Arial"/>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BE955EC">
      <w:pPr>
        <w:jc w:val="both"/>
        <w:rPr>
          <w:rFonts w:ascii="Arial" w:hAnsi="Arial" w:cs="Arial"/>
        </w:rPr>
      </w:pPr>
    </w:p>
    <w:p w14:paraId="72251417">
      <w:pPr>
        <w:numPr>
          <w:ilvl w:val="2"/>
          <w:numId w:val="2"/>
        </w:numPr>
        <w:ind w:left="1134" w:firstLine="0"/>
        <w:jc w:val="both"/>
        <w:rPr>
          <w:rFonts w:ascii="Arial" w:hAnsi="Arial" w:cs="Arial"/>
        </w:rPr>
      </w:pPr>
      <w:r>
        <w:rPr>
          <w:rFonts w:ascii="Arial" w:hAnsi="Arial" w:cs="Arial"/>
        </w:rPr>
        <w:t>Não havendo a comprovação cumulativa dos requisitos de habilitação, a inabilitação recairá sobre o(s) item(ns) de menor(es) valor(es) cuja retirada(s) seja(m) suficiente(s) para a habilitação do licitante nos remanescentes.</w:t>
      </w:r>
    </w:p>
    <w:p w14:paraId="453EE5C1">
      <w:pPr>
        <w:ind w:left="1134"/>
        <w:jc w:val="both"/>
        <w:rPr>
          <w:rFonts w:ascii="Arial" w:hAnsi="Arial" w:cs="Arial"/>
        </w:rPr>
      </w:pPr>
    </w:p>
    <w:p w14:paraId="419EEB9E">
      <w:pPr>
        <w:pStyle w:val="25"/>
        <w:numPr>
          <w:ilvl w:val="1"/>
          <w:numId w:val="2"/>
        </w:numPr>
        <w:ind w:left="0" w:firstLine="0"/>
        <w:contextualSpacing w:val="0"/>
        <w:jc w:val="both"/>
        <w:rPr>
          <w:rFonts w:ascii="Arial" w:hAnsi="Arial" w:cs="Arial"/>
          <w:color w:val="000000"/>
        </w:rPr>
      </w:pPr>
      <w:r>
        <w:rPr>
          <w:rFonts w:ascii="Arial" w:hAnsi="Arial" w:cs="Arial"/>
          <w:color w:val="000000"/>
        </w:rPr>
        <w:t xml:space="preserve">Apresentar as declarações constantes no item </w:t>
      </w:r>
      <w:r>
        <w:rPr>
          <w:rFonts w:ascii="Arial" w:hAnsi="Arial" w:cs="Arial"/>
          <w:color w:val="000000"/>
          <w:u w:val="single"/>
        </w:rPr>
        <w:t>24.12: Integram este Edital, para todos os fins e efeitos, os seguintes anexos:</w:t>
      </w:r>
      <w:r>
        <w:rPr>
          <w:rFonts w:ascii="Arial" w:hAnsi="Arial" w:cs="Arial"/>
          <w:color w:val="000000"/>
        </w:rPr>
        <w:t xml:space="preserve"> itens VI a XII.</w:t>
      </w:r>
    </w:p>
    <w:p w14:paraId="1BFFE21E">
      <w:pPr>
        <w:pStyle w:val="25"/>
        <w:ind w:left="0"/>
        <w:rPr>
          <w:rFonts w:ascii="Arial" w:hAnsi="Arial" w:cs="Arial"/>
          <w:highlight w:val="yellow"/>
        </w:rPr>
      </w:pPr>
    </w:p>
    <w:p w14:paraId="703842B2">
      <w:pPr>
        <w:pStyle w:val="40"/>
        <w:numPr>
          <w:ilvl w:val="0"/>
          <w:numId w:val="2"/>
        </w:numPr>
        <w:tabs>
          <w:tab w:val="clear" w:pos="567"/>
        </w:tabs>
        <w:spacing w:before="0"/>
        <w:ind w:left="0" w:firstLine="0"/>
        <w:rPr>
          <w:rFonts w:ascii="Arial" w:hAnsi="Arial" w:cs="Arial"/>
          <w:color w:val="auto"/>
          <w:sz w:val="24"/>
          <w:szCs w:val="24"/>
          <w:lang w:eastAsia="en-US"/>
        </w:rPr>
      </w:pPr>
      <w:r>
        <w:rPr>
          <w:rFonts w:ascii="Arial" w:hAnsi="Arial" w:cs="Arial"/>
          <w:color w:val="auto"/>
          <w:sz w:val="24"/>
          <w:szCs w:val="24"/>
          <w:lang w:eastAsia="en-US"/>
        </w:rPr>
        <w:t xml:space="preserve">DO </w:t>
      </w:r>
      <w:r>
        <w:rPr>
          <w:rFonts w:ascii="Arial" w:hAnsi="Arial" w:cs="Arial"/>
          <w:color w:val="auto"/>
          <w:sz w:val="24"/>
          <w:szCs w:val="24"/>
        </w:rPr>
        <w:t>ENCAMINHAMENTO</w:t>
      </w:r>
      <w:r>
        <w:rPr>
          <w:rFonts w:ascii="Arial" w:hAnsi="Arial" w:cs="Arial"/>
          <w:color w:val="auto"/>
          <w:sz w:val="24"/>
          <w:szCs w:val="24"/>
          <w:lang w:eastAsia="en-US"/>
        </w:rPr>
        <w:t xml:space="preserve"> DA PROPOSTA VENCEDORA</w:t>
      </w:r>
    </w:p>
    <w:p w14:paraId="73A4EEAF">
      <w:pPr>
        <w:rPr>
          <w:lang w:eastAsia="en-US"/>
        </w:rPr>
      </w:pPr>
    </w:p>
    <w:p w14:paraId="39638DD7">
      <w:pPr>
        <w:pStyle w:val="25"/>
        <w:numPr>
          <w:ilvl w:val="1"/>
          <w:numId w:val="2"/>
        </w:numPr>
        <w:ind w:left="0" w:firstLine="0"/>
        <w:jc w:val="both"/>
        <w:rPr>
          <w:rFonts w:ascii="Arial" w:hAnsi="Arial" w:cs="Arial"/>
        </w:rPr>
      </w:pPr>
      <w:r>
        <w:rPr>
          <w:rFonts w:ascii="Arial" w:hAnsi="Arial" w:cs="Arial"/>
        </w:rPr>
        <w:t xml:space="preserve">A proposta final do licitante declarado vencedor deverá ser encaminhada no prazo de </w:t>
      </w:r>
      <w:r>
        <w:rPr>
          <w:rFonts w:ascii="Arial" w:hAnsi="Arial" w:cs="Arial"/>
          <w:bCs/>
        </w:rPr>
        <w:t>02 (duas) horas</w:t>
      </w:r>
      <w:r>
        <w:rPr>
          <w:rFonts w:ascii="Arial" w:hAnsi="Arial" w:cs="Arial"/>
        </w:rPr>
        <w:t>, a contar da solicitação do Pregoeiro no sistema eletrônico e deverá:</w:t>
      </w:r>
    </w:p>
    <w:p w14:paraId="4FC5BE2C">
      <w:pPr>
        <w:pStyle w:val="25"/>
        <w:ind w:left="142"/>
        <w:jc w:val="both"/>
        <w:rPr>
          <w:rFonts w:ascii="Arial" w:hAnsi="Arial" w:cs="Arial"/>
        </w:rPr>
      </w:pPr>
    </w:p>
    <w:p w14:paraId="3B454F97">
      <w:pPr>
        <w:numPr>
          <w:ilvl w:val="2"/>
          <w:numId w:val="2"/>
        </w:numPr>
        <w:ind w:left="1134" w:firstLine="0"/>
        <w:jc w:val="both"/>
        <w:rPr>
          <w:rFonts w:ascii="Arial" w:hAnsi="Arial" w:cs="Arial"/>
        </w:rPr>
      </w:pPr>
      <w:r>
        <w:rPr>
          <w:rFonts w:ascii="Arial" w:hAnsi="Arial" w:cs="Arial"/>
        </w:rPr>
        <w:t>ser redigida em língua portuguesa, datilografada ou digitada, em uma via, sem emendas, rasuras, entrelinhas ou ressalvas, devendo a última folha ser assinada e as demais rubricadas pelo licitante ou seu representante legal.</w:t>
      </w:r>
    </w:p>
    <w:p w14:paraId="51F03820">
      <w:pPr>
        <w:ind w:left="1134"/>
        <w:jc w:val="both"/>
        <w:rPr>
          <w:rFonts w:ascii="Arial" w:hAnsi="Arial" w:cs="Arial"/>
        </w:rPr>
      </w:pPr>
    </w:p>
    <w:p w14:paraId="6D0B2F91">
      <w:pPr>
        <w:numPr>
          <w:ilvl w:val="2"/>
          <w:numId w:val="2"/>
        </w:numPr>
        <w:ind w:left="1134" w:firstLine="0"/>
        <w:jc w:val="both"/>
        <w:rPr>
          <w:rFonts w:ascii="Arial" w:hAnsi="Arial" w:cs="Arial"/>
        </w:rPr>
      </w:pPr>
      <w:r>
        <w:rPr>
          <w:rFonts w:ascii="Arial" w:hAnsi="Arial" w:cs="Arial"/>
        </w:rPr>
        <w:t>conter a indicação do banco, número da conta e agência do licitante vencedor, para fins de pagamento.</w:t>
      </w:r>
    </w:p>
    <w:p w14:paraId="7EBF929F">
      <w:pPr>
        <w:jc w:val="both"/>
        <w:rPr>
          <w:rFonts w:ascii="Arial" w:hAnsi="Arial" w:cs="Arial"/>
        </w:rPr>
      </w:pPr>
    </w:p>
    <w:p w14:paraId="612CB41A">
      <w:pPr>
        <w:pStyle w:val="25"/>
        <w:numPr>
          <w:ilvl w:val="1"/>
          <w:numId w:val="2"/>
        </w:numPr>
        <w:ind w:left="0" w:firstLine="0"/>
        <w:jc w:val="both"/>
        <w:rPr>
          <w:rFonts w:ascii="Arial" w:hAnsi="Arial" w:cs="Arial"/>
        </w:rPr>
      </w:pPr>
      <w:r>
        <w:rPr>
          <w:rFonts w:ascii="Arial" w:hAnsi="Arial" w:cs="Arial"/>
        </w:rPr>
        <w:t>A proposta final deverá ser documentada nos autos e será levada em consideração no decorrer da execução do contrato e aplicação de eventual sanção à Contratada, se for o caso.</w:t>
      </w:r>
    </w:p>
    <w:p w14:paraId="09EE4742">
      <w:pPr>
        <w:pStyle w:val="25"/>
        <w:ind w:left="0"/>
        <w:jc w:val="both"/>
        <w:rPr>
          <w:rFonts w:ascii="Arial" w:hAnsi="Arial" w:cs="Arial"/>
        </w:rPr>
      </w:pPr>
    </w:p>
    <w:p w14:paraId="0B062EFA">
      <w:pPr>
        <w:numPr>
          <w:ilvl w:val="2"/>
          <w:numId w:val="2"/>
        </w:numPr>
        <w:ind w:left="1134" w:firstLine="0"/>
        <w:jc w:val="both"/>
        <w:rPr>
          <w:rFonts w:ascii="Arial" w:hAnsi="Arial" w:cs="Arial"/>
        </w:rPr>
      </w:pPr>
      <w:r>
        <w:rPr>
          <w:rFonts w:ascii="Arial" w:hAnsi="Arial" w:cs="Arial"/>
        </w:rPr>
        <w:t>Todas as especificações do objeto contidas na proposta, tais como marca, modelo, tipo, fabricante e procedência, vinculam a Contratada.</w:t>
      </w:r>
    </w:p>
    <w:p w14:paraId="1668C936">
      <w:pPr>
        <w:jc w:val="both"/>
        <w:rPr>
          <w:rFonts w:ascii="Arial" w:hAnsi="Arial" w:cs="Arial"/>
        </w:rPr>
      </w:pPr>
    </w:p>
    <w:p w14:paraId="5C88D3A8">
      <w:pPr>
        <w:pStyle w:val="25"/>
        <w:numPr>
          <w:ilvl w:val="1"/>
          <w:numId w:val="2"/>
        </w:numPr>
        <w:ind w:left="0" w:firstLine="0"/>
        <w:jc w:val="both"/>
        <w:rPr>
          <w:rFonts w:ascii="Arial" w:hAnsi="Arial" w:cs="Arial"/>
        </w:rPr>
      </w:pPr>
      <w:r>
        <w:rPr>
          <w:rFonts w:ascii="Arial" w:hAnsi="Arial" w:cs="Arial"/>
        </w:rPr>
        <w:t>Os preços deverão ser expressos em moeda corrente nacional, o valor unitário em algarismos e o valor global em algarismos e por extenso (art. 12º da Lei n.º 14.133/21).</w:t>
      </w:r>
    </w:p>
    <w:p w14:paraId="4CFBE260">
      <w:pPr>
        <w:pStyle w:val="25"/>
        <w:ind w:left="0"/>
        <w:jc w:val="both"/>
        <w:rPr>
          <w:rFonts w:ascii="Arial" w:hAnsi="Arial" w:cs="Arial"/>
        </w:rPr>
      </w:pPr>
    </w:p>
    <w:p w14:paraId="082CB9DD">
      <w:pPr>
        <w:numPr>
          <w:ilvl w:val="2"/>
          <w:numId w:val="2"/>
        </w:numPr>
        <w:ind w:left="1134" w:firstLine="0"/>
        <w:jc w:val="both"/>
        <w:rPr>
          <w:rFonts w:ascii="Arial" w:hAnsi="Arial" w:cs="Arial"/>
        </w:rPr>
      </w:pPr>
      <w:r>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76285AD5">
      <w:pPr>
        <w:jc w:val="both"/>
        <w:rPr>
          <w:rFonts w:ascii="Arial" w:hAnsi="Arial" w:cs="Arial"/>
        </w:rPr>
      </w:pPr>
    </w:p>
    <w:p w14:paraId="36E300FE">
      <w:pPr>
        <w:pStyle w:val="25"/>
        <w:numPr>
          <w:ilvl w:val="1"/>
          <w:numId w:val="2"/>
        </w:numPr>
        <w:ind w:left="0" w:firstLine="0"/>
        <w:jc w:val="both"/>
        <w:rPr>
          <w:rFonts w:ascii="Arial" w:hAnsi="Arial" w:cs="Arial"/>
        </w:rPr>
      </w:pPr>
      <w:r>
        <w:rPr>
          <w:rFonts w:ascii="Arial" w:hAnsi="Arial" w:cs="Arial"/>
        </w:rPr>
        <w:t>A oferta deverá ser firme e precisa, limitada, rigorosamente, ao objeto deste Edital, sem conter alternativas de preço ou de qualquer outra condição que induza o julgamento a mais de um resultado, sob pena de desclassificação.</w:t>
      </w:r>
    </w:p>
    <w:p w14:paraId="45ACBD1C">
      <w:pPr>
        <w:jc w:val="both"/>
        <w:rPr>
          <w:rFonts w:ascii="Arial" w:hAnsi="Arial" w:cs="Arial"/>
        </w:rPr>
      </w:pPr>
    </w:p>
    <w:p w14:paraId="1632DBB8">
      <w:pPr>
        <w:pStyle w:val="25"/>
        <w:numPr>
          <w:ilvl w:val="1"/>
          <w:numId w:val="2"/>
        </w:numPr>
        <w:ind w:left="0" w:firstLine="0"/>
        <w:jc w:val="both"/>
        <w:rPr>
          <w:rFonts w:ascii="Arial" w:hAnsi="Arial" w:cs="Arial"/>
        </w:rPr>
      </w:pPr>
      <w:r>
        <w:rPr>
          <w:rFonts w:ascii="Arial" w:hAnsi="Arial" w:cs="Arial"/>
        </w:rPr>
        <w:t>A proposta deverá obedecer aos termos deste Edital e seus Anexos, não sendo considerada aquela que não corresponda às especificações ali contidas ou que estabeleça vínculo à proposta de outro licitante.</w:t>
      </w:r>
    </w:p>
    <w:p w14:paraId="49325157">
      <w:pPr>
        <w:pStyle w:val="25"/>
        <w:ind w:left="0"/>
        <w:jc w:val="both"/>
        <w:rPr>
          <w:rFonts w:ascii="Arial" w:hAnsi="Arial" w:cs="Arial"/>
        </w:rPr>
      </w:pPr>
    </w:p>
    <w:p w14:paraId="3823DE29">
      <w:pPr>
        <w:pStyle w:val="25"/>
        <w:numPr>
          <w:ilvl w:val="1"/>
          <w:numId w:val="2"/>
        </w:numPr>
        <w:ind w:left="0" w:firstLine="0"/>
        <w:jc w:val="both"/>
        <w:rPr>
          <w:rFonts w:ascii="Arial" w:hAnsi="Arial" w:cs="Arial"/>
        </w:rPr>
      </w:pPr>
      <w:r>
        <w:rPr>
          <w:rFonts w:ascii="Arial" w:hAnsi="Arial" w:cs="Arial"/>
          <w:color w:val="000000"/>
        </w:rPr>
        <w:t>As propostas que contenham a descrição do objeto, o valor e os documentos complementares estarão disponíveis na internet, após a homologação.</w:t>
      </w:r>
    </w:p>
    <w:p w14:paraId="3DA9E278">
      <w:pPr>
        <w:pStyle w:val="25"/>
        <w:ind w:left="999"/>
        <w:jc w:val="both"/>
        <w:rPr>
          <w:rFonts w:ascii="Arial" w:hAnsi="Arial" w:cs="Arial"/>
          <w:i/>
        </w:rPr>
      </w:pPr>
    </w:p>
    <w:p w14:paraId="793114BB">
      <w:pPr>
        <w:pStyle w:val="40"/>
        <w:numPr>
          <w:ilvl w:val="0"/>
          <w:numId w:val="2"/>
        </w:numPr>
        <w:tabs>
          <w:tab w:val="left" w:pos="0"/>
          <w:tab w:val="clear" w:pos="567"/>
        </w:tabs>
        <w:spacing w:before="0"/>
        <w:ind w:left="0" w:firstLine="0"/>
        <w:rPr>
          <w:rFonts w:ascii="Arial" w:hAnsi="Arial" w:cs="Arial"/>
          <w:sz w:val="24"/>
          <w:szCs w:val="24"/>
          <w:lang w:eastAsia="en-US"/>
        </w:rPr>
      </w:pPr>
      <w:r>
        <w:rPr>
          <w:rFonts w:ascii="Arial" w:hAnsi="Arial" w:cs="Arial"/>
          <w:sz w:val="24"/>
          <w:szCs w:val="24"/>
          <w:lang w:eastAsia="en-US"/>
        </w:rPr>
        <w:t>DOS RECURSOS</w:t>
      </w:r>
    </w:p>
    <w:p w14:paraId="1965A6DD">
      <w:pPr>
        <w:tabs>
          <w:tab w:val="left" w:pos="0"/>
        </w:tabs>
        <w:rPr>
          <w:lang w:eastAsia="en-US"/>
        </w:rPr>
      </w:pPr>
    </w:p>
    <w:p w14:paraId="6AF54CFB">
      <w:pPr>
        <w:pStyle w:val="25"/>
        <w:numPr>
          <w:ilvl w:val="1"/>
          <w:numId w:val="2"/>
        </w:numPr>
        <w:tabs>
          <w:tab w:val="left" w:pos="0"/>
        </w:tabs>
        <w:ind w:left="0" w:firstLine="0"/>
        <w:contextualSpacing w:val="0"/>
        <w:jc w:val="both"/>
        <w:rPr>
          <w:rFonts w:ascii="Arial" w:hAnsi="Arial" w:cs="Arial"/>
          <w:color w:val="000000"/>
        </w:rPr>
      </w:pPr>
      <w:r>
        <w:rPr>
          <w:rFonts w:ascii="Arial" w:hAnsi="Arial" w:cs="Arial"/>
          <w:color w:val="000000"/>
          <w:lang w:eastAsia="en-US"/>
        </w:rPr>
        <w:t>Declarado o vencedor e decorr</w:t>
      </w:r>
      <w:r>
        <w:rPr>
          <w:rFonts w:ascii="Arial" w:hAnsi="Arial" w:cs="Arial"/>
          <w:color w:val="000000"/>
        </w:rPr>
        <w:t xml:space="preserve">ida a </w:t>
      </w:r>
      <w:r>
        <w:rPr>
          <w:rFonts w:ascii="Arial" w:hAnsi="Arial" w:cs="Arial"/>
          <w:color w:val="000000"/>
          <w:lang w:eastAsia="en-US"/>
        </w:rPr>
        <w:t xml:space="preserve">fase de regularização fiscal e trabalhista da licitante qualificada como microempresa ou empresa de pequeno porte, se for o caso, será concedido o </w:t>
      </w:r>
      <w:r>
        <w:rPr>
          <w:rFonts w:ascii="Arial" w:hAnsi="Arial" w:cs="Arial"/>
          <w:color w:val="000000"/>
        </w:rPr>
        <w:t>prazo de no mínimo quinze minutos, para que qualquer licitante manifeste a intenção de recorrer, de forma motivada, isto é, indicando contra qual(is) decisão(ões) pretende recorrer e por quais motivos, em campo próprio do sistema.</w:t>
      </w:r>
    </w:p>
    <w:p w14:paraId="72AB88BD">
      <w:pPr>
        <w:pStyle w:val="25"/>
        <w:tabs>
          <w:tab w:val="left" w:pos="0"/>
        </w:tabs>
        <w:ind w:left="0"/>
        <w:contextualSpacing w:val="0"/>
        <w:jc w:val="both"/>
        <w:rPr>
          <w:rFonts w:ascii="Arial" w:hAnsi="Arial" w:cs="Arial"/>
          <w:color w:val="000000"/>
        </w:rPr>
      </w:pPr>
    </w:p>
    <w:p w14:paraId="5F972D8C">
      <w:pPr>
        <w:pStyle w:val="25"/>
        <w:numPr>
          <w:ilvl w:val="1"/>
          <w:numId w:val="2"/>
        </w:numPr>
        <w:tabs>
          <w:tab w:val="left" w:pos="0"/>
        </w:tabs>
        <w:ind w:left="0" w:firstLine="0"/>
        <w:contextualSpacing w:val="0"/>
        <w:jc w:val="both"/>
        <w:rPr>
          <w:rFonts w:ascii="Arial" w:hAnsi="Arial" w:cs="Arial"/>
          <w:color w:val="000000"/>
        </w:rPr>
      </w:pPr>
      <w:r>
        <w:rPr>
          <w:rFonts w:ascii="Arial" w:hAnsi="Arial" w:cs="Arial"/>
          <w:color w:val="000000"/>
        </w:rPr>
        <w:t>Havendo quem se manifeste, caberá ao Pregoeiro verificar a tempestividade e a existência de motivação da intenção de recorrer, para decidir se admite ou não o recurso, fundamentadamente.</w:t>
      </w:r>
    </w:p>
    <w:p w14:paraId="2216EA7C">
      <w:pPr>
        <w:pStyle w:val="25"/>
        <w:tabs>
          <w:tab w:val="left" w:pos="0"/>
        </w:tabs>
        <w:ind w:left="0"/>
        <w:contextualSpacing w:val="0"/>
        <w:jc w:val="both"/>
        <w:rPr>
          <w:rFonts w:ascii="Arial" w:hAnsi="Arial" w:cs="Arial"/>
          <w:color w:val="000000"/>
        </w:rPr>
      </w:pPr>
    </w:p>
    <w:p w14:paraId="45BB3125">
      <w:pPr>
        <w:numPr>
          <w:ilvl w:val="2"/>
          <w:numId w:val="2"/>
        </w:numPr>
        <w:tabs>
          <w:tab w:val="left" w:pos="1440"/>
        </w:tabs>
        <w:autoSpaceDE w:val="0"/>
        <w:snapToGrid w:val="0"/>
        <w:ind w:left="1134" w:firstLine="0"/>
        <w:jc w:val="both"/>
        <w:rPr>
          <w:rFonts w:ascii="Arial" w:hAnsi="Arial" w:cs="Arial"/>
          <w:color w:val="000000"/>
        </w:rPr>
      </w:pPr>
      <w:r>
        <w:rPr>
          <w:rFonts w:ascii="Arial" w:hAnsi="Arial" w:cs="Arial"/>
          <w:color w:val="000000"/>
        </w:rPr>
        <w:t>Nesse momento o Pregoeiro não adentrará no mérito recursal, mas apenas verificará as condições de admissibilidade do recurso.</w:t>
      </w:r>
    </w:p>
    <w:p w14:paraId="642E5F0D">
      <w:pPr>
        <w:tabs>
          <w:tab w:val="left" w:pos="1440"/>
        </w:tabs>
        <w:autoSpaceDE w:val="0"/>
        <w:snapToGrid w:val="0"/>
        <w:ind w:left="1134"/>
        <w:jc w:val="both"/>
        <w:rPr>
          <w:rFonts w:ascii="Arial" w:hAnsi="Arial" w:cs="Arial"/>
          <w:color w:val="000000"/>
        </w:rPr>
      </w:pPr>
    </w:p>
    <w:p w14:paraId="663EBD6A">
      <w:pPr>
        <w:numPr>
          <w:ilvl w:val="2"/>
          <w:numId w:val="2"/>
        </w:numPr>
        <w:tabs>
          <w:tab w:val="left" w:pos="1440"/>
        </w:tabs>
        <w:autoSpaceDE w:val="0"/>
        <w:snapToGrid w:val="0"/>
        <w:ind w:left="1134" w:firstLine="0"/>
        <w:jc w:val="both"/>
        <w:rPr>
          <w:rFonts w:ascii="Arial" w:hAnsi="Arial" w:cs="Arial"/>
          <w:u w:val="single"/>
        </w:rPr>
      </w:pPr>
      <w:r>
        <w:rPr>
          <w:rFonts w:ascii="Arial" w:hAnsi="Arial" w:cs="Arial"/>
        </w:rPr>
        <w:t>A falta de manifestação motivada do licitante quanto à intenção de recorrer importará a decadência desse direito.</w:t>
      </w:r>
    </w:p>
    <w:p w14:paraId="620164EA">
      <w:pPr>
        <w:tabs>
          <w:tab w:val="left" w:pos="1440"/>
        </w:tabs>
        <w:autoSpaceDE w:val="0"/>
        <w:snapToGrid w:val="0"/>
        <w:ind w:left="1134"/>
        <w:jc w:val="both"/>
        <w:rPr>
          <w:rFonts w:ascii="Arial" w:hAnsi="Arial" w:cs="Arial"/>
          <w:u w:val="single"/>
        </w:rPr>
      </w:pPr>
    </w:p>
    <w:p w14:paraId="0FF575D6">
      <w:pPr>
        <w:numPr>
          <w:ilvl w:val="2"/>
          <w:numId w:val="2"/>
        </w:numPr>
        <w:tabs>
          <w:tab w:val="left" w:pos="1440"/>
        </w:tabs>
        <w:autoSpaceDE w:val="0"/>
        <w:snapToGrid w:val="0"/>
        <w:ind w:left="1134" w:firstLine="0"/>
        <w:jc w:val="both"/>
        <w:rPr>
          <w:rFonts w:ascii="Arial" w:hAnsi="Arial" w:cs="Arial"/>
          <w:color w:val="000000"/>
        </w:rPr>
      </w:pPr>
      <w:r>
        <w:rPr>
          <w:rFonts w:ascii="Arial" w:hAnsi="Arial" w:cs="Arial"/>
        </w:rPr>
        <w:t xml:space="preserve">Uma vez admitido </w:t>
      </w:r>
      <w:r>
        <w:rPr>
          <w:rFonts w:ascii="Arial" w:hAnsi="Arial" w:cs="Arial"/>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6A895420">
      <w:pPr>
        <w:tabs>
          <w:tab w:val="left" w:pos="1440"/>
        </w:tabs>
        <w:autoSpaceDE w:val="0"/>
        <w:snapToGrid w:val="0"/>
        <w:ind w:left="1134"/>
        <w:jc w:val="both"/>
        <w:rPr>
          <w:rFonts w:ascii="Arial" w:hAnsi="Arial" w:cs="Arial"/>
          <w:color w:val="000000"/>
        </w:rPr>
      </w:pPr>
    </w:p>
    <w:p w14:paraId="56B63C8D">
      <w:pPr>
        <w:pStyle w:val="25"/>
        <w:numPr>
          <w:ilvl w:val="1"/>
          <w:numId w:val="2"/>
        </w:numPr>
        <w:ind w:left="0" w:firstLine="0"/>
        <w:contextualSpacing w:val="0"/>
        <w:jc w:val="both"/>
        <w:rPr>
          <w:rFonts w:ascii="Arial" w:hAnsi="Arial" w:cs="Arial"/>
          <w:color w:val="000000"/>
        </w:rPr>
      </w:pPr>
      <w:r>
        <w:rPr>
          <w:rFonts w:ascii="Arial" w:hAnsi="Arial" w:cs="Arial"/>
          <w:color w:val="000000"/>
        </w:rPr>
        <w:t xml:space="preserve">O acolhimento do recurso invalida tão somente os atos insuscetíveis de aproveitamento. </w:t>
      </w:r>
    </w:p>
    <w:p w14:paraId="316D37C7">
      <w:pPr>
        <w:pStyle w:val="25"/>
        <w:ind w:left="0"/>
        <w:contextualSpacing w:val="0"/>
        <w:jc w:val="both"/>
        <w:rPr>
          <w:rFonts w:ascii="Arial" w:hAnsi="Arial" w:cs="Arial"/>
          <w:color w:val="000000"/>
        </w:rPr>
      </w:pPr>
    </w:p>
    <w:p w14:paraId="283DD4B3">
      <w:pPr>
        <w:pStyle w:val="25"/>
        <w:numPr>
          <w:ilvl w:val="1"/>
          <w:numId w:val="2"/>
        </w:numPr>
        <w:ind w:left="0" w:firstLine="0"/>
        <w:contextualSpacing w:val="0"/>
        <w:jc w:val="both"/>
        <w:rPr>
          <w:rFonts w:ascii="Arial" w:hAnsi="Arial" w:cs="Arial"/>
          <w:color w:val="000000"/>
        </w:rPr>
      </w:pPr>
      <w:r>
        <w:rPr>
          <w:rFonts w:ascii="Arial" w:hAnsi="Arial" w:cs="Arial"/>
          <w:color w:val="000000"/>
        </w:rPr>
        <w:t>Os autos do processo permanecerão com vista franqueada aos interessados, no endereço constante neste Edital.</w:t>
      </w:r>
    </w:p>
    <w:p w14:paraId="44DD216D">
      <w:pPr>
        <w:pStyle w:val="25"/>
        <w:ind w:left="0"/>
        <w:contextualSpacing w:val="0"/>
        <w:jc w:val="both"/>
        <w:rPr>
          <w:rFonts w:ascii="Arial" w:hAnsi="Arial" w:cs="Arial"/>
          <w:color w:val="000000"/>
        </w:rPr>
      </w:pPr>
    </w:p>
    <w:p w14:paraId="52CA35E2">
      <w:pPr>
        <w:pStyle w:val="40"/>
        <w:numPr>
          <w:ilvl w:val="0"/>
          <w:numId w:val="2"/>
        </w:numPr>
        <w:tabs>
          <w:tab w:val="clear" w:pos="567"/>
        </w:tabs>
        <w:spacing w:before="0"/>
        <w:ind w:left="0" w:firstLine="0"/>
        <w:rPr>
          <w:rFonts w:ascii="Arial" w:hAnsi="Arial" w:cs="Arial"/>
          <w:sz w:val="24"/>
          <w:szCs w:val="24"/>
          <w:lang w:eastAsia="en-US"/>
        </w:rPr>
      </w:pPr>
      <w:r>
        <w:rPr>
          <w:rFonts w:ascii="Arial" w:hAnsi="Arial" w:cs="Arial"/>
          <w:sz w:val="24"/>
          <w:szCs w:val="24"/>
          <w:lang w:eastAsia="en-US"/>
        </w:rPr>
        <w:t>DA REABERTURA DA SESSÃO PÚBLICA</w:t>
      </w:r>
    </w:p>
    <w:p w14:paraId="6BBF265A">
      <w:pPr>
        <w:rPr>
          <w:lang w:eastAsia="en-US"/>
        </w:rPr>
      </w:pPr>
    </w:p>
    <w:p w14:paraId="340CA74E">
      <w:pPr>
        <w:pStyle w:val="40"/>
        <w:keepNext w:val="0"/>
        <w:keepLines w:val="0"/>
        <w:numPr>
          <w:ilvl w:val="1"/>
          <w:numId w:val="2"/>
        </w:numPr>
        <w:tabs>
          <w:tab w:val="clear" w:pos="567"/>
        </w:tabs>
        <w:spacing w:before="0"/>
        <w:ind w:left="0"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A sessão pública poderá ser reaberta:</w:t>
      </w:r>
    </w:p>
    <w:p w14:paraId="661862DF"/>
    <w:p w14:paraId="5095E18C">
      <w:pPr>
        <w:pStyle w:val="40"/>
        <w:keepNext w:val="0"/>
        <w:keepLines w:val="0"/>
        <w:numPr>
          <w:ilvl w:val="2"/>
          <w:numId w:val="2"/>
        </w:numPr>
        <w:spacing w:before="0"/>
        <w:ind w:left="1134"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B350C86"/>
    <w:p w14:paraId="0077C2F2">
      <w:pPr>
        <w:pStyle w:val="40"/>
        <w:keepNext w:val="0"/>
        <w:keepLines w:val="0"/>
        <w:numPr>
          <w:ilvl w:val="2"/>
          <w:numId w:val="2"/>
        </w:numPr>
        <w:spacing w:before="0"/>
        <w:ind w:left="1134"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58A622D0"/>
    <w:p w14:paraId="189360DB">
      <w:pPr>
        <w:pStyle w:val="40"/>
        <w:keepNext w:val="0"/>
        <w:keepLines w:val="0"/>
        <w:numPr>
          <w:ilvl w:val="1"/>
          <w:numId w:val="2"/>
        </w:numPr>
        <w:tabs>
          <w:tab w:val="clear" w:pos="567"/>
        </w:tabs>
        <w:spacing w:before="120" w:after="120" w:line="276" w:lineRule="auto"/>
        <w:ind w:left="0"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Todos os licitantes remanescentes deverão ser convocados para acompanhar a sessão reaberta.</w:t>
      </w:r>
    </w:p>
    <w:p w14:paraId="10AAEC65">
      <w:pPr>
        <w:pStyle w:val="40"/>
        <w:keepNext w:val="0"/>
        <w:keepLines w:val="0"/>
        <w:numPr>
          <w:ilvl w:val="2"/>
          <w:numId w:val="2"/>
        </w:numPr>
        <w:spacing w:before="0"/>
        <w:ind w:left="1134"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A convocação se dará por meio do sistema eletrônico (“chat”), ou, e-mail, de acordo com a fase do procedimento licitatório.</w:t>
      </w:r>
    </w:p>
    <w:p w14:paraId="137B740D"/>
    <w:p w14:paraId="1F2F4222">
      <w:pPr>
        <w:pStyle w:val="40"/>
        <w:numPr>
          <w:ilvl w:val="0"/>
          <w:numId w:val="2"/>
        </w:numPr>
        <w:spacing w:before="0"/>
        <w:ind w:left="0" w:firstLine="0"/>
        <w:rPr>
          <w:rFonts w:ascii="Arial" w:hAnsi="Arial" w:cs="Arial"/>
          <w:sz w:val="24"/>
          <w:szCs w:val="24"/>
        </w:rPr>
      </w:pPr>
      <w:r>
        <w:rPr>
          <w:rFonts w:ascii="Arial" w:hAnsi="Arial" w:cs="Arial"/>
          <w:sz w:val="24"/>
          <w:szCs w:val="24"/>
        </w:rPr>
        <w:t>DA ADJUDICAÇÃO E HOMOLOGAÇÃO</w:t>
      </w:r>
    </w:p>
    <w:p w14:paraId="340C5657">
      <w:pPr>
        <w:pStyle w:val="40"/>
        <w:numPr>
          <w:ilvl w:val="0"/>
          <w:numId w:val="0"/>
        </w:numPr>
        <w:spacing w:before="0"/>
        <w:rPr>
          <w:rFonts w:ascii="Arial" w:hAnsi="Arial" w:cs="Arial"/>
          <w:sz w:val="24"/>
          <w:szCs w:val="24"/>
        </w:rPr>
      </w:pPr>
      <w:r>
        <w:rPr>
          <w:rFonts w:ascii="Arial" w:hAnsi="Arial" w:cs="Arial"/>
          <w:sz w:val="24"/>
          <w:szCs w:val="24"/>
        </w:rPr>
        <w:t xml:space="preserve"> </w:t>
      </w:r>
    </w:p>
    <w:p w14:paraId="585917B4">
      <w:pPr>
        <w:pStyle w:val="25"/>
        <w:numPr>
          <w:ilvl w:val="1"/>
          <w:numId w:val="2"/>
        </w:numPr>
        <w:ind w:left="0" w:firstLine="0"/>
        <w:contextualSpacing w:val="0"/>
        <w:jc w:val="both"/>
        <w:rPr>
          <w:rFonts w:ascii="Arial" w:hAnsi="Arial" w:cs="Arial"/>
          <w:color w:val="000000"/>
        </w:rPr>
      </w:pPr>
      <w:r>
        <w:rPr>
          <w:rFonts w:ascii="Arial" w:hAnsi="Arial" w:cs="Arial"/>
          <w:color w:val="000000"/>
        </w:rPr>
        <w:t>O objeto da licitação será adjudicado ao licitante declarado vencedor, por ato do Pregoeiro, caso não haja interposição de recurso, ou pela autoridade competente, após a regular decisão dos recursos apresentados.</w:t>
      </w:r>
    </w:p>
    <w:p w14:paraId="6866C734">
      <w:pPr>
        <w:pStyle w:val="25"/>
        <w:ind w:left="0"/>
        <w:contextualSpacing w:val="0"/>
        <w:jc w:val="both"/>
        <w:rPr>
          <w:rFonts w:ascii="Arial" w:hAnsi="Arial" w:cs="Arial"/>
          <w:color w:val="000000"/>
        </w:rPr>
      </w:pPr>
    </w:p>
    <w:p w14:paraId="6CEF34E5">
      <w:pPr>
        <w:pStyle w:val="25"/>
        <w:numPr>
          <w:ilvl w:val="1"/>
          <w:numId w:val="2"/>
        </w:numPr>
        <w:ind w:left="0" w:firstLine="0"/>
        <w:contextualSpacing w:val="0"/>
        <w:jc w:val="both"/>
        <w:rPr>
          <w:rFonts w:ascii="Arial" w:hAnsi="Arial" w:cs="Arial"/>
          <w:color w:val="000000"/>
        </w:rPr>
      </w:pPr>
      <w:r>
        <w:rPr>
          <w:rFonts w:ascii="Arial" w:hAnsi="Arial" w:cs="Arial"/>
          <w:color w:val="000000"/>
        </w:rPr>
        <w:t xml:space="preserve">Após a fase recursal, constatada a regularidade dos atos praticados, a autoridade competente homologará o procedimento licitatório. </w:t>
      </w:r>
    </w:p>
    <w:p w14:paraId="003EF447">
      <w:pPr>
        <w:pStyle w:val="25"/>
        <w:ind w:left="0"/>
        <w:contextualSpacing w:val="0"/>
        <w:jc w:val="both"/>
        <w:rPr>
          <w:rFonts w:ascii="Arial" w:hAnsi="Arial" w:cs="Arial"/>
          <w:color w:val="000000"/>
        </w:rPr>
      </w:pPr>
    </w:p>
    <w:p w14:paraId="2FCD3399">
      <w:pPr>
        <w:pStyle w:val="40"/>
        <w:numPr>
          <w:ilvl w:val="0"/>
          <w:numId w:val="2"/>
        </w:numPr>
        <w:spacing w:before="0"/>
        <w:ind w:left="0" w:firstLine="0"/>
        <w:rPr>
          <w:rFonts w:ascii="Arial" w:hAnsi="Arial" w:cs="Arial"/>
          <w:color w:val="auto"/>
          <w:sz w:val="24"/>
          <w:szCs w:val="24"/>
        </w:rPr>
      </w:pPr>
      <w:r>
        <w:rPr>
          <w:rFonts w:ascii="Arial" w:hAnsi="Arial" w:cs="Arial"/>
          <w:color w:val="auto"/>
          <w:sz w:val="24"/>
          <w:szCs w:val="24"/>
        </w:rPr>
        <w:t xml:space="preserve">DA GARANTIA DE EXECUÇÃO </w:t>
      </w:r>
    </w:p>
    <w:p w14:paraId="5464AE88">
      <w:pPr>
        <w:rPr>
          <w:rFonts w:ascii="Arial" w:hAnsi="Arial" w:cs="Arial"/>
        </w:rPr>
      </w:pPr>
    </w:p>
    <w:p w14:paraId="08B1309C">
      <w:pPr>
        <w:pStyle w:val="25"/>
        <w:numPr>
          <w:ilvl w:val="1"/>
          <w:numId w:val="2"/>
        </w:numPr>
        <w:ind w:left="0" w:firstLine="0"/>
        <w:contextualSpacing w:val="0"/>
        <w:jc w:val="both"/>
        <w:rPr>
          <w:rFonts w:ascii="Arial" w:hAnsi="Arial" w:cs="Arial"/>
        </w:rPr>
      </w:pPr>
      <w:r>
        <w:rPr>
          <w:rFonts w:ascii="Arial" w:hAnsi="Arial" w:cs="Arial"/>
        </w:rPr>
        <w:t>Não haverá exigência de garantia de execução para a presente contratação.</w:t>
      </w:r>
    </w:p>
    <w:p w14:paraId="660D7A80"/>
    <w:p w14:paraId="5339EEC1">
      <w:pPr>
        <w:rPr>
          <w:rFonts w:ascii="Arial" w:hAnsi="Arial" w:cs="Arial"/>
        </w:rPr>
      </w:pPr>
    </w:p>
    <w:p w14:paraId="5F76E727"/>
    <w:p w14:paraId="09CA3F47">
      <w:pPr>
        <w:pStyle w:val="40"/>
        <w:numPr>
          <w:ilvl w:val="0"/>
          <w:numId w:val="2"/>
        </w:numPr>
        <w:spacing w:before="0"/>
        <w:ind w:left="0" w:firstLine="0"/>
        <w:rPr>
          <w:rFonts w:ascii="Arial" w:hAnsi="Arial" w:cs="Arial"/>
          <w:color w:val="auto"/>
          <w:sz w:val="24"/>
          <w:szCs w:val="24"/>
        </w:rPr>
      </w:pPr>
      <w:r>
        <w:rPr>
          <w:rFonts w:ascii="Arial" w:hAnsi="Arial" w:cs="Arial"/>
          <w:color w:val="auto"/>
          <w:sz w:val="24"/>
          <w:szCs w:val="24"/>
        </w:rPr>
        <w:t>DA ATA DE REGISTRO DE PREÇOS</w:t>
      </w:r>
    </w:p>
    <w:p w14:paraId="7F2918D9">
      <w:pPr>
        <w:pStyle w:val="40"/>
        <w:numPr>
          <w:ilvl w:val="0"/>
          <w:numId w:val="0"/>
        </w:numPr>
        <w:spacing w:before="0"/>
        <w:rPr>
          <w:rFonts w:ascii="Arial" w:hAnsi="Arial" w:cs="Arial"/>
          <w:color w:val="auto"/>
          <w:sz w:val="24"/>
          <w:szCs w:val="24"/>
        </w:rPr>
      </w:pPr>
      <w:r>
        <w:rPr>
          <w:rFonts w:ascii="Arial" w:hAnsi="Arial" w:cs="Arial"/>
          <w:color w:val="auto"/>
          <w:sz w:val="24"/>
          <w:szCs w:val="24"/>
        </w:rPr>
        <w:t xml:space="preserve"> </w:t>
      </w:r>
    </w:p>
    <w:p w14:paraId="338AB5BF">
      <w:pPr>
        <w:pStyle w:val="40"/>
        <w:numPr>
          <w:ilvl w:val="1"/>
          <w:numId w:val="2"/>
        </w:numPr>
        <w:spacing w:before="0"/>
        <w:ind w:left="0" w:firstLine="0"/>
        <w:rPr>
          <w:rFonts w:ascii="Arial" w:hAnsi="Arial" w:cs="Arial"/>
          <w:b w:val="0"/>
          <w:color w:val="auto"/>
          <w:sz w:val="24"/>
          <w:szCs w:val="24"/>
        </w:rPr>
      </w:pPr>
      <w:r>
        <w:rPr>
          <w:rFonts w:ascii="Arial" w:hAnsi="Arial" w:cs="Arial"/>
          <w:b w:val="0"/>
          <w:color w:val="auto"/>
          <w:sz w:val="24"/>
          <w:szCs w:val="24"/>
        </w:rPr>
        <w:t>Homologado o resultado da licitação, terá o adjudicatário o prazo de 02 (dois) dias, contados a partir da data de sua convocação, para assinar a Ata de Registro de Preços, cujo prazo de validade encontra-se nela fixado, sob pena de decair do direito à contratação, sem prejuízo das sanções previstas neste Edital.</w:t>
      </w:r>
    </w:p>
    <w:p w14:paraId="4F157943">
      <w:pPr>
        <w:pStyle w:val="40"/>
        <w:numPr>
          <w:ilvl w:val="0"/>
          <w:numId w:val="0"/>
        </w:numPr>
        <w:spacing w:before="0"/>
        <w:rPr>
          <w:rFonts w:ascii="Arial" w:hAnsi="Arial" w:cs="Arial"/>
          <w:b w:val="0"/>
          <w:color w:val="auto"/>
          <w:sz w:val="24"/>
          <w:szCs w:val="24"/>
        </w:rPr>
      </w:pPr>
      <w:r>
        <w:rPr>
          <w:rFonts w:ascii="Arial" w:hAnsi="Arial" w:cs="Arial"/>
          <w:b w:val="0"/>
          <w:color w:val="auto"/>
          <w:sz w:val="24"/>
          <w:szCs w:val="24"/>
        </w:rPr>
        <w:t xml:space="preserve"> </w:t>
      </w:r>
    </w:p>
    <w:p w14:paraId="078F43D2">
      <w:pPr>
        <w:pStyle w:val="40"/>
        <w:numPr>
          <w:ilvl w:val="1"/>
          <w:numId w:val="2"/>
        </w:numPr>
        <w:spacing w:before="0"/>
        <w:ind w:left="0" w:firstLine="0"/>
        <w:rPr>
          <w:rFonts w:ascii="Arial" w:hAnsi="Arial" w:cs="Arial"/>
          <w:b w:val="0"/>
          <w:bCs w:val="0"/>
          <w:iCs/>
          <w:color w:val="auto"/>
          <w:sz w:val="24"/>
          <w:szCs w:val="24"/>
        </w:rPr>
      </w:pPr>
      <w:r>
        <w:rPr>
          <w:rFonts w:ascii="Arial" w:hAnsi="Arial" w:cs="Arial"/>
          <w:b w:val="0"/>
          <w:color w:val="auto"/>
          <w:sz w:val="24"/>
          <w:szCs w:val="24"/>
        </w:rPr>
        <w:t xml:space="preserve">Alternativamente à convocação para comparecer perante o órgão ou entidade para a assinatura da Ata de Registro de Preços, a Administração poderá encaminhá-la para assinatura, </w:t>
      </w:r>
      <w:r>
        <w:rPr>
          <w:rFonts w:ascii="Arial" w:hAnsi="Arial" w:cs="Arial"/>
          <w:b w:val="0"/>
          <w:bCs w:val="0"/>
          <w:iCs/>
          <w:color w:val="auto"/>
          <w:sz w:val="24"/>
          <w:szCs w:val="24"/>
        </w:rPr>
        <w:t>mediante correspondência postal com aviso de recebimento (AR) ou meio eletrônico, para que seja assinada e devolvida no prazo de 02 (dois) dias, a contar da data de seu recebimento.</w:t>
      </w:r>
    </w:p>
    <w:p w14:paraId="69E939D5"/>
    <w:p w14:paraId="63A9C7FA">
      <w:pPr>
        <w:pStyle w:val="40"/>
        <w:numPr>
          <w:ilvl w:val="1"/>
          <w:numId w:val="2"/>
        </w:numPr>
        <w:spacing w:before="0"/>
        <w:ind w:left="0" w:firstLine="0"/>
        <w:rPr>
          <w:rFonts w:ascii="Arial" w:hAnsi="Arial" w:cs="Arial"/>
          <w:b w:val="0"/>
          <w:color w:val="auto"/>
          <w:sz w:val="24"/>
          <w:szCs w:val="24"/>
        </w:rPr>
      </w:pPr>
      <w:r>
        <w:rPr>
          <w:rFonts w:ascii="Arial" w:hAnsi="Arial" w:cs="Arial"/>
          <w:b w:val="0"/>
          <w:color w:val="auto"/>
          <w:sz w:val="24"/>
          <w:szCs w:val="24"/>
        </w:rPr>
        <w:t>O prazo estabelecido no subitem anterior para assinatura da Ata de Registro de Preços poderá ser prorrogado uma única vez, por igual período, quando solicitado pelo(s) licitante(s) vencedor(s), durante o seu transcurso, e desde que devidamente aceito.</w:t>
      </w:r>
    </w:p>
    <w:p w14:paraId="335C87EE"/>
    <w:p w14:paraId="0369A4A8">
      <w:pPr>
        <w:pStyle w:val="40"/>
        <w:numPr>
          <w:ilvl w:val="1"/>
          <w:numId w:val="2"/>
        </w:numPr>
        <w:spacing w:before="0"/>
        <w:ind w:left="0" w:firstLine="0"/>
        <w:rPr>
          <w:rFonts w:ascii="Arial" w:hAnsi="Arial" w:cs="Arial"/>
          <w:b w:val="0"/>
          <w:color w:val="auto"/>
          <w:sz w:val="24"/>
          <w:szCs w:val="24"/>
        </w:rPr>
      </w:pPr>
      <w:r>
        <w:rPr>
          <w:rFonts w:ascii="Arial" w:hAnsi="Arial" w:cs="Arial"/>
          <w:b w:val="0"/>
          <w:color w:val="auto"/>
          <w:sz w:val="24"/>
          <w:szCs w:val="24"/>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7FD79058"/>
    <w:p w14:paraId="06DE648D">
      <w:pPr>
        <w:pStyle w:val="40"/>
        <w:numPr>
          <w:ilvl w:val="2"/>
          <w:numId w:val="2"/>
        </w:numPr>
        <w:spacing w:before="0"/>
        <w:ind w:left="1134" w:firstLine="0"/>
        <w:rPr>
          <w:rFonts w:ascii="Arial" w:hAnsi="Arial" w:cs="Arial"/>
          <w:b w:val="0"/>
          <w:color w:val="auto"/>
          <w:sz w:val="24"/>
          <w:szCs w:val="24"/>
        </w:rPr>
      </w:pPr>
      <w:r>
        <w:rPr>
          <w:rFonts w:ascii="Arial" w:hAnsi="Arial" w:cs="Arial"/>
          <w:b w:val="0"/>
          <w:color w:val="auto"/>
          <w:sz w:val="24"/>
          <w:szCs w:val="24"/>
        </w:rPr>
        <w:t>Será incluído na ata, sob a forma de anexo, o registro dos licitantes que aceitarem cotar os bens ou serviços com preços iguais aos do licitante vencedor na sequência da classificação do certame, excluído o percentual referente à margem de preferência;</w:t>
      </w:r>
    </w:p>
    <w:p w14:paraId="28FF91BC"/>
    <w:p w14:paraId="26564883">
      <w:pPr>
        <w:pStyle w:val="40"/>
        <w:spacing w:before="0"/>
        <w:ind w:left="0" w:firstLine="0"/>
        <w:rPr>
          <w:rFonts w:ascii="Arial" w:hAnsi="Arial" w:cs="Arial"/>
          <w:sz w:val="24"/>
          <w:szCs w:val="24"/>
        </w:rPr>
      </w:pPr>
      <w:r>
        <w:rPr>
          <w:rFonts w:ascii="Arial" w:hAnsi="Arial" w:cs="Arial"/>
          <w:sz w:val="24"/>
          <w:szCs w:val="24"/>
        </w:rPr>
        <w:t>DO TERMO DE CONTRATO OU INSTRUMENTO EQUIVALENTE</w:t>
      </w:r>
    </w:p>
    <w:p w14:paraId="2D123D2B"/>
    <w:p w14:paraId="30FB0CA4">
      <w:pPr>
        <w:pStyle w:val="40"/>
        <w:numPr>
          <w:ilvl w:val="1"/>
          <w:numId w:val="2"/>
        </w:numPr>
        <w:spacing w:before="0"/>
        <w:ind w:left="0" w:firstLine="0"/>
        <w:rPr>
          <w:rFonts w:ascii="Arial" w:hAnsi="Arial" w:eastAsia="Arial" w:cs="Arial"/>
          <w:b w:val="0"/>
          <w:sz w:val="24"/>
          <w:szCs w:val="24"/>
        </w:rPr>
      </w:pPr>
      <w:r>
        <w:rPr>
          <w:rFonts w:ascii="Arial" w:hAnsi="Arial" w:eastAsia="Arial" w:cs="Arial"/>
          <w:b w:val="0"/>
          <w:sz w:val="24"/>
          <w:szCs w:val="24"/>
        </w:rPr>
        <w:t>Após a homologação da licitação, em sendo realizada a contratação, será firmado Termo de Contrato ou emitido instrumento equivalente.</w:t>
      </w:r>
    </w:p>
    <w:p w14:paraId="76D55FF5"/>
    <w:p w14:paraId="6F4E3DA6">
      <w:pPr>
        <w:pStyle w:val="40"/>
        <w:numPr>
          <w:ilvl w:val="1"/>
          <w:numId w:val="2"/>
        </w:numPr>
        <w:spacing w:before="0"/>
        <w:ind w:left="0" w:firstLine="0"/>
        <w:rPr>
          <w:rFonts w:ascii="Arial" w:hAnsi="Arial" w:eastAsia="Arial" w:cs="Arial"/>
          <w:b w:val="0"/>
          <w:sz w:val="24"/>
          <w:szCs w:val="24"/>
        </w:rPr>
      </w:pPr>
      <w:r>
        <w:rPr>
          <w:rFonts w:ascii="Arial" w:hAnsi="Arial" w:eastAsia="Arial" w:cs="Arial"/>
          <w:b w:val="0"/>
          <w:sz w:val="24"/>
          <w:szCs w:val="24"/>
        </w:rPr>
        <w:t>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419F9B3F">
      <w:pPr>
        <w:pStyle w:val="40"/>
        <w:numPr>
          <w:ilvl w:val="2"/>
          <w:numId w:val="2"/>
        </w:numPr>
        <w:ind w:left="1134" w:firstLine="0"/>
        <w:rPr>
          <w:rFonts w:ascii="Arial" w:hAnsi="Arial" w:eastAsia="Arial" w:cs="Arial"/>
          <w:b w:val="0"/>
          <w:sz w:val="24"/>
          <w:szCs w:val="24"/>
        </w:rPr>
      </w:pPr>
      <w:r>
        <w:rPr>
          <w:rFonts w:ascii="Arial" w:hAnsi="Arial" w:eastAsia="Arial" w:cs="Arial"/>
          <w:b w:val="0"/>
          <w:sz w:val="24"/>
          <w:szCs w:val="24"/>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 </w:t>
      </w:r>
    </w:p>
    <w:p w14:paraId="42C39D52">
      <w:pPr>
        <w:pStyle w:val="40"/>
        <w:numPr>
          <w:ilvl w:val="2"/>
          <w:numId w:val="2"/>
        </w:numPr>
        <w:ind w:left="1134" w:firstLine="0"/>
        <w:rPr>
          <w:rFonts w:ascii="Arial" w:hAnsi="Arial" w:eastAsia="Arial" w:cs="Arial"/>
          <w:b w:val="0"/>
          <w:sz w:val="24"/>
          <w:szCs w:val="24"/>
        </w:rPr>
      </w:pPr>
      <w:r>
        <w:rPr>
          <w:rFonts w:ascii="Arial" w:hAnsi="Arial" w:eastAsia="Arial" w:cs="Arial"/>
          <w:b w:val="0"/>
          <w:sz w:val="24"/>
          <w:szCs w:val="24"/>
        </w:rPr>
        <w:t>O prazo previsto no subitem anterior poderá ser prorrogado, por igual período, por solicitação justificada do adjudicatário e aceita pela Administração.</w:t>
      </w:r>
    </w:p>
    <w:p w14:paraId="733A7472"/>
    <w:p w14:paraId="0BC3C615">
      <w:pPr>
        <w:pStyle w:val="40"/>
        <w:numPr>
          <w:ilvl w:val="1"/>
          <w:numId w:val="2"/>
        </w:numPr>
        <w:spacing w:before="0"/>
        <w:ind w:left="0" w:firstLine="0"/>
        <w:rPr>
          <w:rFonts w:ascii="Arial" w:hAnsi="Arial" w:eastAsia="Arial" w:cs="Arial"/>
          <w:b w:val="0"/>
          <w:sz w:val="24"/>
          <w:szCs w:val="24"/>
        </w:rPr>
      </w:pPr>
      <w:r>
        <w:rPr>
          <w:rFonts w:ascii="Arial" w:hAnsi="Arial" w:eastAsia="Arial" w:cs="Arial"/>
          <w:b w:val="0"/>
          <w:sz w:val="24"/>
          <w:szCs w:val="24"/>
        </w:rPr>
        <w:t>O Aceite da Nota de Empenho ou do instrumento equivalente, emitida à empresa adjudicada, implica no reconhecimento de que:</w:t>
      </w:r>
    </w:p>
    <w:p w14:paraId="1185ECA2">
      <w:pPr>
        <w:pStyle w:val="25"/>
        <w:ind w:left="930"/>
        <w:jc w:val="both"/>
        <w:rPr>
          <w:rFonts w:ascii="Arial" w:hAnsi="Arial" w:eastAsia="Arial" w:cs="Arial"/>
          <w:color w:val="000000"/>
          <w:highlight w:val="yellow"/>
        </w:rPr>
      </w:pPr>
    </w:p>
    <w:p w14:paraId="21A88945">
      <w:pPr>
        <w:pStyle w:val="25"/>
        <w:numPr>
          <w:ilvl w:val="2"/>
          <w:numId w:val="2"/>
        </w:numPr>
        <w:ind w:left="1134" w:firstLine="0"/>
        <w:jc w:val="both"/>
        <w:rPr>
          <w:rFonts w:ascii="Arial" w:hAnsi="Arial" w:eastAsia="Arial" w:cs="Arial"/>
          <w:color w:val="000000"/>
        </w:rPr>
      </w:pPr>
      <w:r>
        <w:rPr>
          <w:rFonts w:ascii="Arial" w:hAnsi="Arial" w:eastAsia="Arial" w:cs="Arial"/>
          <w:color w:val="000000"/>
        </w:rPr>
        <w:t>referida Nota está substituindo o contrato, aplicando-se à relação de negócios ali estabelecida as disposições no art. 95 da Lei n.º 14.133, de 2021;</w:t>
      </w:r>
    </w:p>
    <w:p w14:paraId="44D89630">
      <w:pPr>
        <w:pStyle w:val="25"/>
        <w:ind w:left="1638"/>
        <w:jc w:val="both"/>
        <w:rPr>
          <w:rFonts w:ascii="Arial" w:hAnsi="Arial" w:eastAsia="Arial" w:cs="Arial"/>
          <w:color w:val="000000"/>
        </w:rPr>
      </w:pPr>
    </w:p>
    <w:p w14:paraId="3A7863D7">
      <w:pPr>
        <w:pStyle w:val="25"/>
        <w:numPr>
          <w:ilvl w:val="2"/>
          <w:numId w:val="2"/>
        </w:numPr>
        <w:ind w:left="1134" w:firstLine="0"/>
        <w:jc w:val="both"/>
        <w:rPr>
          <w:rFonts w:ascii="Arial" w:hAnsi="Arial" w:eastAsia="Arial" w:cs="Arial"/>
          <w:color w:val="000000"/>
        </w:rPr>
      </w:pPr>
      <w:r>
        <w:rPr>
          <w:rFonts w:ascii="Arial" w:hAnsi="Arial" w:eastAsia="Arial" w:cs="Arial"/>
          <w:color w:val="000000"/>
        </w:rPr>
        <w:t>a contratada se vincula à sua proposta e às previsões contidas no edital e seus anexos;</w:t>
      </w:r>
    </w:p>
    <w:p w14:paraId="440681B5">
      <w:pPr>
        <w:pStyle w:val="25"/>
        <w:ind w:left="1134"/>
        <w:jc w:val="both"/>
        <w:rPr>
          <w:rFonts w:ascii="Arial" w:hAnsi="Arial" w:eastAsia="Arial" w:cs="Arial"/>
          <w:color w:val="000000"/>
        </w:rPr>
      </w:pPr>
    </w:p>
    <w:p w14:paraId="40B2041D">
      <w:pPr>
        <w:pStyle w:val="25"/>
        <w:numPr>
          <w:ilvl w:val="1"/>
          <w:numId w:val="2"/>
        </w:numPr>
        <w:tabs>
          <w:tab w:val="left" w:pos="1134"/>
        </w:tabs>
        <w:ind w:left="0" w:firstLine="0"/>
        <w:jc w:val="both"/>
        <w:rPr>
          <w:rFonts w:ascii="Arial" w:hAnsi="Arial" w:eastAsia="Arial" w:cs="Arial"/>
        </w:rPr>
      </w:pPr>
      <w:r>
        <w:rPr>
          <w:rFonts w:ascii="Arial" w:hAnsi="Arial" w:eastAsia="Arial" w:cs="Arial"/>
          <w:color w:val="000000"/>
        </w:rPr>
        <w:t>A contratada reconhece que as hipóteses de rescisão são aquelas previstas no artigo 137 da Lei n.º 14.133/21, e, reconhece os direitos da Administração previstos nos artigos 138 e 139 da mesma Lei.</w:t>
      </w:r>
    </w:p>
    <w:p w14:paraId="48AAE787">
      <w:pPr>
        <w:pStyle w:val="25"/>
        <w:ind w:left="0"/>
        <w:jc w:val="both"/>
        <w:rPr>
          <w:rFonts w:ascii="Arial" w:hAnsi="Arial" w:eastAsia="Arial" w:cs="Arial"/>
        </w:rPr>
      </w:pPr>
    </w:p>
    <w:p w14:paraId="58AB66EF">
      <w:pPr>
        <w:pStyle w:val="25"/>
        <w:numPr>
          <w:ilvl w:val="1"/>
          <w:numId w:val="2"/>
        </w:numPr>
        <w:ind w:left="0" w:firstLine="0"/>
        <w:jc w:val="both"/>
        <w:rPr>
          <w:rFonts w:ascii="Arial" w:hAnsi="Arial" w:eastAsia="Arial" w:cs="Arial"/>
        </w:rPr>
      </w:pPr>
      <w:r>
        <w:rPr>
          <w:rFonts w:ascii="Arial" w:hAnsi="Arial" w:eastAsia="Arial" w:cs="Arial"/>
        </w:rPr>
        <w:t>O prazo de vigência da contratação é de 12 meses, prorrogável conforme previsão no instrumento contratual ou no termo de referência.</w:t>
      </w:r>
    </w:p>
    <w:p w14:paraId="0877490B">
      <w:pPr>
        <w:pStyle w:val="25"/>
        <w:ind w:left="0"/>
        <w:jc w:val="both"/>
        <w:rPr>
          <w:rFonts w:ascii="Arial" w:hAnsi="Arial" w:eastAsia="Arial" w:cs="Arial"/>
        </w:rPr>
      </w:pPr>
      <w:r>
        <w:rPr>
          <w:rFonts w:ascii="Arial" w:hAnsi="Arial" w:eastAsia="Arial" w:cs="Arial"/>
        </w:rPr>
        <w:t xml:space="preserve"> </w:t>
      </w:r>
    </w:p>
    <w:p w14:paraId="1384D0CF">
      <w:pPr>
        <w:pStyle w:val="40"/>
        <w:numPr>
          <w:ilvl w:val="1"/>
          <w:numId w:val="2"/>
        </w:numPr>
        <w:spacing w:before="0"/>
        <w:ind w:left="0" w:firstLine="0"/>
        <w:rPr>
          <w:rFonts w:ascii="Arial" w:hAnsi="Arial" w:eastAsia="Arial" w:cs="Arial"/>
          <w:b w:val="0"/>
          <w:sz w:val="24"/>
          <w:szCs w:val="24"/>
        </w:rPr>
      </w:pPr>
      <w:r>
        <w:rPr>
          <w:rFonts w:ascii="Arial" w:hAnsi="Arial" w:eastAsia="Arial" w:cs="Arial"/>
          <w:b w:val="0"/>
          <w:sz w:val="24"/>
          <w:szCs w:val="24"/>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76B91051"/>
    <w:p w14:paraId="694B52CA">
      <w:pPr>
        <w:pStyle w:val="40"/>
        <w:numPr>
          <w:ilvl w:val="2"/>
          <w:numId w:val="2"/>
        </w:numPr>
        <w:spacing w:before="0"/>
        <w:ind w:left="1134" w:firstLine="0"/>
        <w:rPr>
          <w:rFonts w:ascii="Arial" w:hAnsi="Arial" w:eastAsia="Arial" w:cs="Arial"/>
          <w:b w:val="0"/>
          <w:sz w:val="24"/>
          <w:szCs w:val="24"/>
        </w:rPr>
      </w:pPr>
      <w:r>
        <w:rPr>
          <w:rFonts w:ascii="Arial" w:hAnsi="Arial" w:eastAsia="Arial" w:cs="Arial"/>
          <w:b w:val="0"/>
          <w:sz w:val="24"/>
          <w:szCs w:val="24"/>
        </w:rPr>
        <w:t>Nos casos em que houver necessidade de assinatura do instrumento de contrato, e o fornecedor não estiver inscrito no SICAF, este deverá proceder ao seu cadastramento, sem ônus, antes da contratação.</w:t>
      </w:r>
    </w:p>
    <w:p w14:paraId="34B3F3C7">
      <w:pPr>
        <w:ind w:left="1134"/>
      </w:pPr>
    </w:p>
    <w:p w14:paraId="09B40C11">
      <w:pPr>
        <w:pStyle w:val="40"/>
        <w:numPr>
          <w:ilvl w:val="2"/>
          <w:numId w:val="2"/>
        </w:numPr>
        <w:spacing w:before="0"/>
        <w:ind w:left="1134" w:firstLine="0"/>
        <w:rPr>
          <w:rFonts w:ascii="Arial" w:hAnsi="Arial" w:eastAsia="Arial" w:cs="Arial"/>
          <w:b w:val="0"/>
          <w:sz w:val="24"/>
          <w:szCs w:val="24"/>
        </w:rPr>
      </w:pPr>
      <w:r>
        <w:rPr>
          <w:rFonts w:ascii="Arial" w:hAnsi="Arial" w:eastAsia="Arial" w:cs="Arial"/>
          <w:b w:val="0"/>
          <w:sz w:val="24"/>
          <w:szCs w:val="24"/>
        </w:rPr>
        <w:t>Na hipótese de irregularidade do registro no SICAF, o contratado deverá regularizar a sua situação perante o cadastro no prazo de até 05 (cinco) dias úteis, sob pena de aplicação das penalidades previstas no edital e anexos.</w:t>
      </w:r>
    </w:p>
    <w:p w14:paraId="769BF8F9"/>
    <w:p w14:paraId="108C1923">
      <w:pPr>
        <w:numPr>
          <w:ilvl w:val="1"/>
          <w:numId w:val="2"/>
        </w:numPr>
        <w:ind w:left="0" w:firstLine="0"/>
        <w:jc w:val="both"/>
        <w:rPr>
          <w:rFonts w:ascii="Arial" w:hAnsi="Arial" w:eastAsia="Arial" w:cs="Arial"/>
          <w:color w:val="000000"/>
        </w:rPr>
      </w:pPr>
      <w:r>
        <w:rPr>
          <w:rFonts w:ascii="Arial" w:hAnsi="Arial" w:cs="Arial"/>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14:paraId="65EB8834">
      <w:pPr>
        <w:jc w:val="both"/>
        <w:rPr>
          <w:rFonts w:ascii="Arial" w:hAnsi="Arial" w:eastAsia="Arial" w:cs="Arial"/>
          <w:color w:val="000000"/>
        </w:rPr>
      </w:pPr>
    </w:p>
    <w:p w14:paraId="593517F8">
      <w:pPr>
        <w:numPr>
          <w:ilvl w:val="1"/>
          <w:numId w:val="2"/>
        </w:numPr>
        <w:ind w:left="0" w:firstLine="0"/>
        <w:jc w:val="both"/>
        <w:rPr>
          <w:rFonts w:ascii="Arial" w:hAnsi="Arial" w:cs="Arial"/>
          <w:color w:val="000000"/>
        </w:rPr>
      </w:pPr>
      <w:r>
        <w:rPr>
          <w:rFonts w:ascii="Arial" w:hAnsi="Arial" w:cs="Arial"/>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ascii="Arial" w:hAnsi="Arial" w:eastAsia="Arial" w:cs="Arial"/>
          <w:color w:val="000000"/>
        </w:rPr>
        <w:t>.</w:t>
      </w:r>
    </w:p>
    <w:p w14:paraId="2FAFB13E">
      <w:pPr>
        <w:jc w:val="both"/>
        <w:rPr>
          <w:rFonts w:ascii="Arial" w:hAnsi="Arial" w:cs="Arial"/>
          <w:color w:val="000000"/>
        </w:rPr>
      </w:pPr>
    </w:p>
    <w:p w14:paraId="73C8B202">
      <w:pPr>
        <w:pStyle w:val="40"/>
        <w:tabs>
          <w:tab w:val="clear" w:pos="567"/>
        </w:tabs>
        <w:spacing w:before="0"/>
        <w:ind w:left="0" w:firstLine="0"/>
        <w:rPr>
          <w:rFonts w:ascii="Arial" w:hAnsi="Arial" w:cs="Arial"/>
          <w:sz w:val="24"/>
          <w:szCs w:val="24"/>
        </w:rPr>
      </w:pPr>
      <w:r>
        <w:rPr>
          <w:rFonts w:ascii="Arial" w:hAnsi="Arial" w:cs="Arial"/>
          <w:sz w:val="24"/>
          <w:szCs w:val="24"/>
        </w:rPr>
        <w:t>DO REAJUSTAMENTO EM SENTIDO GERAL</w:t>
      </w:r>
    </w:p>
    <w:p w14:paraId="650620C1">
      <w:pPr>
        <w:rPr>
          <w:rFonts w:ascii="Arial" w:hAnsi="Arial" w:cs="Arial"/>
        </w:rPr>
      </w:pPr>
    </w:p>
    <w:p w14:paraId="4F858364">
      <w:pPr>
        <w:pStyle w:val="25"/>
        <w:numPr>
          <w:ilvl w:val="0"/>
          <w:numId w:val="13"/>
        </w:numPr>
        <w:contextualSpacing w:val="0"/>
        <w:jc w:val="both"/>
        <w:rPr>
          <w:rFonts w:ascii="Arial" w:hAnsi="Arial" w:cs="Arial"/>
          <w:vanish/>
          <w:color w:val="000000"/>
        </w:rPr>
      </w:pPr>
    </w:p>
    <w:p w14:paraId="57C356A8">
      <w:pPr>
        <w:pStyle w:val="25"/>
        <w:numPr>
          <w:ilvl w:val="0"/>
          <w:numId w:val="13"/>
        </w:numPr>
        <w:contextualSpacing w:val="0"/>
        <w:jc w:val="both"/>
        <w:rPr>
          <w:rFonts w:ascii="Arial" w:hAnsi="Arial" w:cs="Arial"/>
          <w:vanish/>
          <w:color w:val="000000"/>
        </w:rPr>
      </w:pPr>
    </w:p>
    <w:p w14:paraId="69EF2071">
      <w:pPr>
        <w:pStyle w:val="25"/>
        <w:numPr>
          <w:ilvl w:val="0"/>
          <w:numId w:val="13"/>
        </w:numPr>
        <w:contextualSpacing w:val="0"/>
        <w:jc w:val="both"/>
        <w:rPr>
          <w:rFonts w:ascii="Arial" w:hAnsi="Arial" w:cs="Arial"/>
          <w:vanish/>
          <w:color w:val="000000"/>
        </w:rPr>
      </w:pPr>
    </w:p>
    <w:p w14:paraId="7D5D8774">
      <w:pPr>
        <w:pStyle w:val="25"/>
        <w:numPr>
          <w:ilvl w:val="0"/>
          <w:numId w:val="13"/>
        </w:numPr>
        <w:contextualSpacing w:val="0"/>
        <w:jc w:val="both"/>
        <w:rPr>
          <w:rFonts w:ascii="Arial" w:hAnsi="Arial" w:cs="Arial"/>
          <w:vanish/>
          <w:color w:val="000000"/>
        </w:rPr>
      </w:pPr>
    </w:p>
    <w:p w14:paraId="18E0CB6C">
      <w:pPr>
        <w:pStyle w:val="25"/>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As regras </w:t>
      </w:r>
      <w:r>
        <w:rPr>
          <w:rFonts w:ascii="Arial" w:hAnsi="Arial" w:eastAsia="Arial" w:cs="Arial"/>
          <w:color w:val="000000" w:themeColor="text1"/>
          <w14:textFill>
            <w14:solidFill>
              <w14:schemeClr w14:val="tx1"/>
            </w14:solidFill>
          </w14:textFill>
        </w:rPr>
        <w:t>acerca</w:t>
      </w:r>
      <w:r>
        <w:rPr>
          <w:rFonts w:ascii="Arial" w:hAnsi="Arial" w:cs="Arial"/>
          <w:color w:val="000000" w:themeColor="text1"/>
          <w14:textFill>
            <w14:solidFill>
              <w14:schemeClr w14:val="tx1"/>
            </w14:solidFill>
          </w14:textFill>
        </w:rPr>
        <w:t xml:space="preserve"> do reajustamento em sentido geral do valor contratual são as estabelecidas no Termo de Referência, anexo a este Edital.</w:t>
      </w:r>
    </w:p>
    <w:p w14:paraId="3E7635C4">
      <w:pPr>
        <w:pStyle w:val="25"/>
        <w:ind w:left="0"/>
        <w:jc w:val="both"/>
        <w:rPr>
          <w:rFonts w:ascii="Arial" w:hAnsi="Arial" w:cs="Arial"/>
          <w:color w:val="000000" w:themeColor="text1"/>
          <w14:textFill>
            <w14:solidFill>
              <w14:schemeClr w14:val="tx1"/>
            </w14:solidFill>
          </w14:textFill>
        </w:rPr>
      </w:pPr>
    </w:p>
    <w:p w14:paraId="47DDF624">
      <w:pPr>
        <w:pStyle w:val="40"/>
        <w:tabs>
          <w:tab w:val="left" w:pos="0"/>
          <w:tab w:val="clear" w:pos="567"/>
        </w:tabs>
        <w:spacing w:before="0"/>
        <w:ind w:left="0" w:firstLine="0"/>
        <w:rPr>
          <w:rFonts w:ascii="Arial" w:hAnsi="Arial" w:cs="Arial"/>
          <w:sz w:val="24"/>
          <w:szCs w:val="24"/>
        </w:rPr>
      </w:pPr>
      <w:r>
        <w:rPr>
          <w:rFonts w:ascii="Arial" w:hAnsi="Arial" w:cs="Arial"/>
          <w:sz w:val="24"/>
          <w:szCs w:val="24"/>
        </w:rPr>
        <w:t>DO RECEBIMENTO DO OBJETO E DA FISCALIZAÇÃO</w:t>
      </w:r>
    </w:p>
    <w:p w14:paraId="7BEEF071"/>
    <w:p w14:paraId="2938AB4E">
      <w:pPr>
        <w:pStyle w:val="25"/>
        <w:numPr>
          <w:ilvl w:val="1"/>
          <w:numId w:val="14"/>
        </w:numPr>
        <w:ind w:left="0" w:firstLine="0"/>
        <w:contextualSpacing w:val="0"/>
        <w:jc w:val="both"/>
        <w:rPr>
          <w:rFonts w:ascii="Arial" w:hAnsi="Arial" w:cs="Arial"/>
          <w:color w:val="000000"/>
        </w:rPr>
      </w:pPr>
      <w:r>
        <w:rPr>
          <w:rFonts w:ascii="Arial" w:hAnsi="Arial" w:cs="Arial"/>
          <w:color w:val="000000"/>
          <w:lang w:eastAsia="en-US"/>
        </w:rPr>
        <w:t>Os critérios de recebimento e aceitação do objeto e de fiscalização estão previstos no Termo de Referência.</w:t>
      </w:r>
    </w:p>
    <w:p w14:paraId="188B2267">
      <w:pPr>
        <w:pStyle w:val="25"/>
        <w:ind w:left="999"/>
        <w:contextualSpacing w:val="0"/>
        <w:jc w:val="both"/>
        <w:rPr>
          <w:rFonts w:ascii="Arial" w:hAnsi="Arial" w:cs="Arial"/>
          <w:color w:val="000000"/>
        </w:rPr>
      </w:pPr>
    </w:p>
    <w:p w14:paraId="7E109C35">
      <w:pPr>
        <w:pStyle w:val="40"/>
        <w:tabs>
          <w:tab w:val="left" w:pos="0"/>
          <w:tab w:val="clear" w:pos="567"/>
        </w:tabs>
        <w:spacing w:before="0"/>
        <w:ind w:left="0" w:firstLine="0"/>
        <w:rPr>
          <w:rFonts w:ascii="Arial" w:hAnsi="Arial" w:cs="Arial"/>
          <w:sz w:val="24"/>
          <w:szCs w:val="24"/>
          <w:lang w:eastAsia="en-US"/>
        </w:rPr>
      </w:pPr>
      <w:r>
        <w:rPr>
          <w:rFonts w:ascii="Arial" w:hAnsi="Arial" w:cs="Arial"/>
          <w:sz w:val="24"/>
          <w:szCs w:val="24"/>
          <w:lang w:eastAsia="en-US"/>
        </w:rPr>
        <w:t>DAS OBRIGAÇÕES DA CONTRATANTE E DA CONTRATADA</w:t>
      </w:r>
    </w:p>
    <w:p w14:paraId="2CB38CEE">
      <w:pPr>
        <w:rPr>
          <w:lang w:eastAsia="en-US"/>
        </w:rPr>
      </w:pPr>
    </w:p>
    <w:p w14:paraId="7F32532F">
      <w:pPr>
        <w:pStyle w:val="25"/>
        <w:numPr>
          <w:ilvl w:val="1"/>
          <w:numId w:val="14"/>
        </w:numPr>
        <w:ind w:left="0" w:firstLine="0"/>
        <w:contextualSpacing w:val="0"/>
        <w:jc w:val="both"/>
        <w:rPr>
          <w:rFonts w:ascii="Arial" w:hAnsi="Arial" w:cs="Arial"/>
          <w:b/>
          <w:color w:val="000000"/>
        </w:rPr>
      </w:pPr>
      <w:r>
        <w:rPr>
          <w:rFonts w:ascii="Arial" w:hAnsi="Arial" w:cs="Arial"/>
          <w:color w:val="000000"/>
          <w:lang w:eastAsia="en-US"/>
        </w:rPr>
        <w:t>As obrigações da Contratante e da Contratada são as estabelecidas no Termo de Referência.</w:t>
      </w:r>
    </w:p>
    <w:p w14:paraId="5E45AB64">
      <w:pPr>
        <w:pStyle w:val="25"/>
        <w:ind w:left="999"/>
        <w:contextualSpacing w:val="0"/>
        <w:jc w:val="both"/>
        <w:rPr>
          <w:rFonts w:ascii="Arial" w:hAnsi="Arial" w:cs="Arial"/>
          <w:b/>
          <w:color w:val="000000"/>
        </w:rPr>
      </w:pPr>
      <w:r>
        <w:rPr>
          <w:rFonts w:ascii="Arial" w:hAnsi="Arial" w:cs="Arial"/>
          <w:b/>
          <w:color w:val="000000"/>
        </w:rPr>
        <w:t xml:space="preserve"> </w:t>
      </w:r>
    </w:p>
    <w:p w14:paraId="31CD0B32">
      <w:pPr>
        <w:pStyle w:val="40"/>
        <w:tabs>
          <w:tab w:val="clear" w:pos="567"/>
        </w:tabs>
        <w:spacing w:before="0"/>
        <w:ind w:left="0" w:firstLine="0"/>
        <w:rPr>
          <w:rFonts w:ascii="Arial" w:hAnsi="Arial" w:cs="Arial"/>
          <w:sz w:val="24"/>
          <w:szCs w:val="24"/>
        </w:rPr>
      </w:pPr>
      <w:r>
        <w:rPr>
          <w:rFonts w:ascii="Arial" w:hAnsi="Arial" w:cs="Arial"/>
          <w:sz w:val="24"/>
          <w:szCs w:val="24"/>
        </w:rPr>
        <w:t>DO PAGAMENTO</w:t>
      </w:r>
    </w:p>
    <w:tbl>
      <w:tblPr>
        <w:tblStyle w:val="24"/>
        <w:tblW w:w="0" w:type="auto"/>
        <w:tblInd w:w="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14"/>
        <w:gridCol w:w="588"/>
      </w:tblGrid>
      <w:tr w14:paraId="75A50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4" w:type="dxa"/>
          </w:tcPr>
          <w:p w14:paraId="4EA65070">
            <w:pPr>
              <w:rPr>
                <w:rFonts w:ascii="Arial" w:hAnsi="Arial" w:cs="Arial"/>
                <w:color w:val="000000"/>
              </w:rPr>
            </w:pPr>
          </w:p>
        </w:tc>
        <w:tc>
          <w:tcPr>
            <w:tcW w:w="588" w:type="dxa"/>
          </w:tcPr>
          <w:p w14:paraId="5D68C70E">
            <w:pPr>
              <w:tabs>
                <w:tab w:val="left" w:pos="1701"/>
              </w:tabs>
              <w:jc w:val="both"/>
              <w:rPr>
                <w:rFonts w:ascii="Arial" w:hAnsi="Arial" w:cs="Arial"/>
                <w:color w:val="000000"/>
              </w:rPr>
            </w:pPr>
          </w:p>
        </w:tc>
      </w:tr>
    </w:tbl>
    <w:p w14:paraId="3B14ADAA">
      <w:pPr>
        <w:pStyle w:val="25"/>
        <w:numPr>
          <w:ilvl w:val="1"/>
          <w:numId w:val="14"/>
        </w:numPr>
        <w:ind w:left="0" w:firstLine="0"/>
        <w:contextualSpacing w:val="0"/>
        <w:jc w:val="both"/>
        <w:rPr>
          <w:rFonts w:ascii="Arial" w:hAnsi="Arial" w:cs="Arial"/>
          <w:color w:val="000000"/>
          <w:lang w:eastAsia="en-US"/>
        </w:rPr>
      </w:pPr>
      <w:r>
        <w:rPr>
          <w:rFonts w:ascii="Arial" w:hAnsi="Arial" w:cs="Arial"/>
          <w:color w:val="000000"/>
          <w:lang w:eastAsia="en-US"/>
        </w:rPr>
        <w:t>As regras acerca do pagamento são as estabelecidas no Termo de Referência, anexo a este Edital.</w:t>
      </w:r>
    </w:p>
    <w:p w14:paraId="5DCB9F8A">
      <w:pPr>
        <w:pStyle w:val="25"/>
        <w:ind w:left="0"/>
        <w:contextualSpacing w:val="0"/>
        <w:jc w:val="both"/>
        <w:rPr>
          <w:rFonts w:ascii="Arial" w:hAnsi="Arial" w:cs="Arial"/>
          <w:color w:val="000000"/>
          <w:lang w:eastAsia="en-US"/>
        </w:rPr>
      </w:pPr>
    </w:p>
    <w:p w14:paraId="60304B45">
      <w:pPr>
        <w:pStyle w:val="40"/>
        <w:tabs>
          <w:tab w:val="clear" w:pos="567"/>
        </w:tabs>
        <w:spacing w:before="0"/>
        <w:ind w:left="0" w:firstLine="0"/>
        <w:rPr>
          <w:rFonts w:ascii="Arial" w:hAnsi="Arial" w:cs="Arial"/>
          <w:sz w:val="24"/>
          <w:szCs w:val="24"/>
        </w:rPr>
      </w:pPr>
      <w:r>
        <w:rPr>
          <w:rFonts w:ascii="Arial" w:hAnsi="Arial" w:cs="Arial"/>
          <w:sz w:val="24"/>
          <w:szCs w:val="24"/>
        </w:rPr>
        <w:t>DAS SANÇÕES ADMINISTRATIVAS.</w:t>
      </w:r>
    </w:p>
    <w:p w14:paraId="67B4517D"/>
    <w:p w14:paraId="6D39154F">
      <w:pPr>
        <w:pStyle w:val="25"/>
        <w:numPr>
          <w:ilvl w:val="1"/>
          <w:numId w:val="15"/>
        </w:numPr>
        <w:ind w:left="0" w:firstLine="0"/>
        <w:jc w:val="both"/>
        <w:rPr>
          <w:rFonts w:ascii="Arial" w:hAnsi="Arial" w:cs="Arial"/>
          <w:shd w:val="clear" w:color="auto" w:fill="FFFFFF"/>
        </w:rPr>
      </w:pPr>
      <w:r>
        <w:rPr>
          <w:rFonts w:ascii="Arial" w:hAnsi="Arial" w:cs="Arial"/>
          <w:shd w:val="clear" w:color="auto" w:fill="FFFFFF"/>
        </w:rPr>
        <w:t xml:space="preserve">Comete infração administrativa, nos termos da Lei n.º 14.133, de 2021, o licitante/adjudicatário que: </w:t>
      </w:r>
    </w:p>
    <w:p w14:paraId="72076D16">
      <w:pPr>
        <w:pStyle w:val="16"/>
        <w:spacing w:before="225" w:beforeAutospacing="0" w:after="225" w:afterAutospacing="0"/>
        <w:ind w:left="1276"/>
        <w:jc w:val="both"/>
        <w:rPr>
          <w:color w:val="000000"/>
        </w:rPr>
      </w:pPr>
      <w:r>
        <w:rPr>
          <w:rFonts w:ascii="Arial" w:hAnsi="Arial" w:cs="Arial"/>
          <w:color w:val="000000"/>
          <w:sz w:val="20"/>
          <w:szCs w:val="20"/>
        </w:rPr>
        <w:t>21.1.1</w:t>
      </w:r>
      <w:r>
        <w:rPr>
          <w:rFonts w:ascii="Arial" w:hAnsi="Arial" w:cs="Arial"/>
          <w:color w:val="000000"/>
        </w:rPr>
        <w:t xml:space="preserve"> dar causa à inexecução parcial do contrato;</w:t>
      </w:r>
    </w:p>
    <w:p w14:paraId="21F0D2D7">
      <w:pPr>
        <w:pStyle w:val="16"/>
        <w:spacing w:before="225" w:beforeAutospacing="0" w:after="225" w:afterAutospacing="0"/>
        <w:ind w:left="1276"/>
        <w:jc w:val="both"/>
        <w:rPr>
          <w:color w:val="000000"/>
        </w:rPr>
      </w:pPr>
      <w:bookmarkStart w:id="0" w:name="art155ii"/>
      <w:bookmarkEnd w:id="0"/>
      <w:r>
        <w:rPr>
          <w:rFonts w:ascii="Arial" w:hAnsi="Arial" w:cs="Arial"/>
          <w:color w:val="000000"/>
          <w:sz w:val="20"/>
          <w:szCs w:val="20"/>
        </w:rPr>
        <w:t>21.1.2</w:t>
      </w:r>
      <w:r>
        <w:rPr>
          <w:rFonts w:ascii="Arial" w:hAnsi="Arial" w:cs="Arial"/>
          <w:color w:val="000000"/>
        </w:rPr>
        <w:t xml:space="preserve"> dar causa à inexecução parcial do contrato que cause grave dano à Administração, ao funcionamento dos serviços públicos ou ao interesse coletivo;</w:t>
      </w:r>
    </w:p>
    <w:p w14:paraId="2ED540AC">
      <w:pPr>
        <w:pStyle w:val="16"/>
        <w:spacing w:before="225" w:beforeAutospacing="0" w:after="225" w:afterAutospacing="0"/>
        <w:ind w:left="1276"/>
        <w:jc w:val="both"/>
        <w:rPr>
          <w:color w:val="000000"/>
        </w:rPr>
      </w:pPr>
      <w:bookmarkStart w:id="1" w:name="art155iii"/>
      <w:bookmarkEnd w:id="1"/>
      <w:r>
        <w:rPr>
          <w:rFonts w:ascii="Arial" w:hAnsi="Arial" w:cs="Arial"/>
          <w:color w:val="000000"/>
          <w:sz w:val="20"/>
          <w:szCs w:val="20"/>
        </w:rPr>
        <w:t>21.1.3</w:t>
      </w:r>
      <w:r>
        <w:rPr>
          <w:rFonts w:ascii="Arial" w:hAnsi="Arial" w:cs="Arial"/>
          <w:color w:val="000000"/>
        </w:rPr>
        <w:t xml:space="preserve"> dar causa à inexecução total do contrato;</w:t>
      </w:r>
    </w:p>
    <w:p w14:paraId="461ED3A9">
      <w:pPr>
        <w:pStyle w:val="16"/>
        <w:spacing w:before="225" w:beforeAutospacing="0" w:after="225" w:afterAutospacing="0"/>
        <w:ind w:left="1276"/>
        <w:jc w:val="both"/>
        <w:rPr>
          <w:color w:val="000000"/>
        </w:rPr>
      </w:pPr>
      <w:bookmarkStart w:id="2" w:name="art155iv"/>
      <w:bookmarkEnd w:id="2"/>
      <w:r>
        <w:rPr>
          <w:rFonts w:ascii="Arial" w:hAnsi="Arial" w:cs="Arial"/>
          <w:color w:val="000000"/>
          <w:sz w:val="20"/>
          <w:szCs w:val="20"/>
        </w:rPr>
        <w:t>21.1.4</w:t>
      </w:r>
      <w:r>
        <w:rPr>
          <w:rFonts w:ascii="Arial" w:hAnsi="Arial" w:cs="Arial"/>
          <w:color w:val="000000"/>
        </w:rPr>
        <w:t xml:space="preserve"> deixar de entregar a documentação exigida para o certame;</w:t>
      </w:r>
    </w:p>
    <w:p w14:paraId="27AAD7AF">
      <w:pPr>
        <w:pStyle w:val="16"/>
        <w:spacing w:before="225" w:beforeAutospacing="0" w:after="225" w:afterAutospacing="0"/>
        <w:ind w:left="1276"/>
        <w:jc w:val="both"/>
        <w:rPr>
          <w:color w:val="000000"/>
        </w:rPr>
      </w:pPr>
      <w:bookmarkStart w:id="3" w:name="art155v"/>
      <w:bookmarkEnd w:id="3"/>
      <w:r>
        <w:rPr>
          <w:rFonts w:ascii="Arial" w:hAnsi="Arial" w:cs="Arial"/>
          <w:color w:val="000000"/>
          <w:sz w:val="20"/>
          <w:szCs w:val="20"/>
        </w:rPr>
        <w:t>21.1.5</w:t>
      </w:r>
      <w:r>
        <w:rPr>
          <w:rFonts w:ascii="Arial" w:hAnsi="Arial" w:cs="Arial"/>
          <w:color w:val="000000"/>
        </w:rPr>
        <w:t xml:space="preserve"> não manter a proposta, salvo em decorrência de fato superveniente devidamente justificado;</w:t>
      </w:r>
    </w:p>
    <w:p w14:paraId="60210D85">
      <w:pPr>
        <w:pStyle w:val="16"/>
        <w:spacing w:before="225" w:beforeAutospacing="0" w:after="225" w:afterAutospacing="0"/>
        <w:ind w:left="1276"/>
        <w:jc w:val="both"/>
        <w:rPr>
          <w:color w:val="000000"/>
        </w:rPr>
      </w:pPr>
      <w:bookmarkStart w:id="4" w:name="art155vi"/>
      <w:bookmarkEnd w:id="4"/>
      <w:r>
        <w:rPr>
          <w:rFonts w:ascii="Arial" w:hAnsi="Arial" w:cs="Arial"/>
          <w:color w:val="000000"/>
          <w:sz w:val="20"/>
          <w:szCs w:val="20"/>
        </w:rPr>
        <w:t>21.1.6</w:t>
      </w:r>
      <w:r>
        <w:rPr>
          <w:rFonts w:ascii="Arial" w:hAnsi="Arial" w:cs="Arial"/>
          <w:color w:val="000000"/>
        </w:rPr>
        <w:t xml:space="preserve"> não celebrar o contrato ou não entregar a documentação exigida para a contratação, quando convocado dentro do prazo de validade de sua proposta;</w:t>
      </w:r>
    </w:p>
    <w:p w14:paraId="6F1082F3">
      <w:pPr>
        <w:pStyle w:val="16"/>
        <w:spacing w:before="225" w:beforeAutospacing="0" w:after="225" w:afterAutospacing="0"/>
        <w:ind w:left="1276"/>
        <w:jc w:val="both"/>
        <w:rPr>
          <w:color w:val="000000"/>
        </w:rPr>
      </w:pPr>
      <w:bookmarkStart w:id="5" w:name="art155vii"/>
      <w:bookmarkEnd w:id="5"/>
      <w:r>
        <w:rPr>
          <w:rFonts w:ascii="Arial" w:hAnsi="Arial" w:cs="Arial"/>
          <w:color w:val="000000"/>
          <w:sz w:val="20"/>
          <w:szCs w:val="20"/>
        </w:rPr>
        <w:t>21.1.7</w:t>
      </w:r>
      <w:r>
        <w:rPr>
          <w:rFonts w:ascii="Arial" w:hAnsi="Arial" w:cs="Arial"/>
          <w:color w:val="000000"/>
        </w:rPr>
        <w:t xml:space="preserve"> ensejar o retardamento da execução ou da entrega do objeto da licitação sem motivo justificado;</w:t>
      </w:r>
    </w:p>
    <w:p w14:paraId="677CAA19">
      <w:pPr>
        <w:pStyle w:val="16"/>
        <w:spacing w:before="225" w:beforeAutospacing="0" w:after="225" w:afterAutospacing="0"/>
        <w:ind w:left="1276"/>
        <w:jc w:val="both"/>
        <w:rPr>
          <w:color w:val="000000"/>
        </w:rPr>
      </w:pPr>
      <w:bookmarkStart w:id="6" w:name="art155viii"/>
      <w:bookmarkEnd w:id="6"/>
      <w:r>
        <w:rPr>
          <w:rFonts w:ascii="Arial" w:hAnsi="Arial" w:cs="Arial"/>
          <w:color w:val="000000"/>
          <w:sz w:val="20"/>
          <w:szCs w:val="20"/>
        </w:rPr>
        <w:t>21.1.8</w:t>
      </w:r>
      <w:r>
        <w:rPr>
          <w:rFonts w:ascii="Arial" w:hAnsi="Arial" w:cs="Arial"/>
          <w:color w:val="000000"/>
        </w:rPr>
        <w:t xml:space="preserve"> apresentar declaração ou documentação falsa exigida para o certame ou prestar declaração falsa durante a licitação ou a execução do contrato;</w:t>
      </w:r>
    </w:p>
    <w:p w14:paraId="34966ACF">
      <w:pPr>
        <w:pStyle w:val="16"/>
        <w:spacing w:before="225" w:beforeAutospacing="0" w:after="225" w:afterAutospacing="0"/>
        <w:ind w:left="1276"/>
        <w:jc w:val="both"/>
        <w:rPr>
          <w:color w:val="000000"/>
        </w:rPr>
      </w:pPr>
      <w:bookmarkStart w:id="7" w:name="art155ix"/>
      <w:bookmarkEnd w:id="7"/>
      <w:r>
        <w:rPr>
          <w:rFonts w:ascii="Arial" w:hAnsi="Arial" w:cs="Arial"/>
          <w:color w:val="000000"/>
          <w:sz w:val="20"/>
          <w:szCs w:val="20"/>
        </w:rPr>
        <w:t>21.1.9</w:t>
      </w:r>
      <w:r>
        <w:rPr>
          <w:rFonts w:ascii="Arial" w:hAnsi="Arial" w:cs="Arial"/>
          <w:color w:val="000000"/>
        </w:rPr>
        <w:t xml:space="preserve"> fraudar a licitação ou praticar ato fraudulento na execução do contrato;</w:t>
      </w:r>
    </w:p>
    <w:p w14:paraId="098C45FE">
      <w:pPr>
        <w:pStyle w:val="16"/>
        <w:spacing w:before="225" w:beforeAutospacing="0" w:after="225" w:afterAutospacing="0"/>
        <w:ind w:left="1276"/>
        <w:jc w:val="both"/>
        <w:rPr>
          <w:color w:val="000000"/>
        </w:rPr>
      </w:pPr>
      <w:bookmarkStart w:id="8" w:name="art155x"/>
      <w:bookmarkEnd w:id="8"/>
      <w:r>
        <w:rPr>
          <w:rFonts w:ascii="Arial" w:hAnsi="Arial" w:cs="Arial"/>
          <w:color w:val="000000"/>
          <w:sz w:val="20"/>
          <w:szCs w:val="20"/>
        </w:rPr>
        <w:t>21.1.10</w:t>
      </w:r>
      <w:r>
        <w:rPr>
          <w:rFonts w:ascii="Arial" w:hAnsi="Arial" w:cs="Arial"/>
          <w:color w:val="000000"/>
        </w:rPr>
        <w:t xml:space="preserve"> comportar-se de modo inidôneo ou cometer fraude de qualquer natureza;</w:t>
      </w:r>
    </w:p>
    <w:p w14:paraId="6565DCFD">
      <w:pPr>
        <w:pStyle w:val="16"/>
        <w:spacing w:before="225" w:beforeAutospacing="0" w:after="225" w:afterAutospacing="0"/>
        <w:ind w:left="1276"/>
        <w:jc w:val="both"/>
        <w:rPr>
          <w:color w:val="000000"/>
        </w:rPr>
      </w:pPr>
      <w:bookmarkStart w:id="9" w:name="art155xi"/>
      <w:bookmarkEnd w:id="9"/>
      <w:r>
        <w:rPr>
          <w:rFonts w:ascii="Arial" w:hAnsi="Arial" w:cs="Arial"/>
          <w:color w:val="000000"/>
          <w:sz w:val="20"/>
          <w:szCs w:val="20"/>
        </w:rPr>
        <w:t>21.1.11</w:t>
      </w:r>
      <w:r>
        <w:rPr>
          <w:rFonts w:ascii="Arial" w:hAnsi="Arial" w:cs="Arial"/>
          <w:color w:val="000000"/>
        </w:rPr>
        <w:t xml:space="preserve"> praticar atos ilícitos com vistas a frustrar os objetivos da licitação;</w:t>
      </w:r>
    </w:p>
    <w:p w14:paraId="0FDBCD33">
      <w:pPr>
        <w:pStyle w:val="16"/>
        <w:spacing w:before="225" w:beforeAutospacing="0" w:after="225" w:afterAutospacing="0"/>
        <w:ind w:left="1276"/>
        <w:jc w:val="both"/>
        <w:rPr>
          <w:color w:val="000000"/>
          <w:sz w:val="27"/>
          <w:szCs w:val="27"/>
        </w:rPr>
      </w:pPr>
      <w:bookmarkStart w:id="10" w:name="art155xii"/>
      <w:bookmarkEnd w:id="10"/>
      <w:r>
        <w:rPr>
          <w:rFonts w:ascii="Arial" w:hAnsi="Arial" w:cs="Arial"/>
          <w:color w:val="000000"/>
          <w:sz w:val="20"/>
          <w:szCs w:val="20"/>
        </w:rPr>
        <w:t>21.1.12</w:t>
      </w:r>
      <w:r>
        <w:rPr>
          <w:rFonts w:ascii="Arial" w:hAnsi="Arial" w:cs="Arial"/>
          <w:color w:val="000000"/>
        </w:rPr>
        <w:t xml:space="preserve"> praticar ato lesivo previsto no </w:t>
      </w:r>
      <w:r>
        <w:fldChar w:fldCharType="begin"/>
      </w:r>
      <w:r>
        <w:instrText xml:space="preserve"> HYPERLINK "http://www.planalto.gov.br/ccivil_03/_Ato2011-2014/2013/Lei/L12846.htm" \l "art5" </w:instrText>
      </w:r>
      <w:r>
        <w:fldChar w:fldCharType="separate"/>
      </w:r>
      <w:r>
        <w:rPr>
          <w:rStyle w:val="11"/>
          <w:rFonts w:ascii="Arial" w:hAnsi="Arial" w:cs="Arial"/>
        </w:rPr>
        <w:t>art. 5º da Lei n.º 12.846, de 1º de agosto de 2013.</w:t>
      </w:r>
      <w:r>
        <w:rPr>
          <w:rStyle w:val="11"/>
          <w:rFonts w:ascii="Arial" w:hAnsi="Arial" w:cs="Arial"/>
        </w:rPr>
        <w:fldChar w:fldCharType="end"/>
      </w:r>
    </w:p>
    <w:p w14:paraId="7D56B0BF">
      <w:pPr>
        <w:numPr>
          <w:ilvl w:val="1"/>
          <w:numId w:val="15"/>
        </w:numPr>
        <w:ind w:left="0" w:firstLine="0"/>
        <w:jc w:val="both"/>
        <w:rPr>
          <w:rFonts w:ascii="Arial" w:hAnsi="Arial" w:cs="Arial"/>
          <w:color w:val="000000"/>
        </w:rPr>
      </w:pPr>
      <w:r>
        <w:rPr>
          <w:rFonts w:ascii="Arial" w:hAnsi="Arial" w:cs="Arial"/>
          <w:color w:val="000000"/>
        </w:rPr>
        <w:t xml:space="preserve">As sanções do item acima também se aplicam aos integrantes do cadastro de reserva, em pregão para registro de preços que, convocados, não honrarem o compromisso assumido injustificadamente. </w:t>
      </w:r>
    </w:p>
    <w:p w14:paraId="0D553366">
      <w:pPr>
        <w:jc w:val="both"/>
        <w:rPr>
          <w:rFonts w:ascii="Arial" w:hAnsi="Arial" w:cs="Arial"/>
          <w:color w:val="000000"/>
        </w:rPr>
      </w:pPr>
    </w:p>
    <w:p w14:paraId="6643A231">
      <w:pPr>
        <w:pStyle w:val="25"/>
        <w:numPr>
          <w:ilvl w:val="1"/>
          <w:numId w:val="15"/>
        </w:numPr>
        <w:ind w:left="0" w:firstLine="0"/>
        <w:jc w:val="both"/>
        <w:rPr>
          <w:rFonts w:ascii="Arial" w:hAnsi="Arial" w:cs="Arial"/>
          <w:shd w:val="clear" w:color="auto" w:fill="FFFFFF"/>
        </w:rPr>
      </w:pPr>
      <w:r>
        <w:rPr>
          <w:rFonts w:ascii="Arial" w:hAnsi="Arial" w:cs="Arial"/>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8A18B8D">
      <w:pPr>
        <w:pStyle w:val="25"/>
        <w:ind w:left="0"/>
        <w:jc w:val="both"/>
        <w:rPr>
          <w:rFonts w:ascii="Arial" w:hAnsi="Arial" w:cs="Arial"/>
          <w:shd w:val="clear" w:color="auto" w:fill="FFFFFF"/>
        </w:rPr>
      </w:pPr>
    </w:p>
    <w:p w14:paraId="5AD0761A">
      <w:pPr>
        <w:pStyle w:val="25"/>
        <w:numPr>
          <w:ilvl w:val="1"/>
          <w:numId w:val="15"/>
        </w:numPr>
        <w:ind w:left="0" w:firstLine="0"/>
        <w:jc w:val="both"/>
        <w:rPr>
          <w:rFonts w:ascii="Arial" w:hAnsi="Arial" w:cs="Arial"/>
          <w:shd w:val="clear" w:color="auto" w:fill="FFFFFF"/>
        </w:rPr>
      </w:pPr>
      <w:r>
        <w:rPr>
          <w:rFonts w:ascii="Arial" w:hAnsi="Arial" w:cs="Arial"/>
          <w:shd w:val="clear" w:color="auto" w:fill="FFFFFF"/>
        </w:rPr>
        <w:t xml:space="preserve">O licitante/adjudicatário que cometer qualquer das infrações discriminadas nos subitens anteriores ficará sujeito, sem prejuízo da responsabilidade civil e criminal, às seguintes sanções: </w:t>
      </w:r>
    </w:p>
    <w:p w14:paraId="08735C3E">
      <w:pPr>
        <w:pStyle w:val="25"/>
        <w:ind w:left="0"/>
        <w:jc w:val="both"/>
        <w:rPr>
          <w:rFonts w:ascii="Arial" w:hAnsi="Arial" w:cs="Arial"/>
          <w:shd w:val="clear" w:color="auto" w:fill="FFFFFF"/>
        </w:rPr>
      </w:pPr>
    </w:p>
    <w:p w14:paraId="2577F48A">
      <w:pPr>
        <w:pStyle w:val="25"/>
        <w:numPr>
          <w:ilvl w:val="2"/>
          <w:numId w:val="15"/>
        </w:numPr>
        <w:ind w:left="1134" w:firstLine="0"/>
        <w:jc w:val="both"/>
        <w:rPr>
          <w:rFonts w:ascii="Arial" w:hAnsi="Arial" w:cs="Arial"/>
          <w:shd w:val="clear" w:color="auto" w:fill="FFFFFF"/>
        </w:rPr>
      </w:pPr>
      <w:r>
        <w:rPr>
          <w:rFonts w:ascii="Arial" w:hAnsi="Arial" w:cs="Arial"/>
          <w:shd w:val="clear" w:color="auto" w:fill="FFFFFF"/>
        </w:rPr>
        <w:t>Advertência;</w:t>
      </w:r>
    </w:p>
    <w:p w14:paraId="4CA67CF5">
      <w:pPr>
        <w:pStyle w:val="25"/>
        <w:ind w:left="1134"/>
        <w:jc w:val="both"/>
        <w:rPr>
          <w:rFonts w:ascii="Arial" w:hAnsi="Arial" w:cs="Arial"/>
          <w:shd w:val="clear" w:color="auto" w:fill="FFFFFF"/>
        </w:rPr>
      </w:pPr>
    </w:p>
    <w:p w14:paraId="41D4B8FC">
      <w:pPr>
        <w:pStyle w:val="25"/>
        <w:numPr>
          <w:ilvl w:val="2"/>
          <w:numId w:val="15"/>
        </w:numPr>
        <w:ind w:left="1134" w:firstLine="0"/>
        <w:jc w:val="both"/>
        <w:rPr>
          <w:rFonts w:ascii="Arial" w:hAnsi="Arial" w:cs="Arial"/>
          <w:shd w:val="clear" w:color="auto" w:fill="FFFFFF"/>
        </w:rPr>
      </w:pPr>
      <w:r>
        <w:rPr>
          <w:rFonts w:ascii="Arial" w:hAnsi="Arial" w:cs="Arial"/>
          <w:shd w:val="clear" w:color="auto" w:fill="FFFFFF"/>
        </w:rPr>
        <w:t>Multa;</w:t>
      </w:r>
    </w:p>
    <w:p w14:paraId="2A1492F4">
      <w:pPr>
        <w:pStyle w:val="25"/>
        <w:ind w:left="1134"/>
        <w:jc w:val="both"/>
        <w:rPr>
          <w:rFonts w:ascii="Arial" w:hAnsi="Arial" w:cs="Arial"/>
          <w:shd w:val="clear" w:color="auto" w:fill="FFFFFF"/>
        </w:rPr>
      </w:pPr>
    </w:p>
    <w:p w14:paraId="14DC76F0">
      <w:pPr>
        <w:pStyle w:val="25"/>
        <w:numPr>
          <w:ilvl w:val="2"/>
          <w:numId w:val="15"/>
        </w:numPr>
        <w:ind w:left="1134" w:firstLine="0"/>
        <w:jc w:val="both"/>
        <w:rPr>
          <w:rFonts w:ascii="Arial" w:hAnsi="Arial" w:cs="Arial"/>
          <w:shd w:val="clear" w:color="auto" w:fill="FFFFFF"/>
        </w:rPr>
      </w:pPr>
      <w:r>
        <w:rPr>
          <w:rFonts w:ascii="Arial" w:hAnsi="Arial" w:cs="Arial"/>
          <w:shd w:val="clear" w:color="auto" w:fill="FFFFFF"/>
        </w:rPr>
        <w:t>Impedimento de licitar e contratar;</w:t>
      </w:r>
    </w:p>
    <w:p w14:paraId="72566D35">
      <w:pPr>
        <w:pStyle w:val="25"/>
        <w:ind w:left="1134"/>
        <w:jc w:val="both"/>
        <w:rPr>
          <w:rFonts w:ascii="Arial" w:hAnsi="Arial" w:cs="Arial"/>
          <w:shd w:val="clear" w:color="auto" w:fill="FFFFFF"/>
        </w:rPr>
      </w:pPr>
    </w:p>
    <w:p w14:paraId="1ECB77DC">
      <w:pPr>
        <w:pStyle w:val="25"/>
        <w:numPr>
          <w:ilvl w:val="2"/>
          <w:numId w:val="15"/>
        </w:numPr>
        <w:ind w:left="1134" w:firstLine="0"/>
        <w:jc w:val="both"/>
        <w:rPr>
          <w:rFonts w:ascii="Arial" w:hAnsi="Arial" w:cs="Arial"/>
          <w:shd w:val="clear" w:color="auto" w:fill="FFFFFF"/>
        </w:rPr>
      </w:pPr>
      <w:r>
        <w:rPr>
          <w:rFonts w:ascii="Arial" w:hAnsi="Arial" w:cs="Arial"/>
          <w:shd w:val="clear" w:color="auto" w:fill="FFFFFF"/>
        </w:rPr>
        <w:t>Declaração de inidoneidade para licitar ou contratar;</w:t>
      </w:r>
    </w:p>
    <w:p w14:paraId="007EB6A1">
      <w:pPr>
        <w:pStyle w:val="25"/>
        <w:rPr>
          <w:rFonts w:ascii="Arial" w:hAnsi="Arial" w:cs="Arial"/>
          <w:shd w:val="clear" w:color="auto" w:fill="FFFFFF"/>
        </w:rPr>
      </w:pPr>
    </w:p>
    <w:p w14:paraId="7EC2008B">
      <w:pPr>
        <w:pStyle w:val="25"/>
        <w:numPr>
          <w:ilvl w:val="1"/>
          <w:numId w:val="15"/>
        </w:numPr>
        <w:ind w:left="0" w:firstLine="0"/>
        <w:jc w:val="both"/>
        <w:rPr>
          <w:rFonts w:ascii="Arial" w:hAnsi="Arial" w:cs="Arial"/>
          <w:shd w:val="clear" w:color="auto" w:fill="FFFFFF"/>
        </w:rPr>
      </w:pPr>
      <w:r>
        <w:rPr>
          <w:rFonts w:ascii="Arial" w:hAnsi="Arial" w:cs="Arial"/>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C808FA5">
      <w:pPr>
        <w:pStyle w:val="25"/>
        <w:ind w:left="0"/>
        <w:jc w:val="both"/>
        <w:rPr>
          <w:rFonts w:ascii="Arial" w:hAnsi="Arial" w:cs="Arial"/>
          <w:shd w:val="clear" w:color="auto" w:fill="FFFFFF"/>
        </w:rPr>
      </w:pPr>
    </w:p>
    <w:p w14:paraId="05D9AF6C">
      <w:pPr>
        <w:pStyle w:val="25"/>
        <w:numPr>
          <w:ilvl w:val="1"/>
          <w:numId w:val="15"/>
        </w:numPr>
        <w:ind w:left="0" w:firstLine="0"/>
        <w:jc w:val="both"/>
        <w:rPr>
          <w:rFonts w:ascii="Arial" w:hAnsi="Arial" w:cs="Arial"/>
          <w:shd w:val="clear" w:color="auto" w:fill="FFFFFF"/>
        </w:rPr>
      </w:pPr>
      <w:r>
        <w:rPr>
          <w:rFonts w:ascii="Arial" w:hAnsi="Arial" w:cs="Arial"/>
          <w:shd w:val="clear" w:color="auto" w:fill="FFFFFF"/>
        </w:rPr>
        <w:t>A penalidade de multa pode ser aplicada cumulativamente com as demais sanções.</w:t>
      </w:r>
    </w:p>
    <w:p w14:paraId="70A929FA">
      <w:pPr>
        <w:pStyle w:val="25"/>
        <w:ind w:left="0"/>
        <w:jc w:val="both"/>
        <w:rPr>
          <w:rFonts w:ascii="Arial" w:hAnsi="Arial" w:cs="Arial"/>
          <w:shd w:val="clear" w:color="auto" w:fill="FFFFFF"/>
        </w:rPr>
      </w:pPr>
    </w:p>
    <w:p w14:paraId="0B2B774A">
      <w:pPr>
        <w:pStyle w:val="25"/>
        <w:numPr>
          <w:ilvl w:val="1"/>
          <w:numId w:val="15"/>
        </w:numPr>
        <w:ind w:left="0" w:firstLine="0"/>
        <w:jc w:val="both"/>
        <w:rPr>
          <w:rFonts w:ascii="Arial" w:hAnsi="Arial" w:cs="Arial"/>
          <w:shd w:val="clear" w:color="auto" w:fill="FFFFFF"/>
        </w:rPr>
      </w:pPr>
      <w:r>
        <w:rPr>
          <w:rFonts w:ascii="Arial" w:hAnsi="Arial" w:cs="Arial"/>
          <w:shd w:val="clear" w:color="auto" w:fill="FFFFFF"/>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668841EE">
      <w:pPr>
        <w:pStyle w:val="25"/>
        <w:ind w:left="0"/>
        <w:jc w:val="both"/>
        <w:rPr>
          <w:rFonts w:ascii="Arial" w:hAnsi="Arial" w:cs="Arial"/>
          <w:shd w:val="clear" w:color="auto" w:fill="FFFFFF"/>
        </w:rPr>
      </w:pPr>
    </w:p>
    <w:p w14:paraId="1D8BF613">
      <w:pPr>
        <w:pStyle w:val="25"/>
        <w:numPr>
          <w:ilvl w:val="1"/>
          <w:numId w:val="15"/>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54338BC">
      <w:pPr>
        <w:pStyle w:val="25"/>
        <w:spacing w:before="120" w:after="120" w:line="276" w:lineRule="auto"/>
        <w:ind w:left="0"/>
        <w:jc w:val="both"/>
        <w:rPr>
          <w:rFonts w:ascii="Arial" w:hAnsi="Arial" w:cs="Arial"/>
          <w:shd w:val="clear" w:color="auto" w:fill="FFFFFF"/>
        </w:rPr>
      </w:pPr>
    </w:p>
    <w:p w14:paraId="1D6C067B">
      <w:pPr>
        <w:pStyle w:val="25"/>
        <w:numPr>
          <w:ilvl w:val="1"/>
          <w:numId w:val="15"/>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7CF7291">
      <w:pPr>
        <w:pStyle w:val="25"/>
        <w:spacing w:before="120" w:after="120" w:line="276" w:lineRule="auto"/>
        <w:ind w:left="0"/>
        <w:jc w:val="both"/>
        <w:rPr>
          <w:rFonts w:ascii="Arial" w:hAnsi="Arial" w:cs="Arial"/>
          <w:shd w:val="clear" w:color="auto" w:fill="FFFFFF"/>
        </w:rPr>
      </w:pPr>
    </w:p>
    <w:p w14:paraId="54414C69">
      <w:pPr>
        <w:pStyle w:val="25"/>
        <w:numPr>
          <w:ilvl w:val="1"/>
          <w:numId w:val="15"/>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Caso o valor da multa não seja suficiente para cobrir os prejuízos causados pela conduta do licitante, a União ou Entidade poderá cobrar o valor remanescente judicialmente, conforme artigo 419 do Código Civil.</w:t>
      </w:r>
    </w:p>
    <w:p w14:paraId="7C6AFC30">
      <w:pPr>
        <w:pStyle w:val="25"/>
        <w:spacing w:before="120" w:after="120" w:line="276" w:lineRule="auto"/>
        <w:ind w:left="0"/>
        <w:jc w:val="both"/>
        <w:rPr>
          <w:rFonts w:ascii="Arial" w:hAnsi="Arial" w:cs="Arial"/>
          <w:shd w:val="clear" w:color="auto" w:fill="FFFFFF"/>
        </w:rPr>
      </w:pPr>
    </w:p>
    <w:p w14:paraId="681D4D08">
      <w:pPr>
        <w:pStyle w:val="25"/>
        <w:numPr>
          <w:ilvl w:val="1"/>
          <w:numId w:val="15"/>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A aplicação de qualquer das penalidades previstas realizar-se-á em processo administrativo que assegurará o contraditório e a ampla defesa ao licitante/adjudicatário, observando-se o procedimento previsto na Lei n.º 14.133, de 1993, e subsidiariamente na Lei n.º 9.784, de 1999.</w:t>
      </w:r>
    </w:p>
    <w:p w14:paraId="2F59C3A3">
      <w:pPr>
        <w:pStyle w:val="25"/>
        <w:spacing w:before="120" w:after="120" w:line="276" w:lineRule="auto"/>
        <w:ind w:left="0"/>
        <w:jc w:val="both"/>
        <w:rPr>
          <w:rFonts w:ascii="Arial" w:hAnsi="Arial" w:cs="Arial"/>
          <w:shd w:val="clear" w:color="auto" w:fill="FFFFFF"/>
        </w:rPr>
      </w:pPr>
    </w:p>
    <w:p w14:paraId="47211388">
      <w:pPr>
        <w:pStyle w:val="25"/>
        <w:numPr>
          <w:ilvl w:val="1"/>
          <w:numId w:val="15"/>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21B303FB">
      <w:pPr>
        <w:pStyle w:val="25"/>
        <w:spacing w:before="120" w:after="120" w:line="276" w:lineRule="auto"/>
        <w:ind w:left="0"/>
        <w:jc w:val="both"/>
        <w:rPr>
          <w:rFonts w:ascii="Arial" w:hAnsi="Arial" w:cs="Arial"/>
          <w:shd w:val="clear" w:color="auto" w:fill="FFFFFF"/>
        </w:rPr>
      </w:pPr>
    </w:p>
    <w:p w14:paraId="5AF72A43">
      <w:pPr>
        <w:pStyle w:val="25"/>
        <w:numPr>
          <w:ilvl w:val="1"/>
          <w:numId w:val="15"/>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As penalidades serão obrigatoriamente registradas no SICAF.</w:t>
      </w:r>
    </w:p>
    <w:p w14:paraId="6BAC7DC3">
      <w:pPr>
        <w:pStyle w:val="25"/>
        <w:spacing w:before="120" w:after="120" w:line="276" w:lineRule="auto"/>
        <w:ind w:left="0"/>
        <w:jc w:val="both"/>
        <w:rPr>
          <w:rFonts w:ascii="Arial" w:hAnsi="Arial" w:cs="Arial"/>
          <w:shd w:val="clear" w:color="auto" w:fill="FFFFFF"/>
        </w:rPr>
      </w:pPr>
    </w:p>
    <w:p w14:paraId="571D2EB8">
      <w:pPr>
        <w:pStyle w:val="25"/>
        <w:numPr>
          <w:ilvl w:val="1"/>
          <w:numId w:val="15"/>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As sanções por atos praticados no decorrer da contratação estão previstas no Termo de Referência.</w:t>
      </w:r>
    </w:p>
    <w:p w14:paraId="4D6F7C1B">
      <w:pPr>
        <w:pStyle w:val="25"/>
        <w:ind w:left="999"/>
        <w:jc w:val="both"/>
        <w:rPr>
          <w:rFonts w:ascii="Arial" w:hAnsi="Arial" w:cs="Arial"/>
          <w:shd w:val="clear" w:color="auto" w:fill="FFFFFF"/>
        </w:rPr>
      </w:pPr>
    </w:p>
    <w:p w14:paraId="5BBB1977">
      <w:pPr>
        <w:pStyle w:val="40"/>
        <w:tabs>
          <w:tab w:val="left" w:pos="0"/>
          <w:tab w:val="clear" w:pos="567"/>
        </w:tabs>
        <w:spacing w:before="0"/>
        <w:ind w:left="0" w:firstLine="0"/>
        <w:rPr>
          <w:rFonts w:ascii="Arial" w:hAnsi="Arial" w:cs="Arial"/>
          <w:color w:val="auto"/>
          <w:sz w:val="24"/>
          <w:szCs w:val="24"/>
        </w:rPr>
      </w:pPr>
      <w:r>
        <w:rPr>
          <w:rFonts w:ascii="Arial" w:hAnsi="Arial" w:cs="Arial"/>
          <w:color w:val="auto"/>
          <w:sz w:val="24"/>
          <w:szCs w:val="24"/>
        </w:rPr>
        <w:t xml:space="preserve">DA FORMAÇÃO DO CADASTRO DE RESERVA </w:t>
      </w:r>
    </w:p>
    <w:p w14:paraId="48F8E416">
      <w:pPr>
        <w:tabs>
          <w:tab w:val="left" w:pos="0"/>
        </w:tabs>
        <w:rPr>
          <w:highlight w:val="yellow"/>
        </w:rPr>
      </w:pPr>
    </w:p>
    <w:p w14:paraId="33CCC32C">
      <w:pPr>
        <w:pStyle w:val="25"/>
        <w:numPr>
          <w:ilvl w:val="1"/>
          <w:numId w:val="16"/>
        </w:numPr>
        <w:tabs>
          <w:tab w:val="left" w:pos="0"/>
        </w:tabs>
        <w:ind w:left="0" w:firstLine="0"/>
        <w:jc w:val="both"/>
        <w:rPr>
          <w:rFonts w:ascii="Arial" w:hAnsi="Arial" w:cs="Arial"/>
        </w:rPr>
      </w:pPr>
      <w:r>
        <w:rPr>
          <w:rFonts w:ascii="Arial" w:hAnsi="Arial" w:cs="Arial"/>
        </w:rPr>
        <w:t>Após o encerramento da etapa competitiva, os licitantes poderão reduzir seus preços ao valor da proposta do licitante mais bem classificado.</w:t>
      </w:r>
    </w:p>
    <w:p w14:paraId="1F4A0B68">
      <w:pPr>
        <w:pStyle w:val="25"/>
        <w:tabs>
          <w:tab w:val="left" w:pos="0"/>
        </w:tabs>
        <w:ind w:left="0"/>
        <w:jc w:val="both"/>
        <w:rPr>
          <w:rFonts w:ascii="Arial" w:hAnsi="Arial" w:cs="Arial"/>
        </w:rPr>
      </w:pPr>
    </w:p>
    <w:p w14:paraId="516839C3">
      <w:pPr>
        <w:numPr>
          <w:ilvl w:val="1"/>
          <w:numId w:val="16"/>
        </w:numPr>
        <w:tabs>
          <w:tab w:val="left" w:pos="0"/>
        </w:tabs>
        <w:ind w:left="0" w:firstLine="0"/>
        <w:jc w:val="both"/>
        <w:rPr>
          <w:rFonts w:ascii="Arial" w:hAnsi="Arial" w:cs="Arial"/>
        </w:rPr>
      </w:pPr>
      <w:r>
        <w:rPr>
          <w:rFonts w:ascii="Arial" w:hAnsi="Arial" w:cs="Arial"/>
        </w:rPr>
        <w:t>A apresentação de novas propostas na forma deste item não prejudicará o resultado do certame em relação ao licitante melhor classificado.</w:t>
      </w:r>
    </w:p>
    <w:p w14:paraId="76A45990">
      <w:pPr>
        <w:tabs>
          <w:tab w:val="left" w:pos="0"/>
        </w:tabs>
        <w:jc w:val="both"/>
        <w:rPr>
          <w:rFonts w:ascii="Arial" w:hAnsi="Arial" w:cs="Arial"/>
        </w:rPr>
      </w:pPr>
    </w:p>
    <w:p w14:paraId="267CD252">
      <w:pPr>
        <w:numPr>
          <w:ilvl w:val="1"/>
          <w:numId w:val="16"/>
        </w:numPr>
        <w:tabs>
          <w:tab w:val="left" w:pos="0"/>
        </w:tabs>
        <w:ind w:left="0" w:firstLine="0"/>
        <w:jc w:val="both"/>
        <w:rPr>
          <w:rFonts w:ascii="Arial" w:hAnsi="Arial" w:cs="Arial"/>
        </w:rPr>
      </w:pPr>
      <w:r>
        <w:rPr>
          <w:rFonts w:ascii="Arial" w:hAnsi="Arial" w:cs="Arial"/>
        </w:rPr>
        <w:t>Havendo um ou mais licitantes que aceitem cotar suas propostas em valor igual ao do licitante vencedor, estes serão classificados segundo a ordem da última proposta individual apresentada durante a fase competitiva.</w:t>
      </w:r>
    </w:p>
    <w:p w14:paraId="05CAA7FB">
      <w:pPr>
        <w:tabs>
          <w:tab w:val="left" w:pos="0"/>
        </w:tabs>
        <w:jc w:val="both"/>
        <w:rPr>
          <w:rFonts w:ascii="Arial" w:hAnsi="Arial" w:cs="Arial"/>
        </w:rPr>
      </w:pPr>
    </w:p>
    <w:p w14:paraId="1D9D5D85">
      <w:pPr>
        <w:numPr>
          <w:ilvl w:val="1"/>
          <w:numId w:val="16"/>
        </w:numPr>
        <w:tabs>
          <w:tab w:val="left" w:pos="0"/>
        </w:tabs>
        <w:ind w:left="0" w:firstLine="0"/>
        <w:jc w:val="both"/>
        <w:rPr>
          <w:rFonts w:ascii="Arial" w:hAnsi="Arial" w:cs="Arial"/>
        </w:rPr>
      </w:pPr>
      <w:r>
        <w:rPr>
          <w:rFonts w:ascii="Arial" w:hAnsi="Arial" w:cs="Arial"/>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7AF18F82">
      <w:pPr>
        <w:tabs>
          <w:tab w:val="left" w:pos="0"/>
        </w:tabs>
        <w:jc w:val="both"/>
        <w:rPr>
          <w:rFonts w:ascii="Arial" w:hAnsi="Arial" w:cs="Arial"/>
        </w:rPr>
      </w:pPr>
    </w:p>
    <w:p w14:paraId="442CDFA9">
      <w:pPr>
        <w:pStyle w:val="40"/>
        <w:tabs>
          <w:tab w:val="left" w:pos="0"/>
          <w:tab w:val="clear" w:pos="567"/>
        </w:tabs>
        <w:spacing w:before="0"/>
        <w:ind w:left="0" w:firstLine="0"/>
        <w:rPr>
          <w:rFonts w:ascii="Arial" w:hAnsi="Arial" w:cs="Arial"/>
          <w:sz w:val="24"/>
          <w:szCs w:val="24"/>
        </w:rPr>
      </w:pPr>
      <w:r>
        <w:rPr>
          <w:rFonts w:ascii="Arial" w:hAnsi="Arial" w:cs="Arial"/>
          <w:sz w:val="24"/>
          <w:szCs w:val="24"/>
        </w:rPr>
        <w:t>DA IMPUGNAÇÃO AO EDITAL E DO PEDIDO DE ESCLARECIMENTO</w:t>
      </w:r>
    </w:p>
    <w:p w14:paraId="0F52F663">
      <w:pPr>
        <w:tabs>
          <w:tab w:val="left" w:pos="0"/>
        </w:tabs>
      </w:pPr>
    </w:p>
    <w:p w14:paraId="088D3183">
      <w:pPr>
        <w:pStyle w:val="25"/>
        <w:numPr>
          <w:ilvl w:val="1"/>
          <w:numId w:val="16"/>
        </w:numPr>
        <w:tabs>
          <w:tab w:val="left" w:pos="0"/>
        </w:tabs>
        <w:ind w:left="0" w:firstLine="0"/>
        <w:contextualSpacing w:val="0"/>
        <w:jc w:val="both"/>
        <w:rPr>
          <w:rFonts w:ascii="Arial" w:hAnsi="Arial" w:cs="Arial"/>
          <w:color w:val="000000"/>
        </w:rPr>
      </w:pPr>
      <w:r>
        <w:rPr>
          <w:rFonts w:ascii="Arial" w:hAnsi="Arial" w:cs="Arial"/>
        </w:rPr>
        <w:t xml:space="preserve">Até </w:t>
      </w:r>
      <w:r>
        <w:rPr>
          <w:rFonts w:ascii="Arial" w:hAnsi="Arial" w:cs="Arial"/>
          <w:color w:val="000000"/>
        </w:rPr>
        <w:t>03 (três) dias úteis antes da data designada para a abertura da sessão pública, qualquer pessoa poderá impugnar este Edital.</w:t>
      </w:r>
    </w:p>
    <w:p w14:paraId="7E41C4F6">
      <w:pPr>
        <w:pStyle w:val="25"/>
        <w:tabs>
          <w:tab w:val="left" w:pos="0"/>
        </w:tabs>
        <w:ind w:left="0"/>
        <w:contextualSpacing w:val="0"/>
        <w:jc w:val="both"/>
        <w:rPr>
          <w:rFonts w:ascii="Arial" w:hAnsi="Arial" w:cs="Arial"/>
          <w:color w:val="000000"/>
        </w:rPr>
      </w:pPr>
    </w:p>
    <w:p w14:paraId="2BB13446">
      <w:pPr>
        <w:pStyle w:val="25"/>
        <w:numPr>
          <w:ilvl w:val="1"/>
          <w:numId w:val="16"/>
        </w:numPr>
        <w:tabs>
          <w:tab w:val="left" w:pos="0"/>
        </w:tabs>
        <w:ind w:left="0" w:firstLine="0"/>
        <w:contextualSpacing w:val="0"/>
        <w:jc w:val="both"/>
        <w:rPr>
          <w:rFonts w:ascii="Arial" w:hAnsi="Arial" w:cs="Arial"/>
        </w:rPr>
      </w:pPr>
      <w:r>
        <w:rPr>
          <w:rFonts w:ascii="Arial" w:hAnsi="Arial" w:cs="Arial"/>
          <w:color w:val="000000"/>
        </w:rPr>
        <w:t>A impugnação deverá ser realizada por intermédio do sistema eletrônico bll.compras.com</w:t>
      </w:r>
      <w:r>
        <w:rPr>
          <w:rFonts w:ascii="Arial" w:hAnsi="Arial" w:cs="Arial"/>
        </w:rPr>
        <w:t>.</w:t>
      </w:r>
    </w:p>
    <w:p w14:paraId="225F2FD1">
      <w:pPr>
        <w:pStyle w:val="25"/>
        <w:rPr>
          <w:rFonts w:ascii="Arial" w:hAnsi="Arial" w:cs="Arial"/>
        </w:rPr>
      </w:pPr>
    </w:p>
    <w:p w14:paraId="79D9F6C6">
      <w:pPr>
        <w:pStyle w:val="25"/>
        <w:numPr>
          <w:ilvl w:val="1"/>
          <w:numId w:val="16"/>
        </w:numPr>
        <w:ind w:left="0" w:firstLine="0"/>
        <w:contextualSpacing w:val="0"/>
        <w:jc w:val="both"/>
        <w:rPr>
          <w:rFonts w:ascii="Arial" w:hAnsi="Arial" w:cs="Arial"/>
          <w:color w:val="000000"/>
        </w:rPr>
      </w:pPr>
      <w:r>
        <w:rPr>
          <w:rFonts w:ascii="Arial" w:hAnsi="Arial" w:cs="Arial"/>
          <w:color w:val="000000"/>
        </w:rPr>
        <w:t>Caberá a assessoria jurídica, auxiliado pelos responsáveis pela elaboração deste Edital e seus anexos, decidir sobre a impugnação, e, o resultado será divulgada em sítio eletrônico oficial no prazo de até 3 (três) dias úteis, limitado ao último dia útil anterior à data da abertura do certame.</w:t>
      </w:r>
    </w:p>
    <w:p w14:paraId="14B34F35">
      <w:pPr>
        <w:pStyle w:val="25"/>
        <w:numPr>
          <w:ilvl w:val="1"/>
          <w:numId w:val="16"/>
        </w:numPr>
        <w:ind w:left="0" w:firstLine="0"/>
        <w:contextualSpacing w:val="0"/>
        <w:jc w:val="both"/>
        <w:rPr>
          <w:rFonts w:ascii="Arial" w:hAnsi="Arial" w:cs="Arial"/>
          <w:color w:val="000000"/>
        </w:rPr>
      </w:pPr>
      <w:r>
        <w:rPr>
          <w:rFonts w:ascii="Arial" w:hAnsi="Arial" w:cs="Arial"/>
          <w:color w:val="000000"/>
        </w:rPr>
        <w:t>Acolhida a impugnação, será definida e publicada nova data para a realização do certame.</w:t>
      </w:r>
    </w:p>
    <w:p w14:paraId="2861AACA">
      <w:pPr>
        <w:pStyle w:val="25"/>
        <w:ind w:left="0"/>
        <w:contextualSpacing w:val="0"/>
        <w:jc w:val="both"/>
        <w:rPr>
          <w:rFonts w:ascii="Arial" w:hAnsi="Arial" w:cs="Arial"/>
          <w:color w:val="000000"/>
        </w:rPr>
      </w:pPr>
    </w:p>
    <w:p w14:paraId="3DF2643E">
      <w:pPr>
        <w:pStyle w:val="25"/>
        <w:numPr>
          <w:ilvl w:val="1"/>
          <w:numId w:val="16"/>
        </w:numPr>
        <w:ind w:left="0" w:firstLine="0"/>
        <w:contextualSpacing w:val="0"/>
        <w:jc w:val="both"/>
        <w:rPr>
          <w:rFonts w:ascii="Arial" w:hAnsi="Arial" w:cs="Arial"/>
          <w:color w:val="000000"/>
        </w:rPr>
      </w:pPr>
      <w:r>
        <w:rPr>
          <w:rFonts w:ascii="Arial" w:hAnsi="Arial" w:cs="Arial"/>
          <w:color w:val="000000"/>
        </w:rPr>
        <w:t xml:space="preserve">Os pedidos de esclarecimentos referentes a este processo licitatório deverão ser enviados ao Pregoeiro, até 03 (três) dias úteis anteriores à data designada para abertura da sessão pública, </w:t>
      </w:r>
      <w:r>
        <w:rPr>
          <w:rFonts w:ascii="Arial" w:hAnsi="Arial" w:cs="Arial"/>
          <w:bCs/>
          <w:lang w:eastAsia="en-US"/>
        </w:rPr>
        <w:t>exclusivamente por meio eletrônico via internet, no endereço indicado no Edital.</w:t>
      </w:r>
    </w:p>
    <w:p w14:paraId="45E1CC3E">
      <w:pPr>
        <w:pStyle w:val="25"/>
        <w:ind w:left="0"/>
        <w:contextualSpacing w:val="0"/>
        <w:jc w:val="both"/>
        <w:rPr>
          <w:rFonts w:ascii="Arial" w:hAnsi="Arial" w:cs="Arial"/>
          <w:color w:val="000000"/>
        </w:rPr>
      </w:pPr>
    </w:p>
    <w:p w14:paraId="1F3368E2">
      <w:pPr>
        <w:numPr>
          <w:ilvl w:val="1"/>
          <w:numId w:val="16"/>
        </w:numPr>
        <w:ind w:left="0" w:firstLine="0"/>
        <w:jc w:val="both"/>
        <w:rPr>
          <w:rFonts w:ascii="Arial" w:hAnsi="Arial" w:cs="Arial"/>
          <w:color w:val="000000"/>
        </w:rPr>
      </w:pPr>
      <w:r>
        <w:rPr>
          <w:rFonts w:ascii="Arial" w:hAnsi="Arial" w:cs="Arial"/>
          <w:color w:val="000000"/>
        </w:rPr>
        <w:t>O pregoeiro responderá aos pedidos de esclarecimentos no prazo de dois dias úteis, contado da data de recebimento do pedido, e poderá requisitar subsídios formais aos responsáveis pela elaboração do edital e dos anexos.</w:t>
      </w:r>
    </w:p>
    <w:p w14:paraId="02653D98">
      <w:pPr>
        <w:jc w:val="both"/>
        <w:rPr>
          <w:rFonts w:ascii="Arial" w:hAnsi="Arial" w:cs="Arial"/>
          <w:color w:val="000000"/>
        </w:rPr>
      </w:pPr>
    </w:p>
    <w:p w14:paraId="16FC7D03">
      <w:pPr>
        <w:pStyle w:val="25"/>
        <w:numPr>
          <w:ilvl w:val="1"/>
          <w:numId w:val="16"/>
        </w:numPr>
        <w:ind w:left="0" w:firstLine="0"/>
        <w:contextualSpacing w:val="0"/>
        <w:jc w:val="both"/>
        <w:rPr>
          <w:rFonts w:ascii="Arial" w:hAnsi="Arial" w:cs="Arial"/>
          <w:color w:val="000000"/>
        </w:rPr>
      </w:pPr>
      <w:r>
        <w:rPr>
          <w:rFonts w:ascii="Arial" w:hAnsi="Arial" w:cs="Arial"/>
          <w:color w:val="000000"/>
        </w:rPr>
        <w:t>As impugnações e pedidos de esclarecimentos não suspendem os prazos previstos no certame.</w:t>
      </w:r>
    </w:p>
    <w:p w14:paraId="0B9F6B58">
      <w:pPr>
        <w:pStyle w:val="25"/>
        <w:ind w:left="0"/>
        <w:contextualSpacing w:val="0"/>
        <w:jc w:val="both"/>
        <w:rPr>
          <w:rFonts w:ascii="Arial" w:hAnsi="Arial" w:cs="Arial"/>
          <w:color w:val="000000"/>
        </w:rPr>
      </w:pPr>
    </w:p>
    <w:p w14:paraId="6B5AC600">
      <w:pPr>
        <w:numPr>
          <w:ilvl w:val="2"/>
          <w:numId w:val="16"/>
        </w:numPr>
        <w:ind w:left="1134" w:firstLine="0"/>
        <w:jc w:val="both"/>
        <w:rPr>
          <w:rFonts w:ascii="Arial" w:hAnsi="Arial" w:cs="Arial"/>
          <w:color w:val="000000"/>
        </w:rPr>
      </w:pPr>
      <w:r>
        <w:rPr>
          <w:rFonts w:ascii="Arial" w:hAnsi="Arial" w:cs="Arial"/>
          <w:color w:val="000000"/>
        </w:rPr>
        <w:t>A concessão de efeito suspensivo à impugnação é medida excepcional e deverá ser motivada pelo pregoeiro, nos autos do processo de licitação.</w:t>
      </w:r>
    </w:p>
    <w:p w14:paraId="7DE5C776">
      <w:pPr>
        <w:ind w:left="1134"/>
        <w:jc w:val="both"/>
        <w:rPr>
          <w:rFonts w:ascii="Arial" w:hAnsi="Arial" w:cs="Arial"/>
          <w:color w:val="000000"/>
        </w:rPr>
      </w:pPr>
    </w:p>
    <w:p w14:paraId="2F1366E3">
      <w:pPr>
        <w:numPr>
          <w:ilvl w:val="1"/>
          <w:numId w:val="16"/>
        </w:numPr>
        <w:ind w:left="0" w:firstLine="0"/>
        <w:jc w:val="both"/>
        <w:rPr>
          <w:rFonts w:ascii="Arial" w:hAnsi="Arial" w:cs="Arial"/>
          <w:color w:val="000000"/>
        </w:rPr>
      </w:pPr>
      <w:r>
        <w:rPr>
          <w:rFonts w:ascii="Arial" w:hAnsi="Arial" w:cs="Arial"/>
          <w:color w:val="000000"/>
        </w:rPr>
        <w:t>As respostas aos pedidos de esclarecimentos serão divulgadas pelo sistema e vincularão os participantes e a administração.</w:t>
      </w:r>
    </w:p>
    <w:p w14:paraId="1A5C5C1E">
      <w:pPr>
        <w:pStyle w:val="40"/>
        <w:tabs>
          <w:tab w:val="clear" w:pos="567"/>
        </w:tabs>
        <w:ind w:left="0" w:firstLine="0"/>
        <w:rPr>
          <w:rFonts w:ascii="Arial" w:hAnsi="Arial" w:cs="Arial"/>
          <w:sz w:val="24"/>
          <w:szCs w:val="24"/>
        </w:rPr>
      </w:pPr>
      <w:r>
        <w:rPr>
          <w:rFonts w:ascii="Arial" w:hAnsi="Arial" w:cs="Arial"/>
          <w:sz w:val="24"/>
          <w:szCs w:val="24"/>
        </w:rPr>
        <w:t>DAS DISPOSIÇÕES GERAIS</w:t>
      </w:r>
    </w:p>
    <w:p w14:paraId="00CC4C6C">
      <w:pPr>
        <w:rPr>
          <w:rFonts w:ascii="Arial" w:hAnsi="Arial" w:cs="Arial"/>
        </w:rPr>
      </w:pPr>
    </w:p>
    <w:p w14:paraId="1181F23A">
      <w:pPr>
        <w:numPr>
          <w:ilvl w:val="1"/>
          <w:numId w:val="16"/>
        </w:numPr>
        <w:ind w:left="0" w:firstLine="0"/>
        <w:jc w:val="both"/>
        <w:rPr>
          <w:rFonts w:ascii="Arial" w:hAnsi="Arial" w:cs="Arial"/>
          <w:color w:val="000000"/>
        </w:rPr>
      </w:pPr>
      <w:r>
        <w:rPr>
          <w:rFonts w:ascii="Arial" w:hAnsi="Arial" w:cs="Arial"/>
          <w:color w:val="000000"/>
        </w:rPr>
        <w:t>Da sessão pública do Pregão divulgar-se-á Ata no sistema eletrônico.</w:t>
      </w:r>
    </w:p>
    <w:p w14:paraId="0737FB16">
      <w:pPr>
        <w:jc w:val="both"/>
        <w:rPr>
          <w:rFonts w:ascii="Arial" w:hAnsi="Arial" w:cs="Arial"/>
          <w:color w:val="000000"/>
        </w:rPr>
      </w:pPr>
    </w:p>
    <w:p w14:paraId="09A83D02">
      <w:pPr>
        <w:numPr>
          <w:ilvl w:val="1"/>
          <w:numId w:val="16"/>
        </w:numPr>
        <w:ind w:left="0" w:firstLine="0"/>
        <w:jc w:val="both"/>
        <w:rPr>
          <w:rFonts w:ascii="Arial" w:hAnsi="Arial" w:cs="Arial"/>
          <w:color w:val="000000"/>
        </w:rPr>
      </w:pPr>
      <w:r>
        <w:rPr>
          <w:rFonts w:ascii="Arial" w:hAnsi="Arial" w:cs="Arial"/>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136622D">
      <w:pPr>
        <w:jc w:val="both"/>
        <w:rPr>
          <w:rFonts w:ascii="Arial" w:hAnsi="Arial" w:cs="Arial"/>
          <w:color w:val="000000"/>
        </w:rPr>
      </w:pPr>
      <w:r>
        <w:rPr>
          <w:rFonts w:ascii="Arial" w:hAnsi="Arial" w:cs="Arial"/>
          <w:color w:val="000000"/>
        </w:rPr>
        <w:t xml:space="preserve"> </w:t>
      </w:r>
    </w:p>
    <w:p w14:paraId="5E6140A5">
      <w:pPr>
        <w:numPr>
          <w:ilvl w:val="1"/>
          <w:numId w:val="16"/>
        </w:numPr>
        <w:ind w:left="0" w:firstLine="0"/>
        <w:jc w:val="both"/>
        <w:rPr>
          <w:rFonts w:ascii="Arial" w:hAnsi="Arial" w:cs="Arial"/>
          <w:color w:val="000000"/>
        </w:rPr>
      </w:pPr>
      <w:r>
        <w:rPr>
          <w:rFonts w:ascii="Arial" w:hAnsi="Arial" w:cs="Arial"/>
          <w:color w:val="000000"/>
        </w:rPr>
        <w:t>Todas as referências de tempo no Edital, no aviso e durante a sessão pública observarão o horário de Brasília – DF.</w:t>
      </w:r>
    </w:p>
    <w:p w14:paraId="2A13DFE2">
      <w:pPr>
        <w:jc w:val="both"/>
        <w:rPr>
          <w:rFonts w:ascii="Arial" w:hAnsi="Arial" w:cs="Arial"/>
          <w:color w:val="000000"/>
        </w:rPr>
      </w:pPr>
    </w:p>
    <w:p w14:paraId="37612DAC">
      <w:pPr>
        <w:numPr>
          <w:ilvl w:val="1"/>
          <w:numId w:val="16"/>
        </w:numPr>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80AB48">
      <w:pPr>
        <w:jc w:val="both"/>
        <w:rPr>
          <w:rFonts w:ascii="Arial" w:hAnsi="Arial" w:cs="Arial"/>
          <w:color w:val="000000" w:themeColor="text1"/>
          <w14:textFill>
            <w14:solidFill>
              <w14:schemeClr w14:val="tx1"/>
            </w14:solidFill>
          </w14:textFill>
        </w:rPr>
      </w:pPr>
    </w:p>
    <w:p w14:paraId="2621F61A">
      <w:pPr>
        <w:numPr>
          <w:ilvl w:val="1"/>
          <w:numId w:val="16"/>
        </w:numPr>
        <w:ind w:left="0" w:firstLine="0"/>
        <w:jc w:val="both"/>
        <w:rPr>
          <w:rFonts w:ascii="Arial" w:hAnsi="Arial" w:cs="Arial"/>
          <w:color w:val="000000"/>
        </w:rPr>
      </w:pPr>
      <w:r>
        <w:rPr>
          <w:rFonts w:ascii="Arial" w:hAnsi="Arial" w:cs="Arial"/>
          <w:color w:val="000000"/>
        </w:rPr>
        <w:t>A homologação do resultado desta licitação não implicará direito à contratação.</w:t>
      </w:r>
    </w:p>
    <w:p w14:paraId="7E37BC40">
      <w:pPr>
        <w:jc w:val="both"/>
        <w:rPr>
          <w:rFonts w:ascii="Arial" w:hAnsi="Arial" w:cs="Arial"/>
          <w:color w:val="000000"/>
        </w:rPr>
      </w:pPr>
    </w:p>
    <w:p w14:paraId="7FEB1C62">
      <w:pPr>
        <w:numPr>
          <w:ilvl w:val="1"/>
          <w:numId w:val="16"/>
        </w:numPr>
        <w:ind w:left="0" w:firstLine="0"/>
        <w:jc w:val="both"/>
        <w:rPr>
          <w:rFonts w:ascii="Arial" w:hAnsi="Arial" w:cs="Arial"/>
          <w:color w:val="000000"/>
        </w:rPr>
      </w:pPr>
      <w:r>
        <w:rPr>
          <w:rFonts w:ascii="Arial" w:hAnsi="Arial" w:cs="Arial"/>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B3DCDF3">
      <w:pPr>
        <w:jc w:val="both"/>
        <w:rPr>
          <w:rFonts w:ascii="Arial" w:hAnsi="Arial" w:cs="Arial"/>
          <w:color w:val="000000"/>
        </w:rPr>
      </w:pPr>
    </w:p>
    <w:p w14:paraId="79ACCCBD">
      <w:pPr>
        <w:numPr>
          <w:ilvl w:val="1"/>
          <w:numId w:val="16"/>
        </w:numPr>
        <w:ind w:left="0" w:firstLine="0"/>
        <w:jc w:val="both"/>
        <w:rPr>
          <w:rFonts w:ascii="Arial" w:hAnsi="Arial" w:cs="Arial"/>
          <w:color w:val="000000"/>
        </w:rPr>
      </w:pPr>
      <w:r>
        <w:rPr>
          <w:rFonts w:ascii="Arial"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2B015DC5">
      <w:pPr>
        <w:jc w:val="both"/>
        <w:rPr>
          <w:rFonts w:ascii="Arial" w:hAnsi="Arial" w:cs="Arial"/>
          <w:color w:val="000000"/>
        </w:rPr>
      </w:pPr>
    </w:p>
    <w:p w14:paraId="753779A6">
      <w:pPr>
        <w:numPr>
          <w:ilvl w:val="1"/>
          <w:numId w:val="16"/>
        </w:numPr>
        <w:ind w:left="0" w:firstLine="0"/>
        <w:jc w:val="both"/>
        <w:rPr>
          <w:rFonts w:ascii="Arial" w:hAnsi="Arial" w:cs="Arial"/>
          <w:color w:val="000000"/>
        </w:rPr>
      </w:pPr>
      <w:r>
        <w:rPr>
          <w:rFonts w:ascii="Arial" w:hAnsi="Arial" w:cs="Arial"/>
          <w:color w:val="000000"/>
        </w:rPr>
        <w:t>Na contagem dos prazos estabelecidos neste Edital e seus Anexos, excluir-se-á o dia do início e incluir-se-á o do vencimento. Só se iniciam e vencem os prazos em dias de expediente na Administração.</w:t>
      </w:r>
    </w:p>
    <w:p w14:paraId="4D12AFEE">
      <w:pPr>
        <w:jc w:val="both"/>
        <w:rPr>
          <w:rFonts w:ascii="Arial" w:hAnsi="Arial" w:cs="Arial"/>
          <w:color w:val="000000"/>
        </w:rPr>
      </w:pPr>
    </w:p>
    <w:p w14:paraId="6C42D368">
      <w:pPr>
        <w:numPr>
          <w:ilvl w:val="1"/>
          <w:numId w:val="16"/>
        </w:numPr>
        <w:ind w:left="0" w:firstLine="0"/>
        <w:jc w:val="both"/>
        <w:rPr>
          <w:rFonts w:ascii="Arial" w:hAnsi="Arial" w:cs="Arial"/>
          <w:color w:val="000000"/>
        </w:rPr>
      </w:pPr>
      <w:r>
        <w:rPr>
          <w:rFonts w:ascii="Arial" w:hAnsi="Arial" w:cs="Arial"/>
          <w:color w:val="000000"/>
        </w:rPr>
        <w:t>O desatendimento de exigências formais não essenciais não importará o afastamento do licitante, desde que seja possível o aproveitamento do ato, observados os princípios da isonomia e do interesse público.</w:t>
      </w:r>
    </w:p>
    <w:p w14:paraId="60F41054">
      <w:pPr>
        <w:jc w:val="both"/>
        <w:rPr>
          <w:rFonts w:ascii="Arial" w:hAnsi="Arial" w:cs="Arial"/>
          <w:color w:val="000000"/>
        </w:rPr>
      </w:pPr>
    </w:p>
    <w:p w14:paraId="5AB53198">
      <w:pPr>
        <w:numPr>
          <w:ilvl w:val="1"/>
          <w:numId w:val="16"/>
        </w:numPr>
        <w:ind w:left="0" w:firstLine="0"/>
        <w:jc w:val="both"/>
        <w:rPr>
          <w:rFonts w:ascii="Arial" w:hAnsi="Arial" w:cs="Arial"/>
          <w:color w:val="000000"/>
        </w:rPr>
      </w:pPr>
      <w:r>
        <w:rPr>
          <w:rFonts w:ascii="Arial" w:hAnsi="Arial" w:cs="Arial"/>
          <w:color w:val="000000"/>
        </w:rPr>
        <w:t>Em caso de divergência entre disposições deste Edital e de seus anexos ou demais peças que compõem o processo, prevalecerá as deste Edital.</w:t>
      </w:r>
    </w:p>
    <w:p w14:paraId="0E2362AD">
      <w:pPr>
        <w:jc w:val="both"/>
        <w:rPr>
          <w:rFonts w:ascii="Arial" w:hAnsi="Arial" w:cs="Arial"/>
          <w:color w:val="000000"/>
        </w:rPr>
      </w:pPr>
    </w:p>
    <w:p w14:paraId="743C74F3">
      <w:pPr>
        <w:numPr>
          <w:ilvl w:val="1"/>
          <w:numId w:val="16"/>
        </w:numPr>
        <w:ind w:left="0" w:firstLine="0"/>
        <w:jc w:val="both"/>
        <w:rPr>
          <w:rFonts w:ascii="Arial" w:hAnsi="Arial" w:cs="Arial"/>
          <w:color w:val="000000"/>
        </w:rPr>
      </w:pPr>
      <w:r>
        <w:rPr>
          <w:rFonts w:ascii="Arial" w:hAnsi="Arial" w:cs="Arial"/>
          <w:color w:val="000000"/>
        </w:rPr>
        <w:t>O Edital está disponibilizado, na íntegra, no endereço eletrônico WWW.BLL.ORG.BR, nos dias úteis, mesmo endereço e período no qual os autos do processo administrativo permanecerão com vista franqueada aos interessados.</w:t>
      </w:r>
    </w:p>
    <w:p w14:paraId="7CC2F7FF">
      <w:pPr>
        <w:ind w:left="999"/>
        <w:jc w:val="both"/>
        <w:rPr>
          <w:rFonts w:ascii="Arial" w:hAnsi="Arial" w:cs="Arial"/>
          <w:color w:val="000000"/>
        </w:rPr>
      </w:pPr>
    </w:p>
    <w:p w14:paraId="4E5F7B39">
      <w:pPr>
        <w:numPr>
          <w:ilvl w:val="1"/>
          <w:numId w:val="16"/>
        </w:numPr>
        <w:ind w:left="0" w:firstLine="0"/>
        <w:jc w:val="both"/>
        <w:rPr>
          <w:rFonts w:ascii="Arial" w:hAnsi="Arial" w:cs="Arial"/>
          <w:color w:val="000000"/>
        </w:rPr>
      </w:pPr>
      <w:r>
        <w:rPr>
          <w:rFonts w:ascii="Arial" w:hAnsi="Arial" w:cs="Arial"/>
          <w:color w:val="000000"/>
        </w:rPr>
        <w:t>Integram este Edital, para todos os fins e efeitos, os seguintes anexos:</w:t>
      </w:r>
    </w:p>
    <w:p w14:paraId="25557A4B">
      <w:pPr>
        <w:jc w:val="both"/>
        <w:rPr>
          <w:rFonts w:ascii="Arial" w:hAnsi="Arial" w:cs="Arial"/>
          <w:color w:val="000000"/>
        </w:rPr>
      </w:pPr>
    </w:p>
    <w:p w14:paraId="0BBCBAD3">
      <w:pPr>
        <w:numPr>
          <w:ilvl w:val="2"/>
          <w:numId w:val="16"/>
        </w:numPr>
        <w:tabs>
          <w:tab w:val="left" w:pos="1440"/>
        </w:tabs>
        <w:autoSpaceDE w:val="0"/>
        <w:snapToGrid w:val="0"/>
        <w:ind w:left="1134" w:firstLine="0"/>
        <w:jc w:val="both"/>
        <w:rPr>
          <w:rFonts w:ascii="Arial" w:hAnsi="Arial" w:cs="Arial"/>
          <w:iCs/>
          <w:color w:val="000000"/>
          <w:sz w:val="20"/>
          <w:szCs w:val="20"/>
        </w:rPr>
      </w:pPr>
      <w:r>
        <w:rPr>
          <w:rFonts w:ascii="Arial" w:hAnsi="Arial" w:cs="Arial"/>
          <w:color w:val="000000"/>
        </w:rPr>
        <w:t xml:space="preserve"> </w:t>
      </w:r>
      <w:r>
        <w:rPr>
          <w:rFonts w:ascii="Arial" w:hAnsi="Arial" w:cs="Arial"/>
          <w:color w:val="000000"/>
          <w:sz w:val="20"/>
          <w:szCs w:val="20"/>
        </w:rPr>
        <w:t>ANEXO I - Termo de Referência;</w:t>
      </w:r>
    </w:p>
    <w:p w14:paraId="48E299E2">
      <w:pPr>
        <w:numPr>
          <w:ilvl w:val="2"/>
          <w:numId w:val="16"/>
        </w:numPr>
        <w:ind w:firstLine="204"/>
        <w:jc w:val="both"/>
        <w:rPr>
          <w:rFonts w:ascii="Arial" w:hAnsi="Arial" w:cs="Arial"/>
          <w:color w:val="000000"/>
          <w:sz w:val="20"/>
          <w:szCs w:val="20"/>
        </w:rPr>
      </w:pPr>
      <w:r>
        <w:rPr>
          <w:rFonts w:ascii="Arial" w:hAnsi="Arial" w:cs="Arial"/>
          <w:color w:val="000000"/>
          <w:sz w:val="20"/>
          <w:szCs w:val="20"/>
        </w:rPr>
        <w:t>ANEXO II – Exigências para Habilitação;</w:t>
      </w:r>
    </w:p>
    <w:p w14:paraId="6257E3E7">
      <w:pPr>
        <w:numPr>
          <w:ilvl w:val="2"/>
          <w:numId w:val="16"/>
        </w:numPr>
        <w:tabs>
          <w:tab w:val="left" w:pos="1440"/>
        </w:tabs>
        <w:autoSpaceDE w:val="0"/>
        <w:snapToGrid w:val="0"/>
        <w:ind w:left="1134" w:firstLine="0"/>
        <w:jc w:val="both"/>
        <w:rPr>
          <w:rFonts w:ascii="Arial" w:hAnsi="Arial" w:cs="Arial"/>
          <w:iCs/>
          <w:color w:val="000000"/>
          <w:sz w:val="20"/>
          <w:szCs w:val="20"/>
        </w:rPr>
      </w:pPr>
      <w:r>
        <w:rPr>
          <w:rFonts w:ascii="Arial" w:hAnsi="Arial" w:cs="Arial"/>
          <w:bCs/>
          <w:iCs/>
          <w:color w:val="000000"/>
          <w:sz w:val="20"/>
          <w:szCs w:val="20"/>
        </w:rPr>
        <w:t xml:space="preserve"> ANEXO III – Modelo de proposta;</w:t>
      </w:r>
    </w:p>
    <w:p w14:paraId="054904D1">
      <w:pPr>
        <w:numPr>
          <w:ilvl w:val="2"/>
          <w:numId w:val="16"/>
        </w:numPr>
        <w:tabs>
          <w:tab w:val="left" w:pos="1440"/>
        </w:tabs>
        <w:autoSpaceDE w:val="0"/>
        <w:snapToGrid w:val="0"/>
        <w:ind w:left="1134" w:firstLine="0"/>
        <w:jc w:val="both"/>
        <w:rPr>
          <w:rFonts w:ascii="Arial" w:hAnsi="Arial" w:cs="Arial"/>
          <w:iCs/>
          <w:color w:val="000000"/>
          <w:sz w:val="20"/>
          <w:szCs w:val="20"/>
        </w:rPr>
      </w:pPr>
      <w:r>
        <w:rPr>
          <w:rFonts w:ascii="Arial" w:hAnsi="Arial" w:cs="Arial"/>
          <w:bCs/>
          <w:iCs/>
          <w:color w:val="000000"/>
          <w:sz w:val="20"/>
          <w:szCs w:val="20"/>
        </w:rPr>
        <w:t>ANEXO IV – Termo de Adesão – BLL;</w:t>
      </w:r>
    </w:p>
    <w:p w14:paraId="4AB5A217">
      <w:pPr>
        <w:numPr>
          <w:ilvl w:val="2"/>
          <w:numId w:val="16"/>
        </w:numPr>
        <w:tabs>
          <w:tab w:val="left" w:pos="1440"/>
        </w:tabs>
        <w:autoSpaceDE w:val="0"/>
        <w:snapToGrid w:val="0"/>
        <w:ind w:left="1134" w:firstLine="0"/>
        <w:jc w:val="both"/>
        <w:rPr>
          <w:rFonts w:ascii="Arial" w:hAnsi="Arial" w:cs="Arial"/>
          <w:iCs/>
          <w:color w:val="000000"/>
          <w:sz w:val="20"/>
          <w:szCs w:val="20"/>
        </w:rPr>
      </w:pPr>
      <w:r>
        <w:rPr>
          <w:rFonts w:ascii="Arial" w:hAnsi="Arial" w:cs="Arial"/>
          <w:bCs/>
          <w:iCs/>
          <w:color w:val="000000"/>
          <w:sz w:val="20"/>
          <w:szCs w:val="20"/>
        </w:rPr>
        <w:t>ANEXO V – Custo pela utilização do sistema;</w:t>
      </w:r>
    </w:p>
    <w:p w14:paraId="5D00977B">
      <w:pPr>
        <w:numPr>
          <w:ilvl w:val="2"/>
          <w:numId w:val="16"/>
        </w:numPr>
        <w:tabs>
          <w:tab w:val="left" w:pos="1440"/>
        </w:tabs>
        <w:autoSpaceDE w:val="0"/>
        <w:snapToGrid w:val="0"/>
        <w:ind w:left="1134" w:firstLine="0"/>
        <w:jc w:val="both"/>
        <w:rPr>
          <w:rFonts w:ascii="Arial" w:hAnsi="Arial" w:cs="Arial"/>
          <w:iCs/>
          <w:color w:val="000000"/>
          <w:sz w:val="20"/>
          <w:szCs w:val="20"/>
        </w:rPr>
      </w:pPr>
      <w:r>
        <w:rPr>
          <w:rFonts w:ascii="Arial" w:hAnsi="Arial" w:cs="Arial"/>
          <w:bCs/>
          <w:iCs/>
          <w:color w:val="000000"/>
          <w:sz w:val="20"/>
          <w:szCs w:val="20"/>
        </w:rPr>
        <w:t>ANEXO VI – Declaração Inidoneidade;</w:t>
      </w:r>
    </w:p>
    <w:p w14:paraId="50CD9379">
      <w:pPr>
        <w:numPr>
          <w:ilvl w:val="2"/>
          <w:numId w:val="16"/>
        </w:numPr>
        <w:tabs>
          <w:tab w:val="left" w:pos="1440"/>
        </w:tabs>
        <w:autoSpaceDE w:val="0"/>
        <w:snapToGrid w:val="0"/>
        <w:ind w:left="1134" w:firstLine="0"/>
        <w:jc w:val="both"/>
        <w:rPr>
          <w:rFonts w:ascii="Arial" w:hAnsi="Arial" w:cs="Arial"/>
          <w:iCs/>
          <w:color w:val="000000"/>
          <w:sz w:val="20"/>
          <w:szCs w:val="20"/>
        </w:rPr>
      </w:pPr>
      <w:r>
        <w:rPr>
          <w:rFonts w:ascii="Arial" w:hAnsi="Arial" w:cs="Arial"/>
          <w:bCs/>
          <w:iCs/>
          <w:color w:val="000000"/>
          <w:sz w:val="20"/>
          <w:szCs w:val="20"/>
        </w:rPr>
        <w:t>ANEXO VII – Declaração Habilitação;</w:t>
      </w:r>
    </w:p>
    <w:p w14:paraId="4D3D1B53">
      <w:pPr>
        <w:numPr>
          <w:ilvl w:val="2"/>
          <w:numId w:val="16"/>
        </w:numPr>
        <w:tabs>
          <w:tab w:val="left" w:pos="1440"/>
        </w:tabs>
        <w:autoSpaceDE w:val="0"/>
        <w:snapToGrid w:val="0"/>
        <w:ind w:left="1134" w:firstLine="0"/>
        <w:jc w:val="both"/>
        <w:rPr>
          <w:rFonts w:ascii="Arial" w:hAnsi="Arial" w:cs="Arial"/>
          <w:iCs/>
          <w:color w:val="000000"/>
          <w:sz w:val="20"/>
          <w:szCs w:val="20"/>
        </w:rPr>
      </w:pPr>
      <w:r>
        <w:rPr>
          <w:rFonts w:ascii="Arial" w:hAnsi="Arial" w:cs="Arial"/>
          <w:bCs/>
          <w:iCs/>
          <w:color w:val="000000"/>
          <w:sz w:val="20"/>
          <w:szCs w:val="20"/>
        </w:rPr>
        <w:t>ANEXO VIII – Declaração menor de idade;</w:t>
      </w:r>
    </w:p>
    <w:p w14:paraId="62C5932D">
      <w:pPr>
        <w:numPr>
          <w:ilvl w:val="2"/>
          <w:numId w:val="16"/>
        </w:numPr>
        <w:tabs>
          <w:tab w:val="left" w:pos="1440"/>
        </w:tabs>
        <w:autoSpaceDE w:val="0"/>
        <w:snapToGrid w:val="0"/>
        <w:ind w:left="1134" w:firstLine="0"/>
        <w:jc w:val="both"/>
        <w:rPr>
          <w:rFonts w:ascii="Arial" w:hAnsi="Arial" w:cs="Arial"/>
          <w:iCs/>
          <w:color w:val="000000"/>
          <w:sz w:val="20"/>
          <w:szCs w:val="20"/>
        </w:rPr>
      </w:pPr>
      <w:r>
        <w:rPr>
          <w:rFonts w:ascii="Arial" w:hAnsi="Arial" w:cs="Arial"/>
          <w:bCs/>
          <w:iCs/>
          <w:color w:val="000000"/>
          <w:sz w:val="20"/>
          <w:szCs w:val="20"/>
        </w:rPr>
        <w:t>ANEXO IX – Declaração ME/EPP;</w:t>
      </w:r>
    </w:p>
    <w:p w14:paraId="719A58CE">
      <w:pPr>
        <w:numPr>
          <w:ilvl w:val="2"/>
          <w:numId w:val="16"/>
        </w:numPr>
        <w:tabs>
          <w:tab w:val="left" w:pos="1440"/>
        </w:tabs>
        <w:autoSpaceDE w:val="0"/>
        <w:snapToGrid w:val="0"/>
        <w:ind w:left="1134" w:firstLine="0"/>
        <w:jc w:val="both"/>
        <w:rPr>
          <w:rFonts w:ascii="Arial" w:hAnsi="Arial" w:cs="Arial"/>
          <w:iCs/>
          <w:color w:val="000000"/>
          <w:sz w:val="20"/>
          <w:szCs w:val="20"/>
        </w:rPr>
      </w:pPr>
      <w:r>
        <w:rPr>
          <w:rFonts w:ascii="Arial" w:hAnsi="Arial" w:cs="Arial"/>
          <w:bCs/>
          <w:iCs/>
          <w:color w:val="000000"/>
          <w:sz w:val="20"/>
          <w:szCs w:val="20"/>
        </w:rPr>
        <w:t>ANEXO X – Declaração Responsabilidade;</w:t>
      </w:r>
    </w:p>
    <w:p w14:paraId="22A64CA2">
      <w:pPr>
        <w:numPr>
          <w:ilvl w:val="2"/>
          <w:numId w:val="16"/>
        </w:numPr>
        <w:tabs>
          <w:tab w:val="left" w:pos="1440"/>
        </w:tabs>
        <w:autoSpaceDE w:val="0"/>
        <w:snapToGrid w:val="0"/>
        <w:ind w:left="1134" w:firstLine="0"/>
        <w:jc w:val="both"/>
        <w:rPr>
          <w:rFonts w:ascii="Arial" w:hAnsi="Arial" w:cs="Arial"/>
          <w:iCs/>
          <w:color w:val="000000"/>
          <w:sz w:val="20"/>
          <w:szCs w:val="20"/>
        </w:rPr>
      </w:pPr>
      <w:r>
        <w:rPr>
          <w:rFonts w:ascii="Arial" w:hAnsi="Arial" w:cs="Arial"/>
          <w:bCs/>
          <w:iCs/>
          <w:color w:val="000000"/>
          <w:sz w:val="20"/>
          <w:szCs w:val="20"/>
        </w:rPr>
        <w:t>ANEXO XI – Declaração Vínculo;</w:t>
      </w:r>
    </w:p>
    <w:p w14:paraId="7C9CE7D7">
      <w:pPr>
        <w:numPr>
          <w:ilvl w:val="2"/>
          <w:numId w:val="16"/>
        </w:numPr>
        <w:tabs>
          <w:tab w:val="left" w:pos="1440"/>
        </w:tabs>
        <w:autoSpaceDE w:val="0"/>
        <w:snapToGrid w:val="0"/>
        <w:ind w:left="1134" w:firstLine="0"/>
        <w:jc w:val="both"/>
        <w:rPr>
          <w:rFonts w:ascii="Arial" w:hAnsi="Arial" w:cs="Arial"/>
          <w:iCs/>
          <w:color w:val="000000"/>
          <w:sz w:val="20"/>
          <w:szCs w:val="20"/>
        </w:rPr>
      </w:pPr>
      <w:r>
        <w:rPr>
          <w:rFonts w:ascii="Arial" w:hAnsi="Arial" w:cs="Arial"/>
          <w:bCs/>
          <w:iCs/>
          <w:color w:val="000000"/>
          <w:sz w:val="20"/>
          <w:szCs w:val="20"/>
        </w:rPr>
        <w:t>ANEXO XII – Declaração de que a proposta econômica integra todos os custos para atendimento de direitos Trabalhistas;</w:t>
      </w:r>
    </w:p>
    <w:p w14:paraId="44AC5700">
      <w:pPr>
        <w:numPr>
          <w:ilvl w:val="2"/>
          <w:numId w:val="16"/>
        </w:numPr>
        <w:tabs>
          <w:tab w:val="left" w:pos="1440"/>
        </w:tabs>
        <w:autoSpaceDE w:val="0"/>
        <w:snapToGrid w:val="0"/>
        <w:ind w:left="1134" w:firstLine="0"/>
        <w:jc w:val="both"/>
        <w:rPr>
          <w:rFonts w:ascii="Arial" w:hAnsi="Arial" w:cs="Arial"/>
          <w:iCs/>
          <w:color w:val="000000"/>
          <w:sz w:val="20"/>
          <w:szCs w:val="20"/>
        </w:rPr>
      </w:pPr>
      <w:r>
        <w:rPr>
          <w:rFonts w:ascii="Arial" w:hAnsi="Arial" w:cs="Arial"/>
          <w:iCs/>
          <w:color w:val="000000"/>
          <w:sz w:val="20"/>
          <w:szCs w:val="20"/>
        </w:rPr>
        <w:t>ANEXO XIII – Minuta do Contrato;</w:t>
      </w:r>
    </w:p>
    <w:p w14:paraId="144D1F1F">
      <w:pPr>
        <w:numPr>
          <w:ilvl w:val="2"/>
          <w:numId w:val="16"/>
        </w:numPr>
        <w:tabs>
          <w:tab w:val="left" w:pos="1440"/>
        </w:tabs>
        <w:autoSpaceDE w:val="0"/>
        <w:snapToGrid w:val="0"/>
        <w:ind w:left="1134" w:firstLine="0"/>
        <w:jc w:val="both"/>
        <w:rPr>
          <w:rFonts w:ascii="Arial" w:hAnsi="Arial" w:cs="Arial"/>
          <w:iCs/>
          <w:color w:val="000000"/>
        </w:rPr>
      </w:pPr>
      <w:r>
        <w:rPr>
          <w:rFonts w:ascii="Arial" w:hAnsi="Arial" w:cs="Arial"/>
          <w:iCs/>
          <w:color w:val="000000"/>
          <w:sz w:val="20"/>
          <w:szCs w:val="20"/>
        </w:rPr>
        <w:t>ANEXO XIV – Minuta da Ata de Registro de Preços.</w:t>
      </w:r>
    </w:p>
    <w:p w14:paraId="1C7E93C4">
      <w:pPr>
        <w:ind w:right="-15"/>
        <w:jc w:val="center"/>
        <w:rPr>
          <w:rFonts w:ascii="Arial" w:hAnsi="Arial" w:cs="Arial"/>
          <w:color w:val="000000"/>
        </w:rPr>
      </w:pPr>
    </w:p>
    <w:p w14:paraId="756C87A2">
      <w:pPr>
        <w:ind w:right="-15"/>
        <w:jc w:val="center"/>
        <w:rPr>
          <w:rFonts w:ascii="Arial" w:hAnsi="Arial" w:cs="Arial"/>
          <w:color w:val="000000"/>
        </w:rPr>
      </w:pPr>
      <w:r>
        <w:rPr>
          <w:rFonts w:ascii="Arial" w:hAnsi="Arial" w:cs="Arial"/>
          <w:color w:val="000000"/>
        </w:rPr>
        <w:t>Araci-Bahia, 25 de março de 2025</w:t>
      </w:r>
    </w:p>
    <w:p w14:paraId="4B2DF078">
      <w:pPr>
        <w:ind w:left="360" w:right="-15" w:firstLine="709"/>
        <w:jc w:val="center"/>
        <w:rPr>
          <w:rFonts w:ascii="Arial" w:hAnsi="Arial" w:cs="Arial"/>
          <w:color w:val="000000"/>
        </w:rPr>
      </w:pPr>
    </w:p>
    <w:p w14:paraId="5CCA1D07">
      <w:pPr>
        <w:ind w:firstLine="709"/>
        <w:jc w:val="center"/>
        <w:rPr>
          <w:rFonts w:ascii="Arial" w:hAnsi="Arial" w:cs="Arial"/>
          <w:b/>
          <w:bCs/>
          <w:iCs/>
          <w:color w:val="000000"/>
          <w:highlight w:val="yellow"/>
        </w:rPr>
      </w:pPr>
    </w:p>
    <w:p w14:paraId="4260820D">
      <w:pPr>
        <w:jc w:val="center"/>
        <w:rPr>
          <w:rFonts w:ascii="Arial" w:hAnsi="Arial" w:cs="Arial"/>
          <w:b/>
          <w:bCs/>
          <w:iCs/>
          <w:color w:val="000000"/>
        </w:rPr>
      </w:pPr>
      <w:r>
        <w:rPr>
          <w:rFonts w:ascii="Arial" w:hAnsi="Arial" w:cs="Arial"/>
          <w:b/>
          <w:bCs/>
          <w:kern w:val="32"/>
        </w:rPr>
        <w:t xml:space="preserve">Maria Betivânia Lima da Silva </w:t>
      </w:r>
      <w:r>
        <w:rPr>
          <w:rFonts w:ascii="Arial" w:hAnsi="Arial" w:cs="Arial"/>
          <w:b/>
          <w:bCs/>
          <w:iCs/>
          <w:color w:val="000000"/>
        </w:rPr>
        <w:br w:type="textWrapping"/>
      </w:r>
      <w:r>
        <w:rPr>
          <w:rFonts w:ascii="Arial" w:hAnsi="Arial" w:cs="Arial"/>
          <w:b/>
          <w:bCs/>
          <w:iCs/>
          <w:color w:val="000000"/>
        </w:rPr>
        <w:t>Prefeita</w:t>
      </w:r>
    </w:p>
    <w:p w14:paraId="08B48CEE">
      <w:pPr>
        <w:jc w:val="center"/>
        <w:rPr>
          <w:rFonts w:ascii="Arial" w:hAnsi="Arial" w:cs="Arial"/>
          <w:b/>
        </w:rPr>
      </w:pPr>
      <w:r>
        <w:rPr>
          <w:rFonts w:ascii="Arial" w:hAnsi="Arial" w:cs="Arial"/>
          <w:b/>
        </w:rPr>
        <w:t>ANEXO I</w:t>
      </w:r>
    </w:p>
    <w:p w14:paraId="1C38C296">
      <w:pPr>
        <w:jc w:val="center"/>
        <w:rPr>
          <w:rFonts w:ascii="Arial" w:hAnsi="Arial" w:cs="Arial"/>
          <w:b/>
        </w:rPr>
      </w:pPr>
    </w:p>
    <w:p w14:paraId="10C7A336">
      <w:pPr>
        <w:jc w:val="center"/>
        <w:rPr>
          <w:rFonts w:ascii="Arial" w:hAnsi="Arial" w:cs="Arial"/>
          <w:b/>
          <w:sz w:val="28"/>
        </w:rPr>
      </w:pPr>
      <w:r>
        <w:rPr>
          <w:rFonts w:ascii="Arial" w:hAnsi="Arial" w:cs="Arial"/>
          <w:b/>
          <w:sz w:val="28"/>
        </w:rPr>
        <w:t>TERMO DE REFERÊNCIA</w:t>
      </w:r>
    </w:p>
    <w:p w14:paraId="55CD0936">
      <w:pPr>
        <w:jc w:val="both"/>
        <w:rPr>
          <w:rFonts w:ascii="Arial" w:hAnsi="Arial" w:cs="Arial"/>
          <w:b/>
          <w:szCs w:val="28"/>
        </w:rPr>
      </w:pPr>
      <w:r>
        <w:rPr>
          <w:rFonts w:ascii="Arial" w:hAnsi="Arial" w:cs="Arial"/>
          <w:b/>
          <w:szCs w:val="28"/>
        </w:rPr>
        <w:t>1 – OBJETO</w:t>
      </w:r>
    </w:p>
    <w:p w14:paraId="35E7381B">
      <w:pPr>
        <w:jc w:val="both"/>
        <w:rPr>
          <w:rFonts w:ascii="Arial" w:hAnsi="Arial" w:cs="Arial"/>
          <w:b/>
        </w:rPr>
      </w:pPr>
      <w:r>
        <w:rPr>
          <w:rFonts w:ascii="Arial" w:hAnsi="Arial" w:cs="Arial"/>
        </w:rPr>
        <w:t xml:space="preserve">Contratação de empresa para fornecimento de materiais e medicamentos veterinários para o canil e gatil Municipal, </w:t>
      </w:r>
      <w:r>
        <w:rPr>
          <w:rFonts w:ascii="Arial" w:hAnsi="Arial" w:cs="Arial"/>
          <w:color w:val="000000"/>
          <w:shd w:val="clear" w:color="auto" w:fill="FFFFFF"/>
        </w:rPr>
        <w:t xml:space="preserve">atendendo as demandas da Secretaria Municipal de Agricultura, Meio Ambiente e Recursos Hídricos. </w:t>
      </w:r>
    </w:p>
    <w:p w14:paraId="02603556">
      <w:pPr>
        <w:jc w:val="both"/>
        <w:rPr>
          <w:rFonts w:ascii="Arial" w:hAnsi="Arial" w:cs="Arial"/>
          <w:b/>
        </w:rPr>
      </w:pPr>
    </w:p>
    <w:p w14:paraId="3FEAC955">
      <w:pPr>
        <w:jc w:val="both"/>
        <w:rPr>
          <w:rFonts w:ascii="Arial" w:hAnsi="Arial" w:cs="Arial"/>
          <w:b/>
        </w:rPr>
      </w:pPr>
      <w:r>
        <w:rPr>
          <w:rFonts w:ascii="Arial" w:hAnsi="Arial" w:cs="Arial"/>
          <w:b/>
        </w:rPr>
        <w:t xml:space="preserve">2 - DA JUSTIFICATIVA </w:t>
      </w:r>
    </w:p>
    <w:p w14:paraId="2D3A985A">
      <w:pPr>
        <w:jc w:val="both"/>
        <w:rPr>
          <w:rFonts w:ascii="Arial" w:hAnsi="Arial" w:cs="Arial"/>
        </w:rPr>
      </w:pPr>
      <w:r>
        <w:rPr>
          <w:rFonts w:ascii="Arial" w:hAnsi="Arial" w:cs="Arial"/>
        </w:rPr>
        <w:t>A presente contratação se justifica pela necessidade contínua de aquisição de materiais e medicamentos veterinários para suprir as demandas do canil e gatil municipal, que abriga e trata animais em situação de vulnerabilidade. O fornecimento desses insumos é imprescindível para:</w:t>
      </w:r>
    </w:p>
    <w:p w14:paraId="3BF37057">
      <w:pPr>
        <w:jc w:val="both"/>
        <w:rPr>
          <w:rFonts w:ascii="Arial" w:hAnsi="Arial" w:cs="Arial"/>
        </w:rPr>
      </w:pPr>
      <w:r>
        <w:rPr>
          <w:rFonts w:ascii="Arial" w:hAnsi="Arial" w:cs="Arial"/>
        </w:rPr>
        <w:t>Prestar atendimento médico-veterinário adequado aos animais resgatados ou sob responsabilidade do município;</w:t>
      </w:r>
    </w:p>
    <w:p w14:paraId="05298390">
      <w:pPr>
        <w:jc w:val="both"/>
        <w:rPr>
          <w:rFonts w:ascii="Arial" w:hAnsi="Arial" w:cs="Arial"/>
        </w:rPr>
      </w:pPr>
      <w:r>
        <w:rPr>
          <w:rFonts w:ascii="Arial" w:hAnsi="Arial" w:cs="Arial"/>
        </w:rPr>
        <w:t>Controlar e prevenir doenças, incluindo zoonoses que possam representar risco à saúde pública;</w:t>
      </w:r>
    </w:p>
    <w:p w14:paraId="24A8E981">
      <w:pPr>
        <w:jc w:val="both"/>
        <w:rPr>
          <w:rFonts w:ascii="Arial" w:hAnsi="Arial" w:cs="Arial"/>
        </w:rPr>
      </w:pPr>
      <w:r>
        <w:rPr>
          <w:rFonts w:ascii="Arial" w:hAnsi="Arial" w:cs="Arial"/>
        </w:rPr>
        <w:t>Manter uma higienização adequada dos espaços destinados aos animais;</w:t>
      </w:r>
    </w:p>
    <w:p w14:paraId="7F12CA8F">
      <w:pPr>
        <w:jc w:val="both"/>
        <w:rPr>
          <w:rFonts w:ascii="Arial" w:hAnsi="Arial" w:cs="Arial"/>
        </w:rPr>
      </w:pPr>
      <w:r>
        <w:rPr>
          <w:rFonts w:ascii="Arial" w:hAnsi="Arial" w:cs="Arial"/>
        </w:rPr>
        <w:t>Assegurar o cumprimento das normas de bem-estar animal e da legislação vigente.</w:t>
      </w:r>
    </w:p>
    <w:p w14:paraId="0EF1C1D8">
      <w:pPr>
        <w:jc w:val="both"/>
        <w:rPr>
          <w:rFonts w:ascii="Arial" w:hAnsi="Arial" w:cs="Arial"/>
        </w:rPr>
      </w:pPr>
      <w:r>
        <w:rPr>
          <w:rFonts w:ascii="Arial" w:hAnsi="Arial" w:cs="Arial"/>
        </w:rPr>
        <w:t>A inexistência de um contrato para o fornecimento regular desses materiais pode comprometer a qualidade dos serviços prestados e gerar riscos à saúde dos animais e da população. Dessa forma, faz-se necessária a contratação de empresa especializada, que atenda às especificações técnicas e ofereça produtos de qualidade, dentro dos prazos e condições aplicáveis ​​pelo município.</w:t>
      </w:r>
    </w:p>
    <w:p w14:paraId="6BA6328A">
      <w:pPr>
        <w:jc w:val="both"/>
        <w:rPr>
          <w:rFonts w:ascii="Arial" w:hAnsi="Arial" w:cs="Arial"/>
          <w:b/>
        </w:rPr>
      </w:pPr>
    </w:p>
    <w:p w14:paraId="61EDC560">
      <w:pPr>
        <w:jc w:val="both"/>
        <w:rPr>
          <w:rFonts w:ascii="Arial" w:hAnsi="Arial" w:cs="Arial"/>
          <w:b/>
        </w:rPr>
      </w:pPr>
      <w:r>
        <w:rPr>
          <w:rFonts w:ascii="Arial" w:hAnsi="Arial" w:cs="Arial"/>
          <w:b/>
        </w:rPr>
        <w:t>3 – ESPECIFICAÇÃO DO OBJETO</w:t>
      </w:r>
    </w:p>
    <w:p w14:paraId="6CB330FD">
      <w:pPr>
        <w:jc w:val="both"/>
        <w:rPr>
          <w:rFonts w:ascii="Arial" w:hAnsi="Arial" w:cs="Arial"/>
          <w:b/>
        </w:rPr>
      </w:pPr>
    </w:p>
    <w:p w14:paraId="79B9EDC8">
      <w:pPr>
        <w:jc w:val="both"/>
        <w:rPr>
          <w:rFonts w:ascii="Arial" w:hAnsi="Arial" w:cs="Arial"/>
          <w:b/>
          <w:sz w:val="28"/>
        </w:rPr>
      </w:pPr>
      <w:r>
        <w:rPr>
          <w:rFonts w:ascii="Arial" w:hAnsi="Arial" w:cs="Arial"/>
          <w:b/>
        </w:rPr>
        <w:t>LOTE 1 – MATERIAL HOSPITALAR PARA CIRURGIA</w:t>
      </w:r>
    </w:p>
    <w:tbl>
      <w:tblPr>
        <w:tblStyle w:val="7"/>
        <w:tblW w:w="10415" w:type="dxa"/>
        <w:tblInd w:w="70" w:type="dxa"/>
        <w:tblLayout w:type="autofit"/>
        <w:tblCellMar>
          <w:top w:w="0" w:type="dxa"/>
          <w:left w:w="70" w:type="dxa"/>
          <w:bottom w:w="0" w:type="dxa"/>
          <w:right w:w="70" w:type="dxa"/>
        </w:tblCellMar>
      </w:tblPr>
      <w:tblGrid>
        <w:gridCol w:w="786"/>
        <w:gridCol w:w="7219"/>
        <w:gridCol w:w="1276"/>
        <w:gridCol w:w="1134"/>
      </w:tblGrid>
      <w:tr w14:paraId="4AAAC8AB">
        <w:tblPrEx>
          <w:tblCellMar>
            <w:top w:w="0" w:type="dxa"/>
            <w:left w:w="70" w:type="dxa"/>
            <w:bottom w:w="0" w:type="dxa"/>
            <w:right w:w="70" w:type="dxa"/>
          </w:tblCellMar>
        </w:tblPrEx>
        <w:trPr>
          <w:trHeight w:val="690"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14:paraId="6CE3FFCC">
            <w:pPr>
              <w:ind w:left="72"/>
              <w:jc w:val="center"/>
              <w:rPr>
                <w:rFonts w:ascii="Arial" w:hAnsi="Arial" w:eastAsia="Times New Roman" w:cs="Arial"/>
                <w:b/>
                <w:bCs/>
                <w:color w:val="000000"/>
              </w:rPr>
            </w:pPr>
            <w:r>
              <w:rPr>
                <w:rFonts w:ascii="Arial" w:hAnsi="Arial" w:eastAsia="Times New Roman" w:cs="Arial"/>
                <w:b/>
                <w:bCs/>
                <w:color w:val="000000"/>
              </w:rPr>
              <w:t>ITEM</w:t>
            </w:r>
          </w:p>
        </w:tc>
        <w:tc>
          <w:tcPr>
            <w:tcW w:w="7219" w:type="dxa"/>
            <w:tcBorders>
              <w:top w:val="single" w:color="auto" w:sz="4" w:space="0"/>
              <w:left w:val="nil"/>
              <w:bottom w:val="single" w:color="auto" w:sz="4" w:space="0"/>
              <w:right w:val="single" w:color="auto" w:sz="4" w:space="0"/>
            </w:tcBorders>
            <w:shd w:val="clear" w:color="auto" w:fill="auto"/>
            <w:vAlign w:val="center"/>
          </w:tcPr>
          <w:p w14:paraId="01D935EA">
            <w:pPr>
              <w:jc w:val="center"/>
              <w:rPr>
                <w:rFonts w:ascii="Arial" w:hAnsi="Arial" w:eastAsia="Times New Roman" w:cs="Arial"/>
                <w:b/>
                <w:bCs/>
                <w:color w:val="000000"/>
              </w:rPr>
            </w:pPr>
            <w:r>
              <w:rPr>
                <w:rFonts w:ascii="Arial" w:hAnsi="Arial" w:eastAsia="Times New Roman" w:cs="Arial"/>
                <w:b/>
                <w:bCs/>
                <w:color w:val="000000"/>
              </w:rPr>
              <w:t>DESCRIÇÃO DOS PRODUTOS</w:t>
            </w:r>
          </w:p>
        </w:tc>
        <w:tc>
          <w:tcPr>
            <w:tcW w:w="1276" w:type="dxa"/>
            <w:tcBorders>
              <w:top w:val="single" w:color="auto" w:sz="4" w:space="0"/>
              <w:left w:val="nil"/>
              <w:bottom w:val="single" w:color="auto" w:sz="4" w:space="0"/>
              <w:right w:val="single" w:color="auto" w:sz="4" w:space="0"/>
            </w:tcBorders>
            <w:shd w:val="clear" w:color="auto" w:fill="auto"/>
            <w:vAlign w:val="center"/>
          </w:tcPr>
          <w:p w14:paraId="04F60EC7">
            <w:pPr>
              <w:jc w:val="center"/>
              <w:rPr>
                <w:rFonts w:ascii="Arial" w:hAnsi="Arial" w:eastAsia="Times New Roman" w:cs="Arial"/>
                <w:b/>
                <w:bCs/>
                <w:color w:val="000000"/>
              </w:rPr>
            </w:pPr>
            <w:r>
              <w:rPr>
                <w:rFonts w:ascii="Arial" w:hAnsi="Arial" w:eastAsia="Times New Roman" w:cs="Arial"/>
                <w:b/>
                <w:bCs/>
                <w:color w:val="000000"/>
              </w:rPr>
              <w:t>UND</w:t>
            </w:r>
          </w:p>
        </w:tc>
        <w:tc>
          <w:tcPr>
            <w:tcW w:w="1134" w:type="dxa"/>
            <w:tcBorders>
              <w:top w:val="single" w:color="auto" w:sz="4" w:space="0"/>
              <w:left w:val="nil"/>
              <w:bottom w:val="single" w:color="auto" w:sz="4" w:space="0"/>
              <w:right w:val="single" w:color="auto" w:sz="4" w:space="0"/>
            </w:tcBorders>
            <w:shd w:val="clear" w:color="auto" w:fill="auto"/>
            <w:vAlign w:val="center"/>
          </w:tcPr>
          <w:p w14:paraId="6EA1A7AF">
            <w:pPr>
              <w:jc w:val="center"/>
              <w:rPr>
                <w:rFonts w:ascii="Arial" w:hAnsi="Arial" w:eastAsia="Times New Roman" w:cs="Arial"/>
                <w:b/>
                <w:bCs/>
                <w:color w:val="000000"/>
              </w:rPr>
            </w:pPr>
            <w:r>
              <w:rPr>
                <w:rFonts w:ascii="Arial" w:hAnsi="Arial" w:eastAsia="Times New Roman" w:cs="Arial"/>
                <w:b/>
                <w:bCs/>
                <w:color w:val="000000"/>
              </w:rPr>
              <w:t>QTD</w:t>
            </w:r>
          </w:p>
        </w:tc>
      </w:tr>
      <w:tr w14:paraId="37C278EF">
        <w:tblPrEx>
          <w:tblCellMar>
            <w:top w:w="0" w:type="dxa"/>
            <w:left w:w="70" w:type="dxa"/>
            <w:bottom w:w="0" w:type="dxa"/>
            <w:right w:w="70" w:type="dxa"/>
          </w:tblCellMar>
        </w:tblPrEx>
        <w:trPr>
          <w:trHeight w:val="31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14E12C9A">
            <w:pPr>
              <w:jc w:val="center"/>
              <w:rPr>
                <w:rFonts w:ascii="Arial" w:hAnsi="Arial" w:eastAsia="Times New Roman" w:cs="Arial"/>
                <w:color w:val="000000"/>
              </w:rPr>
            </w:pPr>
            <w:r>
              <w:rPr>
                <w:rFonts w:ascii="Arial" w:hAnsi="Arial" w:eastAsia="Times New Roman" w:cs="Arial"/>
                <w:color w:val="000000"/>
              </w:rPr>
              <w:t>1</w:t>
            </w:r>
          </w:p>
        </w:tc>
        <w:tc>
          <w:tcPr>
            <w:tcW w:w="7219" w:type="dxa"/>
            <w:tcBorders>
              <w:top w:val="nil"/>
              <w:left w:val="nil"/>
              <w:bottom w:val="single" w:color="auto" w:sz="4" w:space="0"/>
              <w:right w:val="single" w:color="auto" w:sz="4" w:space="0"/>
            </w:tcBorders>
            <w:shd w:val="clear" w:color="auto" w:fill="auto"/>
            <w:noWrap/>
            <w:vAlign w:val="center"/>
          </w:tcPr>
          <w:p w14:paraId="1D78D9AD">
            <w:pPr>
              <w:jc w:val="center"/>
              <w:rPr>
                <w:rFonts w:ascii="Arial" w:hAnsi="Arial" w:eastAsia="Times New Roman" w:cs="Arial"/>
                <w:color w:val="000000"/>
              </w:rPr>
            </w:pPr>
            <w:r>
              <w:rPr>
                <w:rFonts w:ascii="Arial" w:hAnsi="Arial" w:eastAsia="Times New Roman" w:cs="Arial"/>
                <w:color w:val="000000"/>
              </w:rPr>
              <w:t>ÁGUA OXIGENADA vol.10 - 1 LITRO</w:t>
            </w:r>
          </w:p>
        </w:tc>
        <w:tc>
          <w:tcPr>
            <w:tcW w:w="1276" w:type="dxa"/>
            <w:tcBorders>
              <w:top w:val="nil"/>
              <w:left w:val="nil"/>
              <w:bottom w:val="single" w:color="auto" w:sz="4" w:space="0"/>
              <w:right w:val="single" w:color="auto" w:sz="4" w:space="0"/>
            </w:tcBorders>
            <w:shd w:val="clear" w:color="auto" w:fill="auto"/>
            <w:noWrap/>
            <w:vAlign w:val="center"/>
          </w:tcPr>
          <w:p w14:paraId="4043917F">
            <w:pPr>
              <w:jc w:val="center"/>
              <w:rPr>
                <w:rFonts w:ascii="Arial" w:hAnsi="Arial" w:eastAsia="Times New Roman" w:cs="Arial"/>
                <w:color w:val="000000"/>
              </w:rPr>
            </w:pPr>
            <w:r>
              <w:rPr>
                <w:rFonts w:ascii="Arial" w:hAnsi="Arial" w:eastAsia="Times New Roman" w:cs="Arial"/>
                <w:color w:val="000000"/>
              </w:rPr>
              <w:t>LTS</w:t>
            </w:r>
          </w:p>
        </w:tc>
        <w:tc>
          <w:tcPr>
            <w:tcW w:w="1134" w:type="dxa"/>
            <w:tcBorders>
              <w:top w:val="nil"/>
              <w:left w:val="nil"/>
              <w:bottom w:val="single" w:color="auto" w:sz="4" w:space="0"/>
              <w:right w:val="single" w:color="auto" w:sz="4" w:space="0"/>
            </w:tcBorders>
            <w:shd w:val="clear" w:color="auto" w:fill="auto"/>
            <w:noWrap/>
            <w:vAlign w:val="center"/>
          </w:tcPr>
          <w:p w14:paraId="7B319232">
            <w:pPr>
              <w:jc w:val="center"/>
              <w:rPr>
                <w:rFonts w:ascii="Arial" w:hAnsi="Arial" w:eastAsia="Times New Roman" w:cs="Arial"/>
                <w:color w:val="000000"/>
              </w:rPr>
            </w:pPr>
            <w:r>
              <w:rPr>
                <w:rFonts w:ascii="Arial" w:hAnsi="Arial" w:eastAsia="Times New Roman" w:cs="Arial"/>
                <w:color w:val="000000"/>
              </w:rPr>
              <w:t>24</w:t>
            </w:r>
          </w:p>
        </w:tc>
      </w:tr>
      <w:tr w14:paraId="2AD43CD2">
        <w:tblPrEx>
          <w:tblCellMar>
            <w:top w:w="0" w:type="dxa"/>
            <w:left w:w="70" w:type="dxa"/>
            <w:bottom w:w="0" w:type="dxa"/>
            <w:right w:w="70" w:type="dxa"/>
          </w:tblCellMar>
        </w:tblPrEx>
        <w:trPr>
          <w:trHeight w:val="33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3AA62A89">
            <w:pPr>
              <w:jc w:val="center"/>
              <w:rPr>
                <w:rFonts w:ascii="Arial" w:hAnsi="Arial" w:eastAsia="Times New Roman" w:cs="Arial"/>
                <w:color w:val="000000"/>
              </w:rPr>
            </w:pPr>
            <w:r>
              <w:rPr>
                <w:rFonts w:ascii="Arial" w:hAnsi="Arial" w:eastAsia="Times New Roman" w:cs="Arial"/>
                <w:color w:val="000000"/>
              </w:rPr>
              <w:t>2</w:t>
            </w:r>
          </w:p>
        </w:tc>
        <w:tc>
          <w:tcPr>
            <w:tcW w:w="7219" w:type="dxa"/>
            <w:tcBorders>
              <w:top w:val="nil"/>
              <w:left w:val="nil"/>
              <w:bottom w:val="single" w:color="auto" w:sz="4" w:space="0"/>
              <w:right w:val="single" w:color="auto" w:sz="4" w:space="0"/>
            </w:tcBorders>
            <w:shd w:val="clear" w:color="auto" w:fill="auto"/>
            <w:noWrap/>
            <w:vAlign w:val="center"/>
          </w:tcPr>
          <w:p w14:paraId="13BAAF13">
            <w:pPr>
              <w:jc w:val="center"/>
              <w:rPr>
                <w:rFonts w:ascii="Arial" w:hAnsi="Arial" w:eastAsia="Times New Roman" w:cs="Arial"/>
                <w:color w:val="000000"/>
              </w:rPr>
            </w:pPr>
            <w:r>
              <w:rPr>
                <w:rFonts w:ascii="Arial" w:hAnsi="Arial" w:eastAsia="Times New Roman" w:cs="Arial"/>
                <w:color w:val="000000"/>
              </w:rPr>
              <w:t>ÁGUA PARA INJEÇÃO 10ml</w:t>
            </w:r>
          </w:p>
        </w:tc>
        <w:tc>
          <w:tcPr>
            <w:tcW w:w="1276" w:type="dxa"/>
            <w:tcBorders>
              <w:top w:val="nil"/>
              <w:left w:val="nil"/>
              <w:bottom w:val="single" w:color="auto" w:sz="4" w:space="0"/>
              <w:right w:val="single" w:color="auto" w:sz="4" w:space="0"/>
            </w:tcBorders>
            <w:shd w:val="clear" w:color="auto" w:fill="auto"/>
            <w:noWrap/>
            <w:vAlign w:val="center"/>
          </w:tcPr>
          <w:p w14:paraId="7BDB358E">
            <w:pPr>
              <w:jc w:val="center"/>
              <w:rPr>
                <w:rFonts w:ascii="Arial" w:hAnsi="Arial" w:eastAsia="Times New Roman" w:cs="Arial"/>
                <w:color w:val="000000"/>
              </w:rPr>
            </w:pPr>
            <w:r>
              <w:rPr>
                <w:rFonts w:ascii="Arial" w:hAnsi="Arial" w:eastAsia="Times New Roman" w:cs="Arial"/>
                <w:color w:val="000000"/>
              </w:rPr>
              <w:t>AMP</w:t>
            </w:r>
          </w:p>
        </w:tc>
        <w:tc>
          <w:tcPr>
            <w:tcW w:w="1134" w:type="dxa"/>
            <w:tcBorders>
              <w:top w:val="nil"/>
              <w:left w:val="nil"/>
              <w:bottom w:val="single" w:color="auto" w:sz="4" w:space="0"/>
              <w:right w:val="single" w:color="auto" w:sz="4" w:space="0"/>
            </w:tcBorders>
            <w:shd w:val="clear" w:color="auto" w:fill="auto"/>
            <w:noWrap/>
            <w:vAlign w:val="center"/>
          </w:tcPr>
          <w:p w14:paraId="23A277A2">
            <w:pPr>
              <w:jc w:val="center"/>
              <w:rPr>
                <w:rFonts w:ascii="Arial" w:hAnsi="Arial" w:eastAsia="Times New Roman" w:cs="Arial"/>
                <w:color w:val="000000"/>
              </w:rPr>
            </w:pPr>
            <w:r>
              <w:rPr>
                <w:rFonts w:ascii="Arial" w:hAnsi="Arial" w:eastAsia="Times New Roman" w:cs="Arial"/>
                <w:color w:val="000000"/>
              </w:rPr>
              <w:t>600</w:t>
            </w:r>
          </w:p>
        </w:tc>
      </w:tr>
      <w:tr w14:paraId="3605266A">
        <w:tblPrEx>
          <w:tblCellMar>
            <w:top w:w="0" w:type="dxa"/>
            <w:left w:w="70" w:type="dxa"/>
            <w:bottom w:w="0" w:type="dxa"/>
            <w:right w:w="70" w:type="dxa"/>
          </w:tblCellMar>
        </w:tblPrEx>
        <w:trPr>
          <w:trHeight w:val="33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2B2E1C42">
            <w:pPr>
              <w:jc w:val="center"/>
              <w:rPr>
                <w:rFonts w:ascii="Arial" w:hAnsi="Arial" w:eastAsia="Times New Roman" w:cs="Arial"/>
                <w:color w:val="000000"/>
              </w:rPr>
            </w:pPr>
            <w:r>
              <w:rPr>
                <w:rFonts w:ascii="Arial" w:hAnsi="Arial" w:eastAsia="Times New Roman" w:cs="Arial"/>
                <w:color w:val="000000"/>
              </w:rPr>
              <w:t>3</w:t>
            </w:r>
          </w:p>
        </w:tc>
        <w:tc>
          <w:tcPr>
            <w:tcW w:w="7219" w:type="dxa"/>
            <w:tcBorders>
              <w:top w:val="nil"/>
              <w:left w:val="nil"/>
              <w:bottom w:val="single" w:color="auto" w:sz="4" w:space="0"/>
              <w:right w:val="single" w:color="auto" w:sz="4" w:space="0"/>
            </w:tcBorders>
            <w:shd w:val="clear" w:color="auto" w:fill="auto"/>
            <w:vAlign w:val="center"/>
          </w:tcPr>
          <w:p w14:paraId="22FECCE5">
            <w:pPr>
              <w:jc w:val="center"/>
              <w:rPr>
                <w:rFonts w:ascii="Arial" w:hAnsi="Arial" w:eastAsia="Times New Roman" w:cs="Arial"/>
                <w:color w:val="000000"/>
              </w:rPr>
            </w:pPr>
            <w:r>
              <w:rPr>
                <w:rFonts w:ascii="Arial" w:hAnsi="Arial" w:eastAsia="Times New Roman" w:cs="Arial"/>
                <w:color w:val="000000"/>
              </w:rPr>
              <w:t>CATETER N° 14</w:t>
            </w:r>
          </w:p>
        </w:tc>
        <w:tc>
          <w:tcPr>
            <w:tcW w:w="1276" w:type="dxa"/>
            <w:tcBorders>
              <w:top w:val="nil"/>
              <w:left w:val="nil"/>
              <w:bottom w:val="single" w:color="auto" w:sz="4" w:space="0"/>
              <w:right w:val="single" w:color="auto" w:sz="4" w:space="0"/>
            </w:tcBorders>
            <w:shd w:val="clear" w:color="auto" w:fill="auto"/>
            <w:noWrap/>
            <w:vAlign w:val="center"/>
          </w:tcPr>
          <w:p w14:paraId="24073A85">
            <w:pPr>
              <w:jc w:val="center"/>
              <w:rPr>
                <w:rFonts w:ascii="Arial" w:hAnsi="Arial" w:eastAsia="Times New Roman" w:cs="Arial"/>
                <w:color w:val="000000"/>
              </w:rPr>
            </w:pPr>
            <w:r>
              <w:rPr>
                <w:rFonts w:ascii="Arial" w:hAnsi="Arial" w:eastAsia="Times New Roman" w:cs="Arial"/>
                <w:color w:val="000000"/>
              </w:rPr>
              <w:t>UND</w:t>
            </w:r>
          </w:p>
        </w:tc>
        <w:tc>
          <w:tcPr>
            <w:tcW w:w="1134" w:type="dxa"/>
            <w:tcBorders>
              <w:top w:val="nil"/>
              <w:left w:val="nil"/>
              <w:bottom w:val="single" w:color="auto" w:sz="4" w:space="0"/>
              <w:right w:val="single" w:color="auto" w:sz="4" w:space="0"/>
            </w:tcBorders>
            <w:shd w:val="clear" w:color="auto" w:fill="auto"/>
            <w:noWrap/>
            <w:vAlign w:val="center"/>
          </w:tcPr>
          <w:p w14:paraId="445CC52D">
            <w:pPr>
              <w:jc w:val="center"/>
              <w:rPr>
                <w:rFonts w:ascii="Arial" w:hAnsi="Arial" w:eastAsia="Times New Roman" w:cs="Arial"/>
                <w:color w:val="000000"/>
              </w:rPr>
            </w:pPr>
            <w:r>
              <w:rPr>
                <w:rFonts w:ascii="Arial" w:hAnsi="Arial" w:eastAsia="Times New Roman" w:cs="Arial"/>
                <w:color w:val="000000"/>
              </w:rPr>
              <w:t>360</w:t>
            </w:r>
          </w:p>
        </w:tc>
      </w:tr>
      <w:tr w14:paraId="623AAAE7">
        <w:tblPrEx>
          <w:tblCellMar>
            <w:top w:w="0" w:type="dxa"/>
            <w:left w:w="70" w:type="dxa"/>
            <w:bottom w:w="0" w:type="dxa"/>
            <w:right w:w="70" w:type="dxa"/>
          </w:tblCellMar>
        </w:tblPrEx>
        <w:trPr>
          <w:trHeight w:val="34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7E9F8CE4">
            <w:pPr>
              <w:jc w:val="center"/>
              <w:rPr>
                <w:rFonts w:ascii="Arial" w:hAnsi="Arial" w:eastAsia="Times New Roman" w:cs="Arial"/>
                <w:color w:val="000000"/>
              </w:rPr>
            </w:pPr>
            <w:r>
              <w:rPr>
                <w:rFonts w:ascii="Arial" w:hAnsi="Arial" w:eastAsia="Times New Roman" w:cs="Arial"/>
                <w:color w:val="000000"/>
              </w:rPr>
              <w:t>4</w:t>
            </w:r>
          </w:p>
        </w:tc>
        <w:tc>
          <w:tcPr>
            <w:tcW w:w="7219" w:type="dxa"/>
            <w:tcBorders>
              <w:top w:val="nil"/>
              <w:left w:val="nil"/>
              <w:bottom w:val="single" w:color="auto" w:sz="4" w:space="0"/>
              <w:right w:val="single" w:color="auto" w:sz="4" w:space="0"/>
            </w:tcBorders>
            <w:shd w:val="clear" w:color="auto" w:fill="auto"/>
            <w:vAlign w:val="center"/>
          </w:tcPr>
          <w:p w14:paraId="49ED059B">
            <w:pPr>
              <w:jc w:val="center"/>
              <w:rPr>
                <w:rFonts w:ascii="Arial" w:hAnsi="Arial" w:eastAsia="Times New Roman" w:cs="Arial"/>
                <w:color w:val="000000"/>
              </w:rPr>
            </w:pPr>
            <w:r>
              <w:rPr>
                <w:rFonts w:ascii="Arial" w:hAnsi="Arial" w:eastAsia="Times New Roman" w:cs="Arial"/>
                <w:color w:val="000000"/>
              </w:rPr>
              <w:t>CATETER N° 20</w:t>
            </w:r>
          </w:p>
        </w:tc>
        <w:tc>
          <w:tcPr>
            <w:tcW w:w="1276" w:type="dxa"/>
            <w:tcBorders>
              <w:top w:val="nil"/>
              <w:left w:val="nil"/>
              <w:bottom w:val="single" w:color="auto" w:sz="4" w:space="0"/>
              <w:right w:val="single" w:color="auto" w:sz="4" w:space="0"/>
            </w:tcBorders>
            <w:shd w:val="clear" w:color="auto" w:fill="auto"/>
            <w:noWrap/>
            <w:vAlign w:val="center"/>
          </w:tcPr>
          <w:p w14:paraId="24FCF20A">
            <w:pPr>
              <w:jc w:val="center"/>
              <w:rPr>
                <w:rFonts w:ascii="Arial" w:hAnsi="Arial" w:eastAsia="Times New Roman" w:cs="Arial"/>
                <w:color w:val="000000"/>
              </w:rPr>
            </w:pPr>
            <w:r>
              <w:rPr>
                <w:rFonts w:ascii="Arial" w:hAnsi="Arial" w:eastAsia="Times New Roman" w:cs="Arial"/>
                <w:color w:val="000000"/>
              </w:rPr>
              <w:t>UND</w:t>
            </w:r>
          </w:p>
        </w:tc>
        <w:tc>
          <w:tcPr>
            <w:tcW w:w="1134" w:type="dxa"/>
            <w:tcBorders>
              <w:top w:val="nil"/>
              <w:left w:val="nil"/>
              <w:bottom w:val="single" w:color="auto" w:sz="4" w:space="0"/>
              <w:right w:val="single" w:color="auto" w:sz="4" w:space="0"/>
            </w:tcBorders>
            <w:shd w:val="clear" w:color="auto" w:fill="auto"/>
            <w:noWrap/>
            <w:vAlign w:val="center"/>
          </w:tcPr>
          <w:p w14:paraId="16DE1E3C">
            <w:pPr>
              <w:jc w:val="center"/>
              <w:rPr>
                <w:rFonts w:ascii="Arial" w:hAnsi="Arial" w:eastAsia="Times New Roman" w:cs="Arial"/>
                <w:color w:val="000000"/>
              </w:rPr>
            </w:pPr>
            <w:r>
              <w:rPr>
                <w:rFonts w:ascii="Arial" w:hAnsi="Arial" w:eastAsia="Times New Roman" w:cs="Arial"/>
                <w:color w:val="000000"/>
              </w:rPr>
              <w:t>840</w:t>
            </w:r>
          </w:p>
        </w:tc>
      </w:tr>
      <w:tr w14:paraId="73344C2F">
        <w:tblPrEx>
          <w:tblCellMar>
            <w:top w:w="0" w:type="dxa"/>
            <w:left w:w="70" w:type="dxa"/>
            <w:bottom w:w="0" w:type="dxa"/>
            <w:right w:w="70" w:type="dxa"/>
          </w:tblCellMar>
        </w:tblPrEx>
        <w:trPr>
          <w:trHeight w:val="30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7FBB4837">
            <w:pPr>
              <w:jc w:val="center"/>
              <w:rPr>
                <w:rFonts w:ascii="Arial" w:hAnsi="Arial" w:eastAsia="Times New Roman" w:cs="Arial"/>
                <w:color w:val="000000"/>
              </w:rPr>
            </w:pPr>
            <w:r>
              <w:rPr>
                <w:rFonts w:ascii="Arial" w:hAnsi="Arial" w:eastAsia="Times New Roman" w:cs="Arial"/>
                <w:color w:val="000000"/>
              </w:rPr>
              <w:t>5</w:t>
            </w:r>
          </w:p>
        </w:tc>
        <w:tc>
          <w:tcPr>
            <w:tcW w:w="7219" w:type="dxa"/>
            <w:tcBorders>
              <w:top w:val="nil"/>
              <w:left w:val="nil"/>
              <w:bottom w:val="single" w:color="auto" w:sz="4" w:space="0"/>
              <w:right w:val="single" w:color="auto" w:sz="4" w:space="0"/>
            </w:tcBorders>
            <w:shd w:val="clear" w:color="auto" w:fill="auto"/>
            <w:noWrap/>
            <w:vAlign w:val="center"/>
          </w:tcPr>
          <w:p w14:paraId="4ECE6030">
            <w:pPr>
              <w:jc w:val="center"/>
              <w:rPr>
                <w:rFonts w:ascii="Arial" w:hAnsi="Arial" w:eastAsia="Times New Roman" w:cs="Arial"/>
                <w:color w:val="000000"/>
              </w:rPr>
            </w:pPr>
            <w:r>
              <w:rPr>
                <w:rFonts w:ascii="Arial" w:hAnsi="Arial" w:eastAsia="Times New Roman" w:cs="Arial"/>
                <w:color w:val="000000"/>
              </w:rPr>
              <w:t>CATETER Nº 22</w:t>
            </w:r>
          </w:p>
        </w:tc>
        <w:tc>
          <w:tcPr>
            <w:tcW w:w="1276" w:type="dxa"/>
            <w:tcBorders>
              <w:top w:val="nil"/>
              <w:left w:val="nil"/>
              <w:bottom w:val="single" w:color="auto" w:sz="4" w:space="0"/>
              <w:right w:val="single" w:color="auto" w:sz="4" w:space="0"/>
            </w:tcBorders>
            <w:shd w:val="clear" w:color="auto" w:fill="auto"/>
            <w:noWrap/>
            <w:vAlign w:val="center"/>
          </w:tcPr>
          <w:p w14:paraId="5E4CF52A">
            <w:pPr>
              <w:jc w:val="center"/>
              <w:rPr>
                <w:rFonts w:ascii="Arial" w:hAnsi="Arial" w:eastAsia="Times New Roman" w:cs="Arial"/>
                <w:color w:val="000000"/>
              </w:rPr>
            </w:pPr>
            <w:r>
              <w:rPr>
                <w:rFonts w:ascii="Arial" w:hAnsi="Arial" w:eastAsia="Times New Roman" w:cs="Arial"/>
                <w:color w:val="000000"/>
              </w:rPr>
              <w:t>UND</w:t>
            </w:r>
          </w:p>
        </w:tc>
        <w:tc>
          <w:tcPr>
            <w:tcW w:w="1134" w:type="dxa"/>
            <w:tcBorders>
              <w:top w:val="nil"/>
              <w:left w:val="nil"/>
              <w:bottom w:val="single" w:color="auto" w:sz="4" w:space="0"/>
              <w:right w:val="single" w:color="auto" w:sz="4" w:space="0"/>
            </w:tcBorders>
            <w:shd w:val="clear" w:color="auto" w:fill="auto"/>
            <w:noWrap/>
            <w:vAlign w:val="center"/>
          </w:tcPr>
          <w:p w14:paraId="49664365">
            <w:pPr>
              <w:jc w:val="center"/>
              <w:rPr>
                <w:rFonts w:ascii="Arial" w:hAnsi="Arial" w:eastAsia="Times New Roman" w:cs="Arial"/>
                <w:color w:val="000000"/>
              </w:rPr>
            </w:pPr>
            <w:r>
              <w:rPr>
                <w:rFonts w:ascii="Arial" w:hAnsi="Arial" w:eastAsia="Times New Roman" w:cs="Arial"/>
                <w:color w:val="000000"/>
              </w:rPr>
              <w:t>840</w:t>
            </w:r>
          </w:p>
        </w:tc>
      </w:tr>
      <w:tr w14:paraId="096F8D29">
        <w:tblPrEx>
          <w:tblCellMar>
            <w:top w:w="0" w:type="dxa"/>
            <w:left w:w="70" w:type="dxa"/>
            <w:bottom w:w="0" w:type="dxa"/>
            <w:right w:w="70" w:type="dxa"/>
          </w:tblCellMar>
        </w:tblPrEx>
        <w:trPr>
          <w:trHeight w:val="30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385BA6C1">
            <w:pPr>
              <w:jc w:val="center"/>
              <w:rPr>
                <w:rFonts w:ascii="Arial" w:hAnsi="Arial" w:eastAsia="Times New Roman" w:cs="Arial"/>
                <w:color w:val="000000"/>
              </w:rPr>
            </w:pPr>
            <w:r>
              <w:rPr>
                <w:rFonts w:ascii="Arial" w:hAnsi="Arial" w:eastAsia="Times New Roman" w:cs="Arial"/>
                <w:color w:val="000000"/>
              </w:rPr>
              <w:t>6</w:t>
            </w:r>
          </w:p>
        </w:tc>
        <w:tc>
          <w:tcPr>
            <w:tcW w:w="7219" w:type="dxa"/>
            <w:tcBorders>
              <w:top w:val="nil"/>
              <w:left w:val="nil"/>
              <w:bottom w:val="single" w:color="auto" w:sz="4" w:space="0"/>
              <w:right w:val="single" w:color="auto" w:sz="4" w:space="0"/>
            </w:tcBorders>
            <w:shd w:val="clear" w:color="auto" w:fill="auto"/>
            <w:noWrap/>
            <w:vAlign w:val="center"/>
          </w:tcPr>
          <w:p w14:paraId="2F19015F">
            <w:pPr>
              <w:jc w:val="center"/>
              <w:rPr>
                <w:rFonts w:ascii="Arial" w:hAnsi="Arial" w:eastAsia="Times New Roman" w:cs="Arial"/>
                <w:color w:val="000000"/>
              </w:rPr>
            </w:pPr>
            <w:r>
              <w:rPr>
                <w:rFonts w:ascii="Arial" w:hAnsi="Arial" w:eastAsia="Times New Roman" w:cs="Arial"/>
                <w:color w:val="000000"/>
              </w:rPr>
              <w:t>CATETER Nº 24</w:t>
            </w:r>
          </w:p>
        </w:tc>
        <w:tc>
          <w:tcPr>
            <w:tcW w:w="1276" w:type="dxa"/>
            <w:tcBorders>
              <w:top w:val="nil"/>
              <w:left w:val="nil"/>
              <w:bottom w:val="single" w:color="auto" w:sz="4" w:space="0"/>
              <w:right w:val="single" w:color="auto" w:sz="4" w:space="0"/>
            </w:tcBorders>
            <w:shd w:val="clear" w:color="auto" w:fill="auto"/>
            <w:noWrap/>
            <w:vAlign w:val="center"/>
          </w:tcPr>
          <w:p w14:paraId="6D566962">
            <w:pPr>
              <w:jc w:val="center"/>
              <w:rPr>
                <w:rFonts w:ascii="Arial" w:hAnsi="Arial" w:eastAsia="Times New Roman" w:cs="Arial"/>
                <w:color w:val="000000"/>
              </w:rPr>
            </w:pPr>
            <w:r>
              <w:rPr>
                <w:rFonts w:ascii="Arial" w:hAnsi="Arial" w:eastAsia="Times New Roman" w:cs="Arial"/>
                <w:color w:val="000000"/>
              </w:rPr>
              <w:t>UND</w:t>
            </w:r>
          </w:p>
        </w:tc>
        <w:tc>
          <w:tcPr>
            <w:tcW w:w="1134" w:type="dxa"/>
            <w:tcBorders>
              <w:top w:val="nil"/>
              <w:left w:val="nil"/>
              <w:bottom w:val="single" w:color="auto" w:sz="4" w:space="0"/>
              <w:right w:val="single" w:color="auto" w:sz="4" w:space="0"/>
            </w:tcBorders>
            <w:shd w:val="clear" w:color="auto" w:fill="auto"/>
            <w:noWrap/>
            <w:vAlign w:val="center"/>
          </w:tcPr>
          <w:p w14:paraId="2715C692">
            <w:pPr>
              <w:jc w:val="center"/>
              <w:rPr>
                <w:rFonts w:ascii="Arial" w:hAnsi="Arial" w:eastAsia="Times New Roman" w:cs="Arial"/>
                <w:color w:val="000000"/>
              </w:rPr>
            </w:pPr>
            <w:r>
              <w:rPr>
                <w:rFonts w:ascii="Arial" w:hAnsi="Arial" w:eastAsia="Times New Roman" w:cs="Arial"/>
                <w:color w:val="000000"/>
              </w:rPr>
              <w:t>840</w:t>
            </w:r>
          </w:p>
        </w:tc>
      </w:tr>
      <w:tr w14:paraId="5FE1D5EC">
        <w:tblPrEx>
          <w:tblCellMar>
            <w:top w:w="0" w:type="dxa"/>
            <w:left w:w="70" w:type="dxa"/>
            <w:bottom w:w="0" w:type="dxa"/>
            <w:right w:w="70" w:type="dxa"/>
          </w:tblCellMar>
        </w:tblPrEx>
        <w:trPr>
          <w:trHeight w:val="28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17870143">
            <w:pPr>
              <w:jc w:val="center"/>
              <w:rPr>
                <w:rFonts w:ascii="Arial" w:hAnsi="Arial" w:eastAsia="Times New Roman" w:cs="Arial"/>
                <w:color w:val="000000"/>
              </w:rPr>
            </w:pPr>
            <w:r>
              <w:rPr>
                <w:rFonts w:ascii="Arial" w:hAnsi="Arial" w:eastAsia="Times New Roman" w:cs="Arial"/>
                <w:color w:val="000000"/>
              </w:rPr>
              <w:t>7</w:t>
            </w:r>
          </w:p>
        </w:tc>
        <w:tc>
          <w:tcPr>
            <w:tcW w:w="7219" w:type="dxa"/>
            <w:tcBorders>
              <w:top w:val="nil"/>
              <w:left w:val="nil"/>
              <w:bottom w:val="single" w:color="auto" w:sz="4" w:space="0"/>
              <w:right w:val="single" w:color="auto" w:sz="4" w:space="0"/>
            </w:tcBorders>
            <w:shd w:val="clear" w:color="auto" w:fill="auto"/>
            <w:noWrap/>
            <w:vAlign w:val="center"/>
          </w:tcPr>
          <w:p w14:paraId="314836FD">
            <w:pPr>
              <w:jc w:val="center"/>
              <w:rPr>
                <w:rFonts w:ascii="Arial" w:hAnsi="Arial" w:eastAsia="Times New Roman" w:cs="Arial"/>
                <w:color w:val="000000"/>
              </w:rPr>
            </w:pPr>
            <w:r>
              <w:rPr>
                <w:rFonts w:ascii="Arial" w:hAnsi="Arial" w:eastAsia="Times New Roman" w:cs="Arial"/>
                <w:color w:val="000000"/>
              </w:rPr>
              <w:t>CATETER Nº 26</w:t>
            </w:r>
          </w:p>
        </w:tc>
        <w:tc>
          <w:tcPr>
            <w:tcW w:w="1276" w:type="dxa"/>
            <w:tcBorders>
              <w:top w:val="nil"/>
              <w:left w:val="nil"/>
              <w:bottom w:val="single" w:color="auto" w:sz="4" w:space="0"/>
              <w:right w:val="single" w:color="auto" w:sz="4" w:space="0"/>
            </w:tcBorders>
            <w:shd w:val="clear" w:color="auto" w:fill="auto"/>
            <w:noWrap/>
            <w:vAlign w:val="center"/>
          </w:tcPr>
          <w:p w14:paraId="3A7264F9">
            <w:pPr>
              <w:jc w:val="center"/>
              <w:rPr>
                <w:rFonts w:ascii="Arial" w:hAnsi="Arial" w:eastAsia="Times New Roman" w:cs="Arial"/>
                <w:color w:val="000000"/>
              </w:rPr>
            </w:pPr>
            <w:r>
              <w:rPr>
                <w:rFonts w:ascii="Arial" w:hAnsi="Arial" w:eastAsia="Times New Roman" w:cs="Arial"/>
                <w:color w:val="000000"/>
              </w:rPr>
              <w:t>UND</w:t>
            </w:r>
          </w:p>
        </w:tc>
        <w:tc>
          <w:tcPr>
            <w:tcW w:w="1134" w:type="dxa"/>
            <w:tcBorders>
              <w:top w:val="nil"/>
              <w:left w:val="nil"/>
              <w:bottom w:val="single" w:color="auto" w:sz="4" w:space="0"/>
              <w:right w:val="single" w:color="auto" w:sz="4" w:space="0"/>
            </w:tcBorders>
            <w:shd w:val="clear" w:color="auto" w:fill="auto"/>
            <w:noWrap/>
            <w:vAlign w:val="center"/>
          </w:tcPr>
          <w:p w14:paraId="51986EDC">
            <w:pPr>
              <w:jc w:val="center"/>
              <w:rPr>
                <w:rFonts w:ascii="Arial" w:hAnsi="Arial" w:eastAsia="Times New Roman" w:cs="Arial"/>
                <w:color w:val="000000"/>
              </w:rPr>
            </w:pPr>
            <w:r>
              <w:rPr>
                <w:rFonts w:ascii="Arial" w:hAnsi="Arial" w:eastAsia="Times New Roman" w:cs="Arial"/>
                <w:color w:val="000000"/>
              </w:rPr>
              <w:t>500</w:t>
            </w:r>
          </w:p>
        </w:tc>
      </w:tr>
      <w:tr w14:paraId="09AB51A2">
        <w:tblPrEx>
          <w:tblCellMar>
            <w:top w:w="0" w:type="dxa"/>
            <w:left w:w="70" w:type="dxa"/>
            <w:bottom w:w="0" w:type="dxa"/>
            <w:right w:w="70" w:type="dxa"/>
          </w:tblCellMar>
        </w:tblPrEx>
        <w:trPr>
          <w:trHeight w:val="34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75D89D11">
            <w:pPr>
              <w:jc w:val="center"/>
              <w:rPr>
                <w:rFonts w:ascii="Arial" w:hAnsi="Arial" w:eastAsia="Times New Roman" w:cs="Arial"/>
                <w:color w:val="000000"/>
              </w:rPr>
            </w:pPr>
            <w:r>
              <w:rPr>
                <w:rFonts w:ascii="Arial" w:hAnsi="Arial" w:eastAsia="Times New Roman" w:cs="Arial"/>
                <w:color w:val="000000"/>
              </w:rPr>
              <w:t>8</w:t>
            </w:r>
          </w:p>
        </w:tc>
        <w:tc>
          <w:tcPr>
            <w:tcW w:w="7219" w:type="dxa"/>
            <w:tcBorders>
              <w:top w:val="nil"/>
              <w:left w:val="nil"/>
              <w:bottom w:val="single" w:color="auto" w:sz="4" w:space="0"/>
              <w:right w:val="single" w:color="auto" w:sz="4" w:space="0"/>
            </w:tcBorders>
            <w:shd w:val="clear" w:color="auto" w:fill="auto"/>
            <w:noWrap/>
            <w:vAlign w:val="center"/>
          </w:tcPr>
          <w:p w14:paraId="120E8951">
            <w:pPr>
              <w:jc w:val="center"/>
              <w:rPr>
                <w:rFonts w:ascii="Arial" w:hAnsi="Arial" w:eastAsia="Times New Roman" w:cs="Arial"/>
                <w:color w:val="000000"/>
              </w:rPr>
            </w:pPr>
            <w:r>
              <w:rPr>
                <w:rFonts w:ascii="Arial" w:hAnsi="Arial" w:eastAsia="Times New Roman" w:cs="Arial"/>
                <w:color w:val="000000"/>
              </w:rPr>
              <w:t>DRENO DE PENROUSE N°1</w:t>
            </w:r>
          </w:p>
        </w:tc>
        <w:tc>
          <w:tcPr>
            <w:tcW w:w="1276" w:type="dxa"/>
            <w:tcBorders>
              <w:top w:val="nil"/>
              <w:left w:val="nil"/>
              <w:bottom w:val="single" w:color="auto" w:sz="4" w:space="0"/>
              <w:right w:val="single" w:color="auto" w:sz="4" w:space="0"/>
            </w:tcBorders>
            <w:shd w:val="clear" w:color="auto" w:fill="auto"/>
            <w:noWrap/>
            <w:vAlign w:val="center"/>
          </w:tcPr>
          <w:p w14:paraId="52B6B0E1">
            <w:pPr>
              <w:jc w:val="center"/>
              <w:rPr>
                <w:rFonts w:ascii="Arial" w:hAnsi="Arial" w:eastAsia="Times New Roman" w:cs="Arial"/>
                <w:color w:val="000000"/>
              </w:rPr>
            </w:pPr>
            <w:r>
              <w:rPr>
                <w:rFonts w:ascii="Arial" w:hAnsi="Arial" w:eastAsia="Times New Roman" w:cs="Arial"/>
                <w:color w:val="000000"/>
              </w:rPr>
              <w:t>UND</w:t>
            </w:r>
          </w:p>
        </w:tc>
        <w:tc>
          <w:tcPr>
            <w:tcW w:w="1134" w:type="dxa"/>
            <w:tcBorders>
              <w:top w:val="nil"/>
              <w:left w:val="nil"/>
              <w:bottom w:val="single" w:color="auto" w:sz="4" w:space="0"/>
              <w:right w:val="single" w:color="auto" w:sz="4" w:space="0"/>
            </w:tcBorders>
            <w:shd w:val="clear" w:color="auto" w:fill="auto"/>
            <w:noWrap/>
            <w:vAlign w:val="center"/>
          </w:tcPr>
          <w:p w14:paraId="45AC9A61">
            <w:pPr>
              <w:jc w:val="center"/>
              <w:rPr>
                <w:rFonts w:ascii="Arial" w:hAnsi="Arial" w:eastAsia="Times New Roman" w:cs="Arial"/>
                <w:color w:val="000000"/>
              </w:rPr>
            </w:pPr>
            <w:r>
              <w:rPr>
                <w:rFonts w:ascii="Arial" w:hAnsi="Arial" w:eastAsia="Times New Roman" w:cs="Arial"/>
                <w:color w:val="000000"/>
              </w:rPr>
              <w:t>80</w:t>
            </w:r>
          </w:p>
        </w:tc>
      </w:tr>
      <w:tr w14:paraId="08B22292">
        <w:tblPrEx>
          <w:tblCellMar>
            <w:top w:w="0" w:type="dxa"/>
            <w:left w:w="70" w:type="dxa"/>
            <w:bottom w:w="0" w:type="dxa"/>
            <w:right w:w="70" w:type="dxa"/>
          </w:tblCellMar>
        </w:tblPrEx>
        <w:trPr>
          <w:trHeight w:val="33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0C6777E4">
            <w:pPr>
              <w:jc w:val="center"/>
              <w:rPr>
                <w:rFonts w:ascii="Arial" w:hAnsi="Arial" w:eastAsia="Times New Roman" w:cs="Arial"/>
                <w:color w:val="000000"/>
              </w:rPr>
            </w:pPr>
            <w:r>
              <w:rPr>
                <w:rFonts w:ascii="Arial" w:hAnsi="Arial" w:eastAsia="Times New Roman" w:cs="Arial"/>
                <w:color w:val="000000"/>
              </w:rPr>
              <w:t>9</w:t>
            </w:r>
          </w:p>
        </w:tc>
        <w:tc>
          <w:tcPr>
            <w:tcW w:w="7219" w:type="dxa"/>
            <w:tcBorders>
              <w:top w:val="nil"/>
              <w:left w:val="nil"/>
              <w:bottom w:val="single" w:color="auto" w:sz="4" w:space="0"/>
              <w:right w:val="single" w:color="auto" w:sz="4" w:space="0"/>
            </w:tcBorders>
            <w:shd w:val="clear" w:color="auto" w:fill="auto"/>
            <w:noWrap/>
            <w:vAlign w:val="center"/>
          </w:tcPr>
          <w:p w14:paraId="786F169A">
            <w:pPr>
              <w:jc w:val="center"/>
              <w:rPr>
                <w:rFonts w:ascii="Arial" w:hAnsi="Arial" w:eastAsia="Times New Roman" w:cs="Arial"/>
                <w:color w:val="000000"/>
              </w:rPr>
            </w:pPr>
            <w:r>
              <w:rPr>
                <w:rFonts w:ascii="Arial" w:hAnsi="Arial" w:eastAsia="Times New Roman" w:cs="Arial"/>
                <w:color w:val="000000"/>
              </w:rPr>
              <w:t>DRENO DE PENROUSE N°2</w:t>
            </w:r>
          </w:p>
        </w:tc>
        <w:tc>
          <w:tcPr>
            <w:tcW w:w="1276" w:type="dxa"/>
            <w:tcBorders>
              <w:top w:val="nil"/>
              <w:left w:val="nil"/>
              <w:bottom w:val="single" w:color="auto" w:sz="4" w:space="0"/>
              <w:right w:val="single" w:color="auto" w:sz="4" w:space="0"/>
            </w:tcBorders>
            <w:shd w:val="clear" w:color="auto" w:fill="auto"/>
            <w:noWrap/>
            <w:vAlign w:val="center"/>
          </w:tcPr>
          <w:p w14:paraId="58C31BAA">
            <w:pPr>
              <w:jc w:val="center"/>
              <w:rPr>
                <w:rFonts w:ascii="Arial" w:hAnsi="Arial" w:eastAsia="Times New Roman" w:cs="Arial"/>
                <w:color w:val="000000"/>
              </w:rPr>
            </w:pPr>
            <w:r>
              <w:rPr>
                <w:rFonts w:ascii="Arial" w:hAnsi="Arial" w:eastAsia="Times New Roman" w:cs="Arial"/>
                <w:color w:val="000000"/>
              </w:rPr>
              <w:t>UND</w:t>
            </w:r>
          </w:p>
        </w:tc>
        <w:tc>
          <w:tcPr>
            <w:tcW w:w="1134" w:type="dxa"/>
            <w:tcBorders>
              <w:top w:val="nil"/>
              <w:left w:val="nil"/>
              <w:bottom w:val="single" w:color="auto" w:sz="4" w:space="0"/>
              <w:right w:val="single" w:color="auto" w:sz="4" w:space="0"/>
            </w:tcBorders>
            <w:shd w:val="clear" w:color="auto" w:fill="auto"/>
            <w:noWrap/>
            <w:vAlign w:val="center"/>
          </w:tcPr>
          <w:p w14:paraId="50091D34">
            <w:pPr>
              <w:jc w:val="center"/>
              <w:rPr>
                <w:rFonts w:ascii="Arial" w:hAnsi="Arial" w:eastAsia="Times New Roman" w:cs="Arial"/>
                <w:color w:val="000000"/>
              </w:rPr>
            </w:pPr>
            <w:r>
              <w:rPr>
                <w:rFonts w:ascii="Arial" w:hAnsi="Arial" w:eastAsia="Times New Roman" w:cs="Arial"/>
                <w:color w:val="000000"/>
              </w:rPr>
              <w:t>80</w:t>
            </w:r>
          </w:p>
        </w:tc>
      </w:tr>
      <w:tr w14:paraId="307AAE11">
        <w:tblPrEx>
          <w:tblCellMar>
            <w:top w:w="0" w:type="dxa"/>
            <w:left w:w="70" w:type="dxa"/>
            <w:bottom w:w="0" w:type="dxa"/>
            <w:right w:w="70" w:type="dxa"/>
          </w:tblCellMar>
        </w:tblPrEx>
        <w:trPr>
          <w:trHeight w:val="31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34E4E3E0">
            <w:pPr>
              <w:jc w:val="center"/>
              <w:rPr>
                <w:rFonts w:ascii="Arial" w:hAnsi="Arial" w:eastAsia="Times New Roman" w:cs="Arial"/>
                <w:color w:val="000000"/>
              </w:rPr>
            </w:pPr>
            <w:r>
              <w:rPr>
                <w:rFonts w:ascii="Arial" w:hAnsi="Arial" w:eastAsia="Times New Roman" w:cs="Arial"/>
                <w:color w:val="000000"/>
              </w:rPr>
              <w:t>10</w:t>
            </w:r>
          </w:p>
        </w:tc>
        <w:tc>
          <w:tcPr>
            <w:tcW w:w="7219" w:type="dxa"/>
            <w:tcBorders>
              <w:top w:val="nil"/>
              <w:left w:val="nil"/>
              <w:bottom w:val="single" w:color="auto" w:sz="4" w:space="0"/>
              <w:right w:val="single" w:color="auto" w:sz="4" w:space="0"/>
            </w:tcBorders>
            <w:shd w:val="clear" w:color="auto" w:fill="auto"/>
            <w:noWrap/>
            <w:vAlign w:val="center"/>
          </w:tcPr>
          <w:p w14:paraId="4C06E1FD">
            <w:pPr>
              <w:jc w:val="center"/>
              <w:rPr>
                <w:rFonts w:ascii="Arial" w:hAnsi="Arial" w:eastAsia="Times New Roman" w:cs="Arial"/>
                <w:color w:val="000000"/>
              </w:rPr>
            </w:pPr>
            <w:r>
              <w:rPr>
                <w:rFonts w:ascii="Arial" w:hAnsi="Arial" w:eastAsia="Times New Roman" w:cs="Arial"/>
                <w:color w:val="000000"/>
              </w:rPr>
              <w:t>DRENO DE PENROUSE N°3</w:t>
            </w:r>
          </w:p>
        </w:tc>
        <w:tc>
          <w:tcPr>
            <w:tcW w:w="1276" w:type="dxa"/>
            <w:tcBorders>
              <w:top w:val="nil"/>
              <w:left w:val="nil"/>
              <w:bottom w:val="single" w:color="auto" w:sz="4" w:space="0"/>
              <w:right w:val="single" w:color="auto" w:sz="4" w:space="0"/>
            </w:tcBorders>
            <w:shd w:val="clear" w:color="auto" w:fill="auto"/>
            <w:noWrap/>
            <w:vAlign w:val="center"/>
          </w:tcPr>
          <w:p w14:paraId="3F188A0A">
            <w:pPr>
              <w:jc w:val="center"/>
              <w:rPr>
                <w:rFonts w:ascii="Arial" w:hAnsi="Arial" w:eastAsia="Times New Roman" w:cs="Arial"/>
                <w:color w:val="000000"/>
              </w:rPr>
            </w:pPr>
            <w:r>
              <w:rPr>
                <w:rFonts w:ascii="Arial" w:hAnsi="Arial" w:eastAsia="Times New Roman" w:cs="Arial"/>
                <w:color w:val="000000"/>
              </w:rPr>
              <w:t>UND</w:t>
            </w:r>
          </w:p>
        </w:tc>
        <w:tc>
          <w:tcPr>
            <w:tcW w:w="1134" w:type="dxa"/>
            <w:tcBorders>
              <w:top w:val="nil"/>
              <w:left w:val="nil"/>
              <w:bottom w:val="single" w:color="auto" w:sz="4" w:space="0"/>
              <w:right w:val="single" w:color="auto" w:sz="4" w:space="0"/>
            </w:tcBorders>
            <w:shd w:val="clear" w:color="auto" w:fill="auto"/>
            <w:noWrap/>
            <w:vAlign w:val="center"/>
          </w:tcPr>
          <w:p w14:paraId="2B748763">
            <w:pPr>
              <w:jc w:val="center"/>
              <w:rPr>
                <w:rFonts w:ascii="Arial" w:hAnsi="Arial" w:eastAsia="Times New Roman" w:cs="Arial"/>
                <w:color w:val="000000"/>
              </w:rPr>
            </w:pPr>
            <w:r>
              <w:rPr>
                <w:rFonts w:ascii="Arial" w:hAnsi="Arial" w:eastAsia="Times New Roman" w:cs="Arial"/>
                <w:color w:val="000000"/>
              </w:rPr>
              <w:t>80</w:t>
            </w:r>
          </w:p>
        </w:tc>
      </w:tr>
      <w:tr w14:paraId="008C2984">
        <w:tblPrEx>
          <w:tblCellMar>
            <w:top w:w="0" w:type="dxa"/>
            <w:left w:w="70" w:type="dxa"/>
            <w:bottom w:w="0" w:type="dxa"/>
            <w:right w:w="70" w:type="dxa"/>
          </w:tblCellMar>
        </w:tblPrEx>
        <w:trPr>
          <w:trHeight w:val="28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6D74987E">
            <w:pPr>
              <w:jc w:val="center"/>
              <w:rPr>
                <w:rFonts w:ascii="Arial" w:hAnsi="Arial" w:eastAsia="Times New Roman" w:cs="Arial"/>
                <w:color w:val="000000"/>
              </w:rPr>
            </w:pPr>
            <w:r>
              <w:rPr>
                <w:rFonts w:ascii="Arial" w:hAnsi="Arial" w:eastAsia="Times New Roman" w:cs="Arial"/>
                <w:color w:val="000000"/>
              </w:rPr>
              <w:t>11</w:t>
            </w:r>
          </w:p>
        </w:tc>
        <w:tc>
          <w:tcPr>
            <w:tcW w:w="7219" w:type="dxa"/>
            <w:tcBorders>
              <w:top w:val="nil"/>
              <w:left w:val="nil"/>
              <w:bottom w:val="single" w:color="auto" w:sz="4" w:space="0"/>
              <w:right w:val="single" w:color="auto" w:sz="4" w:space="0"/>
            </w:tcBorders>
            <w:shd w:val="clear" w:color="auto" w:fill="auto"/>
            <w:noWrap/>
            <w:vAlign w:val="center"/>
          </w:tcPr>
          <w:p w14:paraId="2D0AFD34">
            <w:pPr>
              <w:jc w:val="center"/>
              <w:rPr>
                <w:rFonts w:ascii="Arial" w:hAnsi="Arial" w:eastAsia="Times New Roman" w:cs="Arial"/>
                <w:color w:val="000000"/>
              </w:rPr>
            </w:pPr>
            <w:r>
              <w:rPr>
                <w:rFonts w:ascii="Arial" w:hAnsi="Arial" w:eastAsia="Times New Roman" w:cs="Arial"/>
                <w:color w:val="000000"/>
              </w:rPr>
              <w:t>DRENO DE PENROUSE N°4</w:t>
            </w:r>
          </w:p>
        </w:tc>
        <w:tc>
          <w:tcPr>
            <w:tcW w:w="1276" w:type="dxa"/>
            <w:tcBorders>
              <w:top w:val="nil"/>
              <w:left w:val="nil"/>
              <w:bottom w:val="single" w:color="auto" w:sz="4" w:space="0"/>
              <w:right w:val="single" w:color="auto" w:sz="4" w:space="0"/>
            </w:tcBorders>
            <w:shd w:val="clear" w:color="auto" w:fill="auto"/>
            <w:noWrap/>
            <w:vAlign w:val="center"/>
          </w:tcPr>
          <w:p w14:paraId="19A08F3B">
            <w:pPr>
              <w:jc w:val="center"/>
              <w:rPr>
                <w:rFonts w:ascii="Arial" w:hAnsi="Arial" w:eastAsia="Times New Roman" w:cs="Arial"/>
                <w:color w:val="000000"/>
              </w:rPr>
            </w:pPr>
            <w:r>
              <w:rPr>
                <w:rFonts w:ascii="Arial" w:hAnsi="Arial" w:eastAsia="Times New Roman" w:cs="Arial"/>
                <w:color w:val="000000"/>
              </w:rPr>
              <w:t>UND</w:t>
            </w:r>
          </w:p>
        </w:tc>
        <w:tc>
          <w:tcPr>
            <w:tcW w:w="1134" w:type="dxa"/>
            <w:tcBorders>
              <w:top w:val="nil"/>
              <w:left w:val="nil"/>
              <w:bottom w:val="single" w:color="auto" w:sz="4" w:space="0"/>
              <w:right w:val="single" w:color="auto" w:sz="4" w:space="0"/>
            </w:tcBorders>
            <w:shd w:val="clear" w:color="auto" w:fill="auto"/>
            <w:noWrap/>
            <w:vAlign w:val="center"/>
          </w:tcPr>
          <w:p w14:paraId="3FA38E05">
            <w:pPr>
              <w:jc w:val="center"/>
              <w:rPr>
                <w:rFonts w:ascii="Arial" w:hAnsi="Arial" w:eastAsia="Times New Roman" w:cs="Arial"/>
                <w:color w:val="000000"/>
              </w:rPr>
            </w:pPr>
            <w:r>
              <w:rPr>
                <w:rFonts w:ascii="Arial" w:hAnsi="Arial" w:eastAsia="Times New Roman" w:cs="Arial"/>
                <w:color w:val="000000"/>
              </w:rPr>
              <w:t>80</w:t>
            </w:r>
          </w:p>
        </w:tc>
      </w:tr>
      <w:tr w14:paraId="4CC9137D">
        <w:tblPrEx>
          <w:tblCellMar>
            <w:top w:w="0" w:type="dxa"/>
            <w:left w:w="70" w:type="dxa"/>
            <w:bottom w:w="0" w:type="dxa"/>
            <w:right w:w="70" w:type="dxa"/>
          </w:tblCellMar>
        </w:tblPrEx>
        <w:trPr>
          <w:trHeight w:val="33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1C215C4F">
            <w:pPr>
              <w:jc w:val="center"/>
              <w:rPr>
                <w:rFonts w:ascii="Arial" w:hAnsi="Arial" w:eastAsia="Times New Roman" w:cs="Arial"/>
                <w:color w:val="000000"/>
              </w:rPr>
            </w:pPr>
            <w:r>
              <w:rPr>
                <w:rFonts w:ascii="Arial" w:hAnsi="Arial" w:eastAsia="Times New Roman" w:cs="Arial"/>
                <w:color w:val="000000"/>
              </w:rPr>
              <w:t>12</w:t>
            </w:r>
          </w:p>
        </w:tc>
        <w:tc>
          <w:tcPr>
            <w:tcW w:w="7219" w:type="dxa"/>
            <w:tcBorders>
              <w:top w:val="nil"/>
              <w:left w:val="nil"/>
              <w:bottom w:val="single" w:color="auto" w:sz="4" w:space="0"/>
              <w:right w:val="single" w:color="auto" w:sz="4" w:space="0"/>
            </w:tcBorders>
            <w:shd w:val="clear" w:color="auto" w:fill="auto"/>
            <w:noWrap/>
            <w:vAlign w:val="center"/>
          </w:tcPr>
          <w:p w14:paraId="46DF14BF">
            <w:pPr>
              <w:jc w:val="center"/>
              <w:rPr>
                <w:rFonts w:ascii="Arial" w:hAnsi="Arial" w:eastAsia="Times New Roman" w:cs="Arial"/>
                <w:color w:val="000000"/>
              </w:rPr>
            </w:pPr>
            <w:r>
              <w:rPr>
                <w:rFonts w:ascii="Arial" w:hAnsi="Arial" w:eastAsia="Times New Roman" w:cs="Arial"/>
                <w:color w:val="000000"/>
              </w:rPr>
              <w:t>EQUIPO MACRO</w:t>
            </w:r>
          </w:p>
        </w:tc>
        <w:tc>
          <w:tcPr>
            <w:tcW w:w="1276" w:type="dxa"/>
            <w:tcBorders>
              <w:top w:val="nil"/>
              <w:left w:val="nil"/>
              <w:bottom w:val="single" w:color="auto" w:sz="4" w:space="0"/>
              <w:right w:val="single" w:color="auto" w:sz="4" w:space="0"/>
            </w:tcBorders>
            <w:shd w:val="clear" w:color="auto" w:fill="auto"/>
            <w:noWrap/>
            <w:vAlign w:val="center"/>
          </w:tcPr>
          <w:p w14:paraId="772BC4C1">
            <w:pPr>
              <w:jc w:val="center"/>
              <w:rPr>
                <w:rFonts w:ascii="Arial" w:hAnsi="Arial" w:eastAsia="Times New Roman" w:cs="Arial"/>
                <w:color w:val="000000"/>
              </w:rPr>
            </w:pPr>
            <w:r>
              <w:rPr>
                <w:rFonts w:ascii="Arial" w:hAnsi="Arial" w:eastAsia="Times New Roman" w:cs="Arial"/>
                <w:color w:val="000000"/>
              </w:rPr>
              <w:t>UND</w:t>
            </w:r>
          </w:p>
        </w:tc>
        <w:tc>
          <w:tcPr>
            <w:tcW w:w="1134" w:type="dxa"/>
            <w:tcBorders>
              <w:top w:val="nil"/>
              <w:left w:val="nil"/>
              <w:bottom w:val="single" w:color="auto" w:sz="4" w:space="0"/>
              <w:right w:val="single" w:color="auto" w:sz="4" w:space="0"/>
            </w:tcBorders>
            <w:shd w:val="clear" w:color="auto" w:fill="auto"/>
            <w:noWrap/>
            <w:vAlign w:val="center"/>
          </w:tcPr>
          <w:p w14:paraId="65280EB5">
            <w:pPr>
              <w:jc w:val="center"/>
              <w:rPr>
                <w:rFonts w:ascii="Arial" w:hAnsi="Arial" w:eastAsia="Times New Roman" w:cs="Arial"/>
                <w:color w:val="000000"/>
              </w:rPr>
            </w:pPr>
            <w:r>
              <w:rPr>
                <w:rFonts w:ascii="Arial" w:hAnsi="Arial" w:eastAsia="Times New Roman" w:cs="Arial"/>
                <w:color w:val="000000"/>
              </w:rPr>
              <w:t>960</w:t>
            </w:r>
          </w:p>
        </w:tc>
      </w:tr>
      <w:tr w14:paraId="01089BDD">
        <w:tblPrEx>
          <w:tblCellMar>
            <w:top w:w="0" w:type="dxa"/>
            <w:left w:w="70" w:type="dxa"/>
            <w:bottom w:w="0" w:type="dxa"/>
            <w:right w:w="70" w:type="dxa"/>
          </w:tblCellMar>
        </w:tblPrEx>
        <w:trPr>
          <w:trHeight w:val="30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58FD852A">
            <w:pPr>
              <w:jc w:val="center"/>
              <w:rPr>
                <w:rFonts w:ascii="Arial" w:hAnsi="Arial" w:eastAsia="Times New Roman" w:cs="Arial"/>
                <w:color w:val="000000"/>
              </w:rPr>
            </w:pPr>
            <w:r>
              <w:rPr>
                <w:rFonts w:ascii="Arial" w:hAnsi="Arial" w:eastAsia="Times New Roman" w:cs="Arial"/>
                <w:color w:val="000000"/>
              </w:rPr>
              <w:t>13</w:t>
            </w:r>
          </w:p>
        </w:tc>
        <w:tc>
          <w:tcPr>
            <w:tcW w:w="7219" w:type="dxa"/>
            <w:tcBorders>
              <w:top w:val="nil"/>
              <w:left w:val="nil"/>
              <w:bottom w:val="single" w:color="auto" w:sz="4" w:space="0"/>
              <w:right w:val="single" w:color="auto" w:sz="4" w:space="0"/>
            </w:tcBorders>
            <w:shd w:val="clear" w:color="auto" w:fill="auto"/>
            <w:noWrap/>
            <w:vAlign w:val="center"/>
          </w:tcPr>
          <w:p w14:paraId="10EA8589">
            <w:pPr>
              <w:jc w:val="center"/>
              <w:rPr>
                <w:rFonts w:ascii="Arial" w:hAnsi="Arial" w:eastAsia="Times New Roman" w:cs="Arial"/>
                <w:color w:val="000000"/>
              </w:rPr>
            </w:pPr>
            <w:r>
              <w:rPr>
                <w:rFonts w:ascii="Arial" w:hAnsi="Arial" w:eastAsia="Times New Roman" w:cs="Arial"/>
                <w:color w:val="000000"/>
              </w:rPr>
              <w:t>ESPARADRAPO GRANDE</w:t>
            </w:r>
          </w:p>
        </w:tc>
        <w:tc>
          <w:tcPr>
            <w:tcW w:w="1276" w:type="dxa"/>
            <w:tcBorders>
              <w:top w:val="nil"/>
              <w:left w:val="nil"/>
              <w:bottom w:val="single" w:color="auto" w:sz="4" w:space="0"/>
              <w:right w:val="single" w:color="auto" w:sz="4" w:space="0"/>
            </w:tcBorders>
            <w:shd w:val="clear" w:color="auto" w:fill="auto"/>
            <w:noWrap/>
            <w:vAlign w:val="center"/>
          </w:tcPr>
          <w:p w14:paraId="1011941E">
            <w:pPr>
              <w:jc w:val="center"/>
              <w:rPr>
                <w:rFonts w:ascii="Arial" w:hAnsi="Arial" w:eastAsia="Times New Roman" w:cs="Arial"/>
                <w:color w:val="000000"/>
              </w:rPr>
            </w:pPr>
            <w:r>
              <w:rPr>
                <w:rFonts w:ascii="Arial" w:hAnsi="Arial" w:eastAsia="Times New Roman" w:cs="Arial"/>
                <w:color w:val="000000"/>
              </w:rPr>
              <w:t>UND</w:t>
            </w:r>
          </w:p>
        </w:tc>
        <w:tc>
          <w:tcPr>
            <w:tcW w:w="1134" w:type="dxa"/>
            <w:tcBorders>
              <w:top w:val="nil"/>
              <w:left w:val="nil"/>
              <w:bottom w:val="single" w:color="auto" w:sz="4" w:space="0"/>
              <w:right w:val="single" w:color="auto" w:sz="4" w:space="0"/>
            </w:tcBorders>
            <w:shd w:val="clear" w:color="auto" w:fill="auto"/>
            <w:noWrap/>
            <w:vAlign w:val="center"/>
          </w:tcPr>
          <w:p w14:paraId="0D6BF0FC">
            <w:pPr>
              <w:jc w:val="center"/>
              <w:rPr>
                <w:rFonts w:ascii="Arial" w:hAnsi="Arial" w:eastAsia="Times New Roman" w:cs="Arial"/>
                <w:color w:val="000000"/>
              </w:rPr>
            </w:pPr>
            <w:r>
              <w:rPr>
                <w:rFonts w:ascii="Arial" w:hAnsi="Arial" w:eastAsia="Times New Roman" w:cs="Arial"/>
                <w:color w:val="000000"/>
              </w:rPr>
              <w:t>48</w:t>
            </w:r>
          </w:p>
        </w:tc>
      </w:tr>
      <w:tr w14:paraId="7DAB55C5">
        <w:tblPrEx>
          <w:tblCellMar>
            <w:top w:w="0" w:type="dxa"/>
            <w:left w:w="70" w:type="dxa"/>
            <w:bottom w:w="0" w:type="dxa"/>
            <w:right w:w="70" w:type="dxa"/>
          </w:tblCellMar>
        </w:tblPrEx>
        <w:trPr>
          <w:trHeight w:val="34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4250161F">
            <w:pPr>
              <w:jc w:val="center"/>
              <w:rPr>
                <w:rFonts w:ascii="Arial" w:hAnsi="Arial" w:eastAsia="Times New Roman" w:cs="Arial"/>
                <w:color w:val="000000"/>
              </w:rPr>
            </w:pPr>
            <w:r>
              <w:rPr>
                <w:rFonts w:ascii="Arial" w:hAnsi="Arial" w:eastAsia="Times New Roman" w:cs="Arial"/>
                <w:color w:val="000000"/>
              </w:rPr>
              <w:t>14</w:t>
            </w:r>
          </w:p>
        </w:tc>
        <w:tc>
          <w:tcPr>
            <w:tcW w:w="7219" w:type="dxa"/>
            <w:tcBorders>
              <w:top w:val="nil"/>
              <w:left w:val="nil"/>
              <w:bottom w:val="single" w:color="auto" w:sz="4" w:space="0"/>
              <w:right w:val="single" w:color="auto" w:sz="4" w:space="0"/>
            </w:tcBorders>
            <w:shd w:val="clear" w:color="auto" w:fill="auto"/>
            <w:noWrap/>
            <w:vAlign w:val="center"/>
          </w:tcPr>
          <w:p w14:paraId="156D7CE1">
            <w:pPr>
              <w:jc w:val="center"/>
              <w:rPr>
                <w:rFonts w:ascii="Arial" w:hAnsi="Arial" w:eastAsia="Times New Roman" w:cs="Arial"/>
                <w:color w:val="000000"/>
              </w:rPr>
            </w:pPr>
            <w:r>
              <w:rPr>
                <w:rFonts w:ascii="Arial" w:hAnsi="Arial" w:eastAsia="Times New Roman" w:cs="Arial"/>
                <w:color w:val="000000"/>
              </w:rPr>
              <w:t>FIO CIRÚRGICO NYLON N° 0 - CAIXA COM 24 UNIDADES</w:t>
            </w:r>
          </w:p>
        </w:tc>
        <w:tc>
          <w:tcPr>
            <w:tcW w:w="1276" w:type="dxa"/>
            <w:tcBorders>
              <w:top w:val="nil"/>
              <w:left w:val="nil"/>
              <w:bottom w:val="single" w:color="auto" w:sz="4" w:space="0"/>
              <w:right w:val="single" w:color="auto" w:sz="4" w:space="0"/>
            </w:tcBorders>
            <w:shd w:val="clear" w:color="auto" w:fill="auto"/>
            <w:noWrap/>
            <w:vAlign w:val="center"/>
          </w:tcPr>
          <w:p w14:paraId="245C8BF9">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0D7286D5">
            <w:pPr>
              <w:jc w:val="center"/>
              <w:rPr>
                <w:rFonts w:ascii="Arial" w:hAnsi="Arial" w:eastAsia="Times New Roman" w:cs="Arial"/>
                <w:color w:val="000000"/>
              </w:rPr>
            </w:pPr>
            <w:r>
              <w:rPr>
                <w:rFonts w:ascii="Arial" w:hAnsi="Arial" w:eastAsia="Times New Roman" w:cs="Arial"/>
                <w:color w:val="000000"/>
              </w:rPr>
              <w:t>36</w:t>
            </w:r>
          </w:p>
        </w:tc>
      </w:tr>
      <w:tr w14:paraId="041259D3">
        <w:tblPrEx>
          <w:tblCellMar>
            <w:top w:w="0" w:type="dxa"/>
            <w:left w:w="70" w:type="dxa"/>
            <w:bottom w:w="0" w:type="dxa"/>
            <w:right w:w="70" w:type="dxa"/>
          </w:tblCellMar>
        </w:tblPrEx>
        <w:trPr>
          <w:trHeight w:val="36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31064FD8">
            <w:pPr>
              <w:jc w:val="center"/>
              <w:rPr>
                <w:rFonts w:ascii="Arial" w:hAnsi="Arial" w:eastAsia="Times New Roman" w:cs="Arial"/>
                <w:color w:val="000000"/>
              </w:rPr>
            </w:pPr>
            <w:r>
              <w:rPr>
                <w:rFonts w:ascii="Arial" w:hAnsi="Arial" w:eastAsia="Times New Roman" w:cs="Arial"/>
                <w:color w:val="000000"/>
              </w:rPr>
              <w:t>15</w:t>
            </w:r>
          </w:p>
        </w:tc>
        <w:tc>
          <w:tcPr>
            <w:tcW w:w="7219" w:type="dxa"/>
            <w:tcBorders>
              <w:top w:val="nil"/>
              <w:left w:val="nil"/>
              <w:bottom w:val="single" w:color="auto" w:sz="4" w:space="0"/>
              <w:right w:val="single" w:color="auto" w:sz="4" w:space="0"/>
            </w:tcBorders>
            <w:shd w:val="clear" w:color="auto" w:fill="auto"/>
            <w:noWrap/>
            <w:vAlign w:val="center"/>
          </w:tcPr>
          <w:p w14:paraId="5A31CCE3">
            <w:pPr>
              <w:jc w:val="center"/>
              <w:rPr>
                <w:rFonts w:ascii="Arial" w:hAnsi="Arial" w:eastAsia="Times New Roman" w:cs="Arial"/>
                <w:color w:val="000000"/>
              </w:rPr>
            </w:pPr>
            <w:r>
              <w:rPr>
                <w:rFonts w:ascii="Arial" w:hAnsi="Arial" w:eastAsia="Times New Roman" w:cs="Arial"/>
                <w:color w:val="000000"/>
              </w:rPr>
              <w:t>FIO CIRÚRGICO NYLON N° 2/0 - CAIXA COM 24 UNIDADES</w:t>
            </w:r>
          </w:p>
        </w:tc>
        <w:tc>
          <w:tcPr>
            <w:tcW w:w="1276" w:type="dxa"/>
            <w:tcBorders>
              <w:top w:val="nil"/>
              <w:left w:val="nil"/>
              <w:bottom w:val="single" w:color="auto" w:sz="4" w:space="0"/>
              <w:right w:val="single" w:color="auto" w:sz="4" w:space="0"/>
            </w:tcBorders>
            <w:shd w:val="clear" w:color="auto" w:fill="auto"/>
            <w:noWrap/>
            <w:vAlign w:val="center"/>
          </w:tcPr>
          <w:p w14:paraId="438DFBE1">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3904B14B">
            <w:pPr>
              <w:jc w:val="center"/>
              <w:rPr>
                <w:rFonts w:ascii="Arial" w:hAnsi="Arial" w:eastAsia="Times New Roman" w:cs="Arial"/>
                <w:color w:val="000000"/>
              </w:rPr>
            </w:pPr>
            <w:r>
              <w:rPr>
                <w:rFonts w:ascii="Arial" w:hAnsi="Arial" w:eastAsia="Times New Roman" w:cs="Arial"/>
                <w:color w:val="000000"/>
              </w:rPr>
              <w:t>48</w:t>
            </w:r>
          </w:p>
        </w:tc>
      </w:tr>
      <w:tr w14:paraId="021CF732">
        <w:tblPrEx>
          <w:tblCellMar>
            <w:top w:w="0" w:type="dxa"/>
            <w:left w:w="70" w:type="dxa"/>
            <w:bottom w:w="0" w:type="dxa"/>
            <w:right w:w="70" w:type="dxa"/>
          </w:tblCellMar>
        </w:tblPrEx>
        <w:trPr>
          <w:trHeight w:val="36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4F0CA362">
            <w:pPr>
              <w:jc w:val="center"/>
              <w:rPr>
                <w:rFonts w:ascii="Arial" w:hAnsi="Arial" w:eastAsia="Times New Roman" w:cs="Arial"/>
                <w:color w:val="000000"/>
              </w:rPr>
            </w:pPr>
            <w:r>
              <w:rPr>
                <w:rFonts w:ascii="Arial" w:hAnsi="Arial" w:eastAsia="Times New Roman" w:cs="Arial"/>
                <w:color w:val="000000"/>
              </w:rPr>
              <w:t>16</w:t>
            </w:r>
          </w:p>
        </w:tc>
        <w:tc>
          <w:tcPr>
            <w:tcW w:w="7219" w:type="dxa"/>
            <w:tcBorders>
              <w:top w:val="nil"/>
              <w:left w:val="nil"/>
              <w:bottom w:val="single" w:color="auto" w:sz="4" w:space="0"/>
              <w:right w:val="single" w:color="auto" w:sz="4" w:space="0"/>
            </w:tcBorders>
            <w:shd w:val="clear" w:color="auto" w:fill="auto"/>
            <w:noWrap/>
            <w:vAlign w:val="center"/>
          </w:tcPr>
          <w:p w14:paraId="32E4B521">
            <w:pPr>
              <w:jc w:val="center"/>
              <w:rPr>
                <w:rFonts w:ascii="Arial" w:hAnsi="Arial" w:eastAsia="Times New Roman" w:cs="Arial"/>
                <w:color w:val="000000"/>
              </w:rPr>
            </w:pPr>
            <w:r>
              <w:rPr>
                <w:rFonts w:ascii="Arial" w:hAnsi="Arial" w:eastAsia="Times New Roman" w:cs="Arial"/>
                <w:color w:val="000000"/>
              </w:rPr>
              <w:t>FIO CIRÚRGICO NYLON N° 3/0 - CAIXA COM 24 UNIDADES</w:t>
            </w:r>
          </w:p>
        </w:tc>
        <w:tc>
          <w:tcPr>
            <w:tcW w:w="1276" w:type="dxa"/>
            <w:tcBorders>
              <w:top w:val="nil"/>
              <w:left w:val="nil"/>
              <w:bottom w:val="single" w:color="auto" w:sz="4" w:space="0"/>
              <w:right w:val="single" w:color="auto" w:sz="4" w:space="0"/>
            </w:tcBorders>
            <w:shd w:val="clear" w:color="auto" w:fill="auto"/>
            <w:noWrap/>
            <w:vAlign w:val="center"/>
          </w:tcPr>
          <w:p w14:paraId="0B057441">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6B499D1B">
            <w:pPr>
              <w:jc w:val="center"/>
              <w:rPr>
                <w:rFonts w:ascii="Arial" w:hAnsi="Arial" w:eastAsia="Times New Roman" w:cs="Arial"/>
                <w:color w:val="000000"/>
              </w:rPr>
            </w:pPr>
            <w:r>
              <w:rPr>
                <w:rFonts w:ascii="Arial" w:hAnsi="Arial" w:eastAsia="Times New Roman" w:cs="Arial"/>
                <w:color w:val="000000"/>
              </w:rPr>
              <w:t>48</w:t>
            </w:r>
          </w:p>
        </w:tc>
      </w:tr>
      <w:tr w14:paraId="6ED66BD2">
        <w:tblPrEx>
          <w:tblCellMar>
            <w:top w:w="0" w:type="dxa"/>
            <w:left w:w="70" w:type="dxa"/>
            <w:bottom w:w="0" w:type="dxa"/>
            <w:right w:w="70" w:type="dxa"/>
          </w:tblCellMar>
        </w:tblPrEx>
        <w:trPr>
          <w:trHeight w:val="37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2C43D94F">
            <w:pPr>
              <w:jc w:val="center"/>
              <w:rPr>
                <w:rFonts w:ascii="Arial" w:hAnsi="Arial" w:eastAsia="Times New Roman" w:cs="Arial"/>
                <w:color w:val="000000"/>
              </w:rPr>
            </w:pPr>
            <w:r>
              <w:rPr>
                <w:rFonts w:ascii="Arial" w:hAnsi="Arial" w:eastAsia="Times New Roman" w:cs="Arial"/>
                <w:color w:val="000000"/>
              </w:rPr>
              <w:t>17</w:t>
            </w:r>
          </w:p>
        </w:tc>
        <w:tc>
          <w:tcPr>
            <w:tcW w:w="7219" w:type="dxa"/>
            <w:tcBorders>
              <w:top w:val="nil"/>
              <w:left w:val="nil"/>
              <w:bottom w:val="single" w:color="auto" w:sz="4" w:space="0"/>
              <w:right w:val="single" w:color="auto" w:sz="4" w:space="0"/>
            </w:tcBorders>
            <w:shd w:val="clear" w:color="auto" w:fill="auto"/>
            <w:noWrap/>
            <w:vAlign w:val="center"/>
          </w:tcPr>
          <w:p w14:paraId="41F4829E">
            <w:pPr>
              <w:jc w:val="center"/>
              <w:rPr>
                <w:rFonts w:ascii="Arial" w:hAnsi="Arial" w:eastAsia="Times New Roman" w:cs="Arial"/>
                <w:color w:val="000000"/>
              </w:rPr>
            </w:pPr>
            <w:r>
              <w:rPr>
                <w:rFonts w:ascii="Arial" w:hAnsi="Arial" w:eastAsia="Times New Roman" w:cs="Arial"/>
                <w:color w:val="000000"/>
              </w:rPr>
              <w:t>FIO CIRÚRGICO NYLON N° 1 - CAIXA COM 24 UNIDADES</w:t>
            </w:r>
          </w:p>
        </w:tc>
        <w:tc>
          <w:tcPr>
            <w:tcW w:w="1276" w:type="dxa"/>
            <w:tcBorders>
              <w:top w:val="nil"/>
              <w:left w:val="nil"/>
              <w:bottom w:val="single" w:color="auto" w:sz="4" w:space="0"/>
              <w:right w:val="single" w:color="auto" w:sz="4" w:space="0"/>
            </w:tcBorders>
            <w:shd w:val="clear" w:color="auto" w:fill="auto"/>
            <w:noWrap/>
            <w:vAlign w:val="center"/>
          </w:tcPr>
          <w:p w14:paraId="5C43CCDA">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30169ECA">
            <w:pPr>
              <w:jc w:val="center"/>
              <w:rPr>
                <w:rFonts w:ascii="Arial" w:hAnsi="Arial" w:eastAsia="Times New Roman" w:cs="Arial"/>
                <w:color w:val="000000"/>
              </w:rPr>
            </w:pPr>
            <w:r>
              <w:rPr>
                <w:rFonts w:ascii="Arial" w:hAnsi="Arial" w:eastAsia="Times New Roman" w:cs="Arial"/>
                <w:color w:val="000000"/>
              </w:rPr>
              <w:t>12</w:t>
            </w:r>
          </w:p>
        </w:tc>
      </w:tr>
      <w:tr w14:paraId="2D6ADDB2">
        <w:tblPrEx>
          <w:tblCellMar>
            <w:top w:w="0" w:type="dxa"/>
            <w:left w:w="70" w:type="dxa"/>
            <w:bottom w:w="0" w:type="dxa"/>
            <w:right w:w="70" w:type="dxa"/>
          </w:tblCellMar>
        </w:tblPrEx>
        <w:trPr>
          <w:trHeight w:val="33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32F33939">
            <w:pPr>
              <w:jc w:val="center"/>
              <w:rPr>
                <w:rFonts w:ascii="Arial" w:hAnsi="Arial" w:eastAsia="Times New Roman" w:cs="Arial"/>
                <w:color w:val="000000"/>
              </w:rPr>
            </w:pPr>
            <w:r>
              <w:rPr>
                <w:rFonts w:ascii="Arial" w:hAnsi="Arial" w:eastAsia="Times New Roman" w:cs="Arial"/>
                <w:color w:val="000000"/>
              </w:rPr>
              <w:t>18</w:t>
            </w:r>
          </w:p>
        </w:tc>
        <w:tc>
          <w:tcPr>
            <w:tcW w:w="7219" w:type="dxa"/>
            <w:tcBorders>
              <w:top w:val="nil"/>
              <w:left w:val="nil"/>
              <w:bottom w:val="single" w:color="auto" w:sz="4" w:space="0"/>
              <w:right w:val="single" w:color="auto" w:sz="4" w:space="0"/>
            </w:tcBorders>
            <w:shd w:val="clear" w:color="auto" w:fill="auto"/>
            <w:noWrap/>
            <w:vAlign w:val="center"/>
          </w:tcPr>
          <w:p w14:paraId="37E702C5">
            <w:pPr>
              <w:jc w:val="center"/>
              <w:rPr>
                <w:rFonts w:ascii="Arial" w:hAnsi="Arial" w:eastAsia="Times New Roman" w:cs="Arial"/>
                <w:color w:val="000000"/>
              </w:rPr>
            </w:pPr>
            <w:r>
              <w:rPr>
                <w:rFonts w:ascii="Arial" w:hAnsi="Arial" w:eastAsia="Times New Roman" w:cs="Arial"/>
                <w:color w:val="000000"/>
              </w:rPr>
              <w:t>FIO CIRÚRGICO NYLON N° 4/0 - CAIXA COM 24 UNIDADES</w:t>
            </w:r>
          </w:p>
        </w:tc>
        <w:tc>
          <w:tcPr>
            <w:tcW w:w="1276" w:type="dxa"/>
            <w:tcBorders>
              <w:top w:val="nil"/>
              <w:left w:val="nil"/>
              <w:bottom w:val="single" w:color="auto" w:sz="4" w:space="0"/>
              <w:right w:val="single" w:color="auto" w:sz="4" w:space="0"/>
            </w:tcBorders>
            <w:shd w:val="clear" w:color="auto" w:fill="auto"/>
            <w:noWrap/>
            <w:vAlign w:val="center"/>
          </w:tcPr>
          <w:p w14:paraId="346208D9">
            <w:pPr>
              <w:jc w:val="center"/>
              <w:rPr>
                <w:rFonts w:ascii="Arial" w:hAnsi="Arial" w:eastAsia="Times New Roman" w:cs="Arial"/>
                <w:color w:val="000000"/>
              </w:rPr>
            </w:pPr>
            <w:r>
              <w:rPr>
                <w:rFonts w:ascii="Arial" w:hAnsi="Arial" w:eastAsia="Times New Roman" w:cs="Arial"/>
                <w:color w:val="000000"/>
              </w:rPr>
              <w:t xml:space="preserve">CX </w:t>
            </w:r>
          </w:p>
        </w:tc>
        <w:tc>
          <w:tcPr>
            <w:tcW w:w="1134" w:type="dxa"/>
            <w:tcBorders>
              <w:top w:val="nil"/>
              <w:left w:val="nil"/>
              <w:bottom w:val="single" w:color="auto" w:sz="4" w:space="0"/>
              <w:right w:val="single" w:color="auto" w:sz="4" w:space="0"/>
            </w:tcBorders>
            <w:shd w:val="clear" w:color="auto" w:fill="auto"/>
            <w:noWrap/>
            <w:vAlign w:val="center"/>
          </w:tcPr>
          <w:p w14:paraId="2FFA3909">
            <w:pPr>
              <w:jc w:val="center"/>
              <w:rPr>
                <w:rFonts w:ascii="Arial" w:hAnsi="Arial" w:eastAsia="Times New Roman" w:cs="Arial"/>
                <w:color w:val="000000"/>
              </w:rPr>
            </w:pPr>
            <w:r>
              <w:rPr>
                <w:rFonts w:ascii="Arial" w:hAnsi="Arial" w:eastAsia="Times New Roman" w:cs="Arial"/>
                <w:color w:val="000000"/>
              </w:rPr>
              <w:t>12</w:t>
            </w:r>
          </w:p>
        </w:tc>
      </w:tr>
      <w:tr w14:paraId="57D7E6B6">
        <w:tblPrEx>
          <w:tblCellMar>
            <w:top w:w="0" w:type="dxa"/>
            <w:left w:w="70" w:type="dxa"/>
            <w:bottom w:w="0" w:type="dxa"/>
            <w:right w:w="70" w:type="dxa"/>
          </w:tblCellMar>
        </w:tblPrEx>
        <w:trPr>
          <w:trHeight w:val="39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77C7BDD1">
            <w:pPr>
              <w:jc w:val="center"/>
              <w:rPr>
                <w:rFonts w:ascii="Arial" w:hAnsi="Arial" w:eastAsia="Times New Roman" w:cs="Arial"/>
                <w:color w:val="000000"/>
              </w:rPr>
            </w:pPr>
            <w:r>
              <w:rPr>
                <w:rFonts w:ascii="Arial" w:hAnsi="Arial" w:eastAsia="Times New Roman" w:cs="Arial"/>
                <w:color w:val="000000"/>
              </w:rPr>
              <w:t>19</w:t>
            </w:r>
          </w:p>
        </w:tc>
        <w:tc>
          <w:tcPr>
            <w:tcW w:w="7219" w:type="dxa"/>
            <w:tcBorders>
              <w:top w:val="nil"/>
              <w:left w:val="nil"/>
              <w:bottom w:val="single" w:color="auto" w:sz="4" w:space="0"/>
              <w:right w:val="single" w:color="auto" w:sz="4" w:space="0"/>
            </w:tcBorders>
            <w:shd w:val="clear" w:color="auto" w:fill="auto"/>
            <w:vAlign w:val="center"/>
          </w:tcPr>
          <w:p w14:paraId="44C9F80E">
            <w:pPr>
              <w:jc w:val="center"/>
              <w:rPr>
                <w:rFonts w:ascii="Arial" w:hAnsi="Arial" w:eastAsia="Times New Roman" w:cs="Arial"/>
                <w:color w:val="000000"/>
              </w:rPr>
            </w:pPr>
            <w:r>
              <w:rPr>
                <w:rFonts w:ascii="Arial" w:hAnsi="Arial" w:eastAsia="Times New Roman" w:cs="Arial"/>
                <w:color w:val="000000"/>
              </w:rPr>
              <w:t>FIO CIRÚRGICO POLIGLACTINA 910 2/0 - CAIXA COM 36 UNIDADES</w:t>
            </w:r>
          </w:p>
        </w:tc>
        <w:tc>
          <w:tcPr>
            <w:tcW w:w="1276" w:type="dxa"/>
            <w:tcBorders>
              <w:top w:val="nil"/>
              <w:left w:val="nil"/>
              <w:bottom w:val="single" w:color="auto" w:sz="4" w:space="0"/>
              <w:right w:val="single" w:color="auto" w:sz="4" w:space="0"/>
            </w:tcBorders>
            <w:shd w:val="clear" w:color="auto" w:fill="auto"/>
            <w:noWrap/>
            <w:vAlign w:val="center"/>
          </w:tcPr>
          <w:p w14:paraId="133E181E">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502FE102">
            <w:pPr>
              <w:jc w:val="center"/>
              <w:rPr>
                <w:rFonts w:ascii="Arial" w:hAnsi="Arial" w:eastAsia="Times New Roman" w:cs="Arial"/>
                <w:color w:val="000000"/>
              </w:rPr>
            </w:pPr>
            <w:r>
              <w:rPr>
                <w:rFonts w:ascii="Arial" w:hAnsi="Arial" w:eastAsia="Times New Roman" w:cs="Arial"/>
                <w:color w:val="000000"/>
              </w:rPr>
              <w:t>36</w:t>
            </w:r>
          </w:p>
        </w:tc>
      </w:tr>
      <w:tr w14:paraId="19AD1851">
        <w:tblPrEx>
          <w:tblCellMar>
            <w:top w:w="0" w:type="dxa"/>
            <w:left w:w="70" w:type="dxa"/>
            <w:bottom w:w="0" w:type="dxa"/>
            <w:right w:w="70" w:type="dxa"/>
          </w:tblCellMar>
        </w:tblPrEx>
        <w:trPr>
          <w:trHeight w:val="39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10BABDEB">
            <w:pPr>
              <w:jc w:val="center"/>
              <w:rPr>
                <w:rFonts w:ascii="Arial" w:hAnsi="Arial" w:eastAsia="Times New Roman" w:cs="Arial"/>
                <w:color w:val="000000"/>
              </w:rPr>
            </w:pPr>
            <w:r>
              <w:rPr>
                <w:rFonts w:ascii="Arial" w:hAnsi="Arial" w:eastAsia="Times New Roman" w:cs="Arial"/>
                <w:color w:val="000000"/>
              </w:rPr>
              <w:t>20</w:t>
            </w:r>
          </w:p>
        </w:tc>
        <w:tc>
          <w:tcPr>
            <w:tcW w:w="7219" w:type="dxa"/>
            <w:tcBorders>
              <w:top w:val="nil"/>
              <w:left w:val="nil"/>
              <w:bottom w:val="single" w:color="auto" w:sz="4" w:space="0"/>
              <w:right w:val="single" w:color="auto" w:sz="4" w:space="0"/>
            </w:tcBorders>
            <w:shd w:val="clear" w:color="auto" w:fill="auto"/>
            <w:vAlign w:val="center"/>
          </w:tcPr>
          <w:p w14:paraId="6714A621">
            <w:pPr>
              <w:jc w:val="center"/>
              <w:rPr>
                <w:rFonts w:ascii="Arial" w:hAnsi="Arial" w:eastAsia="Times New Roman" w:cs="Arial"/>
                <w:color w:val="000000"/>
              </w:rPr>
            </w:pPr>
            <w:r>
              <w:rPr>
                <w:rFonts w:ascii="Arial" w:hAnsi="Arial" w:eastAsia="Times New Roman" w:cs="Arial"/>
                <w:color w:val="000000"/>
              </w:rPr>
              <w:t>FIO CIRÚRGICO POLIGLACTINA 910 3/0 - CAIXA COM 36 UNIDADES</w:t>
            </w:r>
          </w:p>
        </w:tc>
        <w:tc>
          <w:tcPr>
            <w:tcW w:w="1276" w:type="dxa"/>
            <w:tcBorders>
              <w:top w:val="nil"/>
              <w:left w:val="nil"/>
              <w:bottom w:val="single" w:color="auto" w:sz="4" w:space="0"/>
              <w:right w:val="single" w:color="auto" w:sz="4" w:space="0"/>
            </w:tcBorders>
            <w:shd w:val="clear" w:color="auto" w:fill="auto"/>
            <w:noWrap/>
            <w:vAlign w:val="center"/>
          </w:tcPr>
          <w:p w14:paraId="1E361DF3">
            <w:pPr>
              <w:jc w:val="center"/>
              <w:rPr>
                <w:rFonts w:ascii="Arial" w:hAnsi="Arial" w:eastAsia="Times New Roman" w:cs="Arial"/>
                <w:color w:val="000000"/>
              </w:rPr>
            </w:pPr>
            <w:r>
              <w:rPr>
                <w:rFonts w:ascii="Arial" w:hAnsi="Arial" w:eastAsia="Times New Roman" w:cs="Arial"/>
                <w:color w:val="000000"/>
              </w:rPr>
              <w:t xml:space="preserve">CX </w:t>
            </w:r>
          </w:p>
        </w:tc>
        <w:tc>
          <w:tcPr>
            <w:tcW w:w="1134" w:type="dxa"/>
            <w:tcBorders>
              <w:top w:val="nil"/>
              <w:left w:val="nil"/>
              <w:bottom w:val="single" w:color="auto" w:sz="4" w:space="0"/>
              <w:right w:val="single" w:color="auto" w:sz="4" w:space="0"/>
            </w:tcBorders>
            <w:shd w:val="clear" w:color="auto" w:fill="auto"/>
            <w:noWrap/>
            <w:vAlign w:val="center"/>
          </w:tcPr>
          <w:p w14:paraId="1D27C494">
            <w:pPr>
              <w:jc w:val="center"/>
              <w:rPr>
                <w:rFonts w:ascii="Arial" w:hAnsi="Arial" w:eastAsia="Times New Roman" w:cs="Arial"/>
                <w:color w:val="000000"/>
              </w:rPr>
            </w:pPr>
            <w:r>
              <w:rPr>
                <w:rFonts w:ascii="Arial" w:hAnsi="Arial" w:eastAsia="Times New Roman" w:cs="Arial"/>
                <w:color w:val="000000"/>
              </w:rPr>
              <w:t>36</w:t>
            </w:r>
          </w:p>
        </w:tc>
      </w:tr>
      <w:tr w14:paraId="04B9BE71">
        <w:tblPrEx>
          <w:tblCellMar>
            <w:top w:w="0" w:type="dxa"/>
            <w:left w:w="70" w:type="dxa"/>
            <w:bottom w:w="0" w:type="dxa"/>
            <w:right w:w="70" w:type="dxa"/>
          </w:tblCellMar>
        </w:tblPrEx>
        <w:trPr>
          <w:trHeight w:val="36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208A97E5">
            <w:pPr>
              <w:jc w:val="center"/>
              <w:rPr>
                <w:rFonts w:ascii="Arial" w:hAnsi="Arial" w:eastAsia="Times New Roman" w:cs="Arial"/>
                <w:color w:val="000000"/>
              </w:rPr>
            </w:pPr>
            <w:r>
              <w:rPr>
                <w:rFonts w:ascii="Arial" w:hAnsi="Arial" w:eastAsia="Times New Roman" w:cs="Arial"/>
                <w:color w:val="000000"/>
              </w:rPr>
              <w:t>21</w:t>
            </w:r>
          </w:p>
        </w:tc>
        <w:tc>
          <w:tcPr>
            <w:tcW w:w="7219" w:type="dxa"/>
            <w:tcBorders>
              <w:top w:val="nil"/>
              <w:left w:val="nil"/>
              <w:bottom w:val="single" w:color="auto" w:sz="4" w:space="0"/>
              <w:right w:val="single" w:color="auto" w:sz="4" w:space="0"/>
            </w:tcBorders>
            <w:shd w:val="clear" w:color="auto" w:fill="auto"/>
            <w:vAlign w:val="center"/>
          </w:tcPr>
          <w:p w14:paraId="7FF1F611">
            <w:pPr>
              <w:jc w:val="center"/>
              <w:rPr>
                <w:rFonts w:ascii="Arial" w:hAnsi="Arial" w:eastAsia="Times New Roman" w:cs="Arial"/>
                <w:color w:val="000000"/>
              </w:rPr>
            </w:pPr>
            <w:r>
              <w:rPr>
                <w:rFonts w:ascii="Arial" w:hAnsi="Arial" w:eastAsia="Times New Roman" w:cs="Arial"/>
                <w:color w:val="000000"/>
              </w:rPr>
              <w:t>FIO CIRÚRGICO POLIGLACTINA 910 0 - CAIXA COM 36 UNIDADES</w:t>
            </w:r>
          </w:p>
        </w:tc>
        <w:tc>
          <w:tcPr>
            <w:tcW w:w="1276" w:type="dxa"/>
            <w:tcBorders>
              <w:top w:val="nil"/>
              <w:left w:val="nil"/>
              <w:bottom w:val="single" w:color="auto" w:sz="4" w:space="0"/>
              <w:right w:val="single" w:color="auto" w:sz="4" w:space="0"/>
            </w:tcBorders>
            <w:shd w:val="clear" w:color="auto" w:fill="auto"/>
            <w:noWrap/>
            <w:vAlign w:val="center"/>
          </w:tcPr>
          <w:p w14:paraId="0079EE21">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60B11684">
            <w:pPr>
              <w:jc w:val="center"/>
              <w:rPr>
                <w:rFonts w:ascii="Arial" w:hAnsi="Arial" w:eastAsia="Times New Roman" w:cs="Arial"/>
                <w:color w:val="000000"/>
              </w:rPr>
            </w:pPr>
            <w:r>
              <w:rPr>
                <w:rFonts w:ascii="Arial" w:hAnsi="Arial" w:eastAsia="Times New Roman" w:cs="Arial"/>
                <w:color w:val="000000"/>
              </w:rPr>
              <w:t>24</w:t>
            </w:r>
          </w:p>
        </w:tc>
      </w:tr>
      <w:tr w14:paraId="570F53DE">
        <w:tblPrEx>
          <w:tblCellMar>
            <w:top w:w="0" w:type="dxa"/>
            <w:left w:w="70" w:type="dxa"/>
            <w:bottom w:w="0" w:type="dxa"/>
            <w:right w:w="70" w:type="dxa"/>
          </w:tblCellMar>
        </w:tblPrEx>
        <w:trPr>
          <w:trHeight w:val="31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64CBB6FC">
            <w:pPr>
              <w:jc w:val="center"/>
              <w:rPr>
                <w:rFonts w:ascii="Arial" w:hAnsi="Arial" w:eastAsia="Times New Roman" w:cs="Arial"/>
                <w:color w:val="000000"/>
              </w:rPr>
            </w:pPr>
            <w:r>
              <w:rPr>
                <w:rFonts w:ascii="Arial" w:hAnsi="Arial" w:eastAsia="Times New Roman" w:cs="Arial"/>
                <w:color w:val="000000"/>
              </w:rPr>
              <w:t>22</w:t>
            </w:r>
          </w:p>
        </w:tc>
        <w:tc>
          <w:tcPr>
            <w:tcW w:w="7219" w:type="dxa"/>
            <w:tcBorders>
              <w:top w:val="nil"/>
              <w:left w:val="nil"/>
              <w:bottom w:val="single" w:color="auto" w:sz="4" w:space="0"/>
              <w:right w:val="single" w:color="auto" w:sz="4" w:space="0"/>
            </w:tcBorders>
            <w:shd w:val="clear" w:color="auto" w:fill="auto"/>
            <w:vAlign w:val="center"/>
          </w:tcPr>
          <w:p w14:paraId="7637DBC0">
            <w:pPr>
              <w:jc w:val="center"/>
              <w:rPr>
                <w:rFonts w:ascii="Arial" w:hAnsi="Arial" w:eastAsia="Times New Roman" w:cs="Arial"/>
                <w:color w:val="000000"/>
              </w:rPr>
            </w:pPr>
            <w:r>
              <w:rPr>
                <w:rFonts w:ascii="Arial" w:hAnsi="Arial" w:eastAsia="Times New Roman" w:cs="Arial"/>
                <w:color w:val="000000"/>
              </w:rPr>
              <w:t>FIO CIRÚRGICO POLIGLACTINA 910 1 - CAIXA COM 36 UNIDADES</w:t>
            </w:r>
          </w:p>
        </w:tc>
        <w:tc>
          <w:tcPr>
            <w:tcW w:w="1276" w:type="dxa"/>
            <w:tcBorders>
              <w:top w:val="nil"/>
              <w:left w:val="nil"/>
              <w:bottom w:val="single" w:color="auto" w:sz="4" w:space="0"/>
              <w:right w:val="single" w:color="auto" w:sz="4" w:space="0"/>
            </w:tcBorders>
            <w:shd w:val="clear" w:color="auto" w:fill="auto"/>
            <w:noWrap/>
            <w:vAlign w:val="center"/>
          </w:tcPr>
          <w:p w14:paraId="57F65EC4">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219E7586">
            <w:pPr>
              <w:jc w:val="center"/>
              <w:rPr>
                <w:rFonts w:ascii="Arial" w:hAnsi="Arial" w:eastAsia="Times New Roman" w:cs="Arial"/>
                <w:color w:val="000000"/>
              </w:rPr>
            </w:pPr>
            <w:r>
              <w:rPr>
                <w:rFonts w:ascii="Arial" w:hAnsi="Arial" w:eastAsia="Times New Roman" w:cs="Arial"/>
                <w:color w:val="000000"/>
              </w:rPr>
              <w:t>12</w:t>
            </w:r>
          </w:p>
        </w:tc>
      </w:tr>
      <w:tr w14:paraId="05FDE708">
        <w:tblPrEx>
          <w:tblCellMar>
            <w:top w:w="0" w:type="dxa"/>
            <w:left w:w="70" w:type="dxa"/>
            <w:bottom w:w="0" w:type="dxa"/>
            <w:right w:w="70" w:type="dxa"/>
          </w:tblCellMar>
        </w:tblPrEx>
        <w:trPr>
          <w:trHeight w:val="34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021162B7">
            <w:pPr>
              <w:jc w:val="center"/>
              <w:rPr>
                <w:rFonts w:ascii="Arial" w:hAnsi="Arial" w:eastAsia="Times New Roman" w:cs="Arial"/>
                <w:color w:val="000000"/>
              </w:rPr>
            </w:pPr>
            <w:r>
              <w:rPr>
                <w:rFonts w:ascii="Arial" w:hAnsi="Arial" w:eastAsia="Times New Roman" w:cs="Arial"/>
                <w:color w:val="000000"/>
              </w:rPr>
              <w:t>23</w:t>
            </w:r>
          </w:p>
        </w:tc>
        <w:tc>
          <w:tcPr>
            <w:tcW w:w="7219" w:type="dxa"/>
            <w:tcBorders>
              <w:top w:val="nil"/>
              <w:left w:val="nil"/>
              <w:bottom w:val="single" w:color="auto" w:sz="4" w:space="0"/>
              <w:right w:val="single" w:color="auto" w:sz="4" w:space="0"/>
            </w:tcBorders>
            <w:shd w:val="clear" w:color="auto" w:fill="auto"/>
            <w:vAlign w:val="center"/>
          </w:tcPr>
          <w:p w14:paraId="7004ABA4">
            <w:pPr>
              <w:jc w:val="center"/>
              <w:rPr>
                <w:rFonts w:ascii="Arial" w:hAnsi="Arial" w:eastAsia="Times New Roman" w:cs="Arial"/>
                <w:color w:val="000000"/>
              </w:rPr>
            </w:pPr>
            <w:r>
              <w:rPr>
                <w:rFonts w:ascii="Arial" w:hAnsi="Arial" w:eastAsia="Times New Roman" w:cs="Arial"/>
                <w:color w:val="000000"/>
              </w:rPr>
              <w:t>FIO CIRÚRGICO POLIGLACTINA 910 4/0 - CAIXA COM 36 UNIDADES</w:t>
            </w:r>
          </w:p>
        </w:tc>
        <w:tc>
          <w:tcPr>
            <w:tcW w:w="1276" w:type="dxa"/>
            <w:tcBorders>
              <w:top w:val="nil"/>
              <w:left w:val="nil"/>
              <w:bottom w:val="single" w:color="auto" w:sz="4" w:space="0"/>
              <w:right w:val="single" w:color="auto" w:sz="4" w:space="0"/>
            </w:tcBorders>
            <w:shd w:val="clear" w:color="auto" w:fill="auto"/>
            <w:noWrap/>
            <w:vAlign w:val="center"/>
          </w:tcPr>
          <w:p w14:paraId="7E39B660">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07168521">
            <w:pPr>
              <w:jc w:val="center"/>
              <w:rPr>
                <w:rFonts w:ascii="Arial" w:hAnsi="Arial" w:eastAsia="Times New Roman" w:cs="Arial"/>
                <w:color w:val="000000"/>
              </w:rPr>
            </w:pPr>
            <w:r>
              <w:rPr>
                <w:rFonts w:ascii="Arial" w:hAnsi="Arial" w:eastAsia="Times New Roman" w:cs="Arial"/>
                <w:color w:val="000000"/>
              </w:rPr>
              <w:t>12</w:t>
            </w:r>
          </w:p>
        </w:tc>
      </w:tr>
      <w:tr w14:paraId="52572F6A">
        <w:tblPrEx>
          <w:tblCellMar>
            <w:top w:w="0" w:type="dxa"/>
            <w:left w:w="70" w:type="dxa"/>
            <w:bottom w:w="0" w:type="dxa"/>
            <w:right w:w="70" w:type="dxa"/>
          </w:tblCellMar>
        </w:tblPrEx>
        <w:trPr>
          <w:trHeight w:val="33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7894DF8A">
            <w:pPr>
              <w:jc w:val="center"/>
              <w:rPr>
                <w:rFonts w:ascii="Arial" w:hAnsi="Arial" w:eastAsia="Times New Roman" w:cs="Arial"/>
                <w:color w:val="000000"/>
              </w:rPr>
            </w:pPr>
            <w:r>
              <w:rPr>
                <w:rFonts w:ascii="Arial" w:hAnsi="Arial" w:eastAsia="Times New Roman" w:cs="Arial"/>
                <w:color w:val="000000"/>
              </w:rPr>
              <w:t>24</w:t>
            </w:r>
          </w:p>
        </w:tc>
        <w:tc>
          <w:tcPr>
            <w:tcW w:w="7219" w:type="dxa"/>
            <w:tcBorders>
              <w:top w:val="nil"/>
              <w:left w:val="nil"/>
              <w:bottom w:val="single" w:color="auto" w:sz="4" w:space="0"/>
              <w:right w:val="single" w:color="auto" w:sz="4" w:space="0"/>
            </w:tcBorders>
            <w:shd w:val="clear" w:color="auto" w:fill="auto"/>
            <w:vAlign w:val="center"/>
          </w:tcPr>
          <w:p w14:paraId="0250B5D6">
            <w:pPr>
              <w:jc w:val="center"/>
              <w:rPr>
                <w:rFonts w:ascii="Arial" w:hAnsi="Arial" w:eastAsia="Times New Roman" w:cs="Arial"/>
                <w:color w:val="000000"/>
              </w:rPr>
            </w:pPr>
            <w:r>
              <w:rPr>
                <w:rFonts w:ascii="Arial" w:hAnsi="Arial" w:eastAsia="Times New Roman" w:cs="Arial"/>
                <w:color w:val="000000"/>
              </w:rPr>
              <w:t>FITA PARA AUTO - CLAVE</w:t>
            </w:r>
          </w:p>
        </w:tc>
        <w:tc>
          <w:tcPr>
            <w:tcW w:w="1276" w:type="dxa"/>
            <w:tcBorders>
              <w:top w:val="nil"/>
              <w:left w:val="nil"/>
              <w:bottom w:val="single" w:color="auto" w:sz="4" w:space="0"/>
              <w:right w:val="single" w:color="auto" w:sz="4" w:space="0"/>
            </w:tcBorders>
            <w:shd w:val="clear" w:color="auto" w:fill="auto"/>
            <w:noWrap/>
            <w:vAlign w:val="center"/>
          </w:tcPr>
          <w:p w14:paraId="6D5C7A3A">
            <w:pPr>
              <w:jc w:val="center"/>
              <w:rPr>
                <w:rFonts w:ascii="Arial" w:hAnsi="Arial" w:eastAsia="Times New Roman" w:cs="Arial"/>
                <w:color w:val="000000"/>
              </w:rPr>
            </w:pPr>
            <w:r>
              <w:rPr>
                <w:rFonts w:ascii="Arial" w:hAnsi="Arial" w:eastAsia="Times New Roman" w:cs="Arial"/>
                <w:color w:val="000000"/>
              </w:rPr>
              <w:t>UND</w:t>
            </w:r>
          </w:p>
        </w:tc>
        <w:tc>
          <w:tcPr>
            <w:tcW w:w="1134" w:type="dxa"/>
            <w:tcBorders>
              <w:top w:val="nil"/>
              <w:left w:val="nil"/>
              <w:bottom w:val="single" w:color="auto" w:sz="4" w:space="0"/>
              <w:right w:val="single" w:color="auto" w:sz="4" w:space="0"/>
            </w:tcBorders>
            <w:shd w:val="clear" w:color="auto" w:fill="auto"/>
            <w:noWrap/>
            <w:vAlign w:val="center"/>
          </w:tcPr>
          <w:p w14:paraId="0FC9F8B7">
            <w:pPr>
              <w:jc w:val="center"/>
              <w:rPr>
                <w:rFonts w:ascii="Arial" w:hAnsi="Arial" w:eastAsia="Times New Roman" w:cs="Arial"/>
                <w:color w:val="000000"/>
              </w:rPr>
            </w:pPr>
            <w:r>
              <w:rPr>
                <w:rFonts w:ascii="Arial" w:hAnsi="Arial" w:eastAsia="Times New Roman" w:cs="Arial"/>
                <w:color w:val="000000"/>
              </w:rPr>
              <w:t>36</w:t>
            </w:r>
          </w:p>
        </w:tc>
      </w:tr>
      <w:tr w14:paraId="13754D61">
        <w:tblPrEx>
          <w:tblCellMar>
            <w:top w:w="0" w:type="dxa"/>
            <w:left w:w="70" w:type="dxa"/>
            <w:bottom w:w="0" w:type="dxa"/>
            <w:right w:w="70" w:type="dxa"/>
          </w:tblCellMar>
        </w:tblPrEx>
        <w:trPr>
          <w:trHeight w:val="34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75C2D26A">
            <w:pPr>
              <w:jc w:val="center"/>
              <w:rPr>
                <w:rFonts w:ascii="Arial" w:hAnsi="Arial" w:eastAsia="Times New Roman" w:cs="Arial"/>
                <w:color w:val="000000"/>
              </w:rPr>
            </w:pPr>
            <w:r>
              <w:rPr>
                <w:rFonts w:ascii="Arial" w:hAnsi="Arial" w:eastAsia="Times New Roman" w:cs="Arial"/>
                <w:color w:val="000000"/>
              </w:rPr>
              <w:t>25</w:t>
            </w:r>
          </w:p>
        </w:tc>
        <w:tc>
          <w:tcPr>
            <w:tcW w:w="7219" w:type="dxa"/>
            <w:tcBorders>
              <w:top w:val="nil"/>
              <w:left w:val="nil"/>
              <w:bottom w:val="single" w:color="auto" w:sz="4" w:space="0"/>
              <w:right w:val="single" w:color="auto" w:sz="4" w:space="0"/>
            </w:tcBorders>
            <w:shd w:val="clear" w:color="auto" w:fill="auto"/>
            <w:vAlign w:val="center"/>
          </w:tcPr>
          <w:p w14:paraId="4E0F35B3">
            <w:pPr>
              <w:jc w:val="center"/>
              <w:rPr>
                <w:rFonts w:ascii="Arial" w:hAnsi="Arial" w:eastAsia="Times New Roman" w:cs="Arial"/>
                <w:color w:val="000000"/>
              </w:rPr>
            </w:pPr>
            <w:r>
              <w:rPr>
                <w:rFonts w:ascii="Arial" w:hAnsi="Arial" w:eastAsia="Times New Roman" w:cs="Arial"/>
                <w:color w:val="000000"/>
              </w:rPr>
              <w:t>GASE 7,5 x 7,5 - PACOTE COM 500 UNIDADES</w:t>
            </w:r>
          </w:p>
        </w:tc>
        <w:tc>
          <w:tcPr>
            <w:tcW w:w="1276" w:type="dxa"/>
            <w:tcBorders>
              <w:top w:val="nil"/>
              <w:left w:val="nil"/>
              <w:bottom w:val="single" w:color="auto" w:sz="4" w:space="0"/>
              <w:right w:val="single" w:color="auto" w:sz="4" w:space="0"/>
            </w:tcBorders>
            <w:shd w:val="clear" w:color="auto" w:fill="auto"/>
            <w:noWrap/>
            <w:vAlign w:val="center"/>
          </w:tcPr>
          <w:p w14:paraId="388C0458">
            <w:pPr>
              <w:jc w:val="center"/>
              <w:rPr>
                <w:rFonts w:ascii="Arial" w:hAnsi="Arial" w:eastAsia="Times New Roman" w:cs="Arial"/>
                <w:color w:val="000000"/>
              </w:rPr>
            </w:pPr>
            <w:r>
              <w:rPr>
                <w:rFonts w:ascii="Arial" w:hAnsi="Arial" w:eastAsia="Times New Roman" w:cs="Arial"/>
                <w:color w:val="000000"/>
              </w:rPr>
              <w:t>PCT</w:t>
            </w:r>
          </w:p>
        </w:tc>
        <w:tc>
          <w:tcPr>
            <w:tcW w:w="1134" w:type="dxa"/>
            <w:tcBorders>
              <w:top w:val="nil"/>
              <w:left w:val="nil"/>
              <w:bottom w:val="single" w:color="auto" w:sz="4" w:space="0"/>
              <w:right w:val="single" w:color="auto" w:sz="4" w:space="0"/>
            </w:tcBorders>
            <w:shd w:val="clear" w:color="auto" w:fill="auto"/>
            <w:noWrap/>
            <w:vAlign w:val="center"/>
          </w:tcPr>
          <w:p w14:paraId="6E8F8885">
            <w:pPr>
              <w:jc w:val="center"/>
              <w:rPr>
                <w:rFonts w:ascii="Arial" w:hAnsi="Arial" w:eastAsia="Times New Roman" w:cs="Arial"/>
                <w:color w:val="000000"/>
              </w:rPr>
            </w:pPr>
            <w:r>
              <w:rPr>
                <w:rFonts w:ascii="Arial" w:hAnsi="Arial" w:eastAsia="Times New Roman" w:cs="Arial"/>
                <w:color w:val="000000"/>
              </w:rPr>
              <w:t>96</w:t>
            </w:r>
          </w:p>
        </w:tc>
      </w:tr>
      <w:tr w14:paraId="25D1AEEB">
        <w:tblPrEx>
          <w:tblCellMar>
            <w:top w:w="0" w:type="dxa"/>
            <w:left w:w="70" w:type="dxa"/>
            <w:bottom w:w="0" w:type="dxa"/>
            <w:right w:w="70" w:type="dxa"/>
          </w:tblCellMar>
        </w:tblPrEx>
        <w:trPr>
          <w:trHeight w:val="36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16264DD8">
            <w:pPr>
              <w:jc w:val="center"/>
              <w:rPr>
                <w:rFonts w:ascii="Arial" w:hAnsi="Arial" w:eastAsia="Times New Roman" w:cs="Arial"/>
                <w:color w:val="000000"/>
              </w:rPr>
            </w:pPr>
            <w:r>
              <w:rPr>
                <w:rFonts w:ascii="Arial" w:hAnsi="Arial" w:eastAsia="Times New Roman" w:cs="Arial"/>
                <w:color w:val="000000"/>
              </w:rPr>
              <w:t>26</w:t>
            </w:r>
          </w:p>
        </w:tc>
        <w:tc>
          <w:tcPr>
            <w:tcW w:w="7219" w:type="dxa"/>
            <w:tcBorders>
              <w:top w:val="nil"/>
              <w:left w:val="nil"/>
              <w:bottom w:val="single" w:color="auto" w:sz="4" w:space="0"/>
              <w:right w:val="single" w:color="auto" w:sz="4" w:space="0"/>
            </w:tcBorders>
            <w:shd w:val="clear" w:color="auto" w:fill="auto"/>
            <w:vAlign w:val="center"/>
          </w:tcPr>
          <w:p w14:paraId="56851582">
            <w:pPr>
              <w:jc w:val="center"/>
              <w:rPr>
                <w:rFonts w:ascii="Arial" w:hAnsi="Arial" w:eastAsia="Times New Roman" w:cs="Arial"/>
                <w:color w:val="000000"/>
              </w:rPr>
            </w:pPr>
            <w:r>
              <w:rPr>
                <w:rFonts w:ascii="Arial" w:hAnsi="Arial" w:eastAsia="Times New Roman" w:cs="Arial"/>
                <w:color w:val="000000"/>
              </w:rPr>
              <w:t>IODO POVIDONA PVPI DEGERMANTE - 1 LITRO</w:t>
            </w:r>
          </w:p>
        </w:tc>
        <w:tc>
          <w:tcPr>
            <w:tcW w:w="1276" w:type="dxa"/>
            <w:tcBorders>
              <w:top w:val="nil"/>
              <w:left w:val="nil"/>
              <w:bottom w:val="single" w:color="auto" w:sz="4" w:space="0"/>
              <w:right w:val="single" w:color="auto" w:sz="4" w:space="0"/>
            </w:tcBorders>
            <w:shd w:val="clear" w:color="auto" w:fill="auto"/>
            <w:noWrap/>
            <w:vAlign w:val="center"/>
          </w:tcPr>
          <w:p w14:paraId="4A97055A">
            <w:pPr>
              <w:jc w:val="center"/>
              <w:rPr>
                <w:rFonts w:ascii="Arial" w:hAnsi="Arial" w:eastAsia="Times New Roman" w:cs="Arial"/>
                <w:color w:val="000000"/>
              </w:rPr>
            </w:pPr>
            <w:r>
              <w:rPr>
                <w:rFonts w:ascii="Arial" w:hAnsi="Arial" w:eastAsia="Times New Roman" w:cs="Arial"/>
                <w:color w:val="000000"/>
              </w:rPr>
              <w:t>LTS</w:t>
            </w:r>
          </w:p>
        </w:tc>
        <w:tc>
          <w:tcPr>
            <w:tcW w:w="1134" w:type="dxa"/>
            <w:tcBorders>
              <w:top w:val="nil"/>
              <w:left w:val="nil"/>
              <w:bottom w:val="single" w:color="auto" w:sz="4" w:space="0"/>
              <w:right w:val="single" w:color="auto" w:sz="4" w:space="0"/>
            </w:tcBorders>
            <w:shd w:val="clear" w:color="auto" w:fill="auto"/>
            <w:noWrap/>
            <w:vAlign w:val="center"/>
          </w:tcPr>
          <w:p w14:paraId="1EB52178">
            <w:pPr>
              <w:jc w:val="center"/>
              <w:rPr>
                <w:rFonts w:ascii="Arial" w:hAnsi="Arial" w:eastAsia="Times New Roman" w:cs="Arial"/>
                <w:color w:val="000000"/>
              </w:rPr>
            </w:pPr>
            <w:r>
              <w:rPr>
                <w:rFonts w:ascii="Arial" w:hAnsi="Arial" w:eastAsia="Times New Roman" w:cs="Arial"/>
                <w:color w:val="000000"/>
              </w:rPr>
              <w:t>24</w:t>
            </w:r>
          </w:p>
        </w:tc>
      </w:tr>
      <w:tr w14:paraId="0E88B1E1">
        <w:tblPrEx>
          <w:tblCellMar>
            <w:top w:w="0" w:type="dxa"/>
            <w:left w:w="70" w:type="dxa"/>
            <w:bottom w:w="0" w:type="dxa"/>
            <w:right w:w="70" w:type="dxa"/>
          </w:tblCellMar>
        </w:tblPrEx>
        <w:trPr>
          <w:trHeight w:val="30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78303B4B">
            <w:pPr>
              <w:jc w:val="center"/>
              <w:rPr>
                <w:rFonts w:ascii="Arial" w:hAnsi="Arial" w:eastAsia="Times New Roman" w:cs="Arial"/>
                <w:color w:val="000000"/>
              </w:rPr>
            </w:pPr>
            <w:r>
              <w:rPr>
                <w:rFonts w:ascii="Arial" w:hAnsi="Arial" w:eastAsia="Times New Roman" w:cs="Arial"/>
                <w:color w:val="000000"/>
              </w:rPr>
              <w:t>27</w:t>
            </w:r>
          </w:p>
        </w:tc>
        <w:tc>
          <w:tcPr>
            <w:tcW w:w="7219" w:type="dxa"/>
            <w:tcBorders>
              <w:top w:val="nil"/>
              <w:left w:val="nil"/>
              <w:bottom w:val="single" w:color="auto" w:sz="4" w:space="0"/>
              <w:right w:val="single" w:color="auto" w:sz="4" w:space="0"/>
            </w:tcBorders>
            <w:shd w:val="clear" w:color="000000" w:fill="FFFFFF"/>
            <w:noWrap/>
            <w:vAlign w:val="center"/>
          </w:tcPr>
          <w:p w14:paraId="6D5FA8D9">
            <w:pPr>
              <w:jc w:val="center"/>
              <w:rPr>
                <w:rFonts w:ascii="Arial" w:hAnsi="Arial" w:eastAsia="Times New Roman" w:cs="Arial"/>
                <w:color w:val="000000"/>
              </w:rPr>
            </w:pPr>
            <w:r>
              <w:rPr>
                <w:rFonts w:ascii="Arial" w:hAnsi="Arial" w:eastAsia="Times New Roman" w:cs="Arial"/>
                <w:color w:val="000000"/>
              </w:rPr>
              <w:t>LIDOCAINA S/VASO 20ml</w:t>
            </w:r>
          </w:p>
        </w:tc>
        <w:tc>
          <w:tcPr>
            <w:tcW w:w="1276" w:type="dxa"/>
            <w:tcBorders>
              <w:top w:val="nil"/>
              <w:left w:val="nil"/>
              <w:bottom w:val="single" w:color="auto" w:sz="4" w:space="0"/>
              <w:right w:val="single" w:color="auto" w:sz="4" w:space="0"/>
            </w:tcBorders>
            <w:shd w:val="clear" w:color="auto" w:fill="auto"/>
            <w:noWrap/>
            <w:vAlign w:val="center"/>
          </w:tcPr>
          <w:p w14:paraId="09DD8FBC">
            <w:pPr>
              <w:jc w:val="center"/>
              <w:rPr>
                <w:rFonts w:ascii="Arial" w:hAnsi="Arial" w:eastAsia="Times New Roman" w:cs="Arial"/>
                <w:color w:val="000000"/>
              </w:rPr>
            </w:pPr>
            <w:r>
              <w:rPr>
                <w:rFonts w:ascii="Arial" w:hAnsi="Arial" w:eastAsia="Times New Roman" w:cs="Arial"/>
                <w:color w:val="000000"/>
              </w:rPr>
              <w:t>AMP</w:t>
            </w:r>
          </w:p>
        </w:tc>
        <w:tc>
          <w:tcPr>
            <w:tcW w:w="1134" w:type="dxa"/>
            <w:tcBorders>
              <w:top w:val="nil"/>
              <w:left w:val="nil"/>
              <w:bottom w:val="single" w:color="auto" w:sz="4" w:space="0"/>
              <w:right w:val="single" w:color="auto" w:sz="4" w:space="0"/>
            </w:tcBorders>
            <w:shd w:val="clear" w:color="auto" w:fill="auto"/>
            <w:noWrap/>
            <w:vAlign w:val="center"/>
          </w:tcPr>
          <w:p w14:paraId="13DFDF5D">
            <w:pPr>
              <w:jc w:val="center"/>
              <w:rPr>
                <w:rFonts w:ascii="Arial" w:hAnsi="Arial" w:eastAsia="Times New Roman" w:cs="Arial"/>
                <w:color w:val="000000"/>
              </w:rPr>
            </w:pPr>
            <w:r>
              <w:rPr>
                <w:rFonts w:ascii="Arial" w:hAnsi="Arial" w:eastAsia="Times New Roman" w:cs="Arial"/>
                <w:color w:val="000000"/>
              </w:rPr>
              <w:t>120</w:t>
            </w:r>
          </w:p>
        </w:tc>
      </w:tr>
      <w:tr w14:paraId="066B9789">
        <w:tblPrEx>
          <w:tblCellMar>
            <w:top w:w="0" w:type="dxa"/>
            <w:left w:w="70" w:type="dxa"/>
            <w:bottom w:w="0" w:type="dxa"/>
            <w:right w:w="70" w:type="dxa"/>
          </w:tblCellMar>
        </w:tblPrEx>
        <w:trPr>
          <w:trHeight w:val="33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2D1CB5F8">
            <w:pPr>
              <w:jc w:val="center"/>
              <w:rPr>
                <w:rFonts w:ascii="Arial" w:hAnsi="Arial" w:eastAsia="Times New Roman" w:cs="Arial"/>
                <w:color w:val="000000"/>
              </w:rPr>
            </w:pPr>
            <w:r>
              <w:rPr>
                <w:rFonts w:ascii="Arial" w:hAnsi="Arial" w:eastAsia="Times New Roman" w:cs="Arial"/>
                <w:color w:val="000000"/>
              </w:rPr>
              <w:t>28</w:t>
            </w:r>
          </w:p>
        </w:tc>
        <w:tc>
          <w:tcPr>
            <w:tcW w:w="7219" w:type="dxa"/>
            <w:tcBorders>
              <w:top w:val="nil"/>
              <w:left w:val="nil"/>
              <w:bottom w:val="single" w:color="auto" w:sz="4" w:space="0"/>
              <w:right w:val="single" w:color="auto" w:sz="4" w:space="0"/>
            </w:tcBorders>
            <w:shd w:val="clear" w:color="000000" w:fill="FFFFFF"/>
            <w:noWrap/>
            <w:vAlign w:val="center"/>
          </w:tcPr>
          <w:p w14:paraId="417DAB88">
            <w:pPr>
              <w:jc w:val="center"/>
              <w:rPr>
                <w:rFonts w:ascii="Arial" w:hAnsi="Arial" w:eastAsia="Times New Roman" w:cs="Arial"/>
                <w:color w:val="000000"/>
              </w:rPr>
            </w:pPr>
            <w:r>
              <w:rPr>
                <w:rFonts w:ascii="Arial" w:hAnsi="Arial" w:eastAsia="Times New Roman" w:cs="Arial"/>
                <w:color w:val="000000"/>
              </w:rPr>
              <w:t>LIDOCAINA C/VASO 20ml</w:t>
            </w:r>
          </w:p>
        </w:tc>
        <w:tc>
          <w:tcPr>
            <w:tcW w:w="1276" w:type="dxa"/>
            <w:tcBorders>
              <w:top w:val="nil"/>
              <w:left w:val="nil"/>
              <w:bottom w:val="single" w:color="auto" w:sz="4" w:space="0"/>
              <w:right w:val="single" w:color="auto" w:sz="4" w:space="0"/>
            </w:tcBorders>
            <w:shd w:val="clear" w:color="auto" w:fill="auto"/>
            <w:noWrap/>
            <w:vAlign w:val="center"/>
          </w:tcPr>
          <w:p w14:paraId="0D2A6257">
            <w:pPr>
              <w:jc w:val="center"/>
              <w:rPr>
                <w:rFonts w:ascii="Arial" w:hAnsi="Arial" w:eastAsia="Times New Roman" w:cs="Arial"/>
                <w:color w:val="000000"/>
              </w:rPr>
            </w:pPr>
            <w:r>
              <w:rPr>
                <w:rFonts w:ascii="Arial" w:hAnsi="Arial" w:eastAsia="Times New Roman" w:cs="Arial"/>
                <w:color w:val="000000"/>
              </w:rPr>
              <w:t>AMP</w:t>
            </w:r>
          </w:p>
        </w:tc>
        <w:tc>
          <w:tcPr>
            <w:tcW w:w="1134" w:type="dxa"/>
            <w:tcBorders>
              <w:top w:val="nil"/>
              <w:left w:val="nil"/>
              <w:bottom w:val="single" w:color="auto" w:sz="4" w:space="0"/>
              <w:right w:val="single" w:color="auto" w:sz="4" w:space="0"/>
            </w:tcBorders>
            <w:shd w:val="clear" w:color="auto" w:fill="auto"/>
            <w:noWrap/>
            <w:vAlign w:val="center"/>
          </w:tcPr>
          <w:p w14:paraId="2E0B6698">
            <w:pPr>
              <w:jc w:val="center"/>
              <w:rPr>
                <w:rFonts w:ascii="Arial" w:hAnsi="Arial" w:eastAsia="Times New Roman" w:cs="Arial"/>
                <w:color w:val="000000"/>
              </w:rPr>
            </w:pPr>
            <w:r>
              <w:rPr>
                <w:rFonts w:ascii="Arial" w:hAnsi="Arial" w:eastAsia="Times New Roman" w:cs="Arial"/>
                <w:color w:val="000000"/>
              </w:rPr>
              <w:t>120</w:t>
            </w:r>
          </w:p>
        </w:tc>
      </w:tr>
      <w:tr w14:paraId="615FF944">
        <w:tblPrEx>
          <w:tblCellMar>
            <w:top w:w="0" w:type="dxa"/>
            <w:left w:w="70" w:type="dxa"/>
            <w:bottom w:w="0" w:type="dxa"/>
            <w:right w:w="70" w:type="dxa"/>
          </w:tblCellMar>
        </w:tblPrEx>
        <w:trPr>
          <w:trHeight w:val="30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68A10CBA">
            <w:pPr>
              <w:jc w:val="center"/>
              <w:rPr>
                <w:rFonts w:ascii="Arial" w:hAnsi="Arial" w:eastAsia="Times New Roman" w:cs="Arial"/>
                <w:color w:val="000000"/>
              </w:rPr>
            </w:pPr>
            <w:r>
              <w:rPr>
                <w:rFonts w:ascii="Arial" w:hAnsi="Arial" w:eastAsia="Times New Roman" w:cs="Arial"/>
                <w:color w:val="000000"/>
              </w:rPr>
              <w:t>29</w:t>
            </w:r>
          </w:p>
        </w:tc>
        <w:tc>
          <w:tcPr>
            <w:tcW w:w="7219" w:type="dxa"/>
            <w:tcBorders>
              <w:top w:val="nil"/>
              <w:left w:val="nil"/>
              <w:bottom w:val="single" w:color="auto" w:sz="4" w:space="0"/>
              <w:right w:val="single" w:color="auto" w:sz="4" w:space="0"/>
            </w:tcBorders>
            <w:shd w:val="clear" w:color="auto" w:fill="auto"/>
            <w:noWrap/>
            <w:vAlign w:val="center"/>
          </w:tcPr>
          <w:p w14:paraId="057230FD">
            <w:pPr>
              <w:jc w:val="center"/>
              <w:rPr>
                <w:rFonts w:ascii="Arial" w:hAnsi="Arial" w:eastAsia="Times New Roman" w:cs="Arial"/>
                <w:color w:val="000000"/>
              </w:rPr>
            </w:pPr>
            <w:r>
              <w:rPr>
                <w:rFonts w:ascii="Arial" w:hAnsi="Arial" w:eastAsia="Times New Roman" w:cs="Arial"/>
                <w:color w:val="000000"/>
              </w:rPr>
              <w:t>LUVA CIRÚRGICA 7,5, CAIXA COM 50 PARES</w:t>
            </w:r>
          </w:p>
        </w:tc>
        <w:tc>
          <w:tcPr>
            <w:tcW w:w="1276" w:type="dxa"/>
            <w:tcBorders>
              <w:top w:val="nil"/>
              <w:left w:val="nil"/>
              <w:bottom w:val="single" w:color="auto" w:sz="4" w:space="0"/>
              <w:right w:val="single" w:color="auto" w:sz="4" w:space="0"/>
            </w:tcBorders>
            <w:shd w:val="clear" w:color="auto" w:fill="auto"/>
            <w:noWrap/>
            <w:vAlign w:val="center"/>
          </w:tcPr>
          <w:p w14:paraId="08CDFF3A">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61C51914">
            <w:pPr>
              <w:jc w:val="center"/>
              <w:rPr>
                <w:rFonts w:ascii="Arial" w:hAnsi="Arial" w:eastAsia="Times New Roman" w:cs="Arial"/>
                <w:color w:val="000000"/>
              </w:rPr>
            </w:pPr>
            <w:r>
              <w:rPr>
                <w:rFonts w:ascii="Arial" w:hAnsi="Arial" w:eastAsia="Times New Roman" w:cs="Arial"/>
                <w:color w:val="000000"/>
              </w:rPr>
              <w:t>20</w:t>
            </w:r>
          </w:p>
        </w:tc>
      </w:tr>
      <w:tr w14:paraId="4AE908EE">
        <w:tblPrEx>
          <w:tblCellMar>
            <w:top w:w="0" w:type="dxa"/>
            <w:left w:w="70" w:type="dxa"/>
            <w:bottom w:w="0" w:type="dxa"/>
            <w:right w:w="70" w:type="dxa"/>
          </w:tblCellMar>
        </w:tblPrEx>
        <w:trPr>
          <w:trHeight w:val="33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39EAA036">
            <w:pPr>
              <w:jc w:val="center"/>
              <w:rPr>
                <w:rFonts w:ascii="Arial" w:hAnsi="Arial" w:eastAsia="Times New Roman" w:cs="Arial"/>
                <w:color w:val="000000"/>
              </w:rPr>
            </w:pPr>
            <w:r>
              <w:rPr>
                <w:rFonts w:ascii="Arial" w:hAnsi="Arial" w:eastAsia="Times New Roman" w:cs="Arial"/>
                <w:color w:val="000000"/>
              </w:rPr>
              <w:t>30</w:t>
            </w:r>
          </w:p>
        </w:tc>
        <w:tc>
          <w:tcPr>
            <w:tcW w:w="7219" w:type="dxa"/>
            <w:tcBorders>
              <w:top w:val="nil"/>
              <w:left w:val="nil"/>
              <w:bottom w:val="single" w:color="auto" w:sz="4" w:space="0"/>
              <w:right w:val="single" w:color="auto" w:sz="4" w:space="0"/>
            </w:tcBorders>
            <w:shd w:val="clear" w:color="auto" w:fill="auto"/>
            <w:noWrap/>
            <w:vAlign w:val="center"/>
          </w:tcPr>
          <w:p w14:paraId="791110C7">
            <w:pPr>
              <w:jc w:val="center"/>
              <w:rPr>
                <w:rFonts w:ascii="Arial" w:hAnsi="Arial" w:eastAsia="Times New Roman" w:cs="Arial"/>
                <w:color w:val="000000"/>
              </w:rPr>
            </w:pPr>
            <w:r>
              <w:rPr>
                <w:rFonts w:ascii="Arial" w:hAnsi="Arial" w:eastAsia="Times New Roman" w:cs="Arial"/>
                <w:color w:val="000000"/>
              </w:rPr>
              <w:t>LUVA CIRÚRGICA 6, CAIXA COM 50 PARES</w:t>
            </w:r>
          </w:p>
        </w:tc>
        <w:tc>
          <w:tcPr>
            <w:tcW w:w="1276" w:type="dxa"/>
            <w:tcBorders>
              <w:top w:val="nil"/>
              <w:left w:val="nil"/>
              <w:bottom w:val="single" w:color="auto" w:sz="4" w:space="0"/>
              <w:right w:val="single" w:color="auto" w:sz="4" w:space="0"/>
            </w:tcBorders>
            <w:shd w:val="clear" w:color="auto" w:fill="auto"/>
            <w:noWrap/>
            <w:vAlign w:val="center"/>
          </w:tcPr>
          <w:p w14:paraId="1EBDA858">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6CEFE9CB">
            <w:pPr>
              <w:jc w:val="center"/>
              <w:rPr>
                <w:rFonts w:ascii="Arial" w:hAnsi="Arial" w:eastAsia="Times New Roman" w:cs="Arial"/>
                <w:color w:val="000000"/>
              </w:rPr>
            </w:pPr>
            <w:r>
              <w:rPr>
                <w:rFonts w:ascii="Arial" w:hAnsi="Arial" w:eastAsia="Times New Roman" w:cs="Arial"/>
                <w:color w:val="000000"/>
              </w:rPr>
              <w:t>10</w:t>
            </w:r>
          </w:p>
        </w:tc>
      </w:tr>
      <w:tr w14:paraId="54FF22FB">
        <w:tblPrEx>
          <w:tblCellMar>
            <w:top w:w="0" w:type="dxa"/>
            <w:left w:w="70" w:type="dxa"/>
            <w:bottom w:w="0" w:type="dxa"/>
            <w:right w:w="70" w:type="dxa"/>
          </w:tblCellMar>
        </w:tblPrEx>
        <w:trPr>
          <w:trHeight w:val="36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690879C9">
            <w:pPr>
              <w:jc w:val="center"/>
              <w:rPr>
                <w:rFonts w:ascii="Arial" w:hAnsi="Arial" w:eastAsia="Times New Roman" w:cs="Arial"/>
                <w:color w:val="000000"/>
              </w:rPr>
            </w:pPr>
            <w:r>
              <w:rPr>
                <w:rFonts w:ascii="Arial" w:hAnsi="Arial" w:eastAsia="Times New Roman" w:cs="Arial"/>
                <w:color w:val="000000"/>
              </w:rPr>
              <w:t>31</w:t>
            </w:r>
          </w:p>
        </w:tc>
        <w:tc>
          <w:tcPr>
            <w:tcW w:w="7219" w:type="dxa"/>
            <w:tcBorders>
              <w:top w:val="nil"/>
              <w:left w:val="nil"/>
              <w:bottom w:val="single" w:color="auto" w:sz="4" w:space="0"/>
              <w:right w:val="single" w:color="auto" w:sz="4" w:space="0"/>
            </w:tcBorders>
            <w:shd w:val="clear" w:color="auto" w:fill="auto"/>
            <w:noWrap/>
            <w:vAlign w:val="center"/>
          </w:tcPr>
          <w:p w14:paraId="0535005F">
            <w:pPr>
              <w:jc w:val="center"/>
              <w:rPr>
                <w:rFonts w:ascii="Arial" w:hAnsi="Arial" w:eastAsia="Times New Roman" w:cs="Arial"/>
                <w:color w:val="000000"/>
              </w:rPr>
            </w:pPr>
            <w:r>
              <w:rPr>
                <w:rFonts w:ascii="Arial" w:hAnsi="Arial" w:eastAsia="Times New Roman" w:cs="Arial"/>
                <w:color w:val="000000"/>
              </w:rPr>
              <w:t>LUVA DE PROCEDIMENTO G - CAIXA COM 100 UNIDADES</w:t>
            </w:r>
          </w:p>
        </w:tc>
        <w:tc>
          <w:tcPr>
            <w:tcW w:w="1276" w:type="dxa"/>
            <w:tcBorders>
              <w:top w:val="nil"/>
              <w:left w:val="nil"/>
              <w:bottom w:val="single" w:color="auto" w:sz="4" w:space="0"/>
              <w:right w:val="single" w:color="auto" w:sz="4" w:space="0"/>
            </w:tcBorders>
            <w:shd w:val="clear" w:color="auto" w:fill="auto"/>
            <w:noWrap/>
            <w:vAlign w:val="center"/>
          </w:tcPr>
          <w:p w14:paraId="5D5BE2A6">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2912E59B">
            <w:pPr>
              <w:jc w:val="center"/>
              <w:rPr>
                <w:rFonts w:ascii="Arial" w:hAnsi="Arial" w:eastAsia="Times New Roman" w:cs="Arial"/>
                <w:color w:val="000000"/>
              </w:rPr>
            </w:pPr>
            <w:r>
              <w:rPr>
                <w:rFonts w:ascii="Arial" w:hAnsi="Arial" w:eastAsia="Times New Roman" w:cs="Arial"/>
                <w:color w:val="000000"/>
              </w:rPr>
              <w:t>36</w:t>
            </w:r>
          </w:p>
        </w:tc>
      </w:tr>
      <w:tr w14:paraId="3423B3D9">
        <w:tblPrEx>
          <w:tblCellMar>
            <w:top w:w="0" w:type="dxa"/>
            <w:left w:w="70" w:type="dxa"/>
            <w:bottom w:w="0" w:type="dxa"/>
            <w:right w:w="70" w:type="dxa"/>
          </w:tblCellMar>
        </w:tblPrEx>
        <w:trPr>
          <w:trHeight w:val="39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5AEDCF73">
            <w:pPr>
              <w:jc w:val="center"/>
              <w:rPr>
                <w:rFonts w:ascii="Arial" w:hAnsi="Arial" w:eastAsia="Times New Roman" w:cs="Arial"/>
                <w:color w:val="000000"/>
              </w:rPr>
            </w:pPr>
            <w:r>
              <w:rPr>
                <w:rFonts w:ascii="Arial" w:hAnsi="Arial" w:eastAsia="Times New Roman" w:cs="Arial"/>
                <w:color w:val="000000"/>
              </w:rPr>
              <w:t>32</w:t>
            </w:r>
          </w:p>
        </w:tc>
        <w:tc>
          <w:tcPr>
            <w:tcW w:w="7219" w:type="dxa"/>
            <w:tcBorders>
              <w:top w:val="nil"/>
              <w:left w:val="nil"/>
              <w:bottom w:val="single" w:color="auto" w:sz="4" w:space="0"/>
              <w:right w:val="single" w:color="auto" w:sz="4" w:space="0"/>
            </w:tcBorders>
            <w:shd w:val="clear" w:color="auto" w:fill="auto"/>
            <w:noWrap/>
            <w:vAlign w:val="center"/>
          </w:tcPr>
          <w:p w14:paraId="703C4791">
            <w:pPr>
              <w:jc w:val="center"/>
              <w:rPr>
                <w:rFonts w:ascii="Arial" w:hAnsi="Arial" w:eastAsia="Times New Roman" w:cs="Arial"/>
                <w:color w:val="000000"/>
              </w:rPr>
            </w:pPr>
            <w:r>
              <w:rPr>
                <w:rFonts w:ascii="Arial" w:hAnsi="Arial" w:eastAsia="Times New Roman" w:cs="Arial"/>
                <w:color w:val="000000"/>
              </w:rPr>
              <w:t>LUVA DE PROCEDIMENTO M - CAIXA COM 100 UNIDADES</w:t>
            </w:r>
          </w:p>
        </w:tc>
        <w:tc>
          <w:tcPr>
            <w:tcW w:w="1276" w:type="dxa"/>
            <w:tcBorders>
              <w:top w:val="nil"/>
              <w:left w:val="nil"/>
              <w:bottom w:val="single" w:color="auto" w:sz="4" w:space="0"/>
              <w:right w:val="single" w:color="auto" w:sz="4" w:space="0"/>
            </w:tcBorders>
            <w:shd w:val="clear" w:color="auto" w:fill="auto"/>
            <w:noWrap/>
            <w:vAlign w:val="center"/>
          </w:tcPr>
          <w:p w14:paraId="539268E1">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32CE6C76">
            <w:pPr>
              <w:jc w:val="center"/>
              <w:rPr>
                <w:rFonts w:ascii="Arial" w:hAnsi="Arial" w:eastAsia="Times New Roman" w:cs="Arial"/>
                <w:color w:val="000000"/>
              </w:rPr>
            </w:pPr>
            <w:r>
              <w:rPr>
                <w:rFonts w:ascii="Arial" w:hAnsi="Arial" w:eastAsia="Times New Roman" w:cs="Arial"/>
                <w:color w:val="000000"/>
              </w:rPr>
              <w:t>48</w:t>
            </w:r>
          </w:p>
        </w:tc>
      </w:tr>
      <w:tr w14:paraId="6D132E9F">
        <w:tblPrEx>
          <w:tblCellMar>
            <w:top w:w="0" w:type="dxa"/>
            <w:left w:w="70" w:type="dxa"/>
            <w:bottom w:w="0" w:type="dxa"/>
            <w:right w:w="70" w:type="dxa"/>
          </w:tblCellMar>
        </w:tblPrEx>
        <w:trPr>
          <w:trHeight w:val="37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58B76286">
            <w:pPr>
              <w:jc w:val="center"/>
              <w:rPr>
                <w:rFonts w:ascii="Arial" w:hAnsi="Arial" w:eastAsia="Times New Roman" w:cs="Arial"/>
                <w:color w:val="000000"/>
              </w:rPr>
            </w:pPr>
            <w:r>
              <w:rPr>
                <w:rFonts w:ascii="Arial" w:hAnsi="Arial" w:eastAsia="Times New Roman" w:cs="Arial"/>
                <w:color w:val="000000"/>
              </w:rPr>
              <w:t>33</w:t>
            </w:r>
          </w:p>
        </w:tc>
        <w:tc>
          <w:tcPr>
            <w:tcW w:w="7219" w:type="dxa"/>
            <w:tcBorders>
              <w:top w:val="nil"/>
              <w:left w:val="nil"/>
              <w:bottom w:val="single" w:color="auto" w:sz="4" w:space="0"/>
              <w:right w:val="single" w:color="auto" w:sz="4" w:space="0"/>
            </w:tcBorders>
            <w:shd w:val="clear" w:color="auto" w:fill="auto"/>
            <w:noWrap/>
            <w:vAlign w:val="center"/>
          </w:tcPr>
          <w:p w14:paraId="0E4B8E97">
            <w:pPr>
              <w:jc w:val="center"/>
              <w:rPr>
                <w:rFonts w:ascii="Arial" w:hAnsi="Arial" w:eastAsia="Times New Roman" w:cs="Arial"/>
                <w:color w:val="000000"/>
              </w:rPr>
            </w:pPr>
            <w:r>
              <w:rPr>
                <w:rFonts w:ascii="Arial" w:hAnsi="Arial" w:eastAsia="Times New Roman" w:cs="Arial"/>
                <w:color w:val="000000"/>
              </w:rPr>
              <w:t>LUVA DE PROCEDIMENTO P - CAIXA COM 100 UNIDADES</w:t>
            </w:r>
          </w:p>
        </w:tc>
        <w:tc>
          <w:tcPr>
            <w:tcW w:w="1276" w:type="dxa"/>
            <w:tcBorders>
              <w:top w:val="nil"/>
              <w:left w:val="nil"/>
              <w:bottom w:val="single" w:color="auto" w:sz="4" w:space="0"/>
              <w:right w:val="single" w:color="auto" w:sz="4" w:space="0"/>
            </w:tcBorders>
            <w:shd w:val="clear" w:color="auto" w:fill="auto"/>
            <w:noWrap/>
            <w:vAlign w:val="center"/>
          </w:tcPr>
          <w:p w14:paraId="03A9FD84">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2B6F6F72">
            <w:pPr>
              <w:jc w:val="center"/>
              <w:rPr>
                <w:rFonts w:ascii="Arial" w:hAnsi="Arial" w:eastAsia="Times New Roman" w:cs="Arial"/>
                <w:color w:val="000000"/>
              </w:rPr>
            </w:pPr>
            <w:r>
              <w:rPr>
                <w:rFonts w:ascii="Arial" w:hAnsi="Arial" w:eastAsia="Times New Roman" w:cs="Arial"/>
                <w:color w:val="000000"/>
              </w:rPr>
              <w:t>24</w:t>
            </w:r>
          </w:p>
        </w:tc>
      </w:tr>
      <w:tr w14:paraId="6D5D8DB1">
        <w:tblPrEx>
          <w:tblCellMar>
            <w:top w:w="0" w:type="dxa"/>
            <w:left w:w="70" w:type="dxa"/>
            <w:bottom w:w="0" w:type="dxa"/>
            <w:right w:w="70" w:type="dxa"/>
          </w:tblCellMar>
        </w:tblPrEx>
        <w:trPr>
          <w:trHeight w:val="34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13F06B2C">
            <w:pPr>
              <w:jc w:val="center"/>
              <w:rPr>
                <w:rFonts w:ascii="Arial" w:hAnsi="Arial" w:eastAsia="Times New Roman" w:cs="Arial"/>
                <w:color w:val="000000"/>
              </w:rPr>
            </w:pPr>
            <w:r>
              <w:rPr>
                <w:rFonts w:ascii="Arial" w:hAnsi="Arial" w:eastAsia="Times New Roman" w:cs="Arial"/>
                <w:color w:val="000000"/>
              </w:rPr>
              <w:t>34</w:t>
            </w:r>
          </w:p>
        </w:tc>
        <w:tc>
          <w:tcPr>
            <w:tcW w:w="7219" w:type="dxa"/>
            <w:tcBorders>
              <w:top w:val="nil"/>
              <w:left w:val="nil"/>
              <w:bottom w:val="single" w:color="auto" w:sz="4" w:space="0"/>
              <w:right w:val="single" w:color="auto" w:sz="4" w:space="0"/>
            </w:tcBorders>
            <w:shd w:val="clear" w:color="auto" w:fill="auto"/>
            <w:noWrap/>
            <w:vAlign w:val="center"/>
          </w:tcPr>
          <w:p w14:paraId="094C2F8F">
            <w:pPr>
              <w:jc w:val="center"/>
              <w:rPr>
                <w:rFonts w:ascii="Arial" w:hAnsi="Arial" w:eastAsia="Times New Roman" w:cs="Arial"/>
                <w:color w:val="000000"/>
              </w:rPr>
            </w:pPr>
            <w:r>
              <w:rPr>
                <w:rFonts w:ascii="Arial" w:hAnsi="Arial" w:eastAsia="Times New Roman" w:cs="Arial"/>
                <w:color w:val="000000"/>
              </w:rPr>
              <w:t>SERINGA 10ml, CAIXA COM 100 UNIDADES</w:t>
            </w:r>
          </w:p>
        </w:tc>
        <w:tc>
          <w:tcPr>
            <w:tcW w:w="1276" w:type="dxa"/>
            <w:tcBorders>
              <w:top w:val="nil"/>
              <w:left w:val="nil"/>
              <w:bottom w:val="single" w:color="auto" w:sz="4" w:space="0"/>
              <w:right w:val="single" w:color="auto" w:sz="4" w:space="0"/>
            </w:tcBorders>
            <w:shd w:val="clear" w:color="auto" w:fill="auto"/>
            <w:noWrap/>
            <w:vAlign w:val="center"/>
          </w:tcPr>
          <w:p w14:paraId="4AC939BF">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24B92217">
            <w:pPr>
              <w:jc w:val="center"/>
              <w:rPr>
                <w:rFonts w:ascii="Arial" w:hAnsi="Arial" w:eastAsia="Times New Roman" w:cs="Arial"/>
                <w:color w:val="000000"/>
              </w:rPr>
            </w:pPr>
            <w:r>
              <w:rPr>
                <w:rFonts w:ascii="Arial" w:hAnsi="Arial" w:eastAsia="Times New Roman" w:cs="Arial"/>
                <w:color w:val="000000"/>
              </w:rPr>
              <w:t>5</w:t>
            </w:r>
          </w:p>
        </w:tc>
      </w:tr>
      <w:tr w14:paraId="13CA22D6">
        <w:tblPrEx>
          <w:tblCellMar>
            <w:top w:w="0" w:type="dxa"/>
            <w:left w:w="70" w:type="dxa"/>
            <w:bottom w:w="0" w:type="dxa"/>
            <w:right w:w="70" w:type="dxa"/>
          </w:tblCellMar>
        </w:tblPrEx>
        <w:trPr>
          <w:trHeight w:val="34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3911A820">
            <w:pPr>
              <w:jc w:val="center"/>
              <w:rPr>
                <w:rFonts w:ascii="Arial" w:hAnsi="Arial" w:eastAsia="Times New Roman" w:cs="Arial"/>
                <w:color w:val="000000"/>
              </w:rPr>
            </w:pPr>
            <w:r>
              <w:rPr>
                <w:rFonts w:ascii="Arial" w:hAnsi="Arial" w:eastAsia="Times New Roman" w:cs="Arial"/>
                <w:color w:val="000000"/>
              </w:rPr>
              <w:t>35</w:t>
            </w:r>
          </w:p>
        </w:tc>
        <w:tc>
          <w:tcPr>
            <w:tcW w:w="7219" w:type="dxa"/>
            <w:tcBorders>
              <w:top w:val="nil"/>
              <w:left w:val="nil"/>
              <w:bottom w:val="single" w:color="auto" w:sz="4" w:space="0"/>
              <w:right w:val="single" w:color="auto" w:sz="4" w:space="0"/>
            </w:tcBorders>
            <w:shd w:val="clear" w:color="auto" w:fill="auto"/>
            <w:noWrap/>
            <w:vAlign w:val="center"/>
          </w:tcPr>
          <w:p w14:paraId="756BB1F5">
            <w:pPr>
              <w:jc w:val="center"/>
              <w:rPr>
                <w:rFonts w:ascii="Arial" w:hAnsi="Arial" w:eastAsia="Times New Roman" w:cs="Arial"/>
                <w:color w:val="000000"/>
              </w:rPr>
            </w:pPr>
            <w:r>
              <w:rPr>
                <w:rFonts w:ascii="Arial" w:hAnsi="Arial" w:eastAsia="Times New Roman" w:cs="Arial"/>
                <w:color w:val="000000"/>
              </w:rPr>
              <w:t>SERINGA 20ml, CAIXA COM 100 UNIDADES</w:t>
            </w:r>
          </w:p>
        </w:tc>
        <w:tc>
          <w:tcPr>
            <w:tcW w:w="1276" w:type="dxa"/>
            <w:tcBorders>
              <w:top w:val="nil"/>
              <w:left w:val="nil"/>
              <w:bottom w:val="single" w:color="auto" w:sz="4" w:space="0"/>
              <w:right w:val="single" w:color="auto" w:sz="4" w:space="0"/>
            </w:tcBorders>
            <w:shd w:val="clear" w:color="auto" w:fill="auto"/>
            <w:noWrap/>
            <w:vAlign w:val="center"/>
          </w:tcPr>
          <w:p w14:paraId="3F96F825">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1DBA6BE6">
            <w:pPr>
              <w:jc w:val="center"/>
              <w:rPr>
                <w:rFonts w:ascii="Arial" w:hAnsi="Arial" w:eastAsia="Times New Roman" w:cs="Arial"/>
                <w:color w:val="000000"/>
              </w:rPr>
            </w:pPr>
            <w:r>
              <w:rPr>
                <w:rFonts w:ascii="Arial" w:hAnsi="Arial" w:eastAsia="Times New Roman" w:cs="Arial"/>
                <w:color w:val="000000"/>
              </w:rPr>
              <w:t>5</w:t>
            </w:r>
          </w:p>
        </w:tc>
      </w:tr>
      <w:tr w14:paraId="046DA099">
        <w:tblPrEx>
          <w:tblCellMar>
            <w:top w:w="0" w:type="dxa"/>
            <w:left w:w="70" w:type="dxa"/>
            <w:bottom w:w="0" w:type="dxa"/>
            <w:right w:w="70" w:type="dxa"/>
          </w:tblCellMar>
        </w:tblPrEx>
        <w:trPr>
          <w:trHeight w:val="36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4CA71BC5">
            <w:pPr>
              <w:jc w:val="center"/>
              <w:rPr>
                <w:rFonts w:ascii="Arial" w:hAnsi="Arial" w:eastAsia="Times New Roman" w:cs="Arial"/>
                <w:color w:val="000000"/>
              </w:rPr>
            </w:pPr>
            <w:r>
              <w:rPr>
                <w:rFonts w:ascii="Arial" w:hAnsi="Arial" w:eastAsia="Times New Roman" w:cs="Arial"/>
                <w:color w:val="000000"/>
              </w:rPr>
              <w:t>36</w:t>
            </w:r>
          </w:p>
        </w:tc>
        <w:tc>
          <w:tcPr>
            <w:tcW w:w="7219" w:type="dxa"/>
            <w:tcBorders>
              <w:top w:val="nil"/>
              <w:left w:val="nil"/>
              <w:bottom w:val="single" w:color="auto" w:sz="4" w:space="0"/>
              <w:right w:val="single" w:color="auto" w:sz="4" w:space="0"/>
            </w:tcBorders>
            <w:shd w:val="clear" w:color="auto" w:fill="auto"/>
            <w:noWrap/>
            <w:vAlign w:val="center"/>
          </w:tcPr>
          <w:p w14:paraId="41E13EF7">
            <w:pPr>
              <w:jc w:val="center"/>
              <w:rPr>
                <w:rFonts w:ascii="Arial" w:hAnsi="Arial" w:eastAsia="Times New Roman" w:cs="Arial"/>
                <w:color w:val="000000"/>
              </w:rPr>
            </w:pPr>
            <w:r>
              <w:rPr>
                <w:rFonts w:ascii="Arial" w:hAnsi="Arial" w:eastAsia="Times New Roman" w:cs="Arial"/>
                <w:color w:val="000000"/>
              </w:rPr>
              <w:t>SERINGA 3ml - CAIXA COM 200 UNIDADES</w:t>
            </w:r>
          </w:p>
        </w:tc>
        <w:tc>
          <w:tcPr>
            <w:tcW w:w="1276" w:type="dxa"/>
            <w:tcBorders>
              <w:top w:val="nil"/>
              <w:left w:val="nil"/>
              <w:bottom w:val="single" w:color="auto" w:sz="4" w:space="0"/>
              <w:right w:val="single" w:color="auto" w:sz="4" w:space="0"/>
            </w:tcBorders>
            <w:shd w:val="clear" w:color="auto" w:fill="auto"/>
            <w:noWrap/>
            <w:vAlign w:val="center"/>
          </w:tcPr>
          <w:p w14:paraId="793960DE">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29462E5E">
            <w:pPr>
              <w:jc w:val="center"/>
              <w:rPr>
                <w:rFonts w:ascii="Arial" w:hAnsi="Arial" w:eastAsia="Times New Roman" w:cs="Arial"/>
                <w:color w:val="000000"/>
              </w:rPr>
            </w:pPr>
            <w:r>
              <w:rPr>
                <w:rFonts w:ascii="Arial" w:hAnsi="Arial" w:eastAsia="Times New Roman" w:cs="Arial"/>
                <w:color w:val="000000"/>
              </w:rPr>
              <w:t>24</w:t>
            </w:r>
          </w:p>
        </w:tc>
      </w:tr>
      <w:tr w14:paraId="1D3E04DB">
        <w:tblPrEx>
          <w:tblCellMar>
            <w:top w:w="0" w:type="dxa"/>
            <w:left w:w="70" w:type="dxa"/>
            <w:bottom w:w="0" w:type="dxa"/>
            <w:right w:w="70" w:type="dxa"/>
          </w:tblCellMar>
        </w:tblPrEx>
        <w:trPr>
          <w:trHeight w:val="40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7CB6B5E4">
            <w:pPr>
              <w:jc w:val="center"/>
              <w:rPr>
                <w:rFonts w:ascii="Arial" w:hAnsi="Arial" w:eastAsia="Times New Roman" w:cs="Arial"/>
                <w:color w:val="000000"/>
              </w:rPr>
            </w:pPr>
            <w:r>
              <w:rPr>
                <w:rFonts w:ascii="Arial" w:hAnsi="Arial" w:eastAsia="Times New Roman" w:cs="Arial"/>
                <w:color w:val="000000"/>
              </w:rPr>
              <w:t>37</w:t>
            </w:r>
          </w:p>
        </w:tc>
        <w:tc>
          <w:tcPr>
            <w:tcW w:w="7219" w:type="dxa"/>
            <w:tcBorders>
              <w:top w:val="nil"/>
              <w:left w:val="nil"/>
              <w:bottom w:val="single" w:color="auto" w:sz="4" w:space="0"/>
              <w:right w:val="single" w:color="auto" w:sz="4" w:space="0"/>
            </w:tcBorders>
            <w:shd w:val="clear" w:color="auto" w:fill="auto"/>
            <w:noWrap/>
            <w:vAlign w:val="center"/>
          </w:tcPr>
          <w:p w14:paraId="086CE165">
            <w:pPr>
              <w:jc w:val="center"/>
              <w:rPr>
                <w:rFonts w:ascii="Arial" w:hAnsi="Arial" w:eastAsia="Times New Roman" w:cs="Arial"/>
                <w:color w:val="000000"/>
              </w:rPr>
            </w:pPr>
            <w:r>
              <w:rPr>
                <w:rFonts w:ascii="Arial" w:hAnsi="Arial" w:eastAsia="Times New Roman" w:cs="Arial"/>
                <w:color w:val="000000"/>
              </w:rPr>
              <w:t>SERINGA 5ml - CAIXA COM 200 UNIDADES</w:t>
            </w:r>
          </w:p>
        </w:tc>
        <w:tc>
          <w:tcPr>
            <w:tcW w:w="1276" w:type="dxa"/>
            <w:tcBorders>
              <w:top w:val="nil"/>
              <w:left w:val="nil"/>
              <w:bottom w:val="single" w:color="auto" w:sz="4" w:space="0"/>
              <w:right w:val="single" w:color="auto" w:sz="4" w:space="0"/>
            </w:tcBorders>
            <w:shd w:val="clear" w:color="auto" w:fill="auto"/>
            <w:noWrap/>
            <w:vAlign w:val="center"/>
          </w:tcPr>
          <w:p w14:paraId="540F9304">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7487EA8C">
            <w:pPr>
              <w:jc w:val="center"/>
              <w:rPr>
                <w:rFonts w:ascii="Arial" w:hAnsi="Arial" w:eastAsia="Times New Roman" w:cs="Arial"/>
                <w:color w:val="000000"/>
              </w:rPr>
            </w:pPr>
            <w:r>
              <w:rPr>
                <w:rFonts w:ascii="Arial" w:hAnsi="Arial" w:eastAsia="Times New Roman" w:cs="Arial"/>
                <w:color w:val="000000"/>
              </w:rPr>
              <w:t>12</w:t>
            </w:r>
          </w:p>
        </w:tc>
      </w:tr>
      <w:tr w14:paraId="5332B62F">
        <w:tblPrEx>
          <w:tblCellMar>
            <w:top w:w="0" w:type="dxa"/>
            <w:left w:w="70" w:type="dxa"/>
            <w:bottom w:w="0" w:type="dxa"/>
            <w:right w:w="70" w:type="dxa"/>
          </w:tblCellMar>
        </w:tblPrEx>
        <w:trPr>
          <w:trHeight w:val="31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6F4D131B">
            <w:pPr>
              <w:jc w:val="center"/>
              <w:rPr>
                <w:rFonts w:ascii="Arial" w:hAnsi="Arial" w:eastAsia="Times New Roman" w:cs="Arial"/>
                <w:color w:val="000000"/>
              </w:rPr>
            </w:pPr>
            <w:r>
              <w:rPr>
                <w:rFonts w:ascii="Arial" w:hAnsi="Arial" w:eastAsia="Times New Roman" w:cs="Arial"/>
                <w:color w:val="000000"/>
              </w:rPr>
              <w:t>38</w:t>
            </w:r>
          </w:p>
        </w:tc>
        <w:tc>
          <w:tcPr>
            <w:tcW w:w="7219" w:type="dxa"/>
            <w:tcBorders>
              <w:top w:val="nil"/>
              <w:left w:val="nil"/>
              <w:bottom w:val="single" w:color="auto" w:sz="4" w:space="0"/>
              <w:right w:val="single" w:color="auto" w:sz="4" w:space="0"/>
            </w:tcBorders>
            <w:shd w:val="clear" w:color="auto" w:fill="auto"/>
            <w:noWrap/>
            <w:vAlign w:val="center"/>
          </w:tcPr>
          <w:p w14:paraId="7AE2F2EF">
            <w:pPr>
              <w:jc w:val="center"/>
              <w:rPr>
                <w:rFonts w:ascii="Arial" w:hAnsi="Arial" w:eastAsia="Times New Roman" w:cs="Arial"/>
                <w:color w:val="000000"/>
              </w:rPr>
            </w:pPr>
            <w:r>
              <w:rPr>
                <w:rFonts w:ascii="Arial" w:hAnsi="Arial" w:eastAsia="Times New Roman" w:cs="Arial"/>
                <w:color w:val="000000"/>
              </w:rPr>
              <w:t>SERINGA 1ml - CAIXA COM 100 UNIDADES</w:t>
            </w:r>
          </w:p>
        </w:tc>
        <w:tc>
          <w:tcPr>
            <w:tcW w:w="1276" w:type="dxa"/>
            <w:tcBorders>
              <w:top w:val="nil"/>
              <w:left w:val="nil"/>
              <w:bottom w:val="single" w:color="auto" w:sz="4" w:space="0"/>
              <w:right w:val="single" w:color="auto" w:sz="4" w:space="0"/>
            </w:tcBorders>
            <w:shd w:val="clear" w:color="auto" w:fill="auto"/>
            <w:noWrap/>
            <w:vAlign w:val="center"/>
          </w:tcPr>
          <w:p w14:paraId="6F8EAC0A">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4F6AE728">
            <w:pPr>
              <w:jc w:val="center"/>
              <w:rPr>
                <w:rFonts w:ascii="Arial" w:hAnsi="Arial" w:eastAsia="Times New Roman" w:cs="Arial"/>
                <w:color w:val="000000"/>
              </w:rPr>
            </w:pPr>
            <w:r>
              <w:rPr>
                <w:rFonts w:ascii="Arial" w:hAnsi="Arial" w:eastAsia="Times New Roman" w:cs="Arial"/>
                <w:color w:val="000000"/>
              </w:rPr>
              <w:t>12</w:t>
            </w:r>
          </w:p>
        </w:tc>
      </w:tr>
      <w:tr w14:paraId="4E18986B">
        <w:tblPrEx>
          <w:tblCellMar>
            <w:top w:w="0" w:type="dxa"/>
            <w:left w:w="70" w:type="dxa"/>
            <w:bottom w:w="0" w:type="dxa"/>
            <w:right w:w="70" w:type="dxa"/>
          </w:tblCellMar>
        </w:tblPrEx>
        <w:trPr>
          <w:trHeight w:val="33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5B83FBF2">
            <w:pPr>
              <w:jc w:val="center"/>
              <w:rPr>
                <w:rFonts w:ascii="Arial" w:hAnsi="Arial" w:eastAsia="Times New Roman" w:cs="Arial"/>
                <w:color w:val="000000"/>
              </w:rPr>
            </w:pPr>
            <w:r>
              <w:rPr>
                <w:rFonts w:ascii="Arial" w:hAnsi="Arial" w:eastAsia="Times New Roman" w:cs="Arial"/>
                <w:color w:val="000000"/>
              </w:rPr>
              <w:t>39</w:t>
            </w:r>
          </w:p>
        </w:tc>
        <w:tc>
          <w:tcPr>
            <w:tcW w:w="7219" w:type="dxa"/>
            <w:tcBorders>
              <w:top w:val="nil"/>
              <w:left w:val="nil"/>
              <w:bottom w:val="single" w:color="auto" w:sz="4" w:space="0"/>
              <w:right w:val="single" w:color="auto" w:sz="4" w:space="0"/>
            </w:tcBorders>
            <w:shd w:val="clear" w:color="auto" w:fill="auto"/>
            <w:noWrap/>
            <w:vAlign w:val="center"/>
          </w:tcPr>
          <w:p w14:paraId="716548B4">
            <w:pPr>
              <w:jc w:val="center"/>
              <w:rPr>
                <w:rFonts w:ascii="Arial" w:hAnsi="Arial" w:eastAsia="Times New Roman" w:cs="Arial"/>
                <w:color w:val="000000"/>
              </w:rPr>
            </w:pPr>
            <w:r>
              <w:rPr>
                <w:rFonts w:ascii="Arial" w:hAnsi="Arial" w:eastAsia="Times New Roman" w:cs="Arial"/>
                <w:color w:val="000000"/>
              </w:rPr>
              <w:t>AGULHA 13 X 0,30mm - CAIXA COM 100 UNIDADES</w:t>
            </w:r>
          </w:p>
        </w:tc>
        <w:tc>
          <w:tcPr>
            <w:tcW w:w="1276" w:type="dxa"/>
            <w:tcBorders>
              <w:top w:val="nil"/>
              <w:left w:val="nil"/>
              <w:bottom w:val="single" w:color="auto" w:sz="4" w:space="0"/>
              <w:right w:val="single" w:color="auto" w:sz="4" w:space="0"/>
            </w:tcBorders>
            <w:shd w:val="clear" w:color="auto" w:fill="auto"/>
            <w:noWrap/>
            <w:vAlign w:val="center"/>
          </w:tcPr>
          <w:p w14:paraId="55A320C5">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6E2CF750">
            <w:pPr>
              <w:jc w:val="center"/>
              <w:rPr>
                <w:rFonts w:ascii="Arial" w:hAnsi="Arial" w:eastAsia="Times New Roman" w:cs="Arial"/>
                <w:color w:val="000000"/>
              </w:rPr>
            </w:pPr>
            <w:r>
              <w:rPr>
                <w:rFonts w:ascii="Arial" w:hAnsi="Arial" w:eastAsia="Times New Roman" w:cs="Arial"/>
                <w:color w:val="000000"/>
              </w:rPr>
              <w:t>12</w:t>
            </w:r>
          </w:p>
        </w:tc>
      </w:tr>
      <w:tr w14:paraId="2F451776">
        <w:tblPrEx>
          <w:tblCellMar>
            <w:top w:w="0" w:type="dxa"/>
            <w:left w:w="70" w:type="dxa"/>
            <w:bottom w:w="0" w:type="dxa"/>
            <w:right w:w="70" w:type="dxa"/>
          </w:tblCellMar>
        </w:tblPrEx>
        <w:trPr>
          <w:trHeight w:val="36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209C317E">
            <w:pPr>
              <w:jc w:val="center"/>
              <w:rPr>
                <w:rFonts w:ascii="Arial" w:hAnsi="Arial" w:eastAsia="Times New Roman" w:cs="Arial"/>
                <w:color w:val="000000"/>
              </w:rPr>
            </w:pPr>
            <w:r>
              <w:rPr>
                <w:rFonts w:ascii="Arial" w:hAnsi="Arial" w:eastAsia="Times New Roman" w:cs="Arial"/>
                <w:color w:val="000000"/>
              </w:rPr>
              <w:t>40</w:t>
            </w:r>
          </w:p>
        </w:tc>
        <w:tc>
          <w:tcPr>
            <w:tcW w:w="7219" w:type="dxa"/>
            <w:tcBorders>
              <w:top w:val="nil"/>
              <w:left w:val="nil"/>
              <w:bottom w:val="single" w:color="auto" w:sz="4" w:space="0"/>
              <w:right w:val="single" w:color="auto" w:sz="4" w:space="0"/>
            </w:tcBorders>
            <w:shd w:val="clear" w:color="auto" w:fill="auto"/>
            <w:noWrap/>
            <w:vAlign w:val="center"/>
          </w:tcPr>
          <w:p w14:paraId="2323627A">
            <w:pPr>
              <w:jc w:val="center"/>
              <w:rPr>
                <w:rFonts w:ascii="Arial" w:hAnsi="Arial" w:eastAsia="Times New Roman" w:cs="Arial"/>
                <w:color w:val="000000"/>
              </w:rPr>
            </w:pPr>
            <w:r>
              <w:rPr>
                <w:rFonts w:ascii="Arial" w:hAnsi="Arial" w:eastAsia="Times New Roman" w:cs="Arial"/>
                <w:color w:val="000000"/>
              </w:rPr>
              <w:t>AGULHA 13 X 0,45mm - CAIXA COM 100 UNIDADES</w:t>
            </w:r>
          </w:p>
        </w:tc>
        <w:tc>
          <w:tcPr>
            <w:tcW w:w="1276" w:type="dxa"/>
            <w:tcBorders>
              <w:top w:val="nil"/>
              <w:left w:val="nil"/>
              <w:bottom w:val="single" w:color="auto" w:sz="4" w:space="0"/>
              <w:right w:val="single" w:color="auto" w:sz="4" w:space="0"/>
            </w:tcBorders>
            <w:shd w:val="clear" w:color="auto" w:fill="auto"/>
            <w:noWrap/>
            <w:vAlign w:val="center"/>
          </w:tcPr>
          <w:p w14:paraId="1F85A289">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64B92ECB">
            <w:pPr>
              <w:jc w:val="center"/>
              <w:rPr>
                <w:rFonts w:ascii="Arial" w:hAnsi="Arial" w:eastAsia="Times New Roman" w:cs="Arial"/>
                <w:color w:val="000000"/>
              </w:rPr>
            </w:pPr>
            <w:r>
              <w:rPr>
                <w:rFonts w:ascii="Arial" w:hAnsi="Arial" w:eastAsia="Times New Roman" w:cs="Arial"/>
                <w:color w:val="000000"/>
              </w:rPr>
              <w:t>12</w:t>
            </w:r>
          </w:p>
        </w:tc>
      </w:tr>
      <w:tr w14:paraId="13884012">
        <w:tblPrEx>
          <w:tblCellMar>
            <w:top w:w="0" w:type="dxa"/>
            <w:left w:w="70" w:type="dxa"/>
            <w:bottom w:w="0" w:type="dxa"/>
            <w:right w:w="70" w:type="dxa"/>
          </w:tblCellMar>
        </w:tblPrEx>
        <w:trPr>
          <w:trHeight w:val="360"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08A1CB0F">
            <w:pPr>
              <w:jc w:val="center"/>
              <w:rPr>
                <w:rFonts w:ascii="Arial" w:hAnsi="Arial" w:eastAsia="Times New Roman" w:cs="Arial"/>
                <w:color w:val="000000"/>
              </w:rPr>
            </w:pPr>
            <w:r>
              <w:rPr>
                <w:rFonts w:ascii="Arial" w:hAnsi="Arial" w:eastAsia="Times New Roman" w:cs="Arial"/>
                <w:color w:val="000000"/>
              </w:rPr>
              <w:t>41</w:t>
            </w:r>
          </w:p>
        </w:tc>
        <w:tc>
          <w:tcPr>
            <w:tcW w:w="7219" w:type="dxa"/>
            <w:tcBorders>
              <w:top w:val="nil"/>
              <w:left w:val="nil"/>
              <w:bottom w:val="single" w:color="auto" w:sz="4" w:space="0"/>
              <w:right w:val="single" w:color="auto" w:sz="4" w:space="0"/>
            </w:tcBorders>
            <w:shd w:val="clear" w:color="auto" w:fill="auto"/>
            <w:noWrap/>
            <w:vAlign w:val="center"/>
          </w:tcPr>
          <w:p w14:paraId="41F7B2F9">
            <w:pPr>
              <w:jc w:val="center"/>
              <w:rPr>
                <w:rFonts w:ascii="Arial" w:hAnsi="Arial" w:eastAsia="Times New Roman" w:cs="Arial"/>
                <w:color w:val="000000"/>
              </w:rPr>
            </w:pPr>
            <w:r>
              <w:rPr>
                <w:rFonts w:ascii="Arial" w:hAnsi="Arial" w:eastAsia="Times New Roman" w:cs="Arial"/>
                <w:color w:val="000000"/>
              </w:rPr>
              <w:t>AGULHA 20 X 0,55mm - CAIXA COM 100 UNIDADES</w:t>
            </w:r>
          </w:p>
        </w:tc>
        <w:tc>
          <w:tcPr>
            <w:tcW w:w="1276" w:type="dxa"/>
            <w:tcBorders>
              <w:top w:val="nil"/>
              <w:left w:val="nil"/>
              <w:bottom w:val="single" w:color="auto" w:sz="4" w:space="0"/>
              <w:right w:val="single" w:color="auto" w:sz="4" w:space="0"/>
            </w:tcBorders>
            <w:shd w:val="clear" w:color="auto" w:fill="auto"/>
            <w:noWrap/>
            <w:vAlign w:val="center"/>
          </w:tcPr>
          <w:p w14:paraId="5699E0F5">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6858036C">
            <w:pPr>
              <w:jc w:val="center"/>
              <w:rPr>
                <w:rFonts w:ascii="Arial" w:hAnsi="Arial" w:eastAsia="Times New Roman" w:cs="Arial"/>
                <w:color w:val="000000"/>
              </w:rPr>
            </w:pPr>
            <w:r>
              <w:rPr>
                <w:rFonts w:ascii="Arial" w:hAnsi="Arial" w:eastAsia="Times New Roman" w:cs="Arial"/>
                <w:color w:val="000000"/>
              </w:rPr>
              <w:t>24</w:t>
            </w:r>
          </w:p>
        </w:tc>
      </w:tr>
      <w:tr w14:paraId="4C6B33A5">
        <w:tblPrEx>
          <w:tblCellMar>
            <w:top w:w="0" w:type="dxa"/>
            <w:left w:w="70" w:type="dxa"/>
            <w:bottom w:w="0" w:type="dxa"/>
            <w:right w:w="70" w:type="dxa"/>
          </w:tblCellMar>
        </w:tblPrEx>
        <w:trPr>
          <w:trHeight w:val="31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6D0EB35A">
            <w:pPr>
              <w:jc w:val="center"/>
              <w:rPr>
                <w:rFonts w:ascii="Arial" w:hAnsi="Arial" w:eastAsia="Times New Roman" w:cs="Arial"/>
                <w:color w:val="000000"/>
              </w:rPr>
            </w:pPr>
            <w:r>
              <w:rPr>
                <w:rFonts w:ascii="Arial" w:hAnsi="Arial" w:eastAsia="Times New Roman" w:cs="Arial"/>
                <w:color w:val="000000"/>
              </w:rPr>
              <w:t>42</w:t>
            </w:r>
          </w:p>
        </w:tc>
        <w:tc>
          <w:tcPr>
            <w:tcW w:w="7219" w:type="dxa"/>
            <w:tcBorders>
              <w:top w:val="nil"/>
              <w:left w:val="nil"/>
              <w:bottom w:val="single" w:color="auto" w:sz="4" w:space="0"/>
              <w:right w:val="single" w:color="auto" w:sz="4" w:space="0"/>
            </w:tcBorders>
            <w:shd w:val="clear" w:color="auto" w:fill="auto"/>
            <w:noWrap/>
            <w:vAlign w:val="center"/>
          </w:tcPr>
          <w:p w14:paraId="6803621A">
            <w:pPr>
              <w:jc w:val="center"/>
              <w:rPr>
                <w:rFonts w:ascii="Arial" w:hAnsi="Arial" w:eastAsia="Times New Roman" w:cs="Arial"/>
                <w:color w:val="000000"/>
              </w:rPr>
            </w:pPr>
            <w:r>
              <w:rPr>
                <w:rFonts w:ascii="Arial" w:hAnsi="Arial" w:eastAsia="Times New Roman" w:cs="Arial"/>
                <w:color w:val="000000"/>
              </w:rPr>
              <w:t>AGULHA 25 X 0,70mm - CAIXA COM 100 UNIDADES</w:t>
            </w:r>
          </w:p>
        </w:tc>
        <w:tc>
          <w:tcPr>
            <w:tcW w:w="1276" w:type="dxa"/>
            <w:tcBorders>
              <w:top w:val="nil"/>
              <w:left w:val="nil"/>
              <w:bottom w:val="single" w:color="auto" w:sz="4" w:space="0"/>
              <w:right w:val="single" w:color="auto" w:sz="4" w:space="0"/>
            </w:tcBorders>
            <w:shd w:val="clear" w:color="auto" w:fill="auto"/>
            <w:noWrap/>
            <w:vAlign w:val="center"/>
          </w:tcPr>
          <w:p w14:paraId="64D77A8D">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39855DC5">
            <w:pPr>
              <w:jc w:val="center"/>
              <w:rPr>
                <w:rFonts w:ascii="Arial" w:hAnsi="Arial" w:eastAsia="Times New Roman" w:cs="Arial"/>
                <w:color w:val="000000"/>
              </w:rPr>
            </w:pPr>
            <w:r>
              <w:rPr>
                <w:rFonts w:ascii="Arial" w:hAnsi="Arial" w:eastAsia="Times New Roman" w:cs="Arial"/>
                <w:color w:val="000000"/>
              </w:rPr>
              <w:t>24</w:t>
            </w:r>
          </w:p>
        </w:tc>
      </w:tr>
      <w:tr w14:paraId="18D7F141">
        <w:tblPrEx>
          <w:tblCellMar>
            <w:top w:w="0" w:type="dxa"/>
            <w:left w:w="70" w:type="dxa"/>
            <w:bottom w:w="0" w:type="dxa"/>
            <w:right w:w="70" w:type="dxa"/>
          </w:tblCellMar>
        </w:tblPrEx>
        <w:trPr>
          <w:trHeight w:val="34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47A91C0E">
            <w:pPr>
              <w:jc w:val="center"/>
              <w:rPr>
                <w:rFonts w:ascii="Arial" w:hAnsi="Arial" w:eastAsia="Times New Roman" w:cs="Arial"/>
                <w:color w:val="000000"/>
              </w:rPr>
            </w:pPr>
            <w:r>
              <w:rPr>
                <w:rFonts w:ascii="Arial" w:hAnsi="Arial" w:eastAsia="Times New Roman" w:cs="Arial"/>
                <w:color w:val="000000"/>
              </w:rPr>
              <w:t>43</w:t>
            </w:r>
          </w:p>
        </w:tc>
        <w:tc>
          <w:tcPr>
            <w:tcW w:w="7219" w:type="dxa"/>
            <w:tcBorders>
              <w:top w:val="nil"/>
              <w:left w:val="nil"/>
              <w:bottom w:val="single" w:color="auto" w:sz="4" w:space="0"/>
              <w:right w:val="single" w:color="auto" w:sz="4" w:space="0"/>
            </w:tcBorders>
            <w:shd w:val="clear" w:color="auto" w:fill="auto"/>
            <w:noWrap/>
            <w:vAlign w:val="center"/>
          </w:tcPr>
          <w:p w14:paraId="3DA61A21">
            <w:pPr>
              <w:jc w:val="center"/>
              <w:rPr>
                <w:rFonts w:ascii="Arial" w:hAnsi="Arial" w:eastAsia="Times New Roman" w:cs="Arial"/>
                <w:color w:val="000000"/>
              </w:rPr>
            </w:pPr>
            <w:r>
              <w:rPr>
                <w:rFonts w:ascii="Arial" w:hAnsi="Arial" w:eastAsia="Times New Roman" w:cs="Arial"/>
                <w:color w:val="000000"/>
              </w:rPr>
              <w:t>AGULHA 30 X 0,80mm - CAIXA COM 100 UNIDADES</w:t>
            </w:r>
          </w:p>
        </w:tc>
        <w:tc>
          <w:tcPr>
            <w:tcW w:w="1276" w:type="dxa"/>
            <w:tcBorders>
              <w:top w:val="nil"/>
              <w:left w:val="nil"/>
              <w:bottom w:val="single" w:color="auto" w:sz="4" w:space="0"/>
              <w:right w:val="single" w:color="auto" w:sz="4" w:space="0"/>
            </w:tcBorders>
            <w:shd w:val="clear" w:color="auto" w:fill="auto"/>
            <w:noWrap/>
            <w:vAlign w:val="center"/>
          </w:tcPr>
          <w:p w14:paraId="2845440C">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045054F5">
            <w:pPr>
              <w:jc w:val="center"/>
              <w:rPr>
                <w:rFonts w:ascii="Arial" w:hAnsi="Arial" w:eastAsia="Times New Roman" w:cs="Arial"/>
                <w:color w:val="000000"/>
              </w:rPr>
            </w:pPr>
            <w:r>
              <w:rPr>
                <w:rFonts w:ascii="Arial" w:hAnsi="Arial" w:eastAsia="Times New Roman" w:cs="Arial"/>
                <w:color w:val="000000"/>
              </w:rPr>
              <w:t>24</w:t>
            </w:r>
          </w:p>
        </w:tc>
      </w:tr>
      <w:tr w14:paraId="39C7BC6A">
        <w:tblPrEx>
          <w:tblCellMar>
            <w:top w:w="0" w:type="dxa"/>
            <w:left w:w="70" w:type="dxa"/>
            <w:bottom w:w="0" w:type="dxa"/>
            <w:right w:w="70" w:type="dxa"/>
          </w:tblCellMar>
        </w:tblPrEx>
        <w:trPr>
          <w:trHeight w:val="31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2F4F1192">
            <w:pPr>
              <w:jc w:val="center"/>
              <w:rPr>
                <w:rFonts w:ascii="Arial" w:hAnsi="Arial" w:eastAsia="Times New Roman" w:cs="Arial"/>
                <w:color w:val="000000"/>
              </w:rPr>
            </w:pPr>
            <w:r>
              <w:rPr>
                <w:rFonts w:ascii="Arial" w:hAnsi="Arial" w:eastAsia="Times New Roman" w:cs="Arial"/>
                <w:color w:val="000000"/>
              </w:rPr>
              <w:t>44</w:t>
            </w:r>
          </w:p>
        </w:tc>
        <w:tc>
          <w:tcPr>
            <w:tcW w:w="7219" w:type="dxa"/>
            <w:tcBorders>
              <w:top w:val="nil"/>
              <w:left w:val="nil"/>
              <w:bottom w:val="single" w:color="auto" w:sz="4" w:space="0"/>
              <w:right w:val="single" w:color="auto" w:sz="4" w:space="0"/>
            </w:tcBorders>
            <w:shd w:val="clear" w:color="auto" w:fill="auto"/>
            <w:noWrap/>
            <w:vAlign w:val="center"/>
          </w:tcPr>
          <w:p w14:paraId="0761E868">
            <w:pPr>
              <w:jc w:val="center"/>
              <w:rPr>
                <w:rFonts w:ascii="Arial" w:hAnsi="Arial" w:eastAsia="Times New Roman" w:cs="Arial"/>
                <w:color w:val="000000"/>
              </w:rPr>
            </w:pPr>
            <w:r>
              <w:rPr>
                <w:rFonts w:ascii="Arial" w:hAnsi="Arial" w:eastAsia="Times New Roman" w:cs="Arial"/>
                <w:color w:val="000000"/>
              </w:rPr>
              <w:t>AGULHA 40 X 12mm - CAIXA COM 100 UNIDADES</w:t>
            </w:r>
          </w:p>
        </w:tc>
        <w:tc>
          <w:tcPr>
            <w:tcW w:w="1276" w:type="dxa"/>
            <w:tcBorders>
              <w:top w:val="nil"/>
              <w:left w:val="nil"/>
              <w:bottom w:val="single" w:color="auto" w:sz="4" w:space="0"/>
              <w:right w:val="single" w:color="auto" w:sz="4" w:space="0"/>
            </w:tcBorders>
            <w:shd w:val="clear" w:color="auto" w:fill="auto"/>
            <w:noWrap/>
            <w:vAlign w:val="center"/>
          </w:tcPr>
          <w:p w14:paraId="521D9381">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53B09EC5">
            <w:pPr>
              <w:jc w:val="center"/>
              <w:rPr>
                <w:rFonts w:ascii="Arial" w:hAnsi="Arial" w:eastAsia="Times New Roman" w:cs="Arial"/>
                <w:color w:val="000000"/>
              </w:rPr>
            </w:pPr>
            <w:r>
              <w:rPr>
                <w:rFonts w:ascii="Arial" w:hAnsi="Arial" w:eastAsia="Times New Roman" w:cs="Arial"/>
                <w:color w:val="000000"/>
              </w:rPr>
              <w:t>12</w:t>
            </w:r>
          </w:p>
        </w:tc>
      </w:tr>
      <w:tr w14:paraId="3506B984">
        <w:tblPrEx>
          <w:tblCellMar>
            <w:top w:w="0" w:type="dxa"/>
            <w:left w:w="70" w:type="dxa"/>
            <w:bottom w:w="0" w:type="dxa"/>
            <w:right w:w="70" w:type="dxa"/>
          </w:tblCellMar>
        </w:tblPrEx>
        <w:trPr>
          <w:trHeight w:val="31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3E9407F9">
            <w:pPr>
              <w:jc w:val="center"/>
              <w:rPr>
                <w:rFonts w:ascii="Arial" w:hAnsi="Arial" w:eastAsia="Times New Roman" w:cs="Arial"/>
                <w:color w:val="000000"/>
              </w:rPr>
            </w:pPr>
            <w:r>
              <w:rPr>
                <w:rFonts w:ascii="Arial" w:hAnsi="Arial" w:eastAsia="Times New Roman" w:cs="Arial"/>
                <w:color w:val="000000"/>
              </w:rPr>
              <w:t>45</w:t>
            </w:r>
          </w:p>
        </w:tc>
        <w:tc>
          <w:tcPr>
            <w:tcW w:w="7219" w:type="dxa"/>
            <w:tcBorders>
              <w:top w:val="nil"/>
              <w:left w:val="nil"/>
              <w:bottom w:val="single" w:color="auto" w:sz="4" w:space="0"/>
              <w:right w:val="single" w:color="auto" w:sz="4" w:space="0"/>
            </w:tcBorders>
            <w:shd w:val="clear" w:color="auto" w:fill="auto"/>
            <w:noWrap/>
            <w:vAlign w:val="center"/>
          </w:tcPr>
          <w:p w14:paraId="5002B0A6">
            <w:pPr>
              <w:jc w:val="center"/>
              <w:rPr>
                <w:rFonts w:ascii="Arial" w:hAnsi="Arial" w:eastAsia="Times New Roman" w:cs="Arial"/>
                <w:color w:val="000000"/>
              </w:rPr>
            </w:pPr>
            <w:r>
              <w:rPr>
                <w:rFonts w:ascii="Arial" w:hAnsi="Arial" w:eastAsia="Times New Roman" w:cs="Arial"/>
                <w:color w:val="000000"/>
              </w:rPr>
              <w:t>SORO FISIOLOGICO 250ml - CAIXA COM 24 UNIDADES</w:t>
            </w:r>
          </w:p>
        </w:tc>
        <w:tc>
          <w:tcPr>
            <w:tcW w:w="1276" w:type="dxa"/>
            <w:tcBorders>
              <w:top w:val="nil"/>
              <w:left w:val="nil"/>
              <w:bottom w:val="single" w:color="auto" w:sz="4" w:space="0"/>
              <w:right w:val="single" w:color="auto" w:sz="4" w:space="0"/>
            </w:tcBorders>
            <w:shd w:val="clear" w:color="auto" w:fill="auto"/>
            <w:noWrap/>
            <w:vAlign w:val="center"/>
          </w:tcPr>
          <w:p w14:paraId="123FBE4D">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32745C53">
            <w:pPr>
              <w:jc w:val="center"/>
              <w:rPr>
                <w:rFonts w:ascii="Arial" w:hAnsi="Arial" w:eastAsia="Times New Roman" w:cs="Arial"/>
                <w:color w:val="000000"/>
              </w:rPr>
            </w:pPr>
            <w:r>
              <w:rPr>
                <w:rFonts w:ascii="Arial" w:hAnsi="Arial" w:eastAsia="Times New Roman" w:cs="Arial"/>
                <w:color w:val="000000"/>
              </w:rPr>
              <w:t>12</w:t>
            </w:r>
          </w:p>
        </w:tc>
      </w:tr>
      <w:tr w14:paraId="5DA341C1">
        <w:tblPrEx>
          <w:tblCellMar>
            <w:top w:w="0" w:type="dxa"/>
            <w:left w:w="70" w:type="dxa"/>
            <w:bottom w:w="0" w:type="dxa"/>
            <w:right w:w="70" w:type="dxa"/>
          </w:tblCellMar>
        </w:tblPrEx>
        <w:trPr>
          <w:trHeight w:val="31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5E07BCDE">
            <w:pPr>
              <w:jc w:val="center"/>
              <w:rPr>
                <w:rFonts w:ascii="Arial" w:hAnsi="Arial" w:eastAsia="Times New Roman" w:cs="Arial"/>
                <w:color w:val="000000"/>
              </w:rPr>
            </w:pPr>
            <w:r>
              <w:rPr>
                <w:rFonts w:ascii="Arial" w:hAnsi="Arial" w:eastAsia="Times New Roman" w:cs="Arial"/>
                <w:color w:val="000000"/>
              </w:rPr>
              <w:t>46</w:t>
            </w:r>
          </w:p>
        </w:tc>
        <w:tc>
          <w:tcPr>
            <w:tcW w:w="7219" w:type="dxa"/>
            <w:tcBorders>
              <w:top w:val="nil"/>
              <w:left w:val="nil"/>
              <w:bottom w:val="single" w:color="auto" w:sz="4" w:space="0"/>
              <w:right w:val="single" w:color="auto" w:sz="4" w:space="0"/>
            </w:tcBorders>
            <w:shd w:val="clear" w:color="auto" w:fill="auto"/>
            <w:noWrap/>
            <w:vAlign w:val="center"/>
          </w:tcPr>
          <w:p w14:paraId="69E5682A">
            <w:pPr>
              <w:jc w:val="center"/>
              <w:rPr>
                <w:rFonts w:ascii="Arial" w:hAnsi="Arial" w:eastAsia="Times New Roman" w:cs="Arial"/>
                <w:color w:val="000000"/>
              </w:rPr>
            </w:pPr>
            <w:r>
              <w:rPr>
                <w:rFonts w:ascii="Arial" w:hAnsi="Arial" w:eastAsia="Times New Roman" w:cs="Arial"/>
                <w:color w:val="000000"/>
              </w:rPr>
              <w:t>SORO FISIOLOGICO 500ml - CAIXA COM 24 UNIDADES</w:t>
            </w:r>
          </w:p>
        </w:tc>
        <w:tc>
          <w:tcPr>
            <w:tcW w:w="1276" w:type="dxa"/>
            <w:tcBorders>
              <w:top w:val="nil"/>
              <w:left w:val="nil"/>
              <w:bottom w:val="single" w:color="auto" w:sz="4" w:space="0"/>
              <w:right w:val="single" w:color="auto" w:sz="4" w:space="0"/>
            </w:tcBorders>
            <w:shd w:val="clear" w:color="auto" w:fill="auto"/>
            <w:noWrap/>
            <w:vAlign w:val="center"/>
          </w:tcPr>
          <w:p w14:paraId="20D9F318">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644F9F68">
            <w:pPr>
              <w:jc w:val="center"/>
              <w:rPr>
                <w:rFonts w:ascii="Arial" w:hAnsi="Arial" w:eastAsia="Times New Roman" w:cs="Arial"/>
                <w:color w:val="000000"/>
              </w:rPr>
            </w:pPr>
            <w:r>
              <w:rPr>
                <w:rFonts w:ascii="Arial" w:hAnsi="Arial" w:eastAsia="Times New Roman" w:cs="Arial"/>
                <w:color w:val="000000"/>
              </w:rPr>
              <w:t>24</w:t>
            </w:r>
          </w:p>
        </w:tc>
      </w:tr>
      <w:tr w14:paraId="4E616161">
        <w:tblPrEx>
          <w:tblCellMar>
            <w:top w:w="0" w:type="dxa"/>
            <w:left w:w="70" w:type="dxa"/>
            <w:bottom w:w="0" w:type="dxa"/>
            <w:right w:w="70" w:type="dxa"/>
          </w:tblCellMar>
        </w:tblPrEx>
        <w:trPr>
          <w:trHeight w:val="31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5B1E754F">
            <w:pPr>
              <w:jc w:val="center"/>
              <w:rPr>
                <w:rFonts w:ascii="Arial" w:hAnsi="Arial" w:eastAsia="Times New Roman" w:cs="Arial"/>
                <w:color w:val="000000"/>
              </w:rPr>
            </w:pPr>
            <w:r>
              <w:rPr>
                <w:rFonts w:ascii="Arial" w:hAnsi="Arial" w:eastAsia="Times New Roman" w:cs="Arial"/>
                <w:color w:val="000000"/>
              </w:rPr>
              <w:t>47</w:t>
            </w:r>
          </w:p>
        </w:tc>
        <w:tc>
          <w:tcPr>
            <w:tcW w:w="7219" w:type="dxa"/>
            <w:tcBorders>
              <w:top w:val="nil"/>
              <w:left w:val="nil"/>
              <w:bottom w:val="single" w:color="auto" w:sz="4" w:space="0"/>
              <w:right w:val="single" w:color="auto" w:sz="4" w:space="0"/>
            </w:tcBorders>
            <w:shd w:val="clear" w:color="auto" w:fill="auto"/>
            <w:vAlign w:val="center"/>
          </w:tcPr>
          <w:p w14:paraId="3A873CA1">
            <w:pPr>
              <w:jc w:val="center"/>
              <w:rPr>
                <w:rFonts w:ascii="Arial" w:hAnsi="Arial" w:eastAsia="Times New Roman" w:cs="Arial"/>
                <w:color w:val="000000"/>
              </w:rPr>
            </w:pPr>
            <w:r>
              <w:rPr>
                <w:rFonts w:ascii="Arial" w:hAnsi="Arial" w:eastAsia="Times New Roman" w:cs="Arial"/>
                <w:color w:val="000000"/>
              </w:rPr>
              <w:t>SORO RINGER C/LACTATO 500ml - CAIXA COM 24 UNIDADES</w:t>
            </w:r>
          </w:p>
        </w:tc>
        <w:tc>
          <w:tcPr>
            <w:tcW w:w="1276" w:type="dxa"/>
            <w:tcBorders>
              <w:top w:val="nil"/>
              <w:left w:val="nil"/>
              <w:bottom w:val="single" w:color="auto" w:sz="4" w:space="0"/>
              <w:right w:val="single" w:color="auto" w:sz="4" w:space="0"/>
            </w:tcBorders>
            <w:shd w:val="clear" w:color="auto" w:fill="auto"/>
            <w:noWrap/>
            <w:vAlign w:val="center"/>
          </w:tcPr>
          <w:p w14:paraId="712DB9A9">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02388C0C">
            <w:pPr>
              <w:jc w:val="center"/>
              <w:rPr>
                <w:rFonts w:ascii="Arial" w:hAnsi="Arial" w:eastAsia="Times New Roman" w:cs="Arial"/>
                <w:color w:val="000000"/>
              </w:rPr>
            </w:pPr>
            <w:r>
              <w:rPr>
                <w:rFonts w:ascii="Arial" w:hAnsi="Arial" w:eastAsia="Times New Roman" w:cs="Arial"/>
                <w:color w:val="000000"/>
              </w:rPr>
              <w:t>24</w:t>
            </w:r>
          </w:p>
        </w:tc>
      </w:tr>
      <w:tr w14:paraId="1076A773">
        <w:tblPrEx>
          <w:tblCellMar>
            <w:top w:w="0" w:type="dxa"/>
            <w:left w:w="70" w:type="dxa"/>
            <w:bottom w:w="0" w:type="dxa"/>
            <w:right w:w="70" w:type="dxa"/>
          </w:tblCellMar>
        </w:tblPrEx>
        <w:trPr>
          <w:trHeight w:val="31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08E1A8DA">
            <w:pPr>
              <w:jc w:val="center"/>
              <w:rPr>
                <w:rFonts w:ascii="Arial" w:hAnsi="Arial" w:eastAsia="Times New Roman" w:cs="Arial"/>
                <w:color w:val="000000"/>
              </w:rPr>
            </w:pPr>
            <w:r>
              <w:rPr>
                <w:rFonts w:ascii="Arial" w:hAnsi="Arial" w:eastAsia="Times New Roman" w:cs="Arial"/>
                <w:color w:val="000000"/>
              </w:rPr>
              <w:t>48</w:t>
            </w:r>
          </w:p>
        </w:tc>
        <w:tc>
          <w:tcPr>
            <w:tcW w:w="7219" w:type="dxa"/>
            <w:tcBorders>
              <w:top w:val="nil"/>
              <w:left w:val="nil"/>
              <w:bottom w:val="single" w:color="auto" w:sz="4" w:space="0"/>
              <w:right w:val="single" w:color="auto" w:sz="4" w:space="0"/>
            </w:tcBorders>
            <w:shd w:val="clear" w:color="auto" w:fill="auto"/>
            <w:noWrap/>
            <w:vAlign w:val="center"/>
          </w:tcPr>
          <w:p w14:paraId="541758CF">
            <w:pPr>
              <w:jc w:val="center"/>
              <w:rPr>
                <w:rFonts w:ascii="Arial" w:hAnsi="Arial" w:eastAsia="Times New Roman" w:cs="Arial"/>
                <w:color w:val="000000"/>
              </w:rPr>
            </w:pPr>
            <w:r>
              <w:rPr>
                <w:rFonts w:ascii="Arial" w:hAnsi="Arial" w:eastAsia="Times New Roman" w:cs="Arial"/>
                <w:color w:val="000000"/>
              </w:rPr>
              <w:t>SORO C/ GLICOSE A 5% 500ml - CAIXA COM 24 UNIDADES</w:t>
            </w:r>
          </w:p>
        </w:tc>
        <w:tc>
          <w:tcPr>
            <w:tcW w:w="1276" w:type="dxa"/>
            <w:tcBorders>
              <w:top w:val="nil"/>
              <w:left w:val="nil"/>
              <w:bottom w:val="single" w:color="auto" w:sz="4" w:space="0"/>
              <w:right w:val="single" w:color="auto" w:sz="4" w:space="0"/>
            </w:tcBorders>
            <w:shd w:val="clear" w:color="auto" w:fill="auto"/>
            <w:noWrap/>
            <w:vAlign w:val="center"/>
          </w:tcPr>
          <w:p w14:paraId="1EB6DE15">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6872A025">
            <w:pPr>
              <w:jc w:val="center"/>
              <w:rPr>
                <w:rFonts w:ascii="Arial" w:hAnsi="Arial" w:eastAsia="Times New Roman" w:cs="Arial"/>
                <w:color w:val="000000"/>
              </w:rPr>
            </w:pPr>
            <w:r>
              <w:rPr>
                <w:rFonts w:ascii="Arial" w:hAnsi="Arial" w:eastAsia="Times New Roman" w:cs="Arial"/>
                <w:color w:val="000000"/>
              </w:rPr>
              <w:t>12</w:t>
            </w:r>
          </w:p>
        </w:tc>
      </w:tr>
      <w:tr w14:paraId="7A0D65FF">
        <w:tblPrEx>
          <w:tblCellMar>
            <w:top w:w="0" w:type="dxa"/>
            <w:left w:w="70" w:type="dxa"/>
            <w:bottom w:w="0" w:type="dxa"/>
            <w:right w:w="70" w:type="dxa"/>
          </w:tblCellMar>
        </w:tblPrEx>
        <w:trPr>
          <w:trHeight w:val="31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3302B1DB">
            <w:pPr>
              <w:jc w:val="center"/>
              <w:rPr>
                <w:rFonts w:ascii="Arial" w:hAnsi="Arial" w:eastAsia="Times New Roman" w:cs="Arial"/>
                <w:color w:val="000000"/>
              </w:rPr>
            </w:pPr>
            <w:r>
              <w:rPr>
                <w:rFonts w:ascii="Arial" w:hAnsi="Arial" w:eastAsia="Times New Roman" w:cs="Arial"/>
                <w:color w:val="000000"/>
              </w:rPr>
              <w:t>49</w:t>
            </w:r>
          </w:p>
        </w:tc>
        <w:tc>
          <w:tcPr>
            <w:tcW w:w="7219" w:type="dxa"/>
            <w:tcBorders>
              <w:top w:val="nil"/>
              <w:left w:val="nil"/>
              <w:bottom w:val="single" w:color="auto" w:sz="4" w:space="0"/>
              <w:right w:val="single" w:color="auto" w:sz="4" w:space="0"/>
            </w:tcBorders>
            <w:shd w:val="clear" w:color="auto" w:fill="auto"/>
            <w:noWrap/>
            <w:vAlign w:val="center"/>
          </w:tcPr>
          <w:p w14:paraId="096DF88D">
            <w:pPr>
              <w:jc w:val="center"/>
              <w:rPr>
                <w:rFonts w:ascii="Arial" w:hAnsi="Arial" w:eastAsia="Times New Roman" w:cs="Arial"/>
                <w:color w:val="000000"/>
              </w:rPr>
            </w:pPr>
            <w:r>
              <w:rPr>
                <w:rFonts w:ascii="Arial" w:hAnsi="Arial" w:eastAsia="Times New Roman" w:cs="Arial"/>
                <w:color w:val="000000"/>
              </w:rPr>
              <w:t>LÂMINA DE BISTURI N°24 - CAIXA COM 100 UNIDADES</w:t>
            </w:r>
          </w:p>
        </w:tc>
        <w:tc>
          <w:tcPr>
            <w:tcW w:w="1276" w:type="dxa"/>
            <w:tcBorders>
              <w:top w:val="nil"/>
              <w:left w:val="nil"/>
              <w:bottom w:val="single" w:color="auto" w:sz="4" w:space="0"/>
              <w:right w:val="single" w:color="auto" w:sz="4" w:space="0"/>
            </w:tcBorders>
            <w:shd w:val="clear" w:color="auto" w:fill="auto"/>
            <w:noWrap/>
            <w:vAlign w:val="center"/>
          </w:tcPr>
          <w:p w14:paraId="5AE4F277">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1C36B6BE">
            <w:pPr>
              <w:jc w:val="center"/>
              <w:rPr>
                <w:rFonts w:ascii="Arial" w:hAnsi="Arial" w:eastAsia="Times New Roman" w:cs="Arial"/>
                <w:color w:val="000000"/>
              </w:rPr>
            </w:pPr>
            <w:r>
              <w:rPr>
                <w:rFonts w:ascii="Arial" w:hAnsi="Arial" w:eastAsia="Times New Roman" w:cs="Arial"/>
                <w:color w:val="000000"/>
              </w:rPr>
              <w:t>12</w:t>
            </w:r>
          </w:p>
        </w:tc>
      </w:tr>
      <w:tr w14:paraId="7D8C9242">
        <w:tblPrEx>
          <w:tblCellMar>
            <w:top w:w="0" w:type="dxa"/>
            <w:left w:w="70" w:type="dxa"/>
            <w:bottom w:w="0" w:type="dxa"/>
            <w:right w:w="70" w:type="dxa"/>
          </w:tblCellMar>
        </w:tblPrEx>
        <w:trPr>
          <w:trHeight w:val="31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6F0ED2B5">
            <w:pPr>
              <w:jc w:val="center"/>
              <w:rPr>
                <w:rFonts w:ascii="Arial" w:hAnsi="Arial" w:eastAsia="Times New Roman" w:cs="Arial"/>
                <w:color w:val="000000"/>
              </w:rPr>
            </w:pPr>
            <w:r>
              <w:rPr>
                <w:rFonts w:ascii="Arial" w:hAnsi="Arial" w:eastAsia="Times New Roman" w:cs="Arial"/>
                <w:color w:val="000000"/>
              </w:rPr>
              <w:t>50</w:t>
            </w:r>
          </w:p>
        </w:tc>
        <w:tc>
          <w:tcPr>
            <w:tcW w:w="7219" w:type="dxa"/>
            <w:tcBorders>
              <w:top w:val="nil"/>
              <w:left w:val="nil"/>
              <w:bottom w:val="single" w:color="auto" w:sz="4" w:space="0"/>
              <w:right w:val="single" w:color="auto" w:sz="4" w:space="0"/>
            </w:tcBorders>
            <w:shd w:val="clear" w:color="auto" w:fill="auto"/>
            <w:noWrap/>
            <w:vAlign w:val="center"/>
          </w:tcPr>
          <w:p w14:paraId="26B65953">
            <w:pPr>
              <w:jc w:val="center"/>
              <w:rPr>
                <w:rFonts w:ascii="Arial" w:hAnsi="Arial" w:eastAsia="Times New Roman" w:cs="Arial"/>
                <w:color w:val="000000"/>
              </w:rPr>
            </w:pPr>
            <w:r>
              <w:rPr>
                <w:rFonts w:ascii="Arial" w:hAnsi="Arial" w:eastAsia="Times New Roman" w:cs="Arial"/>
                <w:color w:val="000000"/>
              </w:rPr>
              <w:t>LÂMINA DE BISTURI N°15 - CAIXA COM 100 UNIDADES</w:t>
            </w:r>
          </w:p>
        </w:tc>
        <w:tc>
          <w:tcPr>
            <w:tcW w:w="1276" w:type="dxa"/>
            <w:tcBorders>
              <w:top w:val="nil"/>
              <w:left w:val="nil"/>
              <w:bottom w:val="single" w:color="auto" w:sz="4" w:space="0"/>
              <w:right w:val="single" w:color="auto" w:sz="4" w:space="0"/>
            </w:tcBorders>
            <w:shd w:val="clear" w:color="auto" w:fill="auto"/>
            <w:noWrap/>
            <w:vAlign w:val="center"/>
          </w:tcPr>
          <w:p w14:paraId="3C8D8A76">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1D05AB62">
            <w:pPr>
              <w:jc w:val="center"/>
              <w:rPr>
                <w:rFonts w:ascii="Arial" w:hAnsi="Arial" w:eastAsia="Times New Roman" w:cs="Arial"/>
                <w:color w:val="000000"/>
              </w:rPr>
            </w:pPr>
            <w:r>
              <w:rPr>
                <w:rFonts w:ascii="Arial" w:hAnsi="Arial" w:eastAsia="Times New Roman" w:cs="Arial"/>
                <w:color w:val="000000"/>
              </w:rPr>
              <w:t>12</w:t>
            </w:r>
          </w:p>
        </w:tc>
      </w:tr>
      <w:tr w14:paraId="627025CA">
        <w:tblPrEx>
          <w:tblCellMar>
            <w:top w:w="0" w:type="dxa"/>
            <w:left w:w="70" w:type="dxa"/>
            <w:bottom w:w="0" w:type="dxa"/>
            <w:right w:w="70" w:type="dxa"/>
          </w:tblCellMar>
        </w:tblPrEx>
        <w:trPr>
          <w:trHeight w:val="31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14D3EF02">
            <w:pPr>
              <w:jc w:val="center"/>
              <w:rPr>
                <w:rFonts w:ascii="Arial" w:hAnsi="Arial" w:eastAsia="Times New Roman" w:cs="Arial"/>
                <w:color w:val="000000"/>
              </w:rPr>
            </w:pPr>
            <w:r>
              <w:rPr>
                <w:rFonts w:ascii="Arial" w:hAnsi="Arial" w:eastAsia="Times New Roman" w:cs="Arial"/>
                <w:color w:val="000000"/>
              </w:rPr>
              <w:t>51</w:t>
            </w:r>
          </w:p>
        </w:tc>
        <w:tc>
          <w:tcPr>
            <w:tcW w:w="7219" w:type="dxa"/>
            <w:tcBorders>
              <w:top w:val="nil"/>
              <w:left w:val="nil"/>
              <w:bottom w:val="single" w:color="auto" w:sz="4" w:space="0"/>
              <w:right w:val="single" w:color="auto" w:sz="4" w:space="0"/>
            </w:tcBorders>
            <w:shd w:val="clear" w:color="auto" w:fill="auto"/>
            <w:noWrap/>
            <w:vAlign w:val="center"/>
          </w:tcPr>
          <w:p w14:paraId="2184CB1D">
            <w:pPr>
              <w:jc w:val="center"/>
              <w:rPr>
                <w:rFonts w:ascii="Arial" w:hAnsi="Arial" w:eastAsia="Times New Roman" w:cs="Arial"/>
                <w:color w:val="000000"/>
              </w:rPr>
            </w:pPr>
            <w:r>
              <w:rPr>
                <w:rFonts w:ascii="Arial" w:hAnsi="Arial" w:eastAsia="Times New Roman" w:cs="Arial"/>
                <w:color w:val="000000"/>
              </w:rPr>
              <w:t>CLOREXDINE 2% - 1 LITRO</w:t>
            </w:r>
          </w:p>
        </w:tc>
        <w:tc>
          <w:tcPr>
            <w:tcW w:w="1276" w:type="dxa"/>
            <w:tcBorders>
              <w:top w:val="nil"/>
              <w:left w:val="nil"/>
              <w:bottom w:val="single" w:color="auto" w:sz="4" w:space="0"/>
              <w:right w:val="single" w:color="auto" w:sz="4" w:space="0"/>
            </w:tcBorders>
            <w:shd w:val="clear" w:color="auto" w:fill="auto"/>
            <w:noWrap/>
            <w:vAlign w:val="center"/>
          </w:tcPr>
          <w:p w14:paraId="7E70D187">
            <w:pPr>
              <w:jc w:val="center"/>
              <w:rPr>
                <w:rFonts w:ascii="Arial" w:hAnsi="Arial" w:eastAsia="Times New Roman" w:cs="Arial"/>
                <w:color w:val="000000"/>
              </w:rPr>
            </w:pPr>
            <w:r>
              <w:rPr>
                <w:rFonts w:ascii="Arial" w:hAnsi="Arial" w:eastAsia="Times New Roman" w:cs="Arial"/>
                <w:color w:val="000000"/>
              </w:rPr>
              <w:t>LTS</w:t>
            </w:r>
          </w:p>
        </w:tc>
        <w:tc>
          <w:tcPr>
            <w:tcW w:w="1134" w:type="dxa"/>
            <w:tcBorders>
              <w:top w:val="nil"/>
              <w:left w:val="nil"/>
              <w:bottom w:val="single" w:color="auto" w:sz="4" w:space="0"/>
              <w:right w:val="single" w:color="auto" w:sz="4" w:space="0"/>
            </w:tcBorders>
            <w:shd w:val="clear" w:color="auto" w:fill="auto"/>
            <w:noWrap/>
            <w:vAlign w:val="center"/>
          </w:tcPr>
          <w:p w14:paraId="49231883">
            <w:pPr>
              <w:jc w:val="center"/>
              <w:rPr>
                <w:rFonts w:ascii="Arial" w:hAnsi="Arial" w:eastAsia="Times New Roman" w:cs="Arial"/>
                <w:color w:val="000000"/>
              </w:rPr>
            </w:pPr>
            <w:r>
              <w:rPr>
                <w:rFonts w:ascii="Arial" w:hAnsi="Arial" w:eastAsia="Times New Roman" w:cs="Arial"/>
                <w:color w:val="000000"/>
              </w:rPr>
              <w:t>36</w:t>
            </w:r>
          </w:p>
        </w:tc>
      </w:tr>
      <w:tr w14:paraId="4F10C8DE">
        <w:tblPrEx>
          <w:tblCellMar>
            <w:top w:w="0" w:type="dxa"/>
            <w:left w:w="70" w:type="dxa"/>
            <w:bottom w:w="0" w:type="dxa"/>
            <w:right w:w="70" w:type="dxa"/>
          </w:tblCellMar>
        </w:tblPrEx>
        <w:trPr>
          <w:trHeight w:val="31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0366AC2D">
            <w:pPr>
              <w:jc w:val="center"/>
              <w:rPr>
                <w:rFonts w:ascii="Arial" w:hAnsi="Arial" w:eastAsia="Times New Roman" w:cs="Arial"/>
                <w:color w:val="000000"/>
              </w:rPr>
            </w:pPr>
            <w:r>
              <w:rPr>
                <w:rFonts w:ascii="Arial" w:hAnsi="Arial" w:eastAsia="Times New Roman" w:cs="Arial"/>
                <w:color w:val="000000"/>
              </w:rPr>
              <w:t>52</w:t>
            </w:r>
          </w:p>
        </w:tc>
        <w:tc>
          <w:tcPr>
            <w:tcW w:w="7219" w:type="dxa"/>
            <w:tcBorders>
              <w:top w:val="nil"/>
              <w:left w:val="nil"/>
              <w:bottom w:val="single" w:color="auto" w:sz="4" w:space="0"/>
              <w:right w:val="single" w:color="auto" w:sz="4" w:space="0"/>
            </w:tcBorders>
            <w:shd w:val="clear" w:color="auto" w:fill="auto"/>
            <w:noWrap/>
            <w:vAlign w:val="center"/>
          </w:tcPr>
          <w:p w14:paraId="14E7DC25">
            <w:pPr>
              <w:jc w:val="center"/>
              <w:rPr>
                <w:rFonts w:ascii="Arial" w:hAnsi="Arial" w:eastAsia="Times New Roman" w:cs="Arial"/>
                <w:color w:val="000000"/>
              </w:rPr>
            </w:pPr>
            <w:r>
              <w:rPr>
                <w:rFonts w:ascii="Arial" w:hAnsi="Arial" w:eastAsia="Times New Roman" w:cs="Arial"/>
                <w:color w:val="000000"/>
              </w:rPr>
              <w:t>CLOREXDINA 0,5% SOLUÇÃO ALCOÓLICA - 1 LITRO</w:t>
            </w:r>
          </w:p>
        </w:tc>
        <w:tc>
          <w:tcPr>
            <w:tcW w:w="1276" w:type="dxa"/>
            <w:tcBorders>
              <w:top w:val="nil"/>
              <w:left w:val="nil"/>
              <w:bottom w:val="single" w:color="auto" w:sz="4" w:space="0"/>
              <w:right w:val="single" w:color="auto" w:sz="4" w:space="0"/>
            </w:tcBorders>
            <w:shd w:val="clear" w:color="auto" w:fill="auto"/>
            <w:noWrap/>
            <w:vAlign w:val="center"/>
          </w:tcPr>
          <w:p w14:paraId="1DF527D9">
            <w:pPr>
              <w:jc w:val="center"/>
              <w:rPr>
                <w:rFonts w:ascii="Arial" w:hAnsi="Arial" w:eastAsia="Times New Roman" w:cs="Arial"/>
                <w:color w:val="000000"/>
              </w:rPr>
            </w:pPr>
            <w:r>
              <w:rPr>
                <w:rFonts w:ascii="Arial" w:hAnsi="Arial" w:eastAsia="Times New Roman" w:cs="Arial"/>
                <w:color w:val="000000"/>
              </w:rPr>
              <w:t>LTS</w:t>
            </w:r>
          </w:p>
        </w:tc>
        <w:tc>
          <w:tcPr>
            <w:tcW w:w="1134" w:type="dxa"/>
            <w:tcBorders>
              <w:top w:val="nil"/>
              <w:left w:val="nil"/>
              <w:bottom w:val="single" w:color="auto" w:sz="4" w:space="0"/>
              <w:right w:val="single" w:color="auto" w:sz="4" w:space="0"/>
            </w:tcBorders>
            <w:shd w:val="clear" w:color="auto" w:fill="auto"/>
            <w:noWrap/>
            <w:vAlign w:val="center"/>
          </w:tcPr>
          <w:p w14:paraId="61067058">
            <w:pPr>
              <w:jc w:val="center"/>
              <w:rPr>
                <w:rFonts w:ascii="Arial" w:hAnsi="Arial" w:eastAsia="Times New Roman" w:cs="Arial"/>
                <w:color w:val="000000"/>
              </w:rPr>
            </w:pPr>
            <w:r>
              <w:rPr>
                <w:rFonts w:ascii="Arial" w:hAnsi="Arial" w:eastAsia="Times New Roman" w:cs="Arial"/>
                <w:color w:val="000000"/>
              </w:rPr>
              <w:t>36</w:t>
            </w:r>
          </w:p>
        </w:tc>
      </w:tr>
      <w:tr w14:paraId="0A4885D7">
        <w:tblPrEx>
          <w:tblCellMar>
            <w:top w:w="0" w:type="dxa"/>
            <w:left w:w="70" w:type="dxa"/>
            <w:bottom w:w="0" w:type="dxa"/>
            <w:right w:w="70" w:type="dxa"/>
          </w:tblCellMar>
        </w:tblPrEx>
        <w:trPr>
          <w:trHeight w:val="31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51F6D1E0">
            <w:pPr>
              <w:jc w:val="center"/>
              <w:rPr>
                <w:rFonts w:ascii="Arial" w:hAnsi="Arial" w:eastAsia="Times New Roman" w:cs="Arial"/>
                <w:color w:val="000000"/>
              </w:rPr>
            </w:pPr>
            <w:r>
              <w:rPr>
                <w:rFonts w:ascii="Arial" w:hAnsi="Arial" w:eastAsia="Times New Roman" w:cs="Arial"/>
                <w:color w:val="000000"/>
              </w:rPr>
              <w:t>53</w:t>
            </w:r>
          </w:p>
        </w:tc>
        <w:tc>
          <w:tcPr>
            <w:tcW w:w="7219" w:type="dxa"/>
            <w:tcBorders>
              <w:top w:val="nil"/>
              <w:left w:val="nil"/>
              <w:bottom w:val="single" w:color="auto" w:sz="4" w:space="0"/>
              <w:right w:val="single" w:color="auto" w:sz="4" w:space="0"/>
            </w:tcBorders>
            <w:shd w:val="clear" w:color="auto" w:fill="auto"/>
            <w:vAlign w:val="center"/>
          </w:tcPr>
          <w:p w14:paraId="04DE676E">
            <w:pPr>
              <w:jc w:val="center"/>
              <w:rPr>
                <w:rFonts w:ascii="Arial" w:hAnsi="Arial" w:eastAsia="Times New Roman" w:cs="Arial"/>
                <w:color w:val="000000"/>
              </w:rPr>
            </w:pPr>
            <w:r>
              <w:rPr>
                <w:rFonts w:ascii="Arial" w:hAnsi="Arial" w:eastAsia="Times New Roman" w:cs="Arial"/>
                <w:color w:val="000000"/>
              </w:rPr>
              <w:t>COMPRESSA CAMPO OPERATORIO 45cmx50cm - PACOTE COM 50 UNIDADES</w:t>
            </w:r>
          </w:p>
        </w:tc>
        <w:tc>
          <w:tcPr>
            <w:tcW w:w="1276" w:type="dxa"/>
            <w:tcBorders>
              <w:top w:val="nil"/>
              <w:left w:val="nil"/>
              <w:bottom w:val="single" w:color="auto" w:sz="4" w:space="0"/>
              <w:right w:val="single" w:color="auto" w:sz="4" w:space="0"/>
            </w:tcBorders>
            <w:shd w:val="clear" w:color="auto" w:fill="auto"/>
            <w:noWrap/>
            <w:vAlign w:val="center"/>
          </w:tcPr>
          <w:p w14:paraId="63328D66">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noWrap/>
            <w:vAlign w:val="center"/>
          </w:tcPr>
          <w:p w14:paraId="256762DD">
            <w:pPr>
              <w:jc w:val="center"/>
              <w:rPr>
                <w:rFonts w:ascii="Arial" w:hAnsi="Arial" w:eastAsia="Times New Roman" w:cs="Arial"/>
                <w:color w:val="000000"/>
              </w:rPr>
            </w:pPr>
            <w:r>
              <w:rPr>
                <w:rFonts w:ascii="Arial" w:hAnsi="Arial" w:eastAsia="Times New Roman" w:cs="Arial"/>
                <w:color w:val="000000"/>
              </w:rPr>
              <w:t>48</w:t>
            </w:r>
          </w:p>
        </w:tc>
      </w:tr>
      <w:tr w14:paraId="3E17DFF9">
        <w:tblPrEx>
          <w:tblCellMar>
            <w:top w:w="0" w:type="dxa"/>
            <w:left w:w="70" w:type="dxa"/>
            <w:bottom w:w="0" w:type="dxa"/>
            <w:right w:w="70" w:type="dxa"/>
          </w:tblCellMar>
        </w:tblPrEx>
        <w:trPr>
          <w:trHeight w:val="315" w:hRule="atLeast"/>
        </w:trPr>
        <w:tc>
          <w:tcPr>
            <w:tcW w:w="786" w:type="dxa"/>
            <w:tcBorders>
              <w:top w:val="nil"/>
              <w:left w:val="single" w:color="auto" w:sz="4" w:space="0"/>
              <w:bottom w:val="single" w:color="auto" w:sz="4" w:space="0"/>
              <w:right w:val="single" w:color="auto" w:sz="4" w:space="0"/>
            </w:tcBorders>
            <w:shd w:val="clear" w:color="auto" w:fill="auto"/>
            <w:vAlign w:val="center"/>
          </w:tcPr>
          <w:p w14:paraId="1B433C82">
            <w:pPr>
              <w:jc w:val="center"/>
              <w:rPr>
                <w:rFonts w:ascii="Arial" w:hAnsi="Arial" w:eastAsia="Times New Roman" w:cs="Arial"/>
                <w:color w:val="000000"/>
              </w:rPr>
            </w:pPr>
            <w:r>
              <w:rPr>
                <w:rFonts w:ascii="Arial" w:hAnsi="Arial" w:eastAsia="Times New Roman" w:cs="Arial"/>
                <w:color w:val="000000"/>
              </w:rPr>
              <w:t>54</w:t>
            </w:r>
          </w:p>
        </w:tc>
        <w:tc>
          <w:tcPr>
            <w:tcW w:w="7219" w:type="dxa"/>
            <w:tcBorders>
              <w:top w:val="nil"/>
              <w:left w:val="nil"/>
              <w:bottom w:val="single" w:color="auto" w:sz="4" w:space="0"/>
              <w:right w:val="single" w:color="auto" w:sz="4" w:space="0"/>
            </w:tcBorders>
            <w:shd w:val="clear" w:color="auto" w:fill="auto"/>
            <w:vAlign w:val="center"/>
          </w:tcPr>
          <w:p w14:paraId="7D7511ED">
            <w:pPr>
              <w:jc w:val="center"/>
              <w:rPr>
                <w:rFonts w:ascii="Arial" w:hAnsi="Arial" w:eastAsia="Times New Roman" w:cs="Arial"/>
                <w:color w:val="000000"/>
              </w:rPr>
            </w:pPr>
            <w:r>
              <w:rPr>
                <w:rFonts w:ascii="Arial" w:hAnsi="Arial" w:eastAsia="Times New Roman" w:cs="Arial"/>
                <w:color w:val="000000"/>
              </w:rPr>
              <w:t>TERMÔMETRO DIGITAL</w:t>
            </w:r>
          </w:p>
        </w:tc>
        <w:tc>
          <w:tcPr>
            <w:tcW w:w="1276" w:type="dxa"/>
            <w:tcBorders>
              <w:top w:val="nil"/>
              <w:left w:val="nil"/>
              <w:bottom w:val="single" w:color="auto" w:sz="4" w:space="0"/>
              <w:right w:val="single" w:color="auto" w:sz="4" w:space="0"/>
            </w:tcBorders>
            <w:shd w:val="clear" w:color="auto" w:fill="auto"/>
            <w:vAlign w:val="center"/>
          </w:tcPr>
          <w:p w14:paraId="0F3DB4FA">
            <w:pPr>
              <w:jc w:val="center"/>
              <w:rPr>
                <w:rFonts w:ascii="Arial" w:hAnsi="Arial" w:eastAsia="Times New Roman" w:cs="Arial"/>
                <w:color w:val="000000"/>
              </w:rPr>
            </w:pPr>
            <w:r>
              <w:rPr>
                <w:rFonts w:ascii="Arial" w:hAnsi="Arial" w:eastAsia="Times New Roman" w:cs="Arial"/>
                <w:color w:val="000000"/>
              </w:rPr>
              <w:t>UND</w:t>
            </w:r>
          </w:p>
        </w:tc>
        <w:tc>
          <w:tcPr>
            <w:tcW w:w="1134" w:type="dxa"/>
            <w:tcBorders>
              <w:top w:val="nil"/>
              <w:left w:val="nil"/>
              <w:bottom w:val="single" w:color="auto" w:sz="4" w:space="0"/>
              <w:right w:val="single" w:color="auto" w:sz="4" w:space="0"/>
            </w:tcBorders>
            <w:shd w:val="clear" w:color="auto" w:fill="auto"/>
            <w:vAlign w:val="center"/>
          </w:tcPr>
          <w:p w14:paraId="4D54824F">
            <w:pPr>
              <w:jc w:val="center"/>
              <w:rPr>
                <w:rFonts w:ascii="Arial" w:hAnsi="Arial" w:eastAsia="Times New Roman" w:cs="Arial"/>
                <w:color w:val="000000"/>
              </w:rPr>
            </w:pPr>
            <w:r>
              <w:rPr>
                <w:rFonts w:ascii="Arial" w:hAnsi="Arial" w:eastAsia="Times New Roman" w:cs="Arial"/>
                <w:color w:val="000000"/>
              </w:rPr>
              <w:t>24</w:t>
            </w:r>
          </w:p>
        </w:tc>
      </w:tr>
    </w:tbl>
    <w:p w14:paraId="34F8340A">
      <w:pPr>
        <w:pStyle w:val="16"/>
        <w:spacing w:after="0" w:afterAutospacing="0"/>
        <w:jc w:val="both"/>
        <w:rPr>
          <w:rFonts w:ascii="Arial" w:hAnsi="Arial" w:cs="Arial"/>
          <w:b/>
        </w:rPr>
      </w:pPr>
      <w:r>
        <w:rPr>
          <w:rFonts w:ascii="Arial" w:hAnsi="Arial" w:cs="Arial"/>
          <w:b/>
        </w:rPr>
        <w:t>LOTE II – MEDICAMENTOS VETERINÁRIOS</w:t>
      </w:r>
    </w:p>
    <w:tbl>
      <w:tblPr>
        <w:tblStyle w:val="7"/>
        <w:tblW w:w="10415" w:type="dxa"/>
        <w:tblInd w:w="70" w:type="dxa"/>
        <w:tblLayout w:type="autofit"/>
        <w:tblCellMar>
          <w:top w:w="0" w:type="dxa"/>
          <w:left w:w="70" w:type="dxa"/>
          <w:bottom w:w="0" w:type="dxa"/>
          <w:right w:w="70" w:type="dxa"/>
        </w:tblCellMar>
      </w:tblPr>
      <w:tblGrid>
        <w:gridCol w:w="714"/>
        <w:gridCol w:w="7291"/>
        <w:gridCol w:w="1276"/>
        <w:gridCol w:w="1134"/>
      </w:tblGrid>
      <w:tr w14:paraId="31FD39F2">
        <w:tblPrEx>
          <w:tblCellMar>
            <w:top w:w="0" w:type="dxa"/>
            <w:left w:w="70" w:type="dxa"/>
            <w:bottom w:w="0" w:type="dxa"/>
            <w:right w:w="70" w:type="dxa"/>
          </w:tblCellMar>
        </w:tblPrEx>
        <w:trPr>
          <w:trHeight w:val="720"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30F142A5">
            <w:pPr>
              <w:jc w:val="center"/>
              <w:rPr>
                <w:rFonts w:ascii="Arial" w:hAnsi="Arial" w:eastAsia="Times New Roman" w:cs="Arial"/>
                <w:b/>
                <w:bCs/>
                <w:color w:val="000000"/>
              </w:rPr>
            </w:pPr>
            <w:r>
              <w:rPr>
                <w:rFonts w:ascii="Arial" w:hAnsi="Arial" w:eastAsia="Times New Roman" w:cs="Arial"/>
                <w:b/>
                <w:bCs/>
                <w:color w:val="000000"/>
              </w:rPr>
              <w:t>ITEM</w:t>
            </w:r>
          </w:p>
        </w:tc>
        <w:tc>
          <w:tcPr>
            <w:tcW w:w="7291" w:type="dxa"/>
            <w:tcBorders>
              <w:top w:val="single" w:color="auto" w:sz="4" w:space="0"/>
              <w:left w:val="nil"/>
              <w:bottom w:val="single" w:color="auto" w:sz="4" w:space="0"/>
              <w:right w:val="single" w:color="auto" w:sz="4" w:space="0"/>
            </w:tcBorders>
            <w:shd w:val="clear" w:color="auto" w:fill="auto"/>
            <w:vAlign w:val="center"/>
          </w:tcPr>
          <w:p w14:paraId="329673B5">
            <w:pPr>
              <w:jc w:val="center"/>
              <w:rPr>
                <w:rFonts w:ascii="Arial" w:hAnsi="Arial" w:eastAsia="Times New Roman" w:cs="Arial"/>
                <w:b/>
                <w:bCs/>
                <w:color w:val="000000"/>
              </w:rPr>
            </w:pPr>
            <w:r>
              <w:rPr>
                <w:rFonts w:ascii="Arial" w:hAnsi="Arial" w:eastAsia="Times New Roman" w:cs="Arial"/>
                <w:b/>
                <w:bCs/>
                <w:color w:val="000000"/>
              </w:rPr>
              <w:t>DESCRIÇÃO DOS PRODUTOS</w:t>
            </w:r>
          </w:p>
        </w:tc>
        <w:tc>
          <w:tcPr>
            <w:tcW w:w="1276" w:type="dxa"/>
            <w:tcBorders>
              <w:top w:val="single" w:color="auto" w:sz="4" w:space="0"/>
              <w:left w:val="nil"/>
              <w:bottom w:val="single" w:color="auto" w:sz="4" w:space="0"/>
              <w:right w:val="single" w:color="auto" w:sz="4" w:space="0"/>
            </w:tcBorders>
            <w:shd w:val="clear" w:color="auto" w:fill="auto"/>
            <w:vAlign w:val="center"/>
          </w:tcPr>
          <w:p w14:paraId="50E1B055">
            <w:pPr>
              <w:jc w:val="center"/>
              <w:rPr>
                <w:rFonts w:ascii="Arial" w:hAnsi="Arial" w:eastAsia="Times New Roman" w:cs="Arial"/>
                <w:b/>
                <w:bCs/>
                <w:color w:val="000000"/>
              </w:rPr>
            </w:pPr>
            <w:r>
              <w:rPr>
                <w:rFonts w:ascii="Arial" w:hAnsi="Arial" w:eastAsia="Times New Roman" w:cs="Arial"/>
                <w:b/>
                <w:bCs/>
                <w:color w:val="000000"/>
              </w:rPr>
              <w:t>UND</w:t>
            </w:r>
          </w:p>
        </w:tc>
        <w:tc>
          <w:tcPr>
            <w:tcW w:w="1134" w:type="dxa"/>
            <w:tcBorders>
              <w:top w:val="single" w:color="auto" w:sz="4" w:space="0"/>
              <w:left w:val="nil"/>
              <w:bottom w:val="single" w:color="auto" w:sz="4" w:space="0"/>
              <w:right w:val="single" w:color="auto" w:sz="4" w:space="0"/>
            </w:tcBorders>
            <w:shd w:val="clear" w:color="auto" w:fill="auto"/>
            <w:vAlign w:val="center"/>
          </w:tcPr>
          <w:p w14:paraId="7D3694F3">
            <w:pPr>
              <w:jc w:val="center"/>
              <w:rPr>
                <w:rFonts w:ascii="Arial" w:hAnsi="Arial" w:eastAsia="Times New Roman" w:cs="Arial"/>
                <w:b/>
                <w:bCs/>
                <w:color w:val="000000"/>
              </w:rPr>
            </w:pPr>
            <w:r>
              <w:rPr>
                <w:rFonts w:ascii="Arial" w:hAnsi="Arial" w:eastAsia="Times New Roman" w:cs="Arial"/>
                <w:b/>
                <w:bCs/>
                <w:color w:val="000000"/>
              </w:rPr>
              <w:t>QTD</w:t>
            </w:r>
          </w:p>
        </w:tc>
      </w:tr>
      <w:tr w14:paraId="2A9D2D6F">
        <w:tblPrEx>
          <w:tblCellMar>
            <w:top w:w="0" w:type="dxa"/>
            <w:left w:w="70" w:type="dxa"/>
            <w:bottom w:w="0" w:type="dxa"/>
            <w:right w:w="70" w:type="dxa"/>
          </w:tblCellMar>
        </w:tblPrEx>
        <w:trPr>
          <w:trHeight w:val="36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5AA4C291">
            <w:pPr>
              <w:jc w:val="center"/>
              <w:rPr>
                <w:rFonts w:ascii="Arial" w:hAnsi="Arial" w:eastAsia="Times New Roman" w:cs="Arial"/>
                <w:color w:val="000000"/>
              </w:rPr>
            </w:pPr>
            <w:r>
              <w:rPr>
                <w:rFonts w:ascii="Arial" w:hAnsi="Arial" w:eastAsia="Times New Roman" w:cs="Arial"/>
                <w:color w:val="000000"/>
              </w:rPr>
              <w:t>1</w:t>
            </w:r>
          </w:p>
        </w:tc>
        <w:tc>
          <w:tcPr>
            <w:tcW w:w="7291" w:type="dxa"/>
            <w:tcBorders>
              <w:top w:val="nil"/>
              <w:left w:val="nil"/>
              <w:bottom w:val="single" w:color="auto" w:sz="4" w:space="0"/>
              <w:right w:val="single" w:color="auto" w:sz="4" w:space="0"/>
            </w:tcBorders>
            <w:shd w:val="clear" w:color="auto" w:fill="auto"/>
            <w:noWrap/>
            <w:vAlign w:val="center"/>
          </w:tcPr>
          <w:p w14:paraId="7DC923B7">
            <w:pPr>
              <w:jc w:val="center"/>
              <w:rPr>
                <w:rFonts w:ascii="Arial" w:hAnsi="Arial" w:eastAsia="Times New Roman" w:cs="Arial"/>
                <w:color w:val="000000"/>
              </w:rPr>
            </w:pPr>
            <w:r>
              <w:rPr>
                <w:rFonts w:ascii="Arial" w:hAnsi="Arial" w:eastAsia="Times New Roman" w:cs="Arial"/>
                <w:color w:val="000000"/>
              </w:rPr>
              <w:t>AZIUM 10 ml</w:t>
            </w:r>
          </w:p>
        </w:tc>
        <w:tc>
          <w:tcPr>
            <w:tcW w:w="1276" w:type="dxa"/>
            <w:tcBorders>
              <w:top w:val="nil"/>
              <w:left w:val="nil"/>
              <w:bottom w:val="single" w:color="auto" w:sz="4" w:space="0"/>
              <w:right w:val="single" w:color="auto" w:sz="4" w:space="0"/>
            </w:tcBorders>
            <w:shd w:val="clear" w:color="auto" w:fill="auto"/>
            <w:noWrap/>
            <w:vAlign w:val="center"/>
          </w:tcPr>
          <w:p w14:paraId="286C2B07">
            <w:pPr>
              <w:jc w:val="center"/>
              <w:rPr>
                <w:rFonts w:ascii="Arial" w:hAnsi="Arial" w:eastAsia="Times New Roman" w:cs="Arial"/>
                <w:color w:val="000000"/>
              </w:rPr>
            </w:pPr>
            <w:r>
              <w:rPr>
                <w:rFonts w:ascii="Arial" w:hAnsi="Arial" w:eastAsia="Times New Roman" w:cs="Arial"/>
                <w:color w:val="000000"/>
              </w:rPr>
              <w:t>FRS</w:t>
            </w:r>
          </w:p>
        </w:tc>
        <w:tc>
          <w:tcPr>
            <w:tcW w:w="1134" w:type="dxa"/>
            <w:tcBorders>
              <w:top w:val="nil"/>
              <w:left w:val="nil"/>
              <w:bottom w:val="single" w:color="auto" w:sz="4" w:space="0"/>
              <w:right w:val="single" w:color="auto" w:sz="4" w:space="0"/>
            </w:tcBorders>
            <w:shd w:val="clear" w:color="auto" w:fill="auto"/>
            <w:vAlign w:val="center"/>
          </w:tcPr>
          <w:p w14:paraId="58BB75A5">
            <w:pPr>
              <w:jc w:val="center"/>
              <w:rPr>
                <w:rFonts w:ascii="Arial" w:hAnsi="Arial" w:eastAsia="Times New Roman" w:cs="Arial"/>
                <w:color w:val="000000"/>
              </w:rPr>
            </w:pPr>
            <w:r>
              <w:rPr>
                <w:rFonts w:ascii="Arial" w:hAnsi="Arial" w:eastAsia="Times New Roman" w:cs="Arial"/>
                <w:color w:val="000000"/>
              </w:rPr>
              <w:t>60</w:t>
            </w:r>
          </w:p>
        </w:tc>
      </w:tr>
      <w:tr w14:paraId="7BF3E228">
        <w:tblPrEx>
          <w:tblCellMar>
            <w:top w:w="0" w:type="dxa"/>
            <w:left w:w="70" w:type="dxa"/>
            <w:bottom w:w="0" w:type="dxa"/>
            <w:right w:w="70" w:type="dxa"/>
          </w:tblCellMar>
        </w:tblPrEx>
        <w:trPr>
          <w:trHeight w:val="375"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6AE4C3C7">
            <w:pPr>
              <w:jc w:val="center"/>
              <w:rPr>
                <w:rFonts w:ascii="Arial" w:hAnsi="Arial" w:eastAsia="Times New Roman" w:cs="Arial"/>
                <w:color w:val="000000"/>
              </w:rPr>
            </w:pPr>
            <w:r>
              <w:rPr>
                <w:rFonts w:ascii="Arial" w:hAnsi="Arial" w:eastAsia="Times New Roman" w:cs="Arial"/>
                <w:color w:val="000000"/>
              </w:rPr>
              <w:t>2</w:t>
            </w:r>
          </w:p>
        </w:tc>
        <w:tc>
          <w:tcPr>
            <w:tcW w:w="7291" w:type="dxa"/>
            <w:tcBorders>
              <w:top w:val="nil"/>
              <w:left w:val="nil"/>
              <w:bottom w:val="single" w:color="auto" w:sz="4" w:space="0"/>
              <w:right w:val="single" w:color="auto" w:sz="4" w:space="0"/>
            </w:tcBorders>
            <w:shd w:val="clear" w:color="auto" w:fill="auto"/>
            <w:noWrap/>
            <w:vAlign w:val="center"/>
          </w:tcPr>
          <w:p w14:paraId="65379BEE">
            <w:pPr>
              <w:jc w:val="center"/>
              <w:rPr>
                <w:rFonts w:ascii="Arial" w:hAnsi="Arial" w:eastAsia="Times New Roman" w:cs="Arial"/>
                <w:color w:val="000000"/>
              </w:rPr>
            </w:pPr>
            <w:r>
              <w:rPr>
                <w:rFonts w:ascii="Arial" w:hAnsi="Arial" w:eastAsia="Times New Roman" w:cs="Arial"/>
                <w:color w:val="000000"/>
              </w:rPr>
              <w:t>CATOSAL 100ml</w:t>
            </w:r>
          </w:p>
        </w:tc>
        <w:tc>
          <w:tcPr>
            <w:tcW w:w="1276" w:type="dxa"/>
            <w:tcBorders>
              <w:top w:val="nil"/>
              <w:left w:val="nil"/>
              <w:bottom w:val="single" w:color="auto" w:sz="4" w:space="0"/>
              <w:right w:val="single" w:color="auto" w:sz="4" w:space="0"/>
            </w:tcBorders>
            <w:shd w:val="clear" w:color="auto" w:fill="auto"/>
            <w:noWrap/>
            <w:vAlign w:val="center"/>
          </w:tcPr>
          <w:p w14:paraId="2165F65E">
            <w:pPr>
              <w:jc w:val="center"/>
              <w:rPr>
                <w:rFonts w:ascii="Arial" w:hAnsi="Arial" w:eastAsia="Times New Roman" w:cs="Arial"/>
                <w:color w:val="000000"/>
              </w:rPr>
            </w:pPr>
            <w:r>
              <w:rPr>
                <w:rFonts w:ascii="Arial" w:hAnsi="Arial" w:eastAsia="Times New Roman" w:cs="Arial"/>
                <w:color w:val="000000"/>
              </w:rPr>
              <w:t>FRS</w:t>
            </w:r>
          </w:p>
        </w:tc>
        <w:tc>
          <w:tcPr>
            <w:tcW w:w="1134" w:type="dxa"/>
            <w:tcBorders>
              <w:top w:val="nil"/>
              <w:left w:val="nil"/>
              <w:bottom w:val="single" w:color="auto" w:sz="4" w:space="0"/>
              <w:right w:val="single" w:color="auto" w:sz="4" w:space="0"/>
            </w:tcBorders>
            <w:shd w:val="clear" w:color="auto" w:fill="auto"/>
            <w:vAlign w:val="center"/>
          </w:tcPr>
          <w:p w14:paraId="5FA9461E">
            <w:pPr>
              <w:jc w:val="center"/>
              <w:rPr>
                <w:rFonts w:ascii="Arial" w:hAnsi="Arial" w:eastAsia="Times New Roman" w:cs="Arial"/>
                <w:color w:val="000000"/>
              </w:rPr>
            </w:pPr>
            <w:r>
              <w:rPr>
                <w:rFonts w:ascii="Arial" w:hAnsi="Arial" w:eastAsia="Times New Roman" w:cs="Arial"/>
                <w:color w:val="000000"/>
              </w:rPr>
              <w:t>48</w:t>
            </w:r>
          </w:p>
        </w:tc>
      </w:tr>
      <w:tr w14:paraId="37A765BC">
        <w:tblPrEx>
          <w:tblCellMar>
            <w:top w:w="0" w:type="dxa"/>
            <w:left w:w="70" w:type="dxa"/>
            <w:bottom w:w="0" w:type="dxa"/>
            <w:right w:w="70" w:type="dxa"/>
          </w:tblCellMar>
        </w:tblPrEx>
        <w:trPr>
          <w:trHeight w:val="315"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563822FF">
            <w:pPr>
              <w:jc w:val="center"/>
              <w:rPr>
                <w:rFonts w:ascii="Arial" w:hAnsi="Arial" w:eastAsia="Times New Roman" w:cs="Arial"/>
                <w:color w:val="000000"/>
              </w:rPr>
            </w:pPr>
            <w:r>
              <w:rPr>
                <w:rFonts w:ascii="Arial" w:hAnsi="Arial" w:eastAsia="Times New Roman" w:cs="Arial"/>
                <w:color w:val="000000"/>
              </w:rPr>
              <w:t>3</w:t>
            </w:r>
          </w:p>
        </w:tc>
        <w:tc>
          <w:tcPr>
            <w:tcW w:w="7291" w:type="dxa"/>
            <w:tcBorders>
              <w:top w:val="nil"/>
              <w:left w:val="nil"/>
              <w:bottom w:val="single" w:color="auto" w:sz="4" w:space="0"/>
              <w:right w:val="single" w:color="auto" w:sz="4" w:space="0"/>
            </w:tcBorders>
            <w:shd w:val="clear" w:color="auto" w:fill="auto"/>
            <w:noWrap/>
            <w:vAlign w:val="center"/>
          </w:tcPr>
          <w:p w14:paraId="42A38440">
            <w:pPr>
              <w:jc w:val="center"/>
              <w:rPr>
                <w:rFonts w:ascii="Arial" w:hAnsi="Arial" w:eastAsia="Times New Roman" w:cs="Arial"/>
                <w:color w:val="000000"/>
              </w:rPr>
            </w:pPr>
            <w:r>
              <w:rPr>
                <w:rFonts w:ascii="Arial" w:hAnsi="Arial" w:eastAsia="Times New Roman" w:cs="Arial"/>
                <w:color w:val="000000"/>
              </w:rPr>
              <w:t>ELOXICAN 0,2% injetável - 20ml</w:t>
            </w:r>
          </w:p>
        </w:tc>
        <w:tc>
          <w:tcPr>
            <w:tcW w:w="1276" w:type="dxa"/>
            <w:tcBorders>
              <w:top w:val="nil"/>
              <w:left w:val="nil"/>
              <w:bottom w:val="single" w:color="auto" w:sz="4" w:space="0"/>
              <w:right w:val="single" w:color="auto" w:sz="4" w:space="0"/>
            </w:tcBorders>
            <w:shd w:val="clear" w:color="auto" w:fill="auto"/>
            <w:noWrap/>
            <w:vAlign w:val="center"/>
          </w:tcPr>
          <w:p w14:paraId="16156F82">
            <w:pPr>
              <w:jc w:val="center"/>
              <w:rPr>
                <w:rFonts w:ascii="Arial" w:hAnsi="Arial" w:eastAsia="Times New Roman" w:cs="Arial"/>
                <w:color w:val="000000"/>
              </w:rPr>
            </w:pPr>
            <w:r>
              <w:rPr>
                <w:rFonts w:ascii="Arial" w:hAnsi="Arial" w:eastAsia="Times New Roman" w:cs="Arial"/>
                <w:color w:val="000000"/>
              </w:rPr>
              <w:t>FRS</w:t>
            </w:r>
          </w:p>
        </w:tc>
        <w:tc>
          <w:tcPr>
            <w:tcW w:w="1134" w:type="dxa"/>
            <w:tcBorders>
              <w:top w:val="nil"/>
              <w:left w:val="nil"/>
              <w:bottom w:val="single" w:color="auto" w:sz="4" w:space="0"/>
              <w:right w:val="single" w:color="auto" w:sz="4" w:space="0"/>
            </w:tcBorders>
            <w:shd w:val="clear" w:color="auto" w:fill="auto"/>
            <w:vAlign w:val="center"/>
          </w:tcPr>
          <w:p w14:paraId="4F63830D">
            <w:pPr>
              <w:jc w:val="center"/>
              <w:rPr>
                <w:rFonts w:ascii="Arial" w:hAnsi="Arial" w:eastAsia="Times New Roman" w:cs="Arial"/>
                <w:color w:val="000000"/>
              </w:rPr>
            </w:pPr>
            <w:r>
              <w:rPr>
                <w:rFonts w:ascii="Arial" w:hAnsi="Arial" w:eastAsia="Times New Roman" w:cs="Arial"/>
                <w:color w:val="000000"/>
              </w:rPr>
              <w:t>60</w:t>
            </w:r>
          </w:p>
        </w:tc>
      </w:tr>
      <w:tr w14:paraId="3FE6759B">
        <w:tblPrEx>
          <w:tblCellMar>
            <w:top w:w="0" w:type="dxa"/>
            <w:left w:w="70" w:type="dxa"/>
            <w:bottom w:w="0" w:type="dxa"/>
            <w:right w:w="70" w:type="dxa"/>
          </w:tblCellMar>
        </w:tblPrEx>
        <w:trPr>
          <w:trHeight w:val="315"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2BF6B93C">
            <w:pPr>
              <w:jc w:val="center"/>
              <w:rPr>
                <w:rFonts w:ascii="Arial" w:hAnsi="Arial" w:eastAsia="Times New Roman" w:cs="Arial"/>
                <w:color w:val="000000"/>
              </w:rPr>
            </w:pPr>
            <w:r>
              <w:rPr>
                <w:rFonts w:ascii="Arial" w:hAnsi="Arial" w:eastAsia="Times New Roman" w:cs="Arial"/>
                <w:color w:val="000000"/>
              </w:rPr>
              <w:t>4</w:t>
            </w:r>
          </w:p>
        </w:tc>
        <w:tc>
          <w:tcPr>
            <w:tcW w:w="7291" w:type="dxa"/>
            <w:tcBorders>
              <w:top w:val="nil"/>
              <w:left w:val="nil"/>
              <w:bottom w:val="single" w:color="auto" w:sz="4" w:space="0"/>
              <w:right w:val="single" w:color="auto" w:sz="4" w:space="0"/>
            </w:tcBorders>
            <w:shd w:val="clear" w:color="auto" w:fill="auto"/>
            <w:vAlign w:val="center"/>
          </w:tcPr>
          <w:p w14:paraId="332D07C4">
            <w:pPr>
              <w:jc w:val="center"/>
              <w:rPr>
                <w:rFonts w:ascii="Arial" w:hAnsi="Arial" w:eastAsia="Times New Roman" w:cs="Arial"/>
                <w:color w:val="000000"/>
              </w:rPr>
            </w:pPr>
            <w:r>
              <w:rPr>
                <w:rFonts w:ascii="Arial" w:hAnsi="Arial" w:eastAsia="Times New Roman" w:cs="Arial"/>
                <w:color w:val="000000"/>
              </w:rPr>
              <w:t>HERBAL VET - 1 LITRO</w:t>
            </w:r>
          </w:p>
        </w:tc>
        <w:tc>
          <w:tcPr>
            <w:tcW w:w="1276" w:type="dxa"/>
            <w:tcBorders>
              <w:top w:val="nil"/>
              <w:left w:val="nil"/>
              <w:bottom w:val="single" w:color="auto" w:sz="4" w:space="0"/>
              <w:right w:val="single" w:color="auto" w:sz="4" w:space="0"/>
            </w:tcBorders>
            <w:shd w:val="clear" w:color="auto" w:fill="auto"/>
            <w:noWrap/>
            <w:vAlign w:val="center"/>
          </w:tcPr>
          <w:p w14:paraId="618FC34B">
            <w:pPr>
              <w:jc w:val="center"/>
              <w:rPr>
                <w:rFonts w:ascii="Arial" w:hAnsi="Arial" w:eastAsia="Times New Roman" w:cs="Arial"/>
                <w:color w:val="000000"/>
              </w:rPr>
            </w:pPr>
            <w:r>
              <w:rPr>
                <w:rFonts w:ascii="Arial" w:hAnsi="Arial" w:eastAsia="Times New Roman" w:cs="Arial"/>
                <w:color w:val="000000"/>
              </w:rPr>
              <w:t>FRS</w:t>
            </w:r>
          </w:p>
        </w:tc>
        <w:tc>
          <w:tcPr>
            <w:tcW w:w="1134" w:type="dxa"/>
            <w:tcBorders>
              <w:top w:val="nil"/>
              <w:left w:val="nil"/>
              <w:bottom w:val="single" w:color="auto" w:sz="4" w:space="0"/>
              <w:right w:val="single" w:color="auto" w:sz="4" w:space="0"/>
            </w:tcBorders>
            <w:shd w:val="clear" w:color="auto" w:fill="auto"/>
            <w:vAlign w:val="center"/>
          </w:tcPr>
          <w:p w14:paraId="6343ECF6">
            <w:pPr>
              <w:jc w:val="center"/>
              <w:rPr>
                <w:rFonts w:ascii="Arial" w:hAnsi="Arial" w:eastAsia="Times New Roman" w:cs="Arial"/>
                <w:color w:val="000000"/>
              </w:rPr>
            </w:pPr>
            <w:r>
              <w:rPr>
                <w:rFonts w:ascii="Arial" w:hAnsi="Arial" w:eastAsia="Times New Roman" w:cs="Arial"/>
                <w:color w:val="000000"/>
              </w:rPr>
              <w:t>48</w:t>
            </w:r>
          </w:p>
        </w:tc>
      </w:tr>
      <w:tr w14:paraId="121DE628">
        <w:tblPrEx>
          <w:tblCellMar>
            <w:top w:w="0" w:type="dxa"/>
            <w:left w:w="70" w:type="dxa"/>
            <w:bottom w:w="0" w:type="dxa"/>
            <w:right w:w="70" w:type="dxa"/>
          </w:tblCellMar>
        </w:tblPrEx>
        <w:trPr>
          <w:trHeight w:val="36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073A85CB">
            <w:pPr>
              <w:jc w:val="center"/>
              <w:rPr>
                <w:rFonts w:ascii="Arial" w:hAnsi="Arial" w:eastAsia="Times New Roman" w:cs="Arial"/>
                <w:color w:val="000000"/>
              </w:rPr>
            </w:pPr>
            <w:r>
              <w:rPr>
                <w:rFonts w:ascii="Arial" w:hAnsi="Arial" w:eastAsia="Times New Roman" w:cs="Arial"/>
                <w:color w:val="000000"/>
              </w:rPr>
              <w:t>5</w:t>
            </w:r>
          </w:p>
        </w:tc>
        <w:tc>
          <w:tcPr>
            <w:tcW w:w="7291" w:type="dxa"/>
            <w:tcBorders>
              <w:top w:val="nil"/>
              <w:left w:val="nil"/>
              <w:bottom w:val="single" w:color="auto" w:sz="4" w:space="0"/>
              <w:right w:val="single" w:color="auto" w:sz="4" w:space="0"/>
            </w:tcBorders>
            <w:shd w:val="clear" w:color="auto" w:fill="auto"/>
            <w:vAlign w:val="center"/>
          </w:tcPr>
          <w:p w14:paraId="6B2B5EFC">
            <w:pPr>
              <w:jc w:val="center"/>
              <w:rPr>
                <w:rFonts w:ascii="Arial" w:hAnsi="Arial" w:eastAsia="Times New Roman" w:cs="Arial"/>
                <w:color w:val="000000"/>
              </w:rPr>
            </w:pPr>
            <w:r>
              <w:rPr>
                <w:rFonts w:ascii="Arial" w:hAnsi="Arial" w:eastAsia="Times New Roman" w:cs="Arial"/>
                <w:color w:val="000000"/>
              </w:rPr>
              <w:t>MONOVIN A 20ml</w:t>
            </w:r>
          </w:p>
        </w:tc>
        <w:tc>
          <w:tcPr>
            <w:tcW w:w="1276" w:type="dxa"/>
            <w:tcBorders>
              <w:top w:val="nil"/>
              <w:left w:val="nil"/>
              <w:bottom w:val="single" w:color="auto" w:sz="4" w:space="0"/>
              <w:right w:val="single" w:color="auto" w:sz="4" w:space="0"/>
            </w:tcBorders>
            <w:shd w:val="clear" w:color="auto" w:fill="auto"/>
            <w:noWrap/>
            <w:vAlign w:val="center"/>
          </w:tcPr>
          <w:p w14:paraId="79E7EA1F">
            <w:pPr>
              <w:jc w:val="center"/>
              <w:rPr>
                <w:rFonts w:ascii="Arial" w:hAnsi="Arial" w:eastAsia="Times New Roman" w:cs="Arial"/>
                <w:color w:val="000000"/>
              </w:rPr>
            </w:pPr>
            <w:r>
              <w:rPr>
                <w:rFonts w:ascii="Arial" w:hAnsi="Arial" w:eastAsia="Times New Roman" w:cs="Arial"/>
                <w:color w:val="000000"/>
              </w:rPr>
              <w:t>FRS</w:t>
            </w:r>
          </w:p>
        </w:tc>
        <w:tc>
          <w:tcPr>
            <w:tcW w:w="1134" w:type="dxa"/>
            <w:tcBorders>
              <w:top w:val="nil"/>
              <w:left w:val="nil"/>
              <w:bottom w:val="single" w:color="auto" w:sz="4" w:space="0"/>
              <w:right w:val="single" w:color="auto" w:sz="4" w:space="0"/>
            </w:tcBorders>
            <w:shd w:val="clear" w:color="auto" w:fill="auto"/>
            <w:vAlign w:val="center"/>
          </w:tcPr>
          <w:p w14:paraId="510D9BC6">
            <w:pPr>
              <w:jc w:val="center"/>
              <w:rPr>
                <w:rFonts w:ascii="Arial" w:hAnsi="Arial" w:eastAsia="Times New Roman" w:cs="Arial"/>
                <w:color w:val="000000"/>
              </w:rPr>
            </w:pPr>
            <w:r>
              <w:rPr>
                <w:rFonts w:ascii="Arial" w:hAnsi="Arial" w:eastAsia="Times New Roman" w:cs="Arial"/>
                <w:color w:val="000000"/>
              </w:rPr>
              <w:t>24</w:t>
            </w:r>
          </w:p>
        </w:tc>
      </w:tr>
      <w:tr w14:paraId="4ACD3DAD">
        <w:tblPrEx>
          <w:tblCellMar>
            <w:top w:w="0" w:type="dxa"/>
            <w:left w:w="70" w:type="dxa"/>
            <w:bottom w:w="0" w:type="dxa"/>
            <w:right w:w="70" w:type="dxa"/>
          </w:tblCellMar>
        </w:tblPrEx>
        <w:trPr>
          <w:trHeight w:val="36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20133D3D">
            <w:pPr>
              <w:jc w:val="center"/>
              <w:rPr>
                <w:rFonts w:ascii="Arial" w:hAnsi="Arial" w:eastAsia="Times New Roman" w:cs="Arial"/>
                <w:color w:val="000000"/>
              </w:rPr>
            </w:pPr>
            <w:r>
              <w:rPr>
                <w:rFonts w:ascii="Arial" w:hAnsi="Arial" w:eastAsia="Times New Roman" w:cs="Arial"/>
                <w:color w:val="000000"/>
              </w:rPr>
              <w:t>6</w:t>
            </w:r>
          </w:p>
        </w:tc>
        <w:tc>
          <w:tcPr>
            <w:tcW w:w="7291" w:type="dxa"/>
            <w:tcBorders>
              <w:top w:val="nil"/>
              <w:left w:val="nil"/>
              <w:bottom w:val="single" w:color="auto" w:sz="4" w:space="0"/>
              <w:right w:val="single" w:color="auto" w:sz="4" w:space="0"/>
            </w:tcBorders>
            <w:shd w:val="clear" w:color="auto" w:fill="auto"/>
            <w:noWrap/>
            <w:vAlign w:val="center"/>
          </w:tcPr>
          <w:p w14:paraId="1D210330">
            <w:pPr>
              <w:jc w:val="center"/>
              <w:rPr>
                <w:rFonts w:ascii="Arial" w:hAnsi="Arial" w:eastAsia="Times New Roman" w:cs="Arial"/>
                <w:color w:val="000000"/>
              </w:rPr>
            </w:pPr>
            <w:r>
              <w:rPr>
                <w:rFonts w:ascii="Arial" w:hAnsi="Arial" w:eastAsia="Times New Roman" w:cs="Arial"/>
                <w:color w:val="000000"/>
              </w:rPr>
              <w:t>MONOVIN K 20ml</w:t>
            </w:r>
          </w:p>
        </w:tc>
        <w:tc>
          <w:tcPr>
            <w:tcW w:w="1276" w:type="dxa"/>
            <w:tcBorders>
              <w:top w:val="nil"/>
              <w:left w:val="nil"/>
              <w:bottom w:val="single" w:color="auto" w:sz="4" w:space="0"/>
              <w:right w:val="single" w:color="auto" w:sz="4" w:space="0"/>
            </w:tcBorders>
            <w:shd w:val="clear" w:color="auto" w:fill="auto"/>
            <w:noWrap/>
            <w:vAlign w:val="center"/>
          </w:tcPr>
          <w:p w14:paraId="1683FA7E">
            <w:pPr>
              <w:jc w:val="center"/>
              <w:rPr>
                <w:rFonts w:ascii="Arial" w:hAnsi="Arial" w:eastAsia="Times New Roman" w:cs="Arial"/>
                <w:color w:val="000000"/>
              </w:rPr>
            </w:pPr>
            <w:r>
              <w:rPr>
                <w:rFonts w:ascii="Arial" w:hAnsi="Arial" w:eastAsia="Times New Roman" w:cs="Arial"/>
                <w:color w:val="000000"/>
              </w:rPr>
              <w:t>FRS</w:t>
            </w:r>
          </w:p>
        </w:tc>
        <w:tc>
          <w:tcPr>
            <w:tcW w:w="1134" w:type="dxa"/>
            <w:tcBorders>
              <w:top w:val="nil"/>
              <w:left w:val="nil"/>
              <w:bottom w:val="single" w:color="auto" w:sz="4" w:space="0"/>
              <w:right w:val="single" w:color="auto" w:sz="4" w:space="0"/>
            </w:tcBorders>
            <w:shd w:val="clear" w:color="auto" w:fill="auto"/>
            <w:vAlign w:val="center"/>
          </w:tcPr>
          <w:p w14:paraId="602D7423">
            <w:pPr>
              <w:jc w:val="center"/>
              <w:rPr>
                <w:rFonts w:ascii="Arial" w:hAnsi="Arial" w:eastAsia="Times New Roman" w:cs="Arial"/>
                <w:color w:val="000000"/>
              </w:rPr>
            </w:pPr>
            <w:r>
              <w:rPr>
                <w:rFonts w:ascii="Arial" w:hAnsi="Arial" w:eastAsia="Times New Roman" w:cs="Arial"/>
                <w:color w:val="000000"/>
              </w:rPr>
              <w:t>48</w:t>
            </w:r>
          </w:p>
        </w:tc>
      </w:tr>
      <w:tr w14:paraId="4A574387">
        <w:tblPrEx>
          <w:tblCellMar>
            <w:top w:w="0" w:type="dxa"/>
            <w:left w:w="70" w:type="dxa"/>
            <w:bottom w:w="0" w:type="dxa"/>
            <w:right w:w="70" w:type="dxa"/>
          </w:tblCellMar>
        </w:tblPrEx>
        <w:trPr>
          <w:trHeight w:val="36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3EC40351">
            <w:pPr>
              <w:jc w:val="center"/>
              <w:rPr>
                <w:rFonts w:ascii="Arial" w:hAnsi="Arial" w:eastAsia="Times New Roman" w:cs="Arial"/>
                <w:color w:val="000000"/>
              </w:rPr>
            </w:pPr>
            <w:r>
              <w:rPr>
                <w:rFonts w:ascii="Arial" w:hAnsi="Arial" w:eastAsia="Times New Roman" w:cs="Arial"/>
                <w:color w:val="000000"/>
              </w:rPr>
              <w:t>7</w:t>
            </w:r>
          </w:p>
        </w:tc>
        <w:tc>
          <w:tcPr>
            <w:tcW w:w="7291" w:type="dxa"/>
            <w:tcBorders>
              <w:top w:val="nil"/>
              <w:left w:val="nil"/>
              <w:bottom w:val="single" w:color="auto" w:sz="4" w:space="0"/>
              <w:right w:val="single" w:color="auto" w:sz="4" w:space="0"/>
            </w:tcBorders>
            <w:shd w:val="clear" w:color="auto" w:fill="auto"/>
            <w:noWrap/>
            <w:vAlign w:val="center"/>
          </w:tcPr>
          <w:p w14:paraId="00C022BB">
            <w:pPr>
              <w:jc w:val="center"/>
              <w:rPr>
                <w:rFonts w:ascii="Arial" w:hAnsi="Arial" w:eastAsia="Times New Roman" w:cs="Arial"/>
                <w:color w:val="000000"/>
              </w:rPr>
            </w:pPr>
            <w:r>
              <w:rPr>
                <w:rFonts w:ascii="Arial" w:hAnsi="Arial" w:eastAsia="Times New Roman" w:cs="Arial"/>
                <w:color w:val="000000"/>
              </w:rPr>
              <w:t>PENTABIOTICO 6.000.000 UI - CAIXA COM 24 UNIDADES</w:t>
            </w:r>
          </w:p>
        </w:tc>
        <w:tc>
          <w:tcPr>
            <w:tcW w:w="1276" w:type="dxa"/>
            <w:tcBorders>
              <w:top w:val="nil"/>
              <w:left w:val="nil"/>
              <w:bottom w:val="single" w:color="auto" w:sz="4" w:space="0"/>
              <w:right w:val="single" w:color="auto" w:sz="4" w:space="0"/>
            </w:tcBorders>
            <w:shd w:val="clear" w:color="auto" w:fill="auto"/>
            <w:noWrap/>
            <w:vAlign w:val="center"/>
          </w:tcPr>
          <w:p w14:paraId="66010D6A">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vAlign w:val="center"/>
          </w:tcPr>
          <w:p w14:paraId="516C7F2A">
            <w:pPr>
              <w:jc w:val="center"/>
              <w:rPr>
                <w:rFonts w:ascii="Arial" w:hAnsi="Arial" w:eastAsia="Times New Roman" w:cs="Arial"/>
                <w:color w:val="000000"/>
              </w:rPr>
            </w:pPr>
            <w:r>
              <w:rPr>
                <w:rFonts w:ascii="Arial" w:hAnsi="Arial" w:eastAsia="Times New Roman" w:cs="Arial"/>
                <w:color w:val="000000"/>
              </w:rPr>
              <w:t>12</w:t>
            </w:r>
          </w:p>
        </w:tc>
      </w:tr>
      <w:tr w14:paraId="62BC1EDB">
        <w:tblPrEx>
          <w:tblCellMar>
            <w:top w:w="0" w:type="dxa"/>
            <w:left w:w="70" w:type="dxa"/>
            <w:bottom w:w="0" w:type="dxa"/>
            <w:right w:w="70" w:type="dxa"/>
          </w:tblCellMar>
        </w:tblPrEx>
        <w:trPr>
          <w:trHeight w:val="36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10C660A5">
            <w:pPr>
              <w:jc w:val="center"/>
              <w:rPr>
                <w:rFonts w:ascii="Arial" w:hAnsi="Arial" w:eastAsia="Times New Roman" w:cs="Arial"/>
                <w:color w:val="000000"/>
              </w:rPr>
            </w:pPr>
            <w:r>
              <w:rPr>
                <w:rFonts w:ascii="Arial" w:hAnsi="Arial" w:eastAsia="Times New Roman" w:cs="Arial"/>
                <w:color w:val="000000"/>
              </w:rPr>
              <w:t>8</w:t>
            </w:r>
          </w:p>
        </w:tc>
        <w:tc>
          <w:tcPr>
            <w:tcW w:w="7291" w:type="dxa"/>
            <w:tcBorders>
              <w:top w:val="nil"/>
              <w:left w:val="nil"/>
              <w:bottom w:val="single" w:color="auto" w:sz="4" w:space="0"/>
              <w:right w:val="single" w:color="auto" w:sz="4" w:space="0"/>
            </w:tcBorders>
            <w:shd w:val="clear" w:color="auto" w:fill="auto"/>
            <w:noWrap/>
            <w:vAlign w:val="center"/>
          </w:tcPr>
          <w:p w14:paraId="2576622D">
            <w:pPr>
              <w:jc w:val="center"/>
              <w:rPr>
                <w:rFonts w:ascii="Arial" w:hAnsi="Arial" w:eastAsia="Times New Roman" w:cs="Arial"/>
                <w:color w:val="000000"/>
              </w:rPr>
            </w:pPr>
            <w:r>
              <w:rPr>
                <w:rFonts w:ascii="Arial" w:hAnsi="Arial" w:eastAsia="Times New Roman" w:cs="Arial"/>
                <w:color w:val="000000"/>
              </w:rPr>
              <w:t xml:space="preserve"> AGEMOXI CL 50mg - CAIXA COM 10 UNIDADES </w:t>
            </w:r>
          </w:p>
        </w:tc>
        <w:tc>
          <w:tcPr>
            <w:tcW w:w="1276" w:type="dxa"/>
            <w:tcBorders>
              <w:top w:val="nil"/>
              <w:left w:val="nil"/>
              <w:bottom w:val="single" w:color="auto" w:sz="4" w:space="0"/>
              <w:right w:val="single" w:color="auto" w:sz="4" w:space="0"/>
            </w:tcBorders>
            <w:shd w:val="clear" w:color="auto" w:fill="auto"/>
            <w:noWrap/>
            <w:vAlign w:val="center"/>
          </w:tcPr>
          <w:p w14:paraId="49A10FB8">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vAlign w:val="center"/>
          </w:tcPr>
          <w:p w14:paraId="42E4E899">
            <w:pPr>
              <w:jc w:val="center"/>
              <w:rPr>
                <w:rFonts w:ascii="Arial" w:hAnsi="Arial" w:eastAsia="Times New Roman" w:cs="Arial"/>
                <w:color w:val="000000"/>
              </w:rPr>
            </w:pPr>
            <w:r>
              <w:rPr>
                <w:rFonts w:ascii="Arial" w:hAnsi="Arial" w:eastAsia="Times New Roman" w:cs="Arial"/>
                <w:color w:val="000000"/>
              </w:rPr>
              <w:t>50</w:t>
            </w:r>
          </w:p>
        </w:tc>
      </w:tr>
      <w:tr w14:paraId="0A7B62B8">
        <w:tblPrEx>
          <w:tblCellMar>
            <w:top w:w="0" w:type="dxa"/>
            <w:left w:w="70" w:type="dxa"/>
            <w:bottom w:w="0" w:type="dxa"/>
            <w:right w:w="70" w:type="dxa"/>
          </w:tblCellMar>
        </w:tblPrEx>
        <w:trPr>
          <w:trHeight w:val="33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65F89943">
            <w:pPr>
              <w:jc w:val="center"/>
              <w:rPr>
                <w:rFonts w:ascii="Arial" w:hAnsi="Arial" w:eastAsia="Times New Roman" w:cs="Arial"/>
                <w:color w:val="000000"/>
              </w:rPr>
            </w:pPr>
            <w:r>
              <w:rPr>
                <w:rFonts w:ascii="Arial" w:hAnsi="Arial" w:eastAsia="Times New Roman" w:cs="Arial"/>
                <w:color w:val="000000"/>
              </w:rPr>
              <w:t>9</w:t>
            </w:r>
          </w:p>
        </w:tc>
        <w:tc>
          <w:tcPr>
            <w:tcW w:w="7291" w:type="dxa"/>
            <w:tcBorders>
              <w:top w:val="nil"/>
              <w:left w:val="nil"/>
              <w:bottom w:val="single" w:color="auto" w:sz="4" w:space="0"/>
              <w:right w:val="single" w:color="auto" w:sz="4" w:space="0"/>
            </w:tcBorders>
            <w:shd w:val="clear" w:color="auto" w:fill="auto"/>
            <w:noWrap/>
            <w:vAlign w:val="center"/>
          </w:tcPr>
          <w:p w14:paraId="0D1C9A27">
            <w:pPr>
              <w:jc w:val="center"/>
              <w:rPr>
                <w:rFonts w:ascii="Arial" w:hAnsi="Arial" w:eastAsia="Times New Roman" w:cs="Arial"/>
                <w:color w:val="000000"/>
              </w:rPr>
            </w:pPr>
            <w:r>
              <w:rPr>
                <w:rFonts w:ascii="Arial" w:hAnsi="Arial" w:eastAsia="Times New Roman" w:cs="Arial"/>
                <w:color w:val="000000"/>
              </w:rPr>
              <w:t xml:space="preserve"> AGEMOXI CL 250mg - CAIXA COM 10 UNIDADES </w:t>
            </w:r>
          </w:p>
        </w:tc>
        <w:tc>
          <w:tcPr>
            <w:tcW w:w="1276" w:type="dxa"/>
            <w:tcBorders>
              <w:top w:val="nil"/>
              <w:left w:val="nil"/>
              <w:bottom w:val="single" w:color="auto" w:sz="4" w:space="0"/>
              <w:right w:val="single" w:color="auto" w:sz="4" w:space="0"/>
            </w:tcBorders>
            <w:shd w:val="clear" w:color="auto" w:fill="auto"/>
            <w:noWrap/>
            <w:vAlign w:val="center"/>
          </w:tcPr>
          <w:p w14:paraId="1D52727B">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vAlign w:val="center"/>
          </w:tcPr>
          <w:p w14:paraId="7EFEA7E1">
            <w:pPr>
              <w:jc w:val="center"/>
              <w:rPr>
                <w:rFonts w:ascii="Arial" w:hAnsi="Arial" w:eastAsia="Times New Roman" w:cs="Arial"/>
                <w:color w:val="000000"/>
              </w:rPr>
            </w:pPr>
            <w:r>
              <w:rPr>
                <w:rFonts w:ascii="Arial" w:hAnsi="Arial" w:eastAsia="Times New Roman" w:cs="Arial"/>
                <w:color w:val="000000"/>
              </w:rPr>
              <w:t>60</w:t>
            </w:r>
          </w:p>
        </w:tc>
      </w:tr>
      <w:tr w14:paraId="45DAC166">
        <w:tblPrEx>
          <w:tblCellMar>
            <w:top w:w="0" w:type="dxa"/>
            <w:left w:w="70" w:type="dxa"/>
            <w:bottom w:w="0" w:type="dxa"/>
            <w:right w:w="70" w:type="dxa"/>
          </w:tblCellMar>
        </w:tblPrEx>
        <w:trPr>
          <w:trHeight w:val="36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3A86E99C">
            <w:pPr>
              <w:jc w:val="center"/>
              <w:rPr>
                <w:rFonts w:ascii="Arial" w:hAnsi="Arial" w:eastAsia="Times New Roman" w:cs="Arial"/>
                <w:color w:val="000000"/>
              </w:rPr>
            </w:pPr>
            <w:r>
              <w:rPr>
                <w:rFonts w:ascii="Arial" w:hAnsi="Arial" w:eastAsia="Times New Roman" w:cs="Arial"/>
                <w:color w:val="000000"/>
              </w:rPr>
              <w:t>10</w:t>
            </w:r>
          </w:p>
        </w:tc>
        <w:tc>
          <w:tcPr>
            <w:tcW w:w="7291" w:type="dxa"/>
            <w:tcBorders>
              <w:top w:val="nil"/>
              <w:left w:val="nil"/>
              <w:bottom w:val="single" w:color="auto" w:sz="4" w:space="0"/>
              <w:right w:val="single" w:color="auto" w:sz="4" w:space="0"/>
            </w:tcBorders>
            <w:shd w:val="clear" w:color="auto" w:fill="auto"/>
            <w:noWrap/>
            <w:vAlign w:val="center"/>
          </w:tcPr>
          <w:p w14:paraId="64BCEB6C">
            <w:pPr>
              <w:jc w:val="center"/>
              <w:rPr>
                <w:rFonts w:ascii="Arial" w:hAnsi="Arial" w:eastAsia="Times New Roman" w:cs="Arial"/>
                <w:color w:val="000000"/>
              </w:rPr>
            </w:pPr>
            <w:r>
              <w:rPr>
                <w:rFonts w:ascii="Arial" w:hAnsi="Arial" w:eastAsia="Times New Roman" w:cs="Arial"/>
                <w:color w:val="000000"/>
              </w:rPr>
              <w:t>TOP LINE SPRAY - 400ml</w:t>
            </w:r>
          </w:p>
        </w:tc>
        <w:tc>
          <w:tcPr>
            <w:tcW w:w="1276" w:type="dxa"/>
            <w:tcBorders>
              <w:top w:val="nil"/>
              <w:left w:val="nil"/>
              <w:bottom w:val="single" w:color="auto" w:sz="4" w:space="0"/>
              <w:right w:val="single" w:color="auto" w:sz="4" w:space="0"/>
            </w:tcBorders>
            <w:shd w:val="clear" w:color="auto" w:fill="auto"/>
            <w:noWrap/>
            <w:vAlign w:val="center"/>
          </w:tcPr>
          <w:p w14:paraId="3EA081B3">
            <w:pPr>
              <w:jc w:val="center"/>
              <w:rPr>
                <w:rFonts w:ascii="Arial" w:hAnsi="Arial" w:eastAsia="Times New Roman" w:cs="Arial"/>
                <w:color w:val="000000"/>
              </w:rPr>
            </w:pPr>
            <w:r>
              <w:rPr>
                <w:rFonts w:ascii="Arial" w:hAnsi="Arial" w:eastAsia="Times New Roman" w:cs="Arial"/>
                <w:color w:val="000000"/>
              </w:rPr>
              <w:t>LTS</w:t>
            </w:r>
          </w:p>
        </w:tc>
        <w:tc>
          <w:tcPr>
            <w:tcW w:w="1134" w:type="dxa"/>
            <w:tcBorders>
              <w:top w:val="nil"/>
              <w:left w:val="nil"/>
              <w:bottom w:val="single" w:color="auto" w:sz="4" w:space="0"/>
              <w:right w:val="single" w:color="auto" w:sz="4" w:space="0"/>
            </w:tcBorders>
            <w:shd w:val="clear" w:color="auto" w:fill="auto"/>
            <w:vAlign w:val="center"/>
          </w:tcPr>
          <w:p w14:paraId="2E9C8659">
            <w:pPr>
              <w:jc w:val="center"/>
              <w:rPr>
                <w:rFonts w:ascii="Arial" w:hAnsi="Arial" w:eastAsia="Times New Roman" w:cs="Arial"/>
                <w:color w:val="000000"/>
              </w:rPr>
            </w:pPr>
            <w:r>
              <w:rPr>
                <w:rFonts w:ascii="Arial" w:hAnsi="Arial" w:eastAsia="Times New Roman" w:cs="Arial"/>
                <w:color w:val="000000"/>
              </w:rPr>
              <w:t>60</w:t>
            </w:r>
          </w:p>
        </w:tc>
      </w:tr>
      <w:tr w14:paraId="46F0E180">
        <w:tblPrEx>
          <w:tblCellMar>
            <w:top w:w="0" w:type="dxa"/>
            <w:left w:w="70" w:type="dxa"/>
            <w:bottom w:w="0" w:type="dxa"/>
            <w:right w:w="70" w:type="dxa"/>
          </w:tblCellMar>
        </w:tblPrEx>
        <w:trPr>
          <w:trHeight w:val="315"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743A4151">
            <w:pPr>
              <w:jc w:val="center"/>
              <w:rPr>
                <w:rFonts w:ascii="Arial" w:hAnsi="Arial" w:eastAsia="Times New Roman" w:cs="Arial"/>
                <w:color w:val="000000"/>
              </w:rPr>
            </w:pPr>
            <w:r>
              <w:rPr>
                <w:rFonts w:ascii="Arial" w:hAnsi="Arial" w:eastAsia="Times New Roman" w:cs="Arial"/>
                <w:color w:val="000000"/>
              </w:rPr>
              <w:t>11</w:t>
            </w:r>
          </w:p>
        </w:tc>
        <w:tc>
          <w:tcPr>
            <w:tcW w:w="7291" w:type="dxa"/>
            <w:tcBorders>
              <w:top w:val="nil"/>
              <w:left w:val="nil"/>
              <w:bottom w:val="single" w:color="auto" w:sz="4" w:space="0"/>
              <w:right w:val="single" w:color="auto" w:sz="4" w:space="0"/>
            </w:tcBorders>
            <w:shd w:val="clear" w:color="auto" w:fill="auto"/>
            <w:noWrap/>
            <w:vAlign w:val="center"/>
          </w:tcPr>
          <w:p w14:paraId="79E8A367">
            <w:pPr>
              <w:jc w:val="center"/>
              <w:rPr>
                <w:rFonts w:ascii="Arial" w:hAnsi="Arial" w:eastAsia="Times New Roman" w:cs="Arial"/>
                <w:color w:val="000000"/>
              </w:rPr>
            </w:pPr>
            <w:r>
              <w:rPr>
                <w:rFonts w:ascii="Arial" w:hAnsi="Arial" w:eastAsia="Times New Roman" w:cs="Arial"/>
                <w:color w:val="000000"/>
              </w:rPr>
              <w:t>IMIZOL 15ml</w:t>
            </w:r>
          </w:p>
        </w:tc>
        <w:tc>
          <w:tcPr>
            <w:tcW w:w="1276" w:type="dxa"/>
            <w:tcBorders>
              <w:top w:val="nil"/>
              <w:left w:val="nil"/>
              <w:bottom w:val="single" w:color="auto" w:sz="4" w:space="0"/>
              <w:right w:val="single" w:color="auto" w:sz="4" w:space="0"/>
            </w:tcBorders>
            <w:shd w:val="clear" w:color="auto" w:fill="auto"/>
            <w:noWrap/>
            <w:vAlign w:val="center"/>
          </w:tcPr>
          <w:p w14:paraId="6CD1A4AB">
            <w:pPr>
              <w:jc w:val="center"/>
              <w:rPr>
                <w:rFonts w:ascii="Arial" w:hAnsi="Arial" w:eastAsia="Times New Roman" w:cs="Arial"/>
                <w:color w:val="000000"/>
              </w:rPr>
            </w:pPr>
            <w:r>
              <w:rPr>
                <w:rFonts w:ascii="Arial" w:hAnsi="Arial" w:eastAsia="Times New Roman" w:cs="Arial"/>
                <w:color w:val="000000"/>
              </w:rPr>
              <w:t>FRS</w:t>
            </w:r>
          </w:p>
        </w:tc>
        <w:tc>
          <w:tcPr>
            <w:tcW w:w="1134" w:type="dxa"/>
            <w:tcBorders>
              <w:top w:val="nil"/>
              <w:left w:val="nil"/>
              <w:bottom w:val="single" w:color="auto" w:sz="4" w:space="0"/>
              <w:right w:val="single" w:color="auto" w:sz="4" w:space="0"/>
            </w:tcBorders>
            <w:shd w:val="clear" w:color="auto" w:fill="auto"/>
            <w:vAlign w:val="center"/>
          </w:tcPr>
          <w:p w14:paraId="41A736DF">
            <w:pPr>
              <w:jc w:val="center"/>
              <w:rPr>
                <w:rFonts w:ascii="Arial" w:hAnsi="Arial" w:eastAsia="Times New Roman" w:cs="Arial"/>
                <w:color w:val="000000"/>
              </w:rPr>
            </w:pPr>
            <w:r>
              <w:rPr>
                <w:rFonts w:ascii="Arial" w:hAnsi="Arial" w:eastAsia="Times New Roman" w:cs="Arial"/>
                <w:color w:val="000000"/>
              </w:rPr>
              <w:t>12</w:t>
            </w:r>
          </w:p>
        </w:tc>
      </w:tr>
      <w:tr w14:paraId="63F15C82">
        <w:tblPrEx>
          <w:tblCellMar>
            <w:top w:w="0" w:type="dxa"/>
            <w:left w:w="70" w:type="dxa"/>
            <w:bottom w:w="0" w:type="dxa"/>
            <w:right w:w="70" w:type="dxa"/>
          </w:tblCellMar>
        </w:tblPrEx>
        <w:trPr>
          <w:trHeight w:val="315"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2207D932">
            <w:pPr>
              <w:jc w:val="center"/>
              <w:rPr>
                <w:rFonts w:ascii="Arial" w:hAnsi="Arial" w:eastAsia="Times New Roman" w:cs="Arial"/>
                <w:color w:val="000000"/>
              </w:rPr>
            </w:pPr>
            <w:r>
              <w:rPr>
                <w:rFonts w:ascii="Arial" w:hAnsi="Arial" w:eastAsia="Times New Roman" w:cs="Arial"/>
                <w:color w:val="000000"/>
              </w:rPr>
              <w:t>12</w:t>
            </w:r>
          </w:p>
        </w:tc>
        <w:tc>
          <w:tcPr>
            <w:tcW w:w="7291" w:type="dxa"/>
            <w:tcBorders>
              <w:top w:val="nil"/>
              <w:left w:val="nil"/>
              <w:bottom w:val="single" w:color="auto" w:sz="4" w:space="0"/>
              <w:right w:val="single" w:color="auto" w:sz="4" w:space="0"/>
            </w:tcBorders>
            <w:shd w:val="clear" w:color="auto" w:fill="auto"/>
            <w:noWrap/>
            <w:vAlign w:val="center"/>
          </w:tcPr>
          <w:p w14:paraId="22242A02">
            <w:pPr>
              <w:jc w:val="center"/>
              <w:rPr>
                <w:rFonts w:ascii="Arial" w:hAnsi="Arial" w:eastAsia="Times New Roman" w:cs="Arial"/>
                <w:color w:val="000000"/>
              </w:rPr>
            </w:pPr>
            <w:r>
              <w:rPr>
                <w:rFonts w:ascii="Arial" w:hAnsi="Arial" w:eastAsia="Times New Roman" w:cs="Arial"/>
                <w:color w:val="000000"/>
              </w:rPr>
              <w:t>BORGAL 50ml</w:t>
            </w:r>
          </w:p>
        </w:tc>
        <w:tc>
          <w:tcPr>
            <w:tcW w:w="1276" w:type="dxa"/>
            <w:tcBorders>
              <w:top w:val="nil"/>
              <w:left w:val="nil"/>
              <w:bottom w:val="single" w:color="auto" w:sz="4" w:space="0"/>
              <w:right w:val="single" w:color="auto" w:sz="4" w:space="0"/>
            </w:tcBorders>
            <w:shd w:val="clear" w:color="auto" w:fill="auto"/>
            <w:noWrap/>
            <w:vAlign w:val="center"/>
          </w:tcPr>
          <w:p w14:paraId="606C5635">
            <w:pPr>
              <w:jc w:val="center"/>
              <w:rPr>
                <w:rFonts w:ascii="Arial" w:hAnsi="Arial" w:eastAsia="Times New Roman" w:cs="Arial"/>
                <w:color w:val="000000"/>
              </w:rPr>
            </w:pPr>
            <w:r>
              <w:rPr>
                <w:rFonts w:ascii="Arial" w:hAnsi="Arial" w:eastAsia="Times New Roman" w:cs="Arial"/>
                <w:color w:val="000000"/>
              </w:rPr>
              <w:t>FRS</w:t>
            </w:r>
          </w:p>
        </w:tc>
        <w:tc>
          <w:tcPr>
            <w:tcW w:w="1134" w:type="dxa"/>
            <w:tcBorders>
              <w:top w:val="nil"/>
              <w:left w:val="nil"/>
              <w:bottom w:val="single" w:color="auto" w:sz="4" w:space="0"/>
              <w:right w:val="single" w:color="auto" w:sz="4" w:space="0"/>
            </w:tcBorders>
            <w:shd w:val="clear" w:color="auto" w:fill="auto"/>
            <w:vAlign w:val="center"/>
          </w:tcPr>
          <w:p w14:paraId="37341409">
            <w:pPr>
              <w:jc w:val="center"/>
              <w:rPr>
                <w:rFonts w:ascii="Arial" w:hAnsi="Arial" w:eastAsia="Times New Roman" w:cs="Arial"/>
                <w:color w:val="000000"/>
              </w:rPr>
            </w:pPr>
            <w:r>
              <w:rPr>
                <w:rFonts w:ascii="Arial" w:hAnsi="Arial" w:eastAsia="Times New Roman" w:cs="Arial"/>
                <w:color w:val="000000"/>
              </w:rPr>
              <w:t>24</w:t>
            </w:r>
          </w:p>
        </w:tc>
      </w:tr>
      <w:tr w14:paraId="62990223">
        <w:tblPrEx>
          <w:tblCellMar>
            <w:top w:w="0" w:type="dxa"/>
            <w:left w:w="70" w:type="dxa"/>
            <w:bottom w:w="0" w:type="dxa"/>
            <w:right w:w="70" w:type="dxa"/>
          </w:tblCellMar>
        </w:tblPrEx>
        <w:trPr>
          <w:trHeight w:val="375"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3D76CCC1">
            <w:pPr>
              <w:jc w:val="center"/>
              <w:rPr>
                <w:rFonts w:ascii="Arial" w:hAnsi="Arial" w:eastAsia="Times New Roman" w:cs="Arial"/>
                <w:color w:val="000000"/>
              </w:rPr>
            </w:pPr>
            <w:r>
              <w:rPr>
                <w:rFonts w:ascii="Arial" w:hAnsi="Arial" w:eastAsia="Times New Roman" w:cs="Arial"/>
                <w:color w:val="000000"/>
              </w:rPr>
              <w:t>13</w:t>
            </w:r>
          </w:p>
        </w:tc>
        <w:tc>
          <w:tcPr>
            <w:tcW w:w="7291" w:type="dxa"/>
            <w:tcBorders>
              <w:top w:val="nil"/>
              <w:left w:val="nil"/>
              <w:bottom w:val="single" w:color="auto" w:sz="4" w:space="0"/>
              <w:right w:val="single" w:color="auto" w:sz="4" w:space="0"/>
            </w:tcBorders>
            <w:shd w:val="clear" w:color="auto" w:fill="auto"/>
            <w:noWrap/>
            <w:vAlign w:val="center"/>
          </w:tcPr>
          <w:p w14:paraId="1199E6AD">
            <w:pPr>
              <w:jc w:val="center"/>
              <w:rPr>
                <w:rFonts w:ascii="Arial" w:hAnsi="Arial" w:eastAsia="Times New Roman" w:cs="Arial"/>
                <w:color w:val="000000"/>
              </w:rPr>
            </w:pPr>
            <w:r>
              <w:rPr>
                <w:rFonts w:ascii="Arial" w:hAnsi="Arial" w:eastAsia="Times New Roman" w:cs="Arial"/>
                <w:color w:val="000000"/>
              </w:rPr>
              <w:t>DOXIFIN 200mg - CAIXA COM 6 UNIDADES</w:t>
            </w:r>
          </w:p>
        </w:tc>
        <w:tc>
          <w:tcPr>
            <w:tcW w:w="1276" w:type="dxa"/>
            <w:tcBorders>
              <w:top w:val="nil"/>
              <w:left w:val="nil"/>
              <w:bottom w:val="single" w:color="auto" w:sz="4" w:space="0"/>
              <w:right w:val="single" w:color="auto" w:sz="4" w:space="0"/>
            </w:tcBorders>
            <w:shd w:val="clear" w:color="auto" w:fill="auto"/>
            <w:noWrap/>
            <w:vAlign w:val="center"/>
          </w:tcPr>
          <w:p w14:paraId="5833372A">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vAlign w:val="center"/>
          </w:tcPr>
          <w:p w14:paraId="3FD82890">
            <w:pPr>
              <w:jc w:val="center"/>
              <w:rPr>
                <w:rFonts w:ascii="Arial" w:hAnsi="Arial" w:eastAsia="Times New Roman" w:cs="Arial"/>
                <w:color w:val="000000"/>
              </w:rPr>
            </w:pPr>
            <w:r>
              <w:rPr>
                <w:rFonts w:ascii="Arial" w:hAnsi="Arial" w:eastAsia="Times New Roman" w:cs="Arial"/>
                <w:color w:val="000000"/>
              </w:rPr>
              <w:t>240</w:t>
            </w:r>
          </w:p>
        </w:tc>
      </w:tr>
      <w:tr w14:paraId="6F284C23">
        <w:tblPrEx>
          <w:tblCellMar>
            <w:top w:w="0" w:type="dxa"/>
            <w:left w:w="70" w:type="dxa"/>
            <w:bottom w:w="0" w:type="dxa"/>
            <w:right w:w="70" w:type="dxa"/>
          </w:tblCellMar>
        </w:tblPrEx>
        <w:trPr>
          <w:trHeight w:val="375"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22F3F326">
            <w:pPr>
              <w:jc w:val="center"/>
              <w:rPr>
                <w:rFonts w:ascii="Arial" w:hAnsi="Arial" w:eastAsia="Times New Roman" w:cs="Arial"/>
                <w:color w:val="000000"/>
              </w:rPr>
            </w:pPr>
            <w:r>
              <w:rPr>
                <w:rFonts w:ascii="Arial" w:hAnsi="Arial" w:eastAsia="Times New Roman" w:cs="Arial"/>
                <w:color w:val="000000"/>
              </w:rPr>
              <w:t>14</w:t>
            </w:r>
          </w:p>
        </w:tc>
        <w:tc>
          <w:tcPr>
            <w:tcW w:w="7291" w:type="dxa"/>
            <w:tcBorders>
              <w:top w:val="nil"/>
              <w:left w:val="nil"/>
              <w:bottom w:val="single" w:color="auto" w:sz="4" w:space="0"/>
              <w:right w:val="single" w:color="auto" w:sz="4" w:space="0"/>
            </w:tcBorders>
            <w:shd w:val="clear" w:color="auto" w:fill="auto"/>
            <w:noWrap/>
            <w:vAlign w:val="center"/>
          </w:tcPr>
          <w:p w14:paraId="03C3CB01">
            <w:pPr>
              <w:jc w:val="center"/>
              <w:rPr>
                <w:rFonts w:ascii="Arial" w:hAnsi="Arial" w:eastAsia="Times New Roman" w:cs="Arial"/>
                <w:color w:val="000000"/>
              </w:rPr>
            </w:pPr>
            <w:r>
              <w:rPr>
                <w:rFonts w:ascii="Arial" w:hAnsi="Arial" w:eastAsia="Times New Roman" w:cs="Arial"/>
                <w:color w:val="000000"/>
              </w:rPr>
              <w:t>ORNITIL 100ml</w:t>
            </w:r>
          </w:p>
        </w:tc>
        <w:tc>
          <w:tcPr>
            <w:tcW w:w="1276" w:type="dxa"/>
            <w:tcBorders>
              <w:top w:val="nil"/>
              <w:left w:val="nil"/>
              <w:bottom w:val="single" w:color="auto" w:sz="4" w:space="0"/>
              <w:right w:val="single" w:color="auto" w:sz="4" w:space="0"/>
            </w:tcBorders>
            <w:shd w:val="clear" w:color="auto" w:fill="auto"/>
            <w:noWrap/>
            <w:vAlign w:val="center"/>
          </w:tcPr>
          <w:p w14:paraId="094FA2CF">
            <w:pPr>
              <w:jc w:val="center"/>
              <w:rPr>
                <w:rFonts w:ascii="Arial" w:hAnsi="Arial" w:eastAsia="Times New Roman" w:cs="Arial"/>
                <w:color w:val="000000"/>
              </w:rPr>
            </w:pPr>
            <w:r>
              <w:rPr>
                <w:rFonts w:ascii="Arial" w:hAnsi="Arial" w:eastAsia="Times New Roman" w:cs="Arial"/>
                <w:color w:val="000000"/>
              </w:rPr>
              <w:t>FRS</w:t>
            </w:r>
          </w:p>
        </w:tc>
        <w:tc>
          <w:tcPr>
            <w:tcW w:w="1134" w:type="dxa"/>
            <w:tcBorders>
              <w:top w:val="nil"/>
              <w:left w:val="nil"/>
              <w:bottom w:val="single" w:color="auto" w:sz="4" w:space="0"/>
              <w:right w:val="single" w:color="auto" w:sz="4" w:space="0"/>
            </w:tcBorders>
            <w:shd w:val="clear" w:color="auto" w:fill="auto"/>
            <w:vAlign w:val="center"/>
          </w:tcPr>
          <w:p w14:paraId="4F259094">
            <w:pPr>
              <w:jc w:val="center"/>
              <w:rPr>
                <w:rFonts w:ascii="Arial" w:hAnsi="Arial" w:eastAsia="Times New Roman" w:cs="Arial"/>
                <w:color w:val="000000"/>
              </w:rPr>
            </w:pPr>
            <w:r>
              <w:rPr>
                <w:rFonts w:ascii="Arial" w:hAnsi="Arial" w:eastAsia="Times New Roman" w:cs="Arial"/>
                <w:color w:val="000000"/>
              </w:rPr>
              <w:t>36</w:t>
            </w:r>
          </w:p>
        </w:tc>
      </w:tr>
      <w:tr w14:paraId="78D9A0E8">
        <w:tblPrEx>
          <w:tblCellMar>
            <w:top w:w="0" w:type="dxa"/>
            <w:left w:w="70" w:type="dxa"/>
            <w:bottom w:w="0" w:type="dxa"/>
            <w:right w:w="70" w:type="dxa"/>
          </w:tblCellMar>
        </w:tblPrEx>
        <w:trPr>
          <w:trHeight w:val="33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77FDDAC4">
            <w:pPr>
              <w:jc w:val="center"/>
              <w:rPr>
                <w:rFonts w:ascii="Arial" w:hAnsi="Arial" w:eastAsia="Times New Roman" w:cs="Arial"/>
                <w:color w:val="000000"/>
              </w:rPr>
            </w:pPr>
            <w:r>
              <w:rPr>
                <w:rFonts w:ascii="Arial" w:hAnsi="Arial" w:eastAsia="Times New Roman" w:cs="Arial"/>
                <w:color w:val="000000"/>
              </w:rPr>
              <w:t>15</w:t>
            </w:r>
          </w:p>
        </w:tc>
        <w:tc>
          <w:tcPr>
            <w:tcW w:w="7291" w:type="dxa"/>
            <w:tcBorders>
              <w:top w:val="nil"/>
              <w:left w:val="nil"/>
              <w:bottom w:val="single" w:color="auto" w:sz="4" w:space="0"/>
              <w:right w:val="single" w:color="auto" w:sz="4" w:space="0"/>
            </w:tcBorders>
            <w:shd w:val="clear" w:color="auto" w:fill="auto"/>
            <w:noWrap/>
            <w:vAlign w:val="center"/>
          </w:tcPr>
          <w:p w14:paraId="60BE7B60">
            <w:pPr>
              <w:jc w:val="center"/>
              <w:rPr>
                <w:rFonts w:ascii="Arial" w:hAnsi="Arial" w:eastAsia="Times New Roman" w:cs="Arial"/>
                <w:color w:val="000000"/>
              </w:rPr>
            </w:pPr>
            <w:r>
              <w:rPr>
                <w:rFonts w:ascii="Arial" w:hAnsi="Arial" w:eastAsia="Times New Roman" w:cs="Arial"/>
                <w:color w:val="000000"/>
              </w:rPr>
              <w:t>FURANIL 500gr</w:t>
            </w:r>
          </w:p>
        </w:tc>
        <w:tc>
          <w:tcPr>
            <w:tcW w:w="1276" w:type="dxa"/>
            <w:tcBorders>
              <w:top w:val="nil"/>
              <w:left w:val="nil"/>
              <w:bottom w:val="single" w:color="auto" w:sz="4" w:space="0"/>
              <w:right w:val="single" w:color="auto" w:sz="4" w:space="0"/>
            </w:tcBorders>
            <w:shd w:val="clear" w:color="auto" w:fill="auto"/>
            <w:noWrap/>
            <w:vAlign w:val="center"/>
          </w:tcPr>
          <w:p w14:paraId="068FFA8E">
            <w:pPr>
              <w:jc w:val="center"/>
              <w:rPr>
                <w:rFonts w:ascii="Arial" w:hAnsi="Arial" w:eastAsia="Times New Roman" w:cs="Arial"/>
                <w:color w:val="000000"/>
              </w:rPr>
            </w:pPr>
            <w:r>
              <w:rPr>
                <w:rFonts w:ascii="Arial" w:hAnsi="Arial" w:eastAsia="Times New Roman" w:cs="Arial"/>
                <w:color w:val="000000"/>
              </w:rPr>
              <w:t>FRS</w:t>
            </w:r>
          </w:p>
        </w:tc>
        <w:tc>
          <w:tcPr>
            <w:tcW w:w="1134" w:type="dxa"/>
            <w:tcBorders>
              <w:top w:val="nil"/>
              <w:left w:val="nil"/>
              <w:bottom w:val="single" w:color="auto" w:sz="4" w:space="0"/>
              <w:right w:val="single" w:color="auto" w:sz="4" w:space="0"/>
            </w:tcBorders>
            <w:shd w:val="clear" w:color="auto" w:fill="auto"/>
            <w:vAlign w:val="center"/>
          </w:tcPr>
          <w:p w14:paraId="5C8BC38B">
            <w:pPr>
              <w:jc w:val="center"/>
              <w:rPr>
                <w:rFonts w:ascii="Arial" w:hAnsi="Arial" w:eastAsia="Times New Roman" w:cs="Arial"/>
                <w:color w:val="000000"/>
              </w:rPr>
            </w:pPr>
            <w:r>
              <w:rPr>
                <w:rFonts w:ascii="Arial" w:hAnsi="Arial" w:eastAsia="Times New Roman" w:cs="Arial"/>
                <w:color w:val="000000"/>
              </w:rPr>
              <w:t>12</w:t>
            </w:r>
          </w:p>
        </w:tc>
      </w:tr>
      <w:tr w14:paraId="0CBA1B58">
        <w:tblPrEx>
          <w:tblCellMar>
            <w:top w:w="0" w:type="dxa"/>
            <w:left w:w="70" w:type="dxa"/>
            <w:bottom w:w="0" w:type="dxa"/>
            <w:right w:w="70" w:type="dxa"/>
          </w:tblCellMar>
        </w:tblPrEx>
        <w:trPr>
          <w:trHeight w:val="33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4FFED652">
            <w:pPr>
              <w:jc w:val="center"/>
              <w:rPr>
                <w:rFonts w:ascii="Arial" w:hAnsi="Arial" w:eastAsia="Times New Roman" w:cs="Arial"/>
                <w:color w:val="000000"/>
              </w:rPr>
            </w:pPr>
            <w:r>
              <w:rPr>
                <w:rFonts w:ascii="Arial" w:hAnsi="Arial" w:eastAsia="Times New Roman" w:cs="Arial"/>
                <w:color w:val="000000"/>
              </w:rPr>
              <w:t>16</w:t>
            </w:r>
          </w:p>
        </w:tc>
        <w:tc>
          <w:tcPr>
            <w:tcW w:w="7291" w:type="dxa"/>
            <w:tcBorders>
              <w:top w:val="nil"/>
              <w:left w:val="nil"/>
              <w:bottom w:val="single" w:color="auto" w:sz="4" w:space="0"/>
              <w:right w:val="single" w:color="auto" w:sz="4" w:space="0"/>
            </w:tcBorders>
            <w:shd w:val="clear" w:color="000000" w:fill="FFFFFF"/>
            <w:noWrap/>
            <w:vAlign w:val="center"/>
          </w:tcPr>
          <w:p w14:paraId="7E70F34F">
            <w:pPr>
              <w:jc w:val="center"/>
              <w:rPr>
                <w:rFonts w:ascii="Arial" w:hAnsi="Arial" w:eastAsia="Times New Roman" w:cs="Arial"/>
                <w:color w:val="000000"/>
              </w:rPr>
            </w:pPr>
            <w:r>
              <w:rPr>
                <w:rFonts w:ascii="Arial" w:hAnsi="Arial" w:eastAsia="Times New Roman" w:cs="Arial"/>
                <w:color w:val="000000"/>
              </w:rPr>
              <w:t>VETMAX PLUS SUSPENSÃO - 30 ML</w:t>
            </w:r>
          </w:p>
        </w:tc>
        <w:tc>
          <w:tcPr>
            <w:tcW w:w="1276" w:type="dxa"/>
            <w:tcBorders>
              <w:top w:val="nil"/>
              <w:left w:val="nil"/>
              <w:bottom w:val="single" w:color="auto" w:sz="4" w:space="0"/>
              <w:right w:val="single" w:color="auto" w:sz="4" w:space="0"/>
            </w:tcBorders>
            <w:shd w:val="clear" w:color="auto" w:fill="auto"/>
            <w:noWrap/>
            <w:vAlign w:val="center"/>
          </w:tcPr>
          <w:p w14:paraId="4E3310A4">
            <w:pPr>
              <w:jc w:val="center"/>
              <w:rPr>
                <w:rFonts w:ascii="Arial" w:hAnsi="Arial" w:eastAsia="Times New Roman" w:cs="Arial"/>
                <w:color w:val="000000"/>
              </w:rPr>
            </w:pPr>
            <w:r>
              <w:rPr>
                <w:rFonts w:ascii="Arial" w:hAnsi="Arial" w:eastAsia="Times New Roman" w:cs="Arial"/>
                <w:color w:val="000000"/>
              </w:rPr>
              <w:t>FRS</w:t>
            </w:r>
          </w:p>
        </w:tc>
        <w:tc>
          <w:tcPr>
            <w:tcW w:w="1134" w:type="dxa"/>
            <w:tcBorders>
              <w:top w:val="nil"/>
              <w:left w:val="nil"/>
              <w:bottom w:val="single" w:color="auto" w:sz="4" w:space="0"/>
              <w:right w:val="single" w:color="auto" w:sz="4" w:space="0"/>
            </w:tcBorders>
            <w:shd w:val="clear" w:color="auto" w:fill="auto"/>
            <w:vAlign w:val="center"/>
          </w:tcPr>
          <w:p w14:paraId="18122FA2">
            <w:pPr>
              <w:jc w:val="center"/>
              <w:rPr>
                <w:rFonts w:ascii="Arial" w:hAnsi="Arial" w:eastAsia="Times New Roman" w:cs="Arial"/>
                <w:color w:val="000000"/>
              </w:rPr>
            </w:pPr>
            <w:r>
              <w:rPr>
                <w:rFonts w:ascii="Arial" w:hAnsi="Arial" w:eastAsia="Times New Roman" w:cs="Arial"/>
                <w:color w:val="000000"/>
              </w:rPr>
              <w:t>48</w:t>
            </w:r>
          </w:p>
        </w:tc>
      </w:tr>
      <w:tr w14:paraId="0D2EDB47">
        <w:tblPrEx>
          <w:tblCellMar>
            <w:top w:w="0" w:type="dxa"/>
            <w:left w:w="70" w:type="dxa"/>
            <w:bottom w:w="0" w:type="dxa"/>
            <w:right w:w="70" w:type="dxa"/>
          </w:tblCellMar>
        </w:tblPrEx>
        <w:trPr>
          <w:trHeight w:val="33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5AB7A901">
            <w:pPr>
              <w:jc w:val="center"/>
              <w:rPr>
                <w:rFonts w:ascii="Arial" w:hAnsi="Arial" w:eastAsia="Times New Roman" w:cs="Arial"/>
                <w:color w:val="000000"/>
              </w:rPr>
            </w:pPr>
            <w:r>
              <w:rPr>
                <w:rFonts w:ascii="Arial" w:hAnsi="Arial" w:eastAsia="Times New Roman" w:cs="Arial"/>
                <w:color w:val="000000"/>
              </w:rPr>
              <w:t>17</w:t>
            </w:r>
          </w:p>
        </w:tc>
        <w:tc>
          <w:tcPr>
            <w:tcW w:w="7291" w:type="dxa"/>
            <w:tcBorders>
              <w:top w:val="nil"/>
              <w:left w:val="nil"/>
              <w:bottom w:val="single" w:color="auto" w:sz="4" w:space="0"/>
              <w:right w:val="single" w:color="auto" w:sz="4" w:space="0"/>
            </w:tcBorders>
            <w:shd w:val="clear" w:color="auto" w:fill="auto"/>
            <w:noWrap/>
            <w:vAlign w:val="center"/>
          </w:tcPr>
          <w:p w14:paraId="52DB6161">
            <w:pPr>
              <w:jc w:val="center"/>
              <w:rPr>
                <w:rFonts w:ascii="Arial" w:hAnsi="Arial" w:eastAsia="Times New Roman" w:cs="Arial"/>
                <w:color w:val="000000"/>
              </w:rPr>
            </w:pPr>
            <w:r>
              <w:rPr>
                <w:rFonts w:ascii="Arial" w:hAnsi="Arial" w:eastAsia="Times New Roman" w:cs="Arial"/>
                <w:color w:val="000000"/>
              </w:rPr>
              <w:t xml:space="preserve"> VETMAX PLUS 700mg comp - CAIXA COM 4 UNIDADES </w:t>
            </w:r>
          </w:p>
        </w:tc>
        <w:tc>
          <w:tcPr>
            <w:tcW w:w="1276" w:type="dxa"/>
            <w:tcBorders>
              <w:top w:val="nil"/>
              <w:left w:val="nil"/>
              <w:bottom w:val="single" w:color="auto" w:sz="4" w:space="0"/>
              <w:right w:val="single" w:color="auto" w:sz="4" w:space="0"/>
            </w:tcBorders>
            <w:shd w:val="clear" w:color="auto" w:fill="auto"/>
            <w:noWrap/>
            <w:vAlign w:val="center"/>
          </w:tcPr>
          <w:p w14:paraId="4533B428">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vAlign w:val="center"/>
          </w:tcPr>
          <w:p w14:paraId="6B934E47">
            <w:pPr>
              <w:jc w:val="center"/>
              <w:rPr>
                <w:rFonts w:ascii="Arial" w:hAnsi="Arial" w:eastAsia="Times New Roman" w:cs="Arial"/>
                <w:color w:val="000000"/>
              </w:rPr>
            </w:pPr>
            <w:r>
              <w:rPr>
                <w:rFonts w:ascii="Arial" w:hAnsi="Arial" w:eastAsia="Times New Roman" w:cs="Arial"/>
                <w:color w:val="000000"/>
              </w:rPr>
              <w:t>240</w:t>
            </w:r>
          </w:p>
        </w:tc>
      </w:tr>
      <w:tr w14:paraId="4E9C59F5">
        <w:tblPrEx>
          <w:tblCellMar>
            <w:top w:w="0" w:type="dxa"/>
            <w:left w:w="70" w:type="dxa"/>
            <w:bottom w:w="0" w:type="dxa"/>
            <w:right w:w="70" w:type="dxa"/>
          </w:tblCellMar>
        </w:tblPrEx>
        <w:trPr>
          <w:trHeight w:val="33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599EF268">
            <w:pPr>
              <w:jc w:val="center"/>
              <w:rPr>
                <w:rFonts w:ascii="Arial" w:hAnsi="Arial" w:eastAsia="Times New Roman" w:cs="Arial"/>
                <w:color w:val="000000"/>
              </w:rPr>
            </w:pPr>
            <w:r>
              <w:rPr>
                <w:rFonts w:ascii="Arial" w:hAnsi="Arial" w:eastAsia="Times New Roman" w:cs="Arial"/>
                <w:color w:val="000000"/>
              </w:rPr>
              <w:t>18</w:t>
            </w:r>
          </w:p>
        </w:tc>
        <w:tc>
          <w:tcPr>
            <w:tcW w:w="7291" w:type="dxa"/>
            <w:tcBorders>
              <w:top w:val="nil"/>
              <w:left w:val="nil"/>
              <w:bottom w:val="single" w:color="auto" w:sz="4" w:space="0"/>
              <w:right w:val="single" w:color="auto" w:sz="4" w:space="0"/>
            </w:tcBorders>
            <w:shd w:val="clear" w:color="auto" w:fill="auto"/>
            <w:noWrap/>
            <w:vAlign w:val="center"/>
          </w:tcPr>
          <w:p w14:paraId="41C661CA">
            <w:pPr>
              <w:jc w:val="center"/>
              <w:rPr>
                <w:rFonts w:ascii="Arial" w:hAnsi="Arial" w:eastAsia="Times New Roman" w:cs="Arial"/>
                <w:color w:val="000000"/>
              </w:rPr>
            </w:pPr>
            <w:r>
              <w:rPr>
                <w:rFonts w:ascii="Arial" w:hAnsi="Arial" w:eastAsia="Times New Roman" w:cs="Arial"/>
                <w:color w:val="000000"/>
              </w:rPr>
              <w:t>TOP DOG 30kg - CAIXA COM 2 UNIDADES</w:t>
            </w:r>
          </w:p>
        </w:tc>
        <w:tc>
          <w:tcPr>
            <w:tcW w:w="1276" w:type="dxa"/>
            <w:tcBorders>
              <w:top w:val="nil"/>
              <w:left w:val="nil"/>
              <w:bottom w:val="single" w:color="auto" w:sz="4" w:space="0"/>
              <w:right w:val="single" w:color="auto" w:sz="4" w:space="0"/>
            </w:tcBorders>
            <w:shd w:val="clear" w:color="auto" w:fill="auto"/>
            <w:noWrap/>
            <w:vAlign w:val="center"/>
          </w:tcPr>
          <w:p w14:paraId="72A24C56">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vAlign w:val="center"/>
          </w:tcPr>
          <w:p w14:paraId="575763CB">
            <w:pPr>
              <w:jc w:val="center"/>
              <w:rPr>
                <w:rFonts w:ascii="Arial" w:hAnsi="Arial" w:eastAsia="Times New Roman" w:cs="Arial"/>
                <w:color w:val="000000"/>
              </w:rPr>
            </w:pPr>
            <w:r>
              <w:rPr>
                <w:rFonts w:ascii="Arial" w:hAnsi="Arial" w:eastAsia="Times New Roman" w:cs="Arial"/>
                <w:color w:val="000000"/>
              </w:rPr>
              <w:t>130</w:t>
            </w:r>
          </w:p>
        </w:tc>
      </w:tr>
      <w:tr w14:paraId="0108A747">
        <w:tblPrEx>
          <w:tblCellMar>
            <w:top w:w="0" w:type="dxa"/>
            <w:left w:w="70" w:type="dxa"/>
            <w:bottom w:w="0" w:type="dxa"/>
            <w:right w:w="70" w:type="dxa"/>
          </w:tblCellMar>
        </w:tblPrEx>
        <w:trPr>
          <w:trHeight w:val="33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5F33E577">
            <w:pPr>
              <w:jc w:val="center"/>
              <w:rPr>
                <w:rFonts w:ascii="Arial" w:hAnsi="Arial" w:eastAsia="Times New Roman" w:cs="Arial"/>
                <w:color w:val="000000"/>
              </w:rPr>
            </w:pPr>
            <w:r>
              <w:rPr>
                <w:rFonts w:ascii="Arial" w:hAnsi="Arial" w:eastAsia="Times New Roman" w:cs="Arial"/>
                <w:color w:val="000000"/>
              </w:rPr>
              <w:t>19</w:t>
            </w:r>
          </w:p>
        </w:tc>
        <w:tc>
          <w:tcPr>
            <w:tcW w:w="7291" w:type="dxa"/>
            <w:tcBorders>
              <w:top w:val="nil"/>
              <w:left w:val="nil"/>
              <w:bottom w:val="single" w:color="auto" w:sz="4" w:space="0"/>
              <w:right w:val="single" w:color="auto" w:sz="4" w:space="0"/>
            </w:tcBorders>
            <w:shd w:val="clear" w:color="auto" w:fill="auto"/>
            <w:noWrap/>
            <w:vAlign w:val="center"/>
          </w:tcPr>
          <w:p w14:paraId="64F701C9">
            <w:pPr>
              <w:jc w:val="center"/>
              <w:rPr>
                <w:rFonts w:ascii="Arial" w:hAnsi="Arial" w:eastAsia="Times New Roman" w:cs="Arial"/>
                <w:color w:val="000000"/>
              </w:rPr>
            </w:pPr>
            <w:r>
              <w:rPr>
                <w:rFonts w:ascii="Arial" w:hAnsi="Arial" w:eastAsia="Times New Roman" w:cs="Arial"/>
                <w:color w:val="000000"/>
              </w:rPr>
              <w:t>TOP DOG 10kg - CAIXA COM 4 UNIDADES</w:t>
            </w:r>
          </w:p>
        </w:tc>
        <w:tc>
          <w:tcPr>
            <w:tcW w:w="1276" w:type="dxa"/>
            <w:tcBorders>
              <w:top w:val="nil"/>
              <w:left w:val="nil"/>
              <w:bottom w:val="single" w:color="auto" w:sz="4" w:space="0"/>
              <w:right w:val="single" w:color="auto" w:sz="4" w:space="0"/>
            </w:tcBorders>
            <w:shd w:val="clear" w:color="auto" w:fill="auto"/>
            <w:noWrap/>
            <w:vAlign w:val="center"/>
          </w:tcPr>
          <w:p w14:paraId="730C6A03">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vAlign w:val="center"/>
          </w:tcPr>
          <w:p w14:paraId="3E4BE7CE">
            <w:pPr>
              <w:jc w:val="center"/>
              <w:rPr>
                <w:rFonts w:ascii="Arial" w:hAnsi="Arial" w:eastAsia="Times New Roman" w:cs="Arial"/>
                <w:color w:val="000000"/>
              </w:rPr>
            </w:pPr>
            <w:r>
              <w:rPr>
                <w:rFonts w:ascii="Arial" w:hAnsi="Arial" w:eastAsia="Times New Roman" w:cs="Arial"/>
                <w:color w:val="000000"/>
              </w:rPr>
              <w:t>100</w:t>
            </w:r>
          </w:p>
        </w:tc>
      </w:tr>
      <w:tr w14:paraId="52665CF2">
        <w:tblPrEx>
          <w:tblCellMar>
            <w:top w:w="0" w:type="dxa"/>
            <w:left w:w="70" w:type="dxa"/>
            <w:bottom w:w="0" w:type="dxa"/>
            <w:right w:w="70" w:type="dxa"/>
          </w:tblCellMar>
        </w:tblPrEx>
        <w:trPr>
          <w:trHeight w:val="33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4405EF50">
            <w:pPr>
              <w:jc w:val="center"/>
              <w:rPr>
                <w:rFonts w:ascii="Arial" w:hAnsi="Arial" w:eastAsia="Times New Roman" w:cs="Arial"/>
                <w:color w:val="000000"/>
              </w:rPr>
            </w:pPr>
            <w:r>
              <w:rPr>
                <w:rFonts w:ascii="Arial" w:hAnsi="Arial" w:eastAsia="Times New Roman" w:cs="Arial"/>
                <w:color w:val="000000"/>
              </w:rPr>
              <w:t>20</w:t>
            </w:r>
          </w:p>
        </w:tc>
        <w:tc>
          <w:tcPr>
            <w:tcW w:w="7291" w:type="dxa"/>
            <w:tcBorders>
              <w:top w:val="nil"/>
              <w:left w:val="nil"/>
              <w:bottom w:val="single" w:color="auto" w:sz="4" w:space="0"/>
              <w:right w:val="single" w:color="auto" w:sz="4" w:space="0"/>
            </w:tcBorders>
            <w:shd w:val="clear" w:color="auto" w:fill="auto"/>
            <w:noWrap/>
            <w:vAlign w:val="center"/>
          </w:tcPr>
          <w:p w14:paraId="32BAA376">
            <w:pPr>
              <w:jc w:val="center"/>
              <w:rPr>
                <w:rFonts w:ascii="Arial" w:hAnsi="Arial" w:eastAsia="Times New Roman" w:cs="Arial"/>
                <w:color w:val="000000"/>
              </w:rPr>
            </w:pPr>
            <w:r>
              <w:rPr>
                <w:rFonts w:ascii="Arial" w:hAnsi="Arial" w:eastAsia="Times New Roman" w:cs="Arial"/>
                <w:color w:val="000000"/>
              </w:rPr>
              <w:t>ELOXICAN 2mg comp - CAIXA COM 10 UNIDADES</w:t>
            </w:r>
          </w:p>
        </w:tc>
        <w:tc>
          <w:tcPr>
            <w:tcW w:w="1276" w:type="dxa"/>
            <w:tcBorders>
              <w:top w:val="nil"/>
              <w:left w:val="nil"/>
              <w:bottom w:val="single" w:color="auto" w:sz="4" w:space="0"/>
              <w:right w:val="single" w:color="auto" w:sz="4" w:space="0"/>
            </w:tcBorders>
            <w:shd w:val="clear" w:color="auto" w:fill="auto"/>
            <w:noWrap/>
            <w:vAlign w:val="center"/>
          </w:tcPr>
          <w:p w14:paraId="3D1DAB2D">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vAlign w:val="center"/>
          </w:tcPr>
          <w:p w14:paraId="363CB7DD">
            <w:pPr>
              <w:jc w:val="center"/>
              <w:rPr>
                <w:rFonts w:ascii="Arial" w:hAnsi="Arial" w:eastAsia="Times New Roman" w:cs="Arial"/>
                <w:color w:val="000000"/>
              </w:rPr>
            </w:pPr>
            <w:r>
              <w:rPr>
                <w:rFonts w:ascii="Arial" w:hAnsi="Arial" w:eastAsia="Times New Roman" w:cs="Arial"/>
                <w:color w:val="000000"/>
              </w:rPr>
              <w:t>120</w:t>
            </w:r>
          </w:p>
        </w:tc>
      </w:tr>
      <w:tr w14:paraId="0C42AD54">
        <w:tblPrEx>
          <w:tblCellMar>
            <w:top w:w="0" w:type="dxa"/>
            <w:left w:w="70" w:type="dxa"/>
            <w:bottom w:w="0" w:type="dxa"/>
            <w:right w:w="70" w:type="dxa"/>
          </w:tblCellMar>
        </w:tblPrEx>
        <w:trPr>
          <w:trHeight w:val="33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3C088A94">
            <w:pPr>
              <w:jc w:val="center"/>
              <w:rPr>
                <w:rFonts w:ascii="Arial" w:hAnsi="Arial" w:eastAsia="Times New Roman" w:cs="Arial"/>
                <w:color w:val="000000"/>
              </w:rPr>
            </w:pPr>
            <w:r>
              <w:rPr>
                <w:rFonts w:ascii="Arial" w:hAnsi="Arial" w:eastAsia="Times New Roman" w:cs="Arial"/>
                <w:color w:val="000000"/>
              </w:rPr>
              <w:t>21</w:t>
            </w:r>
          </w:p>
        </w:tc>
        <w:tc>
          <w:tcPr>
            <w:tcW w:w="7291" w:type="dxa"/>
            <w:tcBorders>
              <w:top w:val="nil"/>
              <w:left w:val="nil"/>
              <w:bottom w:val="single" w:color="auto" w:sz="4" w:space="0"/>
              <w:right w:val="single" w:color="auto" w:sz="4" w:space="0"/>
            </w:tcBorders>
            <w:shd w:val="clear" w:color="auto" w:fill="auto"/>
            <w:noWrap/>
            <w:vAlign w:val="center"/>
          </w:tcPr>
          <w:p w14:paraId="2EB9215D">
            <w:pPr>
              <w:jc w:val="center"/>
              <w:rPr>
                <w:rFonts w:ascii="Arial" w:hAnsi="Arial" w:eastAsia="Times New Roman" w:cs="Arial"/>
                <w:color w:val="000000"/>
              </w:rPr>
            </w:pPr>
            <w:r>
              <w:rPr>
                <w:rFonts w:ascii="Arial" w:hAnsi="Arial" w:eastAsia="Times New Roman" w:cs="Arial"/>
                <w:color w:val="000000"/>
              </w:rPr>
              <w:t xml:space="preserve">ELOXICAN 0,5mg comp - CAIXA COM 10 UNIDADES </w:t>
            </w:r>
          </w:p>
        </w:tc>
        <w:tc>
          <w:tcPr>
            <w:tcW w:w="1276" w:type="dxa"/>
            <w:tcBorders>
              <w:top w:val="nil"/>
              <w:left w:val="nil"/>
              <w:bottom w:val="single" w:color="auto" w:sz="4" w:space="0"/>
              <w:right w:val="single" w:color="auto" w:sz="4" w:space="0"/>
            </w:tcBorders>
            <w:shd w:val="clear" w:color="auto" w:fill="auto"/>
            <w:noWrap/>
            <w:vAlign w:val="center"/>
          </w:tcPr>
          <w:p w14:paraId="0F41BF36">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vAlign w:val="center"/>
          </w:tcPr>
          <w:p w14:paraId="68512699">
            <w:pPr>
              <w:jc w:val="center"/>
              <w:rPr>
                <w:rFonts w:ascii="Arial" w:hAnsi="Arial" w:eastAsia="Times New Roman" w:cs="Arial"/>
                <w:color w:val="000000"/>
              </w:rPr>
            </w:pPr>
            <w:r>
              <w:rPr>
                <w:rFonts w:ascii="Arial" w:hAnsi="Arial" w:eastAsia="Times New Roman" w:cs="Arial"/>
                <w:color w:val="000000"/>
              </w:rPr>
              <w:t>50</w:t>
            </w:r>
          </w:p>
        </w:tc>
      </w:tr>
      <w:tr w14:paraId="4F90F94B">
        <w:tblPrEx>
          <w:tblCellMar>
            <w:top w:w="0" w:type="dxa"/>
            <w:left w:w="70" w:type="dxa"/>
            <w:bottom w:w="0" w:type="dxa"/>
            <w:right w:w="70" w:type="dxa"/>
          </w:tblCellMar>
        </w:tblPrEx>
        <w:trPr>
          <w:trHeight w:val="36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750018A6">
            <w:pPr>
              <w:jc w:val="center"/>
              <w:rPr>
                <w:rFonts w:ascii="Arial" w:hAnsi="Arial" w:eastAsia="Times New Roman" w:cs="Arial"/>
                <w:color w:val="000000"/>
              </w:rPr>
            </w:pPr>
            <w:r>
              <w:rPr>
                <w:rFonts w:ascii="Arial" w:hAnsi="Arial" w:eastAsia="Times New Roman" w:cs="Arial"/>
                <w:color w:val="000000"/>
              </w:rPr>
              <w:t>22</w:t>
            </w:r>
          </w:p>
        </w:tc>
        <w:tc>
          <w:tcPr>
            <w:tcW w:w="7291" w:type="dxa"/>
            <w:tcBorders>
              <w:top w:val="nil"/>
              <w:left w:val="nil"/>
              <w:bottom w:val="single" w:color="auto" w:sz="4" w:space="0"/>
              <w:right w:val="single" w:color="auto" w:sz="4" w:space="0"/>
            </w:tcBorders>
            <w:shd w:val="clear" w:color="auto" w:fill="auto"/>
            <w:noWrap/>
            <w:vAlign w:val="center"/>
          </w:tcPr>
          <w:p w14:paraId="1FBE8DCB">
            <w:pPr>
              <w:jc w:val="center"/>
              <w:rPr>
                <w:rFonts w:ascii="Arial" w:hAnsi="Arial" w:eastAsia="Times New Roman" w:cs="Arial"/>
                <w:color w:val="000000"/>
              </w:rPr>
            </w:pPr>
            <w:r>
              <w:rPr>
                <w:rFonts w:ascii="Arial" w:hAnsi="Arial" w:eastAsia="Times New Roman" w:cs="Arial"/>
                <w:color w:val="000000"/>
              </w:rPr>
              <w:t>SIMPARIC 80mg comp - CAIXA COM 3 UNIDADES</w:t>
            </w:r>
          </w:p>
        </w:tc>
        <w:tc>
          <w:tcPr>
            <w:tcW w:w="1276" w:type="dxa"/>
            <w:tcBorders>
              <w:top w:val="nil"/>
              <w:left w:val="nil"/>
              <w:bottom w:val="single" w:color="auto" w:sz="4" w:space="0"/>
              <w:right w:val="single" w:color="auto" w:sz="4" w:space="0"/>
            </w:tcBorders>
            <w:shd w:val="clear" w:color="auto" w:fill="auto"/>
            <w:noWrap/>
            <w:vAlign w:val="center"/>
          </w:tcPr>
          <w:p w14:paraId="6C527764">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vAlign w:val="center"/>
          </w:tcPr>
          <w:p w14:paraId="32BB1E95">
            <w:pPr>
              <w:jc w:val="center"/>
              <w:rPr>
                <w:rFonts w:ascii="Arial" w:hAnsi="Arial" w:eastAsia="Times New Roman" w:cs="Arial"/>
                <w:color w:val="000000"/>
              </w:rPr>
            </w:pPr>
            <w:r>
              <w:rPr>
                <w:rFonts w:ascii="Arial" w:hAnsi="Arial" w:eastAsia="Times New Roman" w:cs="Arial"/>
                <w:color w:val="000000"/>
              </w:rPr>
              <w:t>300</w:t>
            </w:r>
          </w:p>
        </w:tc>
      </w:tr>
      <w:tr w14:paraId="6DB086E7">
        <w:tblPrEx>
          <w:tblCellMar>
            <w:top w:w="0" w:type="dxa"/>
            <w:left w:w="70" w:type="dxa"/>
            <w:bottom w:w="0" w:type="dxa"/>
            <w:right w:w="70" w:type="dxa"/>
          </w:tblCellMar>
        </w:tblPrEx>
        <w:trPr>
          <w:trHeight w:val="36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07B890CF">
            <w:pPr>
              <w:jc w:val="center"/>
              <w:rPr>
                <w:rFonts w:ascii="Arial" w:hAnsi="Arial" w:eastAsia="Times New Roman" w:cs="Arial"/>
                <w:color w:val="000000"/>
              </w:rPr>
            </w:pPr>
            <w:r>
              <w:rPr>
                <w:rFonts w:ascii="Arial" w:hAnsi="Arial" w:eastAsia="Times New Roman" w:cs="Arial"/>
                <w:color w:val="000000"/>
              </w:rPr>
              <w:t>23</w:t>
            </w:r>
          </w:p>
        </w:tc>
        <w:tc>
          <w:tcPr>
            <w:tcW w:w="7291" w:type="dxa"/>
            <w:tcBorders>
              <w:top w:val="nil"/>
              <w:left w:val="nil"/>
              <w:bottom w:val="single" w:color="auto" w:sz="4" w:space="0"/>
              <w:right w:val="single" w:color="auto" w:sz="4" w:space="0"/>
            </w:tcBorders>
            <w:shd w:val="clear" w:color="auto" w:fill="auto"/>
            <w:noWrap/>
            <w:vAlign w:val="center"/>
          </w:tcPr>
          <w:p w14:paraId="4E981184">
            <w:pPr>
              <w:jc w:val="center"/>
              <w:rPr>
                <w:rFonts w:ascii="Arial" w:hAnsi="Arial" w:eastAsia="Times New Roman" w:cs="Arial"/>
                <w:color w:val="000000"/>
              </w:rPr>
            </w:pPr>
            <w:r>
              <w:rPr>
                <w:rFonts w:ascii="Arial" w:hAnsi="Arial" w:eastAsia="Times New Roman" w:cs="Arial"/>
                <w:color w:val="000000"/>
              </w:rPr>
              <w:t xml:space="preserve">REVOLUTION PARA GATOS 6% 15mg </w:t>
            </w:r>
          </w:p>
        </w:tc>
        <w:tc>
          <w:tcPr>
            <w:tcW w:w="1276" w:type="dxa"/>
            <w:tcBorders>
              <w:top w:val="nil"/>
              <w:left w:val="nil"/>
              <w:bottom w:val="single" w:color="auto" w:sz="4" w:space="0"/>
              <w:right w:val="single" w:color="auto" w:sz="4" w:space="0"/>
            </w:tcBorders>
            <w:shd w:val="clear" w:color="auto" w:fill="auto"/>
            <w:noWrap/>
            <w:vAlign w:val="center"/>
          </w:tcPr>
          <w:p w14:paraId="3AE4D742">
            <w:pPr>
              <w:jc w:val="center"/>
              <w:rPr>
                <w:rFonts w:ascii="Arial" w:hAnsi="Arial" w:eastAsia="Times New Roman" w:cs="Arial"/>
                <w:color w:val="000000"/>
              </w:rPr>
            </w:pPr>
            <w:r>
              <w:rPr>
                <w:rFonts w:ascii="Arial" w:hAnsi="Arial" w:eastAsia="Times New Roman" w:cs="Arial"/>
                <w:color w:val="000000"/>
              </w:rPr>
              <w:t>UND</w:t>
            </w:r>
          </w:p>
        </w:tc>
        <w:tc>
          <w:tcPr>
            <w:tcW w:w="1134" w:type="dxa"/>
            <w:tcBorders>
              <w:top w:val="nil"/>
              <w:left w:val="nil"/>
              <w:bottom w:val="single" w:color="auto" w:sz="4" w:space="0"/>
              <w:right w:val="single" w:color="auto" w:sz="4" w:space="0"/>
            </w:tcBorders>
            <w:shd w:val="clear" w:color="auto" w:fill="auto"/>
            <w:vAlign w:val="center"/>
          </w:tcPr>
          <w:p w14:paraId="7822E4CD">
            <w:pPr>
              <w:jc w:val="center"/>
              <w:rPr>
                <w:rFonts w:ascii="Arial" w:hAnsi="Arial" w:eastAsia="Times New Roman" w:cs="Arial"/>
                <w:color w:val="000000"/>
              </w:rPr>
            </w:pPr>
            <w:r>
              <w:rPr>
                <w:rFonts w:ascii="Arial" w:hAnsi="Arial" w:eastAsia="Times New Roman" w:cs="Arial"/>
                <w:color w:val="000000"/>
              </w:rPr>
              <w:t>240</w:t>
            </w:r>
          </w:p>
        </w:tc>
      </w:tr>
      <w:tr w14:paraId="6584DC0D">
        <w:tblPrEx>
          <w:tblCellMar>
            <w:top w:w="0" w:type="dxa"/>
            <w:left w:w="70" w:type="dxa"/>
            <w:bottom w:w="0" w:type="dxa"/>
            <w:right w:w="70" w:type="dxa"/>
          </w:tblCellMar>
        </w:tblPrEx>
        <w:trPr>
          <w:trHeight w:val="36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283444A1">
            <w:pPr>
              <w:jc w:val="center"/>
              <w:rPr>
                <w:rFonts w:ascii="Arial" w:hAnsi="Arial" w:eastAsia="Times New Roman" w:cs="Arial"/>
                <w:color w:val="000000"/>
              </w:rPr>
            </w:pPr>
            <w:r>
              <w:rPr>
                <w:rFonts w:ascii="Arial" w:hAnsi="Arial" w:eastAsia="Times New Roman" w:cs="Arial"/>
                <w:color w:val="000000"/>
              </w:rPr>
              <w:t>24</w:t>
            </w:r>
          </w:p>
        </w:tc>
        <w:tc>
          <w:tcPr>
            <w:tcW w:w="7291" w:type="dxa"/>
            <w:tcBorders>
              <w:top w:val="nil"/>
              <w:left w:val="nil"/>
              <w:bottom w:val="single" w:color="auto" w:sz="4" w:space="0"/>
              <w:right w:val="single" w:color="auto" w:sz="4" w:space="0"/>
            </w:tcBorders>
            <w:shd w:val="clear" w:color="auto" w:fill="auto"/>
            <w:noWrap/>
            <w:vAlign w:val="center"/>
          </w:tcPr>
          <w:p w14:paraId="78399FF0">
            <w:pPr>
              <w:jc w:val="center"/>
              <w:rPr>
                <w:rFonts w:ascii="Arial" w:hAnsi="Arial" w:eastAsia="Times New Roman" w:cs="Arial"/>
                <w:color w:val="000000"/>
              </w:rPr>
            </w:pPr>
            <w:r>
              <w:rPr>
                <w:rFonts w:ascii="Arial" w:hAnsi="Arial" w:eastAsia="Times New Roman" w:cs="Arial"/>
                <w:color w:val="000000"/>
              </w:rPr>
              <w:t xml:space="preserve">REVOLUTION PARA GATOS 6% 45mg </w:t>
            </w:r>
          </w:p>
        </w:tc>
        <w:tc>
          <w:tcPr>
            <w:tcW w:w="1276" w:type="dxa"/>
            <w:tcBorders>
              <w:top w:val="nil"/>
              <w:left w:val="nil"/>
              <w:bottom w:val="single" w:color="auto" w:sz="4" w:space="0"/>
              <w:right w:val="single" w:color="auto" w:sz="4" w:space="0"/>
            </w:tcBorders>
            <w:shd w:val="clear" w:color="auto" w:fill="auto"/>
            <w:noWrap/>
            <w:vAlign w:val="center"/>
          </w:tcPr>
          <w:p w14:paraId="55B9B704">
            <w:pPr>
              <w:jc w:val="center"/>
              <w:rPr>
                <w:rFonts w:ascii="Arial" w:hAnsi="Arial" w:eastAsia="Times New Roman" w:cs="Arial"/>
                <w:color w:val="000000"/>
              </w:rPr>
            </w:pPr>
            <w:r>
              <w:rPr>
                <w:rFonts w:ascii="Arial" w:hAnsi="Arial" w:eastAsia="Times New Roman" w:cs="Arial"/>
                <w:color w:val="000000"/>
              </w:rPr>
              <w:t>UND</w:t>
            </w:r>
          </w:p>
        </w:tc>
        <w:tc>
          <w:tcPr>
            <w:tcW w:w="1134" w:type="dxa"/>
            <w:tcBorders>
              <w:top w:val="nil"/>
              <w:left w:val="nil"/>
              <w:bottom w:val="single" w:color="auto" w:sz="4" w:space="0"/>
              <w:right w:val="single" w:color="auto" w:sz="4" w:space="0"/>
            </w:tcBorders>
            <w:shd w:val="clear" w:color="auto" w:fill="auto"/>
            <w:vAlign w:val="center"/>
          </w:tcPr>
          <w:p w14:paraId="50AF05F8">
            <w:pPr>
              <w:jc w:val="center"/>
              <w:rPr>
                <w:rFonts w:ascii="Arial" w:hAnsi="Arial" w:eastAsia="Times New Roman" w:cs="Arial"/>
                <w:color w:val="000000"/>
              </w:rPr>
            </w:pPr>
            <w:r>
              <w:rPr>
                <w:rFonts w:ascii="Arial" w:hAnsi="Arial" w:eastAsia="Times New Roman" w:cs="Arial"/>
                <w:color w:val="000000"/>
              </w:rPr>
              <w:t>120</w:t>
            </w:r>
          </w:p>
        </w:tc>
      </w:tr>
      <w:tr w14:paraId="2D196E61">
        <w:tblPrEx>
          <w:tblCellMar>
            <w:top w:w="0" w:type="dxa"/>
            <w:left w:w="70" w:type="dxa"/>
            <w:bottom w:w="0" w:type="dxa"/>
            <w:right w:w="70" w:type="dxa"/>
          </w:tblCellMar>
        </w:tblPrEx>
        <w:trPr>
          <w:trHeight w:val="315"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34FABA36">
            <w:pPr>
              <w:jc w:val="center"/>
              <w:rPr>
                <w:rFonts w:ascii="Arial" w:hAnsi="Arial" w:eastAsia="Times New Roman" w:cs="Arial"/>
                <w:color w:val="000000"/>
              </w:rPr>
            </w:pPr>
            <w:r>
              <w:rPr>
                <w:rFonts w:ascii="Arial" w:hAnsi="Arial" w:eastAsia="Times New Roman" w:cs="Arial"/>
                <w:color w:val="000000"/>
              </w:rPr>
              <w:t>25</w:t>
            </w:r>
          </w:p>
        </w:tc>
        <w:tc>
          <w:tcPr>
            <w:tcW w:w="7291" w:type="dxa"/>
            <w:tcBorders>
              <w:top w:val="nil"/>
              <w:left w:val="nil"/>
              <w:bottom w:val="single" w:color="auto" w:sz="4" w:space="0"/>
              <w:right w:val="single" w:color="auto" w:sz="4" w:space="0"/>
            </w:tcBorders>
            <w:shd w:val="clear" w:color="000000" w:fill="FFFFFF"/>
            <w:noWrap/>
            <w:vAlign w:val="center"/>
          </w:tcPr>
          <w:p w14:paraId="11C67B24">
            <w:pPr>
              <w:jc w:val="center"/>
              <w:rPr>
                <w:rFonts w:ascii="Arial" w:hAnsi="Arial" w:eastAsia="Times New Roman" w:cs="Arial"/>
                <w:color w:val="000000"/>
              </w:rPr>
            </w:pPr>
            <w:r>
              <w:rPr>
                <w:rFonts w:ascii="Arial" w:hAnsi="Arial" w:eastAsia="Times New Roman" w:cs="Arial"/>
                <w:color w:val="000000"/>
              </w:rPr>
              <w:t>NOBIVAC FELINE 1-HCPCH + FELV (VACINA QUINTUPLA) - FELINO</w:t>
            </w:r>
          </w:p>
        </w:tc>
        <w:tc>
          <w:tcPr>
            <w:tcW w:w="1276" w:type="dxa"/>
            <w:tcBorders>
              <w:top w:val="nil"/>
              <w:left w:val="nil"/>
              <w:bottom w:val="single" w:color="auto" w:sz="4" w:space="0"/>
              <w:right w:val="single" w:color="auto" w:sz="4" w:space="0"/>
            </w:tcBorders>
            <w:shd w:val="clear" w:color="auto" w:fill="auto"/>
            <w:noWrap/>
            <w:vAlign w:val="center"/>
          </w:tcPr>
          <w:p w14:paraId="066EDF89">
            <w:pPr>
              <w:jc w:val="center"/>
              <w:rPr>
                <w:rFonts w:ascii="Arial" w:hAnsi="Arial" w:eastAsia="Times New Roman" w:cs="Arial"/>
                <w:color w:val="000000"/>
              </w:rPr>
            </w:pPr>
            <w:r>
              <w:rPr>
                <w:rFonts w:ascii="Arial" w:hAnsi="Arial" w:eastAsia="Times New Roman" w:cs="Arial"/>
                <w:color w:val="000000"/>
              </w:rPr>
              <w:t>DOSE</w:t>
            </w:r>
          </w:p>
        </w:tc>
        <w:tc>
          <w:tcPr>
            <w:tcW w:w="1134" w:type="dxa"/>
            <w:tcBorders>
              <w:top w:val="nil"/>
              <w:left w:val="nil"/>
              <w:bottom w:val="single" w:color="auto" w:sz="4" w:space="0"/>
              <w:right w:val="single" w:color="auto" w:sz="4" w:space="0"/>
            </w:tcBorders>
            <w:shd w:val="clear" w:color="auto" w:fill="auto"/>
            <w:vAlign w:val="center"/>
          </w:tcPr>
          <w:p w14:paraId="66823ADF">
            <w:pPr>
              <w:jc w:val="center"/>
              <w:rPr>
                <w:rFonts w:ascii="Arial" w:hAnsi="Arial" w:eastAsia="Times New Roman" w:cs="Arial"/>
                <w:color w:val="000000"/>
              </w:rPr>
            </w:pPr>
            <w:r>
              <w:rPr>
                <w:rFonts w:ascii="Arial" w:hAnsi="Arial" w:eastAsia="Times New Roman" w:cs="Arial"/>
                <w:color w:val="000000"/>
              </w:rPr>
              <w:t>240</w:t>
            </w:r>
          </w:p>
        </w:tc>
      </w:tr>
      <w:tr w14:paraId="69338572">
        <w:tblPrEx>
          <w:tblCellMar>
            <w:top w:w="0" w:type="dxa"/>
            <w:left w:w="70" w:type="dxa"/>
            <w:bottom w:w="0" w:type="dxa"/>
            <w:right w:w="70" w:type="dxa"/>
          </w:tblCellMar>
        </w:tblPrEx>
        <w:trPr>
          <w:trHeight w:val="315"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43AC5242">
            <w:pPr>
              <w:jc w:val="center"/>
              <w:rPr>
                <w:rFonts w:ascii="Arial" w:hAnsi="Arial" w:eastAsia="Times New Roman" w:cs="Arial"/>
                <w:color w:val="000000"/>
              </w:rPr>
            </w:pPr>
            <w:r>
              <w:rPr>
                <w:rFonts w:ascii="Arial" w:hAnsi="Arial" w:eastAsia="Times New Roman" w:cs="Arial"/>
                <w:color w:val="000000"/>
              </w:rPr>
              <w:t>26</w:t>
            </w:r>
          </w:p>
        </w:tc>
        <w:tc>
          <w:tcPr>
            <w:tcW w:w="7291" w:type="dxa"/>
            <w:tcBorders>
              <w:top w:val="nil"/>
              <w:left w:val="nil"/>
              <w:bottom w:val="single" w:color="auto" w:sz="4" w:space="0"/>
              <w:right w:val="single" w:color="auto" w:sz="4" w:space="0"/>
            </w:tcBorders>
            <w:shd w:val="clear" w:color="000000" w:fill="FFFFFF"/>
            <w:noWrap/>
            <w:vAlign w:val="center"/>
          </w:tcPr>
          <w:p w14:paraId="44DC91B5">
            <w:pPr>
              <w:jc w:val="center"/>
              <w:rPr>
                <w:rFonts w:ascii="Arial" w:hAnsi="Arial" w:eastAsia="Times New Roman" w:cs="Arial"/>
                <w:color w:val="000000"/>
              </w:rPr>
            </w:pPr>
            <w:r>
              <w:rPr>
                <w:rFonts w:ascii="Arial" w:hAnsi="Arial" w:eastAsia="Times New Roman" w:cs="Arial"/>
                <w:color w:val="000000"/>
              </w:rPr>
              <w:t xml:space="preserve">NOBIVAC RAIVA </w:t>
            </w:r>
          </w:p>
        </w:tc>
        <w:tc>
          <w:tcPr>
            <w:tcW w:w="1276" w:type="dxa"/>
            <w:tcBorders>
              <w:top w:val="nil"/>
              <w:left w:val="nil"/>
              <w:bottom w:val="single" w:color="auto" w:sz="4" w:space="0"/>
              <w:right w:val="single" w:color="auto" w:sz="4" w:space="0"/>
            </w:tcBorders>
            <w:shd w:val="clear" w:color="auto" w:fill="auto"/>
            <w:noWrap/>
            <w:vAlign w:val="center"/>
          </w:tcPr>
          <w:p w14:paraId="5CCE9D86">
            <w:pPr>
              <w:jc w:val="center"/>
              <w:rPr>
                <w:rFonts w:ascii="Arial" w:hAnsi="Arial" w:eastAsia="Times New Roman" w:cs="Arial"/>
                <w:color w:val="000000"/>
              </w:rPr>
            </w:pPr>
            <w:r>
              <w:rPr>
                <w:rFonts w:ascii="Arial" w:hAnsi="Arial" w:eastAsia="Times New Roman" w:cs="Arial"/>
                <w:color w:val="000000"/>
              </w:rPr>
              <w:t>DOSE</w:t>
            </w:r>
          </w:p>
        </w:tc>
        <w:tc>
          <w:tcPr>
            <w:tcW w:w="1134" w:type="dxa"/>
            <w:tcBorders>
              <w:top w:val="nil"/>
              <w:left w:val="nil"/>
              <w:bottom w:val="single" w:color="auto" w:sz="4" w:space="0"/>
              <w:right w:val="single" w:color="auto" w:sz="4" w:space="0"/>
            </w:tcBorders>
            <w:shd w:val="clear" w:color="auto" w:fill="auto"/>
            <w:vAlign w:val="center"/>
          </w:tcPr>
          <w:p w14:paraId="7D7E1689">
            <w:pPr>
              <w:jc w:val="center"/>
              <w:rPr>
                <w:rFonts w:ascii="Arial" w:hAnsi="Arial" w:eastAsia="Times New Roman" w:cs="Arial"/>
                <w:color w:val="000000"/>
              </w:rPr>
            </w:pPr>
            <w:r>
              <w:rPr>
                <w:rFonts w:ascii="Arial" w:hAnsi="Arial" w:eastAsia="Times New Roman" w:cs="Arial"/>
                <w:color w:val="000000"/>
              </w:rPr>
              <w:t>360</w:t>
            </w:r>
          </w:p>
        </w:tc>
      </w:tr>
      <w:tr w14:paraId="4270D7F6">
        <w:tblPrEx>
          <w:tblCellMar>
            <w:top w:w="0" w:type="dxa"/>
            <w:left w:w="70" w:type="dxa"/>
            <w:bottom w:w="0" w:type="dxa"/>
            <w:right w:w="70" w:type="dxa"/>
          </w:tblCellMar>
        </w:tblPrEx>
        <w:trPr>
          <w:trHeight w:val="315"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78935408">
            <w:pPr>
              <w:jc w:val="center"/>
              <w:rPr>
                <w:rFonts w:ascii="Arial" w:hAnsi="Arial" w:eastAsia="Times New Roman" w:cs="Arial"/>
                <w:color w:val="000000"/>
              </w:rPr>
            </w:pPr>
            <w:r>
              <w:rPr>
                <w:rFonts w:ascii="Arial" w:hAnsi="Arial" w:eastAsia="Times New Roman" w:cs="Arial"/>
                <w:color w:val="000000"/>
              </w:rPr>
              <w:t>27</w:t>
            </w:r>
          </w:p>
        </w:tc>
        <w:tc>
          <w:tcPr>
            <w:tcW w:w="7291" w:type="dxa"/>
            <w:tcBorders>
              <w:top w:val="nil"/>
              <w:left w:val="nil"/>
              <w:bottom w:val="single" w:color="auto" w:sz="4" w:space="0"/>
              <w:right w:val="single" w:color="auto" w:sz="4" w:space="0"/>
            </w:tcBorders>
            <w:shd w:val="clear" w:color="auto" w:fill="auto"/>
            <w:noWrap/>
            <w:vAlign w:val="center"/>
          </w:tcPr>
          <w:p w14:paraId="470BAD25">
            <w:pPr>
              <w:jc w:val="center"/>
              <w:rPr>
                <w:rFonts w:ascii="Arial" w:hAnsi="Arial" w:eastAsia="Times New Roman" w:cs="Arial"/>
                <w:color w:val="000000"/>
              </w:rPr>
            </w:pPr>
            <w:r>
              <w:rPr>
                <w:rFonts w:ascii="Arial" w:hAnsi="Arial" w:eastAsia="Times New Roman" w:cs="Arial"/>
                <w:color w:val="000000"/>
              </w:rPr>
              <w:t xml:space="preserve">SCALIBOR COLEIRA - (CÃO GRANDE) </w:t>
            </w:r>
          </w:p>
        </w:tc>
        <w:tc>
          <w:tcPr>
            <w:tcW w:w="1276" w:type="dxa"/>
            <w:tcBorders>
              <w:top w:val="nil"/>
              <w:left w:val="nil"/>
              <w:bottom w:val="single" w:color="auto" w:sz="4" w:space="0"/>
              <w:right w:val="single" w:color="auto" w:sz="4" w:space="0"/>
            </w:tcBorders>
            <w:shd w:val="clear" w:color="auto" w:fill="auto"/>
            <w:noWrap/>
            <w:vAlign w:val="center"/>
          </w:tcPr>
          <w:p w14:paraId="25FE3032">
            <w:pPr>
              <w:jc w:val="center"/>
              <w:rPr>
                <w:rFonts w:ascii="Arial" w:hAnsi="Arial" w:eastAsia="Times New Roman" w:cs="Arial"/>
                <w:color w:val="000000"/>
              </w:rPr>
            </w:pPr>
            <w:r>
              <w:rPr>
                <w:rFonts w:ascii="Arial" w:hAnsi="Arial" w:eastAsia="Times New Roman" w:cs="Arial"/>
                <w:color w:val="000000"/>
              </w:rPr>
              <w:t>UND</w:t>
            </w:r>
          </w:p>
        </w:tc>
        <w:tc>
          <w:tcPr>
            <w:tcW w:w="1134" w:type="dxa"/>
            <w:tcBorders>
              <w:top w:val="nil"/>
              <w:left w:val="nil"/>
              <w:bottom w:val="single" w:color="auto" w:sz="4" w:space="0"/>
              <w:right w:val="single" w:color="auto" w:sz="4" w:space="0"/>
            </w:tcBorders>
            <w:shd w:val="clear" w:color="auto" w:fill="auto"/>
            <w:vAlign w:val="center"/>
          </w:tcPr>
          <w:p w14:paraId="238BBA25">
            <w:pPr>
              <w:jc w:val="center"/>
              <w:rPr>
                <w:rFonts w:ascii="Arial" w:hAnsi="Arial" w:eastAsia="Times New Roman" w:cs="Arial"/>
                <w:color w:val="000000"/>
              </w:rPr>
            </w:pPr>
            <w:r>
              <w:rPr>
                <w:rFonts w:ascii="Arial" w:hAnsi="Arial" w:eastAsia="Times New Roman" w:cs="Arial"/>
                <w:color w:val="000000"/>
              </w:rPr>
              <w:t>240</w:t>
            </w:r>
          </w:p>
        </w:tc>
      </w:tr>
      <w:tr w14:paraId="67C6EDA8">
        <w:tblPrEx>
          <w:tblCellMar>
            <w:top w:w="0" w:type="dxa"/>
            <w:left w:w="70" w:type="dxa"/>
            <w:bottom w:w="0" w:type="dxa"/>
            <w:right w:w="70" w:type="dxa"/>
          </w:tblCellMar>
        </w:tblPrEx>
        <w:trPr>
          <w:trHeight w:val="315"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7E19CCE2">
            <w:pPr>
              <w:jc w:val="center"/>
              <w:rPr>
                <w:rFonts w:ascii="Arial" w:hAnsi="Arial" w:eastAsia="Times New Roman" w:cs="Arial"/>
                <w:color w:val="000000"/>
              </w:rPr>
            </w:pPr>
            <w:r>
              <w:rPr>
                <w:rFonts w:ascii="Arial" w:hAnsi="Arial" w:eastAsia="Times New Roman" w:cs="Arial"/>
                <w:color w:val="000000"/>
              </w:rPr>
              <w:t>28</w:t>
            </w:r>
          </w:p>
        </w:tc>
        <w:tc>
          <w:tcPr>
            <w:tcW w:w="7291" w:type="dxa"/>
            <w:tcBorders>
              <w:top w:val="nil"/>
              <w:left w:val="nil"/>
              <w:bottom w:val="single" w:color="auto" w:sz="4" w:space="0"/>
              <w:right w:val="single" w:color="auto" w:sz="4" w:space="0"/>
            </w:tcBorders>
            <w:shd w:val="clear" w:color="auto" w:fill="auto"/>
            <w:noWrap/>
            <w:vAlign w:val="center"/>
          </w:tcPr>
          <w:p w14:paraId="3ED5F61C">
            <w:pPr>
              <w:jc w:val="center"/>
              <w:rPr>
                <w:rFonts w:ascii="Arial" w:hAnsi="Arial" w:eastAsia="Times New Roman" w:cs="Arial"/>
                <w:color w:val="000000"/>
              </w:rPr>
            </w:pPr>
            <w:r>
              <w:rPr>
                <w:rFonts w:ascii="Arial" w:hAnsi="Arial" w:eastAsia="Times New Roman" w:cs="Arial"/>
                <w:color w:val="000000"/>
              </w:rPr>
              <w:t xml:space="preserve">NANOCHIP (1.4x8mm) PARA CÃES E GATOS </w:t>
            </w:r>
          </w:p>
        </w:tc>
        <w:tc>
          <w:tcPr>
            <w:tcW w:w="1276" w:type="dxa"/>
            <w:tcBorders>
              <w:top w:val="nil"/>
              <w:left w:val="nil"/>
              <w:bottom w:val="single" w:color="auto" w:sz="4" w:space="0"/>
              <w:right w:val="single" w:color="auto" w:sz="4" w:space="0"/>
            </w:tcBorders>
            <w:shd w:val="clear" w:color="auto" w:fill="auto"/>
            <w:noWrap/>
            <w:vAlign w:val="center"/>
          </w:tcPr>
          <w:p w14:paraId="314F5B54">
            <w:pPr>
              <w:jc w:val="center"/>
              <w:rPr>
                <w:rFonts w:ascii="Arial" w:hAnsi="Arial" w:eastAsia="Times New Roman" w:cs="Arial"/>
                <w:color w:val="000000"/>
              </w:rPr>
            </w:pPr>
            <w:r>
              <w:rPr>
                <w:rFonts w:ascii="Arial" w:hAnsi="Arial" w:eastAsia="Times New Roman" w:cs="Arial"/>
                <w:color w:val="000000"/>
              </w:rPr>
              <w:t>UND</w:t>
            </w:r>
          </w:p>
        </w:tc>
        <w:tc>
          <w:tcPr>
            <w:tcW w:w="1134" w:type="dxa"/>
            <w:tcBorders>
              <w:top w:val="nil"/>
              <w:left w:val="nil"/>
              <w:bottom w:val="single" w:color="auto" w:sz="4" w:space="0"/>
              <w:right w:val="single" w:color="auto" w:sz="4" w:space="0"/>
            </w:tcBorders>
            <w:shd w:val="clear" w:color="auto" w:fill="auto"/>
            <w:vAlign w:val="center"/>
          </w:tcPr>
          <w:p w14:paraId="4C6F601C">
            <w:pPr>
              <w:jc w:val="center"/>
              <w:rPr>
                <w:rFonts w:ascii="Arial" w:hAnsi="Arial" w:eastAsia="Times New Roman" w:cs="Arial"/>
                <w:color w:val="000000"/>
              </w:rPr>
            </w:pPr>
            <w:r>
              <w:rPr>
                <w:rFonts w:ascii="Arial" w:hAnsi="Arial" w:eastAsia="Times New Roman" w:cs="Arial"/>
                <w:color w:val="000000"/>
              </w:rPr>
              <w:t>1000</w:t>
            </w:r>
          </w:p>
        </w:tc>
      </w:tr>
      <w:tr w14:paraId="6BAA67B9">
        <w:tblPrEx>
          <w:tblCellMar>
            <w:top w:w="0" w:type="dxa"/>
            <w:left w:w="70" w:type="dxa"/>
            <w:bottom w:w="0" w:type="dxa"/>
            <w:right w:w="70" w:type="dxa"/>
          </w:tblCellMar>
        </w:tblPrEx>
        <w:trPr>
          <w:trHeight w:val="315"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55983DEA">
            <w:pPr>
              <w:jc w:val="center"/>
              <w:rPr>
                <w:rFonts w:ascii="Arial" w:hAnsi="Arial" w:eastAsia="Times New Roman" w:cs="Arial"/>
                <w:color w:val="000000"/>
              </w:rPr>
            </w:pPr>
            <w:r>
              <w:rPr>
                <w:rFonts w:ascii="Arial" w:hAnsi="Arial" w:eastAsia="Times New Roman" w:cs="Arial"/>
                <w:color w:val="000000"/>
              </w:rPr>
              <w:t>29</w:t>
            </w:r>
          </w:p>
        </w:tc>
        <w:tc>
          <w:tcPr>
            <w:tcW w:w="7291" w:type="dxa"/>
            <w:tcBorders>
              <w:top w:val="nil"/>
              <w:left w:val="nil"/>
              <w:bottom w:val="single" w:color="auto" w:sz="4" w:space="0"/>
              <w:right w:val="single" w:color="auto" w:sz="4" w:space="0"/>
            </w:tcBorders>
            <w:shd w:val="clear" w:color="auto" w:fill="auto"/>
            <w:noWrap/>
            <w:vAlign w:val="center"/>
          </w:tcPr>
          <w:p w14:paraId="4C8C2BD3">
            <w:pPr>
              <w:jc w:val="center"/>
              <w:rPr>
                <w:rFonts w:ascii="Arial" w:hAnsi="Arial" w:eastAsia="Times New Roman" w:cs="Arial"/>
                <w:color w:val="000000"/>
              </w:rPr>
            </w:pPr>
            <w:r>
              <w:rPr>
                <w:rFonts w:ascii="Arial" w:hAnsi="Arial" w:eastAsia="Times New Roman" w:cs="Arial"/>
                <w:color w:val="000000"/>
              </w:rPr>
              <w:t xml:space="preserve">LEITOR PARA MICROCHIP AT01 COM BLUETOOTH </w:t>
            </w:r>
          </w:p>
        </w:tc>
        <w:tc>
          <w:tcPr>
            <w:tcW w:w="1276" w:type="dxa"/>
            <w:tcBorders>
              <w:top w:val="nil"/>
              <w:left w:val="nil"/>
              <w:bottom w:val="single" w:color="auto" w:sz="4" w:space="0"/>
              <w:right w:val="single" w:color="auto" w:sz="4" w:space="0"/>
            </w:tcBorders>
            <w:shd w:val="clear" w:color="auto" w:fill="auto"/>
            <w:noWrap/>
            <w:vAlign w:val="center"/>
          </w:tcPr>
          <w:p w14:paraId="387A141F">
            <w:pPr>
              <w:jc w:val="center"/>
              <w:rPr>
                <w:rFonts w:ascii="Arial" w:hAnsi="Arial" w:eastAsia="Times New Roman" w:cs="Arial"/>
                <w:color w:val="000000"/>
              </w:rPr>
            </w:pPr>
            <w:r>
              <w:rPr>
                <w:rFonts w:ascii="Arial" w:hAnsi="Arial" w:eastAsia="Times New Roman" w:cs="Arial"/>
                <w:color w:val="000000"/>
              </w:rPr>
              <w:t>UND</w:t>
            </w:r>
          </w:p>
        </w:tc>
        <w:tc>
          <w:tcPr>
            <w:tcW w:w="1134" w:type="dxa"/>
            <w:tcBorders>
              <w:top w:val="nil"/>
              <w:left w:val="nil"/>
              <w:bottom w:val="single" w:color="auto" w:sz="4" w:space="0"/>
              <w:right w:val="single" w:color="auto" w:sz="4" w:space="0"/>
            </w:tcBorders>
            <w:shd w:val="clear" w:color="auto" w:fill="auto"/>
            <w:vAlign w:val="center"/>
          </w:tcPr>
          <w:p w14:paraId="3E62B444">
            <w:pPr>
              <w:jc w:val="center"/>
              <w:rPr>
                <w:rFonts w:ascii="Arial" w:hAnsi="Arial" w:eastAsia="Times New Roman" w:cs="Arial"/>
                <w:color w:val="000000"/>
              </w:rPr>
            </w:pPr>
            <w:r>
              <w:rPr>
                <w:rFonts w:ascii="Arial" w:hAnsi="Arial" w:eastAsia="Times New Roman" w:cs="Arial"/>
                <w:color w:val="000000"/>
              </w:rPr>
              <w:t>3</w:t>
            </w:r>
          </w:p>
        </w:tc>
      </w:tr>
      <w:tr w14:paraId="67BEE767">
        <w:tblPrEx>
          <w:tblCellMar>
            <w:top w:w="0" w:type="dxa"/>
            <w:left w:w="70" w:type="dxa"/>
            <w:bottom w:w="0" w:type="dxa"/>
            <w:right w:w="70" w:type="dxa"/>
          </w:tblCellMar>
        </w:tblPrEx>
        <w:trPr>
          <w:trHeight w:val="39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035A07F1">
            <w:pPr>
              <w:jc w:val="center"/>
              <w:rPr>
                <w:rFonts w:ascii="Arial" w:hAnsi="Arial" w:eastAsia="Times New Roman" w:cs="Arial"/>
                <w:color w:val="000000"/>
              </w:rPr>
            </w:pPr>
            <w:r>
              <w:rPr>
                <w:rFonts w:ascii="Arial" w:hAnsi="Arial" w:eastAsia="Times New Roman" w:cs="Arial"/>
                <w:color w:val="000000"/>
              </w:rPr>
              <w:t>30</w:t>
            </w:r>
          </w:p>
        </w:tc>
        <w:tc>
          <w:tcPr>
            <w:tcW w:w="7291" w:type="dxa"/>
            <w:tcBorders>
              <w:top w:val="nil"/>
              <w:left w:val="nil"/>
              <w:bottom w:val="single" w:color="auto" w:sz="4" w:space="0"/>
              <w:right w:val="single" w:color="auto" w:sz="4" w:space="0"/>
            </w:tcBorders>
            <w:shd w:val="clear" w:color="000000" w:fill="FFFFFF"/>
            <w:noWrap/>
            <w:vAlign w:val="center"/>
          </w:tcPr>
          <w:p w14:paraId="2FEF5309">
            <w:pPr>
              <w:jc w:val="center"/>
              <w:rPr>
                <w:rFonts w:ascii="Arial" w:hAnsi="Arial" w:eastAsia="Times New Roman" w:cs="Arial"/>
                <w:color w:val="000000"/>
              </w:rPr>
            </w:pPr>
            <w:r>
              <w:rPr>
                <w:rFonts w:ascii="Arial" w:hAnsi="Arial" w:eastAsia="Times New Roman" w:cs="Arial"/>
                <w:color w:val="000000"/>
              </w:rPr>
              <w:t xml:space="preserve">QUETAMINA 10% 10ml </w:t>
            </w:r>
          </w:p>
        </w:tc>
        <w:tc>
          <w:tcPr>
            <w:tcW w:w="1276" w:type="dxa"/>
            <w:tcBorders>
              <w:top w:val="nil"/>
              <w:left w:val="nil"/>
              <w:bottom w:val="single" w:color="auto" w:sz="4" w:space="0"/>
              <w:right w:val="single" w:color="auto" w:sz="4" w:space="0"/>
            </w:tcBorders>
            <w:shd w:val="clear" w:color="auto" w:fill="auto"/>
            <w:noWrap/>
            <w:vAlign w:val="center"/>
          </w:tcPr>
          <w:p w14:paraId="0B5159BD">
            <w:pPr>
              <w:jc w:val="center"/>
              <w:rPr>
                <w:rFonts w:ascii="Arial" w:hAnsi="Arial" w:eastAsia="Times New Roman" w:cs="Arial"/>
                <w:color w:val="000000"/>
              </w:rPr>
            </w:pPr>
            <w:r>
              <w:rPr>
                <w:rFonts w:ascii="Arial" w:hAnsi="Arial" w:eastAsia="Times New Roman" w:cs="Arial"/>
                <w:color w:val="000000"/>
              </w:rPr>
              <w:t>FRS</w:t>
            </w:r>
          </w:p>
        </w:tc>
        <w:tc>
          <w:tcPr>
            <w:tcW w:w="1134" w:type="dxa"/>
            <w:tcBorders>
              <w:top w:val="nil"/>
              <w:left w:val="nil"/>
              <w:bottom w:val="single" w:color="auto" w:sz="4" w:space="0"/>
              <w:right w:val="single" w:color="auto" w:sz="4" w:space="0"/>
            </w:tcBorders>
            <w:shd w:val="clear" w:color="auto" w:fill="auto"/>
            <w:vAlign w:val="center"/>
          </w:tcPr>
          <w:p w14:paraId="4AEC567D">
            <w:pPr>
              <w:jc w:val="center"/>
              <w:rPr>
                <w:rFonts w:ascii="Arial" w:hAnsi="Arial" w:eastAsia="Times New Roman" w:cs="Arial"/>
                <w:color w:val="000000"/>
              </w:rPr>
            </w:pPr>
            <w:r>
              <w:rPr>
                <w:rFonts w:ascii="Arial" w:hAnsi="Arial" w:eastAsia="Times New Roman" w:cs="Arial"/>
                <w:color w:val="000000"/>
              </w:rPr>
              <w:t>300</w:t>
            </w:r>
          </w:p>
        </w:tc>
      </w:tr>
      <w:tr w14:paraId="751CD516">
        <w:tblPrEx>
          <w:tblCellMar>
            <w:top w:w="0" w:type="dxa"/>
            <w:left w:w="70" w:type="dxa"/>
            <w:bottom w:w="0" w:type="dxa"/>
            <w:right w:w="70" w:type="dxa"/>
          </w:tblCellMar>
        </w:tblPrEx>
        <w:trPr>
          <w:trHeight w:val="39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21C04D23">
            <w:pPr>
              <w:jc w:val="center"/>
              <w:rPr>
                <w:rFonts w:ascii="Arial" w:hAnsi="Arial" w:eastAsia="Times New Roman" w:cs="Arial"/>
                <w:color w:val="000000"/>
              </w:rPr>
            </w:pPr>
            <w:r>
              <w:rPr>
                <w:rFonts w:ascii="Arial" w:hAnsi="Arial" w:eastAsia="Times New Roman" w:cs="Arial"/>
                <w:color w:val="000000"/>
              </w:rPr>
              <w:t>31</w:t>
            </w:r>
          </w:p>
        </w:tc>
        <w:tc>
          <w:tcPr>
            <w:tcW w:w="7291" w:type="dxa"/>
            <w:tcBorders>
              <w:top w:val="nil"/>
              <w:left w:val="nil"/>
              <w:bottom w:val="single" w:color="auto" w:sz="4" w:space="0"/>
              <w:right w:val="single" w:color="auto" w:sz="4" w:space="0"/>
            </w:tcBorders>
            <w:shd w:val="clear" w:color="auto" w:fill="auto"/>
            <w:noWrap/>
            <w:vAlign w:val="center"/>
          </w:tcPr>
          <w:p w14:paraId="695BEEB6">
            <w:pPr>
              <w:jc w:val="center"/>
              <w:rPr>
                <w:rFonts w:ascii="Arial" w:hAnsi="Arial" w:eastAsia="Times New Roman" w:cs="Arial"/>
                <w:color w:val="000000"/>
              </w:rPr>
            </w:pPr>
            <w:r>
              <w:rPr>
                <w:rFonts w:ascii="Arial" w:hAnsi="Arial" w:eastAsia="Times New Roman" w:cs="Arial"/>
                <w:color w:val="000000"/>
              </w:rPr>
              <w:t>XILAZINA 2% 50ml</w:t>
            </w:r>
          </w:p>
        </w:tc>
        <w:tc>
          <w:tcPr>
            <w:tcW w:w="1276" w:type="dxa"/>
            <w:tcBorders>
              <w:top w:val="nil"/>
              <w:left w:val="nil"/>
              <w:bottom w:val="single" w:color="auto" w:sz="4" w:space="0"/>
              <w:right w:val="single" w:color="auto" w:sz="4" w:space="0"/>
            </w:tcBorders>
            <w:shd w:val="clear" w:color="auto" w:fill="auto"/>
            <w:noWrap/>
            <w:vAlign w:val="center"/>
          </w:tcPr>
          <w:p w14:paraId="06E1A266">
            <w:pPr>
              <w:jc w:val="center"/>
              <w:rPr>
                <w:rFonts w:ascii="Arial" w:hAnsi="Arial" w:eastAsia="Times New Roman" w:cs="Arial"/>
                <w:color w:val="000000"/>
              </w:rPr>
            </w:pPr>
            <w:r>
              <w:rPr>
                <w:rFonts w:ascii="Arial" w:hAnsi="Arial" w:eastAsia="Times New Roman" w:cs="Arial"/>
                <w:color w:val="000000"/>
              </w:rPr>
              <w:t>FRS</w:t>
            </w:r>
          </w:p>
        </w:tc>
        <w:tc>
          <w:tcPr>
            <w:tcW w:w="1134" w:type="dxa"/>
            <w:tcBorders>
              <w:top w:val="nil"/>
              <w:left w:val="nil"/>
              <w:bottom w:val="single" w:color="auto" w:sz="4" w:space="0"/>
              <w:right w:val="single" w:color="auto" w:sz="4" w:space="0"/>
            </w:tcBorders>
            <w:shd w:val="clear" w:color="auto" w:fill="auto"/>
            <w:vAlign w:val="center"/>
          </w:tcPr>
          <w:p w14:paraId="191FD436">
            <w:pPr>
              <w:jc w:val="center"/>
              <w:rPr>
                <w:rFonts w:ascii="Arial" w:hAnsi="Arial" w:eastAsia="Times New Roman" w:cs="Arial"/>
                <w:color w:val="000000"/>
              </w:rPr>
            </w:pPr>
            <w:r>
              <w:rPr>
                <w:rFonts w:ascii="Arial" w:hAnsi="Arial" w:eastAsia="Times New Roman" w:cs="Arial"/>
                <w:color w:val="000000"/>
              </w:rPr>
              <w:t>36</w:t>
            </w:r>
          </w:p>
        </w:tc>
      </w:tr>
      <w:tr w14:paraId="604420FB">
        <w:tblPrEx>
          <w:tblCellMar>
            <w:top w:w="0" w:type="dxa"/>
            <w:left w:w="70" w:type="dxa"/>
            <w:bottom w:w="0" w:type="dxa"/>
            <w:right w:w="70" w:type="dxa"/>
          </w:tblCellMar>
        </w:tblPrEx>
        <w:trPr>
          <w:trHeight w:val="39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6E27930B">
            <w:pPr>
              <w:jc w:val="center"/>
              <w:rPr>
                <w:rFonts w:ascii="Arial" w:hAnsi="Arial" w:eastAsia="Times New Roman" w:cs="Arial"/>
                <w:color w:val="000000"/>
              </w:rPr>
            </w:pPr>
            <w:r>
              <w:rPr>
                <w:rFonts w:ascii="Arial" w:hAnsi="Arial" w:eastAsia="Times New Roman" w:cs="Arial"/>
                <w:color w:val="000000"/>
              </w:rPr>
              <w:t>32</w:t>
            </w:r>
          </w:p>
        </w:tc>
        <w:tc>
          <w:tcPr>
            <w:tcW w:w="7291" w:type="dxa"/>
            <w:tcBorders>
              <w:top w:val="nil"/>
              <w:left w:val="nil"/>
              <w:bottom w:val="single" w:color="auto" w:sz="4" w:space="0"/>
              <w:right w:val="single" w:color="auto" w:sz="4" w:space="0"/>
            </w:tcBorders>
            <w:shd w:val="clear" w:color="auto" w:fill="auto"/>
            <w:vAlign w:val="center"/>
          </w:tcPr>
          <w:p w14:paraId="7F40F61E">
            <w:pPr>
              <w:jc w:val="center"/>
              <w:rPr>
                <w:rFonts w:ascii="Arial" w:hAnsi="Arial" w:eastAsia="Times New Roman" w:cs="Arial"/>
                <w:color w:val="000000"/>
              </w:rPr>
            </w:pPr>
            <w:r>
              <w:rPr>
                <w:rFonts w:ascii="Arial" w:hAnsi="Arial" w:eastAsia="Times New Roman" w:cs="Arial"/>
                <w:color w:val="000000"/>
              </w:rPr>
              <w:t>CHEMITRIL 50mg - comp - CAIXA COM 10 UNIDADES</w:t>
            </w:r>
          </w:p>
        </w:tc>
        <w:tc>
          <w:tcPr>
            <w:tcW w:w="1276" w:type="dxa"/>
            <w:tcBorders>
              <w:top w:val="nil"/>
              <w:left w:val="nil"/>
              <w:bottom w:val="single" w:color="auto" w:sz="4" w:space="0"/>
              <w:right w:val="single" w:color="auto" w:sz="4" w:space="0"/>
            </w:tcBorders>
            <w:shd w:val="clear" w:color="auto" w:fill="auto"/>
            <w:noWrap/>
            <w:vAlign w:val="center"/>
          </w:tcPr>
          <w:p w14:paraId="7A2ED71A">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vAlign w:val="center"/>
          </w:tcPr>
          <w:p w14:paraId="71FF0A89">
            <w:pPr>
              <w:jc w:val="center"/>
              <w:rPr>
                <w:rFonts w:ascii="Arial" w:hAnsi="Arial" w:eastAsia="Times New Roman" w:cs="Arial"/>
                <w:color w:val="000000"/>
              </w:rPr>
            </w:pPr>
            <w:r>
              <w:rPr>
                <w:rFonts w:ascii="Arial" w:hAnsi="Arial" w:eastAsia="Times New Roman" w:cs="Arial"/>
                <w:color w:val="000000"/>
              </w:rPr>
              <w:t>72</w:t>
            </w:r>
          </w:p>
        </w:tc>
      </w:tr>
      <w:tr w14:paraId="6239271E">
        <w:tblPrEx>
          <w:tblCellMar>
            <w:top w:w="0" w:type="dxa"/>
            <w:left w:w="70" w:type="dxa"/>
            <w:bottom w:w="0" w:type="dxa"/>
            <w:right w:w="70" w:type="dxa"/>
          </w:tblCellMar>
        </w:tblPrEx>
        <w:trPr>
          <w:trHeight w:val="330" w:hRule="atLeast"/>
        </w:trPr>
        <w:tc>
          <w:tcPr>
            <w:tcW w:w="714" w:type="dxa"/>
            <w:tcBorders>
              <w:top w:val="nil"/>
              <w:left w:val="single" w:color="auto" w:sz="4" w:space="0"/>
              <w:bottom w:val="single" w:color="auto" w:sz="4" w:space="0"/>
              <w:right w:val="single" w:color="auto" w:sz="4" w:space="0"/>
            </w:tcBorders>
            <w:shd w:val="clear" w:color="auto" w:fill="auto"/>
            <w:vAlign w:val="center"/>
          </w:tcPr>
          <w:p w14:paraId="30B216B9">
            <w:pPr>
              <w:jc w:val="center"/>
              <w:rPr>
                <w:rFonts w:ascii="Arial" w:hAnsi="Arial" w:eastAsia="Times New Roman" w:cs="Arial"/>
                <w:color w:val="000000"/>
              </w:rPr>
            </w:pPr>
            <w:r>
              <w:rPr>
                <w:rFonts w:ascii="Arial" w:hAnsi="Arial" w:eastAsia="Times New Roman" w:cs="Arial"/>
                <w:color w:val="000000"/>
              </w:rPr>
              <w:t>33</w:t>
            </w:r>
          </w:p>
        </w:tc>
        <w:tc>
          <w:tcPr>
            <w:tcW w:w="7291" w:type="dxa"/>
            <w:tcBorders>
              <w:top w:val="nil"/>
              <w:left w:val="nil"/>
              <w:bottom w:val="single" w:color="auto" w:sz="4" w:space="0"/>
              <w:right w:val="single" w:color="auto" w:sz="4" w:space="0"/>
            </w:tcBorders>
            <w:shd w:val="clear" w:color="auto" w:fill="auto"/>
            <w:vAlign w:val="center"/>
          </w:tcPr>
          <w:p w14:paraId="3B1E935F">
            <w:pPr>
              <w:jc w:val="center"/>
              <w:rPr>
                <w:rFonts w:ascii="Arial" w:hAnsi="Arial" w:eastAsia="Times New Roman" w:cs="Arial"/>
                <w:color w:val="000000"/>
              </w:rPr>
            </w:pPr>
            <w:r>
              <w:rPr>
                <w:rFonts w:ascii="Arial" w:hAnsi="Arial" w:eastAsia="Times New Roman" w:cs="Arial"/>
                <w:color w:val="000000"/>
              </w:rPr>
              <w:t>GLICOVET 120ml</w:t>
            </w:r>
          </w:p>
        </w:tc>
        <w:tc>
          <w:tcPr>
            <w:tcW w:w="1276" w:type="dxa"/>
            <w:tcBorders>
              <w:top w:val="nil"/>
              <w:left w:val="nil"/>
              <w:bottom w:val="single" w:color="auto" w:sz="4" w:space="0"/>
              <w:right w:val="single" w:color="auto" w:sz="4" w:space="0"/>
            </w:tcBorders>
            <w:shd w:val="clear" w:color="auto" w:fill="auto"/>
            <w:noWrap/>
            <w:vAlign w:val="center"/>
          </w:tcPr>
          <w:p w14:paraId="1F086706">
            <w:pPr>
              <w:jc w:val="center"/>
              <w:rPr>
                <w:rFonts w:ascii="Arial" w:hAnsi="Arial" w:eastAsia="Times New Roman" w:cs="Arial"/>
                <w:color w:val="000000"/>
              </w:rPr>
            </w:pPr>
            <w:r>
              <w:rPr>
                <w:rFonts w:ascii="Arial" w:hAnsi="Arial" w:eastAsia="Times New Roman" w:cs="Arial"/>
                <w:color w:val="000000"/>
              </w:rPr>
              <w:t>FRS</w:t>
            </w:r>
          </w:p>
        </w:tc>
        <w:tc>
          <w:tcPr>
            <w:tcW w:w="1134" w:type="dxa"/>
            <w:tcBorders>
              <w:top w:val="nil"/>
              <w:left w:val="nil"/>
              <w:bottom w:val="single" w:color="auto" w:sz="4" w:space="0"/>
              <w:right w:val="single" w:color="auto" w:sz="4" w:space="0"/>
            </w:tcBorders>
            <w:shd w:val="clear" w:color="auto" w:fill="auto"/>
            <w:vAlign w:val="center"/>
          </w:tcPr>
          <w:p w14:paraId="20651DE9">
            <w:pPr>
              <w:jc w:val="center"/>
              <w:rPr>
                <w:rFonts w:ascii="Arial" w:hAnsi="Arial" w:eastAsia="Times New Roman" w:cs="Arial"/>
                <w:color w:val="000000"/>
              </w:rPr>
            </w:pPr>
            <w:r>
              <w:rPr>
                <w:rFonts w:ascii="Arial" w:hAnsi="Arial" w:eastAsia="Times New Roman" w:cs="Arial"/>
                <w:color w:val="000000"/>
              </w:rPr>
              <w:t>72</w:t>
            </w:r>
          </w:p>
        </w:tc>
      </w:tr>
    </w:tbl>
    <w:p w14:paraId="459EA1EF">
      <w:pPr>
        <w:pStyle w:val="16"/>
        <w:jc w:val="both"/>
        <w:rPr>
          <w:rFonts w:ascii="Arial" w:hAnsi="Arial" w:cs="Arial"/>
          <w:b/>
        </w:rPr>
      </w:pPr>
      <w:r>
        <w:rPr>
          <w:rFonts w:ascii="Arial" w:hAnsi="Arial" w:cs="Arial"/>
          <w:b/>
        </w:rPr>
        <w:t>LOTE III – MEDICAMENTOS</w:t>
      </w:r>
    </w:p>
    <w:tbl>
      <w:tblPr>
        <w:tblStyle w:val="7"/>
        <w:tblW w:w="10490" w:type="dxa"/>
        <w:tblInd w:w="-5" w:type="dxa"/>
        <w:tblLayout w:type="autofit"/>
        <w:tblCellMar>
          <w:top w:w="0" w:type="dxa"/>
          <w:left w:w="70" w:type="dxa"/>
          <w:bottom w:w="0" w:type="dxa"/>
          <w:right w:w="70" w:type="dxa"/>
        </w:tblCellMar>
      </w:tblPr>
      <w:tblGrid>
        <w:gridCol w:w="784"/>
        <w:gridCol w:w="7296"/>
        <w:gridCol w:w="1276"/>
        <w:gridCol w:w="1134"/>
      </w:tblGrid>
      <w:tr w14:paraId="3A4C0A46">
        <w:tblPrEx>
          <w:tblCellMar>
            <w:top w:w="0" w:type="dxa"/>
            <w:left w:w="70" w:type="dxa"/>
            <w:bottom w:w="0" w:type="dxa"/>
            <w:right w:w="70" w:type="dxa"/>
          </w:tblCellMar>
        </w:tblPrEx>
        <w:trPr>
          <w:trHeight w:val="720" w:hRule="atLeast"/>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71B72736">
            <w:pPr>
              <w:jc w:val="center"/>
              <w:rPr>
                <w:rFonts w:ascii="Arial" w:hAnsi="Arial" w:eastAsia="Times New Roman" w:cs="Arial"/>
                <w:b/>
                <w:bCs/>
                <w:color w:val="000000"/>
              </w:rPr>
            </w:pPr>
            <w:r>
              <w:rPr>
                <w:rFonts w:ascii="Arial" w:hAnsi="Arial" w:eastAsia="Times New Roman" w:cs="Arial"/>
                <w:b/>
                <w:bCs/>
                <w:color w:val="000000"/>
              </w:rPr>
              <w:t>ITEM</w:t>
            </w:r>
          </w:p>
        </w:tc>
        <w:tc>
          <w:tcPr>
            <w:tcW w:w="7296" w:type="dxa"/>
            <w:tcBorders>
              <w:top w:val="single" w:color="auto" w:sz="4" w:space="0"/>
              <w:left w:val="nil"/>
              <w:bottom w:val="single" w:color="auto" w:sz="4" w:space="0"/>
              <w:right w:val="single" w:color="auto" w:sz="4" w:space="0"/>
            </w:tcBorders>
            <w:shd w:val="clear" w:color="auto" w:fill="auto"/>
            <w:vAlign w:val="center"/>
          </w:tcPr>
          <w:p w14:paraId="1A683735">
            <w:pPr>
              <w:jc w:val="center"/>
              <w:rPr>
                <w:rFonts w:ascii="Arial" w:hAnsi="Arial" w:eastAsia="Times New Roman" w:cs="Arial"/>
                <w:b/>
                <w:bCs/>
                <w:color w:val="000000"/>
              </w:rPr>
            </w:pPr>
            <w:r>
              <w:rPr>
                <w:rFonts w:ascii="Arial" w:hAnsi="Arial" w:eastAsia="Times New Roman" w:cs="Arial"/>
                <w:b/>
                <w:bCs/>
                <w:color w:val="000000"/>
              </w:rPr>
              <w:t>DESCRIÇÃO DOS PRODUTOS</w:t>
            </w:r>
          </w:p>
        </w:tc>
        <w:tc>
          <w:tcPr>
            <w:tcW w:w="1276" w:type="dxa"/>
            <w:tcBorders>
              <w:top w:val="single" w:color="auto" w:sz="4" w:space="0"/>
              <w:left w:val="nil"/>
              <w:bottom w:val="single" w:color="auto" w:sz="4" w:space="0"/>
              <w:right w:val="single" w:color="auto" w:sz="4" w:space="0"/>
            </w:tcBorders>
            <w:shd w:val="clear" w:color="auto" w:fill="auto"/>
            <w:vAlign w:val="center"/>
          </w:tcPr>
          <w:p w14:paraId="2B1AB802">
            <w:pPr>
              <w:jc w:val="center"/>
              <w:rPr>
                <w:rFonts w:ascii="Arial" w:hAnsi="Arial" w:eastAsia="Times New Roman" w:cs="Arial"/>
                <w:b/>
                <w:bCs/>
                <w:color w:val="000000"/>
              </w:rPr>
            </w:pPr>
            <w:r>
              <w:rPr>
                <w:rFonts w:ascii="Arial" w:hAnsi="Arial" w:eastAsia="Times New Roman" w:cs="Arial"/>
                <w:b/>
                <w:bCs/>
                <w:color w:val="000000"/>
              </w:rPr>
              <w:t>UND</w:t>
            </w:r>
          </w:p>
        </w:tc>
        <w:tc>
          <w:tcPr>
            <w:tcW w:w="1134" w:type="dxa"/>
            <w:tcBorders>
              <w:top w:val="single" w:color="auto" w:sz="4" w:space="0"/>
              <w:left w:val="nil"/>
              <w:bottom w:val="single" w:color="auto" w:sz="4" w:space="0"/>
              <w:right w:val="single" w:color="auto" w:sz="4" w:space="0"/>
            </w:tcBorders>
            <w:shd w:val="clear" w:color="auto" w:fill="auto"/>
            <w:vAlign w:val="center"/>
          </w:tcPr>
          <w:p w14:paraId="3B11F0B4">
            <w:pPr>
              <w:jc w:val="center"/>
              <w:rPr>
                <w:rFonts w:ascii="Arial" w:hAnsi="Arial" w:eastAsia="Times New Roman" w:cs="Arial"/>
                <w:b/>
                <w:bCs/>
                <w:color w:val="000000"/>
              </w:rPr>
            </w:pPr>
            <w:r>
              <w:rPr>
                <w:rFonts w:ascii="Arial" w:hAnsi="Arial" w:eastAsia="Times New Roman" w:cs="Arial"/>
                <w:b/>
                <w:bCs/>
                <w:color w:val="000000"/>
              </w:rPr>
              <w:t>QTD</w:t>
            </w:r>
          </w:p>
        </w:tc>
      </w:tr>
      <w:tr w14:paraId="6AC0D7E7">
        <w:tblPrEx>
          <w:tblCellMar>
            <w:top w:w="0" w:type="dxa"/>
            <w:left w:w="70" w:type="dxa"/>
            <w:bottom w:w="0" w:type="dxa"/>
            <w:right w:w="70" w:type="dxa"/>
          </w:tblCellMar>
        </w:tblPrEx>
        <w:trPr>
          <w:trHeight w:val="315" w:hRule="atLeast"/>
        </w:trPr>
        <w:tc>
          <w:tcPr>
            <w:tcW w:w="784" w:type="dxa"/>
            <w:tcBorders>
              <w:top w:val="nil"/>
              <w:left w:val="single" w:color="auto" w:sz="4" w:space="0"/>
              <w:bottom w:val="single" w:color="auto" w:sz="4" w:space="0"/>
              <w:right w:val="single" w:color="auto" w:sz="4" w:space="0"/>
            </w:tcBorders>
            <w:shd w:val="clear" w:color="auto" w:fill="auto"/>
            <w:vAlign w:val="center"/>
          </w:tcPr>
          <w:p w14:paraId="1232F3F4">
            <w:pPr>
              <w:jc w:val="center"/>
              <w:rPr>
                <w:rFonts w:ascii="Arial" w:hAnsi="Arial" w:eastAsia="Times New Roman" w:cs="Arial"/>
                <w:color w:val="000000"/>
              </w:rPr>
            </w:pPr>
            <w:r>
              <w:rPr>
                <w:rFonts w:ascii="Arial" w:hAnsi="Arial" w:eastAsia="Times New Roman" w:cs="Arial"/>
                <w:color w:val="000000"/>
              </w:rPr>
              <w:t>1</w:t>
            </w:r>
          </w:p>
        </w:tc>
        <w:tc>
          <w:tcPr>
            <w:tcW w:w="7296" w:type="dxa"/>
            <w:tcBorders>
              <w:top w:val="nil"/>
              <w:left w:val="nil"/>
              <w:bottom w:val="single" w:color="auto" w:sz="4" w:space="0"/>
              <w:right w:val="single" w:color="auto" w:sz="4" w:space="0"/>
            </w:tcBorders>
            <w:shd w:val="clear" w:color="auto" w:fill="auto"/>
            <w:vAlign w:val="center"/>
          </w:tcPr>
          <w:p w14:paraId="47C586EC">
            <w:pPr>
              <w:jc w:val="center"/>
              <w:rPr>
                <w:rFonts w:ascii="Arial" w:hAnsi="Arial" w:eastAsia="Times New Roman" w:cs="Arial"/>
                <w:color w:val="000000"/>
              </w:rPr>
            </w:pPr>
            <w:r>
              <w:rPr>
                <w:rFonts w:ascii="Arial" w:hAnsi="Arial" w:eastAsia="Times New Roman" w:cs="Arial"/>
                <w:color w:val="000000"/>
              </w:rPr>
              <w:t>BROMOPRIDA 5mg - 2ml</w:t>
            </w:r>
          </w:p>
        </w:tc>
        <w:tc>
          <w:tcPr>
            <w:tcW w:w="1276" w:type="dxa"/>
            <w:tcBorders>
              <w:top w:val="nil"/>
              <w:left w:val="nil"/>
              <w:bottom w:val="single" w:color="auto" w:sz="4" w:space="0"/>
              <w:right w:val="single" w:color="auto" w:sz="4" w:space="0"/>
            </w:tcBorders>
            <w:shd w:val="clear" w:color="auto" w:fill="auto"/>
            <w:vAlign w:val="center"/>
          </w:tcPr>
          <w:p w14:paraId="7FD5D6CF">
            <w:pPr>
              <w:jc w:val="center"/>
              <w:rPr>
                <w:rFonts w:ascii="Arial" w:hAnsi="Arial" w:eastAsia="Times New Roman" w:cs="Arial"/>
                <w:color w:val="000000"/>
              </w:rPr>
            </w:pPr>
            <w:r>
              <w:rPr>
                <w:rFonts w:ascii="Arial" w:hAnsi="Arial" w:eastAsia="Times New Roman" w:cs="Arial"/>
                <w:color w:val="000000"/>
              </w:rPr>
              <w:t>AMP</w:t>
            </w:r>
          </w:p>
        </w:tc>
        <w:tc>
          <w:tcPr>
            <w:tcW w:w="1134" w:type="dxa"/>
            <w:tcBorders>
              <w:top w:val="nil"/>
              <w:left w:val="nil"/>
              <w:bottom w:val="single" w:color="auto" w:sz="4" w:space="0"/>
              <w:right w:val="single" w:color="auto" w:sz="4" w:space="0"/>
            </w:tcBorders>
            <w:shd w:val="clear" w:color="auto" w:fill="auto"/>
            <w:vAlign w:val="center"/>
          </w:tcPr>
          <w:p w14:paraId="499EC38D">
            <w:pPr>
              <w:jc w:val="center"/>
              <w:rPr>
                <w:rFonts w:ascii="Arial" w:hAnsi="Arial" w:eastAsia="Times New Roman" w:cs="Arial"/>
                <w:color w:val="000000"/>
              </w:rPr>
            </w:pPr>
            <w:r>
              <w:rPr>
                <w:rFonts w:ascii="Arial" w:hAnsi="Arial" w:eastAsia="Times New Roman" w:cs="Arial"/>
                <w:color w:val="000000"/>
              </w:rPr>
              <w:t>240</w:t>
            </w:r>
          </w:p>
        </w:tc>
      </w:tr>
      <w:tr w14:paraId="359D08D1">
        <w:tblPrEx>
          <w:tblCellMar>
            <w:top w:w="0" w:type="dxa"/>
            <w:left w:w="70" w:type="dxa"/>
            <w:bottom w:w="0" w:type="dxa"/>
            <w:right w:w="70" w:type="dxa"/>
          </w:tblCellMar>
        </w:tblPrEx>
        <w:trPr>
          <w:trHeight w:val="315" w:hRule="atLeast"/>
        </w:trPr>
        <w:tc>
          <w:tcPr>
            <w:tcW w:w="784" w:type="dxa"/>
            <w:tcBorders>
              <w:top w:val="nil"/>
              <w:left w:val="single" w:color="auto" w:sz="4" w:space="0"/>
              <w:bottom w:val="single" w:color="auto" w:sz="4" w:space="0"/>
              <w:right w:val="single" w:color="auto" w:sz="4" w:space="0"/>
            </w:tcBorders>
            <w:shd w:val="clear" w:color="auto" w:fill="auto"/>
            <w:vAlign w:val="center"/>
          </w:tcPr>
          <w:p w14:paraId="0327B767">
            <w:pPr>
              <w:jc w:val="center"/>
              <w:rPr>
                <w:rFonts w:ascii="Arial" w:hAnsi="Arial" w:eastAsia="Times New Roman" w:cs="Arial"/>
                <w:color w:val="000000"/>
              </w:rPr>
            </w:pPr>
            <w:r>
              <w:rPr>
                <w:rFonts w:ascii="Arial" w:hAnsi="Arial" w:eastAsia="Times New Roman" w:cs="Arial"/>
                <w:color w:val="000000"/>
              </w:rPr>
              <w:t>2</w:t>
            </w:r>
          </w:p>
        </w:tc>
        <w:tc>
          <w:tcPr>
            <w:tcW w:w="7296" w:type="dxa"/>
            <w:tcBorders>
              <w:top w:val="nil"/>
              <w:left w:val="nil"/>
              <w:bottom w:val="single" w:color="auto" w:sz="4" w:space="0"/>
              <w:right w:val="single" w:color="auto" w:sz="4" w:space="0"/>
            </w:tcBorders>
            <w:shd w:val="clear" w:color="auto" w:fill="auto"/>
            <w:vAlign w:val="center"/>
          </w:tcPr>
          <w:p w14:paraId="25B38EE9">
            <w:pPr>
              <w:jc w:val="center"/>
              <w:rPr>
                <w:rFonts w:ascii="Arial" w:hAnsi="Arial" w:eastAsia="Times New Roman" w:cs="Arial"/>
                <w:color w:val="000000"/>
              </w:rPr>
            </w:pPr>
            <w:r>
              <w:rPr>
                <w:rFonts w:ascii="Arial" w:hAnsi="Arial" w:eastAsia="Times New Roman" w:cs="Arial"/>
                <w:color w:val="000000"/>
              </w:rPr>
              <w:t>CEFALEXINA 500mg - CAIXA COM 10 UNIDADES</w:t>
            </w:r>
          </w:p>
        </w:tc>
        <w:tc>
          <w:tcPr>
            <w:tcW w:w="1276" w:type="dxa"/>
            <w:tcBorders>
              <w:top w:val="nil"/>
              <w:left w:val="nil"/>
              <w:bottom w:val="single" w:color="auto" w:sz="4" w:space="0"/>
              <w:right w:val="single" w:color="auto" w:sz="4" w:space="0"/>
            </w:tcBorders>
            <w:shd w:val="clear" w:color="auto" w:fill="auto"/>
            <w:vAlign w:val="center"/>
          </w:tcPr>
          <w:p w14:paraId="747E45BA">
            <w:pPr>
              <w:jc w:val="center"/>
              <w:rPr>
                <w:rFonts w:ascii="Arial" w:hAnsi="Arial" w:eastAsia="Times New Roman" w:cs="Arial"/>
                <w:color w:val="000000"/>
              </w:rPr>
            </w:pPr>
            <w:r>
              <w:rPr>
                <w:rFonts w:ascii="Arial" w:hAnsi="Arial" w:eastAsia="Times New Roman" w:cs="Arial"/>
                <w:color w:val="000000"/>
              </w:rPr>
              <w:t>CX</w:t>
            </w:r>
          </w:p>
        </w:tc>
        <w:tc>
          <w:tcPr>
            <w:tcW w:w="1134" w:type="dxa"/>
            <w:tcBorders>
              <w:top w:val="nil"/>
              <w:left w:val="nil"/>
              <w:bottom w:val="single" w:color="auto" w:sz="4" w:space="0"/>
              <w:right w:val="single" w:color="auto" w:sz="4" w:space="0"/>
            </w:tcBorders>
            <w:shd w:val="clear" w:color="auto" w:fill="auto"/>
            <w:vAlign w:val="center"/>
          </w:tcPr>
          <w:p w14:paraId="2B45F38C">
            <w:pPr>
              <w:jc w:val="center"/>
              <w:rPr>
                <w:rFonts w:ascii="Arial" w:hAnsi="Arial" w:eastAsia="Times New Roman" w:cs="Arial"/>
                <w:color w:val="000000"/>
              </w:rPr>
            </w:pPr>
            <w:r>
              <w:rPr>
                <w:rFonts w:ascii="Arial" w:hAnsi="Arial" w:eastAsia="Times New Roman" w:cs="Arial"/>
                <w:color w:val="000000"/>
              </w:rPr>
              <w:t>300</w:t>
            </w:r>
          </w:p>
        </w:tc>
      </w:tr>
      <w:tr w14:paraId="6226314B">
        <w:tblPrEx>
          <w:tblCellMar>
            <w:top w:w="0" w:type="dxa"/>
            <w:left w:w="70" w:type="dxa"/>
            <w:bottom w:w="0" w:type="dxa"/>
            <w:right w:w="70" w:type="dxa"/>
          </w:tblCellMar>
        </w:tblPrEx>
        <w:trPr>
          <w:trHeight w:val="315" w:hRule="atLeast"/>
        </w:trPr>
        <w:tc>
          <w:tcPr>
            <w:tcW w:w="784" w:type="dxa"/>
            <w:tcBorders>
              <w:top w:val="nil"/>
              <w:left w:val="single" w:color="auto" w:sz="4" w:space="0"/>
              <w:bottom w:val="single" w:color="auto" w:sz="4" w:space="0"/>
              <w:right w:val="single" w:color="auto" w:sz="4" w:space="0"/>
            </w:tcBorders>
            <w:shd w:val="clear" w:color="auto" w:fill="auto"/>
            <w:vAlign w:val="center"/>
          </w:tcPr>
          <w:p w14:paraId="6468144A">
            <w:pPr>
              <w:jc w:val="center"/>
              <w:rPr>
                <w:rFonts w:ascii="Arial" w:hAnsi="Arial" w:eastAsia="Times New Roman" w:cs="Arial"/>
                <w:color w:val="000000"/>
              </w:rPr>
            </w:pPr>
            <w:r>
              <w:rPr>
                <w:rFonts w:ascii="Arial" w:hAnsi="Arial" w:eastAsia="Times New Roman" w:cs="Arial"/>
                <w:color w:val="000000"/>
              </w:rPr>
              <w:t>3</w:t>
            </w:r>
          </w:p>
        </w:tc>
        <w:tc>
          <w:tcPr>
            <w:tcW w:w="7296" w:type="dxa"/>
            <w:tcBorders>
              <w:top w:val="nil"/>
              <w:left w:val="nil"/>
              <w:bottom w:val="single" w:color="auto" w:sz="4" w:space="0"/>
              <w:right w:val="single" w:color="auto" w:sz="4" w:space="0"/>
            </w:tcBorders>
            <w:shd w:val="clear" w:color="auto" w:fill="auto"/>
            <w:vAlign w:val="center"/>
          </w:tcPr>
          <w:p w14:paraId="07DF36F9">
            <w:pPr>
              <w:jc w:val="center"/>
              <w:rPr>
                <w:rFonts w:ascii="Arial" w:hAnsi="Arial" w:eastAsia="Times New Roman" w:cs="Arial"/>
                <w:color w:val="000000"/>
              </w:rPr>
            </w:pPr>
            <w:r>
              <w:rPr>
                <w:rFonts w:ascii="Arial" w:hAnsi="Arial" w:eastAsia="Times New Roman" w:cs="Arial"/>
                <w:color w:val="000000"/>
              </w:rPr>
              <w:t>CEFTRIAXONA SÓDICA 1g</w:t>
            </w:r>
          </w:p>
        </w:tc>
        <w:tc>
          <w:tcPr>
            <w:tcW w:w="1276" w:type="dxa"/>
            <w:tcBorders>
              <w:top w:val="nil"/>
              <w:left w:val="nil"/>
              <w:bottom w:val="single" w:color="auto" w:sz="4" w:space="0"/>
              <w:right w:val="single" w:color="auto" w:sz="4" w:space="0"/>
            </w:tcBorders>
            <w:shd w:val="clear" w:color="auto" w:fill="auto"/>
            <w:vAlign w:val="center"/>
          </w:tcPr>
          <w:p w14:paraId="194CAB00">
            <w:pPr>
              <w:jc w:val="center"/>
              <w:rPr>
                <w:rFonts w:ascii="Arial" w:hAnsi="Arial" w:eastAsia="Times New Roman" w:cs="Arial"/>
                <w:color w:val="000000"/>
              </w:rPr>
            </w:pPr>
            <w:r>
              <w:rPr>
                <w:rFonts w:ascii="Arial" w:hAnsi="Arial" w:eastAsia="Times New Roman" w:cs="Arial"/>
                <w:color w:val="000000"/>
              </w:rPr>
              <w:t>FRS</w:t>
            </w:r>
          </w:p>
        </w:tc>
        <w:tc>
          <w:tcPr>
            <w:tcW w:w="1134" w:type="dxa"/>
            <w:tcBorders>
              <w:top w:val="nil"/>
              <w:left w:val="nil"/>
              <w:bottom w:val="single" w:color="auto" w:sz="4" w:space="0"/>
              <w:right w:val="single" w:color="auto" w:sz="4" w:space="0"/>
            </w:tcBorders>
            <w:shd w:val="clear" w:color="auto" w:fill="auto"/>
            <w:vAlign w:val="center"/>
          </w:tcPr>
          <w:p w14:paraId="2D48EFD9">
            <w:pPr>
              <w:jc w:val="center"/>
              <w:rPr>
                <w:rFonts w:ascii="Arial" w:hAnsi="Arial" w:eastAsia="Times New Roman" w:cs="Arial"/>
                <w:color w:val="000000"/>
              </w:rPr>
            </w:pPr>
            <w:r>
              <w:rPr>
                <w:rFonts w:ascii="Arial" w:hAnsi="Arial" w:eastAsia="Times New Roman" w:cs="Arial"/>
                <w:color w:val="000000"/>
              </w:rPr>
              <w:t>360</w:t>
            </w:r>
          </w:p>
        </w:tc>
      </w:tr>
      <w:tr w14:paraId="4C1AF2B5">
        <w:tblPrEx>
          <w:tblCellMar>
            <w:top w:w="0" w:type="dxa"/>
            <w:left w:w="70" w:type="dxa"/>
            <w:bottom w:w="0" w:type="dxa"/>
            <w:right w:w="70" w:type="dxa"/>
          </w:tblCellMar>
        </w:tblPrEx>
        <w:trPr>
          <w:trHeight w:val="330" w:hRule="atLeast"/>
        </w:trPr>
        <w:tc>
          <w:tcPr>
            <w:tcW w:w="784" w:type="dxa"/>
            <w:tcBorders>
              <w:top w:val="nil"/>
              <w:left w:val="single" w:color="auto" w:sz="4" w:space="0"/>
              <w:bottom w:val="single" w:color="auto" w:sz="4" w:space="0"/>
              <w:right w:val="single" w:color="auto" w:sz="4" w:space="0"/>
            </w:tcBorders>
            <w:shd w:val="clear" w:color="auto" w:fill="auto"/>
            <w:vAlign w:val="center"/>
          </w:tcPr>
          <w:p w14:paraId="6E3E05CD">
            <w:pPr>
              <w:jc w:val="center"/>
              <w:rPr>
                <w:rFonts w:ascii="Arial" w:hAnsi="Arial" w:eastAsia="Times New Roman" w:cs="Arial"/>
                <w:color w:val="000000"/>
              </w:rPr>
            </w:pPr>
            <w:r>
              <w:rPr>
                <w:rFonts w:ascii="Arial" w:hAnsi="Arial" w:eastAsia="Times New Roman" w:cs="Arial"/>
                <w:color w:val="000000"/>
              </w:rPr>
              <w:t>4</w:t>
            </w:r>
          </w:p>
        </w:tc>
        <w:tc>
          <w:tcPr>
            <w:tcW w:w="7296" w:type="dxa"/>
            <w:tcBorders>
              <w:top w:val="nil"/>
              <w:left w:val="nil"/>
              <w:bottom w:val="single" w:color="auto" w:sz="4" w:space="0"/>
              <w:right w:val="single" w:color="auto" w:sz="4" w:space="0"/>
            </w:tcBorders>
            <w:shd w:val="clear" w:color="auto" w:fill="auto"/>
            <w:vAlign w:val="center"/>
          </w:tcPr>
          <w:p w14:paraId="5C717777">
            <w:pPr>
              <w:jc w:val="center"/>
              <w:rPr>
                <w:rFonts w:ascii="Arial" w:hAnsi="Arial" w:eastAsia="Times New Roman" w:cs="Arial"/>
                <w:color w:val="000000"/>
              </w:rPr>
            </w:pPr>
            <w:r>
              <w:rPr>
                <w:rFonts w:ascii="Arial" w:hAnsi="Arial" w:eastAsia="Times New Roman" w:cs="Arial"/>
                <w:color w:val="000000"/>
              </w:rPr>
              <w:t>FENTANILA 20ml 0,0785 mg/ml</w:t>
            </w:r>
          </w:p>
        </w:tc>
        <w:tc>
          <w:tcPr>
            <w:tcW w:w="1276" w:type="dxa"/>
            <w:tcBorders>
              <w:top w:val="nil"/>
              <w:left w:val="nil"/>
              <w:bottom w:val="single" w:color="auto" w:sz="4" w:space="0"/>
              <w:right w:val="single" w:color="auto" w:sz="4" w:space="0"/>
            </w:tcBorders>
            <w:shd w:val="clear" w:color="auto" w:fill="auto"/>
            <w:vAlign w:val="center"/>
          </w:tcPr>
          <w:p w14:paraId="080102F3">
            <w:pPr>
              <w:jc w:val="center"/>
              <w:rPr>
                <w:rFonts w:ascii="Arial" w:hAnsi="Arial" w:eastAsia="Times New Roman" w:cs="Arial"/>
                <w:color w:val="000000"/>
              </w:rPr>
            </w:pPr>
            <w:r>
              <w:rPr>
                <w:rFonts w:ascii="Arial" w:hAnsi="Arial" w:eastAsia="Times New Roman" w:cs="Arial"/>
                <w:color w:val="000000"/>
              </w:rPr>
              <w:t>FRS</w:t>
            </w:r>
          </w:p>
        </w:tc>
        <w:tc>
          <w:tcPr>
            <w:tcW w:w="1134" w:type="dxa"/>
            <w:tcBorders>
              <w:top w:val="nil"/>
              <w:left w:val="nil"/>
              <w:bottom w:val="single" w:color="auto" w:sz="4" w:space="0"/>
              <w:right w:val="single" w:color="auto" w:sz="4" w:space="0"/>
            </w:tcBorders>
            <w:shd w:val="clear" w:color="auto" w:fill="auto"/>
            <w:vAlign w:val="center"/>
          </w:tcPr>
          <w:p w14:paraId="29DADB47">
            <w:pPr>
              <w:jc w:val="center"/>
              <w:rPr>
                <w:rFonts w:ascii="Arial" w:hAnsi="Arial" w:eastAsia="Times New Roman" w:cs="Arial"/>
                <w:color w:val="000000"/>
              </w:rPr>
            </w:pPr>
            <w:r>
              <w:rPr>
                <w:rFonts w:ascii="Arial" w:hAnsi="Arial" w:eastAsia="Times New Roman" w:cs="Arial"/>
                <w:color w:val="000000"/>
              </w:rPr>
              <w:t>120</w:t>
            </w:r>
          </w:p>
        </w:tc>
      </w:tr>
      <w:tr w14:paraId="0D93315B">
        <w:tblPrEx>
          <w:tblCellMar>
            <w:top w:w="0" w:type="dxa"/>
            <w:left w:w="70" w:type="dxa"/>
            <w:bottom w:w="0" w:type="dxa"/>
            <w:right w:w="70" w:type="dxa"/>
          </w:tblCellMar>
        </w:tblPrEx>
        <w:trPr>
          <w:trHeight w:val="345" w:hRule="atLeast"/>
        </w:trPr>
        <w:tc>
          <w:tcPr>
            <w:tcW w:w="784" w:type="dxa"/>
            <w:tcBorders>
              <w:top w:val="nil"/>
              <w:left w:val="single" w:color="auto" w:sz="4" w:space="0"/>
              <w:bottom w:val="single" w:color="auto" w:sz="4" w:space="0"/>
              <w:right w:val="single" w:color="auto" w:sz="4" w:space="0"/>
            </w:tcBorders>
            <w:shd w:val="clear" w:color="auto" w:fill="auto"/>
            <w:vAlign w:val="center"/>
          </w:tcPr>
          <w:p w14:paraId="40DDE145">
            <w:pPr>
              <w:jc w:val="center"/>
              <w:rPr>
                <w:rFonts w:ascii="Arial" w:hAnsi="Arial" w:eastAsia="Times New Roman" w:cs="Arial"/>
                <w:color w:val="000000"/>
              </w:rPr>
            </w:pPr>
            <w:r>
              <w:rPr>
                <w:rFonts w:ascii="Arial" w:hAnsi="Arial" w:eastAsia="Times New Roman" w:cs="Arial"/>
                <w:color w:val="000000"/>
              </w:rPr>
              <w:t>5</w:t>
            </w:r>
          </w:p>
        </w:tc>
        <w:tc>
          <w:tcPr>
            <w:tcW w:w="7296" w:type="dxa"/>
            <w:tcBorders>
              <w:top w:val="nil"/>
              <w:left w:val="nil"/>
              <w:bottom w:val="single" w:color="auto" w:sz="4" w:space="0"/>
              <w:right w:val="single" w:color="auto" w:sz="4" w:space="0"/>
            </w:tcBorders>
            <w:shd w:val="clear" w:color="auto" w:fill="auto"/>
            <w:vAlign w:val="center"/>
          </w:tcPr>
          <w:p w14:paraId="1B17F3E7">
            <w:pPr>
              <w:jc w:val="center"/>
              <w:rPr>
                <w:rFonts w:ascii="Arial" w:hAnsi="Arial" w:eastAsia="Times New Roman" w:cs="Arial"/>
                <w:color w:val="000000"/>
              </w:rPr>
            </w:pPr>
            <w:r>
              <w:rPr>
                <w:rFonts w:ascii="Arial" w:hAnsi="Arial" w:eastAsia="Times New Roman" w:cs="Arial"/>
                <w:color w:val="000000"/>
              </w:rPr>
              <w:t>MIDAZOLAN 5mg/ml 3ml</w:t>
            </w:r>
          </w:p>
        </w:tc>
        <w:tc>
          <w:tcPr>
            <w:tcW w:w="1276" w:type="dxa"/>
            <w:tcBorders>
              <w:top w:val="nil"/>
              <w:left w:val="nil"/>
              <w:bottom w:val="single" w:color="auto" w:sz="4" w:space="0"/>
              <w:right w:val="single" w:color="auto" w:sz="4" w:space="0"/>
            </w:tcBorders>
            <w:shd w:val="clear" w:color="auto" w:fill="auto"/>
            <w:vAlign w:val="center"/>
          </w:tcPr>
          <w:p w14:paraId="00F4A49C">
            <w:pPr>
              <w:jc w:val="center"/>
              <w:rPr>
                <w:rFonts w:ascii="Arial" w:hAnsi="Arial" w:eastAsia="Times New Roman" w:cs="Arial"/>
                <w:color w:val="000000"/>
              </w:rPr>
            </w:pPr>
            <w:r>
              <w:rPr>
                <w:rFonts w:ascii="Arial" w:hAnsi="Arial" w:eastAsia="Times New Roman" w:cs="Arial"/>
                <w:color w:val="000000"/>
              </w:rPr>
              <w:t>AMP</w:t>
            </w:r>
          </w:p>
        </w:tc>
        <w:tc>
          <w:tcPr>
            <w:tcW w:w="1134" w:type="dxa"/>
            <w:tcBorders>
              <w:top w:val="nil"/>
              <w:left w:val="nil"/>
              <w:bottom w:val="single" w:color="auto" w:sz="4" w:space="0"/>
              <w:right w:val="single" w:color="auto" w:sz="4" w:space="0"/>
            </w:tcBorders>
            <w:shd w:val="clear" w:color="auto" w:fill="auto"/>
            <w:vAlign w:val="center"/>
          </w:tcPr>
          <w:p w14:paraId="445BB748">
            <w:pPr>
              <w:jc w:val="center"/>
              <w:rPr>
                <w:rFonts w:ascii="Arial" w:hAnsi="Arial" w:eastAsia="Times New Roman" w:cs="Arial"/>
                <w:color w:val="000000"/>
              </w:rPr>
            </w:pPr>
            <w:r>
              <w:rPr>
                <w:rFonts w:ascii="Arial" w:hAnsi="Arial" w:eastAsia="Times New Roman" w:cs="Arial"/>
                <w:color w:val="000000"/>
              </w:rPr>
              <w:t>600</w:t>
            </w:r>
          </w:p>
        </w:tc>
      </w:tr>
      <w:tr w14:paraId="09A3AA9E">
        <w:tblPrEx>
          <w:tblCellMar>
            <w:top w:w="0" w:type="dxa"/>
            <w:left w:w="70" w:type="dxa"/>
            <w:bottom w:w="0" w:type="dxa"/>
            <w:right w:w="70" w:type="dxa"/>
          </w:tblCellMar>
        </w:tblPrEx>
        <w:trPr>
          <w:trHeight w:val="300" w:hRule="atLeast"/>
        </w:trPr>
        <w:tc>
          <w:tcPr>
            <w:tcW w:w="784" w:type="dxa"/>
            <w:tcBorders>
              <w:top w:val="nil"/>
              <w:left w:val="single" w:color="auto" w:sz="4" w:space="0"/>
              <w:bottom w:val="single" w:color="auto" w:sz="4" w:space="0"/>
              <w:right w:val="single" w:color="auto" w:sz="4" w:space="0"/>
            </w:tcBorders>
            <w:shd w:val="clear" w:color="auto" w:fill="auto"/>
            <w:vAlign w:val="center"/>
          </w:tcPr>
          <w:p w14:paraId="62D93A16">
            <w:pPr>
              <w:jc w:val="center"/>
              <w:rPr>
                <w:rFonts w:ascii="Arial" w:hAnsi="Arial" w:eastAsia="Times New Roman" w:cs="Arial"/>
                <w:color w:val="000000"/>
              </w:rPr>
            </w:pPr>
            <w:r>
              <w:rPr>
                <w:rFonts w:ascii="Arial" w:hAnsi="Arial" w:eastAsia="Times New Roman" w:cs="Arial"/>
                <w:color w:val="000000"/>
              </w:rPr>
              <w:t>6</w:t>
            </w:r>
          </w:p>
        </w:tc>
        <w:tc>
          <w:tcPr>
            <w:tcW w:w="7296" w:type="dxa"/>
            <w:tcBorders>
              <w:top w:val="nil"/>
              <w:left w:val="nil"/>
              <w:bottom w:val="single" w:color="auto" w:sz="4" w:space="0"/>
              <w:right w:val="single" w:color="auto" w:sz="4" w:space="0"/>
            </w:tcBorders>
            <w:shd w:val="clear" w:color="auto" w:fill="auto"/>
            <w:vAlign w:val="center"/>
          </w:tcPr>
          <w:p w14:paraId="42964984">
            <w:pPr>
              <w:jc w:val="center"/>
              <w:rPr>
                <w:rFonts w:ascii="Arial" w:hAnsi="Arial" w:eastAsia="Times New Roman" w:cs="Arial"/>
                <w:color w:val="000000"/>
              </w:rPr>
            </w:pPr>
            <w:r>
              <w:rPr>
                <w:rFonts w:ascii="Arial" w:hAnsi="Arial" w:eastAsia="Times New Roman" w:cs="Arial"/>
                <w:color w:val="000000"/>
              </w:rPr>
              <w:t>MORFINA 1,0 mg/ml</w:t>
            </w:r>
          </w:p>
        </w:tc>
        <w:tc>
          <w:tcPr>
            <w:tcW w:w="1276" w:type="dxa"/>
            <w:tcBorders>
              <w:top w:val="nil"/>
              <w:left w:val="nil"/>
              <w:bottom w:val="single" w:color="auto" w:sz="4" w:space="0"/>
              <w:right w:val="single" w:color="auto" w:sz="4" w:space="0"/>
            </w:tcBorders>
            <w:shd w:val="clear" w:color="auto" w:fill="auto"/>
            <w:vAlign w:val="center"/>
          </w:tcPr>
          <w:p w14:paraId="1A8F1988">
            <w:pPr>
              <w:jc w:val="center"/>
              <w:rPr>
                <w:rFonts w:ascii="Arial" w:hAnsi="Arial" w:eastAsia="Times New Roman" w:cs="Arial"/>
                <w:color w:val="000000"/>
              </w:rPr>
            </w:pPr>
            <w:r>
              <w:rPr>
                <w:rFonts w:ascii="Arial" w:hAnsi="Arial" w:eastAsia="Times New Roman" w:cs="Arial"/>
                <w:color w:val="000000"/>
              </w:rPr>
              <w:t>AMP</w:t>
            </w:r>
          </w:p>
        </w:tc>
        <w:tc>
          <w:tcPr>
            <w:tcW w:w="1134" w:type="dxa"/>
            <w:tcBorders>
              <w:top w:val="nil"/>
              <w:left w:val="nil"/>
              <w:bottom w:val="single" w:color="auto" w:sz="4" w:space="0"/>
              <w:right w:val="single" w:color="auto" w:sz="4" w:space="0"/>
            </w:tcBorders>
            <w:shd w:val="clear" w:color="auto" w:fill="auto"/>
            <w:vAlign w:val="center"/>
          </w:tcPr>
          <w:p w14:paraId="7ED3424E">
            <w:pPr>
              <w:jc w:val="center"/>
              <w:rPr>
                <w:rFonts w:ascii="Arial" w:hAnsi="Arial" w:eastAsia="Times New Roman" w:cs="Arial"/>
                <w:color w:val="000000"/>
              </w:rPr>
            </w:pPr>
            <w:r>
              <w:rPr>
                <w:rFonts w:ascii="Arial" w:hAnsi="Arial" w:eastAsia="Times New Roman" w:cs="Arial"/>
                <w:color w:val="000000"/>
              </w:rPr>
              <w:t>240</w:t>
            </w:r>
          </w:p>
        </w:tc>
      </w:tr>
      <w:tr w14:paraId="375071AB">
        <w:tblPrEx>
          <w:tblCellMar>
            <w:top w:w="0" w:type="dxa"/>
            <w:left w:w="70" w:type="dxa"/>
            <w:bottom w:w="0" w:type="dxa"/>
            <w:right w:w="70" w:type="dxa"/>
          </w:tblCellMar>
        </w:tblPrEx>
        <w:trPr>
          <w:trHeight w:val="315" w:hRule="atLeast"/>
        </w:trPr>
        <w:tc>
          <w:tcPr>
            <w:tcW w:w="784" w:type="dxa"/>
            <w:tcBorders>
              <w:top w:val="nil"/>
              <w:left w:val="single" w:color="auto" w:sz="4" w:space="0"/>
              <w:bottom w:val="single" w:color="auto" w:sz="4" w:space="0"/>
              <w:right w:val="single" w:color="auto" w:sz="4" w:space="0"/>
            </w:tcBorders>
            <w:shd w:val="clear" w:color="auto" w:fill="auto"/>
            <w:vAlign w:val="center"/>
          </w:tcPr>
          <w:p w14:paraId="66D521AC">
            <w:pPr>
              <w:jc w:val="center"/>
              <w:rPr>
                <w:rFonts w:ascii="Arial" w:hAnsi="Arial" w:eastAsia="Times New Roman" w:cs="Arial"/>
                <w:color w:val="000000"/>
              </w:rPr>
            </w:pPr>
            <w:r>
              <w:rPr>
                <w:rFonts w:ascii="Arial" w:hAnsi="Arial" w:eastAsia="Times New Roman" w:cs="Arial"/>
                <w:color w:val="000000"/>
              </w:rPr>
              <w:t>7</w:t>
            </w:r>
          </w:p>
        </w:tc>
        <w:tc>
          <w:tcPr>
            <w:tcW w:w="7296" w:type="dxa"/>
            <w:tcBorders>
              <w:top w:val="nil"/>
              <w:left w:val="nil"/>
              <w:bottom w:val="single" w:color="auto" w:sz="4" w:space="0"/>
              <w:right w:val="single" w:color="auto" w:sz="4" w:space="0"/>
            </w:tcBorders>
            <w:shd w:val="clear" w:color="auto" w:fill="auto"/>
            <w:vAlign w:val="center"/>
          </w:tcPr>
          <w:p w14:paraId="1979BF1E">
            <w:pPr>
              <w:jc w:val="center"/>
              <w:rPr>
                <w:rFonts w:ascii="Arial" w:hAnsi="Arial" w:eastAsia="Times New Roman" w:cs="Arial"/>
                <w:color w:val="000000"/>
              </w:rPr>
            </w:pPr>
            <w:r>
              <w:rPr>
                <w:rFonts w:ascii="Arial" w:hAnsi="Arial" w:eastAsia="Times New Roman" w:cs="Arial"/>
                <w:color w:val="000000"/>
              </w:rPr>
              <w:t>PROPOFOL 10 mg/ml 20ml</w:t>
            </w:r>
          </w:p>
        </w:tc>
        <w:tc>
          <w:tcPr>
            <w:tcW w:w="1276" w:type="dxa"/>
            <w:tcBorders>
              <w:top w:val="nil"/>
              <w:left w:val="nil"/>
              <w:bottom w:val="single" w:color="auto" w:sz="4" w:space="0"/>
              <w:right w:val="single" w:color="auto" w:sz="4" w:space="0"/>
            </w:tcBorders>
            <w:shd w:val="clear" w:color="auto" w:fill="auto"/>
            <w:vAlign w:val="center"/>
          </w:tcPr>
          <w:p w14:paraId="6EA5B07F">
            <w:pPr>
              <w:jc w:val="center"/>
              <w:rPr>
                <w:rFonts w:ascii="Arial" w:hAnsi="Arial" w:eastAsia="Times New Roman" w:cs="Arial"/>
                <w:color w:val="000000"/>
              </w:rPr>
            </w:pPr>
            <w:r>
              <w:rPr>
                <w:rFonts w:ascii="Arial" w:hAnsi="Arial" w:eastAsia="Times New Roman" w:cs="Arial"/>
                <w:color w:val="000000"/>
              </w:rPr>
              <w:t>FRS</w:t>
            </w:r>
          </w:p>
        </w:tc>
        <w:tc>
          <w:tcPr>
            <w:tcW w:w="1134" w:type="dxa"/>
            <w:tcBorders>
              <w:top w:val="nil"/>
              <w:left w:val="nil"/>
              <w:bottom w:val="single" w:color="auto" w:sz="4" w:space="0"/>
              <w:right w:val="single" w:color="auto" w:sz="4" w:space="0"/>
            </w:tcBorders>
            <w:shd w:val="clear" w:color="auto" w:fill="auto"/>
            <w:vAlign w:val="center"/>
          </w:tcPr>
          <w:p w14:paraId="6570E6BB">
            <w:pPr>
              <w:jc w:val="center"/>
              <w:rPr>
                <w:rFonts w:ascii="Arial" w:hAnsi="Arial" w:eastAsia="Times New Roman" w:cs="Arial"/>
                <w:color w:val="000000"/>
              </w:rPr>
            </w:pPr>
            <w:r>
              <w:rPr>
                <w:rFonts w:ascii="Arial" w:hAnsi="Arial" w:eastAsia="Times New Roman" w:cs="Arial"/>
                <w:color w:val="000000"/>
              </w:rPr>
              <w:t>240</w:t>
            </w:r>
          </w:p>
        </w:tc>
      </w:tr>
      <w:tr w14:paraId="3AC89472">
        <w:tblPrEx>
          <w:tblCellMar>
            <w:top w:w="0" w:type="dxa"/>
            <w:left w:w="70" w:type="dxa"/>
            <w:bottom w:w="0" w:type="dxa"/>
            <w:right w:w="70" w:type="dxa"/>
          </w:tblCellMar>
        </w:tblPrEx>
        <w:trPr>
          <w:trHeight w:val="330" w:hRule="atLeast"/>
        </w:trPr>
        <w:tc>
          <w:tcPr>
            <w:tcW w:w="784" w:type="dxa"/>
            <w:tcBorders>
              <w:top w:val="nil"/>
              <w:left w:val="single" w:color="auto" w:sz="4" w:space="0"/>
              <w:bottom w:val="single" w:color="auto" w:sz="4" w:space="0"/>
              <w:right w:val="single" w:color="auto" w:sz="4" w:space="0"/>
            </w:tcBorders>
            <w:shd w:val="clear" w:color="auto" w:fill="auto"/>
            <w:vAlign w:val="center"/>
          </w:tcPr>
          <w:p w14:paraId="24258FE1">
            <w:pPr>
              <w:jc w:val="center"/>
              <w:rPr>
                <w:rFonts w:ascii="Arial" w:hAnsi="Arial" w:eastAsia="Times New Roman" w:cs="Arial"/>
                <w:color w:val="000000"/>
              </w:rPr>
            </w:pPr>
            <w:r>
              <w:rPr>
                <w:rFonts w:ascii="Arial" w:hAnsi="Arial" w:eastAsia="Times New Roman" w:cs="Arial"/>
                <w:color w:val="000000"/>
              </w:rPr>
              <w:t>8</w:t>
            </w:r>
          </w:p>
        </w:tc>
        <w:tc>
          <w:tcPr>
            <w:tcW w:w="7296" w:type="dxa"/>
            <w:tcBorders>
              <w:top w:val="nil"/>
              <w:left w:val="nil"/>
              <w:bottom w:val="single" w:color="auto" w:sz="4" w:space="0"/>
              <w:right w:val="single" w:color="auto" w:sz="4" w:space="0"/>
            </w:tcBorders>
            <w:shd w:val="clear" w:color="auto" w:fill="auto"/>
            <w:vAlign w:val="center"/>
          </w:tcPr>
          <w:p w14:paraId="500D6DA6">
            <w:pPr>
              <w:jc w:val="center"/>
              <w:rPr>
                <w:rFonts w:ascii="Arial" w:hAnsi="Arial" w:eastAsia="Times New Roman" w:cs="Arial"/>
                <w:color w:val="000000"/>
              </w:rPr>
            </w:pPr>
            <w:r>
              <w:rPr>
                <w:rFonts w:ascii="Arial" w:hAnsi="Arial" w:eastAsia="Times New Roman" w:cs="Arial"/>
                <w:color w:val="000000"/>
              </w:rPr>
              <w:t>TRAMADOL 100mg/2ml injetável</w:t>
            </w:r>
          </w:p>
        </w:tc>
        <w:tc>
          <w:tcPr>
            <w:tcW w:w="1276" w:type="dxa"/>
            <w:tcBorders>
              <w:top w:val="nil"/>
              <w:left w:val="nil"/>
              <w:bottom w:val="single" w:color="auto" w:sz="4" w:space="0"/>
              <w:right w:val="single" w:color="auto" w:sz="4" w:space="0"/>
            </w:tcBorders>
            <w:shd w:val="clear" w:color="auto" w:fill="auto"/>
            <w:vAlign w:val="center"/>
          </w:tcPr>
          <w:p w14:paraId="2E345B03">
            <w:pPr>
              <w:jc w:val="center"/>
              <w:rPr>
                <w:rFonts w:ascii="Arial" w:hAnsi="Arial" w:eastAsia="Times New Roman" w:cs="Arial"/>
                <w:color w:val="000000"/>
              </w:rPr>
            </w:pPr>
            <w:r>
              <w:rPr>
                <w:rFonts w:ascii="Arial" w:hAnsi="Arial" w:eastAsia="Times New Roman" w:cs="Arial"/>
                <w:color w:val="000000"/>
              </w:rPr>
              <w:t>AMP</w:t>
            </w:r>
          </w:p>
        </w:tc>
        <w:tc>
          <w:tcPr>
            <w:tcW w:w="1134" w:type="dxa"/>
            <w:tcBorders>
              <w:top w:val="nil"/>
              <w:left w:val="nil"/>
              <w:bottom w:val="single" w:color="auto" w:sz="4" w:space="0"/>
              <w:right w:val="single" w:color="auto" w:sz="4" w:space="0"/>
            </w:tcBorders>
            <w:shd w:val="clear" w:color="auto" w:fill="auto"/>
            <w:vAlign w:val="center"/>
          </w:tcPr>
          <w:p w14:paraId="29945689">
            <w:pPr>
              <w:jc w:val="center"/>
              <w:rPr>
                <w:rFonts w:ascii="Arial" w:hAnsi="Arial" w:eastAsia="Times New Roman" w:cs="Arial"/>
                <w:color w:val="000000"/>
              </w:rPr>
            </w:pPr>
            <w:r>
              <w:rPr>
                <w:rFonts w:ascii="Arial" w:hAnsi="Arial" w:eastAsia="Times New Roman" w:cs="Arial"/>
                <w:color w:val="000000"/>
              </w:rPr>
              <w:t>600</w:t>
            </w:r>
          </w:p>
        </w:tc>
      </w:tr>
      <w:tr w14:paraId="12D1575F">
        <w:tblPrEx>
          <w:tblCellMar>
            <w:top w:w="0" w:type="dxa"/>
            <w:left w:w="70" w:type="dxa"/>
            <w:bottom w:w="0" w:type="dxa"/>
            <w:right w:w="70" w:type="dxa"/>
          </w:tblCellMar>
        </w:tblPrEx>
        <w:trPr>
          <w:trHeight w:val="375" w:hRule="atLeast"/>
        </w:trPr>
        <w:tc>
          <w:tcPr>
            <w:tcW w:w="784" w:type="dxa"/>
            <w:tcBorders>
              <w:top w:val="nil"/>
              <w:left w:val="single" w:color="auto" w:sz="4" w:space="0"/>
              <w:bottom w:val="single" w:color="auto" w:sz="4" w:space="0"/>
              <w:right w:val="single" w:color="auto" w:sz="4" w:space="0"/>
            </w:tcBorders>
            <w:shd w:val="clear" w:color="auto" w:fill="auto"/>
            <w:vAlign w:val="center"/>
          </w:tcPr>
          <w:p w14:paraId="3BF3A89D">
            <w:pPr>
              <w:jc w:val="center"/>
              <w:rPr>
                <w:rFonts w:ascii="Arial" w:hAnsi="Arial" w:eastAsia="Times New Roman" w:cs="Arial"/>
                <w:color w:val="000000"/>
              </w:rPr>
            </w:pPr>
            <w:r>
              <w:rPr>
                <w:rFonts w:ascii="Arial" w:hAnsi="Arial" w:eastAsia="Times New Roman" w:cs="Arial"/>
                <w:color w:val="000000"/>
              </w:rPr>
              <w:t>9</w:t>
            </w:r>
          </w:p>
        </w:tc>
        <w:tc>
          <w:tcPr>
            <w:tcW w:w="7296" w:type="dxa"/>
            <w:tcBorders>
              <w:top w:val="nil"/>
              <w:left w:val="nil"/>
              <w:bottom w:val="single" w:color="auto" w:sz="4" w:space="0"/>
              <w:right w:val="single" w:color="auto" w:sz="4" w:space="0"/>
            </w:tcBorders>
            <w:shd w:val="clear" w:color="auto" w:fill="auto"/>
            <w:vAlign w:val="center"/>
          </w:tcPr>
          <w:p w14:paraId="0D9868A7">
            <w:pPr>
              <w:jc w:val="center"/>
              <w:rPr>
                <w:rFonts w:ascii="Arial" w:hAnsi="Arial" w:eastAsia="Times New Roman" w:cs="Arial"/>
                <w:color w:val="000000"/>
              </w:rPr>
            </w:pPr>
            <w:r>
              <w:rPr>
                <w:rFonts w:ascii="Arial" w:hAnsi="Arial" w:eastAsia="Times New Roman" w:cs="Arial"/>
                <w:color w:val="000000"/>
              </w:rPr>
              <w:t>TRANSAMIN 50mg/ml 5ml injetável</w:t>
            </w:r>
          </w:p>
        </w:tc>
        <w:tc>
          <w:tcPr>
            <w:tcW w:w="1276" w:type="dxa"/>
            <w:tcBorders>
              <w:top w:val="nil"/>
              <w:left w:val="nil"/>
              <w:bottom w:val="single" w:color="auto" w:sz="4" w:space="0"/>
              <w:right w:val="single" w:color="auto" w:sz="4" w:space="0"/>
            </w:tcBorders>
            <w:shd w:val="clear" w:color="auto" w:fill="auto"/>
            <w:vAlign w:val="center"/>
          </w:tcPr>
          <w:p w14:paraId="2AF38B70">
            <w:pPr>
              <w:jc w:val="center"/>
              <w:rPr>
                <w:rFonts w:ascii="Arial" w:hAnsi="Arial" w:eastAsia="Times New Roman" w:cs="Arial"/>
                <w:color w:val="000000"/>
              </w:rPr>
            </w:pPr>
            <w:r>
              <w:rPr>
                <w:rFonts w:ascii="Arial" w:hAnsi="Arial" w:eastAsia="Times New Roman" w:cs="Arial"/>
                <w:color w:val="000000"/>
              </w:rPr>
              <w:t>AMP</w:t>
            </w:r>
          </w:p>
        </w:tc>
        <w:tc>
          <w:tcPr>
            <w:tcW w:w="1134" w:type="dxa"/>
            <w:tcBorders>
              <w:top w:val="nil"/>
              <w:left w:val="nil"/>
              <w:bottom w:val="single" w:color="auto" w:sz="4" w:space="0"/>
              <w:right w:val="single" w:color="auto" w:sz="4" w:space="0"/>
            </w:tcBorders>
            <w:shd w:val="clear" w:color="auto" w:fill="auto"/>
            <w:vAlign w:val="center"/>
          </w:tcPr>
          <w:p w14:paraId="5C390713">
            <w:pPr>
              <w:jc w:val="center"/>
              <w:rPr>
                <w:rFonts w:ascii="Arial" w:hAnsi="Arial" w:eastAsia="Times New Roman" w:cs="Arial"/>
                <w:color w:val="000000"/>
              </w:rPr>
            </w:pPr>
            <w:r>
              <w:rPr>
                <w:rFonts w:ascii="Arial" w:hAnsi="Arial" w:eastAsia="Times New Roman" w:cs="Arial"/>
                <w:color w:val="000000"/>
              </w:rPr>
              <w:t>120</w:t>
            </w:r>
          </w:p>
        </w:tc>
      </w:tr>
      <w:tr w14:paraId="602B07E7">
        <w:tblPrEx>
          <w:tblCellMar>
            <w:top w:w="0" w:type="dxa"/>
            <w:left w:w="70" w:type="dxa"/>
            <w:bottom w:w="0" w:type="dxa"/>
            <w:right w:w="70" w:type="dxa"/>
          </w:tblCellMar>
        </w:tblPrEx>
        <w:trPr>
          <w:trHeight w:val="375" w:hRule="atLeast"/>
        </w:trPr>
        <w:tc>
          <w:tcPr>
            <w:tcW w:w="784" w:type="dxa"/>
            <w:tcBorders>
              <w:top w:val="nil"/>
              <w:left w:val="single" w:color="auto" w:sz="4" w:space="0"/>
              <w:bottom w:val="single" w:color="auto" w:sz="4" w:space="0"/>
              <w:right w:val="single" w:color="auto" w:sz="4" w:space="0"/>
            </w:tcBorders>
            <w:shd w:val="clear" w:color="auto" w:fill="auto"/>
            <w:vAlign w:val="center"/>
          </w:tcPr>
          <w:p w14:paraId="04118778">
            <w:pPr>
              <w:jc w:val="center"/>
              <w:rPr>
                <w:rFonts w:ascii="Arial" w:hAnsi="Arial" w:eastAsia="Times New Roman" w:cs="Arial"/>
                <w:color w:val="000000"/>
              </w:rPr>
            </w:pPr>
            <w:r>
              <w:rPr>
                <w:rFonts w:ascii="Arial" w:hAnsi="Arial" w:eastAsia="Times New Roman" w:cs="Arial"/>
                <w:color w:val="000000"/>
              </w:rPr>
              <w:t>10</w:t>
            </w:r>
          </w:p>
        </w:tc>
        <w:tc>
          <w:tcPr>
            <w:tcW w:w="7296" w:type="dxa"/>
            <w:tcBorders>
              <w:top w:val="nil"/>
              <w:left w:val="nil"/>
              <w:bottom w:val="single" w:color="auto" w:sz="4" w:space="0"/>
              <w:right w:val="single" w:color="auto" w:sz="4" w:space="0"/>
            </w:tcBorders>
            <w:shd w:val="clear" w:color="auto" w:fill="auto"/>
            <w:vAlign w:val="center"/>
          </w:tcPr>
          <w:p w14:paraId="2F86C3A9">
            <w:pPr>
              <w:jc w:val="center"/>
              <w:rPr>
                <w:rFonts w:ascii="Arial" w:hAnsi="Arial" w:eastAsia="Times New Roman" w:cs="Arial"/>
                <w:color w:val="000000"/>
              </w:rPr>
            </w:pPr>
            <w:r>
              <w:rPr>
                <w:rFonts w:ascii="Arial" w:hAnsi="Arial" w:eastAsia="Times New Roman" w:cs="Arial"/>
                <w:color w:val="000000"/>
              </w:rPr>
              <w:t>VINCRISTINA 1ml</w:t>
            </w:r>
          </w:p>
        </w:tc>
        <w:tc>
          <w:tcPr>
            <w:tcW w:w="1276" w:type="dxa"/>
            <w:tcBorders>
              <w:top w:val="nil"/>
              <w:left w:val="nil"/>
              <w:bottom w:val="single" w:color="auto" w:sz="4" w:space="0"/>
              <w:right w:val="single" w:color="auto" w:sz="4" w:space="0"/>
            </w:tcBorders>
            <w:shd w:val="clear" w:color="auto" w:fill="auto"/>
            <w:vAlign w:val="center"/>
          </w:tcPr>
          <w:p w14:paraId="600D05A8">
            <w:pPr>
              <w:jc w:val="center"/>
              <w:rPr>
                <w:rFonts w:ascii="Arial" w:hAnsi="Arial" w:eastAsia="Times New Roman" w:cs="Arial"/>
                <w:color w:val="000000"/>
              </w:rPr>
            </w:pPr>
            <w:r>
              <w:rPr>
                <w:rFonts w:ascii="Arial" w:hAnsi="Arial" w:eastAsia="Times New Roman" w:cs="Arial"/>
                <w:color w:val="000000"/>
              </w:rPr>
              <w:t>FRS</w:t>
            </w:r>
          </w:p>
        </w:tc>
        <w:tc>
          <w:tcPr>
            <w:tcW w:w="1134" w:type="dxa"/>
            <w:tcBorders>
              <w:top w:val="nil"/>
              <w:left w:val="nil"/>
              <w:bottom w:val="single" w:color="auto" w:sz="4" w:space="0"/>
              <w:right w:val="single" w:color="auto" w:sz="4" w:space="0"/>
            </w:tcBorders>
            <w:shd w:val="clear" w:color="auto" w:fill="auto"/>
            <w:vAlign w:val="center"/>
          </w:tcPr>
          <w:p w14:paraId="6E9EE102">
            <w:pPr>
              <w:jc w:val="center"/>
              <w:rPr>
                <w:rFonts w:ascii="Arial" w:hAnsi="Arial" w:eastAsia="Times New Roman" w:cs="Arial"/>
                <w:color w:val="000000"/>
              </w:rPr>
            </w:pPr>
            <w:r>
              <w:rPr>
                <w:rFonts w:ascii="Arial" w:hAnsi="Arial" w:eastAsia="Times New Roman" w:cs="Arial"/>
                <w:color w:val="000000"/>
              </w:rPr>
              <w:t>60</w:t>
            </w:r>
          </w:p>
        </w:tc>
      </w:tr>
    </w:tbl>
    <w:p w14:paraId="6DDB249F">
      <w:pPr>
        <w:jc w:val="both"/>
        <w:rPr>
          <w:rFonts w:ascii="Arial" w:hAnsi="Arial" w:cs="Arial"/>
          <w:b/>
        </w:rPr>
      </w:pPr>
    </w:p>
    <w:p w14:paraId="0B18E3B2">
      <w:pPr>
        <w:jc w:val="both"/>
        <w:rPr>
          <w:rFonts w:ascii="Arial" w:hAnsi="Arial" w:cs="Arial"/>
          <w:b/>
        </w:rPr>
      </w:pPr>
      <w:r>
        <w:rPr>
          <w:rFonts w:ascii="Arial" w:hAnsi="Arial" w:cs="Arial"/>
          <w:b/>
        </w:rPr>
        <w:t>4 - DO PAGAMENTO</w:t>
      </w:r>
    </w:p>
    <w:p w14:paraId="54E3E7EC">
      <w:pPr>
        <w:jc w:val="both"/>
        <w:rPr>
          <w:rFonts w:ascii="Arial" w:hAnsi="Arial" w:cs="Arial"/>
        </w:rPr>
      </w:pPr>
      <w:r>
        <w:rPr>
          <w:rFonts w:ascii="Arial" w:hAnsi="Arial" w:cs="Arial"/>
        </w:rPr>
        <w:t xml:space="preserve">A CONTRATADA deverá entregar nota fiscal/fatura, para fins de atesto ao fornecimento e para posterior liquidação e pagamento. </w:t>
      </w:r>
    </w:p>
    <w:p w14:paraId="464534C8">
      <w:pPr>
        <w:jc w:val="both"/>
        <w:rPr>
          <w:rFonts w:ascii="Arial" w:hAnsi="Arial" w:cs="Arial"/>
        </w:rPr>
      </w:pPr>
      <w:r>
        <w:rPr>
          <w:rFonts w:ascii="Arial" w:hAnsi="Arial" w:cs="Arial"/>
        </w:rPr>
        <w:t xml:space="preserve">O pagamento será efetuado pela CONTRATANTE no prazo de 30 (trinta) dias, contado da data da protocolização da nota fiscal/fatura. </w:t>
      </w:r>
    </w:p>
    <w:p w14:paraId="6806B3A5">
      <w:pPr>
        <w:jc w:val="both"/>
        <w:rPr>
          <w:rFonts w:ascii="Arial" w:hAnsi="Arial" w:cs="Arial"/>
          <w:b/>
          <w:sz w:val="32"/>
        </w:rPr>
      </w:pPr>
      <w:r>
        <w:rPr>
          <w:rFonts w:ascii="Arial" w:hAnsi="Arial" w:cs="Arial"/>
        </w:rPr>
        <w:t>O pagamento será realizado por meio de ordem bancária, creditada na conta corrente do CONTRATADO.</w:t>
      </w:r>
    </w:p>
    <w:p w14:paraId="6426BCB9">
      <w:pPr>
        <w:jc w:val="both"/>
        <w:rPr>
          <w:rFonts w:ascii="Arial" w:hAnsi="Arial" w:cs="Arial"/>
          <w:b/>
        </w:rPr>
      </w:pPr>
    </w:p>
    <w:p w14:paraId="3D22E1BE">
      <w:pPr>
        <w:jc w:val="both"/>
        <w:rPr>
          <w:rFonts w:ascii="Arial" w:hAnsi="Arial" w:cs="Arial"/>
          <w:b/>
        </w:rPr>
      </w:pPr>
      <w:r>
        <w:rPr>
          <w:rFonts w:ascii="Arial" w:hAnsi="Arial" w:cs="Arial"/>
          <w:b/>
        </w:rPr>
        <w:t>5 - DA ENTREGA</w:t>
      </w:r>
    </w:p>
    <w:p w14:paraId="7E3B1C5F">
      <w:pPr>
        <w:jc w:val="both"/>
        <w:rPr>
          <w:rFonts w:ascii="Arial" w:hAnsi="Arial" w:cs="Arial"/>
        </w:rPr>
      </w:pPr>
      <w:r>
        <w:rPr>
          <w:rFonts w:ascii="Arial" w:hAnsi="Arial" w:cs="Arial"/>
        </w:rPr>
        <w:t xml:space="preserve">O fornecedor deverá entregar os itens licitados, após o recebimento da Ordem de Fornecimento expedida pelo setor de compras da Prefeitura Municipal de Araci/BA, onde constarão as especificações do produto; </w:t>
      </w:r>
    </w:p>
    <w:p w14:paraId="3CBC6D5C">
      <w:pPr>
        <w:jc w:val="both"/>
        <w:rPr>
          <w:rFonts w:ascii="Arial" w:hAnsi="Arial" w:cs="Arial"/>
        </w:rPr>
      </w:pPr>
      <w:r>
        <w:rPr>
          <w:rFonts w:ascii="Arial" w:hAnsi="Arial" w:cs="Arial"/>
        </w:rPr>
        <w:t>O recebimento do objeto dar-se-á definitivamente e integralmente, após a verificação da conformidade do objeto com as especificações qualitativas e quantitativas e consequente aceitação;</w:t>
      </w:r>
    </w:p>
    <w:p w14:paraId="23BC3E36">
      <w:pPr>
        <w:jc w:val="both"/>
        <w:rPr>
          <w:rFonts w:ascii="Arial" w:hAnsi="Arial" w:cs="Arial"/>
        </w:rPr>
      </w:pPr>
      <w:r>
        <w:rPr>
          <w:rFonts w:ascii="Arial" w:hAnsi="Arial" w:cs="Arial"/>
        </w:rPr>
        <w:t>A entrega do objeto será fiscalizada por funcionário responsável, o que não eximirá a CONTRATADA da responsabilidade pelo fornecimento, notadamente nos aspectos de qualidade, prazo de validade do produto, estado de conservação, ou quaisquer outras alterações que venham interferir na qualidade do produto ofertado;</w:t>
      </w:r>
    </w:p>
    <w:p w14:paraId="07AB64A7">
      <w:pPr>
        <w:jc w:val="both"/>
        <w:rPr>
          <w:rFonts w:ascii="Arial" w:hAnsi="Arial" w:cs="Arial"/>
        </w:rPr>
      </w:pPr>
      <w:r>
        <w:rPr>
          <w:rFonts w:ascii="Arial" w:hAnsi="Arial" w:cs="Arial"/>
        </w:rPr>
        <w:t>A Prefeitura Municipal de Araci - BA reserva-se o direito de não receber os serviços/produtos em desacordo com o previsto neste instrumento convocatório, podendo cancelar o contrato e aplicar sanções previstas no Edital;</w:t>
      </w:r>
    </w:p>
    <w:p w14:paraId="554115A3">
      <w:pPr>
        <w:pStyle w:val="16"/>
        <w:spacing w:before="0" w:beforeAutospacing="0" w:after="0" w:afterAutospacing="0"/>
        <w:jc w:val="both"/>
        <w:rPr>
          <w:rFonts w:ascii="Arial" w:hAnsi="Arial" w:cs="Arial"/>
          <w:szCs w:val="28"/>
        </w:rPr>
      </w:pPr>
      <w:r>
        <w:rPr>
          <w:rFonts w:ascii="Arial" w:hAnsi="Arial" w:cs="Arial"/>
          <w:szCs w:val="28"/>
        </w:rPr>
        <w:t>As entregas deverão ser realizadas em até 05 dias do recebimento da ordem de fornecimento nos locais pré-determinados pela secretaria e/ou em casos de urgências, havendo a necessidade, o fornecedor deverá de maneira imediata atender certas demandas desta exigência.</w:t>
      </w:r>
    </w:p>
    <w:p w14:paraId="3CE7E62E">
      <w:pPr>
        <w:jc w:val="both"/>
        <w:rPr>
          <w:rFonts w:ascii="Arial" w:hAnsi="Arial" w:cs="Arial"/>
        </w:rPr>
      </w:pPr>
      <w:r>
        <w:rPr>
          <w:rFonts w:ascii="Arial" w:hAnsi="Arial" w:cs="Arial"/>
        </w:rPr>
        <w:t>A empresa deverá entregar no endereço, situado a Rua Jose Mota nº 543, Bairro da Contel, Araci-Bahia, CEP 48760-000 (Almoxarifado Municipal), no prazo máximo de 10 (dez) dias.</w:t>
      </w:r>
    </w:p>
    <w:p w14:paraId="277655FE">
      <w:pPr>
        <w:jc w:val="both"/>
        <w:rPr>
          <w:rFonts w:ascii="Arial" w:hAnsi="Arial" w:cs="Arial"/>
          <w:b/>
        </w:rPr>
      </w:pPr>
    </w:p>
    <w:p w14:paraId="01CDBE9B">
      <w:pPr>
        <w:jc w:val="both"/>
        <w:rPr>
          <w:rFonts w:ascii="Arial" w:hAnsi="Arial" w:cs="Arial"/>
          <w:b/>
        </w:rPr>
      </w:pPr>
      <w:r>
        <w:rPr>
          <w:rFonts w:ascii="Arial" w:hAnsi="Arial" w:cs="Arial"/>
          <w:b/>
        </w:rPr>
        <w:t>6 – DESCRIÇÃO DOS REQUISITOS DA CONTRATAÇÃO</w:t>
      </w:r>
    </w:p>
    <w:p w14:paraId="4D15DECE">
      <w:pPr>
        <w:jc w:val="both"/>
        <w:rPr>
          <w:rFonts w:ascii="Arial" w:hAnsi="Arial" w:cs="Arial"/>
          <w:bCs/>
        </w:rPr>
      </w:pPr>
      <w:r>
        <w:rPr>
          <w:rFonts w:ascii="Arial" w:hAnsi="Arial" w:cs="Arial"/>
          <w:bCs/>
        </w:rPr>
        <w:t>Atender às solicitações nos prazos estipulados pela Administração;</w:t>
      </w:r>
    </w:p>
    <w:p w14:paraId="5B115BE7">
      <w:pPr>
        <w:jc w:val="both"/>
        <w:rPr>
          <w:rFonts w:ascii="Arial" w:hAnsi="Arial" w:cs="Arial"/>
          <w:bCs/>
        </w:rPr>
      </w:pPr>
      <w:r>
        <w:rPr>
          <w:rFonts w:ascii="Arial" w:hAnsi="Arial" w:cs="Arial"/>
          <w:bCs/>
        </w:rPr>
        <w:t>Estar com o Alvará de Funcionamento em dias;</w:t>
      </w:r>
    </w:p>
    <w:p w14:paraId="43FFA04F">
      <w:pPr>
        <w:jc w:val="both"/>
        <w:rPr>
          <w:rFonts w:ascii="Arial" w:hAnsi="Arial" w:cs="Arial"/>
        </w:rPr>
      </w:pPr>
      <w:r>
        <w:rPr>
          <w:rFonts w:ascii="Arial" w:hAnsi="Arial" w:cs="Arial"/>
        </w:rPr>
        <w:t>Manter durante todo o período de vigência do contrato, todas as condições que ensejaram a sua habilitação na licitação e contratação;</w:t>
      </w:r>
    </w:p>
    <w:p w14:paraId="40B5C60C">
      <w:pPr>
        <w:jc w:val="both"/>
        <w:rPr>
          <w:rFonts w:ascii="Arial" w:hAnsi="Arial" w:cs="Arial"/>
        </w:rPr>
      </w:pPr>
      <w:r>
        <w:rPr>
          <w:rFonts w:ascii="Arial" w:hAnsi="Arial" w:cs="Arial"/>
        </w:rPr>
        <w:t>Atestado fornecido por pessoa jurídica de direito público ou de direito privado, que comprove(m) ter a(s) Empresa licitante, prestado fornecimentos de características semelhantes às do objeto da presente licitação;</w:t>
      </w:r>
    </w:p>
    <w:p w14:paraId="187BA1EA">
      <w:pPr>
        <w:jc w:val="both"/>
        <w:rPr>
          <w:rFonts w:ascii="Arial" w:hAnsi="Arial" w:cs="Arial"/>
        </w:rPr>
      </w:pPr>
      <w:r>
        <w:rPr>
          <w:rFonts w:ascii="Arial" w:hAnsi="Arial" w:cs="Arial"/>
        </w:rPr>
        <w:t>Alvará de vigilância sanitária municipal;</w:t>
      </w:r>
    </w:p>
    <w:p w14:paraId="59FF4288">
      <w:pPr>
        <w:jc w:val="both"/>
        <w:rPr>
          <w:rFonts w:ascii="Arial" w:hAnsi="Arial" w:cs="Arial"/>
          <w:b/>
        </w:rPr>
      </w:pPr>
      <w:bookmarkStart w:id="11" w:name="_Hlk193266970"/>
      <w:r>
        <w:rPr>
          <w:rFonts w:ascii="Arial" w:hAnsi="Arial" w:cs="Arial"/>
        </w:rPr>
        <w:t xml:space="preserve">Certificado de registro de estabelecimento comerciante de produtos veterinários no Ministério da Agricultura, Pecuária e Abastecimento, conforme o Regulamento aprovado pelo Decreto 5.053, de 22 de abril de 2004, alterado pelo Decreto 8840, de 24 de agosto de 2016. </w:t>
      </w:r>
      <w:r>
        <w:rPr>
          <w:rFonts w:ascii="Arial" w:hAnsi="Arial" w:cs="Arial"/>
          <w:b/>
        </w:rPr>
        <w:t>(Para os lotes II e III).</w:t>
      </w:r>
    </w:p>
    <w:p w14:paraId="55F00309">
      <w:pPr>
        <w:jc w:val="both"/>
        <w:rPr>
          <w:rFonts w:ascii="Arial" w:hAnsi="Arial" w:cs="Arial"/>
        </w:rPr>
      </w:pPr>
    </w:p>
    <w:bookmarkEnd w:id="11"/>
    <w:p w14:paraId="30A841E9">
      <w:pPr>
        <w:jc w:val="both"/>
        <w:rPr>
          <w:rFonts w:ascii="Arial" w:hAnsi="Arial" w:cs="Arial"/>
          <w:b/>
        </w:rPr>
      </w:pPr>
    </w:p>
    <w:p w14:paraId="41F54DB4">
      <w:pPr>
        <w:jc w:val="both"/>
        <w:rPr>
          <w:rFonts w:ascii="Arial" w:hAnsi="Arial" w:cs="Arial"/>
          <w:b/>
        </w:rPr>
      </w:pPr>
      <w:r>
        <w:rPr>
          <w:rFonts w:ascii="Arial" w:hAnsi="Arial" w:cs="Arial"/>
          <w:b/>
        </w:rPr>
        <w:t>7 - OBRIGAÇÕES DA CONTRATANTE</w:t>
      </w:r>
    </w:p>
    <w:p w14:paraId="7AB2C5DC">
      <w:pPr>
        <w:jc w:val="both"/>
        <w:rPr>
          <w:rFonts w:ascii="Arial" w:hAnsi="Arial" w:cs="Arial"/>
        </w:rPr>
      </w:pPr>
      <w:r>
        <w:rPr>
          <w:rFonts w:ascii="Arial" w:hAnsi="Arial" w:cs="Arial"/>
        </w:rPr>
        <w:t>Transmitir à Contratada, as instruções necessárias à realização dos serviços complementares a este Termo de Referência;</w:t>
      </w:r>
    </w:p>
    <w:p w14:paraId="375D7019">
      <w:pPr>
        <w:jc w:val="both"/>
        <w:rPr>
          <w:rFonts w:ascii="Arial" w:hAnsi="Arial" w:cs="Arial"/>
        </w:rPr>
      </w:pPr>
      <w:r>
        <w:rPr>
          <w:rFonts w:ascii="Arial" w:hAnsi="Arial" w:cs="Arial"/>
        </w:rPr>
        <w:t xml:space="preserve">Notificar a Contratada por escrito da ocorrência de eventuais imperfeições, falhas ou irregularidades constatadas no curso da execução dos serviços, fixando prazo para a sua correção, certificando-se que as soluções por ela propostas sejam as mais adequadas; </w:t>
      </w:r>
    </w:p>
    <w:p w14:paraId="16A24D92">
      <w:pPr>
        <w:jc w:val="both"/>
        <w:rPr>
          <w:rFonts w:ascii="Arial" w:hAnsi="Arial" w:cs="Arial"/>
        </w:rPr>
      </w:pPr>
      <w:r>
        <w:rPr>
          <w:rFonts w:ascii="Arial" w:hAnsi="Arial" w:cs="Arial"/>
        </w:rPr>
        <w:t>Decidir acerca das questões que se apresentarem durante a execução dos serviços;</w:t>
      </w:r>
    </w:p>
    <w:p w14:paraId="6B868F63">
      <w:pPr>
        <w:jc w:val="both"/>
        <w:rPr>
          <w:rFonts w:ascii="Arial" w:hAnsi="Arial" w:cs="Arial"/>
        </w:rPr>
      </w:pPr>
      <w:r>
        <w:rPr>
          <w:rFonts w:ascii="Arial" w:hAnsi="Arial" w:cs="Arial"/>
        </w:rPr>
        <w:t>Efetuar os pagamentos devidos à Contratada nas condições estabelecidas;</w:t>
      </w:r>
    </w:p>
    <w:p w14:paraId="2437AF65">
      <w:pPr>
        <w:jc w:val="both"/>
        <w:rPr>
          <w:rFonts w:ascii="Arial" w:hAnsi="Arial" w:cs="Arial"/>
        </w:rPr>
      </w:pPr>
      <w:r>
        <w:rPr>
          <w:rFonts w:ascii="Arial" w:hAnsi="Arial" w:cs="Arial"/>
        </w:rPr>
        <w:t>Definir os locais da entrega dos produtos;</w:t>
      </w:r>
    </w:p>
    <w:p w14:paraId="075074DC">
      <w:pPr>
        <w:jc w:val="both"/>
        <w:rPr>
          <w:rFonts w:ascii="Arial" w:hAnsi="Arial" w:cs="Arial"/>
        </w:rPr>
      </w:pPr>
      <w:r>
        <w:rPr>
          <w:rFonts w:ascii="Arial" w:hAnsi="Arial" w:cs="Arial"/>
        </w:rPr>
        <w:t>Fiscalizar a boa e fiel execução contratual;</w:t>
      </w:r>
    </w:p>
    <w:p w14:paraId="349FD41E">
      <w:pPr>
        <w:jc w:val="both"/>
        <w:rPr>
          <w:rFonts w:ascii="Arial" w:hAnsi="Arial" w:cs="Arial"/>
          <w:sz w:val="28"/>
        </w:rPr>
      </w:pPr>
      <w:r>
        <w:rPr>
          <w:rFonts w:ascii="Arial" w:hAnsi="Arial" w:cs="Arial"/>
        </w:rPr>
        <w:t>Responsabilizar-se por comunicar imediatamente qualquer anormalidade verificada e todo acontecimento entendido como irregular, para que se adote as providências de regularização necessárias.</w:t>
      </w:r>
    </w:p>
    <w:p w14:paraId="72996594">
      <w:pPr>
        <w:jc w:val="both"/>
        <w:rPr>
          <w:rFonts w:ascii="Arial" w:hAnsi="Arial" w:cs="Arial"/>
          <w:b/>
        </w:rPr>
      </w:pPr>
    </w:p>
    <w:p w14:paraId="01DAC113">
      <w:pPr>
        <w:jc w:val="both"/>
        <w:rPr>
          <w:rFonts w:ascii="Arial" w:hAnsi="Arial" w:cs="Arial"/>
          <w:b/>
        </w:rPr>
      </w:pPr>
      <w:r>
        <w:rPr>
          <w:rFonts w:ascii="Arial" w:hAnsi="Arial" w:cs="Arial"/>
          <w:b/>
        </w:rPr>
        <w:t>8 - OBRIGAÇÕES DA CONTRATADA</w:t>
      </w:r>
    </w:p>
    <w:p w14:paraId="402DB55E">
      <w:pPr>
        <w:jc w:val="both"/>
        <w:rPr>
          <w:rFonts w:ascii="Arial" w:hAnsi="Arial" w:cs="Arial"/>
        </w:rPr>
      </w:pPr>
      <w:r>
        <w:rPr>
          <w:rFonts w:ascii="Arial" w:hAnsi="Arial" w:cs="Arial"/>
        </w:rPr>
        <w:t>Não transferir a outrem, no todo ou parte, o objeto;</w:t>
      </w:r>
    </w:p>
    <w:p w14:paraId="3493AB39">
      <w:pPr>
        <w:jc w:val="both"/>
        <w:rPr>
          <w:rFonts w:ascii="Arial" w:hAnsi="Arial" w:cs="Arial"/>
        </w:rPr>
      </w:pPr>
      <w:r>
        <w:rPr>
          <w:rFonts w:ascii="Arial" w:hAnsi="Arial" w:cs="Arial"/>
        </w:rPr>
        <w:t>Assumir inteira responsabilidade pela efetiva entrega dos produtos e efetuá-la de acordo com as normas vigentes, do edital e seus anexos;</w:t>
      </w:r>
    </w:p>
    <w:p w14:paraId="201C6C8C">
      <w:pPr>
        <w:jc w:val="both"/>
        <w:rPr>
          <w:rFonts w:ascii="Arial" w:hAnsi="Arial" w:cs="Arial"/>
        </w:rPr>
      </w:pPr>
      <w:r>
        <w:rPr>
          <w:rFonts w:ascii="Arial" w:hAnsi="Arial" w:cs="Arial"/>
        </w:rPr>
        <w:t>Reparar, corrigir, remover, reconstruir ou substituir, às suas expensas, no todo ou em parte, o objeto, em que se verificarem vícios de qualidade, defeitos ou incorreções ou mal preparo;</w:t>
      </w:r>
    </w:p>
    <w:p w14:paraId="7D7CEB3B">
      <w:pPr>
        <w:jc w:val="both"/>
        <w:rPr>
          <w:rFonts w:ascii="Arial" w:hAnsi="Arial" w:cs="Arial"/>
        </w:rPr>
      </w:pPr>
      <w:r>
        <w:rPr>
          <w:rFonts w:ascii="Arial" w:hAnsi="Arial" w:cs="Arial"/>
        </w:rPr>
        <w:t>Manter durante toda a execução contratual as mesmas condições de habilitação;</w:t>
      </w:r>
    </w:p>
    <w:p w14:paraId="3C59355D">
      <w:pPr>
        <w:jc w:val="both"/>
        <w:rPr>
          <w:rFonts w:ascii="Arial" w:hAnsi="Arial" w:cs="Arial"/>
        </w:rPr>
      </w:pPr>
      <w:r>
        <w:rPr>
          <w:rFonts w:ascii="Arial" w:hAnsi="Arial" w:cs="Arial"/>
        </w:rPr>
        <w:t>Efetuar a entrega no prazo estipulado na Ordem de Fornecimento, e arcar com as despesas de transporte;</w:t>
      </w:r>
    </w:p>
    <w:p w14:paraId="4560FF3C">
      <w:pPr>
        <w:jc w:val="both"/>
        <w:rPr>
          <w:rFonts w:ascii="Arial" w:hAnsi="Arial" w:cs="Arial"/>
        </w:rPr>
      </w:pPr>
      <w:r>
        <w:rPr>
          <w:rFonts w:ascii="Arial" w:hAnsi="Arial" w:cs="Arial"/>
        </w:rPr>
        <w:t>Prestar os esclarecimentos que forem solicitados pela contratante, cujas reclamações se obrigam a atender prontamente, bem como dar ciência à contratante, imediatamente e por escrito, de qualquer anormalidade que verificar quando da execução do contrato;</w:t>
      </w:r>
    </w:p>
    <w:p w14:paraId="352C8175">
      <w:pPr>
        <w:jc w:val="both"/>
        <w:rPr>
          <w:rFonts w:ascii="Arial" w:hAnsi="Arial" w:cs="Arial"/>
        </w:rPr>
      </w:pPr>
      <w:r>
        <w:rPr>
          <w:rFonts w:ascii="Arial" w:hAnsi="Arial" w:cs="Arial"/>
        </w:rPr>
        <w:t>Atender de imediato as solicitações quanto às substituições da mão-de-obra não qualificada ou entendida como inadequada para a prestação dos serviços, sem ônus para o Município;</w:t>
      </w:r>
    </w:p>
    <w:p w14:paraId="076F251F">
      <w:pPr>
        <w:jc w:val="both"/>
        <w:rPr>
          <w:rFonts w:ascii="Arial" w:hAnsi="Arial" w:cs="Arial"/>
        </w:rPr>
      </w:pPr>
      <w:r>
        <w:rPr>
          <w:rFonts w:ascii="Arial" w:hAnsi="Arial" w:cs="Arial"/>
        </w:rPr>
        <w:t xml:space="preserve">Conduzir os trabalhos com estrita observância às normas da legislação pertinente, cumprindo as determinações dos Poderes Públicos, mantendo sempre limpo o local dos serviços e nas melhores condições de segurança, higiene e disciplina; </w:t>
      </w:r>
    </w:p>
    <w:p w14:paraId="4DEFD1E7">
      <w:pPr>
        <w:jc w:val="both"/>
        <w:rPr>
          <w:rFonts w:ascii="Arial" w:hAnsi="Arial" w:cs="Arial"/>
          <w:sz w:val="28"/>
        </w:rPr>
      </w:pPr>
      <w:r>
        <w:rPr>
          <w:rFonts w:ascii="Arial" w:hAnsi="Arial" w:cs="Arial"/>
        </w:rPr>
        <w:t>A Contratada deverá responsabilizar-se pela qualidade dos produtos, substituindo, de imediato, aqueles que apresentarem qualquer tipo de vício ou imperfeição, ou não se adequarem às especificações constantes deste Termo de Referência, sob pena de aplicação das sanções cabíveis, inclusive rescisão contratual;</w:t>
      </w:r>
    </w:p>
    <w:p w14:paraId="04547B3D">
      <w:pPr>
        <w:jc w:val="both"/>
        <w:rPr>
          <w:rFonts w:ascii="Arial" w:hAnsi="Arial" w:cs="Arial"/>
          <w:b/>
        </w:rPr>
      </w:pPr>
    </w:p>
    <w:p w14:paraId="3808915A">
      <w:pPr>
        <w:jc w:val="both"/>
        <w:rPr>
          <w:rFonts w:ascii="Arial" w:hAnsi="Arial" w:cs="Arial"/>
          <w:b/>
        </w:rPr>
      </w:pPr>
      <w:r>
        <w:rPr>
          <w:rFonts w:ascii="Arial" w:hAnsi="Arial" w:cs="Arial"/>
          <w:b/>
        </w:rPr>
        <w:t>9 - FISCAL DE CONTRATO</w:t>
      </w:r>
    </w:p>
    <w:p w14:paraId="3BBCFA65">
      <w:pPr>
        <w:jc w:val="both"/>
        <w:rPr>
          <w:rFonts w:ascii="Arial" w:hAnsi="Arial" w:cs="Arial"/>
          <w:b/>
        </w:rPr>
      </w:pPr>
      <w:r>
        <w:rPr>
          <w:rFonts w:ascii="Arial" w:hAnsi="Arial" w:cs="Arial"/>
        </w:rPr>
        <w:t xml:space="preserve">O responsável pela fiscalização do contrato é a servidora </w:t>
      </w:r>
      <w:r>
        <w:rPr>
          <w:rFonts w:ascii="Arial" w:hAnsi="Arial" w:cs="Arial"/>
          <w:bCs/>
        </w:rPr>
        <w:t>Bruna Santos da Silva</w:t>
      </w:r>
      <w:r>
        <w:rPr>
          <w:rFonts w:ascii="Arial" w:hAnsi="Arial" w:cs="Arial"/>
        </w:rPr>
        <w:t xml:space="preserve"> CPF: 073.690.095-05, lotada na Secretaria Municipal de Agricultura, Meio Ambiente e Recursos Hídricos. </w:t>
      </w:r>
    </w:p>
    <w:p w14:paraId="5BDEC038">
      <w:pPr>
        <w:jc w:val="both"/>
        <w:rPr>
          <w:rFonts w:ascii="Arial" w:hAnsi="Arial" w:cs="Arial"/>
          <w:b/>
        </w:rPr>
      </w:pPr>
    </w:p>
    <w:p w14:paraId="0B8101C8">
      <w:pPr>
        <w:jc w:val="both"/>
        <w:rPr>
          <w:rFonts w:ascii="Arial" w:hAnsi="Arial" w:cs="Arial"/>
          <w:b/>
        </w:rPr>
      </w:pPr>
      <w:r>
        <w:rPr>
          <w:rFonts w:ascii="Arial" w:hAnsi="Arial" w:cs="Arial"/>
          <w:b/>
        </w:rPr>
        <w:t>10 – VIGÊNCIA DA ATA DE REGISTRO DE PREÇOS</w:t>
      </w:r>
    </w:p>
    <w:p w14:paraId="6F2E1C89">
      <w:pPr>
        <w:jc w:val="both"/>
        <w:rPr>
          <w:rFonts w:ascii="Arial" w:hAnsi="Arial" w:cs="Arial"/>
        </w:rPr>
      </w:pPr>
      <w:r>
        <w:rPr>
          <w:rFonts w:ascii="Arial" w:hAnsi="Arial" w:cs="Arial"/>
        </w:rPr>
        <w:t xml:space="preserve">A vigência da Ata de Registro de Preços vigorará por 12 (doze) meses, contados a partir de sua assinatura, podendo ser prorrogada por igual período nos termos do Art. 84, da Lei Federal N° 14.133/21. </w:t>
      </w:r>
    </w:p>
    <w:p w14:paraId="5709AD87">
      <w:pPr>
        <w:jc w:val="both"/>
        <w:rPr>
          <w:rFonts w:ascii="Arial" w:hAnsi="Arial" w:cs="Arial"/>
          <w:b/>
        </w:rPr>
      </w:pPr>
    </w:p>
    <w:p w14:paraId="2952F454">
      <w:pPr>
        <w:jc w:val="both"/>
        <w:rPr>
          <w:rFonts w:ascii="Arial" w:hAnsi="Arial" w:cs="Arial"/>
          <w:b/>
        </w:rPr>
      </w:pPr>
      <w:r>
        <w:rPr>
          <w:rFonts w:ascii="Arial" w:hAnsi="Arial" w:cs="Arial"/>
          <w:b/>
        </w:rPr>
        <w:t>11 – ASSUNTOS GERAIS</w:t>
      </w:r>
    </w:p>
    <w:p w14:paraId="6E73FDA6">
      <w:pPr>
        <w:jc w:val="both"/>
        <w:rPr>
          <w:rFonts w:ascii="Arial" w:hAnsi="Arial" w:cs="Arial"/>
        </w:rPr>
      </w:pPr>
      <w:r>
        <w:rPr>
          <w:rFonts w:ascii="Arial" w:hAnsi="Arial" w:cs="Arial"/>
        </w:rPr>
        <w:t>A Contratada guardará e fará com que seu pessoal guarde sigilo sobre dados, informações e documentos fornecidos pela Prefeitura ou obtidos em razão da execução do objeto contratado, sendo vedada toda e qualquer reprodução dos mesmos, durante a vigência do ajuste e mesmo após o seu término;</w:t>
      </w:r>
    </w:p>
    <w:p w14:paraId="72D6BFEA">
      <w:pPr>
        <w:jc w:val="both"/>
        <w:rPr>
          <w:rFonts w:ascii="Arial" w:hAnsi="Arial" w:cs="Arial"/>
        </w:rPr>
      </w:pPr>
      <w:r>
        <w:rPr>
          <w:rFonts w:ascii="Arial" w:hAnsi="Arial" w:cs="Arial"/>
        </w:rPr>
        <w:t>Todas as informações, resultados, relatórios e quaisquer outros documentos obtidos ou elaborados pela Contratada durante a execução do objeto contratado serão de exclusiva propriedade da Prefeitura, não podendo ser utilizados, divulgados, reproduzidos ou veiculados, para qualquer fim, senão com a prévia e expressa autorização deste, sob pena de responsabilização administrativa, civil e criminal, nos termos da legislação pátria vigente;</w:t>
      </w:r>
    </w:p>
    <w:p w14:paraId="338D6287">
      <w:pPr>
        <w:jc w:val="both"/>
        <w:rPr>
          <w:rFonts w:ascii="Arial" w:hAnsi="Arial" w:cs="Arial"/>
        </w:rPr>
      </w:pPr>
      <w:r>
        <w:rPr>
          <w:rFonts w:ascii="Arial" w:hAnsi="Arial" w:cs="Arial"/>
        </w:rPr>
        <w:t>Se o objeto não for entregue conforme condições deste edital, o pagamento ficará suspenso até seu recebimento regular;</w:t>
      </w:r>
    </w:p>
    <w:p w14:paraId="5209ABE2">
      <w:pPr>
        <w:jc w:val="both"/>
        <w:rPr>
          <w:rFonts w:ascii="Arial" w:hAnsi="Arial" w:cs="Arial"/>
        </w:rPr>
      </w:pPr>
      <w:r>
        <w:rPr>
          <w:rFonts w:ascii="Arial" w:hAnsi="Arial" w:cs="Arial"/>
        </w:rPr>
        <w:t>Em caso de irregularidade na emissão dos documentos fiscais, o prazo de pagamento será contado a partir de sua reapresentação, desde que devidamente regularizados.</w:t>
      </w:r>
    </w:p>
    <w:p w14:paraId="620915BD">
      <w:pPr>
        <w:jc w:val="both"/>
        <w:rPr>
          <w:rFonts w:ascii="Arial" w:hAnsi="Arial" w:cs="Arial"/>
        </w:rPr>
      </w:pPr>
    </w:p>
    <w:p w14:paraId="4613DD20">
      <w:pPr>
        <w:tabs>
          <w:tab w:val="left" w:pos="5796"/>
        </w:tabs>
        <w:overflowPunct w:val="0"/>
        <w:autoSpaceDE w:val="0"/>
        <w:autoSpaceDN w:val="0"/>
        <w:adjustRightInd w:val="0"/>
        <w:spacing w:before="100" w:beforeAutospacing="1" w:after="100" w:afterAutospacing="1"/>
        <w:jc w:val="both"/>
        <w:textAlignment w:val="baseline"/>
        <w:outlineLvl w:val="7"/>
        <w:rPr>
          <w:rFonts w:ascii="Arial" w:hAnsi="Arial" w:cs="Arial"/>
        </w:rPr>
      </w:pPr>
    </w:p>
    <w:p w14:paraId="2211D98B">
      <w:pPr>
        <w:tabs>
          <w:tab w:val="left" w:pos="5796"/>
        </w:tabs>
        <w:overflowPunct w:val="0"/>
        <w:autoSpaceDE w:val="0"/>
        <w:autoSpaceDN w:val="0"/>
        <w:adjustRightInd w:val="0"/>
        <w:spacing w:before="100" w:beforeAutospacing="1" w:after="100" w:afterAutospacing="1"/>
        <w:jc w:val="center"/>
        <w:textAlignment w:val="baseline"/>
        <w:outlineLvl w:val="7"/>
      </w:pPr>
    </w:p>
    <w:p w14:paraId="68EC8C2C">
      <w:pPr>
        <w:tabs>
          <w:tab w:val="left" w:pos="5796"/>
        </w:tabs>
        <w:overflowPunct w:val="0"/>
        <w:autoSpaceDE w:val="0"/>
        <w:autoSpaceDN w:val="0"/>
        <w:adjustRightInd w:val="0"/>
        <w:spacing w:before="100" w:beforeAutospacing="1" w:after="100" w:afterAutospacing="1"/>
        <w:jc w:val="center"/>
        <w:textAlignment w:val="baseline"/>
        <w:outlineLvl w:val="7"/>
      </w:pPr>
    </w:p>
    <w:p w14:paraId="50236647">
      <w:pPr>
        <w:tabs>
          <w:tab w:val="left" w:pos="5796"/>
        </w:tabs>
        <w:overflowPunct w:val="0"/>
        <w:autoSpaceDE w:val="0"/>
        <w:autoSpaceDN w:val="0"/>
        <w:adjustRightInd w:val="0"/>
        <w:spacing w:before="100" w:beforeAutospacing="1" w:after="100" w:afterAutospacing="1"/>
        <w:jc w:val="center"/>
        <w:textAlignment w:val="baseline"/>
        <w:outlineLvl w:val="7"/>
      </w:pPr>
    </w:p>
    <w:p w14:paraId="169F7FAC">
      <w:pPr>
        <w:tabs>
          <w:tab w:val="left" w:pos="5796"/>
        </w:tabs>
        <w:overflowPunct w:val="0"/>
        <w:autoSpaceDE w:val="0"/>
        <w:autoSpaceDN w:val="0"/>
        <w:adjustRightInd w:val="0"/>
        <w:spacing w:before="100" w:beforeAutospacing="1" w:after="100" w:afterAutospacing="1"/>
        <w:jc w:val="center"/>
        <w:textAlignment w:val="baseline"/>
        <w:outlineLvl w:val="7"/>
      </w:pPr>
    </w:p>
    <w:p w14:paraId="549A8617">
      <w:pPr>
        <w:tabs>
          <w:tab w:val="left" w:pos="5796"/>
        </w:tabs>
        <w:overflowPunct w:val="0"/>
        <w:autoSpaceDE w:val="0"/>
        <w:autoSpaceDN w:val="0"/>
        <w:adjustRightInd w:val="0"/>
        <w:spacing w:before="100" w:beforeAutospacing="1" w:after="100" w:afterAutospacing="1"/>
        <w:jc w:val="center"/>
        <w:textAlignment w:val="baseline"/>
        <w:outlineLvl w:val="7"/>
      </w:pPr>
    </w:p>
    <w:p w14:paraId="7C06581E">
      <w:pPr>
        <w:tabs>
          <w:tab w:val="left" w:pos="5796"/>
        </w:tabs>
        <w:overflowPunct w:val="0"/>
        <w:autoSpaceDE w:val="0"/>
        <w:autoSpaceDN w:val="0"/>
        <w:adjustRightInd w:val="0"/>
        <w:spacing w:before="100" w:beforeAutospacing="1" w:after="100" w:afterAutospacing="1"/>
        <w:jc w:val="center"/>
        <w:textAlignment w:val="baseline"/>
        <w:outlineLvl w:val="7"/>
      </w:pPr>
    </w:p>
    <w:p w14:paraId="3F110B06">
      <w:pPr>
        <w:tabs>
          <w:tab w:val="left" w:pos="5796"/>
        </w:tabs>
        <w:overflowPunct w:val="0"/>
        <w:autoSpaceDE w:val="0"/>
        <w:autoSpaceDN w:val="0"/>
        <w:adjustRightInd w:val="0"/>
        <w:spacing w:before="100" w:beforeAutospacing="1" w:after="100" w:afterAutospacing="1"/>
        <w:jc w:val="center"/>
        <w:textAlignment w:val="baseline"/>
        <w:outlineLvl w:val="7"/>
      </w:pPr>
    </w:p>
    <w:p w14:paraId="46DF2211">
      <w:pPr>
        <w:tabs>
          <w:tab w:val="left" w:pos="5796"/>
        </w:tabs>
        <w:overflowPunct w:val="0"/>
        <w:autoSpaceDE w:val="0"/>
        <w:autoSpaceDN w:val="0"/>
        <w:adjustRightInd w:val="0"/>
        <w:spacing w:before="100" w:beforeAutospacing="1" w:after="100" w:afterAutospacing="1"/>
        <w:jc w:val="center"/>
        <w:textAlignment w:val="baseline"/>
        <w:outlineLvl w:val="7"/>
      </w:pPr>
    </w:p>
    <w:p w14:paraId="799EF967">
      <w:pPr>
        <w:tabs>
          <w:tab w:val="left" w:pos="5796"/>
        </w:tabs>
        <w:overflowPunct w:val="0"/>
        <w:autoSpaceDE w:val="0"/>
        <w:autoSpaceDN w:val="0"/>
        <w:adjustRightInd w:val="0"/>
        <w:spacing w:before="100" w:beforeAutospacing="1" w:after="100" w:afterAutospacing="1"/>
        <w:jc w:val="center"/>
        <w:textAlignment w:val="baseline"/>
        <w:outlineLvl w:val="7"/>
      </w:pPr>
    </w:p>
    <w:p w14:paraId="512BE767">
      <w:pPr>
        <w:tabs>
          <w:tab w:val="left" w:pos="5796"/>
        </w:tabs>
        <w:overflowPunct w:val="0"/>
        <w:autoSpaceDE w:val="0"/>
        <w:autoSpaceDN w:val="0"/>
        <w:adjustRightInd w:val="0"/>
        <w:spacing w:before="100" w:beforeAutospacing="1" w:after="100" w:afterAutospacing="1"/>
        <w:jc w:val="center"/>
        <w:textAlignment w:val="baseline"/>
        <w:outlineLvl w:val="7"/>
      </w:pPr>
    </w:p>
    <w:p w14:paraId="25F730FC">
      <w:pPr>
        <w:tabs>
          <w:tab w:val="left" w:pos="5796"/>
        </w:tabs>
        <w:overflowPunct w:val="0"/>
        <w:autoSpaceDE w:val="0"/>
        <w:autoSpaceDN w:val="0"/>
        <w:adjustRightInd w:val="0"/>
        <w:spacing w:before="100" w:beforeAutospacing="1" w:after="100" w:afterAutospacing="1"/>
        <w:jc w:val="center"/>
        <w:textAlignment w:val="baseline"/>
        <w:outlineLvl w:val="7"/>
      </w:pPr>
    </w:p>
    <w:p w14:paraId="1C1DCE7A">
      <w:pPr>
        <w:tabs>
          <w:tab w:val="left" w:pos="5796"/>
        </w:tabs>
        <w:overflowPunct w:val="0"/>
        <w:autoSpaceDE w:val="0"/>
        <w:autoSpaceDN w:val="0"/>
        <w:adjustRightInd w:val="0"/>
        <w:spacing w:before="100" w:beforeAutospacing="1" w:after="100" w:afterAutospacing="1"/>
        <w:jc w:val="center"/>
        <w:textAlignment w:val="baseline"/>
        <w:outlineLvl w:val="7"/>
      </w:pPr>
    </w:p>
    <w:p w14:paraId="57F150D6">
      <w:pPr>
        <w:tabs>
          <w:tab w:val="left" w:pos="5796"/>
        </w:tabs>
        <w:overflowPunct w:val="0"/>
        <w:autoSpaceDE w:val="0"/>
        <w:autoSpaceDN w:val="0"/>
        <w:adjustRightInd w:val="0"/>
        <w:spacing w:before="100" w:beforeAutospacing="1" w:after="100" w:afterAutospacing="1"/>
        <w:jc w:val="center"/>
        <w:textAlignment w:val="baseline"/>
        <w:outlineLvl w:val="7"/>
      </w:pPr>
    </w:p>
    <w:p w14:paraId="0C7C16AC">
      <w:pPr>
        <w:tabs>
          <w:tab w:val="left" w:pos="5796"/>
        </w:tabs>
        <w:overflowPunct w:val="0"/>
        <w:autoSpaceDE w:val="0"/>
        <w:autoSpaceDN w:val="0"/>
        <w:adjustRightInd w:val="0"/>
        <w:spacing w:before="100" w:beforeAutospacing="1" w:after="100" w:afterAutospacing="1"/>
        <w:jc w:val="center"/>
        <w:textAlignment w:val="baseline"/>
        <w:outlineLvl w:val="7"/>
      </w:pPr>
    </w:p>
    <w:p w14:paraId="01908CC2">
      <w:pPr>
        <w:tabs>
          <w:tab w:val="left" w:pos="5796"/>
        </w:tabs>
        <w:overflowPunct w:val="0"/>
        <w:autoSpaceDE w:val="0"/>
        <w:autoSpaceDN w:val="0"/>
        <w:adjustRightInd w:val="0"/>
        <w:spacing w:before="100" w:beforeAutospacing="1" w:after="100" w:afterAutospacing="1"/>
        <w:jc w:val="center"/>
        <w:textAlignment w:val="baseline"/>
        <w:outlineLvl w:val="7"/>
      </w:pPr>
    </w:p>
    <w:p w14:paraId="13DD2F27">
      <w:pPr>
        <w:tabs>
          <w:tab w:val="left" w:pos="5796"/>
        </w:tabs>
        <w:overflowPunct w:val="0"/>
        <w:autoSpaceDE w:val="0"/>
        <w:autoSpaceDN w:val="0"/>
        <w:adjustRightInd w:val="0"/>
        <w:spacing w:before="100" w:beforeAutospacing="1" w:after="100" w:afterAutospacing="1"/>
        <w:jc w:val="center"/>
        <w:textAlignment w:val="baseline"/>
        <w:outlineLvl w:val="7"/>
      </w:pPr>
    </w:p>
    <w:p w14:paraId="26136ADD">
      <w:pPr>
        <w:tabs>
          <w:tab w:val="left" w:pos="5796"/>
        </w:tabs>
        <w:overflowPunct w:val="0"/>
        <w:autoSpaceDE w:val="0"/>
        <w:autoSpaceDN w:val="0"/>
        <w:adjustRightInd w:val="0"/>
        <w:spacing w:before="100" w:beforeAutospacing="1" w:after="100" w:afterAutospacing="1"/>
        <w:jc w:val="center"/>
        <w:textAlignment w:val="baseline"/>
        <w:outlineLvl w:val="7"/>
      </w:pPr>
    </w:p>
    <w:p w14:paraId="194DD654">
      <w:pPr>
        <w:tabs>
          <w:tab w:val="left" w:pos="5796"/>
        </w:tabs>
        <w:overflowPunct w:val="0"/>
        <w:autoSpaceDE w:val="0"/>
        <w:autoSpaceDN w:val="0"/>
        <w:adjustRightInd w:val="0"/>
        <w:spacing w:before="100" w:beforeAutospacing="1" w:after="100" w:afterAutospacing="1"/>
        <w:jc w:val="center"/>
        <w:textAlignment w:val="baseline"/>
        <w:outlineLvl w:val="7"/>
      </w:pPr>
    </w:p>
    <w:p w14:paraId="3475BFE2">
      <w:pPr>
        <w:tabs>
          <w:tab w:val="left" w:pos="5796"/>
        </w:tabs>
        <w:overflowPunct w:val="0"/>
        <w:autoSpaceDE w:val="0"/>
        <w:autoSpaceDN w:val="0"/>
        <w:adjustRightInd w:val="0"/>
        <w:spacing w:before="100" w:beforeAutospacing="1" w:after="100" w:afterAutospacing="1"/>
        <w:jc w:val="center"/>
        <w:textAlignment w:val="baseline"/>
        <w:outlineLvl w:val="7"/>
      </w:pPr>
    </w:p>
    <w:p w14:paraId="43C18695">
      <w:pPr>
        <w:tabs>
          <w:tab w:val="left" w:pos="5796"/>
        </w:tabs>
        <w:overflowPunct w:val="0"/>
        <w:autoSpaceDE w:val="0"/>
        <w:autoSpaceDN w:val="0"/>
        <w:adjustRightInd w:val="0"/>
        <w:spacing w:before="100" w:beforeAutospacing="1" w:after="100" w:afterAutospacing="1"/>
        <w:jc w:val="center"/>
        <w:textAlignment w:val="baseline"/>
        <w:outlineLvl w:val="7"/>
        <w:rPr>
          <w:rFonts w:ascii="Arial" w:hAnsi="Arial" w:cs="Arial"/>
          <w:b/>
          <w:bCs/>
          <w:iCs/>
        </w:rPr>
      </w:pPr>
    </w:p>
    <w:p w14:paraId="1F6393D0">
      <w:pPr>
        <w:tabs>
          <w:tab w:val="left" w:pos="5796"/>
        </w:tabs>
        <w:overflowPunct w:val="0"/>
        <w:autoSpaceDE w:val="0"/>
        <w:autoSpaceDN w:val="0"/>
        <w:adjustRightInd w:val="0"/>
        <w:spacing w:before="100" w:beforeAutospacing="1" w:after="100" w:afterAutospacing="1"/>
        <w:jc w:val="center"/>
        <w:textAlignment w:val="baseline"/>
        <w:outlineLvl w:val="7"/>
        <w:rPr>
          <w:rFonts w:ascii="Arial" w:hAnsi="Arial" w:cs="Arial"/>
          <w:b/>
          <w:bCs/>
          <w:iCs/>
        </w:rPr>
      </w:pPr>
      <w:r>
        <w:rPr>
          <w:rFonts w:ascii="Arial" w:hAnsi="Arial" w:cs="Arial"/>
          <w:b/>
          <w:bCs/>
          <w:iCs/>
        </w:rPr>
        <w:t>ANEXO 02</w:t>
      </w:r>
    </w:p>
    <w:p w14:paraId="4A2A594B">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NA FORMA ELETRÔNICA N.º PE012/2025</w:t>
      </w:r>
    </w:p>
    <w:p w14:paraId="55B07E11">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b/>
          <w:bCs/>
        </w:rPr>
        <w:t xml:space="preserve">1.  </w:t>
      </w:r>
      <w:r>
        <w:rPr>
          <w:rFonts w:ascii="Arial" w:hAnsi="Arial" w:cs="Arial"/>
          <w:b/>
          <w:bCs/>
        </w:rPr>
        <w:tab/>
      </w:r>
      <w:r>
        <w:rPr>
          <w:rFonts w:ascii="Arial" w:hAnsi="Arial" w:cs="Arial"/>
          <w:b/>
          <w:bCs/>
        </w:rPr>
        <w:t>HABILITAÇÃO</w:t>
      </w:r>
    </w:p>
    <w:p w14:paraId="6EE13AA0">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b/>
          <w:bCs/>
        </w:rPr>
        <w:t>1.1</w:t>
      </w:r>
      <w:r>
        <w:rPr>
          <w:rFonts w:ascii="Arial" w:hAnsi="Arial" w:cs="Arial"/>
          <w:b/>
          <w:bCs/>
        </w:rPr>
        <w:tab/>
      </w:r>
      <w:r>
        <w:rPr>
          <w:rFonts w:ascii="Arial" w:hAnsi="Arial" w:cs="Arial"/>
          <w:b/>
          <w:bCs/>
        </w:rPr>
        <w:t>EXIGÊNCIAS PARA HABILITAÇÃO</w:t>
      </w:r>
    </w:p>
    <w:p w14:paraId="5192EDE8">
      <w:pPr>
        <w:overflowPunct w:val="0"/>
        <w:autoSpaceDE w:val="0"/>
        <w:autoSpaceDN w:val="0"/>
        <w:adjustRightInd w:val="0"/>
        <w:spacing w:before="100" w:beforeAutospacing="1" w:after="100" w:afterAutospacing="1"/>
        <w:ind w:left="708"/>
        <w:jc w:val="both"/>
        <w:textAlignment w:val="baseline"/>
        <w:rPr>
          <w:rFonts w:ascii="Arial" w:hAnsi="Arial" w:cs="Arial"/>
          <w:b/>
          <w:color w:val="FF0000"/>
        </w:rPr>
      </w:pPr>
      <w:r>
        <w:rPr>
          <w:rFonts w:ascii="Arial" w:hAnsi="Arial" w:cs="Arial"/>
        </w:rPr>
        <w:t xml:space="preserve">Caso necessário, a empresa vencedora do Pregão deverá apresentar, imediatamente após o encerramento da disputa, os seguintes documentos comprobatórios de habilitação, sendo que tais documentos deverão ser </w:t>
      </w:r>
      <w:r>
        <w:rPr>
          <w:rFonts w:ascii="Arial" w:hAnsi="Arial" w:cs="Arial"/>
          <w:b/>
        </w:rPr>
        <w:t>encaminhados pelo e-mail: licitação.araci@gmail.com</w:t>
      </w:r>
      <w:r>
        <w:rPr>
          <w:rFonts w:ascii="Arial" w:hAnsi="Arial" w:cs="Arial"/>
        </w:rPr>
        <w:t xml:space="preserve">, com posterior encaminhamento do original,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w:t>
      </w:r>
      <w:r>
        <w:rPr>
          <w:rFonts w:ascii="Arial" w:hAnsi="Arial" w:cs="Arial"/>
          <w:b/>
        </w:rPr>
        <w:t>licitação, para a Prefeitura Municipal de Araci, na Praça Nossa Senhora da Conceição, n.º 04, CEP: 48.760-000, aos cuidados da Comissão de Licitação, observando o prazo de 05 (cinco) dias úteis, contados a partir da data da realização do pregão.</w:t>
      </w:r>
    </w:p>
    <w:p w14:paraId="0CBDB8C6">
      <w:pPr>
        <w:overflowPunct w:val="0"/>
        <w:autoSpaceDE w:val="0"/>
        <w:autoSpaceDN w:val="0"/>
        <w:adjustRightInd w:val="0"/>
        <w:spacing w:before="100" w:beforeAutospacing="1" w:after="100" w:afterAutospacing="1"/>
        <w:textAlignment w:val="baseline"/>
        <w:outlineLvl w:val="7"/>
        <w:rPr>
          <w:rFonts w:ascii="Arial" w:hAnsi="Arial" w:cs="Arial"/>
          <w:b/>
          <w:bCs/>
          <w:iCs/>
        </w:rPr>
      </w:pPr>
      <w:r>
        <w:rPr>
          <w:rFonts w:ascii="Arial" w:hAnsi="Arial" w:cs="Arial"/>
          <w:b/>
          <w:bCs/>
          <w:iCs/>
        </w:rPr>
        <w:t xml:space="preserve">1.2   </w:t>
      </w:r>
      <w:r>
        <w:rPr>
          <w:rFonts w:ascii="Arial" w:hAnsi="Arial" w:cs="Arial"/>
          <w:b/>
          <w:bCs/>
          <w:iCs/>
        </w:rPr>
        <w:tab/>
      </w:r>
      <w:r>
        <w:rPr>
          <w:rFonts w:ascii="Arial" w:hAnsi="Arial" w:cs="Arial"/>
          <w:b/>
          <w:bCs/>
          <w:iCs/>
        </w:rPr>
        <w:t>DOCUMENTOS DE HABILITAÇÃO</w:t>
      </w:r>
    </w:p>
    <w:p w14:paraId="65662F16">
      <w:pPr>
        <w:overflowPunct w:val="0"/>
        <w:autoSpaceDE w:val="0"/>
        <w:autoSpaceDN w:val="0"/>
        <w:adjustRightInd w:val="0"/>
        <w:spacing w:before="100" w:beforeAutospacing="1" w:after="100" w:afterAutospacing="1"/>
        <w:textAlignment w:val="baseline"/>
        <w:outlineLvl w:val="7"/>
        <w:rPr>
          <w:rFonts w:ascii="Arial" w:hAnsi="Arial" w:cs="Arial"/>
          <w:b/>
          <w:bCs/>
          <w:iCs/>
        </w:rPr>
      </w:pPr>
      <w:r>
        <w:rPr>
          <w:rFonts w:ascii="Arial" w:hAnsi="Arial" w:cs="Arial"/>
          <w:b/>
          <w:bCs/>
          <w:iCs/>
        </w:rPr>
        <w:t xml:space="preserve">1.2.1 </w:t>
      </w:r>
      <w:r>
        <w:rPr>
          <w:rFonts w:ascii="Arial" w:hAnsi="Arial" w:cs="Arial"/>
          <w:b/>
          <w:bCs/>
          <w:iCs/>
        </w:rPr>
        <w:tab/>
      </w:r>
      <w:r>
        <w:rPr>
          <w:rFonts w:ascii="Arial" w:hAnsi="Arial" w:cs="Arial"/>
          <w:b/>
          <w:bCs/>
          <w:iCs/>
        </w:rPr>
        <w:t>Habilitação Jurídica</w:t>
      </w:r>
    </w:p>
    <w:p w14:paraId="1C2950D0">
      <w:pPr>
        <w:tabs>
          <w:tab w:val="left" w:pos="426"/>
        </w:tabs>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a) </w:t>
      </w:r>
      <w:r>
        <w:rPr>
          <w:rFonts w:ascii="Arial" w:hAnsi="Arial" w:cs="Arial"/>
          <w:b/>
          <w:bCs/>
        </w:rPr>
        <w:t>Ato constitutivo, estatuto ou contrato social</w:t>
      </w:r>
      <w:r>
        <w:rPr>
          <w:rFonts w:ascii="Arial" w:hAnsi="Arial" w:cs="Arial"/>
        </w:rPr>
        <w:t xml:space="preserve"> em vigor, devidamente registrado, em se tratando de sociedades comerciais e, no caso de sociedades por ações, acompanhado de documentos de eleição de seus administradores;</w:t>
      </w:r>
    </w:p>
    <w:p w14:paraId="780DEBAA">
      <w:pPr>
        <w:tabs>
          <w:tab w:val="left" w:pos="284"/>
        </w:tabs>
        <w:overflowPunct w:val="0"/>
        <w:autoSpaceDE w:val="0"/>
        <w:autoSpaceDN w:val="0"/>
        <w:adjustRightInd w:val="0"/>
        <w:spacing w:before="100" w:beforeAutospacing="1" w:after="100" w:afterAutospacing="1"/>
        <w:ind w:left="709" w:hanging="709"/>
        <w:jc w:val="both"/>
        <w:textAlignment w:val="baseline"/>
        <w:rPr>
          <w:rFonts w:ascii="Arial" w:hAnsi="Arial" w:cs="Arial"/>
        </w:rPr>
      </w:pPr>
      <w:r>
        <w:rPr>
          <w:rFonts w:ascii="Arial" w:hAnsi="Arial" w:cs="Arial"/>
        </w:rPr>
        <w:tab/>
      </w:r>
      <w:r>
        <w:rPr>
          <w:rFonts w:ascii="Arial" w:hAnsi="Arial" w:cs="Arial"/>
        </w:rPr>
        <w:tab/>
      </w:r>
      <w:r>
        <w:rPr>
          <w:rFonts w:ascii="Arial" w:hAnsi="Arial" w:cs="Arial"/>
        </w:rPr>
        <w:t>b) Inscrição do Ato Constitutivo, no caso de sociedades civis, acompanhada de prova de diretoria em exercício.</w:t>
      </w:r>
    </w:p>
    <w:p w14:paraId="4916CA20">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b/>
          <w:bCs/>
        </w:rPr>
        <w:t>1.2.2.</w:t>
      </w:r>
      <w:r>
        <w:rPr>
          <w:rFonts w:ascii="Arial" w:hAnsi="Arial" w:cs="Arial"/>
          <w:b/>
          <w:bCs/>
        </w:rPr>
        <w:tab/>
      </w:r>
      <w:r>
        <w:rPr>
          <w:rFonts w:ascii="Arial" w:hAnsi="Arial" w:cs="Arial"/>
          <w:b/>
          <w:bCs/>
        </w:rPr>
        <w:t>Regularidade Fiscal</w:t>
      </w:r>
    </w:p>
    <w:p w14:paraId="0A5500B9">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a) </w:t>
      </w:r>
      <w:r>
        <w:rPr>
          <w:rFonts w:ascii="Arial" w:hAnsi="Arial" w:cs="Arial"/>
          <w:b/>
          <w:bCs/>
        </w:rPr>
        <w:t>Prova de inscrição no Cadastro de Contribuintes Estadual</w:t>
      </w:r>
      <w:r>
        <w:rPr>
          <w:rFonts w:ascii="Arial" w:hAnsi="Arial" w:cs="Arial"/>
        </w:rPr>
        <w:t>, relativo à sede do proponente, pertinente ao seu ramo de atividade e compatível com o objeto contratual;</w:t>
      </w:r>
    </w:p>
    <w:p w14:paraId="7A097D8A">
      <w:pPr>
        <w:overflowPunct w:val="0"/>
        <w:autoSpaceDE w:val="0"/>
        <w:autoSpaceDN w:val="0"/>
        <w:adjustRightInd w:val="0"/>
        <w:spacing w:before="100" w:beforeAutospacing="1" w:after="100" w:afterAutospacing="1"/>
        <w:ind w:left="705"/>
        <w:jc w:val="both"/>
        <w:textAlignment w:val="baseline"/>
        <w:rPr>
          <w:rFonts w:ascii="Arial" w:hAnsi="Arial" w:cs="Arial"/>
        </w:rPr>
      </w:pPr>
      <w:r>
        <w:rPr>
          <w:rFonts w:ascii="Arial" w:hAnsi="Arial" w:cs="Arial"/>
        </w:rPr>
        <w:t xml:space="preserve">b) Prova de regularidade para com a </w:t>
      </w:r>
      <w:r>
        <w:rPr>
          <w:rFonts w:ascii="Arial" w:hAnsi="Arial" w:cs="Arial"/>
          <w:b/>
          <w:bCs/>
        </w:rPr>
        <w:t>Fazenda Federal</w:t>
      </w:r>
      <w:r>
        <w:rPr>
          <w:rFonts w:ascii="Arial" w:hAnsi="Arial" w:cs="Arial"/>
        </w:rPr>
        <w:t>, compreendendo os tributos administrados pela Secretaria da Receita Federal;</w:t>
      </w:r>
    </w:p>
    <w:p w14:paraId="59220A26">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c) Prova de regularidade para com a </w:t>
      </w:r>
      <w:r>
        <w:rPr>
          <w:rFonts w:ascii="Arial" w:hAnsi="Arial" w:cs="Arial"/>
          <w:b/>
          <w:bCs/>
        </w:rPr>
        <w:t>Dívida Ativa da União</w:t>
      </w:r>
      <w:r>
        <w:rPr>
          <w:rFonts w:ascii="Arial" w:hAnsi="Arial" w:cs="Arial"/>
        </w:rPr>
        <w:t>, fornecida pela Procuradoria da Fazenda Nacional;</w:t>
      </w:r>
    </w:p>
    <w:p w14:paraId="09EC26C1">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d) Prova de regularidade fiscal para com a </w:t>
      </w:r>
      <w:r>
        <w:rPr>
          <w:rFonts w:ascii="Arial" w:hAnsi="Arial" w:cs="Arial"/>
          <w:b/>
          <w:bCs/>
        </w:rPr>
        <w:t>Fazenda Estadual</w:t>
      </w:r>
      <w:r>
        <w:rPr>
          <w:rFonts w:ascii="Arial" w:hAnsi="Arial" w:cs="Arial"/>
        </w:rPr>
        <w:t xml:space="preserve"> do domicílio ou sede da licitante, expedida pelo órgão competente;</w:t>
      </w:r>
    </w:p>
    <w:p w14:paraId="43977083">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e) Prova de regularidade fiscal para com a </w:t>
      </w:r>
      <w:r>
        <w:rPr>
          <w:rFonts w:ascii="Arial" w:hAnsi="Arial" w:cs="Arial"/>
          <w:b/>
          <w:bCs/>
        </w:rPr>
        <w:t>Fazenda Municipal</w:t>
      </w:r>
      <w:r>
        <w:rPr>
          <w:rFonts w:ascii="Arial" w:hAnsi="Arial" w:cs="Arial"/>
        </w:rPr>
        <w:t xml:space="preserve"> do domicílio ou sede da licitante, expedida pelo órgão competente;</w:t>
      </w:r>
    </w:p>
    <w:p w14:paraId="23C4267C">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e.1) No caso de municípios que mantêm Cadastro Mobiliário e Imobiliário separados, deverão ser apresentados os comprovantes referentes a cada um dos cadastros;</w:t>
      </w:r>
    </w:p>
    <w:p w14:paraId="5DD58F75">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rPr>
        <w:t xml:space="preserve">f) Certificado de Regularidade de Situação com o FGTS </w:t>
      </w:r>
      <w:r>
        <w:rPr>
          <w:rFonts w:ascii="Arial" w:hAnsi="Arial" w:cs="Arial"/>
          <w:b/>
          <w:bCs/>
        </w:rPr>
        <w:t>(CRS/FGTS);</w:t>
      </w:r>
    </w:p>
    <w:p w14:paraId="64ED575D">
      <w:pPr>
        <w:overflowPunct w:val="0"/>
        <w:autoSpaceDE w:val="0"/>
        <w:autoSpaceDN w:val="0"/>
        <w:adjustRightInd w:val="0"/>
        <w:spacing w:before="100" w:beforeAutospacing="1" w:after="100" w:afterAutospacing="1"/>
        <w:ind w:firstLine="708"/>
        <w:jc w:val="both"/>
        <w:textAlignment w:val="baseline"/>
        <w:rPr>
          <w:rFonts w:ascii="Arial" w:hAnsi="Arial" w:cs="Arial"/>
          <w:bCs/>
        </w:rPr>
      </w:pPr>
      <w:r>
        <w:rPr>
          <w:rFonts w:ascii="Arial" w:hAnsi="Arial" w:cs="Arial"/>
          <w:bCs/>
        </w:rPr>
        <w:t>g) Alvará de Localização e Funcionamento;</w:t>
      </w:r>
    </w:p>
    <w:p w14:paraId="003D7F27">
      <w:pPr>
        <w:overflowPunct w:val="0"/>
        <w:autoSpaceDE w:val="0"/>
        <w:autoSpaceDN w:val="0"/>
        <w:adjustRightInd w:val="0"/>
        <w:spacing w:before="100" w:beforeAutospacing="1" w:after="100" w:afterAutospacing="1"/>
        <w:ind w:left="708"/>
        <w:jc w:val="both"/>
        <w:textAlignment w:val="baseline"/>
        <w:rPr>
          <w:rFonts w:ascii="Arial" w:hAnsi="Arial" w:cs="Arial"/>
          <w:b/>
          <w:bCs/>
        </w:rPr>
      </w:pPr>
      <w:r>
        <w:rPr>
          <w:rFonts w:ascii="Arial" w:hAnsi="Arial" w:cs="Arial"/>
          <w:bCs/>
        </w:rPr>
        <w:t>h) Prova de inexistência de débitos inadimplidos perante a Justiça do Trabalho, mediante a apresentação de certidão negativa, nos termos do Título VII-A da Consolidação das Leis do Trabalho, aprovada pelo Decreto-Lei n.º 5.452, de 1º de maio de 1943. (Inciso incluído pela Lei 12.440, de 2011). www.tst.gov.br</w:t>
      </w:r>
    </w:p>
    <w:p w14:paraId="0A111BCC">
      <w:pPr>
        <w:tabs>
          <w:tab w:val="left" w:pos="709"/>
        </w:tabs>
        <w:overflowPunct w:val="0"/>
        <w:autoSpaceDE w:val="0"/>
        <w:autoSpaceDN w:val="0"/>
        <w:adjustRightInd w:val="0"/>
        <w:spacing w:before="100" w:beforeAutospacing="1" w:after="100" w:afterAutospacing="1"/>
        <w:ind w:right="-1"/>
        <w:jc w:val="both"/>
        <w:textAlignment w:val="baseline"/>
        <w:rPr>
          <w:rFonts w:ascii="Arial" w:hAnsi="Arial" w:cs="Arial"/>
          <w:b/>
        </w:rPr>
      </w:pPr>
      <w:r>
        <w:rPr>
          <w:rFonts w:ascii="Arial" w:hAnsi="Arial" w:cs="Arial"/>
          <w:b/>
        </w:rPr>
        <w:t>1.2.2.2. Declaração, assinada por representante legal da proponente, de que:</w:t>
      </w:r>
    </w:p>
    <w:p w14:paraId="4D6428E4">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a) Não foi declarada </w:t>
      </w:r>
      <w:r>
        <w:rPr>
          <w:rFonts w:ascii="Arial" w:hAnsi="Arial" w:cs="Arial"/>
          <w:b/>
          <w:bCs/>
        </w:rPr>
        <w:t>inidônea</w:t>
      </w:r>
      <w:r>
        <w:rPr>
          <w:rFonts w:ascii="Arial" w:hAnsi="Arial" w:cs="Arial"/>
        </w:rPr>
        <w:t xml:space="preserve"> para licitar por nenhum órgão federal, estadual ou municipal, conforme modelo do anexo 6;</w:t>
      </w:r>
    </w:p>
    <w:p w14:paraId="16818D1F">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b) Não há </w:t>
      </w:r>
      <w:r>
        <w:rPr>
          <w:rFonts w:ascii="Arial" w:hAnsi="Arial" w:cs="Arial"/>
          <w:b/>
          <w:bCs/>
        </w:rPr>
        <w:t xml:space="preserve">superveniência </w:t>
      </w:r>
      <w:r>
        <w:rPr>
          <w:rFonts w:ascii="Arial" w:hAnsi="Arial" w:cs="Arial"/>
        </w:rPr>
        <w:t>de fato impeditiva para a habilitação da proponente, sob as penas cabíveis, nos termos do Art. 32 da Lei n.º 14.133/93, conforme modelo do Anexo 7;</w:t>
      </w:r>
    </w:p>
    <w:p w14:paraId="030F8D05">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c) </w:t>
      </w:r>
      <w:r>
        <w:rPr>
          <w:rFonts w:ascii="Arial" w:hAnsi="Arial" w:cs="Arial"/>
          <w:b/>
          <w:bCs/>
        </w:rPr>
        <w:t>A empresa atende ao</w:t>
      </w:r>
      <w:r>
        <w:rPr>
          <w:rFonts w:ascii="Arial" w:hAnsi="Arial" w:cs="Arial"/>
        </w:rPr>
        <w:t xml:space="preserve"> </w:t>
      </w:r>
      <w:r>
        <w:rPr>
          <w:rFonts w:ascii="Arial" w:hAnsi="Arial" w:cs="Arial"/>
          <w:b/>
          <w:bCs/>
        </w:rPr>
        <w:t>disposto no Art. 7°,</w:t>
      </w:r>
      <w:r>
        <w:rPr>
          <w:rFonts w:ascii="Arial" w:hAnsi="Arial" w:cs="Arial"/>
        </w:rPr>
        <w:t xml:space="preserve"> </w:t>
      </w:r>
      <w:r>
        <w:rPr>
          <w:rFonts w:ascii="Arial" w:hAnsi="Arial" w:cs="Arial"/>
          <w:b/>
          <w:bCs/>
        </w:rPr>
        <w:t>inciso XXXIII da Constituição Federal</w:t>
      </w:r>
      <w:r>
        <w:rPr>
          <w:rFonts w:ascii="Arial" w:hAnsi="Arial" w:cs="Arial"/>
        </w:rPr>
        <w:t xml:space="preserve"> (Lei 9.854 de 27/10/99), conforme modelo do Anexo 8;</w:t>
      </w:r>
    </w:p>
    <w:p w14:paraId="06A1B97C">
      <w:pPr>
        <w:overflowPunct w:val="0"/>
        <w:autoSpaceDE w:val="0"/>
        <w:autoSpaceDN w:val="0"/>
        <w:adjustRightInd w:val="0"/>
        <w:ind w:left="709"/>
        <w:jc w:val="both"/>
        <w:textAlignment w:val="baseline"/>
        <w:rPr>
          <w:rFonts w:ascii="Arial" w:hAnsi="Arial" w:cs="Arial"/>
        </w:rPr>
      </w:pPr>
      <w:r>
        <w:rPr>
          <w:rFonts w:ascii="Arial" w:hAnsi="Arial" w:cs="Arial"/>
        </w:rPr>
        <w:t xml:space="preserve">d) </w:t>
      </w:r>
      <w:r>
        <w:rPr>
          <w:rFonts w:ascii="Arial" w:hAnsi="Arial" w:cs="Arial"/>
          <w:b/>
        </w:rPr>
        <w:t>Não integra em seu corpo social, nem no quadro funcional, empregado público ou membro comissionado de órgão direto ou indireto da Administração Municipal</w:t>
      </w:r>
      <w:r>
        <w:rPr>
          <w:rFonts w:ascii="Arial" w:hAnsi="Arial" w:cs="Arial"/>
        </w:rPr>
        <w:t xml:space="preserve"> – Art. 9º inciso III da Lei 14.133/93 e Art. 8º, do Decreto Municipal n.º 6615, conforme Anexo 11.  </w:t>
      </w:r>
    </w:p>
    <w:p w14:paraId="0555742A">
      <w:pPr>
        <w:overflowPunct w:val="0"/>
        <w:autoSpaceDE w:val="0"/>
        <w:autoSpaceDN w:val="0"/>
        <w:adjustRightInd w:val="0"/>
        <w:spacing w:before="100" w:beforeAutospacing="1" w:after="100" w:afterAutospacing="1"/>
        <w:jc w:val="both"/>
        <w:textAlignment w:val="baseline"/>
        <w:rPr>
          <w:rFonts w:ascii="Arial" w:hAnsi="Arial" w:cs="Arial"/>
          <w:b/>
        </w:rPr>
      </w:pPr>
      <w:r>
        <w:rPr>
          <w:rFonts w:ascii="Arial" w:hAnsi="Arial" w:cs="Arial"/>
          <w:b/>
        </w:rPr>
        <w:t>1.2.3.</w:t>
      </w:r>
      <w:r>
        <w:rPr>
          <w:rFonts w:ascii="Arial" w:hAnsi="Arial" w:cs="Arial"/>
          <w:b/>
        </w:rPr>
        <w:tab/>
      </w:r>
      <w:r>
        <w:rPr>
          <w:rFonts w:ascii="Arial" w:hAnsi="Arial" w:cs="Arial"/>
          <w:b/>
        </w:rPr>
        <w:t>Qualificação Econômico-Financeira</w:t>
      </w:r>
    </w:p>
    <w:p w14:paraId="3A561683">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a) </w:t>
      </w:r>
      <w:r>
        <w:rPr>
          <w:rFonts w:ascii="Arial" w:hAnsi="Arial" w:cs="Arial"/>
          <w:b/>
          <w:bCs/>
        </w:rPr>
        <w:t>Certidão negativa falência e concordata, recuperação judicial</w:t>
      </w:r>
      <w:r>
        <w:rPr>
          <w:rFonts w:ascii="Arial" w:hAnsi="Arial" w:cs="Arial"/>
        </w:rPr>
        <w:t xml:space="preserve"> expedida pelo Cartório Distribuidor da sede da pessoa jurídica, contendo expresso na própria certidão o prazo de sua validade.</w:t>
      </w:r>
    </w:p>
    <w:p w14:paraId="13AA7111">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a.1) Para as empresas que optarem de participar através de filial, deverá também ser apresentada certidão negativa para com o cartório/comarca onde se encontra instalada a filial.</w:t>
      </w:r>
    </w:p>
    <w:p w14:paraId="0CC06515">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a.2) Na falta de validade expressa na Certidão Negativa, ter-se-ão como válidos pelo prazo de 60 (sessenta) dias de sua emissão.</w:t>
      </w:r>
    </w:p>
    <w:p w14:paraId="2F0E8915">
      <w:pPr>
        <w:numPr>
          <w:ilvl w:val="1"/>
          <w:numId w:val="17"/>
        </w:numPr>
        <w:overflowPunct w:val="0"/>
        <w:autoSpaceDE w:val="0"/>
        <w:autoSpaceDN w:val="0"/>
        <w:adjustRightInd w:val="0"/>
        <w:spacing w:before="100" w:beforeAutospacing="1" w:after="100" w:afterAutospacing="1"/>
        <w:ind w:left="709" w:hanging="709"/>
        <w:jc w:val="both"/>
        <w:textAlignment w:val="baseline"/>
        <w:rPr>
          <w:rFonts w:ascii="Arial" w:hAnsi="Arial" w:cs="Arial"/>
          <w:b/>
          <w:bCs/>
          <w:lang w:eastAsia="ar-SA"/>
        </w:rPr>
      </w:pPr>
      <w:r>
        <w:rPr>
          <w:rFonts w:ascii="Arial" w:hAnsi="Arial" w:cs="Arial"/>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32ABDF5A">
      <w:pPr>
        <w:numPr>
          <w:ilvl w:val="1"/>
          <w:numId w:val="17"/>
        </w:numPr>
        <w:overflowPunct w:val="0"/>
        <w:autoSpaceDE w:val="0"/>
        <w:autoSpaceDN w:val="0"/>
        <w:adjustRightInd w:val="0"/>
        <w:spacing w:before="100" w:beforeAutospacing="1" w:after="100" w:afterAutospacing="1"/>
        <w:ind w:left="709" w:hanging="709"/>
        <w:jc w:val="both"/>
        <w:textAlignment w:val="baseline"/>
        <w:rPr>
          <w:rFonts w:ascii="Arial" w:hAnsi="Arial" w:cs="Arial"/>
          <w:b/>
          <w:bCs/>
          <w:lang w:eastAsia="ar-SA"/>
        </w:rPr>
      </w:pPr>
      <w:r>
        <w:rPr>
          <w:rFonts w:ascii="Arial" w:hAnsi="Arial" w:cs="Arial"/>
          <w:lang w:eastAsia="ar-SA"/>
        </w:rPr>
        <w:t>O Pregoeiro reserva-se o direito de solicitar das licitantes, em qualquer tempo, no curso da licitação, quaisquer esclarecimentos sobre documentos já entregues, fixando-lhes prazo para atendimento.</w:t>
      </w:r>
    </w:p>
    <w:p w14:paraId="06A454F8">
      <w:pPr>
        <w:overflowPunct w:val="0"/>
        <w:autoSpaceDE w:val="0"/>
        <w:autoSpaceDN w:val="0"/>
        <w:adjustRightInd w:val="0"/>
        <w:spacing w:before="100" w:beforeAutospacing="1" w:after="100" w:afterAutospacing="1"/>
        <w:ind w:left="705" w:hanging="705"/>
        <w:jc w:val="both"/>
        <w:textAlignment w:val="baseline"/>
        <w:rPr>
          <w:rFonts w:ascii="Arial" w:hAnsi="Arial" w:cs="Arial"/>
          <w:b/>
        </w:rPr>
      </w:pPr>
      <w:r>
        <w:rPr>
          <w:rFonts w:ascii="Arial" w:hAnsi="Arial" w:cs="Arial"/>
          <w:b/>
          <w:bCs/>
          <w:lang w:eastAsia="ar-SA"/>
        </w:rPr>
        <w:t>1.5.</w:t>
      </w:r>
      <w:r>
        <w:rPr>
          <w:rFonts w:ascii="Arial" w:hAnsi="Arial" w:cs="Arial"/>
          <w:lang w:eastAsia="ar-SA"/>
        </w:rPr>
        <w:t xml:space="preserve">  </w:t>
      </w:r>
      <w:r>
        <w:rPr>
          <w:rFonts w:ascii="Arial" w:hAnsi="Arial" w:cs="Arial"/>
          <w:lang w:eastAsia="ar-SA"/>
        </w:rPr>
        <w:tab/>
      </w:r>
      <w:r>
        <w:rPr>
          <w:rFonts w:ascii="Arial" w:hAnsi="Arial" w:cs="Arial"/>
          <w:lang w:eastAsia="ar-SA"/>
        </w:rPr>
        <w:t xml:space="preserve">A falta de quaisquer dos documentos exigidos no Edital implicará inabilitação da licitante, sendo vedada, sob qualquer pretexto, a concessão de prazo para complementação da documentação exigida para a habilitação. </w:t>
      </w:r>
    </w:p>
    <w:p w14:paraId="695C5654">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Pr>
          <w:rFonts w:ascii="Arial" w:hAnsi="Arial" w:cs="Arial"/>
          <w:b/>
        </w:rPr>
        <w:t>1.6.</w:t>
      </w:r>
      <w:r>
        <w:rPr>
          <w:rFonts w:ascii="Arial" w:hAnsi="Arial" w:cs="Arial"/>
        </w:rPr>
        <w:t xml:space="preserve"> </w:t>
      </w:r>
      <w:r>
        <w:rPr>
          <w:rFonts w:ascii="Arial" w:hAnsi="Arial" w:cs="Arial"/>
        </w:rPr>
        <w:tab/>
      </w:r>
      <w:r>
        <w:rPr>
          <w:rFonts w:ascii="Arial" w:hAnsi="Arial" w:cs="Arial"/>
        </w:rPr>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1668C31D">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Pr>
          <w:rFonts w:ascii="Arial" w:hAnsi="Arial" w:cs="Arial"/>
          <w:b/>
          <w:bCs/>
        </w:rPr>
        <w:t>1.7.</w:t>
      </w:r>
      <w:r>
        <w:rPr>
          <w:rFonts w:ascii="Arial" w:hAnsi="Arial" w:cs="Arial"/>
          <w:b/>
          <w:bCs/>
        </w:rPr>
        <w:tab/>
      </w:r>
      <w:r>
        <w:rPr>
          <w:rFonts w:ascii="Arial" w:hAnsi="Arial" w:cs="Arial"/>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4C11E6E8">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Pr>
          <w:rFonts w:ascii="Arial" w:hAnsi="Arial" w:cs="Arial"/>
          <w:b/>
        </w:rPr>
        <w:t xml:space="preserve">1.8. </w:t>
      </w:r>
      <w:r>
        <w:rPr>
          <w:rFonts w:ascii="Arial" w:hAnsi="Arial" w:cs="Arial"/>
          <w:b/>
        </w:rPr>
        <w:tab/>
      </w:r>
      <w:r>
        <w:rPr>
          <w:rFonts w:ascii="Arial" w:hAnsi="Arial" w:cs="Arial"/>
        </w:rPr>
        <w:t xml:space="preserve">Em se tratando de </w:t>
      </w:r>
      <w:r>
        <w:rPr>
          <w:rFonts w:ascii="Arial" w:hAnsi="Arial" w:cs="Arial"/>
          <w:bCs/>
          <w:u w:val="single"/>
        </w:rPr>
        <w:t>microempresa ou empresa de pequeno porte</w:t>
      </w:r>
      <w:r>
        <w:rPr>
          <w:rFonts w:ascii="Arial" w:hAnsi="Arial" w:cs="Arial"/>
          <w:bCs/>
        </w:rPr>
        <w:t xml:space="preserve">, </w:t>
      </w:r>
      <w:r>
        <w:rPr>
          <w:rFonts w:ascii="Arial" w:hAnsi="Arial" w:cs="Arial"/>
        </w:rPr>
        <w:t>havendo alguma restrição na comprovação da regularidade fiscal, será assegurado o prazo de 2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65D43509">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Pr>
          <w:rFonts w:ascii="Arial" w:hAnsi="Arial" w:cs="Arial"/>
          <w:b/>
        </w:rPr>
        <w:t>1.9.</w:t>
      </w:r>
      <w:r>
        <w:rPr>
          <w:rFonts w:ascii="Arial" w:hAnsi="Arial" w:cs="Arial"/>
        </w:rPr>
        <w:t xml:space="preserve"> </w:t>
      </w:r>
      <w:r>
        <w:rPr>
          <w:rFonts w:ascii="Arial" w:hAnsi="Arial" w:cs="Arial"/>
        </w:rPr>
        <w:tab/>
      </w:r>
      <w:r>
        <w:rPr>
          <w:rFonts w:ascii="Arial" w:hAnsi="Arial" w:cs="Arial"/>
        </w:rPr>
        <w:t>A não regularização da documentação implicará decadência do direito à Contratação, sem prejuízo das sanções previstas no art. 81 da Lei 14.133/93, sendo facultado à Administração convocar os licitantes remanescentes, na ordem de classificação, para assinatura do contrato, ou revogar a licitação.</w:t>
      </w:r>
    </w:p>
    <w:p w14:paraId="1903838C">
      <w:pPr>
        <w:overflowPunct w:val="0"/>
        <w:autoSpaceDE w:val="0"/>
        <w:autoSpaceDN w:val="0"/>
        <w:adjustRightInd w:val="0"/>
        <w:spacing w:before="100" w:beforeAutospacing="1" w:after="100" w:afterAutospacing="1"/>
        <w:ind w:left="705" w:hanging="705"/>
        <w:jc w:val="center"/>
        <w:textAlignment w:val="baseline"/>
        <w:rPr>
          <w:rFonts w:ascii="Arial" w:hAnsi="Arial" w:cs="Arial"/>
          <w:b/>
          <w:bCs/>
          <w:iCs/>
        </w:rPr>
      </w:pPr>
      <w:r>
        <w:rPr>
          <w:rFonts w:ascii="Arial" w:hAnsi="Arial" w:cs="Arial"/>
          <w:b/>
        </w:rPr>
        <w:br w:type="page"/>
      </w:r>
      <w:r>
        <w:rPr>
          <w:rFonts w:ascii="Arial" w:hAnsi="Arial" w:cs="Arial"/>
          <w:b/>
          <w:bCs/>
          <w:iCs/>
        </w:rPr>
        <w:t>ANEXO 03</w:t>
      </w:r>
    </w:p>
    <w:p w14:paraId="36DA4D3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NA FORMA ELETRÔNICA N.º PE012/2025</w:t>
      </w:r>
    </w:p>
    <w:p w14:paraId="6FD09855">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MODELO DE PROPOSTA COMERCIAL FINAL (licitante vencedor)</w:t>
      </w:r>
    </w:p>
    <w:p w14:paraId="3070E9EB">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Apresentamos nossa proposta para fornecimento objeto da presente licitação Pregão, na Forma Eletrônica </w:t>
      </w:r>
      <w:r>
        <w:rPr>
          <w:rFonts w:ascii="Arial" w:hAnsi="Arial" w:cs="Arial"/>
          <w:b/>
        </w:rPr>
        <w:t>n.</w:t>
      </w:r>
      <w:r>
        <w:rPr>
          <w:rFonts w:ascii="Arial" w:hAnsi="Arial" w:cs="Arial"/>
          <w:b/>
          <w:bCs/>
        </w:rPr>
        <w:t xml:space="preserve">º PE012/2025 </w:t>
      </w:r>
      <w:r>
        <w:rPr>
          <w:rFonts w:ascii="Arial" w:hAnsi="Arial" w:cs="Arial"/>
        </w:rPr>
        <w:t>acatando todas as estipulações consignadas no respectivo Edital e seus anexos.</w:t>
      </w:r>
    </w:p>
    <w:p w14:paraId="76CAABB8">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IDENTIFICAÇÃO DO CONCORRENTE:</w:t>
      </w:r>
    </w:p>
    <w:p w14:paraId="582A9965">
      <w:pPr>
        <w:overflowPunct w:val="0"/>
        <w:autoSpaceDE w:val="0"/>
        <w:autoSpaceDN w:val="0"/>
        <w:adjustRightInd w:val="0"/>
        <w:jc w:val="both"/>
        <w:textAlignment w:val="baseline"/>
        <w:rPr>
          <w:rFonts w:ascii="Arial" w:hAnsi="Arial" w:cs="Arial"/>
        </w:rPr>
      </w:pPr>
      <w:r>
        <w:rPr>
          <w:rFonts w:ascii="Arial" w:hAnsi="Arial" w:cs="Arial"/>
        </w:rPr>
        <w:tab/>
      </w:r>
      <w:r>
        <w:rPr>
          <w:rFonts w:ascii="Arial" w:hAnsi="Arial" w:cs="Arial"/>
        </w:rPr>
        <w:t>NOME DA EMPRESA: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CNPJ e INSCRIÇÃO ESTADUAL:</w:t>
      </w:r>
    </w:p>
    <w:p w14:paraId="754B92BA">
      <w:pPr>
        <w:overflowPunct w:val="0"/>
        <w:autoSpaceDE w:val="0"/>
        <w:autoSpaceDN w:val="0"/>
        <w:adjustRightInd w:val="0"/>
        <w:jc w:val="both"/>
        <w:textAlignment w:val="baseline"/>
        <w:rPr>
          <w:rFonts w:ascii="Arial" w:hAnsi="Arial" w:cs="Arial"/>
        </w:rPr>
      </w:pPr>
      <w:r>
        <w:rPr>
          <w:rFonts w:ascii="Arial" w:hAnsi="Arial" w:cs="Arial"/>
        </w:rPr>
        <w:tab/>
      </w:r>
      <w:r>
        <w:rPr>
          <w:rFonts w:ascii="Arial" w:hAnsi="Arial" w:cs="Arial"/>
        </w:rPr>
        <w:t>REPRESENTANTE e CARGO:</w:t>
      </w:r>
      <w:r>
        <w:rPr>
          <w:rFonts w:ascii="Arial" w:hAnsi="Arial" w:cs="Arial"/>
        </w:rPr>
        <w:tab/>
      </w:r>
      <w:r>
        <w:rPr>
          <w:rFonts w:ascii="Arial" w:hAnsi="Arial" w:cs="Arial"/>
        </w:rPr>
        <w:tab/>
      </w:r>
      <w:r>
        <w:rPr>
          <w:rFonts w:ascii="Arial" w:hAnsi="Arial" w:cs="Arial"/>
        </w:rPr>
        <w:tab/>
      </w:r>
      <w:r>
        <w:rPr>
          <w:rFonts w:ascii="Arial" w:hAnsi="Arial" w:cs="Arial"/>
        </w:rPr>
        <w:t xml:space="preserve">CARTEIRA DE IDENTIDADE e CPF: </w:t>
      </w:r>
    </w:p>
    <w:p w14:paraId="6F48DE02">
      <w:pPr>
        <w:overflowPunct w:val="0"/>
        <w:autoSpaceDE w:val="0"/>
        <w:autoSpaceDN w:val="0"/>
        <w:adjustRightInd w:val="0"/>
        <w:jc w:val="both"/>
        <w:textAlignment w:val="baseline"/>
        <w:rPr>
          <w:rFonts w:ascii="Arial" w:hAnsi="Arial" w:cs="Arial"/>
        </w:rPr>
      </w:pPr>
      <w:r>
        <w:rPr>
          <w:rFonts w:ascii="Arial" w:hAnsi="Arial" w:cs="Arial"/>
        </w:rPr>
        <w:tab/>
      </w:r>
      <w:r>
        <w:rPr>
          <w:rFonts w:ascii="Arial" w:hAnsi="Arial" w:cs="Arial"/>
        </w:rPr>
        <w:t>ENDEREÇO e TELEFONE:</w:t>
      </w:r>
      <w:r>
        <w:rPr>
          <w:rFonts w:ascii="Arial" w:hAnsi="Arial" w:cs="Arial"/>
        </w:rPr>
        <w:tab/>
      </w:r>
      <w:r>
        <w:rPr>
          <w:rFonts w:ascii="Arial" w:hAnsi="Arial" w:cs="Arial"/>
        </w:rPr>
        <w:tab/>
      </w:r>
      <w:r>
        <w:rPr>
          <w:rFonts w:ascii="Arial" w:hAnsi="Arial" w:cs="Arial"/>
        </w:rPr>
        <w:tab/>
      </w:r>
      <w:r>
        <w:rPr>
          <w:rFonts w:ascii="Arial" w:hAnsi="Arial" w:cs="Arial"/>
        </w:rPr>
        <w:t>AGÊNCIA e Nº DA CONTA BANCÁRIA</w:t>
      </w:r>
    </w:p>
    <w:p w14:paraId="5979D70E">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PREÇO (READEQUADO AO LANCE VENCEDOR)</w:t>
      </w:r>
    </w:p>
    <w:p w14:paraId="323C1651">
      <w:pPr>
        <w:overflowPunct w:val="0"/>
        <w:autoSpaceDE w:val="0"/>
        <w:autoSpaceDN w:val="0"/>
        <w:adjustRightInd w:val="0"/>
        <w:spacing w:before="100" w:beforeAutospacing="1" w:after="100" w:afterAutospacing="1"/>
        <w:ind w:firstLine="708"/>
        <w:jc w:val="both"/>
        <w:textAlignment w:val="baseline"/>
        <w:rPr>
          <w:rFonts w:ascii="Arial" w:hAnsi="Arial" w:cs="Arial"/>
        </w:rPr>
      </w:pPr>
      <w:r>
        <w:rPr>
          <w:rFonts w:ascii="Arial" w:hAnsi="Arial" w:cs="Arial"/>
        </w:rPr>
        <w:t>Deverá ser cotado, preço unitário e total por item, de acordo com o Anexo 01 do Edital.</w:t>
      </w:r>
    </w:p>
    <w:p w14:paraId="46310049">
      <w:pPr>
        <w:overflowPunct w:val="0"/>
        <w:autoSpaceDE w:val="0"/>
        <w:autoSpaceDN w:val="0"/>
        <w:adjustRightInd w:val="0"/>
        <w:spacing w:before="100" w:beforeAutospacing="1" w:after="100" w:afterAutospacing="1"/>
        <w:ind w:firstLine="708"/>
        <w:jc w:val="both"/>
        <w:textAlignment w:val="baseline"/>
        <w:rPr>
          <w:rFonts w:ascii="Arial" w:hAnsi="Arial" w:cs="Arial"/>
        </w:rPr>
      </w:pPr>
      <w:r>
        <w:rPr>
          <w:rFonts w:ascii="Arial" w:hAnsi="Arial" w:cs="Arial"/>
        </w:rPr>
        <w:t>PROPOSTA: R$ (Por extenso)</w:t>
      </w:r>
    </w:p>
    <w:p w14:paraId="60E4C8B5">
      <w:pPr>
        <w:widowControl w:val="0"/>
        <w:tabs>
          <w:tab w:val="left" w:pos="567"/>
        </w:tabs>
        <w:overflowPunct w:val="0"/>
        <w:autoSpaceDE w:val="0"/>
        <w:autoSpaceDN w:val="0"/>
        <w:adjustRightInd w:val="0"/>
        <w:spacing w:before="100" w:beforeAutospacing="1" w:after="100" w:afterAutospacing="1"/>
        <w:jc w:val="both"/>
        <w:textAlignment w:val="baseline"/>
        <w:rPr>
          <w:rFonts w:ascii="Arial" w:hAnsi="Arial" w:cs="Arial"/>
          <w:b/>
          <w:snapToGrid w:val="0"/>
        </w:rPr>
      </w:pPr>
      <w:r>
        <w:rPr>
          <w:rFonts w:ascii="Arial" w:hAnsi="Arial" w:cs="Arial"/>
          <w:b/>
          <w:snapToGrid w:val="0"/>
        </w:rPr>
        <w:tab/>
      </w:r>
      <w:r>
        <w:rPr>
          <w:rFonts w:ascii="Arial" w:hAnsi="Arial" w:cs="Arial"/>
          <w:b/>
          <w:snapToGrid w:val="0"/>
        </w:rPr>
        <w:t xml:space="preserve">  CONDIÇÕES GERAIS</w:t>
      </w:r>
    </w:p>
    <w:p w14:paraId="43F4BFF0">
      <w:pPr>
        <w:widowControl w:val="0"/>
        <w:tabs>
          <w:tab w:val="left" w:pos="567"/>
        </w:tabs>
        <w:overflowPunct w:val="0"/>
        <w:autoSpaceDE w:val="0"/>
        <w:autoSpaceDN w:val="0"/>
        <w:adjustRightInd w:val="0"/>
        <w:spacing w:before="100" w:beforeAutospacing="1" w:after="100" w:afterAutospacing="1"/>
        <w:ind w:left="708"/>
        <w:jc w:val="both"/>
        <w:textAlignment w:val="baseline"/>
        <w:rPr>
          <w:rFonts w:ascii="Arial" w:hAnsi="Arial" w:cs="Arial"/>
          <w:snapToGrid w:val="0"/>
        </w:rPr>
      </w:pPr>
      <w:r>
        <w:rPr>
          <w:rFonts w:ascii="Arial" w:hAnsi="Arial" w:cs="Arial"/>
          <w:snapToGrid w:val="0"/>
        </w:rPr>
        <w:t>A proponente declara conhecer os termos do instrumento convocatório que rege a presente licitação.</w:t>
      </w:r>
    </w:p>
    <w:p w14:paraId="1F744184">
      <w:pPr>
        <w:overflowPunct w:val="0"/>
        <w:autoSpaceDE w:val="0"/>
        <w:autoSpaceDN w:val="0"/>
        <w:adjustRightInd w:val="0"/>
        <w:spacing w:before="100" w:beforeAutospacing="1" w:after="100" w:afterAutospacing="1"/>
        <w:ind w:firstLine="708"/>
        <w:textAlignment w:val="baseline"/>
        <w:outlineLvl w:val="7"/>
        <w:rPr>
          <w:rFonts w:ascii="Arial" w:hAnsi="Arial" w:cs="Arial"/>
          <w:b/>
          <w:bCs/>
          <w:iCs/>
        </w:rPr>
      </w:pPr>
      <w:r>
        <w:rPr>
          <w:rFonts w:ascii="Arial" w:hAnsi="Arial" w:cs="Arial"/>
          <w:b/>
          <w:bCs/>
          <w:iCs/>
        </w:rPr>
        <w:t>PRAZO DE GARANTIA</w:t>
      </w:r>
    </w:p>
    <w:p w14:paraId="4A022AF0">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A garantia deverá ser da seguinte forma: Para todos os </w:t>
      </w:r>
      <w:r>
        <w:rPr>
          <w:rFonts w:ascii="Arial" w:hAnsi="Arial" w:cs="Arial"/>
          <w:b/>
        </w:rPr>
        <w:t>Lotes</w:t>
      </w:r>
      <w:r>
        <w:rPr>
          <w:rFonts w:ascii="Arial" w:hAnsi="Arial" w:cs="Arial"/>
        </w:rPr>
        <w:t xml:space="preserve"> de no mínimo,</w:t>
      </w:r>
      <w:r>
        <w:rPr>
          <w:rFonts w:ascii="Arial" w:hAnsi="Arial" w:cs="Arial"/>
          <w:b/>
        </w:rPr>
        <w:t xml:space="preserve"> </w:t>
      </w:r>
      <w:r>
        <w:rPr>
          <w:rFonts w:ascii="Arial" w:hAnsi="Arial" w:cs="Arial"/>
        </w:rPr>
        <w:t>a contar do recebimento definitivo do objeto pela Contratante.</w:t>
      </w:r>
    </w:p>
    <w:p w14:paraId="503605B0">
      <w:pPr>
        <w:overflowPunct w:val="0"/>
        <w:autoSpaceDE w:val="0"/>
        <w:autoSpaceDN w:val="0"/>
        <w:adjustRightInd w:val="0"/>
        <w:spacing w:before="100" w:beforeAutospacing="1" w:after="100" w:afterAutospacing="1"/>
        <w:ind w:firstLine="708"/>
        <w:textAlignment w:val="baseline"/>
        <w:outlineLvl w:val="7"/>
        <w:rPr>
          <w:rFonts w:ascii="Arial" w:hAnsi="Arial" w:cs="Arial"/>
          <w:b/>
          <w:bCs/>
          <w:iCs/>
        </w:rPr>
      </w:pPr>
      <w:r>
        <w:rPr>
          <w:rFonts w:ascii="Arial" w:hAnsi="Arial" w:cs="Arial"/>
          <w:b/>
          <w:bCs/>
          <w:iCs/>
        </w:rPr>
        <w:t>LOCAL E PRAZO DE ENTREGA</w:t>
      </w:r>
    </w:p>
    <w:p w14:paraId="43851C3C">
      <w:pPr>
        <w:overflowPunct w:val="0"/>
        <w:autoSpaceDE w:val="0"/>
        <w:autoSpaceDN w:val="0"/>
        <w:adjustRightInd w:val="0"/>
        <w:spacing w:before="100" w:beforeAutospacing="1" w:after="100" w:afterAutospacing="1"/>
        <w:ind w:firstLine="708"/>
        <w:jc w:val="both"/>
        <w:textAlignment w:val="baseline"/>
        <w:rPr>
          <w:rFonts w:ascii="Arial" w:hAnsi="Arial" w:cs="Arial"/>
        </w:rPr>
      </w:pPr>
      <w:r>
        <w:rPr>
          <w:rFonts w:ascii="Arial" w:hAnsi="Arial" w:cs="Arial"/>
        </w:rPr>
        <w:t>De acordo com o especificado no Anexo 01, deste Edital.</w:t>
      </w:r>
    </w:p>
    <w:p w14:paraId="649907D4">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b/>
        </w:rPr>
        <w:t>Obs.:</w:t>
      </w:r>
      <w:r>
        <w:rPr>
          <w:rFonts w:ascii="Arial" w:hAnsi="Arial" w:cs="Arial"/>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DCE4EA5">
      <w:pPr>
        <w:overflowPunct w:val="0"/>
        <w:autoSpaceDE w:val="0"/>
        <w:autoSpaceDN w:val="0"/>
        <w:adjustRightInd w:val="0"/>
        <w:spacing w:before="100" w:beforeAutospacing="1" w:after="100" w:afterAutospacing="1"/>
        <w:ind w:firstLine="708"/>
        <w:textAlignment w:val="baseline"/>
        <w:outlineLvl w:val="7"/>
        <w:rPr>
          <w:rFonts w:ascii="Arial" w:hAnsi="Arial" w:cs="Arial"/>
          <w:b/>
          <w:bCs/>
          <w:iCs/>
        </w:rPr>
      </w:pPr>
      <w:r>
        <w:rPr>
          <w:rFonts w:ascii="Arial" w:hAnsi="Arial" w:cs="Arial"/>
          <w:b/>
          <w:bCs/>
          <w:iCs/>
        </w:rPr>
        <w:t>VALIDADE DA PROPOSTA COMERCIAL</w:t>
      </w:r>
    </w:p>
    <w:p w14:paraId="4EABE8BB">
      <w:pPr>
        <w:overflowPunct w:val="0"/>
        <w:autoSpaceDE w:val="0"/>
        <w:autoSpaceDN w:val="0"/>
        <w:adjustRightInd w:val="0"/>
        <w:spacing w:before="100" w:beforeAutospacing="1" w:after="100" w:afterAutospacing="1"/>
        <w:ind w:firstLine="708"/>
        <w:jc w:val="both"/>
        <w:textAlignment w:val="baseline"/>
        <w:rPr>
          <w:rFonts w:ascii="Arial" w:hAnsi="Arial" w:cs="Arial"/>
        </w:rPr>
      </w:pPr>
      <w:r>
        <w:rPr>
          <w:rFonts w:ascii="Arial" w:hAnsi="Arial" w:cs="Arial"/>
        </w:rPr>
        <w:t>De no mínimo, 60 (sessenta) dias contados a partir da data da sessão pública do Pregão.</w:t>
      </w:r>
    </w:p>
    <w:p w14:paraId="340C3124">
      <w:pPr>
        <w:overflowPunct w:val="0"/>
        <w:autoSpaceDE w:val="0"/>
        <w:autoSpaceDN w:val="0"/>
        <w:adjustRightInd w:val="0"/>
        <w:ind w:firstLine="708"/>
        <w:textAlignment w:val="baseline"/>
        <w:outlineLvl w:val="7"/>
        <w:rPr>
          <w:rFonts w:ascii="Arial" w:hAnsi="Arial" w:cs="Arial"/>
          <w:b/>
          <w:bCs/>
          <w:iCs/>
          <w:caps/>
        </w:rPr>
      </w:pPr>
      <w:r>
        <w:rPr>
          <w:rFonts w:ascii="Arial" w:hAnsi="Arial" w:cs="Arial"/>
          <w:b/>
          <w:bCs/>
          <w:iCs/>
          <w:caps/>
        </w:rPr>
        <w:t>local e data</w:t>
      </w:r>
    </w:p>
    <w:p w14:paraId="52C5F86F">
      <w:pPr>
        <w:overflowPunct w:val="0"/>
        <w:autoSpaceDE w:val="0"/>
        <w:autoSpaceDN w:val="0"/>
        <w:adjustRightInd w:val="0"/>
        <w:ind w:firstLine="708"/>
        <w:jc w:val="both"/>
        <w:textAlignment w:val="baseline"/>
        <w:rPr>
          <w:rFonts w:ascii="Arial" w:hAnsi="Arial" w:cs="Arial"/>
          <w:b/>
          <w:caps/>
        </w:rPr>
      </w:pPr>
      <w:r>
        <w:rPr>
          <w:rFonts w:ascii="Arial" w:hAnsi="Arial" w:cs="Arial"/>
          <w:b/>
          <w:caps/>
        </w:rPr>
        <w:t>NOME E assinatura DO REPRESENTANTE DA EMPRESA</w:t>
      </w:r>
    </w:p>
    <w:p w14:paraId="0FD8A9AC">
      <w:pPr>
        <w:overflowPunct w:val="0"/>
        <w:autoSpaceDE w:val="0"/>
        <w:autoSpaceDN w:val="0"/>
        <w:adjustRightInd w:val="0"/>
        <w:ind w:left="708"/>
        <w:textAlignment w:val="baseline"/>
        <w:outlineLvl w:val="7"/>
        <w:rPr>
          <w:rFonts w:ascii="Arial" w:hAnsi="Arial" w:cs="Arial"/>
          <w:b/>
          <w:bCs/>
          <w:iCs/>
          <w:caps/>
        </w:rPr>
      </w:pPr>
      <w:r>
        <w:rPr>
          <w:rFonts w:ascii="Arial" w:hAnsi="Arial" w:cs="Arial"/>
          <w:b/>
          <w:bCs/>
          <w:iCs/>
          <w:caps/>
        </w:rPr>
        <w:t>Obs: a interposição de recurso SUSPENDE o prazo de validade da proposta até decisão.</w:t>
      </w:r>
    </w:p>
    <w:p w14:paraId="2EBA0FCB">
      <w:pPr>
        <w:pStyle w:val="18"/>
        <w:jc w:val="center"/>
        <w:rPr>
          <w:rFonts w:ascii="Arial" w:hAnsi="Arial" w:cs="Arial"/>
          <w:b/>
          <w:bCs/>
        </w:rPr>
      </w:pPr>
    </w:p>
    <w:p w14:paraId="44DF2437">
      <w:pPr>
        <w:pStyle w:val="18"/>
        <w:jc w:val="center"/>
        <w:rPr>
          <w:rFonts w:ascii="Arial" w:hAnsi="Arial" w:cs="Arial"/>
          <w:b/>
          <w:bCs/>
        </w:rPr>
      </w:pPr>
      <w:r>
        <w:rPr>
          <w:rFonts w:ascii="Arial" w:hAnsi="Arial" w:cs="Arial"/>
          <w:b/>
          <w:bCs/>
        </w:rPr>
        <w:t>ANEXO 04</w:t>
      </w:r>
    </w:p>
    <w:p w14:paraId="3EBF37B4">
      <w:pPr>
        <w:jc w:val="center"/>
        <w:rPr>
          <w:rFonts w:ascii="Arial" w:hAnsi="Arial" w:cs="Arial"/>
        </w:rPr>
      </w:pPr>
      <w:r>
        <w:rPr>
          <w:rFonts w:ascii="Arial" w:hAnsi="Arial" w:cs="Arial"/>
          <w:b/>
          <w:bCs/>
        </w:rPr>
        <w:t>TERMO DE ADESÃO AO SISTEMA DE PREGÃO ELETRÔNICO DA</w:t>
      </w:r>
      <w:r>
        <w:rPr>
          <w:rFonts w:ascii="Arial" w:hAnsi="Arial" w:cs="Arial"/>
          <w:b/>
          <w:bCs/>
        </w:rPr>
        <w:br w:type="textWrapping"/>
      </w:r>
      <w:r>
        <w:rPr>
          <w:rFonts w:ascii="Arial" w:hAnsi="Arial" w:cs="Arial"/>
          <w:b/>
          <w:bCs/>
        </w:rPr>
        <w:t xml:space="preserve"> BLL - BOLSA DE LICITAÇÕES DO BRASIL</w:t>
      </w:r>
    </w:p>
    <w:tbl>
      <w:tblPr>
        <w:tblStyle w:val="7"/>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968"/>
        <w:gridCol w:w="50"/>
        <w:gridCol w:w="477"/>
        <w:gridCol w:w="298"/>
        <w:gridCol w:w="49"/>
        <w:gridCol w:w="57"/>
        <w:gridCol w:w="364"/>
        <w:gridCol w:w="100"/>
        <w:gridCol w:w="3225"/>
        <w:gridCol w:w="799"/>
        <w:gridCol w:w="84"/>
        <w:gridCol w:w="349"/>
        <w:gridCol w:w="837"/>
        <w:gridCol w:w="2416"/>
      </w:tblGrid>
      <w:tr w14:paraId="5BF5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10073" w:type="dxa"/>
            <w:gridSpan w:val="14"/>
            <w:vAlign w:val="center"/>
          </w:tcPr>
          <w:p w14:paraId="48C8D739">
            <w:pPr>
              <w:rPr>
                <w:rFonts w:ascii="Arial" w:hAnsi="Arial" w:cs="Arial"/>
                <w:b/>
                <w:highlight w:val="yellow"/>
              </w:rPr>
            </w:pPr>
            <w:r>
              <w:rPr>
                <w:rFonts w:ascii="Arial" w:hAnsi="Arial" w:cs="Arial"/>
                <w:b/>
              </w:rPr>
              <w:t>Natureza do Licitante (Pessoa Física ou Jurídica)</w:t>
            </w:r>
          </w:p>
        </w:tc>
      </w:tr>
      <w:tr w14:paraId="5F83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09" w:type="dxa"/>
            <w:gridSpan w:val="5"/>
            <w:tcBorders>
              <w:right w:val="nil"/>
            </w:tcBorders>
            <w:vAlign w:val="center"/>
          </w:tcPr>
          <w:p w14:paraId="71C6AB13">
            <w:pPr>
              <w:jc w:val="both"/>
              <w:rPr>
                <w:rFonts w:ascii="Arial" w:hAnsi="Arial" w:cs="Arial"/>
              </w:rPr>
            </w:pPr>
            <w:r>
              <w:rPr>
                <w:rFonts w:ascii="Arial" w:hAnsi="Arial" w:cs="Arial"/>
              </w:rPr>
              <w:t>Razão Social:</w:t>
            </w:r>
          </w:p>
        </w:tc>
        <w:tc>
          <w:tcPr>
            <w:tcW w:w="8364" w:type="dxa"/>
            <w:gridSpan w:val="9"/>
            <w:tcBorders>
              <w:left w:val="nil"/>
            </w:tcBorders>
            <w:vAlign w:val="center"/>
          </w:tcPr>
          <w:p w14:paraId="6D9DF315">
            <w:pPr>
              <w:jc w:val="both"/>
              <w:rPr>
                <w:rFonts w:ascii="Arial" w:hAnsi="Arial" w:cs="Arial"/>
              </w:rPr>
            </w:pPr>
          </w:p>
        </w:tc>
      </w:tr>
      <w:tr w14:paraId="782C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2246" w:type="dxa"/>
            <w:gridSpan w:val="8"/>
            <w:tcBorders>
              <w:right w:val="nil"/>
            </w:tcBorders>
            <w:vAlign w:val="center"/>
          </w:tcPr>
          <w:p w14:paraId="4DBF9279">
            <w:pPr>
              <w:jc w:val="both"/>
              <w:rPr>
                <w:rFonts w:ascii="Arial" w:hAnsi="Arial" w:cs="Arial"/>
              </w:rPr>
            </w:pPr>
            <w:r>
              <w:rPr>
                <w:rFonts w:ascii="Arial" w:hAnsi="Arial" w:cs="Arial"/>
              </w:rPr>
              <w:t>Ramo de Atividade:</w:t>
            </w:r>
          </w:p>
        </w:tc>
        <w:tc>
          <w:tcPr>
            <w:tcW w:w="7827" w:type="dxa"/>
            <w:gridSpan w:val="6"/>
            <w:tcBorders>
              <w:left w:val="nil"/>
            </w:tcBorders>
            <w:vAlign w:val="center"/>
          </w:tcPr>
          <w:p w14:paraId="49630E6A">
            <w:pPr>
              <w:jc w:val="both"/>
              <w:rPr>
                <w:rFonts w:ascii="Arial" w:hAnsi="Arial" w:cs="Arial"/>
              </w:rPr>
            </w:pPr>
          </w:p>
        </w:tc>
      </w:tr>
      <w:tr w14:paraId="1B41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358" w:type="dxa"/>
            <w:gridSpan w:val="3"/>
            <w:tcBorders>
              <w:right w:val="nil"/>
            </w:tcBorders>
            <w:vAlign w:val="center"/>
          </w:tcPr>
          <w:p w14:paraId="68B14778">
            <w:pPr>
              <w:jc w:val="both"/>
              <w:rPr>
                <w:rFonts w:ascii="Arial" w:hAnsi="Arial" w:cs="Arial"/>
              </w:rPr>
            </w:pPr>
            <w:r>
              <w:rPr>
                <w:rFonts w:ascii="Arial" w:hAnsi="Arial" w:cs="Arial"/>
              </w:rPr>
              <w:t>Endereço:</w:t>
            </w:r>
          </w:p>
        </w:tc>
        <w:tc>
          <w:tcPr>
            <w:tcW w:w="8715" w:type="dxa"/>
            <w:gridSpan w:val="11"/>
            <w:tcBorders>
              <w:left w:val="nil"/>
            </w:tcBorders>
            <w:vAlign w:val="center"/>
          </w:tcPr>
          <w:p w14:paraId="740FBFE6">
            <w:pPr>
              <w:jc w:val="both"/>
              <w:rPr>
                <w:rFonts w:ascii="Arial" w:hAnsi="Arial" w:cs="Arial"/>
              </w:rPr>
            </w:pPr>
          </w:p>
        </w:tc>
      </w:tr>
      <w:tr w14:paraId="7CAB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659" w:type="dxa"/>
            <w:gridSpan w:val="4"/>
            <w:tcBorders>
              <w:right w:val="nil"/>
            </w:tcBorders>
            <w:vAlign w:val="center"/>
          </w:tcPr>
          <w:p w14:paraId="48E23141">
            <w:pPr>
              <w:jc w:val="both"/>
              <w:rPr>
                <w:rFonts w:ascii="Arial" w:hAnsi="Arial" w:cs="Arial"/>
              </w:rPr>
            </w:pPr>
            <w:r>
              <w:rPr>
                <w:rFonts w:ascii="Arial" w:hAnsi="Arial" w:cs="Arial"/>
              </w:rPr>
              <w:t xml:space="preserve">Complemento: </w:t>
            </w:r>
          </w:p>
        </w:tc>
        <w:tc>
          <w:tcPr>
            <w:tcW w:w="3922" w:type="dxa"/>
            <w:gridSpan w:val="5"/>
            <w:tcBorders>
              <w:left w:val="nil"/>
            </w:tcBorders>
            <w:vAlign w:val="center"/>
          </w:tcPr>
          <w:p w14:paraId="28886AAC">
            <w:pPr>
              <w:jc w:val="both"/>
              <w:rPr>
                <w:rFonts w:ascii="Arial" w:hAnsi="Arial" w:cs="Arial"/>
              </w:rPr>
            </w:pPr>
          </w:p>
        </w:tc>
        <w:tc>
          <w:tcPr>
            <w:tcW w:w="783" w:type="dxa"/>
            <w:gridSpan w:val="2"/>
            <w:tcBorders>
              <w:right w:val="nil"/>
            </w:tcBorders>
            <w:vAlign w:val="center"/>
          </w:tcPr>
          <w:p w14:paraId="14711D15">
            <w:pPr>
              <w:jc w:val="both"/>
              <w:rPr>
                <w:rFonts w:ascii="Arial" w:hAnsi="Arial" w:cs="Arial"/>
              </w:rPr>
            </w:pPr>
            <w:r>
              <w:rPr>
                <w:rFonts w:ascii="Arial" w:hAnsi="Arial" w:cs="Arial"/>
              </w:rPr>
              <w:t>Bairro:</w:t>
            </w:r>
            <w:r>
              <w:rPr>
                <w:rFonts w:ascii="Arial" w:hAnsi="Arial" w:cs="Arial"/>
                <w:b/>
                <w:bCs/>
                <w:color w:val="000000"/>
              </w:rPr>
              <w:t xml:space="preserve"> </w:t>
            </w:r>
          </w:p>
        </w:tc>
        <w:tc>
          <w:tcPr>
            <w:tcW w:w="3709" w:type="dxa"/>
            <w:gridSpan w:val="3"/>
            <w:tcBorders>
              <w:left w:val="nil"/>
            </w:tcBorders>
            <w:vAlign w:val="center"/>
          </w:tcPr>
          <w:p w14:paraId="527564E0">
            <w:pPr>
              <w:jc w:val="both"/>
              <w:rPr>
                <w:rFonts w:ascii="Arial" w:hAnsi="Arial" w:cs="Arial"/>
              </w:rPr>
            </w:pPr>
          </w:p>
        </w:tc>
      </w:tr>
      <w:tr w14:paraId="659E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31" w:type="dxa"/>
            <w:tcBorders>
              <w:right w:val="nil"/>
            </w:tcBorders>
            <w:vAlign w:val="center"/>
          </w:tcPr>
          <w:p w14:paraId="66BED107">
            <w:pPr>
              <w:jc w:val="both"/>
              <w:rPr>
                <w:rFonts w:ascii="Arial" w:hAnsi="Arial" w:cs="Arial"/>
              </w:rPr>
            </w:pPr>
            <w:r>
              <w:rPr>
                <w:rFonts w:ascii="Arial" w:hAnsi="Arial" w:cs="Arial"/>
              </w:rPr>
              <w:t xml:space="preserve">Cidade: </w:t>
            </w:r>
          </w:p>
        </w:tc>
        <w:tc>
          <w:tcPr>
            <w:tcW w:w="4750" w:type="dxa"/>
            <w:gridSpan w:val="8"/>
            <w:tcBorders>
              <w:left w:val="nil"/>
              <w:bottom w:val="single" w:color="auto" w:sz="4" w:space="0"/>
            </w:tcBorders>
            <w:vAlign w:val="center"/>
          </w:tcPr>
          <w:p w14:paraId="4165D5C8">
            <w:pPr>
              <w:jc w:val="both"/>
              <w:rPr>
                <w:rFonts w:ascii="Arial" w:hAnsi="Arial" w:cs="Arial"/>
              </w:rPr>
            </w:pPr>
          </w:p>
        </w:tc>
        <w:tc>
          <w:tcPr>
            <w:tcW w:w="783" w:type="dxa"/>
            <w:gridSpan w:val="2"/>
            <w:tcBorders>
              <w:right w:val="nil"/>
            </w:tcBorders>
            <w:vAlign w:val="center"/>
          </w:tcPr>
          <w:p w14:paraId="7AC72422">
            <w:pPr>
              <w:jc w:val="both"/>
              <w:rPr>
                <w:rFonts w:ascii="Arial" w:hAnsi="Arial" w:cs="Arial"/>
              </w:rPr>
            </w:pPr>
            <w:r>
              <w:rPr>
                <w:rFonts w:ascii="Arial" w:hAnsi="Arial" w:cs="Arial"/>
              </w:rPr>
              <w:t xml:space="preserve">UF: </w:t>
            </w:r>
          </w:p>
        </w:tc>
        <w:tc>
          <w:tcPr>
            <w:tcW w:w="3709" w:type="dxa"/>
            <w:gridSpan w:val="3"/>
            <w:tcBorders>
              <w:left w:val="nil"/>
            </w:tcBorders>
            <w:vAlign w:val="center"/>
          </w:tcPr>
          <w:p w14:paraId="44C21B52">
            <w:pPr>
              <w:jc w:val="both"/>
              <w:rPr>
                <w:rFonts w:ascii="Arial" w:hAnsi="Arial" w:cs="Arial"/>
              </w:rPr>
            </w:pPr>
          </w:p>
        </w:tc>
      </w:tr>
      <w:tr w14:paraId="2884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31" w:type="dxa"/>
            <w:tcBorders>
              <w:right w:val="nil"/>
            </w:tcBorders>
            <w:vAlign w:val="center"/>
          </w:tcPr>
          <w:p w14:paraId="1DE01B63">
            <w:pPr>
              <w:jc w:val="both"/>
              <w:rPr>
                <w:rFonts w:ascii="Arial" w:hAnsi="Arial" w:cs="Arial"/>
              </w:rPr>
            </w:pPr>
            <w:r>
              <w:rPr>
                <w:rFonts w:ascii="Arial" w:hAnsi="Arial" w:cs="Arial"/>
              </w:rPr>
              <w:t xml:space="preserve">CEP: </w:t>
            </w:r>
          </w:p>
        </w:tc>
        <w:tc>
          <w:tcPr>
            <w:tcW w:w="4750" w:type="dxa"/>
            <w:gridSpan w:val="8"/>
            <w:tcBorders>
              <w:left w:val="nil"/>
            </w:tcBorders>
            <w:vAlign w:val="center"/>
          </w:tcPr>
          <w:p w14:paraId="398765A1">
            <w:pPr>
              <w:jc w:val="both"/>
              <w:rPr>
                <w:rFonts w:ascii="Arial" w:hAnsi="Arial" w:cs="Arial"/>
              </w:rPr>
            </w:pPr>
          </w:p>
        </w:tc>
        <w:tc>
          <w:tcPr>
            <w:tcW w:w="783" w:type="dxa"/>
            <w:gridSpan w:val="2"/>
            <w:tcBorders>
              <w:right w:val="nil"/>
            </w:tcBorders>
            <w:vAlign w:val="center"/>
          </w:tcPr>
          <w:p w14:paraId="1A52A1F7">
            <w:pPr>
              <w:jc w:val="both"/>
              <w:rPr>
                <w:rFonts w:ascii="Arial" w:hAnsi="Arial" w:cs="Arial"/>
              </w:rPr>
            </w:pPr>
            <w:r>
              <w:rPr>
                <w:rFonts w:ascii="Arial" w:hAnsi="Arial" w:cs="Arial"/>
              </w:rPr>
              <w:t>CNPJ:</w:t>
            </w:r>
          </w:p>
        </w:tc>
        <w:tc>
          <w:tcPr>
            <w:tcW w:w="3709" w:type="dxa"/>
            <w:gridSpan w:val="3"/>
            <w:tcBorders>
              <w:left w:val="nil"/>
            </w:tcBorders>
            <w:vAlign w:val="center"/>
          </w:tcPr>
          <w:p w14:paraId="6F1C375A">
            <w:pPr>
              <w:jc w:val="both"/>
              <w:rPr>
                <w:rFonts w:ascii="Arial" w:hAnsi="Arial" w:cs="Arial"/>
              </w:rPr>
            </w:pPr>
          </w:p>
        </w:tc>
      </w:tr>
      <w:tr w14:paraId="597C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2143" w:type="dxa"/>
            <w:gridSpan w:val="7"/>
            <w:tcBorders>
              <w:right w:val="nil"/>
            </w:tcBorders>
            <w:vAlign w:val="center"/>
          </w:tcPr>
          <w:p w14:paraId="799D0AE4">
            <w:pPr>
              <w:jc w:val="both"/>
              <w:rPr>
                <w:rFonts w:ascii="Arial" w:hAnsi="Arial" w:cs="Arial"/>
              </w:rPr>
            </w:pPr>
            <w:r>
              <w:rPr>
                <w:rFonts w:ascii="Arial" w:hAnsi="Arial" w:cs="Arial"/>
              </w:rPr>
              <w:t>Telefone Comercial:</w:t>
            </w:r>
          </w:p>
        </w:tc>
        <w:tc>
          <w:tcPr>
            <w:tcW w:w="3438" w:type="dxa"/>
            <w:gridSpan w:val="2"/>
            <w:tcBorders>
              <w:left w:val="nil"/>
            </w:tcBorders>
            <w:vAlign w:val="center"/>
          </w:tcPr>
          <w:p w14:paraId="18B7D127">
            <w:pPr>
              <w:jc w:val="both"/>
              <w:rPr>
                <w:rFonts w:ascii="Arial" w:hAnsi="Arial" w:cs="Arial"/>
              </w:rPr>
            </w:pPr>
          </w:p>
        </w:tc>
        <w:tc>
          <w:tcPr>
            <w:tcW w:w="1995" w:type="dxa"/>
            <w:gridSpan w:val="4"/>
            <w:tcBorders>
              <w:right w:val="nil"/>
            </w:tcBorders>
            <w:vAlign w:val="center"/>
          </w:tcPr>
          <w:p w14:paraId="5EDF969D">
            <w:pPr>
              <w:jc w:val="both"/>
              <w:rPr>
                <w:rFonts w:ascii="Arial" w:hAnsi="Arial" w:cs="Arial"/>
              </w:rPr>
            </w:pPr>
            <w:r>
              <w:rPr>
                <w:rFonts w:ascii="Arial" w:hAnsi="Arial" w:cs="Arial"/>
              </w:rPr>
              <w:t>Inscrição Estadual:</w:t>
            </w:r>
          </w:p>
        </w:tc>
        <w:tc>
          <w:tcPr>
            <w:tcW w:w="2497" w:type="dxa"/>
            <w:tcBorders>
              <w:left w:val="nil"/>
            </w:tcBorders>
            <w:vAlign w:val="center"/>
          </w:tcPr>
          <w:p w14:paraId="42A1EFE2">
            <w:pPr>
              <w:jc w:val="both"/>
              <w:rPr>
                <w:rFonts w:ascii="Arial" w:hAnsi="Arial" w:cs="Arial"/>
              </w:rPr>
            </w:pPr>
          </w:p>
        </w:tc>
      </w:tr>
      <w:tr w14:paraId="207E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2143" w:type="dxa"/>
            <w:gridSpan w:val="7"/>
            <w:tcBorders>
              <w:right w:val="nil"/>
            </w:tcBorders>
            <w:vAlign w:val="center"/>
          </w:tcPr>
          <w:p w14:paraId="1A07CFEF">
            <w:pPr>
              <w:jc w:val="both"/>
              <w:rPr>
                <w:rFonts w:ascii="Arial" w:hAnsi="Arial" w:cs="Arial"/>
              </w:rPr>
            </w:pPr>
            <w:r>
              <w:rPr>
                <w:rFonts w:ascii="Arial" w:hAnsi="Arial" w:cs="Arial"/>
              </w:rPr>
              <w:t>Representante Legal:</w:t>
            </w:r>
          </w:p>
        </w:tc>
        <w:tc>
          <w:tcPr>
            <w:tcW w:w="3438" w:type="dxa"/>
            <w:gridSpan w:val="2"/>
            <w:tcBorders>
              <w:left w:val="nil"/>
            </w:tcBorders>
            <w:vAlign w:val="center"/>
          </w:tcPr>
          <w:p w14:paraId="38C0B401">
            <w:pPr>
              <w:jc w:val="both"/>
              <w:rPr>
                <w:rFonts w:ascii="Arial" w:hAnsi="Arial" w:cs="Arial"/>
              </w:rPr>
            </w:pPr>
          </w:p>
        </w:tc>
        <w:tc>
          <w:tcPr>
            <w:tcW w:w="699" w:type="dxa"/>
            <w:tcBorders>
              <w:right w:val="nil"/>
            </w:tcBorders>
            <w:vAlign w:val="center"/>
          </w:tcPr>
          <w:p w14:paraId="53C65C55">
            <w:pPr>
              <w:jc w:val="both"/>
              <w:rPr>
                <w:rFonts w:ascii="Arial" w:hAnsi="Arial" w:cs="Arial"/>
              </w:rPr>
            </w:pPr>
            <w:r>
              <w:rPr>
                <w:rFonts w:ascii="Arial" w:hAnsi="Arial" w:cs="Arial"/>
              </w:rPr>
              <w:t xml:space="preserve">RG: </w:t>
            </w:r>
          </w:p>
        </w:tc>
        <w:tc>
          <w:tcPr>
            <w:tcW w:w="3793" w:type="dxa"/>
            <w:gridSpan w:val="4"/>
            <w:tcBorders>
              <w:left w:val="nil"/>
            </w:tcBorders>
            <w:vAlign w:val="center"/>
          </w:tcPr>
          <w:p w14:paraId="7BD11E23">
            <w:pPr>
              <w:jc w:val="both"/>
              <w:rPr>
                <w:rFonts w:ascii="Arial" w:hAnsi="Arial" w:cs="Arial"/>
              </w:rPr>
            </w:pPr>
          </w:p>
        </w:tc>
      </w:tr>
      <w:tr w14:paraId="16B4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881" w:type="dxa"/>
            <w:gridSpan w:val="2"/>
            <w:tcBorders>
              <w:right w:val="nil"/>
            </w:tcBorders>
            <w:vAlign w:val="center"/>
          </w:tcPr>
          <w:p w14:paraId="23E4EB54">
            <w:pPr>
              <w:jc w:val="both"/>
              <w:rPr>
                <w:rFonts w:ascii="Arial" w:hAnsi="Arial" w:cs="Arial"/>
              </w:rPr>
            </w:pPr>
            <w:r>
              <w:rPr>
                <w:rFonts w:ascii="Arial" w:hAnsi="Arial" w:cs="Arial"/>
              </w:rPr>
              <w:t xml:space="preserve">E-mail: </w:t>
            </w:r>
          </w:p>
        </w:tc>
        <w:tc>
          <w:tcPr>
            <w:tcW w:w="4700" w:type="dxa"/>
            <w:gridSpan w:val="7"/>
            <w:tcBorders>
              <w:left w:val="nil"/>
            </w:tcBorders>
            <w:vAlign w:val="center"/>
          </w:tcPr>
          <w:p w14:paraId="2024B369">
            <w:pPr>
              <w:jc w:val="both"/>
              <w:rPr>
                <w:rFonts w:ascii="Arial" w:hAnsi="Arial" w:cs="Arial"/>
              </w:rPr>
            </w:pPr>
          </w:p>
        </w:tc>
        <w:tc>
          <w:tcPr>
            <w:tcW w:w="699" w:type="dxa"/>
            <w:tcBorders>
              <w:right w:val="nil"/>
            </w:tcBorders>
            <w:vAlign w:val="center"/>
          </w:tcPr>
          <w:p w14:paraId="3B0377F8">
            <w:pPr>
              <w:jc w:val="both"/>
              <w:rPr>
                <w:rFonts w:ascii="Arial" w:hAnsi="Arial" w:cs="Arial"/>
              </w:rPr>
            </w:pPr>
            <w:r>
              <w:rPr>
                <w:rFonts w:ascii="Arial" w:hAnsi="Arial" w:cs="Arial"/>
              </w:rPr>
              <w:t>CPF:</w:t>
            </w:r>
          </w:p>
        </w:tc>
        <w:tc>
          <w:tcPr>
            <w:tcW w:w="3793" w:type="dxa"/>
            <w:gridSpan w:val="4"/>
            <w:tcBorders>
              <w:left w:val="nil"/>
            </w:tcBorders>
            <w:vAlign w:val="center"/>
          </w:tcPr>
          <w:p w14:paraId="0F1E411C">
            <w:pPr>
              <w:jc w:val="both"/>
              <w:rPr>
                <w:rFonts w:ascii="Arial" w:hAnsi="Arial" w:cs="Arial"/>
              </w:rPr>
            </w:pPr>
          </w:p>
        </w:tc>
      </w:tr>
      <w:tr w14:paraId="20F0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2655685B">
            <w:pPr>
              <w:jc w:val="both"/>
              <w:rPr>
                <w:rFonts w:ascii="Arial" w:hAnsi="Arial" w:cs="Arial"/>
              </w:rPr>
            </w:pPr>
            <w:r>
              <w:rPr>
                <w:rFonts w:ascii="Arial" w:hAnsi="Arial" w:cs="Arial"/>
              </w:rPr>
              <w:t>Telefone Celular:</w:t>
            </w:r>
          </w:p>
        </w:tc>
        <w:tc>
          <w:tcPr>
            <w:tcW w:w="8305" w:type="dxa"/>
            <w:gridSpan w:val="8"/>
            <w:tcBorders>
              <w:left w:val="nil"/>
            </w:tcBorders>
            <w:vAlign w:val="center"/>
          </w:tcPr>
          <w:p w14:paraId="35914426">
            <w:pPr>
              <w:jc w:val="both"/>
              <w:rPr>
                <w:rFonts w:ascii="Arial" w:hAnsi="Arial" w:cs="Arial"/>
              </w:rPr>
            </w:pPr>
          </w:p>
        </w:tc>
      </w:tr>
      <w:tr w14:paraId="2C1D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3B9B508E">
            <w:pPr>
              <w:jc w:val="both"/>
              <w:rPr>
                <w:rFonts w:ascii="Arial" w:hAnsi="Arial" w:cs="Arial"/>
              </w:rPr>
            </w:pPr>
            <w:r>
              <w:rPr>
                <w:rFonts w:ascii="Arial" w:hAnsi="Arial" w:cs="Arial"/>
              </w:rPr>
              <w:t>Whatsapp:</w:t>
            </w:r>
          </w:p>
        </w:tc>
        <w:tc>
          <w:tcPr>
            <w:tcW w:w="8305" w:type="dxa"/>
            <w:gridSpan w:val="8"/>
            <w:tcBorders>
              <w:left w:val="nil"/>
            </w:tcBorders>
            <w:vAlign w:val="center"/>
          </w:tcPr>
          <w:p w14:paraId="506E2210">
            <w:pPr>
              <w:rPr>
                <w:rFonts w:ascii="Arial" w:hAnsi="Arial" w:cs="Arial"/>
              </w:rPr>
            </w:pPr>
          </w:p>
        </w:tc>
      </w:tr>
      <w:tr w14:paraId="6D81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1768" w:type="dxa"/>
            <w:gridSpan w:val="6"/>
            <w:tcBorders>
              <w:right w:val="nil"/>
            </w:tcBorders>
            <w:vAlign w:val="center"/>
          </w:tcPr>
          <w:p w14:paraId="09C708E0">
            <w:pPr>
              <w:jc w:val="both"/>
              <w:rPr>
                <w:rFonts w:ascii="Arial" w:hAnsi="Arial" w:cs="Arial"/>
              </w:rPr>
            </w:pPr>
            <w:r>
              <w:rPr>
                <w:rFonts w:ascii="Arial" w:hAnsi="Arial" w:cs="Arial"/>
              </w:rPr>
              <w:t>Resp. Financeiro:</w:t>
            </w:r>
          </w:p>
        </w:tc>
        <w:tc>
          <w:tcPr>
            <w:tcW w:w="8305" w:type="dxa"/>
            <w:gridSpan w:val="8"/>
            <w:tcBorders>
              <w:left w:val="nil"/>
            </w:tcBorders>
            <w:vAlign w:val="center"/>
          </w:tcPr>
          <w:p w14:paraId="33AC212A">
            <w:pPr>
              <w:jc w:val="both"/>
              <w:rPr>
                <w:rFonts w:ascii="Arial" w:hAnsi="Arial" w:cs="Arial"/>
              </w:rPr>
            </w:pPr>
          </w:p>
        </w:tc>
      </w:tr>
      <w:tr w14:paraId="23FD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0ADE2F19">
            <w:pPr>
              <w:jc w:val="both"/>
              <w:rPr>
                <w:rFonts w:ascii="Arial" w:hAnsi="Arial" w:cs="Arial"/>
              </w:rPr>
            </w:pPr>
            <w:r>
              <w:rPr>
                <w:rFonts w:ascii="Arial" w:hAnsi="Arial" w:cs="Arial"/>
              </w:rPr>
              <w:t>E-mail Financeiro:</w:t>
            </w:r>
          </w:p>
        </w:tc>
        <w:tc>
          <w:tcPr>
            <w:tcW w:w="3813" w:type="dxa"/>
            <w:gridSpan w:val="3"/>
            <w:tcBorders>
              <w:left w:val="nil"/>
            </w:tcBorders>
            <w:vAlign w:val="center"/>
          </w:tcPr>
          <w:p w14:paraId="08C18C4E">
            <w:pPr>
              <w:jc w:val="both"/>
              <w:rPr>
                <w:rFonts w:ascii="Arial" w:hAnsi="Arial" w:cs="Arial"/>
              </w:rPr>
            </w:pPr>
          </w:p>
        </w:tc>
        <w:tc>
          <w:tcPr>
            <w:tcW w:w="1135" w:type="dxa"/>
            <w:gridSpan w:val="3"/>
            <w:tcBorders>
              <w:right w:val="nil"/>
            </w:tcBorders>
            <w:vAlign w:val="center"/>
          </w:tcPr>
          <w:p w14:paraId="043044FC">
            <w:pPr>
              <w:jc w:val="both"/>
              <w:rPr>
                <w:rFonts w:ascii="Arial" w:hAnsi="Arial" w:cs="Arial"/>
              </w:rPr>
            </w:pPr>
            <w:r>
              <w:rPr>
                <w:rFonts w:ascii="Arial" w:hAnsi="Arial" w:cs="Arial"/>
              </w:rPr>
              <w:t>Telefone:</w:t>
            </w:r>
          </w:p>
        </w:tc>
        <w:tc>
          <w:tcPr>
            <w:tcW w:w="3357" w:type="dxa"/>
            <w:gridSpan w:val="2"/>
            <w:tcBorders>
              <w:left w:val="nil"/>
            </w:tcBorders>
            <w:vAlign w:val="center"/>
          </w:tcPr>
          <w:p w14:paraId="4AD3374F">
            <w:pPr>
              <w:jc w:val="both"/>
              <w:rPr>
                <w:rFonts w:ascii="Arial" w:hAnsi="Arial" w:cs="Arial"/>
              </w:rPr>
            </w:pPr>
          </w:p>
        </w:tc>
      </w:tr>
      <w:tr w14:paraId="20BF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58FA98A7">
            <w:pPr>
              <w:jc w:val="both"/>
              <w:rPr>
                <w:rFonts w:ascii="Arial" w:hAnsi="Arial" w:cs="Arial"/>
              </w:rPr>
            </w:pPr>
            <w:r>
              <w:rPr>
                <w:rFonts w:ascii="Arial" w:hAnsi="Arial" w:cs="Arial"/>
              </w:rPr>
              <w:t>E-mail para informativo de edital</w:t>
            </w:r>
          </w:p>
        </w:tc>
      </w:tr>
      <w:tr w14:paraId="5C0A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5FD3D11C">
            <w:pPr>
              <w:jc w:val="both"/>
              <w:rPr>
                <w:rFonts w:ascii="Arial" w:hAnsi="Arial" w:cs="Arial"/>
              </w:rPr>
            </w:pPr>
            <w:r>
              <w:rPr>
                <w:rFonts w:ascii="Arial" w:hAnsi="Arial" w:cs="Arial"/>
              </w:rPr>
              <w:t>ME/EPP:    (   )  SIM     (   ) Não</w:t>
            </w:r>
          </w:p>
        </w:tc>
      </w:tr>
    </w:tbl>
    <w:p w14:paraId="08D0352B">
      <w:pPr>
        <w:jc w:val="both"/>
        <w:rPr>
          <w:rFonts w:ascii="Arial" w:hAnsi="Arial" w:cs="Arial"/>
        </w:rPr>
      </w:pPr>
    </w:p>
    <w:p w14:paraId="3694564A">
      <w:pPr>
        <w:jc w:val="both"/>
        <w:rPr>
          <w:rFonts w:ascii="Arial" w:hAnsi="Arial" w:cs="Arial"/>
        </w:rPr>
      </w:pPr>
      <w:r>
        <w:rPr>
          <w:rFonts w:ascii="Arial" w:hAnsi="Arial" w:cs="Arial"/>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73BF1A0A">
      <w:pPr>
        <w:jc w:val="both"/>
        <w:rPr>
          <w:rFonts w:ascii="Arial" w:hAnsi="Arial" w:cs="Arial"/>
        </w:rPr>
      </w:pPr>
      <w:r>
        <w:rPr>
          <w:rFonts w:ascii="Arial" w:hAnsi="Arial" w:cs="Arial"/>
        </w:rPr>
        <w:t>2. São responsabilidades do Licitante:</w:t>
      </w:r>
    </w:p>
    <w:p w14:paraId="0556E494">
      <w:pPr>
        <w:tabs>
          <w:tab w:val="left" w:pos="-120"/>
          <w:tab w:val="left" w:pos="360"/>
        </w:tabs>
        <w:jc w:val="both"/>
        <w:rPr>
          <w:rFonts w:ascii="Arial" w:hAnsi="Arial" w:cs="Arial"/>
        </w:rPr>
      </w:pPr>
      <w:r>
        <w:rPr>
          <w:rFonts w:ascii="Arial" w:hAnsi="Arial" w:cs="Arial"/>
        </w:rPr>
        <w:t>i.</w:t>
      </w:r>
      <w:r>
        <w:rPr>
          <w:rFonts w:ascii="Arial" w:hAnsi="Arial" w:cs="Arial"/>
        </w:rPr>
        <w:tab/>
      </w:r>
      <w:r>
        <w:rPr>
          <w:rFonts w:ascii="Arial" w:hAnsi="Arial" w:cs="Arial"/>
        </w:rPr>
        <w:t>Tomar conhecimento de, e cumprir todos os dispositivos constantes dos editais de negócios dos quais venha a participar;</w:t>
      </w:r>
    </w:p>
    <w:p w14:paraId="718BA774">
      <w:pPr>
        <w:tabs>
          <w:tab w:val="left" w:pos="-120"/>
          <w:tab w:val="left" w:pos="360"/>
        </w:tabs>
        <w:jc w:val="both"/>
        <w:rPr>
          <w:rFonts w:ascii="Arial" w:hAnsi="Arial" w:cs="Arial"/>
        </w:rPr>
      </w:pPr>
      <w:r>
        <w:rPr>
          <w:rFonts w:ascii="Arial" w:hAnsi="Arial" w:cs="Arial"/>
        </w:rPr>
        <w:t>ii.</w:t>
      </w:r>
      <w:r>
        <w:rPr>
          <w:rFonts w:ascii="Arial" w:hAnsi="Arial" w:cs="Arial"/>
        </w:rPr>
        <w:tab/>
      </w:r>
      <w:r>
        <w:rPr>
          <w:rFonts w:ascii="Arial" w:hAnsi="Arial" w:cs="Arial"/>
        </w:rPr>
        <w:t>Observar e cumprir a regularidade fiscal, apresentando a documentação exigida nos editais para fins de habilitação nas licitações em que for vencedor;</w:t>
      </w:r>
    </w:p>
    <w:p w14:paraId="15A3F4FF">
      <w:pPr>
        <w:numPr>
          <w:ilvl w:val="0"/>
          <w:numId w:val="18"/>
        </w:numPr>
        <w:tabs>
          <w:tab w:val="left" w:pos="-120"/>
          <w:tab w:val="left" w:pos="0"/>
          <w:tab w:val="clear" w:pos="2520"/>
        </w:tabs>
        <w:ind w:left="0" w:firstLine="0"/>
        <w:jc w:val="both"/>
        <w:rPr>
          <w:rFonts w:ascii="Arial" w:hAnsi="Arial" w:cs="Arial"/>
          <w:bCs/>
        </w:rPr>
      </w:pPr>
      <w:r>
        <w:rPr>
          <w:rFonts w:ascii="Arial" w:hAnsi="Arial" w:cs="Arial"/>
        </w:rPr>
        <w:t>Observar a legislação pertinente, bem como o disposto no Estatuto Social e nas demais normas e regulamentos expedidos pela BLL - Bolsa de Licitações do Brasil, dos quais declara ter pleno conhecimento;</w:t>
      </w:r>
    </w:p>
    <w:p w14:paraId="4DFA84D2">
      <w:pPr>
        <w:pStyle w:val="67"/>
        <w:numPr>
          <w:ilvl w:val="0"/>
          <w:numId w:val="18"/>
        </w:numPr>
        <w:tabs>
          <w:tab w:val="left" w:pos="-120"/>
          <w:tab w:val="left" w:pos="0"/>
          <w:tab w:val="left" w:pos="284"/>
          <w:tab w:val="clear" w:pos="2520"/>
        </w:tabs>
        <w:spacing w:line="240" w:lineRule="auto"/>
        <w:ind w:left="0" w:firstLine="0"/>
        <w:rPr>
          <w:rFonts w:ascii="Arial" w:hAnsi="Arial" w:cs="Arial"/>
          <w:szCs w:val="24"/>
          <w:lang w:eastAsia="pt-BR"/>
        </w:rPr>
      </w:pPr>
      <w:r>
        <w:rPr>
          <w:rFonts w:ascii="Arial" w:hAnsi="Arial" w:cs="Arial"/>
          <w:szCs w:val="24"/>
          <w:lang w:eastAsia="pt-BR"/>
        </w:rPr>
        <w:t>Designar pessoa responsável para operar o Sistema Eletrônico de Licitações, conforme Anexo III.I</w:t>
      </w:r>
    </w:p>
    <w:p w14:paraId="1EC6503F">
      <w:pPr>
        <w:numPr>
          <w:ilvl w:val="0"/>
          <w:numId w:val="18"/>
        </w:numPr>
        <w:tabs>
          <w:tab w:val="left" w:pos="-120"/>
          <w:tab w:val="left" w:pos="360"/>
          <w:tab w:val="left" w:pos="1080"/>
          <w:tab w:val="clear" w:pos="2520"/>
        </w:tabs>
        <w:ind w:left="1080" w:hanging="1080"/>
        <w:jc w:val="both"/>
        <w:rPr>
          <w:rFonts w:ascii="Arial" w:hAnsi="Arial" w:cs="Arial"/>
          <w:bCs/>
        </w:rPr>
      </w:pPr>
      <w:r>
        <w:rPr>
          <w:rFonts w:ascii="Arial" w:hAnsi="Arial" w:cs="Arial"/>
        </w:rPr>
        <w:t>Pagar as taxas pela utilização do Sistema Eletrônico de Licitações.</w:t>
      </w:r>
    </w:p>
    <w:p w14:paraId="39014034">
      <w:pPr>
        <w:jc w:val="both"/>
        <w:rPr>
          <w:rFonts w:ascii="Arial" w:hAnsi="Arial" w:cs="Arial"/>
        </w:rPr>
      </w:pPr>
    </w:p>
    <w:p w14:paraId="0008D107">
      <w:pPr>
        <w:jc w:val="both"/>
        <w:rPr>
          <w:rFonts w:ascii="Arial" w:hAnsi="Arial" w:cs="Arial"/>
          <w:b/>
          <w:bCs/>
        </w:rPr>
      </w:pPr>
      <w:r>
        <w:rPr>
          <w:rFonts w:ascii="Arial" w:hAnsi="Arial" w:cs="Arial"/>
          <w:b/>
        </w:rPr>
        <w:t>3.</w:t>
      </w:r>
      <w:r>
        <w:rPr>
          <w:rFonts w:ascii="Arial" w:hAnsi="Arial" w:cs="Arial"/>
        </w:rPr>
        <w:t xml:space="preserve"> </w:t>
      </w:r>
      <w:r>
        <w:rPr>
          <w:rFonts w:ascii="Arial" w:hAnsi="Arial" w:cs="Arial"/>
          <w:b/>
        </w:rPr>
        <w:t>O Licitante reconhece que a utilização do sistema eletrônico de negociação implica o pagamento de taxas de utilização</w:t>
      </w:r>
      <w:r>
        <w:rPr>
          <w:rFonts w:ascii="Arial" w:hAnsi="Arial" w:cs="Arial"/>
          <w:b/>
          <w:bCs/>
        </w:rPr>
        <w:t xml:space="preserve">, conforme previsto no </w:t>
      </w:r>
      <w:r>
        <w:rPr>
          <w:rFonts w:ascii="Arial" w:hAnsi="Arial" w:cs="Arial"/>
          <w:b/>
        </w:rPr>
        <w:t>Anexo IV do Regulamento do Sistema Eletrônico de Licitações da BLL - Bolsa de Licitações do Brasil</w:t>
      </w:r>
      <w:r>
        <w:rPr>
          <w:rFonts w:ascii="Arial" w:hAnsi="Arial" w:cs="Arial"/>
          <w:b/>
          <w:bCs/>
        </w:rPr>
        <w:t xml:space="preserve">. </w:t>
      </w:r>
    </w:p>
    <w:p w14:paraId="1A7EF516">
      <w:pPr>
        <w:jc w:val="both"/>
        <w:rPr>
          <w:rFonts w:ascii="Arial" w:hAnsi="Arial" w:cs="Arial"/>
          <w:b/>
        </w:rPr>
      </w:pPr>
    </w:p>
    <w:p w14:paraId="138D1B12">
      <w:pPr>
        <w:jc w:val="both"/>
        <w:rPr>
          <w:rFonts w:ascii="Arial" w:hAnsi="Arial" w:cs="Arial"/>
          <w:b/>
          <w:color w:val="0000FF"/>
        </w:rPr>
      </w:pPr>
      <w:r>
        <w:rPr>
          <w:rFonts w:ascii="Arial" w:hAnsi="Arial" w:cs="Arial"/>
          <w:b/>
        </w:rPr>
        <w:t>4. 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27543F5B">
      <w:pPr>
        <w:jc w:val="both"/>
        <w:rPr>
          <w:rFonts w:ascii="Arial" w:hAnsi="Arial" w:cs="Arial"/>
          <w:color w:val="0000FF"/>
        </w:rPr>
      </w:pPr>
    </w:p>
    <w:p w14:paraId="660F5A47">
      <w:pPr>
        <w:jc w:val="both"/>
        <w:rPr>
          <w:rFonts w:ascii="Arial" w:hAnsi="Arial" w:cs="Arial"/>
        </w:rPr>
      </w:pPr>
      <w:r>
        <w:rPr>
          <w:rFonts w:ascii="Arial" w:hAnsi="Arial" w:cs="Arial"/>
        </w:rPr>
        <w:t>5. 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760735EC">
      <w:pPr>
        <w:jc w:val="both"/>
        <w:rPr>
          <w:rFonts w:ascii="Arial" w:hAnsi="Arial" w:cs="Arial"/>
        </w:rPr>
      </w:pPr>
      <w:r>
        <w:rPr>
          <w:rFonts w:ascii="Arial" w:hAnsi="Arial" w:cs="Arial"/>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0DACA0AA">
      <w:pPr>
        <w:jc w:val="both"/>
        <w:rPr>
          <w:rFonts w:ascii="Arial" w:hAnsi="Arial" w:cs="Arial"/>
        </w:rPr>
      </w:pPr>
    </w:p>
    <w:p w14:paraId="329C4C09">
      <w:pPr>
        <w:jc w:val="both"/>
        <w:outlineLvl w:val="0"/>
        <w:rPr>
          <w:rFonts w:ascii="Arial" w:hAnsi="Arial" w:cs="Arial"/>
        </w:rPr>
      </w:pPr>
    </w:p>
    <w:p w14:paraId="311DCA8A">
      <w:pPr>
        <w:outlineLvl w:val="0"/>
        <w:rPr>
          <w:rFonts w:ascii="Arial" w:hAnsi="Arial" w:cs="Arial"/>
        </w:rPr>
      </w:pPr>
      <w:r>
        <w:rPr>
          <w:rFonts w:ascii="Arial" w:hAnsi="Arial" w:cs="Arial"/>
        </w:rPr>
        <w:t>Local e data: _________________________________________________________________</w:t>
      </w:r>
    </w:p>
    <w:p w14:paraId="5EEFDEBB">
      <w:pPr>
        <w:jc w:val="both"/>
        <w:rPr>
          <w:rFonts w:ascii="Arial" w:hAnsi="Arial" w:cs="Arial"/>
        </w:rPr>
      </w:pPr>
    </w:p>
    <w:p w14:paraId="33409A87">
      <w:pPr>
        <w:jc w:val="both"/>
        <w:rPr>
          <w:rFonts w:ascii="Arial" w:hAnsi="Arial" w:cs="Arial"/>
        </w:rPr>
      </w:pPr>
    </w:p>
    <w:p w14:paraId="50750AC7">
      <w:pPr>
        <w:jc w:val="both"/>
        <w:rPr>
          <w:rFonts w:ascii="Arial" w:hAnsi="Arial" w:cs="Arial"/>
        </w:rPr>
      </w:pPr>
    </w:p>
    <w:p w14:paraId="352B570D">
      <w:pPr>
        <w:jc w:val="both"/>
        <w:rPr>
          <w:rFonts w:ascii="Arial" w:hAnsi="Arial" w:cs="Arial"/>
        </w:rPr>
      </w:pPr>
    </w:p>
    <w:p w14:paraId="5AB750A2">
      <w:pPr>
        <w:jc w:val="center"/>
        <w:rPr>
          <w:rFonts w:ascii="Arial" w:hAnsi="Arial" w:cs="Arial"/>
        </w:rPr>
      </w:pPr>
      <w:r>
        <w:rPr>
          <w:rFonts w:ascii="Arial" w:hAnsi="Arial" w:cs="Arial"/>
        </w:rPr>
        <w:t xml:space="preserve">__________________________________________________________________ </w:t>
      </w:r>
      <w:r>
        <w:rPr>
          <w:rFonts w:ascii="Arial" w:hAnsi="Arial" w:cs="Arial"/>
          <w:b/>
        </w:rPr>
        <w:t>(Assinaturas autorizadas com firma reconhecida em cartório)</w:t>
      </w:r>
    </w:p>
    <w:p w14:paraId="459D388F">
      <w:pPr>
        <w:jc w:val="center"/>
        <w:rPr>
          <w:rFonts w:ascii="Arial" w:hAnsi="Arial" w:cs="Arial"/>
        </w:rPr>
      </w:pPr>
    </w:p>
    <w:p w14:paraId="3B8F9A65">
      <w:pPr>
        <w:jc w:val="center"/>
        <w:rPr>
          <w:rFonts w:ascii="Arial" w:hAnsi="Arial" w:cs="Arial"/>
        </w:rPr>
      </w:pPr>
    </w:p>
    <w:p w14:paraId="0F22E35F">
      <w:pPr>
        <w:jc w:val="center"/>
        <w:rPr>
          <w:rFonts w:ascii="Arial" w:hAnsi="Arial" w:cs="Arial"/>
        </w:rPr>
      </w:pPr>
    </w:p>
    <w:p w14:paraId="48795C59">
      <w:pPr>
        <w:jc w:val="center"/>
        <w:rPr>
          <w:rFonts w:ascii="Arial" w:hAnsi="Arial" w:cs="Arial"/>
        </w:rPr>
      </w:pPr>
    </w:p>
    <w:p w14:paraId="72D89BF2">
      <w:pPr>
        <w:jc w:val="both"/>
        <w:rPr>
          <w:rFonts w:ascii="Arial" w:hAnsi="Arial" w:cs="Arial"/>
          <w:b/>
          <w:i/>
        </w:rPr>
      </w:pPr>
      <w:r>
        <w:rPr>
          <w:rFonts w:ascii="Arial" w:hAnsi="Arial" w:cs="Arial"/>
          <w:b/>
          <w:u w:val="single"/>
        </w:rPr>
        <w:t>OBSERVAÇÃO</w:t>
      </w:r>
      <w:r>
        <w:rPr>
          <w:rFonts w:ascii="Arial" w:hAnsi="Arial" w:cs="Arial"/>
          <w:b/>
        </w:rPr>
        <w:t xml:space="preserve">: </w:t>
      </w:r>
      <w:r>
        <w:rPr>
          <w:rFonts w:ascii="Arial" w:hAnsi="Arial" w:cs="Arial"/>
          <w:b/>
          <w:i/>
        </w:rPr>
        <w:t>OBRIGATÓRIO RECONHECER FIRMA (EM CARTÓRIO) DAS ASSINATURAS E ANEXAR COPIA DO CONTRATO SOCIAL E ULTIMAS ALTERAÇÕES E/OU BREVE RELATO E/OU CONTRATO CONSOLIDADO (AUTENTICADAS).</w:t>
      </w:r>
    </w:p>
    <w:p w14:paraId="7AE3760A">
      <w:pPr>
        <w:jc w:val="center"/>
        <w:rPr>
          <w:rFonts w:ascii="Arial" w:hAnsi="Arial" w:cs="Arial"/>
        </w:rPr>
      </w:pPr>
    </w:p>
    <w:p w14:paraId="033469D4">
      <w:pPr>
        <w:jc w:val="center"/>
        <w:rPr>
          <w:rFonts w:ascii="Arial" w:hAnsi="Arial" w:cs="Arial"/>
        </w:rPr>
      </w:pPr>
    </w:p>
    <w:p w14:paraId="0CCC97CD">
      <w:pPr>
        <w:jc w:val="center"/>
        <w:rPr>
          <w:rFonts w:ascii="Arial" w:hAnsi="Arial" w:cs="Arial"/>
        </w:rPr>
      </w:pPr>
    </w:p>
    <w:p w14:paraId="1FE84647">
      <w:pPr>
        <w:jc w:val="center"/>
        <w:rPr>
          <w:rFonts w:ascii="Arial" w:hAnsi="Arial" w:cs="Arial"/>
        </w:rPr>
      </w:pPr>
    </w:p>
    <w:p w14:paraId="0680B3CF">
      <w:pPr>
        <w:jc w:val="center"/>
        <w:rPr>
          <w:rFonts w:ascii="Arial" w:hAnsi="Arial" w:cs="Arial"/>
        </w:rPr>
      </w:pPr>
    </w:p>
    <w:p w14:paraId="3223177E">
      <w:pPr>
        <w:jc w:val="center"/>
        <w:rPr>
          <w:rFonts w:ascii="Arial" w:hAnsi="Arial" w:cs="Arial"/>
        </w:rPr>
      </w:pPr>
    </w:p>
    <w:p w14:paraId="0E996F81">
      <w:pPr>
        <w:jc w:val="center"/>
        <w:rPr>
          <w:rFonts w:ascii="Arial" w:hAnsi="Arial" w:cs="Arial"/>
        </w:rPr>
      </w:pPr>
    </w:p>
    <w:p w14:paraId="17F2E4DD">
      <w:pPr>
        <w:jc w:val="center"/>
        <w:rPr>
          <w:rFonts w:ascii="Arial" w:hAnsi="Arial" w:cs="Arial"/>
        </w:rPr>
      </w:pPr>
    </w:p>
    <w:p w14:paraId="03C13CCF">
      <w:pPr>
        <w:jc w:val="center"/>
        <w:rPr>
          <w:rFonts w:ascii="Arial" w:hAnsi="Arial" w:cs="Arial"/>
        </w:rPr>
      </w:pPr>
    </w:p>
    <w:p w14:paraId="46E9E836">
      <w:pPr>
        <w:jc w:val="center"/>
        <w:rPr>
          <w:rFonts w:ascii="Arial" w:hAnsi="Arial" w:cs="Arial"/>
          <w:b/>
        </w:rPr>
      </w:pPr>
    </w:p>
    <w:p w14:paraId="167E3916">
      <w:pPr>
        <w:jc w:val="center"/>
        <w:rPr>
          <w:rFonts w:ascii="Arial" w:hAnsi="Arial" w:cs="Arial"/>
          <w:b/>
        </w:rPr>
      </w:pPr>
    </w:p>
    <w:p w14:paraId="0360AFD4">
      <w:pPr>
        <w:jc w:val="center"/>
        <w:rPr>
          <w:rFonts w:ascii="Arial" w:hAnsi="Arial" w:cs="Arial"/>
          <w:b/>
        </w:rPr>
      </w:pPr>
    </w:p>
    <w:p w14:paraId="77F3CE50">
      <w:pPr>
        <w:jc w:val="center"/>
        <w:rPr>
          <w:rFonts w:ascii="Arial" w:hAnsi="Arial" w:cs="Arial"/>
          <w:b/>
        </w:rPr>
      </w:pPr>
    </w:p>
    <w:p w14:paraId="5F3ED7FC">
      <w:pPr>
        <w:jc w:val="center"/>
        <w:rPr>
          <w:rFonts w:ascii="Arial" w:hAnsi="Arial" w:cs="Arial"/>
          <w:b/>
        </w:rPr>
      </w:pPr>
    </w:p>
    <w:p w14:paraId="08F0C162">
      <w:pPr>
        <w:jc w:val="center"/>
        <w:rPr>
          <w:rFonts w:ascii="Arial" w:hAnsi="Arial" w:cs="Arial"/>
          <w:b/>
        </w:rPr>
      </w:pPr>
    </w:p>
    <w:p w14:paraId="1737701F">
      <w:pPr>
        <w:jc w:val="center"/>
        <w:rPr>
          <w:rFonts w:ascii="Arial" w:hAnsi="Arial" w:cs="Arial"/>
          <w:b/>
        </w:rPr>
      </w:pPr>
    </w:p>
    <w:p w14:paraId="44D50C7C">
      <w:pPr>
        <w:jc w:val="center"/>
        <w:rPr>
          <w:rFonts w:ascii="Arial" w:hAnsi="Arial" w:cs="Arial"/>
          <w:b/>
        </w:rPr>
      </w:pPr>
    </w:p>
    <w:p w14:paraId="2F45F949">
      <w:pPr>
        <w:jc w:val="center"/>
        <w:rPr>
          <w:rFonts w:ascii="Arial" w:hAnsi="Arial" w:cs="Arial"/>
          <w:b/>
        </w:rPr>
      </w:pPr>
    </w:p>
    <w:p w14:paraId="23C96999">
      <w:pPr>
        <w:jc w:val="center"/>
        <w:rPr>
          <w:rFonts w:ascii="Arial" w:hAnsi="Arial" w:cs="Arial"/>
          <w:b/>
        </w:rPr>
      </w:pPr>
    </w:p>
    <w:p w14:paraId="666EDE03">
      <w:pPr>
        <w:jc w:val="center"/>
        <w:rPr>
          <w:rFonts w:ascii="Arial" w:hAnsi="Arial" w:cs="Arial"/>
          <w:b/>
        </w:rPr>
      </w:pPr>
    </w:p>
    <w:p w14:paraId="540E1144">
      <w:pPr>
        <w:jc w:val="center"/>
        <w:rPr>
          <w:rFonts w:ascii="Arial" w:hAnsi="Arial" w:cs="Arial"/>
          <w:b/>
        </w:rPr>
      </w:pPr>
    </w:p>
    <w:p w14:paraId="6E248636">
      <w:pPr>
        <w:jc w:val="center"/>
        <w:rPr>
          <w:rFonts w:ascii="Arial" w:hAnsi="Arial" w:cs="Arial"/>
          <w:b/>
        </w:rPr>
      </w:pPr>
    </w:p>
    <w:p w14:paraId="7A20B18E">
      <w:pPr>
        <w:jc w:val="center"/>
        <w:rPr>
          <w:rFonts w:ascii="Arial" w:hAnsi="Arial" w:cs="Arial"/>
          <w:b/>
        </w:rPr>
      </w:pPr>
    </w:p>
    <w:p w14:paraId="2A7931E0">
      <w:pPr>
        <w:jc w:val="center"/>
        <w:rPr>
          <w:rFonts w:ascii="Arial" w:hAnsi="Arial" w:cs="Arial"/>
          <w:b/>
        </w:rPr>
      </w:pPr>
    </w:p>
    <w:p w14:paraId="067B1560">
      <w:pPr>
        <w:jc w:val="center"/>
        <w:rPr>
          <w:rFonts w:ascii="Arial" w:hAnsi="Arial" w:cs="Arial"/>
          <w:b/>
        </w:rPr>
      </w:pPr>
    </w:p>
    <w:p w14:paraId="4CA0206F">
      <w:pPr>
        <w:jc w:val="center"/>
        <w:rPr>
          <w:rFonts w:ascii="Arial" w:hAnsi="Arial" w:cs="Arial"/>
          <w:b/>
        </w:rPr>
      </w:pPr>
      <w:r>
        <w:rPr>
          <w:rFonts w:ascii="Arial" w:hAnsi="Arial" w:cs="Arial"/>
          <w:b/>
        </w:rPr>
        <w:t>ANEXO 4.1</w:t>
      </w:r>
    </w:p>
    <w:p w14:paraId="36091EF0">
      <w:pPr>
        <w:ind w:right="-91"/>
        <w:jc w:val="center"/>
        <w:rPr>
          <w:rFonts w:ascii="Arial" w:hAnsi="Arial" w:cs="Arial"/>
          <w:b/>
        </w:rPr>
      </w:pPr>
    </w:p>
    <w:p w14:paraId="16F4A426">
      <w:pPr>
        <w:jc w:val="center"/>
        <w:rPr>
          <w:rFonts w:ascii="Arial" w:hAnsi="Arial" w:cs="Arial"/>
          <w:b/>
        </w:rPr>
      </w:pPr>
      <w:r>
        <w:rPr>
          <w:rFonts w:ascii="Arial" w:hAnsi="Arial" w:cs="Arial"/>
          <w:b/>
        </w:rPr>
        <w:t xml:space="preserve">ANEXO AO TERMO DE ADESÃO AO SISTEMA ELETRÔNICO DE LICITAÇÕES DA </w:t>
      </w:r>
      <w:r>
        <w:rPr>
          <w:rFonts w:ascii="Arial" w:hAnsi="Arial" w:cs="Arial"/>
          <w:b/>
        </w:rPr>
        <w:br w:type="textWrapping"/>
      </w:r>
      <w:r>
        <w:rPr>
          <w:rFonts w:ascii="Arial" w:hAnsi="Arial" w:cs="Arial"/>
          <w:b/>
        </w:rPr>
        <w:t xml:space="preserve">BLL – BOLSA DE LICITAÇÕES DO BRASIL </w:t>
      </w:r>
      <w:r>
        <w:rPr>
          <w:rFonts w:ascii="Arial" w:hAnsi="Arial" w:cs="Arial"/>
          <w:b/>
        </w:rPr>
        <w:br w:type="textWrapping"/>
      </w:r>
      <w:r>
        <w:rPr>
          <w:rFonts w:ascii="Arial" w:hAnsi="Arial" w:cs="Arial"/>
          <w:b/>
        </w:rPr>
        <w:t xml:space="preserve">INDICAÇÃO DE USUÁRIO DO SISTEMA </w:t>
      </w:r>
    </w:p>
    <w:p w14:paraId="4249F9CE">
      <w:pPr>
        <w:rPr>
          <w:rFonts w:ascii="Arial" w:hAnsi="Arial" w:cs="Arial"/>
        </w:rPr>
      </w:pPr>
    </w:p>
    <w:tbl>
      <w:tblPr>
        <w:tblStyle w:val="7"/>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578"/>
        <w:gridCol w:w="1221"/>
        <w:gridCol w:w="17"/>
        <w:gridCol w:w="61"/>
        <w:gridCol w:w="57"/>
        <w:gridCol w:w="84"/>
        <w:gridCol w:w="138"/>
        <w:gridCol w:w="14"/>
        <w:gridCol w:w="97"/>
        <w:gridCol w:w="825"/>
        <w:gridCol w:w="1880"/>
        <w:gridCol w:w="1008"/>
        <w:gridCol w:w="11"/>
        <w:gridCol w:w="3093"/>
      </w:tblGrid>
      <w:tr w14:paraId="59CD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2969" w:type="dxa"/>
            <w:gridSpan w:val="10"/>
            <w:tcBorders>
              <w:right w:val="nil"/>
            </w:tcBorders>
            <w:vAlign w:val="center"/>
          </w:tcPr>
          <w:p w14:paraId="2B012FED">
            <w:pPr>
              <w:jc w:val="both"/>
              <w:rPr>
                <w:rFonts w:ascii="Arial" w:hAnsi="Arial" w:cs="Arial"/>
              </w:rPr>
            </w:pPr>
            <w:r>
              <w:rPr>
                <w:rFonts w:ascii="Arial" w:hAnsi="Arial" w:cs="Arial"/>
              </w:rPr>
              <w:t>Razão Social do Licitante:</w:t>
            </w:r>
          </w:p>
        </w:tc>
        <w:tc>
          <w:tcPr>
            <w:tcW w:w="6115" w:type="dxa"/>
            <w:gridSpan w:val="4"/>
            <w:tcBorders>
              <w:left w:val="nil"/>
            </w:tcBorders>
            <w:vAlign w:val="center"/>
          </w:tcPr>
          <w:p w14:paraId="679853A3">
            <w:pPr>
              <w:jc w:val="both"/>
              <w:rPr>
                <w:rFonts w:ascii="Arial" w:hAnsi="Arial" w:cs="Arial"/>
              </w:rPr>
            </w:pPr>
          </w:p>
        </w:tc>
      </w:tr>
      <w:tr w14:paraId="7F90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1772" w:type="dxa"/>
            <w:gridSpan w:val="5"/>
            <w:tcBorders>
              <w:bottom w:val="single" w:color="auto" w:sz="4" w:space="0"/>
              <w:right w:val="nil"/>
            </w:tcBorders>
            <w:vAlign w:val="center"/>
          </w:tcPr>
          <w:p w14:paraId="3D6AAE10">
            <w:pPr>
              <w:jc w:val="both"/>
              <w:rPr>
                <w:rFonts w:ascii="Arial" w:hAnsi="Arial" w:cs="Arial"/>
              </w:rPr>
            </w:pPr>
            <w:r>
              <w:rPr>
                <w:rFonts w:ascii="Arial" w:hAnsi="Arial" w:cs="Arial"/>
              </w:rPr>
              <w:t>CNPJ/CPF:</w:t>
            </w:r>
          </w:p>
        </w:tc>
        <w:tc>
          <w:tcPr>
            <w:tcW w:w="7312" w:type="dxa"/>
            <w:gridSpan w:val="9"/>
            <w:tcBorders>
              <w:left w:val="nil"/>
              <w:bottom w:val="single" w:color="auto" w:sz="4" w:space="0"/>
            </w:tcBorders>
            <w:vAlign w:val="center"/>
          </w:tcPr>
          <w:p w14:paraId="40A47102">
            <w:pPr>
              <w:jc w:val="both"/>
              <w:rPr>
                <w:rFonts w:ascii="Arial" w:hAnsi="Arial" w:cs="Arial"/>
              </w:rPr>
            </w:pPr>
          </w:p>
        </w:tc>
      </w:tr>
      <w:tr w14:paraId="1577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9084" w:type="dxa"/>
            <w:gridSpan w:val="14"/>
            <w:shd w:val="clear" w:color="auto" w:fill="FFFFFF"/>
            <w:vAlign w:val="center"/>
          </w:tcPr>
          <w:p w14:paraId="575C92C6">
            <w:pPr>
              <w:pStyle w:val="2"/>
              <w:rPr>
                <w:rFonts w:ascii="Arial" w:hAnsi="Arial" w:cs="Arial"/>
                <w:sz w:val="24"/>
                <w:szCs w:val="24"/>
              </w:rPr>
            </w:pPr>
            <w:r>
              <w:rPr>
                <w:rFonts w:ascii="Arial" w:hAnsi="Arial" w:cs="Arial"/>
                <w:color w:val="auto"/>
                <w:sz w:val="24"/>
                <w:szCs w:val="24"/>
              </w:rPr>
              <w:t>Operadores</w:t>
            </w:r>
          </w:p>
        </w:tc>
      </w:tr>
      <w:tr w14:paraId="5311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275D4408">
            <w:pPr>
              <w:jc w:val="both"/>
              <w:rPr>
                <w:rFonts w:ascii="Arial" w:hAnsi="Arial" w:cs="Arial"/>
              </w:rPr>
            </w:pPr>
            <w:r>
              <w:rPr>
                <w:rFonts w:ascii="Arial" w:hAnsi="Arial" w:cs="Arial"/>
              </w:rPr>
              <w:t>1</w:t>
            </w:r>
          </w:p>
        </w:tc>
        <w:tc>
          <w:tcPr>
            <w:tcW w:w="1269" w:type="dxa"/>
            <w:gridSpan w:val="5"/>
            <w:tcBorders>
              <w:right w:val="nil"/>
            </w:tcBorders>
            <w:vAlign w:val="center"/>
          </w:tcPr>
          <w:p w14:paraId="4007BA4D">
            <w:pPr>
              <w:jc w:val="both"/>
              <w:rPr>
                <w:rFonts w:ascii="Arial" w:hAnsi="Arial" w:cs="Arial"/>
              </w:rPr>
            </w:pPr>
            <w:r>
              <w:rPr>
                <w:rFonts w:ascii="Arial" w:hAnsi="Arial" w:cs="Arial"/>
              </w:rPr>
              <w:t>Nome:</w:t>
            </w:r>
          </w:p>
        </w:tc>
        <w:tc>
          <w:tcPr>
            <w:tcW w:w="7225" w:type="dxa"/>
            <w:gridSpan w:val="8"/>
            <w:tcBorders>
              <w:left w:val="nil"/>
            </w:tcBorders>
            <w:vAlign w:val="center"/>
          </w:tcPr>
          <w:p w14:paraId="0382FC2F">
            <w:pPr>
              <w:jc w:val="both"/>
              <w:rPr>
                <w:rFonts w:ascii="Arial" w:hAnsi="Arial" w:cs="Arial"/>
              </w:rPr>
            </w:pPr>
          </w:p>
        </w:tc>
      </w:tr>
      <w:tr w14:paraId="31BD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AB345E4">
            <w:pPr>
              <w:jc w:val="both"/>
              <w:rPr>
                <w:rFonts w:ascii="Arial" w:hAnsi="Arial" w:cs="Arial"/>
              </w:rPr>
            </w:pPr>
          </w:p>
        </w:tc>
        <w:tc>
          <w:tcPr>
            <w:tcW w:w="1269" w:type="dxa"/>
            <w:gridSpan w:val="5"/>
            <w:tcBorders>
              <w:right w:val="nil"/>
            </w:tcBorders>
            <w:vAlign w:val="center"/>
          </w:tcPr>
          <w:p w14:paraId="2A8D29E6">
            <w:pPr>
              <w:jc w:val="both"/>
              <w:rPr>
                <w:rFonts w:ascii="Arial" w:hAnsi="Arial" w:cs="Arial"/>
              </w:rPr>
            </w:pPr>
            <w:r>
              <w:rPr>
                <w:rFonts w:ascii="Arial" w:hAnsi="Arial" w:cs="Arial"/>
              </w:rPr>
              <w:t xml:space="preserve">CPF: </w:t>
            </w:r>
          </w:p>
        </w:tc>
        <w:tc>
          <w:tcPr>
            <w:tcW w:w="3054" w:type="dxa"/>
            <w:gridSpan w:val="5"/>
            <w:tcBorders>
              <w:left w:val="nil"/>
            </w:tcBorders>
            <w:vAlign w:val="center"/>
          </w:tcPr>
          <w:p w14:paraId="048D2FE1">
            <w:pPr>
              <w:jc w:val="both"/>
              <w:rPr>
                <w:rFonts w:ascii="Arial" w:hAnsi="Arial" w:cs="Arial"/>
              </w:rPr>
            </w:pPr>
          </w:p>
        </w:tc>
        <w:tc>
          <w:tcPr>
            <w:tcW w:w="971" w:type="dxa"/>
            <w:gridSpan w:val="2"/>
            <w:tcBorders>
              <w:right w:val="nil"/>
            </w:tcBorders>
            <w:vAlign w:val="center"/>
          </w:tcPr>
          <w:p w14:paraId="37727D9E">
            <w:pPr>
              <w:jc w:val="both"/>
              <w:rPr>
                <w:rFonts w:ascii="Arial" w:hAnsi="Arial" w:cs="Arial"/>
              </w:rPr>
            </w:pPr>
            <w:r>
              <w:rPr>
                <w:rFonts w:ascii="Arial" w:hAnsi="Arial" w:cs="Arial"/>
              </w:rPr>
              <w:t>Função:</w:t>
            </w:r>
          </w:p>
        </w:tc>
        <w:tc>
          <w:tcPr>
            <w:tcW w:w="3200" w:type="dxa"/>
            <w:tcBorders>
              <w:left w:val="nil"/>
            </w:tcBorders>
            <w:vAlign w:val="center"/>
          </w:tcPr>
          <w:p w14:paraId="3E49D6B0">
            <w:pPr>
              <w:jc w:val="both"/>
              <w:rPr>
                <w:rFonts w:ascii="Arial" w:hAnsi="Arial" w:cs="Arial"/>
              </w:rPr>
            </w:pPr>
          </w:p>
        </w:tc>
      </w:tr>
      <w:tr w14:paraId="2EC2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EF7290D">
            <w:pPr>
              <w:jc w:val="both"/>
              <w:rPr>
                <w:rFonts w:ascii="Arial" w:hAnsi="Arial" w:cs="Arial"/>
              </w:rPr>
            </w:pPr>
          </w:p>
        </w:tc>
        <w:tc>
          <w:tcPr>
            <w:tcW w:w="1526" w:type="dxa"/>
            <w:gridSpan w:val="8"/>
            <w:tcBorders>
              <w:right w:val="nil"/>
            </w:tcBorders>
            <w:vAlign w:val="center"/>
          </w:tcPr>
          <w:p w14:paraId="4AEEBFA6">
            <w:pPr>
              <w:jc w:val="both"/>
              <w:rPr>
                <w:rFonts w:ascii="Arial" w:hAnsi="Arial" w:cs="Arial"/>
              </w:rPr>
            </w:pPr>
            <w:r>
              <w:rPr>
                <w:rFonts w:ascii="Arial" w:hAnsi="Arial" w:cs="Arial"/>
              </w:rPr>
              <w:t>Telefone:</w:t>
            </w:r>
          </w:p>
        </w:tc>
        <w:tc>
          <w:tcPr>
            <w:tcW w:w="2797" w:type="dxa"/>
            <w:gridSpan w:val="2"/>
            <w:tcBorders>
              <w:left w:val="nil"/>
            </w:tcBorders>
            <w:vAlign w:val="center"/>
          </w:tcPr>
          <w:p w14:paraId="443B1AAC">
            <w:pPr>
              <w:jc w:val="both"/>
              <w:rPr>
                <w:rFonts w:ascii="Arial" w:hAnsi="Arial" w:cs="Arial"/>
              </w:rPr>
            </w:pPr>
          </w:p>
        </w:tc>
        <w:tc>
          <w:tcPr>
            <w:tcW w:w="971" w:type="dxa"/>
            <w:gridSpan w:val="2"/>
            <w:tcBorders>
              <w:right w:val="nil"/>
            </w:tcBorders>
            <w:vAlign w:val="center"/>
          </w:tcPr>
          <w:p w14:paraId="2A7B0A62">
            <w:pPr>
              <w:jc w:val="both"/>
              <w:rPr>
                <w:rFonts w:ascii="Arial" w:hAnsi="Arial" w:cs="Arial"/>
              </w:rPr>
            </w:pPr>
            <w:r>
              <w:rPr>
                <w:rFonts w:ascii="Arial" w:hAnsi="Arial" w:cs="Arial"/>
              </w:rPr>
              <w:t>Celular:</w:t>
            </w:r>
          </w:p>
        </w:tc>
        <w:tc>
          <w:tcPr>
            <w:tcW w:w="3200" w:type="dxa"/>
            <w:tcBorders>
              <w:left w:val="nil"/>
            </w:tcBorders>
            <w:vAlign w:val="center"/>
          </w:tcPr>
          <w:p w14:paraId="4D4A1988">
            <w:pPr>
              <w:jc w:val="both"/>
              <w:rPr>
                <w:rFonts w:ascii="Arial" w:hAnsi="Arial" w:cs="Arial"/>
              </w:rPr>
            </w:pPr>
          </w:p>
        </w:tc>
      </w:tr>
      <w:tr w14:paraId="5597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71B539BA">
            <w:pPr>
              <w:jc w:val="both"/>
              <w:rPr>
                <w:rFonts w:ascii="Arial" w:hAnsi="Arial" w:cs="Arial"/>
              </w:rPr>
            </w:pPr>
          </w:p>
        </w:tc>
        <w:tc>
          <w:tcPr>
            <w:tcW w:w="1123" w:type="dxa"/>
            <w:gridSpan w:val="3"/>
            <w:tcBorders>
              <w:right w:val="nil"/>
            </w:tcBorders>
            <w:vAlign w:val="center"/>
          </w:tcPr>
          <w:p w14:paraId="50747C58">
            <w:pPr>
              <w:jc w:val="both"/>
              <w:rPr>
                <w:rFonts w:ascii="Arial" w:hAnsi="Arial" w:cs="Arial"/>
              </w:rPr>
            </w:pPr>
            <w:r>
              <w:rPr>
                <w:rFonts w:ascii="Arial" w:hAnsi="Arial" w:cs="Arial"/>
              </w:rPr>
              <w:t>Fax:</w:t>
            </w:r>
          </w:p>
        </w:tc>
        <w:tc>
          <w:tcPr>
            <w:tcW w:w="3200" w:type="dxa"/>
            <w:gridSpan w:val="7"/>
            <w:tcBorders>
              <w:left w:val="nil"/>
            </w:tcBorders>
            <w:vAlign w:val="center"/>
          </w:tcPr>
          <w:p w14:paraId="1FD32BD7">
            <w:pPr>
              <w:jc w:val="both"/>
              <w:rPr>
                <w:rFonts w:ascii="Arial" w:hAnsi="Arial" w:cs="Arial"/>
              </w:rPr>
            </w:pPr>
          </w:p>
        </w:tc>
        <w:tc>
          <w:tcPr>
            <w:tcW w:w="971" w:type="dxa"/>
            <w:gridSpan w:val="2"/>
            <w:tcBorders>
              <w:right w:val="nil"/>
            </w:tcBorders>
            <w:vAlign w:val="center"/>
          </w:tcPr>
          <w:p w14:paraId="034591DA">
            <w:pPr>
              <w:jc w:val="both"/>
              <w:rPr>
                <w:rFonts w:ascii="Arial" w:hAnsi="Arial" w:cs="Arial"/>
              </w:rPr>
            </w:pPr>
            <w:r>
              <w:rPr>
                <w:rFonts w:ascii="Arial" w:hAnsi="Arial" w:cs="Arial"/>
              </w:rPr>
              <w:t>E-mail:</w:t>
            </w:r>
          </w:p>
        </w:tc>
        <w:tc>
          <w:tcPr>
            <w:tcW w:w="3200" w:type="dxa"/>
            <w:tcBorders>
              <w:left w:val="nil"/>
            </w:tcBorders>
            <w:vAlign w:val="center"/>
          </w:tcPr>
          <w:p w14:paraId="1EF91B42">
            <w:pPr>
              <w:jc w:val="both"/>
              <w:rPr>
                <w:rFonts w:ascii="Arial" w:hAnsi="Arial" w:cs="Arial"/>
              </w:rPr>
            </w:pPr>
          </w:p>
        </w:tc>
      </w:tr>
      <w:tr w14:paraId="7056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2F86D32F">
            <w:pPr>
              <w:jc w:val="both"/>
              <w:rPr>
                <w:rFonts w:ascii="Arial" w:hAnsi="Arial" w:cs="Arial"/>
              </w:rPr>
            </w:pPr>
          </w:p>
        </w:tc>
        <w:tc>
          <w:tcPr>
            <w:tcW w:w="1123" w:type="dxa"/>
            <w:gridSpan w:val="3"/>
            <w:tcBorders>
              <w:right w:val="nil"/>
            </w:tcBorders>
            <w:vAlign w:val="center"/>
          </w:tcPr>
          <w:p w14:paraId="6260786E">
            <w:pPr>
              <w:jc w:val="both"/>
              <w:rPr>
                <w:rFonts w:ascii="Arial" w:hAnsi="Arial" w:cs="Arial"/>
              </w:rPr>
            </w:pPr>
            <w:r>
              <w:rPr>
                <w:rFonts w:ascii="Arial" w:hAnsi="Arial" w:cs="Arial"/>
              </w:rPr>
              <w:t>Whatsapp</w:t>
            </w:r>
          </w:p>
        </w:tc>
        <w:tc>
          <w:tcPr>
            <w:tcW w:w="3200" w:type="dxa"/>
            <w:gridSpan w:val="7"/>
            <w:tcBorders>
              <w:left w:val="nil"/>
            </w:tcBorders>
            <w:vAlign w:val="center"/>
          </w:tcPr>
          <w:p w14:paraId="29F9034E">
            <w:pPr>
              <w:jc w:val="both"/>
              <w:rPr>
                <w:rFonts w:ascii="Arial" w:hAnsi="Arial" w:cs="Arial"/>
              </w:rPr>
            </w:pPr>
          </w:p>
        </w:tc>
        <w:tc>
          <w:tcPr>
            <w:tcW w:w="971" w:type="dxa"/>
            <w:gridSpan w:val="2"/>
            <w:tcBorders>
              <w:right w:val="nil"/>
            </w:tcBorders>
            <w:vAlign w:val="center"/>
          </w:tcPr>
          <w:p w14:paraId="51009E07">
            <w:pPr>
              <w:jc w:val="both"/>
              <w:rPr>
                <w:rFonts w:ascii="Arial" w:hAnsi="Arial" w:cs="Arial"/>
              </w:rPr>
            </w:pPr>
          </w:p>
        </w:tc>
        <w:tc>
          <w:tcPr>
            <w:tcW w:w="3200" w:type="dxa"/>
            <w:tcBorders>
              <w:left w:val="nil"/>
            </w:tcBorders>
            <w:vAlign w:val="center"/>
          </w:tcPr>
          <w:p w14:paraId="1FBB5274">
            <w:pPr>
              <w:jc w:val="both"/>
              <w:rPr>
                <w:rFonts w:ascii="Arial" w:hAnsi="Arial" w:cs="Arial"/>
              </w:rPr>
            </w:pPr>
          </w:p>
        </w:tc>
      </w:tr>
      <w:tr w14:paraId="5B5D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2AD60F6">
            <w:pPr>
              <w:jc w:val="both"/>
              <w:rPr>
                <w:rFonts w:ascii="Arial" w:hAnsi="Arial" w:cs="Arial"/>
              </w:rPr>
            </w:pPr>
            <w:r>
              <w:rPr>
                <w:rFonts w:ascii="Arial" w:hAnsi="Arial" w:cs="Arial"/>
              </w:rPr>
              <w:t>2</w:t>
            </w:r>
          </w:p>
        </w:tc>
        <w:tc>
          <w:tcPr>
            <w:tcW w:w="1123" w:type="dxa"/>
            <w:gridSpan w:val="3"/>
            <w:tcBorders>
              <w:right w:val="nil"/>
            </w:tcBorders>
            <w:vAlign w:val="center"/>
          </w:tcPr>
          <w:p w14:paraId="606DAA16">
            <w:pPr>
              <w:jc w:val="both"/>
              <w:rPr>
                <w:rFonts w:ascii="Arial" w:hAnsi="Arial" w:cs="Arial"/>
              </w:rPr>
            </w:pPr>
            <w:r>
              <w:rPr>
                <w:rFonts w:ascii="Arial" w:hAnsi="Arial" w:cs="Arial"/>
              </w:rPr>
              <w:t>Nome:</w:t>
            </w:r>
          </w:p>
        </w:tc>
        <w:tc>
          <w:tcPr>
            <w:tcW w:w="7371" w:type="dxa"/>
            <w:gridSpan w:val="10"/>
            <w:tcBorders>
              <w:left w:val="nil"/>
            </w:tcBorders>
            <w:vAlign w:val="center"/>
          </w:tcPr>
          <w:p w14:paraId="6A22FD55">
            <w:pPr>
              <w:jc w:val="both"/>
              <w:rPr>
                <w:rFonts w:ascii="Arial" w:hAnsi="Arial" w:cs="Arial"/>
              </w:rPr>
            </w:pPr>
          </w:p>
        </w:tc>
      </w:tr>
      <w:tr w14:paraId="5EF7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32408ABC">
            <w:pPr>
              <w:jc w:val="both"/>
              <w:rPr>
                <w:rFonts w:ascii="Arial" w:hAnsi="Arial" w:cs="Arial"/>
              </w:rPr>
            </w:pPr>
          </w:p>
        </w:tc>
        <w:tc>
          <w:tcPr>
            <w:tcW w:w="1123" w:type="dxa"/>
            <w:gridSpan w:val="3"/>
            <w:tcBorders>
              <w:right w:val="nil"/>
            </w:tcBorders>
            <w:vAlign w:val="center"/>
          </w:tcPr>
          <w:p w14:paraId="711714F4">
            <w:pPr>
              <w:jc w:val="both"/>
              <w:rPr>
                <w:rFonts w:ascii="Arial" w:hAnsi="Arial" w:cs="Arial"/>
              </w:rPr>
            </w:pPr>
            <w:r>
              <w:rPr>
                <w:rFonts w:ascii="Arial" w:hAnsi="Arial" w:cs="Arial"/>
              </w:rPr>
              <w:t>CPF:</w:t>
            </w:r>
          </w:p>
        </w:tc>
        <w:tc>
          <w:tcPr>
            <w:tcW w:w="3200" w:type="dxa"/>
            <w:gridSpan w:val="7"/>
            <w:tcBorders>
              <w:left w:val="nil"/>
            </w:tcBorders>
            <w:vAlign w:val="center"/>
          </w:tcPr>
          <w:p w14:paraId="1D8BB97F">
            <w:pPr>
              <w:jc w:val="both"/>
              <w:rPr>
                <w:rFonts w:ascii="Arial" w:hAnsi="Arial" w:cs="Arial"/>
              </w:rPr>
            </w:pPr>
          </w:p>
        </w:tc>
        <w:tc>
          <w:tcPr>
            <w:tcW w:w="960" w:type="dxa"/>
            <w:tcBorders>
              <w:right w:val="nil"/>
            </w:tcBorders>
            <w:vAlign w:val="center"/>
          </w:tcPr>
          <w:p w14:paraId="1458037F">
            <w:pPr>
              <w:jc w:val="both"/>
              <w:rPr>
                <w:rFonts w:ascii="Arial" w:hAnsi="Arial" w:cs="Arial"/>
              </w:rPr>
            </w:pPr>
            <w:r>
              <w:rPr>
                <w:rFonts w:ascii="Arial" w:hAnsi="Arial" w:cs="Arial"/>
              </w:rPr>
              <w:t>Função:</w:t>
            </w:r>
          </w:p>
        </w:tc>
        <w:tc>
          <w:tcPr>
            <w:tcW w:w="3211" w:type="dxa"/>
            <w:gridSpan w:val="2"/>
            <w:tcBorders>
              <w:left w:val="nil"/>
            </w:tcBorders>
            <w:vAlign w:val="center"/>
          </w:tcPr>
          <w:p w14:paraId="0F8AE81F">
            <w:pPr>
              <w:jc w:val="both"/>
              <w:rPr>
                <w:rFonts w:ascii="Arial" w:hAnsi="Arial" w:cs="Arial"/>
              </w:rPr>
            </w:pPr>
          </w:p>
        </w:tc>
      </w:tr>
      <w:tr w14:paraId="1167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C6589C3">
            <w:pPr>
              <w:jc w:val="both"/>
              <w:rPr>
                <w:rFonts w:ascii="Arial" w:hAnsi="Arial" w:cs="Arial"/>
              </w:rPr>
            </w:pPr>
          </w:p>
        </w:tc>
        <w:tc>
          <w:tcPr>
            <w:tcW w:w="1426" w:type="dxa"/>
            <w:gridSpan w:val="7"/>
            <w:tcBorders>
              <w:right w:val="nil"/>
            </w:tcBorders>
            <w:vAlign w:val="center"/>
          </w:tcPr>
          <w:p w14:paraId="3E62EADC">
            <w:pPr>
              <w:jc w:val="both"/>
              <w:rPr>
                <w:rFonts w:ascii="Arial" w:hAnsi="Arial" w:cs="Arial"/>
              </w:rPr>
            </w:pPr>
            <w:r>
              <w:rPr>
                <w:rFonts w:ascii="Arial" w:hAnsi="Arial" w:cs="Arial"/>
              </w:rPr>
              <w:t>Telefone:</w:t>
            </w:r>
          </w:p>
        </w:tc>
        <w:tc>
          <w:tcPr>
            <w:tcW w:w="2897" w:type="dxa"/>
            <w:gridSpan w:val="3"/>
            <w:tcBorders>
              <w:left w:val="nil"/>
            </w:tcBorders>
            <w:vAlign w:val="center"/>
          </w:tcPr>
          <w:p w14:paraId="73D8DEC6">
            <w:pPr>
              <w:jc w:val="both"/>
              <w:rPr>
                <w:rFonts w:ascii="Arial" w:hAnsi="Arial" w:cs="Arial"/>
              </w:rPr>
            </w:pPr>
          </w:p>
        </w:tc>
        <w:tc>
          <w:tcPr>
            <w:tcW w:w="960" w:type="dxa"/>
            <w:tcBorders>
              <w:right w:val="nil"/>
            </w:tcBorders>
            <w:vAlign w:val="center"/>
          </w:tcPr>
          <w:p w14:paraId="61E73E80">
            <w:pPr>
              <w:jc w:val="both"/>
              <w:rPr>
                <w:rFonts w:ascii="Arial" w:hAnsi="Arial" w:cs="Arial"/>
              </w:rPr>
            </w:pPr>
            <w:r>
              <w:rPr>
                <w:rFonts w:ascii="Arial" w:hAnsi="Arial" w:cs="Arial"/>
              </w:rPr>
              <w:t>Celular:</w:t>
            </w:r>
          </w:p>
        </w:tc>
        <w:tc>
          <w:tcPr>
            <w:tcW w:w="3211" w:type="dxa"/>
            <w:gridSpan w:val="2"/>
            <w:tcBorders>
              <w:left w:val="nil"/>
            </w:tcBorders>
            <w:vAlign w:val="center"/>
          </w:tcPr>
          <w:p w14:paraId="7F5595FA">
            <w:pPr>
              <w:jc w:val="both"/>
              <w:rPr>
                <w:rFonts w:ascii="Arial" w:hAnsi="Arial" w:cs="Arial"/>
              </w:rPr>
            </w:pPr>
          </w:p>
        </w:tc>
      </w:tr>
      <w:tr w14:paraId="35A0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00EBB08">
            <w:pPr>
              <w:jc w:val="both"/>
              <w:rPr>
                <w:rFonts w:ascii="Arial" w:hAnsi="Arial" w:cs="Arial"/>
              </w:rPr>
            </w:pPr>
          </w:p>
        </w:tc>
        <w:tc>
          <w:tcPr>
            <w:tcW w:w="1042" w:type="dxa"/>
            <w:tcBorders>
              <w:right w:val="nil"/>
            </w:tcBorders>
            <w:vAlign w:val="center"/>
          </w:tcPr>
          <w:p w14:paraId="6029EFFB">
            <w:pPr>
              <w:jc w:val="both"/>
              <w:rPr>
                <w:rFonts w:ascii="Arial" w:hAnsi="Arial" w:cs="Arial"/>
              </w:rPr>
            </w:pPr>
            <w:r>
              <w:rPr>
                <w:rFonts w:ascii="Arial" w:hAnsi="Arial" w:cs="Arial"/>
              </w:rPr>
              <w:t>Fax:</w:t>
            </w:r>
          </w:p>
        </w:tc>
        <w:tc>
          <w:tcPr>
            <w:tcW w:w="3281" w:type="dxa"/>
            <w:gridSpan w:val="9"/>
            <w:tcBorders>
              <w:left w:val="nil"/>
            </w:tcBorders>
            <w:vAlign w:val="center"/>
          </w:tcPr>
          <w:p w14:paraId="43E8545D">
            <w:pPr>
              <w:jc w:val="both"/>
              <w:rPr>
                <w:rFonts w:ascii="Arial" w:hAnsi="Arial" w:cs="Arial"/>
              </w:rPr>
            </w:pPr>
          </w:p>
        </w:tc>
        <w:tc>
          <w:tcPr>
            <w:tcW w:w="960" w:type="dxa"/>
            <w:tcBorders>
              <w:right w:val="nil"/>
            </w:tcBorders>
            <w:vAlign w:val="center"/>
          </w:tcPr>
          <w:p w14:paraId="42F94801">
            <w:pPr>
              <w:jc w:val="both"/>
              <w:rPr>
                <w:rFonts w:ascii="Arial" w:hAnsi="Arial" w:cs="Arial"/>
              </w:rPr>
            </w:pPr>
            <w:r>
              <w:rPr>
                <w:rFonts w:ascii="Arial" w:hAnsi="Arial" w:cs="Arial"/>
              </w:rPr>
              <w:t>E-mail:</w:t>
            </w:r>
          </w:p>
        </w:tc>
        <w:tc>
          <w:tcPr>
            <w:tcW w:w="3211" w:type="dxa"/>
            <w:gridSpan w:val="2"/>
            <w:tcBorders>
              <w:left w:val="nil"/>
            </w:tcBorders>
            <w:vAlign w:val="center"/>
          </w:tcPr>
          <w:p w14:paraId="704C2E7E">
            <w:pPr>
              <w:jc w:val="both"/>
              <w:rPr>
                <w:rFonts w:ascii="Arial" w:hAnsi="Arial" w:cs="Arial"/>
              </w:rPr>
            </w:pPr>
          </w:p>
        </w:tc>
      </w:tr>
      <w:tr w14:paraId="10E7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6D3540AA">
            <w:pPr>
              <w:jc w:val="both"/>
              <w:rPr>
                <w:rFonts w:ascii="Arial" w:hAnsi="Arial" w:cs="Arial"/>
              </w:rPr>
            </w:pPr>
          </w:p>
        </w:tc>
        <w:tc>
          <w:tcPr>
            <w:tcW w:w="1042" w:type="dxa"/>
            <w:tcBorders>
              <w:right w:val="nil"/>
            </w:tcBorders>
            <w:vAlign w:val="center"/>
          </w:tcPr>
          <w:p w14:paraId="2EFEB564">
            <w:pPr>
              <w:jc w:val="both"/>
              <w:rPr>
                <w:rFonts w:ascii="Arial" w:hAnsi="Arial" w:cs="Arial"/>
              </w:rPr>
            </w:pPr>
            <w:r>
              <w:rPr>
                <w:rFonts w:ascii="Arial" w:hAnsi="Arial" w:cs="Arial"/>
              </w:rPr>
              <w:t>Whatsapp</w:t>
            </w:r>
          </w:p>
        </w:tc>
        <w:tc>
          <w:tcPr>
            <w:tcW w:w="7452" w:type="dxa"/>
            <w:gridSpan w:val="12"/>
            <w:tcBorders>
              <w:left w:val="nil"/>
            </w:tcBorders>
            <w:vAlign w:val="center"/>
          </w:tcPr>
          <w:p w14:paraId="7C818C13">
            <w:pPr>
              <w:jc w:val="both"/>
              <w:rPr>
                <w:rFonts w:ascii="Arial" w:hAnsi="Arial" w:cs="Arial"/>
              </w:rPr>
            </w:pPr>
          </w:p>
        </w:tc>
      </w:tr>
      <w:tr w14:paraId="220C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238EC4F8">
            <w:pPr>
              <w:jc w:val="both"/>
              <w:rPr>
                <w:rFonts w:ascii="Arial" w:hAnsi="Arial" w:cs="Arial"/>
              </w:rPr>
            </w:pPr>
            <w:r>
              <w:rPr>
                <w:rFonts w:ascii="Arial" w:hAnsi="Arial" w:cs="Arial"/>
              </w:rPr>
              <w:t>3</w:t>
            </w:r>
          </w:p>
        </w:tc>
        <w:tc>
          <w:tcPr>
            <w:tcW w:w="1042" w:type="dxa"/>
            <w:tcBorders>
              <w:right w:val="nil"/>
            </w:tcBorders>
            <w:vAlign w:val="center"/>
          </w:tcPr>
          <w:p w14:paraId="3727292C">
            <w:pPr>
              <w:jc w:val="both"/>
              <w:rPr>
                <w:rFonts w:ascii="Arial" w:hAnsi="Arial" w:cs="Arial"/>
              </w:rPr>
            </w:pPr>
            <w:r>
              <w:rPr>
                <w:rFonts w:ascii="Arial" w:hAnsi="Arial" w:cs="Arial"/>
              </w:rPr>
              <w:t>Nome:</w:t>
            </w:r>
          </w:p>
        </w:tc>
        <w:tc>
          <w:tcPr>
            <w:tcW w:w="7452" w:type="dxa"/>
            <w:gridSpan w:val="12"/>
            <w:tcBorders>
              <w:left w:val="nil"/>
            </w:tcBorders>
            <w:vAlign w:val="center"/>
          </w:tcPr>
          <w:p w14:paraId="746356F8">
            <w:pPr>
              <w:jc w:val="both"/>
              <w:rPr>
                <w:rFonts w:ascii="Arial" w:hAnsi="Arial" w:cs="Arial"/>
              </w:rPr>
            </w:pPr>
          </w:p>
        </w:tc>
      </w:tr>
      <w:tr w14:paraId="5880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1E75353">
            <w:pPr>
              <w:jc w:val="both"/>
              <w:rPr>
                <w:rFonts w:ascii="Arial" w:hAnsi="Arial" w:cs="Arial"/>
              </w:rPr>
            </w:pPr>
          </w:p>
        </w:tc>
        <w:tc>
          <w:tcPr>
            <w:tcW w:w="1042" w:type="dxa"/>
            <w:tcBorders>
              <w:right w:val="nil"/>
            </w:tcBorders>
            <w:vAlign w:val="center"/>
          </w:tcPr>
          <w:p w14:paraId="32746621">
            <w:pPr>
              <w:jc w:val="both"/>
              <w:rPr>
                <w:rFonts w:ascii="Arial" w:hAnsi="Arial" w:cs="Arial"/>
              </w:rPr>
            </w:pPr>
            <w:r>
              <w:rPr>
                <w:rFonts w:ascii="Arial" w:hAnsi="Arial" w:cs="Arial"/>
              </w:rPr>
              <w:t>CPF:</w:t>
            </w:r>
          </w:p>
        </w:tc>
        <w:tc>
          <w:tcPr>
            <w:tcW w:w="3281" w:type="dxa"/>
            <w:gridSpan w:val="9"/>
            <w:tcBorders>
              <w:left w:val="nil"/>
            </w:tcBorders>
            <w:vAlign w:val="center"/>
          </w:tcPr>
          <w:p w14:paraId="367EC4B3">
            <w:pPr>
              <w:jc w:val="both"/>
              <w:rPr>
                <w:rFonts w:ascii="Arial" w:hAnsi="Arial" w:cs="Arial"/>
              </w:rPr>
            </w:pPr>
          </w:p>
        </w:tc>
        <w:tc>
          <w:tcPr>
            <w:tcW w:w="971" w:type="dxa"/>
            <w:gridSpan w:val="2"/>
            <w:tcBorders>
              <w:right w:val="nil"/>
            </w:tcBorders>
            <w:vAlign w:val="center"/>
          </w:tcPr>
          <w:p w14:paraId="384CD028">
            <w:pPr>
              <w:jc w:val="both"/>
              <w:rPr>
                <w:rFonts w:ascii="Arial" w:hAnsi="Arial" w:cs="Arial"/>
              </w:rPr>
            </w:pPr>
            <w:r>
              <w:rPr>
                <w:rFonts w:ascii="Arial" w:hAnsi="Arial" w:cs="Arial"/>
              </w:rPr>
              <w:t>Função:</w:t>
            </w:r>
          </w:p>
        </w:tc>
        <w:tc>
          <w:tcPr>
            <w:tcW w:w="3200" w:type="dxa"/>
            <w:tcBorders>
              <w:left w:val="nil"/>
            </w:tcBorders>
            <w:vAlign w:val="center"/>
          </w:tcPr>
          <w:p w14:paraId="75DA7328">
            <w:pPr>
              <w:jc w:val="both"/>
              <w:rPr>
                <w:rFonts w:ascii="Arial" w:hAnsi="Arial" w:cs="Arial"/>
              </w:rPr>
            </w:pPr>
          </w:p>
        </w:tc>
      </w:tr>
      <w:tr w14:paraId="1B2D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EDB32DE">
            <w:pPr>
              <w:jc w:val="both"/>
              <w:rPr>
                <w:rFonts w:ascii="Arial" w:hAnsi="Arial" w:cs="Arial"/>
              </w:rPr>
            </w:pPr>
          </w:p>
        </w:tc>
        <w:tc>
          <w:tcPr>
            <w:tcW w:w="1412" w:type="dxa"/>
            <w:gridSpan w:val="6"/>
            <w:tcBorders>
              <w:right w:val="nil"/>
            </w:tcBorders>
            <w:vAlign w:val="center"/>
          </w:tcPr>
          <w:p w14:paraId="1A3B5A66">
            <w:pPr>
              <w:jc w:val="both"/>
              <w:rPr>
                <w:rFonts w:ascii="Arial" w:hAnsi="Arial" w:cs="Arial"/>
              </w:rPr>
            </w:pPr>
            <w:r>
              <w:rPr>
                <w:rFonts w:ascii="Arial" w:hAnsi="Arial" w:cs="Arial"/>
              </w:rPr>
              <w:t>Telefone:</w:t>
            </w:r>
          </w:p>
        </w:tc>
        <w:tc>
          <w:tcPr>
            <w:tcW w:w="2911" w:type="dxa"/>
            <w:gridSpan w:val="4"/>
            <w:tcBorders>
              <w:left w:val="nil"/>
            </w:tcBorders>
            <w:vAlign w:val="center"/>
          </w:tcPr>
          <w:p w14:paraId="7207B62C">
            <w:pPr>
              <w:jc w:val="both"/>
              <w:rPr>
                <w:rFonts w:ascii="Arial" w:hAnsi="Arial" w:cs="Arial"/>
              </w:rPr>
            </w:pPr>
          </w:p>
        </w:tc>
        <w:tc>
          <w:tcPr>
            <w:tcW w:w="971" w:type="dxa"/>
            <w:gridSpan w:val="2"/>
            <w:tcBorders>
              <w:right w:val="nil"/>
            </w:tcBorders>
            <w:vAlign w:val="center"/>
          </w:tcPr>
          <w:p w14:paraId="2CE49BE3">
            <w:pPr>
              <w:jc w:val="both"/>
              <w:rPr>
                <w:rFonts w:ascii="Arial" w:hAnsi="Arial" w:cs="Arial"/>
              </w:rPr>
            </w:pPr>
            <w:r>
              <w:rPr>
                <w:rFonts w:ascii="Arial" w:hAnsi="Arial" w:cs="Arial"/>
              </w:rPr>
              <w:t>Celular:</w:t>
            </w:r>
          </w:p>
        </w:tc>
        <w:tc>
          <w:tcPr>
            <w:tcW w:w="3200" w:type="dxa"/>
            <w:tcBorders>
              <w:left w:val="nil"/>
            </w:tcBorders>
            <w:vAlign w:val="center"/>
          </w:tcPr>
          <w:p w14:paraId="593D2E80">
            <w:pPr>
              <w:jc w:val="both"/>
              <w:rPr>
                <w:rFonts w:ascii="Arial" w:hAnsi="Arial" w:cs="Arial"/>
              </w:rPr>
            </w:pPr>
          </w:p>
        </w:tc>
      </w:tr>
      <w:tr w14:paraId="62EA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48E8535E">
            <w:pPr>
              <w:jc w:val="both"/>
              <w:rPr>
                <w:rFonts w:ascii="Arial" w:hAnsi="Arial" w:cs="Arial"/>
              </w:rPr>
            </w:pPr>
          </w:p>
        </w:tc>
        <w:tc>
          <w:tcPr>
            <w:tcW w:w="1060" w:type="dxa"/>
            <w:gridSpan w:val="2"/>
            <w:tcBorders>
              <w:right w:val="nil"/>
            </w:tcBorders>
            <w:vAlign w:val="center"/>
          </w:tcPr>
          <w:p w14:paraId="13D3115F">
            <w:pPr>
              <w:jc w:val="both"/>
              <w:rPr>
                <w:rFonts w:ascii="Arial" w:hAnsi="Arial" w:cs="Arial"/>
              </w:rPr>
            </w:pPr>
            <w:r>
              <w:rPr>
                <w:rFonts w:ascii="Arial" w:hAnsi="Arial" w:cs="Arial"/>
              </w:rPr>
              <w:t>Fax:</w:t>
            </w:r>
          </w:p>
        </w:tc>
        <w:tc>
          <w:tcPr>
            <w:tcW w:w="3263" w:type="dxa"/>
            <w:gridSpan w:val="8"/>
            <w:tcBorders>
              <w:left w:val="nil"/>
            </w:tcBorders>
            <w:vAlign w:val="center"/>
          </w:tcPr>
          <w:p w14:paraId="234E2349">
            <w:pPr>
              <w:jc w:val="both"/>
              <w:rPr>
                <w:rFonts w:ascii="Arial" w:hAnsi="Arial" w:cs="Arial"/>
              </w:rPr>
            </w:pPr>
          </w:p>
        </w:tc>
        <w:tc>
          <w:tcPr>
            <w:tcW w:w="971" w:type="dxa"/>
            <w:gridSpan w:val="2"/>
            <w:tcBorders>
              <w:right w:val="nil"/>
            </w:tcBorders>
            <w:vAlign w:val="center"/>
          </w:tcPr>
          <w:p w14:paraId="07AC5CB9">
            <w:pPr>
              <w:jc w:val="both"/>
              <w:rPr>
                <w:rFonts w:ascii="Arial" w:hAnsi="Arial" w:cs="Arial"/>
              </w:rPr>
            </w:pPr>
            <w:r>
              <w:rPr>
                <w:rFonts w:ascii="Arial" w:hAnsi="Arial" w:cs="Arial"/>
              </w:rPr>
              <w:t>E-mail:</w:t>
            </w:r>
          </w:p>
        </w:tc>
        <w:tc>
          <w:tcPr>
            <w:tcW w:w="3200" w:type="dxa"/>
            <w:tcBorders>
              <w:left w:val="nil"/>
            </w:tcBorders>
            <w:vAlign w:val="center"/>
          </w:tcPr>
          <w:p w14:paraId="7A6DD755">
            <w:pPr>
              <w:jc w:val="both"/>
              <w:rPr>
                <w:rFonts w:ascii="Arial" w:hAnsi="Arial" w:cs="Arial"/>
              </w:rPr>
            </w:pPr>
          </w:p>
        </w:tc>
      </w:tr>
      <w:tr w14:paraId="6236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63AA6F3E">
            <w:pPr>
              <w:jc w:val="both"/>
              <w:rPr>
                <w:rFonts w:ascii="Arial" w:hAnsi="Arial" w:cs="Arial"/>
              </w:rPr>
            </w:pPr>
          </w:p>
        </w:tc>
        <w:tc>
          <w:tcPr>
            <w:tcW w:w="1060" w:type="dxa"/>
            <w:gridSpan w:val="2"/>
            <w:tcBorders>
              <w:right w:val="nil"/>
            </w:tcBorders>
            <w:vAlign w:val="center"/>
          </w:tcPr>
          <w:p w14:paraId="1C7A8B5F">
            <w:pPr>
              <w:jc w:val="both"/>
              <w:rPr>
                <w:rFonts w:ascii="Arial" w:hAnsi="Arial" w:cs="Arial"/>
              </w:rPr>
            </w:pPr>
            <w:r>
              <w:rPr>
                <w:rFonts w:ascii="Arial" w:hAnsi="Arial" w:cs="Arial"/>
              </w:rPr>
              <w:t>Whatsapp</w:t>
            </w:r>
          </w:p>
        </w:tc>
        <w:tc>
          <w:tcPr>
            <w:tcW w:w="3263" w:type="dxa"/>
            <w:gridSpan w:val="8"/>
            <w:tcBorders>
              <w:left w:val="nil"/>
            </w:tcBorders>
            <w:vAlign w:val="center"/>
          </w:tcPr>
          <w:p w14:paraId="244179EE">
            <w:pPr>
              <w:jc w:val="both"/>
              <w:rPr>
                <w:rFonts w:ascii="Arial" w:hAnsi="Arial" w:cs="Arial"/>
              </w:rPr>
            </w:pPr>
          </w:p>
        </w:tc>
        <w:tc>
          <w:tcPr>
            <w:tcW w:w="971" w:type="dxa"/>
            <w:gridSpan w:val="2"/>
            <w:tcBorders>
              <w:right w:val="nil"/>
            </w:tcBorders>
            <w:vAlign w:val="center"/>
          </w:tcPr>
          <w:p w14:paraId="7EEF5EB2">
            <w:pPr>
              <w:jc w:val="both"/>
              <w:rPr>
                <w:rFonts w:ascii="Arial" w:hAnsi="Arial" w:cs="Arial"/>
              </w:rPr>
            </w:pPr>
          </w:p>
        </w:tc>
        <w:tc>
          <w:tcPr>
            <w:tcW w:w="3200" w:type="dxa"/>
            <w:tcBorders>
              <w:left w:val="nil"/>
            </w:tcBorders>
            <w:vAlign w:val="center"/>
          </w:tcPr>
          <w:p w14:paraId="4010DE8E">
            <w:pPr>
              <w:jc w:val="both"/>
              <w:rPr>
                <w:rFonts w:ascii="Arial" w:hAnsi="Arial" w:cs="Arial"/>
              </w:rPr>
            </w:pPr>
          </w:p>
        </w:tc>
      </w:tr>
    </w:tbl>
    <w:p w14:paraId="6B4569FE">
      <w:pPr>
        <w:jc w:val="both"/>
        <w:rPr>
          <w:rFonts w:ascii="Arial" w:hAnsi="Arial" w:cs="Arial"/>
        </w:rPr>
      </w:pPr>
    </w:p>
    <w:p w14:paraId="61001375">
      <w:pPr>
        <w:jc w:val="both"/>
        <w:rPr>
          <w:rFonts w:ascii="Arial" w:hAnsi="Arial" w:cs="Arial"/>
        </w:rPr>
      </w:pPr>
      <w:r>
        <w:rPr>
          <w:rFonts w:ascii="Arial" w:hAnsi="Arial" w:cs="Arial"/>
        </w:rPr>
        <w:t>O Licitante reconhece que:</w:t>
      </w:r>
    </w:p>
    <w:p w14:paraId="5AF755C8">
      <w:pPr>
        <w:jc w:val="both"/>
        <w:rPr>
          <w:rFonts w:ascii="Arial" w:hAnsi="Arial" w:cs="Arial"/>
        </w:rPr>
      </w:pPr>
    </w:p>
    <w:p w14:paraId="5DA2B12C">
      <w:pPr>
        <w:ind w:left="480" w:hanging="480"/>
        <w:jc w:val="both"/>
        <w:rPr>
          <w:rFonts w:ascii="Arial" w:hAnsi="Arial" w:cs="Arial"/>
        </w:rPr>
      </w:pPr>
      <w:r>
        <w:rPr>
          <w:rFonts w:ascii="Arial" w:hAnsi="Arial" w:cs="Arial"/>
        </w:rPr>
        <w:t>i.</w:t>
      </w:r>
      <w:r>
        <w:rPr>
          <w:rFonts w:ascii="Arial" w:hAnsi="Arial" w:cs="Arial"/>
        </w:rPr>
        <w:tab/>
      </w:r>
      <w:r>
        <w:rPr>
          <w:rFonts w:ascii="Arial" w:hAnsi="Arial" w:cs="Arial"/>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4573C4D1">
      <w:pPr>
        <w:ind w:left="480" w:hanging="480"/>
        <w:jc w:val="both"/>
        <w:rPr>
          <w:rFonts w:ascii="Arial" w:hAnsi="Arial" w:cs="Arial"/>
        </w:rPr>
      </w:pPr>
      <w:r>
        <w:rPr>
          <w:rFonts w:ascii="Arial" w:hAnsi="Arial" w:cs="Arial"/>
        </w:rPr>
        <w:t>ii.</w:t>
      </w:r>
      <w:r>
        <w:rPr>
          <w:rFonts w:ascii="Arial" w:hAnsi="Arial" w:cs="Arial"/>
        </w:rPr>
        <w:tab/>
      </w:r>
      <w:r>
        <w:rPr>
          <w:rFonts w:ascii="Arial" w:hAnsi="Arial" w:cs="Arial"/>
        </w:rPr>
        <w:t>O cancelamento de Senha ou de Chave Eletrônica poderá ser feito pela BLL - Bolsa de Licitações do Brasil, mediante solicitação escrita de seu titular ou do Licitante;</w:t>
      </w:r>
    </w:p>
    <w:p w14:paraId="05526BFB">
      <w:pPr>
        <w:pStyle w:val="23"/>
        <w:ind w:left="567" w:hanging="567"/>
        <w:rPr>
          <w:rFonts w:ascii="Arial" w:hAnsi="Arial" w:cs="Arial"/>
        </w:rPr>
      </w:pPr>
      <w:r>
        <w:rPr>
          <w:rFonts w:ascii="Arial" w:hAnsi="Arial" w:cs="Arial"/>
        </w:rPr>
        <w:t>iii.</w:t>
      </w:r>
      <w:r>
        <w:rPr>
          <w:rFonts w:ascii="Arial" w:hAnsi="Arial" w:cs="Arial"/>
        </w:rPr>
        <w:tab/>
      </w:r>
      <w:r>
        <w:rPr>
          <w:rFonts w:ascii="Arial" w:hAnsi="Arial" w:cs="Arial"/>
        </w:rPr>
        <w:t xml:space="preserve">A perda de Senha ou de Chave Eletrônica ou a quebra de seu sigilo deverá ser comunicada imediatamente à BLL – Bolsa de Licitações do Brasil para o necessário bloqueio de acesso; </w:t>
      </w:r>
    </w:p>
    <w:p w14:paraId="46053ECB">
      <w:pPr>
        <w:numPr>
          <w:ilvl w:val="0"/>
          <w:numId w:val="19"/>
        </w:numPr>
        <w:tabs>
          <w:tab w:val="left" w:pos="-180"/>
          <w:tab w:val="clear" w:pos="1080"/>
        </w:tabs>
        <w:ind w:left="540" w:hanging="540"/>
        <w:jc w:val="both"/>
        <w:rPr>
          <w:rFonts w:ascii="Arial" w:hAnsi="Arial" w:cs="Arial"/>
        </w:rPr>
      </w:pPr>
      <w:r>
        <w:rPr>
          <w:rFonts w:ascii="Arial" w:hAnsi="Arial" w:cs="Arial"/>
        </w:rPr>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03BD4B7C">
      <w:pPr>
        <w:jc w:val="both"/>
        <w:rPr>
          <w:rFonts w:ascii="Arial" w:hAnsi="Arial" w:cs="Arial"/>
        </w:rPr>
      </w:pPr>
    </w:p>
    <w:p w14:paraId="10057ADD">
      <w:pPr>
        <w:outlineLvl w:val="0"/>
        <w:rPr>
          <w:rFonts w:ascii="Arial" w:hAnsi="Arial" w:cs="Arial"/>
        </w:rPr>
      </w:pPr>
      <w:r>
        <w:rPr>
          <w:rFonts w:ascii="Arial" w:hAnsi="Arial" w:cs="Arial"/>
        </w:rPr>
        <w:t>Local e data:  __________________________________________________________________</w:t>
      </w:r>
    </w:p>
    <w:p w14:paraId="6DB7FB8F">
      <w:pPr>
        <w:outlineLvl w:val="0"/>
        <w:rPr>
          <w:rFonts w:ascii="Arial" w:hAnsi="Arial" w:cs="Arial"/>
        </w:rPr>
      </w:pPr>
    </w:p>
    <w:p w14:paraId="463A9EF3">
      <w:pPr>
        <w:pBdr>
          <w:bottom w:val="single" w:color="auto" w:sz="12" w:space="1"/>
        </w:pBdr>
        <w:jc w:val="both"/>
        <w:rPr>
          <w:rFonts w:ascii="Arial" w:hAnsi="Arial" w:cs="Arial"/>
        </w:rPr>
      </w:pPr>
    </w:p>
    <w:p w14:paraId="51F0AFCF">
      <w:pPr>
        <w:jc w:val="center"/>
        <w:rPr>
          <w:rFonts w:ascii="Arial" w:hAnsi="Arial" w:cs="Arial"/>
        </w:rPr>
      </w:pPr>
      <w:r>
        <w:rPr>
          <w:rFonts w:ascii="Arial" w:hAnsi="Arial" w:cs="Arial"/>
          <w:b/>
        </w:rPr>
        <w:t>(Assinaturas autorizadas com firma reconhecida em cartório)</w:t>
      </w:r>
    </w:p>
    <w:p w14:paraId="26590D06">
      <w:pPr>
        <w:pStyle w:val="18"/>
        <w:spacing w:after="0" w:line="240" w:lineRule="auto"/>
        <w:jc w:val="center"/>
        <w:rPr>
          <w:rFonts w:ascii="Arial" w:hAnsi="Arial" w:cs="Arial"/>
          <w:b/>
          <w:bCs/>
        </w:rPr>
      </w:pPr>
    </w:p>
    <w:p w14:paraId="752813CB">
      <w:pPr>
        <w:pStyle w:val="18"/>
        <w:spacing w:after="0" w:line="240" w:lineRule="auto"/>
        <w:jc w:val="center"/>
        <w:rPr>
          <w:rFonts w:ascii="Arial" w:hAnsi="Arial" w:cs="Arial"/>
          <w:b/>
          <w:bCs/>
        </w:rPr>
      </w:pPr>
    </w:p>
    <w:p w14:paraId="18ABB41F">
      <w:pPr>
        <w:pStyle w:val="18"/>
        <w:spacing w:after="0" w:line="240" w:lineRule="auto"/>
        <w:jc w:val="center"/>
        <w:rPr>
          <w:rFonts w:ascii="Arial" w:hAnsi="Arial" w:cs="Arial"/>
          <w:b/>
          <w:bCs/>
        </w:rPr>
      </w:pPr>
      <w:r>
        <w:rPr>
          <w:rFonts w:ascii="Arial" w:hAnsi="Arial" w:cs="Arial"/>
          <w:b/>
          <w:bCs/>
        </w:rPr>
        <w:t>ANEXO 05</w:t>
      </w:r>
    </w:p>
    <w:p w14:paraId="286E9E86">
      <w:pPr>
        <w:pStyle w:val="18"/>
        <w:spacing w:after="0" w:line="240" w:lineRule="auto"/>
        <w:jc w:val="center"/>
        <w:rPr>
          <w:rFonts w:ascii="Arial" w:hAnsi="Arial" w:cs="Arial"/>
          <w:b/>
          <w:bCs/>
        </w:rPr>
      </w:pPr>
    </w:p>
    <w:p w14:paraId="74C1333B">
      <w:pPr>
        <w:pStyle w:val="18"/>
        <w:tabs>
          <w:tab w:val="left" w:pos="2520"/>
        </w:tabs>
        <w:spacing w:after="0" w:line="240" w:lineRule="auto"/>
        <w:jc w:val="center"/>
        <w:rPr>
          <w:rFonts w:ascii="Arial" w:hAnsi="Arial" w:cs="Arial"/>
          <w:u w:val="single"/>
        </w:rPr>
      </w:pPr>
      <w:r>
        <w:rPr>
          <w:rFonts w:ascii="Arial" w:hAnsi="Arial" w:cs="Arial"/>
        </w:rPr>
        <w:t xml:space="preserve">CUSTO PELA UTILIZAÇÃO DO SISTEMA </w:t>
      </w:r>
      <w:r>
        <w:rPr>
          <w:rFonts w:ascii="Arial" w:hAnsi="Arial" w:cs="Arial"/>
        </w:rPr>
        <w:br w:type="textWrapping"/>
      </w:r>
      <w:r>
        <w:rPr>
          <w:rFonts w:ascii="Arial" w:hAnsi="Arial" w:cs="Arial"/>
        </w:rPr>
        <w:t xml:space="preserve">– SOMENTE PARA O </w:t>
      </w:r>
      <w:r>
        <w:rPr>
          <w:rFonts w:ascii="Arial" w:hAnsi="Arial" w:cs="Arial"/>
          <w:u w:val="single"/>
        </w:rPr>
        <w:t>FORNECEDOR VENCEDOR</w:t>
      </w:r>
    </w:p>
    <w:p w14:paraId="32D757AB">
      <w:pPr>
        <w:jc w:val="both"/>
        <w:rPr>
          <w:rFonts w:ascii="Arial" w:hAnsi="Arial" w:cs="Arial"/>
        </w:rPr>
      </w:pPr>
    </w:p>
    <w:p w14:paraId="0A4B1111">
      <w:pPr>
        <w:jc w:val="both"/>
        <w:rPr>
          <w:rFonts w:ascii="Arial" w:hAnsi="Arial" w:cs="Arial"/>
        </w:rPr>
      </w:pPr>
      <w:r>
        <w:rPr>
          <w:rFonts w:ascii="Arial" w:hAnsi="Arial" w:cs="Arial"/>
        </w:rPr>
        <w:t>Editais publicados pelo sistema de aquisição:</w:t>
      </w:r>
    </w:p>
    <w:p w14:paraId="7CDA79C3">
      <w:pPr>
        <w:jc w:val="both"/>
        <w:rPr>
          <w:rFonts w:ascii="Arial" w:hAnsi="Arial" w:cs="Arial"/>
        </w:rPr>
      </w:pPr>
    </w:p>
    <w:p w14:paraId="647E1DB5">
      <w:pPr>
        <w:numPr>
          <w:ilvl w:val="0"/>
          <w:numId w:val="20"/>
        </w:numPr>
        <w:jc w:val="both"/>
        <w:rPr>
          <w:rFonts w:ascii="Arial" w:hAnsi="Arial" w:cs="Arial"/>
        </w:rPr>
      </w:pPr>
      <w:r>
        <w:rPr>
          <w:rFonts w:ascii="Arial" w:hAnsi="Arial" w:cs="Arial"/>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554689EF">
      <w:pPr>
        <w:jc w:val="both"/>
        <w:rPr>
          <w:rFonts w:ascii="Arial" w:hAnsi="Arial" w:cs="Arial"/>
        </w:rPr>
      </w:pPr>
    </w:p>
    <w:p w14:paraId="0E268638">
      <w:pPr>
        <w:jc w:val="both"/>
        <w:rPr>
          <w:rFonts w:ascii="Arial" w:hAnsi="Arial" w:cs="Arial"/>
        </w:rPr>
      </w:pPr>
      <w:r>
        <w:rPr>
          <w:rFonts w:ascii="Arial" w:hAnsi="Arial" w:cs="Arial"/>
        </w:rPr>
        <w:t>Editais publicados pelo sistema de registro de preços:</w:t>
      </w:r>
    </w:p>
    <w:p w14:paraId="76F7D780">
      <w:pPr>
        <w:jc w:val="both"/>
        <w:rPr>
          <w:rFonts w:ascii="Arial" w:hAnsi="Arial" w:cs="Arial"/>
        </w:rPr>
      </w:pPr>
    </w:p>
    <w:p w14:paraId="1D133C71">
      <w:pPr>
        <w:numPr>
          <w:ilvl w:val="0"/>
          <w:numId w:val="20"/>
        </w:numPr>
        <w:jc w:val="both"/>
        <w:rPr>
          <w:rFonts w:ascii="Arial" w:hAnsi="Arial" w:cs="Arial"/>
        </w:rPr>
      </w:pPr>
      <w:r>
        <w:rPr>
          <w:rFonts w:ascii="Arial" w:hAnsi="Arial" w:cs="Arial"/>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0602871B">
      <w:pPr>
        <w:ind w:left="360"/>
        <w:jc w:val="both"/>
        <w:rPr>
          <w:rFonts w:ascii="Arial" w:hAnsi="Arial" w:cs="Arial"/>
        </w:rPr>
      </w:pPr>
    </w:p>
    <w:p w14:paraId="2A05D84C">
      <w:pPr>
        <w:jc w:val="both"/>
        <w:rPr>
          <w:rFonts w:ascii="Arial" w:hAnsi="Arial" w:cs="Arial"/>
        </w:rPr>
      </w:pPr>
      <w:r>
        <w:rPr>
          <w:rFonts w:ascii="Arial" w:hAnsi="Arial" w:cs="Arial"/>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3D47AC02">
      <w:pPr>
        <w:jc w:val="both"/>
        <w:rPr>
          <w:rFonts w:ascii="Arial" w:hAnsi="Arial" w:cs="Arial"/>
        </w:rPr>
      </w:pPr>
    </w:p>
    <w:p w14:paraId="019E9EC0">
      <w:pPr>
        <w:pStyle w:val="12"/>
        <w:spacing w:before="0" w:beforeAutospacing="0" w:after="0" w:afterAutospacing="0"/>
        <w:rPr>
          <w:rFonts w:ascii="Arial" w:hAnsi="Arial" w:cs="Arial"/>
          <w:b/>
        </w:rPr>
      </w:pPr>
      <w:r>
        <w:rPr>
          <w:rFonts w:ascii="Arial" w:hAnsi="Arial" w:cs="Arial"/>
        </w:rPr>
        <w:t xml:space="preserve">Em caso de cancelamento pelo órgão promotor (comprador) do pregão realizado na plataforma, o licitante vencedor receberá a devolução dos valores eventualmente arcados com o uso da plataforma eletrônica no respectivo lote cancelado. </w:t>
      </w:r>
    </w:p>
    <w:p w14:paraId="608F254C">
      <w:pPr>
        <w:pStyle w:val="2"/>
        <w:rPr>
          <w:rFonts w:ascii="Arial" w:hAnsi="Arial" w:cs="Arial"/>
          <w:sz w:val="24"/>
          <w:szCs w:val="24"/>
        </w:rPr>
      </w:pPr>
      <w:r>
        <w:rPr>
          <w:rFonts w:ascii="Arial" w:hAnsi="Arial" w:cs="Arial"/>
          <w:color w:val="auto"/>
          <w:sz w:val="24"/>
          <w:szCs w:val="24"/>
        </w:rPr>
        <w:t>DA UTILIZAÇÃO DE CÉLULAS DE APOIO (CORRETORAS) ASSOCIADAS</w:t>
      </w:r>
    </w:p>
    <w:p w14:paraId="6E96C18D">
      <w:pPr>
        <w:jc w:val="both"/>
        <w:rPr>
          <w:rFonts w:ascii="Arial" w:hAnsi="Arial" w:cs="Arial"/>
        </w:rPr>
      </w:pPr>
    </w:p>
    <w:p w14:paraId="288C4279">
      <w:pPr>
        <w:jc w:val="both"/>
        <w:rPr>
          <w:rFonts w:ascii="Arial" w:hAnsi="Arial" w:cs="Arial"/>
        </w:rPr>
      </w:pPr>
      <w:r>
        <w:rPr>
          <w:rFonts w:ascii="Arial" w:hAnsi="Arial" w:cs="Arial"/>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27DEE65D">
      <w:pPr>
        <w:jc w:val="both"/>
        <w:rPr>
          <w:rFonts w:ascii="Arial" w:hAnsi="Arial" w:cs="Arial"/>
          <w:b/>
        </w:rPr>
      </w:pPr>
    </w:p>
    <w:p w14:paraId="2D383F6C">
      <w:pPr>
        <w:jc w:val="both"/>
        <w:rPr>
          <w:rFonts w:ascii="Arial" w:hAnsi="Arial" w:cs="Arial"/>
          <w:b/>
        </w:rPr>
      </w:pPr>
      <w:r>
        <w:rPr>
          <w:rFonts w:ascii="Arial" w:hAnsi="Arial" w:cs="Arial"/>
          <w:b/>
        </w:rPr>
        <w:t xml:space="preserve">DAS RESPONSABILIDADES COMO LICITANTE/FORNECEDOR </w:t>
      </w:r>
    </w:p>
    <w:p w14:paraId="61E5F091">
      <w:pPr>
        <w:jc w:val="both"/>
        <w:rPr>
          <w:rFonts w:ascii="Arial" w:hAnsi="Arial" w:cs="Arial"/>
          <w:b/>
        </w:rPr>
      </w:pPr>
    </w:p>
    <w:p w14:paraId="4D4ADED0">
      <w:pPr>
        <w:jc w:val="both"/>
        <w:rPr>
          <w:rFonts w:ascii="Arial" w:hAnsi="Arial" w:cs="Arial"/>
          <w:b/>
        </w:rPr>
      </w:pPr>
      <w:r>
        <w:rPr>
          <w:rFonts w:ascii="Arial" w:hAnsi="Arial" w:cs="Arial"/>
          <w:b/>
        </w:rPr>
        <w:t>Como Licitante/Fornecedor, concordamos e anuímos com todos termos contidos neste anexo e nos responsabilizamos por cumpri-lo integralmente em seus expressos termos.</w:t>
      </w:r>
    </w:p>
    <w:p w14:paraId="1DA57C24">
      <w:pPr>
        <w:jc w:val="both"/>
        <w:rPr>
          <w:rFonts w:ascii="Arial" w:hAnsi="Arial" w:cs="Arial"/>
        </w:rPr>
      </w:pPr>
    </w:p>
    <w:p w14:paraId="70982959">
      <w:pPr>
        <w:outlineLvl w:val="0"/>
        <w:rPr>
          <w:rFonts w:ascii="Arial" w:hAnsi="Arial" w:cs="Arial"/>
        </w:rPr>
      </w:pPr>
      <w:r>
        <w:rPr>
          <w:rFonts w:ascii="Arial" w:hAnsi="Arial" w:cs="Arial"/>
        </w:rPr>
        <w:t>Local e data: ________________________________________________________________</w:t>
      </w:r>
    </w:p>
    <w:p w14:paraId="187724FC">
      <w:pPr>
        <w:outlineLvl w:val="0"/>
        <w:rPr>
          <w:rFonts w:ascii="Arial" w:hAnsi="Arial" w:cs="Arial"/>
        </w:rPr>
      </w:pPr>
    </w:p>
    <w:p w14:paraId="70C1F406">
      <w:pPr>
        <w:jc w:val="both"/>
        <w:rPr>
          <w:rFonts w:ascii="Arial" w:hAnsi="Arial" w:cs="Arial"/>
        </w:rPr>
      </w:pPr>
      <w:r>
        <w:rPr>
          <w:rFonts w:ascii="Arial" w:hAnsi="Arial" w:cs="Arial"/>
        </w:rPr>
        <w:t>_____________________________________________________________________________</w:t>
      </w:r>
    </w:p>
    <w:p w14:paraId="5BBB6EE2">
      <w:pPr>
        <w:jc w:val="center"/>
        <w:rPr>
          <w:rFonts w:ascii="Arial" w:hAnsi="Arial" w:cs="Arial"/>
          <w:b/>
        </w:rPr>
      </w:pPr>
      <w:r>
        <w:rPr>
          <w:rFonts w:ascii="Arial" w:hAnsi="Arial" w:cs="Arial"/>
          <w:b/>
        </w:rPr>
        <w:t>(Assinaturas autorizadas com firma reconhecida em cartório)</w:t>
      </w:r>
    </w:p>
    <w:p w14:paraId="4099C9D0">
      <w:pPr>
        <w:pStyle w:val="25"/>
        <w:rPr>
          <w:rFonts w:ascii="Arial" w:hAnsi="Arial" w:cs="Arial"/>
        </w:rPr>
      </w:pPr>
    </w:p>
    <w:p w14:paraId="66E0181D">
      <w:pPr>
        <w:jc w:val="both"/>
        <w:rPr>
          <w:rFonts w:ascii="Arial" w:hAnsi="Arial" w:cs="Arial"/>
          <w:b/>
          <w:bCs/>
        </w:rPr>
      </w:pPr>
      <w:r>
        <w:rPr>
          <w:rFonts w:ascii="Arial" w:hAnsi="Arial" w:cs="Arial"/>
          <w:b/>
          <w:u w:val="single"/>
        </w:rPr>
        <w:t>OBSERVAÇÃO</w:t>
      </w:r>
      <w:r>
        <w:rPr>
          <w:rFonts w:ascii="Arial" w:hAnsi="Arial" w:cs="Arial"/>
          <w:b/>
        </w:rPr>
        <w:t xml:space="preserve">: </w:t>
      </w:r>
      <w:r>
        <w:rPr>
          <w:rFonts w:ascii="Arial" w:hAnsi="Arial" w:cs="Arial"/>
          <w:b/>
          <w:i/>
        </w:rPr>
        <w:t>OBRIGATÓRIO RECONHECER FIRMA (EM CARTÓRIO) DAS ASSINATURAS E ANEXAR COPIA DO CONTRATO SOCIAL E ULTIMAS ALTERAÇÕES E/OU BREVE RELATO E/OU CONTRATO CONSOLIDADO (AUTENTICADAS).</w:t>
      </w:r>
    </w:p>
    <w:p w14:paraId="384E964D">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20111745">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5630CB53">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67AD12DB">
      <w:pPr>
        <w:overflowPunct w:val="0"/>
        <w:autoSpaceDE w:val="0"/>
        <w:autoSpaceDN w:val="0"/>
        <w:adjustRightInd w:val="0"/>
        <w:spacing w:before="100" w:beforeAutospacing="1" w:after="100" w:afterAutospacing="1"/>
        <w:ind w:left="708"/>
        <w:jc w:val="center"/>
        <w:textAlignment w:val="baseline"/>
        <w:rPr>
          <w:rFonts w:ascii="Arial" w:hAnsi="Arial" w:cs="Arial"/>
          <w:b/>
          <w:bCs/>
        </w:rPr>
      </w:pPr>
      <w:r>
        <w:rPr>
          <w:rFonts w:ascii="Arial" w:hAnsi="Arial" w:cs="Arial"/>
          <w:b/>
          <w:bCs/>
        </w:rPr>
        <w:t>ANEXO 06</w:t>
      </w:r>
    </w:p>
    <w:p w14:paraId="75B93758">
      <w:pPr>
        <w:overflowPunct w:val="0"/>
        <w:autoSpaceDE w:val="0"/>
        <w:autoSpaceDN w:val="0"/>
        <w:adjustRightInd w:val="0"/>
        <w:spacing w:before="100" w:beforeAutospacing="1" w:after="100" w:afterAutospacing="1"/>
        <w:jc w:val="both"/>
        <w:textAlignment w:val="baseline"/>
        <w:rPr>
          <w:rFonts w:ascii="Arial" w:hAnsi="Arial" w:cs="Arial"/>
          <w:b/>
          <w:bCs/>
        </w:rPr>
      </w:pPr>
    </w:p>
    <w:p w14:paraId="5D8D185D">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ELETRÔNICO N.º PE012/2025</w:t>
      </w:r>
    </w:p>
    <w:p w14:paraId="08EC891F">
      <w:pPr>
        <w:overflowPunct w:val="0"/>
        <w:autoSpaceDE w:val="0"/>
        <w:autoSpaceDN w:val="0"/>
        <w:adjustRightInd w:val="0"/>
        <w:spacing w:before="100" w:beforeAutospacing="1" w:after="100" w:afterAutospacing="1"/>
        <w:jc w:val="both"/>
        <w:textAlignment w:val="baseline"/>
        <w:rPr>
          <w:rFonts w:ascii="Arial" w:hAnsi="Arial" w:cs="Arial"/>
          <w:b/>
          <w:bCs/>
        </w:rPr>
      </w:pPr>
    </w:p>
    <w:p w14:paraId="75551BDC">
      <w:pPr>
        <w:overflowPunct w:val="0"/>
        <w:autoSpaceDE w:val="0"/>
        <w:autoSpaceDN w:val="0"/>
        <w:adjustRightInd w:val="0"/>
        <w:spacing w:before="100" w:beforeAutospacing="1" w:after="100" w:afterAutospacing="1"/>
        <w:ind w:left="3540" w:firstLine="708"/>
        <w:jc w:val="both"/>
        <w:textAlignment w:val="baseline"/>
        <w:rPr>
          <w:rFonts w:ascii="Arial" w:hAnsi="Arial" w:cs="Arial"/>
          <w:b/>
          <w:bCs/>
        </w:rPr>
      </w:pPr>
      <w:r>
        <w:rPr>
          <w:rFonts w:ascii="Arial" w:hAnsi="Arial" w:cs="Arial"/>
          <w:b/>
          <w:bCs/>
        </w:rPr>
        <w:t>DECLARAÇÃO</w:t>
      </w:r>
    </w:p>
    <w:p w14:paraId="2C688318">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(Nome da Empresa)</w:t>
      </w:r>
    </w:p>
    <w:p w14:paraId="5A179335">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CNPJ/MF Nº ________________________________________________________, sediada.</w:t>
      </w:r>
    </w:p>
    <w:p w14:paraId="557750BD">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5D613F7F">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(Endereço Completo)</w:t>
      </w:r>
    </w:p>
    <w:p w14:paraId="76CDC6FF">
      <w:pPr>
        <w:overflowPunct w:val="0"/>
        <w:autoSpaceDE w:val="0"/>
        <w:autoSpaceDN w:val="0"/>
        <w:adjustRightInd w:val="0"/>
        <w:spacing w:before="100" w:beforeAutospacing="1" w:after="100" w:afterAutospacing="1"/>
        <w:ind w:left="708" w:firstLine="708"/>
        <w:jc w:val="both"/>
        <w:textAlignment w:val="baseline"/>
        <w:rPr>
          <w:rFonts w:ascii="Arial" w:hAnsi="Arial" w:cs="Arial"/>
        </w:rPr>
      </w:pPr>
    </w:p>
    <w:p w14:paraId="4F581900">
      <w:pPr>
        <w:overflowPunct w:val="0"/>
        <w:autoSpaceDE w:val="0"/>
        <w:autoSpaceDN w:val="0"/>
        <w:adjustRightInd w:val="0"/>
        <w:spacing w:before="100" w:beforeAutospacing="1" w:after="100" w:afterAutospacing="1"/>
        <w:ind w:left="708" w:firstLine="708"/>
        <w:jc w:val="both"/>
        <w:textAlignment w:val="baseline"/>
        <w:rPr>
          <w:rFonts w:ascii="Arial" w:hAnsi="Arial" w:cs="Arial"/>
          <w:color w:val="000000"/>
        </w:rPr>
      </w:pPr>
      <w:r>
        <w:rPr>
          <w:rFonts w:ascii="Arial" w:hAnsi="Arial" w:cs="Arial"/>
        </w:rPr>
        <w:t xml:space="preserve">Declara, sob as penas da Lei, que na qualidade de proponente do procedimento licitatório, sob a modalidade Pregão Eletrônico n.º PE012/2025 instaurada pela Prefeitura Municipal de </w:t>
      </w:r>
      <w:r>
        <w:rPr>
          <w:rFonts w:ascii="Arial" w:hAnsi="Arial" w:cs="Arial"/>
          <w:b/>
        </w:rPr>
        <w:t>Araci</w:t>
      </w:r>
      <w:r>
        <w:rPr>
          <w:rFonts w:ascii="Arial" w:hAnsi="Arial" w:cs="Arial"/>
        </w:rPr>
        <w:t>, que não fomos declarados inidôneos para licitar ou contratar com o Poder Público, em qualquer de suas esferas.</w:t>
      </w:r>
    </w:p>
    <w:p w14:paraId="01C3F24A">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Por ser expressão de verdade, firmamos a presente.</w:t>
      </w:r>
    </w:p>
    <w:p w14:paraId="5532B9D4">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160FD5A8">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(Local e Data)</w:t>
      </w:r>
    </w:p>
    <w:p w14:paraId="78845E20">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091BF880">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(Nome e Número da Carteira de Identidade do Declarante)</w:t>
      </w:r>
    </w:p>
    <w:p w14:paraId="1118F82E">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p>
    <w:p w14:paraId="05F5C09A">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p>
    <w:p w14:paraId="3FEA76CA">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OBS. Esta declaração deverá ser emitida em papel timbrado da empresa proponente e carimbada com o número do CNPJ.</w:t>
      </w:r>
    </w:p>
    <w:p w14:paraId="7E3F2500">
      <w:pPr>
        <w:overflowPunct w:val="0"/>
        <w:autoSpaceDE w:val="0"/>
        <w:autoSpaceDN w:val="0"/>
        <w:adjustRightInd w:val="0"/>
        <w:spacing w:before="100" w:beforeAutospacing="1" w:after="100" w:afterAutospacing="1"/>
        <w:ind w:left="708"/>
        <w:jc w:val="center"/>
        <w:textAlignment w:val="baseline"/>
        <w:rPr>
          <w:rFonts w:ascii="Arial" w:hAnsi="Arial" w:cs="Arial"/>
          <w:color w:val="000000"/>
        </w:rPr>
      </w:pPr>
    </w:p>
    <w:p w14:paraId="14252875">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0BD4CCA4">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5EB1040D">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29AEA3F9">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20DBE89E">
      <w:pPr>
        <w:overflowPunct w:val="0"/>
        <w:autoSpaceDE w:val="0"/>
        <w:autoSpaceDN w:val="0"/>
        <w:adjustRightInd w:val="0"/>
        <w:spacing w:before="100" w:beforeAutospacing="1" w:after="100" w:afterAutospacing="1"/>
        <w:ind w:left="708"/>
        <w:jc w:val="center"/>
        <w:textAlignment w:val="baseline"/>
        <w:rPr>
          <w:rFonts w:ascii="Arial" w:hAnsi="Arial" w:cs="Arial"/>
          <w:b/>
          <w:bCs/>
        </w:rPr>
      </w:pPr>
      <w:r>
        <w:rPr>
          <w:rFonts w:ascii="Arial" w:hAnsi="Arial" w:cs="Arial"/>
          <w:b/>
          <w:bCs/>
        </w:rPr>
        <w:t>ANEXO 07</w:t>
      </w:r>
    </w:p>
    <w:p w14:paraId="2F77C8F2">
      <w:pPr>
        <w:overflowPunct w:val="0"/>
        <w:autoSpaceDE w:val="0"/>
        <w:autoSpaceDN w:val="0"/>
        <w:adjustRightInd w:val="0"/>
        <w:spacing w:before="100" w:beforeAutospacing="1" w:after="100" w:afterAutospacing="1"/>
        <w:jc w:val="both"/>
        <w:textAlignment w:val="baseline"/>
        <w:rPr>
          <w:rFonts w:ascii="Arial" w:hAnsi="Arial" w:cs="Arial"/>
          <w:b/>
          <w:bCs/>
        </w:rPr>
      </w:pPr>
    </w:p>
    <w:p w14:paraId="2164B3B3">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ELETRÔNICO N.º PE012/2025</w:t>
      </w:r>
    </w:p>
    <w:p w14:paraId="73A89EC2">
      <w:pPr>
        <w:overflowPunct w:val="0"/>
        <w:autoSpaceDE w:val="0"/>
        <w:autoSpaceDN w:val="0"/>
        <w:adjustRightInd w:val="0"/>
        <w:spacing w:before="100" w:beforeAutospacing="1" w:after="100" w:afterAutospacing="1"/>
        <w:jc w:val="both"/>
        <w:textAlignment w:val="baseline"/>
        <w:rPr>
          <w:rFonts w:ascii="Arial" w:hAnsi="Arial" w:cs="Arial"/>
          <w:b/>
          <w:bCs/>
        </w:rPr>
      </w:pPr>
    </w:p>
    <w:p w14:paraId="26DF5F81">
      <w:pPr>
        <w:overflowPunct w:val="0"/>
        <w:autoSpaceDE w:val="0"/>
        <w:autoSpaceDN w:val="0"/>
        <w:adjustRightInd w:val="0"/>
        <w:spacing w:before="100" w:beforeAutospacing="1" w:after="100" w:afterAutospacing="1"/>
        <w:ind w:left="3540" w:firstLine="708"/>
        <w:jc w:val="both"/>
        <w:textAlignment w:val="baseline"/>
        <w:rPr>
          <w:rFonts w:ascii="Arial" w:hAnsi="Arial" w:cs="Arial"/>
          <w:b/>
          <w:bCs/>
        </w:rPr>
      </w:pPr>
      <w:r>
        <w:rPr>
          <w:rFonts w:ascii="Arial" w:hAnsi="Arial" w:cs="Arial"/>
          <w:b/>
          <w:bCs/>
        </w:rPr>
        <w:t>DECLARAÇÃO</w:t>
      </w:r>
    </w:p>
    <w:p w14:paraId="0ACCA81A">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(Nome da Empresa)</w:t>
      </w:r>
    </w:p>
    <w:p w14:paraId="53457AF9">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p>
    <w:p w14:paraId="2B8B7CE6">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CNPJ/MF Nº ________________________________________________________, sediada</w:t>
      </w:r>
    </w:p>
    <w:p w14:paraId="21434040">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2C048FAC">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(Endereço Completo)</w:t>
      </w:r>
    </w:p>
    <w:p w14:paraId="46088AB5">
      <w:pPr>
        <w:overflowPunct w:val="0"/>
        <w:autoSpaceDE w:val="0"/>
        <w:autoSpaceDN w:val="0"/>
        <w:adjustRightInd w:val="0"/>
        <w:spacing w:before="100" w:beforeAutospacing="1" w:after="100" w:afterAutospacing="1"/>
        <w:ind w:left="708" w:firstLine="708"/>
        <w:jc w:val="both"/>
        <w:textAlignment w:val="baseline"/>
        <w:rPr>
          <w:rFonts w:ascii="Arial" w:hAnsi="Arial" w:cs="Arial"/>
        </w:rPr>
      </w:pPr>
    </w:p>
    <w:p w14:paraId="50BE17B2">
      <w:pPr>
        <w:overflowPunct w:val="0"/>
        <w:autoSpaceDE w:val="0"/>
        <w:autoSpaceDN w:val="0"/>
        <w:adjustRightInd w:val="0"/>
        <w:spacing w:before="100" w:beforeAutospacing="1" w:after="100" w:afterAutospacing="1"/>
        <w:ind w:left="708" w:firstLine="708"/>
        <w:jc w:val="both"/>
        <w:textAlignment w:val="baseline"/>
        <w:rPr>
          <w:rFonts w:ascii="Arial" w:hAnsi="Arial" w:cs="Arial"/>
        </w:rPr>
      </w:pPr>
      <w:r>
        <w:rPr>
          <w:rFonts w:ascii="Arial" w:hAnsi="Arial" w:cs="Arial"/>
        </w:rPr>
        <w:t>Declara, sob as penas da Lei, que até a presente data inexistem fatos impeditivos para sua habilitação no presente processo e que está ciente da obrigatoriedade de declarar ocorrências posteriores.</w:t>
      </w:r>
    </w:p>
    <w:p w14:paraId="1CBC601F">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p>
    <w:p w14:paraId="223A3B0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(Local e Data)</w:t>
      </w:r>
    </w:p>
    <w:p w14:paraId="2EF73E9B">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5E29899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(Nome e Número da Carteira de Identidade do Declarante)</w:t>
      </w:r>
    </w:p>
    <w:p w14:paraId="08DD38E0">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29DBB188">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color w:val="000000"/>
        </w:rPr>
        <w:t>OBS. Esta declaração deverá ser emitida em papel timbrado da empresa proponente e carimbada com o número do CNPJ.</w:t>
      </w:r>
    </w:p>
    <w:p w14:paraId="485B84AA">
      <w:pPr>
        <w:overflowPunct w:val="0"/>
        <w:autoSpaceDE w:val="0"/>
        <w:autoSpaceDN w:val="0"/>
        <w:adjustRightInd w:val="0"/>
        <w:spacing w:before="100" w:beforeAutospacing="1" w:after="100" w:afterAutospacing="1"/>
        <w:jc w:val="center"/>
        <w:textAlignment w:val="baseline"/>
        <w:rPr>
          <w:rFonts w:ascii="Arial" w:hAnsi="Arial" w:cs="Arial"/>
          <w:b/>
          <w:bCs/>
        </w:rPr>
      </w:pPr>
      <w:r>
        <w:rPr>
          <w:rFonts w:ascii="Arial" w:hAnsi="Arial" w:cs="Arial"/>
          <w:b/>
          <w:bCs/>
        </w:rPr>
        <w:br w:type="page"/>
      </w:r>
    </w:p>
    <w:p w14:paraId="06966B68">
      <w:pPr>
        <w:overflowPunct w:val="0"/>
        <w:autoSpaceDE w:val="0"/>
        <w:autoSpaceDN w:val="0"/>
        <w:adjustRightInd w:val="0"/>
        <w:spacing w:before="100" w:beforeAutospacing="1" w:after="100" w:afterAutospacing="1"/>
        <w:jc w:val="center"/>
        <w:textAlignment w:val="baseline"/>
        <w:rPr>
          <w:rFonts w:ascii="Arial" w:hAnsi="Arial" w:cs="Arial"/>
          <w:b/>
          <w:bCs/>
        </w:rPr>
      </w:pPr>
    </w:p>
    <w:p w14:paraId="6C36852C">
      <w:pPr>
        <w:overflowPunct w:val="0"/>
        <w:autoSpaceDE w:val="0"/>
        <w:autoSpaceDN w:val="0"/>
        <w:adjustRightInd w:val="0"/>
        <w:spacing w:before="100" w:beforeAutospacing="1" w:after="100" w:afterAutospacing="1"/>
        <w:jc w:val="center"/>
        <w:textAlignment w:val="baseline"/>
        <w:rPr>
          <w:rFonts w:ascii="Arial" w:hAnsi="Arial" w:cs="Arial"/>
          <w:b/>
          <w:bCs/>
        </w:rPr>
      </w:pPr>
      <w:r>
        <w:rPr>
          <w:rFonts w:ascii="Arial" w:hAnsi="Arial" w:cs="Arial"/>
          <w:b/>
          <w:bCs/>
        </w:rPr>
        <w:t>ANEXO 08</w:t>
      </w:r>
    </w:p>
    <w:p w14:paraId="029FCFDD">
      <w:pPr>
        <w:overflowPunct w:val="0"/>
        <w:autoSpaceDE w:val="0"/>
        <w:autoSpaceDN w:val="0"/>
        <w:adjustRightInd w:val="0"/>
        <w:spacing w:before="100" w:beforeAutospacing="1" w:after="100" w:afterAutospacing="1"/>
        <w:jc w:val="both"/>
        <w:textAlignment w:val="baseline"/>
        <w:rPr>
          <w:rFonts w:ascii="Arial" w:hAnsi="Arial" w:cs="Arial"/>
          <w:b/>
          <w:bCs/>
        </w:rPr>
      </w:pPr>
    </w:p>
    <w:p w14:paraId="47F613E5">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ELETRÔNICO N.º PE012/2025</w:t>
      </w:r>
    </w:p>
    <w:p w14:paraId="578EE5E5">
      <w:pPr>
        <w:overflowPunct w:val="0"/>
        <w:autoSpaceDE w:val="0"/>
        <w:autoSpaceDN w:val="0"/>
        <w:adjustRightInd w:val="0"/>
        <w:spacing w:before="100" w:beforeAutospacing="1" w:after="100" w:afterAutospacing="1"/>
        <w:jc w:val="both"/>
        <w:textAlignment w:val="baseline"/>
        <w:rPr>
          <w:rFonts w:ascii="Arial" w:hAnsi="Arial" w:cs="Arial"/>
          <w:b/>
          <w:bCs/>
        </w:rPr>
      </w:pPr>
    </w:p>
    <w:p w14:paraId="20166CAB">
      <w:pPr>
        <w:overflowPunct w:val="0"/>
        <w:autoSpaceDE w:val="0"/>
        <w:autoSpaceDN w:val="0"/>
        <w:adjustRightInd w:val="0"/>
        <w:spacing w:before="100" w:beforeAutospacing="1" w:after="100" w:afterAutospacing="1"/>
        <w:ind w:left="3540" w:firstLine="708"/>
        <w:jc w:val="both"/>
        <w:textAlignment w:val="baseline"/>
        <w:rPr>
          <w:rFonts w:ascii="Arial" w:hAnsi="Arial" w:cs="Arial"/>
          <w:b/>
          <w:bCs/>
        </w:rPr>
      </w:pPr>
      <w:r>
        <w:rPr>
          <w:rFonts w:ascii="Arial" w:hAnsi="Arial" w:cs="Arial"/>
          <w:b/>
          <w:bCs/>
        </w:rPr>
        <w:t>DECLARAÇÃO</w:t>
      </w:r>
    </w:p>
    <w:p w14:paraId="7C5C8AE1">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(Nome da Empresa)</w:t>
      </w:r>
    </w:p>
    <w:p w14:paraId="0548D4C6">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56176D4C">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CNPJ/MF Nº ________________________________________________________, sediada</w:t>
      </w:r>
    </w:p>
    <w:p w14:paraId="5BC8CD61">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417BFB19">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(Endereço Completo)</w:t>
      </w:r>
    </w:p>
    <w:p w14:paraId="1E5A5B50">
      <w:pPr>
        <w:overflowPunct w:val="0"/>
        <w:autoSpaceDE w:val="0"/>
        <w:autoSpaceDN w:val="0"/>
        <w:adjustRightInd w:val="0"/>
        <w:spacing w:before="100" w:beforeAutospacing="1" w:after="100" w:afterAutospacing="1"/>
        <w:ind w:left="708" w:firstLine="708"/>
        <w:jc w:val="both"/>
        <w:textAlignment w:val="baseline"/>
        <w:rPr>
          <w:rFonts w:ascii="Arial" w:hAnsi="Arial" w:cs="Arial"/>
          <w:color w:val="000000"/>
        </w:rPr>
      </w:pPr>
      <w:r>
        <w:rPr>
          <w:rFonts w:ascii="Arial" w:hAnsi="Arial" w:cs="Arial"/>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VI ao art. 68 da Lei Federal n.º 14.133/21.</w:t>
      </w:r>
    </w:p>
    <w:p w14:paraId="109B51CB">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(Local e Data)</w:t>
      </w:r>
    </w:p>
    <w:p w14:paraId="05AE862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(Nome e Número da Carteira de Identidade do Declarante)</w:t>
      </w:r>
    </w:p>
    <w:p w14:paraId="73D0AD4D">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 xml:space="preserve">OBS. </w:t>
      </w:r>
    </w:p>
    <w:p w14:paraId="27955743">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1) Esta declaração deverá ser emitida em papel timbrado da empresa proponente e carimbada com o número do CNPJ.</w:t>
      </w:r>
    </w:p>
    <w:p w14:paraId="162EDF98">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2) Se a empresa licitante possuir menores de 14 anos aprendizes deverá declarar essa condição.</w:t>
      </w:r>
    </w:p>
    <w:p w14:paraId="57B8AE61">
      <w:pPr>
        <w:overflowPunct w:val="0"/>
        <w:autoSpaceDE w:val="0"/>
        <w:autoSpaceDN w:val="0"/>
        <w:adjustRightInd w:val="0"/>
        <w:spacing w:before="100" w:beforeAutospacing="1" w:after="100" w:afterAutospacing="1"/>
        <w:ind w:left="708"/>
        <w:jc w:val="both"/>
        <w:textAlignment w:val="baseline"/>
        <w:rPr>
          <w:rFonts w:ascii="Arial" w:hAnsi="Arial" w:cs="Arial"/>
        </w:rPr>
      </w:pPr>
    </w:p>
    <w:p w14:paraId="7DBB64B3">
      <w:pPr>
        <w:overflowPunct w:val="0"/>
        <w:autoSpaceDE w:val="0"/>
        <w:autoSpaceDN w:val="0"/>
        <w:adjustRightInd w:val="0"/>
        <w:spacing w:before="100" w:beforeAutospacing="1" w:after="100" w:afterAutospacing="1"/>
        <w:ind w:firstLine="708"/>
        <w:jc w:val="center"/>
        <w:textAlignment w:val="baseline"/>
        <w:rPr>
          <w:rFonts w:ascii="Arial" w:hAnsi="Arial" w:cs="Arial"/>
        </w:rPr>
      </w:pPr>
      <w:r>
        <w:rPr>
          <w:rFonts w:ascii="Arial" w:hAnsi="Arial" w:cs="Arial"/>
        </w:rPr>
        <w:br w:type="page"/>
      </w:r>
    </w:p>
    <w:p w14:paraId="1E8AA740">
      <w:pPr>
        <w:overflowPunct w:val="0"/>
        <w:autoSpaceDE w:val="0"/>
        <w:autoSpaceDN w:val="0"/>
        <w:adjustRightInd w:val="0"/>
        <w:spacing w:before="100" w:beforeAutospacing="1" w:after="100" w:afterAutospacing="1"/>
        <w:ind w:firstLine="708"/>
        <w:jc w:val="center"/>
        <w:textAlignment w:val="baseline"/>
        <w:rPr>
          <w:rFonts w:ascii="Arial" w:hAnsi="Arial" w:cs="Arial"/>
        </w:rPr>
      </w:pPr>
    </w:p>
    <w:p w14:paraId="1F44833E">
      <w:pPr>
        <w:overflowPunct w:val="0"/>
        <w:autoSpaceDE w:val="0"/>
        <w:autoSpaceDN w:val="0"/>
        <w:adjustRightInd w:val="0"/>
        <w:spacing w:before="100" w:beforeAutospacing="1" w:after="100" w:afterAutospacing="1"/>
        <w:ind w:firstLine="708"/>
        <w:jc w:val="center"/>
        <w:textAlignment w:val="baseline"/>
        <w:rPr>
          <w:rFonts w:ascii="Arial" w:hAnsi="Arial" w:cs="Arial"/>
          <w:b/>
        </w:rPr>
      </w:pPr>
      <w:r>
        <w:rPr>
          <w:rFonts w:ascii="Arial" w:hAnsi="Arial" w:cs="Arial"/>
          <w:b/>
        </w:rPr>
        <w:t>ANEXO 09</w:t>
      </w:r>
    </w:p>
    <w:p w14:paraId="226B9DC5">
      <w:pPr>
        <w:overflowPunct w:val="0"/>
        <w:autoSpaceDE w:val="0"/>
        <w:autoSpaceDN w:val="0"/>
        <w:adjustRightInd w:val="0"/>
        <w:spacing w:before="100" w:beforeAutospacing="1" w:after="100" w:afterAutospacing="1"/>
        <w:textAlignment w:val="baseline"/>
        <w:rPr>
          <w:rFonts w:ascii="Arial" w:hAnsi="Arial" w:cs="Arial"/>
          <w:b/>
        </w:rPr>
      </w:pPr>
    </w:p>
    <w:p w14:paraId="1590438B">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ELETRÔNICO N.º PE012/2025</w:t>
      </w:r>
    </w:p>
    <w:p w14:paraId="5A7BEF15">
      <w:pPr>
        <w:overflowPunct w:val="0"/>
        <w:autoSpaceDE w:val="0"/>
        <w:autoSpaceDN w:val="0"/>
        <w:adjustRightInd w:val="0"/>
        <w:spacing w:before="100" w:beforeAutospacing="1" w:after="100" w:afterAutospacing="1"/>
        <w:textAlignment w:val="baseline"/>
        <w:rPr>
          <w:rFonts w:ascii="Arial" w:hAnsi="Arial" w:cs="Arial"/>
          <w:b/>
        </w:rPr>
      </w:pPr>
    </w:p>
    <w:p w14:paraId="5F8FCC52">
      <w:pPr>
        <w:overflowPunct w:val="0"/>
        <w:autoSpaceDE w:val="0"/>
        <w:autoSpaceDN w:val="0"/>
        <w:adjustRightInd w:val="0"/>
        <w:spacing w:before="100" w:beforeAutospacing="1" w:after="100" w:afterAutospacing="1"/>
        <w:ind w:left="3540" w:firstLine="708"/>
        <w:jc w:val="both"/>
        <w:textAlignment w:val="baseline"/>
        <w:rPr>
          <w:rFonts w:ascii="Arial" w:hAnsi="Arial" w:cs="Arial"/>
          <w:b/>
          <w:bCs/>
        </w:rPr>
      </w:pPr>
      <w:r>
        <w:rPr>
          <w:rFonts w:ascii="Arial" w:hAnsi="Arial" w:cs="Arial"/>
          <w:b/>
          <w:bCs/>
        </w:rPr>
        <w:t>DECLARAÇÃO</w:t>
      </w:r>
    </w:p>
    <w:p w14:paraId="2A9E61DF">
      <w:pPr>
        <w:overflowPunct w:val="0"/>
        <w:autoSpaceDE w:val="0"/>
        <w:autoSpaceDN w:val="0"/>
        <w:adjustRightInd w:val="0"/>
        <w:spacing w:before="100" w:beforeAutospacing="1" w:after="100" w:afterAutospacing="1"/>
        <w:ind w:left="708"/>
        <w:jc w:val="both"/>
        <w:textAlignment w:val="baseline"/>
        <w:rPr>
          <w:rFonts w:ascii="Arial" w:hAnsi="Arial" w:cs="Arial"/>
        </w:rPr>
      </w:pPr>
    </w:p>
    <w:p w14:paraId="191D7A10">
      <w:pPr>
        <w:overflowPunct w:val="0"/>
        <w:autoSpaceDE w:val="0"/>
        <w:autoSpaceDN w:val="0"/>
        <w:adjustRightInd w:val="0"/>
        <w:spacing w:before="100" w:beforeAutospacing="1" w:after="100" w:afterAutospacing="1"/>
        <w:ind w:left="708"/>
        <w:jc w:val="both"/>
        <w:textAlignment w:val="baseline"/>
        <w:rPr>
          <w:rFonts w:ascii="Arial" w:hAnsi="Arial" w:cs="Arial"/>
        </w:rPr>
      </w:pPr>
    </w:p>
    <w:p w14:paraId="1AE06752">
      <w:pPr>
        <w:overflowPunct w:val="0"/>
        <w:autoSpaceDE w:val="0"/>
        <w:autoSpaceDN w:val="0"/>
        <w:adjustRightInd w:val="0"/>
        <w:spacing w:before="100" w:beforeAutospacing="1" w:after="100" w:afterAutospacing="1"/>
        <w:ind w:left="709" w:hanging="1"/>
        <w:jc w:val="both"/>
        <w:textAlignment w:val="baseline"/>
        <w:rPr>
          <w:rFonts w:ascii="Arial" w:hAnsi="Arial" w:cs="Arial"/>
        </w:rPr>
      </w:pPr>
      <w:r>
        <w:rPr>
          <w:rFonts w:ascii="Arial" w:hAnsi="Arial" w:cs="Arial"/>
        </w:rPr>
        <w:t>Modelo de Declaração de Enquadramento em Regime de Tributação de Micro Empresa ou Empresa de Pequeno Porte (na hipótese do licitante ser ME ou EPP)</w:t>
      </w:r>
    </w:p>
    <w:p w14:paraId="48E07FC5">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(Nome da empresa), CNPJ / MF n.º , sediada (endereço completo) Declaro (amos) para todos os fins de direito, especificamente para participação de licitação na modalidade de Pregão, que estou (amos) sob o regime de ME/EPP, para efeito do disposto na LC 123/2006</w:t>
      </w:r>
    </w:p>
    <w:p w14:paraId="6792894C">
      <w:pPr>
        <w:overflowPunct w:val="0"/>
        <w:autoSpaceDE w:val="0"/>
        <w:autoSpaceDN w:val="0"/>
        <w:adjustRightInd w:val="0"/>
        <w:spacing w:before="100" w:beforeAutospacing="1" w:after="100" w:afterAutospacing="1"/>
        <w:textAlignment w:val="baseline"/>
        <w:rPr>
          <w:rFonts w:ascii="Arial" w:hAnsi="Arial" w:cs="Arial"/>
        </w:rPr>
      </w:pPr>
    </w:p>
    <w:p w14:paraId="7BAA158D">
      <w:pPr>
        <w:overflowPunct w:val="0"/>
        <w:autoSpaceDE w:val="0"/>
        <w:autoSpaceDN w:val="0"/>
        <w:adjustRightInd w:val="0"/>
        <w:spacing w:before="100" w:beforeAutospacing="1" w:after="100" w:afterAutospacing="1"/>
        <w:textAlignment w:val="baseline"/>
        <w:rPr>
          <w:rFonts w:ascii="Arial" w:hAnsi="Arial" w:cs="Arial"/>
        </w:rPr>
      </w:pPr>
    </w:p>
    <w:p w14:paraId="4709C679">
      <w:pPr>
        <w:overflowPunct w:val="0"/>
        <w:autoSpaceDE w:val="0"/>
        <w:autoSpaceDN w:val="0"/>
        <w:adjustRightInd w:val="0"/>
        <w:spacing w:before="100" w:beforeAutospacing="1" w:after="100" w:afterAutospacing="1"/>
        <w:ind w:firstLine="708"/>
        <w:textAlignment w:val="baseline"/>
        <w:rPr>
          <w:rFonts w:ascii="Arial" w:hAnsi="Arial" w:cs="Arial"/>
        </w:rPr>
      </w:pPr>
      <w:r>
        <w:rPr>
          <w:rFonts w:ascii="Arial" w:hAnsi="Arial" w:cs="Arial"/>
        </w:rPr>
        <w:t>_________________________________________________________________________</w:t>
      </w:r>
    </w:p>
    <w:p w14:paraId="5D0FDA5C">
      <w:pPr>
        <w:overflowPunct w:val="0"/>
        <w:autoSpaceDE w:val="0"/>
        <w:autoSpaceDN w:val="0"/>
        <w:adjustRightInd w:val="0"/>
        <w:spacing w:before="100" w:beforeAutospacing="1" w:after="100" w:afterAutospacing="1"/>
        <w:jc w:val="center"/>
        <w:textAlignment w:val="baseline"/>
        <w:rPr>
          <w:rFonts w:ascii="Arial" w:hAnsi="Arial" w:cs="Arial"/>
        </w:rPr>
      </w:pPr>
      <w:r>
        <w:rPr>
          <w:rFonts w:ascii="Arial" w:hAnsi="Arial" w:cs="Arial"/>
        </w:rPr>
        <w:t>Local e data</w:t>
      </w:r>
    </w:p>
    <w:p w14:paraId="4438E36C">
      <w:pPr>
        <w:overflowPunct w:val="0"/>
        <w:autoSpaceDE w:val="0"/>
        <w:autoSpaceDN w:val="0"/>
        <w:adjustRightInd w:val="0"/>
        <w:spacing w:before="100" w:beforeAutospacing="1" w:after="100" w:afterAutospacing="1"/>
        <w:jc w:val="center"/>
        <w:textAlignment w:val="baseline"/>
        <w:rPr>
          <w:rFonts w:ascii="Arial" w:hAnsi="Arial" w:cs="Arial"/>
        </w:rPr>
      </w:pPr>
    </w:p>
    <w:p w14:paraId="55798491">
      <w:pPr>
        <w:overflowPunct w:val="0"/>
        <w:autoSpaceDE w:val="0"/>
        <w:autoSpaceDN w:val="0"/>
        <w:adjustRightInd w:val="0"/>
        <w:spacing w:before="100" w:beforeAutospacing="1" w:after="100" w:afterAutospacing="1"/>
        <w:jc w:val="center"/>
        <w:textAlignment w:val="baseline"/>
        <w:rPr>
          <w:rFonts w:ascii="Arial" w:hAnsi="Arial" w:cs="Arial"/>
        </w:rPr>
      </w:pPr>
    </w:p>
    <w:p w14:paraId="31DFA2D1">
      <w:pPr>
        <w:overflowPunct w:val="0"/>
        <w:autoSpaceDE w:val="0"/>
        <w:autoSpaceDN w:val="0"/>
        <w:adjustRightInd w:val="0"/>
        <w:spacing w:before="100" w:beforeAutospacing="1" w:after="100" w:afterAutospacing="1"/>
        <w:jc w:val="center"/>
        <w:textAlignment w:val="baseline"/>
        <w:rPr>
          <w:rFonts w:ascii="Arial" w:hAnsi="Arial" w:cs="Arial"/>
        </w:rPr>
      </w:pPr>
    </w:p>
    <w:p w14:paraId="6B75F43B">
      <w:pPr>
        <w:overflowPunct w:val="0"/>
        <w:autoSpaceDE w:val="0"/>
        <w:autoSpaceDN w:val="0"/>
        <w:adjustRightInd w:val="0"/>
        <w:spacing w:before="100" w:beforeAutospacing="1" w:after="100" w:afterAutospacing="1"/>
        <w:ind w:firstLine="708"/>
        <w:textAlignment w:val="baseline"/>
        <w:rPr>
          <w:rFonts w:ascii="Arial" w:hAnsi="Arial" w:cs="Arial"/>
        </w:rPr>
      </w:pPr>
      <w:r>
        <w:rPr>
          <w:rFonts w:ascii="Arial" w:hAnsi="Arial" w:cs="Arial"/>
        </w:rPr>
        <w:t>________________________________________________________________________</w:t>
      </w:r>
    </w:p>
    <w:p w14:paraId="27276024">
      <w:pPr>
        <w:overflowPunct w:val="0"/>
        <w:autoSpaceDE w:val="0"/>
        <w:autoSpaceDN w:val="0"/>
        <w:adjustRightInd w:val="0"/>
        <w:spacing w:before="100" w:beforeAutospacing="1" w:after="100" w:afterAutospacing="1"/>
        <w:jc w:val="center"/>
        <w:textAlignment w:val="baseline"/>
        <w:rPr>
          <w:rFonts w:ascii="Arial" w:hAnsi="Arial" w:cs="Arial"/>
        </w:rPr>
      </w:pPr>
      <w:r>
        <w:rPr>
          <w:rFonts w:ascii="Arial" w:hAnsi="Arial" w:cs="Arial"/>
        </w:rPr>
        <w:t>Nome e n.º da cédula de identidade do declarante</w:t>
      </w:r>
    </w:p>
    <w:p w14:paraId="0CA137D9">
      <w:pPr>
        <w:overflowPunct w:val="0"/>
        <w:autoSpaceDE w:val="0"/>
        <w:autoSpaceDN w:val="0"/>
        <w:adjustRightInd w:val="0"/>
        <w:spacing w:before="100" w:beforeAutospacing="1" w:after="100" w:afterAutospacing="1"/>
        <w:jc w:val="center"/>
        <w:textAlignment w:val="baseline"/>
        <w:rPr>
          <w:rFonts w:ascii="Arial" w:hAnsi="Arial" w:cs="Arial"/>
        </w:rPr>
      </w:pPr>
      <w:r>
        <w:rPr>
          <w:rFonts w:ascii="Arial" w:hAnsi="Arial" w:cs="Arial"/>
        </w:rPr>
        <w:br w:type="page"/>
      </w:r>
    </w:p>
    <w:p w14:paraId="2927D955">
      <w:pPr>
        <w:overflowPunct w:val="0"/>
        <w:autoSpaceDE w:val="0"/>
        <w:autoSpaceDN w:val="0"/>
        <w:adjustRightInd w:val="0"/>
        <w:spacing w:before="100" w:beforeAutospacing="1" w:after="100" w:afterAutospacing="1"/>
        <w:jc w:val="center"/>
        <w:textAlignment w:val="baseline"/>
        <w:rPr>
          <w:rFonts w:ascii="Arial" w:hAnsi="Arial" w:cs="Arial"/>
        </w:rPr>
      </w:pPr>
    </w:p>
    <w:p w14:paraId="2C9FFD5A">
      <w:pPr>
        <w:overflowPunct w:val="0"/>
        <w:autoSpaceDE w:val="0"/>
        <w:autoSpaceDN w:val="0"/>
        <w:adjustRightInd w:val="0"/>
        <w:spacing w:before="100" w:beforeAutospacing="1" w:after="100" w:afterAutospacing="1"/>
        <w:jc w:val="center"/>
        <w:textAlignment w:val="baseline"/>
        <w:rPr>
          <w:rFonts w:ascii="Arial" w:hAnsi="Arial" w:cs="Arial"/>
        </w:rPr>
      </w:pPr>
      <w:r>
        <w:rPr>
          <w:rFonts w:ascii="Arial" w:hAnsi="Arial" w:cs="Arial"/>
          <w:b/>
          <w:bCs/>
        </w:rPr>
        <w:t>ANEXO 10</w:t>
      </w:r>
    </w:p>
    <w:p w14:paraId="10C728FC">
      <w:pPr>
        <w:overflowPunct w:val="0"/>
        <w:autoSpaceDE w:val="0"/>
        <w:autoSpaceDN w:val="0"/>
        <w:adjustRightInd w:val="0"/>
        <w:spacing w:before="100" w:beforeAutospacing="1" w:after="100" w:afterAutospacing="1"/>
        <w:ind w:right="113"/>
        <w:jc w:val="both"/>
        <w:textAlignment w:val="baseline"/>
        <w:rPr>
          <w:rFonts w:ascii="Arial" w:hAnsi="Arial" w:cs="Arial"/>
          <w:b/>
          <w:bCs/>
        </w:rPr>
      </w:pPr>
    </w:p>
    <w:p w14:paraId="437C035E">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ELETRÔNICO N.º PE012/2025</w:t>
      </w:r>
    </w:p>
    <w:p w14:paraId="079A135B">
      <w:pPr>
        <w:overflowPunct w:val="0"/>
        <w:autoSpaceDE w:val="0"/>
        <w:autoSpaceDN w:val="0"/>
        <w:adjustRightInd w:val="0"/>
        <w:spacing w:before="100" w:beforeAutospacing="1" w:after="100" w:afterAutospacing="1"/>
        <w:ind w:right="113" w:firstLine="708"/>
        <w:jc w:val="both"/>
        <w:textAlignment w:val="baseline"/>
        <w:rPr>
          <w:rFonts w:ascii="Arial" w:hAnsi="Arial" w:cs="Arial"/>
          <w:b/>
          <w:bCs/>
        </w:rPr>
      </w:pPr>
    </w:p>
    <w:p w14:paraId="3CE5343E">
      <w:pPr>
        <w:overflowPunct w:val="0"/>
        <w:autoSpaceDE w:val="0"/>
        <w:autoSpaceDN w:val="0"/>
        <w:adjustRightInd w:val="0"/>
        <w:spacing w:before="100" w:beforeAutospacing="1" w:after="100" w:afterAutospacing="1"/>
        <w:ind w:right="113" w:firstLine="708"/>
        <w:jc w:val="both"/>
        <w:textAlignment w:val="baseline"/>
        <w:rPr>
          <w:rFonts w:ascii="Arial" w:hAnsi="Arial" w:cs="Arial"/>
          <w:b/>
          <w:bCs/>
        </w:rPr>
      </w:pPr>
    </w:p>
    <w:p w14:paraId="4012127A">
      <w:pPr>
        <w:overflowPunct w:val="0"/>
        <w:autoSpaceDE w:val="0"/>
        <w:autoSpaceDN w:val="0"/>
        <w:adjustRightInd w:val="0"/>
        <w:spacing w:before="100" w:beforeAutospacing="1" w:after="100" w:afterAutospacing="1"/>
        <w:ind w:right="113" w:firstLine="708"/>
        <w:jc w:val="both"/>
        <w:textAlignment w:val="baseline"/>
        <w:rPr>
          <w:rFonts w:ascii="Arial" w:hAnsi="Arial" w:cs="Arial"/>
          <w:b/>
          <w:bCs/>
        </w:rPr>
      </w:pPr>
    </w:p>
    <w:p w14:paraId="105BB800">
      <w:pPr>
        <w:overflowPunct w:val="0"/>
        <w:autoSpaceDE w:val="0"/>
        <w:autoSpaceDN w:val="0"/>
        <w:adjustRightInd w:val="0"/>
        <w:spacing w:before="100" w:beforeAutospacing="1" w:after="100" w:afterAutospacing="1"/>
        <w:ind w:left="2124" w:right="113" w:firstLine="708"/>
        <w:jc w:val="both"/>
        <w:textAlignment w:val="baseline"/>
        <w:rPr>
          <w:rFonts w:ascii="Arial" w:hAnsi="Arial" w:cs="Arial"/>
          <w:b/>
          <w:bCs/>
        </w:rPr>
      </w:pPr>
      <w:r>
        <w:rPr>
          <w:rFonts w:ascii="Arial" w:hAnsi="Arial" w:cs="Arial"/>
          <w:b/>
          <w:bCs/>
        </w:rPr>
        <w:t>DECLARAÇÃO DE RESPONSABILIDADE</w:t>
      </w:r>
    </w:p>
    <w:p w14:paraId="29AE9E22">
      <w:pPr>
        <w:overflowPunct w:val="0"/>
        <w:autoSpaceDE w:val="0"/>
        <w:autoSpaceDN w:val="0"/>
        <w:adjustRightInd w:val="0"/>
        <w:spacing w:before="100" w:beforeAutospacing="1" w:after="100" w:afterAutospacing="1"/>
        <w:ind w:right="113"/>
        <w:jc w:val="both"/>
        <w:textAlignment w:val="baseline"/>
        <w:rPr>
          <w:rFonts w:ascii="Arial" w:hAnsi="Arial" w:cs="Arial"/>
        </w:rPr>
      </w:pPr>
    </w:p>
    <w:p w14:paraId="2AF558CB">
      <w:pPr>
        <w:overflowPunct w:val="0"/>
        <w:autoSpaceDE w:val="0"/>
        <w:autoSpaceDN w:val="0"/>
        <w:adjustRightInd w:val="0"/>
        <w:spacing w:before="100" w:beforeAutospacing="1" w:after="100" w:afterAutospacing="1"/>
        <w:ind w:right="113"/>
        <w:jc w:val="both"/>
        <w:textAlignment w:val="baseline"/>
        <w:rPr>
          <w:rFonts w:ascii="Arial" w:hAnsi="Arial" w:cs="Arial"/>
        </w:rPr>
      </w:pPr>
    </w:p>
    <w:p w14:paraId="215C2071">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r>
        <w:rPr>
          <w:rFonts w:ascii="Arial" w:hAnsi="Arial" w:cs="Arial"/>
        </w:rPr>
        <w:t xml:space="preserve">Declaramos para fins de atendimento ao que consta do edital do Pregão...............................da Prefeitura Municipal de </w:t>
      </w:r>
      <w:r>
        <w:rPr>
          <w:rFonts w:ascii="Arial" w:hAnsi="Arial" w:cs="Arial"/>
          <w:b/>
        </w:rPr>
        <w:t>Araci</w:t>
      </w:r>
      <w:r>
        <w:rPr>
          <w:rFonts w:ascii="Arial" w:hAnsi="Arial" w:cs="Arial"/>
        </w:rPr>
        <w:t xml:space="preserve">, que a empresa............................................................tomou conhecimento do Edital e de todas as condições de participação na Licitação e se compromete a cumprir todos os termos do Edital, e a fornecer material de qualidade, sob as penas da Lei. </w:t>
      </w:r>
    </w:p>
    <w:p w14:paraId="66554778">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p>
    <w:p w14:paraId="70A3BE2D">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r>
        <w:rPr>
          <w:rFonts w:ascii="Arial" w:hAnsi="Arial" w:cs="Arial"/>
        </w:rPr>
        <w:t>Local e data:</w:t>
      </w:r>
    </w:p>
    <w:p w14:paraId="54C3C0A7">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p>
    <w:p w14:paraId="74C2ADB1">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r>
        <w:rPr>
          <w:rFonts w:ascii="Arial" w:hAnsi="Arial" w:cs="Arial"/>
        </w:rPr>
        <w:t>Assinatura e carimbo da empresa:</w:t>
      </w:r>
    </w:p>
    <w:p w14:paraId="7AE2B0E7">
      <w:pPr>
        <w:overflowPunct w:val="0"/>
        <w:autoSpaceDE w:val="0"/>
        <w:autoSpaceDN w:val="0"/>
        <w:adjustRightInd w:val="0"/>
        <w:spacing w:before="100" w:beforeAutospacing="1" w:after="100" w:afterAutospacing="1"/>
        <w:jc w:val="center"/>
        <w:textAlignment w:val="baseline"/>
        <w:rPr>
          <w:rFonts w:ascii="Arial" w:hAnsi="Arial" w:cs="Arial"/>
          <w:b/>
        </w:rPr>
      </w:pPr>
      <w:r>
        <w:rPr>
          <w:rFonts w:ascii="Arial" w:hAnsi="Arial" w:cs="Arial"/>
          <w:b/>
        </w:rPr>
        <w:br w:type="page"/>
      </w:r>
    </w:p>
    <w:p w14:paraId="36397BF0">
      <w:pPr>
        <w:overflowPunct w:val="0"/>
        <w:autoSpaceDE w:val="0"/>
        <w:autoSpaceDN w:val="0"/>
        <w:adjustRightInd w:val="0"/>
        <w:spacing w:before="100" w:beforeAutospacing="1" w:after="100" w:afterAutospacing="1"/>
        <w:jc w:val="center"/>
        <w:textAlignment w:val="baseline"/>
        <w:rPr>
          <w:rFonts w:ascii="Arial" w:hAnsi="Arial" w:cs="Arial"/>
          <w:b/>
        </w:rPr>
      </w:pPr>
    </w:p>
    <w:p w14:paraId="6B8E5622">
      <w:pPr>
        <w:overflowPunct w:val="0"/>
        <w:autoSpaceDE w:val="0"/>
        <w:autoSpaceDN w:val="0"/>
        <w:adjustRightInd w:val="0"/>
        <w:spacing w:before="100" w:beforeAutospacing="1" w:after="100" w:afterAutospacing="1"/>
        <w:jc w:val="center"/>
        <w:textAlignment w:val="baseline"/>
        <w:rPr>
          <w:rFonts w:ascii="Arial" w:hAnsi="Arial" w:cs="Arial"/>
          <w:b/>
        </w:rPr>
      </w:pPr>
      <w:r>
        <w:rPr>
          <w:rFonts w:ascii="Arial" w:hAnsi="Arial" w:cs="Arial"/>
          <w:b/>
        </w:rPr>
        <w:t>ANEXO 11</w:t>
      </w:r>
    </w:p>
    <w:p w14:paraId="56547FA7">
      <w:pPr>
        <w:overflowPunct w:val="0"/>
        <w:autoSpaceDE w:val="0"/>
        <w:autoSpaceDN w:val="0"/>
        <w:adjustRightInd w:val="0"/>
        <w:spacing w:before="100" w:beforeAutospacing="1" w:after="100" w:afterAutospacing="1"/>
        <w:jc w:val="center"/>
        <w:textAlignment w:val="baseline"/>
        <w:rPr>
          <w:rFonts w:ascii="Arial" w:hAnsi="Arial" w:cs="Arial"/>
          <w:b/>
        </w:rPr>
      </w:pPr>
    </w:p>
    <w:p w14:paraId="4E8B59DA">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ELETRÔNICO N.º PE012/2025</w:t>
      </w:r>
    </w:p>
    <w:p w14:paraId="5302D1A4">
      <w:pPr>
        <w:overflowPunct w:val="0"/>
        <w:autoSpaceDE w:val="0"/>
        <w:autoSpaceDN w:val="0"/>
        <w:adjustRightInd w:val="0"/>
        <w:spacing w:before="100" w:beforeAutospacing="1" w:after="100" w:afterAutospacing="1"/>
        <w:textAlignment w:val="baseline"/>
        <w:rPr>
          <w:rFonts w:ascii="Arial" w:hAnsi="Arial" w:cs="Arial"/>
          <w:b/>
        </w:rPr>
      </w:pPr>
    </w:p>
    <w:p w14:paraId="2E316B6D">
      <w:pPr>
        <w:keepNext/>
        <w:overflowPunct w:val="0"/>
        <w:autoSpaceDE w:val="0"/>
        <w:autoSpaceDN w:val="0"/>
        <w:adjustRightInd w:val="0"/>
        <w:spacing w:before="100" w:beforeAutospacing="1" w:after="100" w:afterAutospacing="1"/>
        <w:jc w:val="center"/>
        <w:textAlignment w:val="baseline"/>
        <w:outlineLvl w:val="3"/>
        <w:rPr>
          <w:rFonts w:ascii="Arial" w:hAnsi="Arial" w:cs="Arial"/>
          <w:b/>
          <w:bCs/>
        </w:rPr>
      </w:pPr>
      <w:r>
        <w:rPr>
          <w:rFonts w:ascii="Arial" w:hAnsi="Arial" w:cs="Arial"/>
          <w:b/>
          <w:bCs/>
        </w:rPr>
        <w:t>DECLARAÇÃO</w:t>
      </w:r>
    </w:p>
    <w:p w14:paraId="42A3B5B8">
      <w:pPr>
        <w:overflowPunct w:val="0"/>
        <w:autoSpaceDE w:val="0"/>
        <w:autoSpaceDN w:val="0"/>
        <w:adjustRightInd w:val="0"/>
        <w:spacing w:before="100" w:beforeAutospacing="1" w:after="100" w:afterAutospacing="1" w:line="360" w:lineRule="auto"/>
        <w:ind w:left="709" w:firstLine="708"/>
        <w:jc w:val="both"/>
        <w:textAlignment w:val="baseline"/>
        <w:rPr>
          <w:rFonts w:ascii="Arial" w:hAnsi="Arial" w:cs="Arial"/>
          <w:color w:val="000000"/>
        </w:rPr>
      </w:pPr>
      <w:r>
        <w:rPr>
          <w:rFonts w:ascii="Arial" w:hAnsi="Arial" w:cs="Arial"/>
          <w:color w:val="000000"/>
        </w:rPr>
        <w:t>(Razão Social)  ___________________________________________________________________</w:t>
      </w:r>
    </w:p>
    <w:p w14:paraId="6FFC645C">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color w:val="000000"/>
        </w:rPr>
      </w:pPr>
      <w:r>
        <w:rPr>
          <w:rFonts w:ascii="Arial" w:hAnsi="Arial" w:cs="Arial"/>
          <w:color w:val="000000"/>
        </w:rPr>
        <w:t>CNPJ/MF Nº ______________________________________________________________</w:t>
      </w:r>
    </w:p>
    <w:p w14:paraId="4649F2BA">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color w:val="000000"/>
        </w:rPr>
      </w:pPr>
      <w:r>
        <w:rPr>
          <w:rFonts w:ascii="Arial" w:hAnsi="Arial" w:cs="Arial"/>
          <w:color w:val="000000"/>
        </w:rPr>
        <w:t xml:space="preserve"> Sediada_______________________________________________________</w:t>
      </w:r>
    </w:p>
    <w:p w14:paraId="1DF1ADD4">
      <w:pPr>
        <w:overflowPunct w:val="0"/>
        <w:autoSpaceDE w:val="0"/>
        <w:autoSpaceDN w:val="0"/>
        <w:adjustRightInd w:val="0"/>
        <w:spacing w:before="100" w:beforeAutospacing="1" w:after="100" w:afterAutospacing="1" w:line="360" w:lineRule="auto"/>
        <w:ind w:firstLine="708"/>
        <w:jc w:val="both"/>
        <w:textAlignment w:val="baseline"/>
        <w:rPr>
          <w:rFonts w:ascii="Arial" w:hAnsi="Arial" w:cs="Arial"/>
          <w:color w:val="000000"/>
        </w:rPr>
      </w:pPr>
      <w:r>
        <w:rPr>
          <w:rFonts w:ascii="Arial" w:hAnsi="Arial" w:cs="Arial"/>
          <w:color w:val="000000"/>
        </w:rPr>
        <w:t>(Endereço Completo)</w:t>
      </w:r>
    </w:p>
    <w:p w14:paraId="5BA652D7">
      <w:pPr>
        <w:overflowPunct w:val="0"/>
        <w:autoSpaceDE w:val="0"/>
        <w:autoSpaceDN w:val="0"/>
        <w:adjustRightInd w:val="0"/>
        <w:spacing w:before="100" w:beforeAutospacing="1" w:after="100" w:afterAutospacing="1" w:line="360" w:lineRule="auto"/>
        <w:ind w:left="708" w:firstLine="708"/>
        <w:jc w:val="both"/>
        <w:textAlignment w:val="baseline"/>
        <w:rPr>
          <w:rFonts w:ascii="Arial" w:hAnsi="Arial" w:cs="Arial"/>
        </w:rPr>
      </w:pPr>
      <w:r>
        <w:rPr>
          <w:rFonts w:ascii="Arial" w:hAnsi="Arial" w:cs="Arial"/>
        </w:rPr>
        <w:t xml:space="preserve">Declara, sob as penas da lei, que na qualidade de proponente de procedimento licitatório sob a modalidade Pregão Eletrônico n.º PE012/2025, instaurada pelo Município de </w:t>
      </w:r>
      <w:r>
        <w:rPr>
          <w:rFonts w:ascii="Arial" w:hAnsi="Arial" w:cs="Arial"/>
          <w:b/>
        </w:rPr>
        <w:t>Araci</w:t>
      </w:r>
      <w:r>
        <w:rPr>
          <w:rFonts w:ascii="Arial" w:hAnsi="Arial" w:cs="Arial"/>
        </w:rPr>
        <w:t>, não integra nosso corpo social, nem nosso quadro funcional empregado público ou membro comissionado de órgão direto ou indireto da Administração Municipal.</w:t>
      </w:r>
    </w:p>
    <w:p w14:paraId="16C4DE1F">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Pr>
          <w:rFonts w:ascii="Arial" w:hAnsi="Arial" w:cs="Arial"/>
        </w:rPr>
        <w:t>Por ser verdade, firmamos o presente.</w:t>
      </w:r>
    </w:p>
    <w:p w14:paraId="198A00D7">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Pr>
          <w:rFonts w:ascii="Arial" w:hAnsi="Arial" w:cs="Arial"/>
        </w:rPr>
        <w:t>Data _______</w:t>
      </w:r>
    </w:p>
    <w:p w14:paraId="5E4EE6B6">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Pr>
          <w:rFonts w:ascii="Arial" w:hAnsi="Arial" w:cs="Arial"/>
        </w:rPr>
        <w:t>Local________________</w:t>
      </w:r>
    </w:p>
    <w:p w14:paraId="13F5AD36">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Pr>
          <w:rFonts w:ascii="Arial" w:hAnsi="Arial" w:cs="Arial"/>
        </w:rPr>
        <w:t>Nome do declarante _________________</w:t>
      </w:r>
    </w:p>
    <w:p w14:paraId="5302A2F8">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Pr>
          <w:rFonts w:ascii="Arial" w:hAnsi="Arial" w:cs="Arial"/>
        </w:rPr>
        <w:t>RG____________________</w:t>
      </w:r>
    </w:p>
    <w:p w14:paraId="2732E055">
      <w:pPr>
        <w:overflowPunct w:val="0"/>
        <w:autoSpaceDE w:val="0"/>
        <w:autoSpaceDN w:val="0"/>
        <w:adjustRightInd w:val="0"/>
        <w:spacing w:before="100" w:beforeAutospacing="1" w:after="100" w:afterAutospacing="1" w:line="360" w:lineRule="auto"/>
        <w:ind w:left="709"/>
        <w:jc w:val="both"/>
        <w:textAlignment w:val="baseline"/>
        <w:rPr>
          <w:rFonts w:ascii="Arial" w:hAnsi="Arial" w:cs="Arial"/>
        </w:rPr>
      </w:pPr>
      <w:r>
        <w:rPr>
          <w:rFonts w:ascii="Arial" w:hAnsi="Arial" w:cs="Arial"/>
        </w:rPr>
        <w:t>CPF___________________</w:t>
      </w:r>
    </w:p>
    <w:p w14:paraId="65D4E75B">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OBS. Esta declaração deverá ser emitida em papel timbrado da empresa proponente e carimbada com o número do CNPJ.</w:t>
      </w:r>
    </w:p>
    <w:p w14:paraId="2E0D9E56">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p>
    <w:p w14:paraId="0AE7BB25">
      <w:pPr>
        <w:overflowPunct w:val="0"/>
        <w:autoSpaceDE w:val="0"/>
        <w:autoSpaceDN w:val="0"/>
        <w:adjustRightInd w:val="0"/>
        <w:jc w:val="center"/>
        <w:textAlignment w:val="baseline"/>
        <w:rPr>
          <w:rFonts w:ascii="Arial" w:hAnsi="Arial" w:cs="Arial"/>
          <w:b/>
          <w:color w:val="FF0000"/>
        </w:rPr>
      </w:pPr>
    </w:p>
    <w:p w14:paraId="5055DE6C">
      <w:pPr>
        <w:overflowPunct w:val="0"/>
        <w:autoSpaceDE w:val="0"/>
        <w:autoSpaceDN w:val="0"/>
        <w:adjustRightInd w:val="0"/>
        <w:jc w:val="center"/>
        <w:textAlignment w:val="baseline"/>
        <w:rPr>
          <w:rFonts w:ascii="Arial" w:hAnsi="Arial" w:cs="Arial"/>
          <w:b/>
          <w:color w:val="FF0000"/>
        </w:rPr>
      </w:pPr>
    </w:p>
    <w:p w14:paraId="60AC377F">
      <w:pPr>
        <w:overflowPunct w:val="0"/>
        <w:autoSpaceDE w:val="0"/>
        <w:autoSpaceDN w:val="0"/>
        <w:adjustRightInd w:val="0"/>
        <w:jc w:val="center"/>
        <w:textAlignment w:val="baseline"/>
        <w:rPr>
          <w:rFonts w:ascii="Arial" w:hAnsi="Arial" w:cs="Arial"/>
          <w:b/>
        </w:rPr>
      </w:pPr>
      <w:r>
        <w:rPr>
          <w:rFonts w:ascii="Arial" w:hAnsi="Arial" w:cs="Arial"/>
          <w:b/>
        </w:rPr>
        <w:t>ANEXO 12</w:t>
      </w:r>
    </w:p>
    <w:p w14:paraId="49D9EAD6">
      <w:pPr>
        <w:overflowPunct w:val="0"/>
        <w:autoSpaceDE w:val="0"/>
        <w:autoSpaceDN w:val="0"/>
        <w:adjustRightInd w:val="0"/>
        <w:jc w:val="center"/>
        <w:textAlignment w:val="baseline"/>
        <w:rPr>
          <w:rFonts w:ascii="Arial" w:hAnsi="Arial" w:cs="Arial"/>
          <w:b/>
        </w:rPr>
      </w:pPr>
    </w:p>
    <w:p w14:paraId="4812FC91">
      <w:pPr>
        <w:overflowPunct w:val="0"/>
        <w:autoSpaceDE w:val="0"/>
        <w:autoSpaceDN w:val="0"/>
        <w:adjustRightInd w:val="0"/>
        <w:jc w:val="center"/>
        <w:textAlignment w:val="baseline"/>
        <w:rPr>
          <w:rFonts w:ascii="Arial" w:hAnsi="Arial" w:cs="Arial"/>
          <w:b/>
        </w:rPr>
      </w:pPr>
    </w:p>
    <w:p w14:paraId="1B7024F0">
      <w:pPr>
        <w:overflowPunct w:val="0"/>
        <w:autoSpaceDE w:val="0"/>
        <w:autoSpaceDN w:val="0"/>
        <w:adjustRightInd w:val="0"/>
        <w:jc w:val="center"/>
        <w:textAlignment w:val="baseline"/>
        <w:rPr>
          <w:rFonts w:ascii="Arial" w:hAnsi="Arial" w:cs="Arial"/>
          <w:b/>
        </w:rPr>
      </w:pPr>
    </w:p>
    <w:p w14:paraId="3845D1FF">
      <w:pPr>
        <w:ind w:right="458"/>
        <w:jc w:val="center"/>
        <w:rPr>
          <w:rFonts w:ascii="Arial" w:hAnsi="Arial" w:eastAsia="Calibri" w:cs="Arial"/>
        </w:rPr>
      </w:pPr>
      <w:r>
        <w:rPr>
          <w:rFonts w:ascii="Arial" w:hAnsi="Arial" w:eastAsia="Calibri" w:cs="Arial"/>
          <w:b/>
        </w:rPr>
        <w:t>MODELO DE DECLARAÇÃO DE QUE A PROPOSTA ECONÔMICA INTEGRA TODOS OS CUSTOS PARA ATENDIMENTO DE DIREITOS TRABALHISTAS.</w:t>
      </w:r>
    </w:p>
    <w:p w14:paraId="6995F010">
      <w:pPr>
        <w:ind w:right="458"/>
        <w:rPr>
          <w:rFonts w:ascii="Arial" w:hAnsi="Arial" w:cs="Arial"/>
        </w:rPr>
      </w:pPr>
    </w:p>
    <w:p w14:paraId="38277A24">
      <w:pPr>
        <w:pStyle w:val="74"/>
        <w:ind w:right="458"/>
        <w:jc w:val="both"/>
        <w:rPr>
          <w:rFonts w:ascii="Arial" w:hAnsi="Arial" w:cs="Arial"/>
          <w:sz w:val="24"/>
          <w:szCs w:val="24"/>
        </w:rPr>
      </w:pPr>
    </w:p>
    <w:p w14:paraId="5D85993C">
      <w:pPr>
        <w:ind w:right="458"/>
        <w:rPr>
          <w:rFonts w:ascii="Arial" w:hAnsi="Arial" w:cs="Arial"/>
        </w:rPr>
      </w:pPr>
      <w:r>
        <w:rPr>
          <w:rFonts w:ascii="Arial" w:hAnsi="Arial" w:cs="Arial"/>
        </w:rPr>
        <w:t>Processo Administrativo n.º 076/2025</w:t>
      </w:r>
    </w:p>
    <w:p w14:paraId="69546AB0">
      <w:pPr>
        <w:rPr>
          <w:rFonts w:ascii="Arial" w:hAnsi="Arial" w:cs="Arial"/>
        </w:rPr>
      </w:pPr>
      <w:r>
        <w:rPr>
          <w:rFonts w:ascii="Arial" w:hAnsi="Arial" w:cs="Arial"/>
        </w:rPr>
        <w:t>Pregão Eletrônico n.º PE012/2025</w:t>
      </w:r>
    </w:p>
    <w:p w14:paraId="668DBE3F">
      <w:pPr>
        <w:ind w:right="458"/>
        <w:rPr>
          <w:rFonts w:ascii="Arial" w:hAnsi="Arial" w:cs="Arial"/>
        </w:rPr>
      </w:pPr>
    </w:p>
    <w:p w14:paraId="66C86EB2">
      <w:pPr>
        <w:pStyle w:val="74"/>
        <w:ind w:right="458"/>
        <w:jc w:val="both"/>
        <w:rPr>
          <w:rFonts w:ascii="Arial" w:hAnsi="Arial" w:cs="Arial"/>
          <w:sz w:val="24"/>
          <w:szCs w:val="24"/>
        </w:rPr>
      </w:pPr>
    </w:p>
    <w:p w14:paraId="324B8D83">
      <w:pPr>
        <w:pStyle w:val="74"/>
        <w:ind w:right="458"/>
        <w:jc w:val="both"/>
        <w:rPr>
          <w:rFonts w:ascii="Arial" w:hAnsi="Arial" w:cs="Arial"/>
          <w:sz w:val="24"/>
          <w:szCs w:val="24"/>
        </w:rPr>
      </w:pPr>
    </w:p>
    <w:p w14:paraId="1780B52E">
      <w:pPr>
        <w:pStyle w:val="74"/>
        <w:ind w:right="458"/>
        <w:jc w:val="both"/>
        <w:rPr>
          <w:rFonts w:ascii="Arial" w:hAnsi="Arial" w:cs="Arial"/>
          <w:sz w:val="24"/>
          <w:szCs w:val="24"/>
        </w:rPr>
      </w:pPr>
      <w:r>
        <w:rPr>
          <w:rFonts w:ascii="Arial" w:hAnsi="Arial" w:cs="Arial"/>
          <w:sz w:val="24"/>
          <w:szCs w:val="24"/>
        </w:rPr>
        <w:t>A empresa XXXXXXXXXXXXXXXXXXXX, inscrita no CNPJ nº xxxxx, por intermédio de seu representante legal, senhor xxxxxxxx, portador do CPF nº xxxxxxxx, declara para todos fins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FB37057">
      <w:pPr>
        <w:pStyle w:val="74"/>
        <w:ind w:right="458"/>
        <w:jc w:val="both"/>
        <w:rPr>
          <w:rFonts w:ascii="Arial" w:hAnsi="Arial" w:cs="Arial"/>
          <w:sz w:val="24"/>
          <w:szCs w:val="24"/>
        </w:rPr>
      </w:pPr>
    </w:p>
    <w:p w14:paraId="61E99025">
      <w:pPr>
        <w:spacing w:after="200" w:line="276" w:lineRule="auto"/>
        <w:ind w:right="458"/>
        <w:jc w:val="both"/>
        <w:rPr>
          <w:rFonts w:ascii="Arial" w:hAnsi="Arial" w:eastAsia="Calibri" w:cs="Arial"/>
        </w:rPr>
      </w:pPr>
    </w:p>
    <w:p w14:paraId="584BD3C6">
      <w:pPr>
        <w:pStyle w:val="23"/>
        <w:tabs>
          <w:tab w:val="left" w:pos="708"/>
        </w:tabs>
        <w:ind w:right="458"/>
        <w:jc w:val="center"/>
        <w:rPr>
          <w:rFonts w:ascii="Arial" w:hAnsi="Arial" w:cs="Arial"/>
          <w:b/>
          <w:bCs/>
        </w:rPr>
      </w:pPr>
      <w:r>
        <w:rPr>
          <w:rFonts w:ascii="Arial" w:hAnsi="Arial" w:cs="Arial"/>
        </w:rPr>
        <w:t>______________________, ______ de _______________ de 2025.</w:t>
      </w:r>
    </w:p>
    <w:p w14:paraId="70084831">
      <w:pPr>
        <w:pStyle w:val="23"/>
        <w:tabs>
          <w:tab w:val="left" w:pos="708"/>
        </w:tabs>
        <w:ind w:right="458"/>
        <w:jc w:val="center"/>
        <w:rPr>
          <w:rFonts w:ascii="Arial" w:hAnsi="Arial" w:cs="Arial"/>
        </w:rPr>
      </w:pPr>
    </w:p>
    <w:p w14:paraId="08C663E9">
      <w:pPr>
        <w:pStyle w:val="23"/>
        <w:tabs>
          <w:tab w:val="left" w:pos="708"/>
        </w:tabs>
        <w:ind w:right="458"/>
        <w:jc w:val="center"/>
        <w:rPr>
          <w:rFonts w:ascii="Arial" w:hAnsi="Arial" w:cs="Arial"/>
        </w:rPr>
      </w:pPr>
    </w:p>
    <w:p w14:paraId="3DF38888">
      <w:pPr>
        <w:pStyle w:val="23"/>
        <w:tabs>
          <w:tab w:val="left" w:pos="708"/>
        </w:tabs>
        <w:ind w:right="458"/>
        <w:jc w:val="center"/>
        <w:rPr>
          <w:rFonts w:ascii="Arial" w:hAnsi="Arial" w:cs="Arial"/>
        </w:rPr>
      </w:pPr>
      <w:r>
        <w:rPr>
          <w:rFonts w:ascii="Arial" w:hAnsi="Arial" w:cs="Arial"/>
        </w:rPr>
        <w:t>_________________________________________________</w:t>
      </w:r>
    </w:p>
    <w:p w14:paraId="34E56DA6">
      <w:pPr>
        <w:overflowPunct w:val="0"/>
        <w:autoSpaceDE w:val="0"/>
        <w:autoSpaceDN w:val="0"/>
        <w:adjustRightInd w:val="0"/>
        <w:spacing w:before="100" w:beforeAutospacing="1" w:after="100" w:afterAutospacing="1"/>
        <w:ind w:left="708"/>
        <w:jc w:val="center"/>
        <w:textAlignment w:val="baseline"/>
        <w:rPr>
          <w:rFonts w:ascii="Arial" w:hAnsi="Arial" w:cs="Arial"/>
        </w:rPr>
      </w:pPr>
      <w:r>
        <w:rPr>
          <w:rFonts w:ascii="Arial" w:hAnsi="Arial" w:cs="Arial"/>
        </w:rPr>
        <w:t>Assinatura do representante legal</w:t>
      </w:r>
    </w:p>
    <w:p w14:paraId="5E2C3E9B">
      <w:pPr>
        <w:overflowPunct w:val="0"/>
        <w:autoSpaceDE w:val="0"/>
        <w:autoSpaceDN w:val="0"/>
        <w:adjustRightInd w:val="0"/>
        <w:spacing w:before="100" w:beforeAutospacing="1" w:after="100" w:afterAutospacing="1"/>
        <w:ind w:left="708"/>
        <w:jc w:val="center"/>
        <w:textAlignment w:val="baseline"/>
        <w:rPr>
          <w:rFonts w:ascii="Arial" w:hAnsi="Arial" w:cs="Arial"/>
        </w:rPr>
      </w:pPr>
    </w:p>
    <w:p w14:paraId="3387FD5A">
      <w:pPr>
        <w:overflowPunct w:val="0"/>
        <w:autoSpaceDE w:val="0"/>
        <w:autoSpaceDN w:val="0"/>
        <w:adjustRightInd w:val="0"/>
        <w:spacing w:before="100" w:beforeAutospacing="1" w:after="100" w:afterAutospacing="1"/>
        <w:ind w:left="708"/>
        <w:jc w:val="both"/>
        <w:textAlignment w:val="baseline"/>
        <w:rPr>
          <w:rFonts w:ascii="Arial" w:hAnsi="Arial" w:cs="Arial"/>
        </w:rPr>
      </w:pPr>
    </w:p>
    <w:p w14:paraId="7761E657">
      <w:pPr>
        <w:overflowPunct w:val="0"/>
        <w:autoSpaceDE w:val="0"/>
        <w:autoSpaceDN w:val="0"/>
        <w:adjustRightInd w:val="0"/>
        <w:spacing w:before="100" w:beforeAutospacing="1" w:after="100" w:afterAutospacing="1"/>
        <w:ind w:left="708"/>
        <w:jc w:val="both"/>
        <w:textAlignment w:val="baseline"/>
        <w:rPr>
          <w:rFonts w:ascii="Arial" w:hAnsi="Arial" w:cs="Arial"/>
        </w:rPr>
      </w:pPr>
    </w:p>
    <w:p w14:paraId="6C721695">
      <w:pPr>
        <w:overflowPunct w:val="0"/>
        <w:autoSpaceDE w:val="0"/>
        <w:autoSpaceDN w:val="0"/>
        <w:adjustRightInd w:val="0"/>
        <w:spacing w:before="100" w:beforeAutospacing="1" w:after="100" w:afterAutospacing="1"/>
        <w:ind w:left="708"/>
        <w:jc w:val="both"/>
        <w:textAlignment w:val="baseline"/>
        <w:rPr>
          <w:rFonts w:ascii="Arial" w:hAnsi="Arial" w:cs="Arial"/>
        </w:rPr>
      </w:pPr>
    </w:p>
    <w:p w14:paraId="7A44C8A8">
      <w:pPr>
        <w:overflowPunct w:val="0"/>
        <w:autoSpaceDE w:val="0"/>
        <w:autoSpaceDN w:val="0"/>
        <w:adjustRightInd w:val="0"/>
        <w:spacing w:before="100" w:beforeAutospacing="1" w:after="100" w:afterAutospacing="1"/>
        <w:ind w:left="708"/>
        <w:jc w:val="both"/>
        <w:textAlignment w:val="baseline"/>
        <w:rPr>
          <w:rFonts w:ascii="Arial" w:hAnsi="Arial" w:cs="Arial"/>
        </w:rPr>
      </w:pPr>
    </w:p>
    <w:p w14:paraId="24115C1D">
      <w:pPr>
        <w:overflowPunct w:val="0"/>
        <w:autoSpaceDE w:val="0"/>
        <w:autoSpaceDN w:val="0"/>
        <w:adjustRightInd w:val="0"/>
        <w:spacing w:before="100" w:beforeAutospacing="1" w:after="100" w:afterAutospacing="1"/>
        <w:ind w:left="708"/>
        <w:jc w:val="both"/>
        <w:textAlignment w:val="baseline"/>
        <w:rPr>
          <w:rFonts w:ascii="Arial" w:hAnsi="Arial" w:cs="Arial"/>
        </w:rPr>
      </w:pPr>
    </w:p>
    <w:p w14:paraId="3FB62FB3">
      <w:pPr>
        <w:overflowPunct w:val="0"/>
        <w:autoSpaceDE w:val="0"/>
        <w:autoSpaceDN w:val="0"/>
        <w:adjustRightInd w:val="0"/>
        <w:spacing w:before="100" w:beforeAutospacing="1" w:after="100" w:afterAutospacing="1"/>
        <w:ind w:left="708"/>
        <w:jc w:val="both"/>
        <w:textAlignment w:val="baseline"/>
        <w:rPr>
          <w:rFonts w:ascii="Arial" w:hAnsi="Arial" w:cs="Arial"/>
        </w:rPr>
      </w:pPr>
    </w:p>
    <w:p w14:paraId="65D2F046">
      <w:pPr>
        <w:overflowPunct w:val="0"/>
        <w:autoSpaceDE w:val="0"/>
        <w:autoSpaceDN w:val="0"/>
        <w:adjustRightInd w:val="0"/>
        <w:spacing w:before="100" w:beforeAutospacing="1" w:after="100" w:afterAutospacing="1"/>
        <w:ind w:left="708"/>
        <w:jc w:val="both"/>
        <w:textAlignment w:val="baseline"/>
        <w:rPr>
          <w:rFonts w:ascii="Arial" w:hAnsi="Arial" w:cs="Arial"/>
        </w:rPr>
      </w:pPr>
    </w:p>
    <w:p w14:paraId="74A99023">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p>
    <w:p w14:paraId="51345C13">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p>
    <w:p w14:paraId="77DFE986">
      <w:pPr>
        <w:overflowPunct w:val="0"/>
        <w:autoSpaceDE w:val="0"/>
        <w:autoSpaceDN w:val="0"/>
        <w:adjustRightInd w:val="0"/>
        <w:jc w:val="center"/>
        <w:textAlignment w:val="baseline"/>
        <w:rPr>
          <w:rFonts w:ascii="Arial" w:hAnsi="Arial" w:cs="Arial"/>
          <w:b/>
        </w:rPr>
      </w:pPr>
      <w:r>
        <w:rPr>
          <w:rFonts w:ascii="Arial" w:hAnsi="Arial" w:cs="Arial"/>
          <w:b/>
        </w:rPr>
        <w:t>ANEXO 13</w:t>
      </w:r>
    </w:p>
    <w:p w14:paraId="71B41AAA">
      <w:pPr>
        <w:keepNext/>
        <w:overflowPunct w:val="0"/>
        <w:autoSpaceDE w:val="0"/>
        <w:autoSpaceDN w:val="0"/>
        <w:adjustRightInd w:val="0"/>
        <w:jc w:val="center"/>
        <w:textAlignment w:val="baseline"/>
        <w:outlineLvl w:val="3"/>
        <w:rPr>
          <w:rFonts w:ascii="Arial" w:hAnsi="Arial" w:cs="Arial"/>
          <w:b/>
          <w:bCs/>
        </w:rPr>
      </w:pPr>
    </w:p>
    <w:p w14:paraId="24FDB944">
      <w:pPr>
        <w:keepNext/>
        <w:overflowPunct w:val="0"/>
        <w:autoSpaceDE w:val="0"/>
        <w:autoSpaceDN w:val="0"/>
        <w:adjustRightInd w:val="0"/>
        <w:jc w:val="center"/>
        <w:textAlignment w:val="baseline"/>
        <w:outlineLvl w:val="3"/>
        <w:rPr>
          <w:rFonts w:ascii="Arial" w:hAnsi="Arial" w:cs="Arial"/>
          <w:b/>
          <w:bCs/>
        </w:rPr>
      </w:pPr>
      <w:r>
        <w:rPr>
          <w:rFonts w:ascii="Arial" w:hAnsi="Arial" w:cs="Arial"/>
          <w:b/>
          <w:bCs/>
        </w:rPr>
        <w:t>MINUTA DE CONTRATO DE FORNECIMENTO</w:t>
      </w:r>
    </w:p>
    <w:p w14:paraId="20DA4C76">
      <w:pPr>
        <w:pStyle w:val="17"/>
        <w:spacing w:after="0"/>
        <w:jc w:val="center"/>
        <w:rPr>
          <w:rFonts w:ascii="Courier New" w:hAnsi="Courier New" w:cs="Courier New"/>
          <w:b/>
          <w:sz w:val="24"/>
          <w:szCs w:val="24"/>
          <w:u w:val="single"/>
          <w:lang w:val="pt-BR"/>
        </w:rPr>
      </w:pPr>
    </w:p>
    <w:p w14:paraId="4F1CAB3D">
      <w:pPr>
        <w:pStyle w:val="17"/>
        <w:spacing w:after="0"/>
        <w:jc w:val="center"/>
        <w:rPr>
          <w:rFonts w:ascii="Courier New" w:hAnsi="Courier New" w:cs="Courier New"/>
          <w:b/>
          <w:sz w:val="24"/>
          <w:szCs w:val="24"/>
          <w:u w:val="single"/>
          <w:lang w:val="pt-BR"/>
        </w:rPr>
      </w:pPr>
      <w:r>
        <w:rPr>
          <w:rFonts w:ascii="Courier New" w:hAnsi="Courier New" w:cs="Courier New"/>
          <w:b/>
          <w:sz w:val="24"/>
          <w:szCs w:val="24"/>
          <w:u w:val="single"/>
        </w:rPr>
        <w:t>Nº</w:t>
      </w:r>
      <w:r>
        <w:rPr>
          <w:rFonts w:ascii="Courier New" w:hAnsi="Courier New" w:cs="Courier New"/>
          <w:b/>
          <w:sz w:val="24"/>
          <w:szCs w:val="24"/>
          <w:u w:val="single"/>
          <w:lang w:val="pt-BR"/>
        </w:rPr>
        <w:t>____</w:t>
      </w:r>
      <w:r>
        <w:rPr>
          <w:rFonts w:ascii="Courier New" w:hAnsi="Courier New" w:cs="Courier New"/>
          <w:b/>
          <w:sz w:val="24"/>
          <w:szCs w:val="24"/>
          <w:u w:val="single"/>
        </w:rPr>
        <w:t>/</w:t>
      </w:r>
      <w:r>
        <w:rPr>
          <w:rFonts w:ascii="Courier New" w:hAnsi="Courier New" w:cs="Courier New"/>
          <w:b/>
          <w:sz w:val="24"/>
          <w:szCs w:val="24"/>
          <w:u w:val="single"/>
          <w:lang w:val="pt-BR"/>
        </w:rPr>
        <w:t>2025</w:t>
      </w:r>
    </w:p>
    <w:p w14:paraId="19E21642">
      <w:pPr>
        <w:pStyle w:val="17"/>
        <w:ind w:firstLine="851"/>
        <w:jc w:val="both"/>
        <w:rPr>
          <w:rFonts w:ascii="Courier New" w:hAnsi="Courier New" w:cs="Courier New"/>
          <w:sz w:val="24"/>
          <w:szCs w:val="24"/>
        </w:rPr>
      </w:pPr>
    </w:p>
    <w:p w14:paraId="117CA650">
      <w:pPr>
        <w:pStyle w:val="17"/>
        <w:ind w:firstLine="851"/>
        <w:jc w:val="both"/>
        <w:rPr>
          <w:rFonts w:ascii="Courier New" w:hAnsi="Courier New" w:cs="Courier New"/>
          <w:sz w:val="24"/>
          <w:szCs w:val="24"/>
        </w:rPr>
      </w:pPr>
      <w:r>
        <w:rPr>
          <w:rFonts w:ascii="Courier New" w:hAnsi="Courier New" w:cs="Courier New"/>
          <w:sz w:val="24"/>
          <w:szCs w:val="24"/>
        </w:rPr>
        <w:t xml:space="preserve">Pelo presente Termo de Contrato de </w:t>
      </w:r>
      <w:r>
        <w:rPr>
          <w:rFonts w:ascii="Courier New" w:hAnsi="Courier New" w:cs="Courier New"/>
          <w:sz w:val="24"/>
          <w:szCs w:val="24"/>
          <w:lang w:val="pt-BR"/>
        </w:rPr>
        <w:t>Fornecimento</w:t>
      </w:r>
      <w:r>
        <w:rPr>
          <w:rFonts w:ascii="Courier New" w:hAnsi="Courier New" w:cs="Courier New"/>
          <w:sz w:val="24"/>
          <w:szCs w:val="24"/>
        </w:rPr>
        <w:t>,</w:t>
      </w:r>
      <w:r>
        <w:rPr>
          <w:rFonts w:ascii="Courier New" w:hAnsi="Courier New" w:cs="Courier New"/>
          <w:sz w:val="24"/>
          <w:szCs w:val="24"/>
          <w:lang w:val="pt-BR"/>
        </w:rPr>
        <w:t xml:space="preserve"> </w:t>
      </w:r>
      <w:r>
        <w:rPr>
          <w:rFonts w:ascii="Courier New" w:hAnsi="Courier New" w:cs="Courier New"/>
          <w:sz w:val="24"/>
          <w:szCs w:val="24"/>
        </w:rPr>
        <w:t xml:space="preserve">que entre si celebram a </w:t>
      </w:r>
      <w:r>
        <w:rPr>
          <w:rFonts w:ascii="Courier New" w:hAnsi="Courier New" w:cs="Courier New"/>
          <w:sz w:val="24"/>
          <w:szCs w:val="24"/>
          <w:lang w:val="pt-BR"/>
        </w:rPr>
        <w:t>_________________</w:t>
      </w:r>
      <w:r>
        <w:rPr>
          <w:rFonts w:ascii="Courier New" w:hAnsi="Courier New" w:cs="Courier New"/>
          <w:sz w:val="24"/>
          <w:szCs w:val="24"/>
        </w:rPr>
        <w:t xml:space="preserve"> Municipal de </w:t>
      </w:r>
      <w:r>
        <w:rPr>
          <w:rFonts w:ascii="Courier New" w:hAnsi="Courier New" w:cs="Courier New"/>
          <w:sz w:val="24"/>
          <w:szCs w:val="24"/>
          <w:lang w:val="pt-BR"/>
        </w:rPr>
        <w:t>Araci</w:t>
      </w:r>
      <w:r>
        <w:rPr>
          <w:rFonts w:ascii="Courier New" w:hAnsi="Courier New" w:cs="Courier New"/>
          <w:b/>
          <w:sz w:val="24"/>
          <w:szCs w:val="24"/>
        </w:rPr>
        <w:t xml:space="preserve">, </w:t>
      </w:r>
      <w:r>
        <w:rPr>
          <w:rFonts w:ascii="Courier New" w:hAnsi="Courier New" w:cs="Courier New"/>
          <w:sz w:val="24"/>
          <w:szCs w:val="24"/>
        </w:rPr>
        <w:t xml:space="preserve">pessoa jurídica de direito público interno, inscrita no CNPJ sob nº </w:t>
      </w:r>
      <w:r>
        <w:rPr>
          <w:rFonts w:ascii="Courier New" w:hAnsi="Courier New" w:cs="Courier New"/>
          <w:sz w:val="24"/>
          <w:szCs w:val="24"/>
          <w:lang w:val="pt-BR"/>
        </w:rPr>
        <w:t>_____________</w:t>
      </w:r>
      <w:r>
        <w:rPr>
          <w:rFonts w:ascii="Courier New" w:hAnsi="Courier New" w:cs="Courier New"/>
          <w:sz w:val="24"/>
          <w:szCs w:val="24"/>
        </w:rPr>
        <w:t>/</w:t>
      </w:r>
      <w:r>
        <w:rPr>
          <w:rFonts w:ascii="Courier New" w:hAnsi="Courier New" w:cs="Courier New"/>
          <w:sz w:val="24"/>
          <w:szCs w:val="24"/>
          <w:lang w:val="pt-BR"/>
        </w:rPr>
        <w:t>_____</w:t>
      </w:r>
      <w:r>
        <w:rPr>
          <w:rFonts w:ascii="Courier New" w:hAnsi="Courier New" w:cs="Courier New"/>
          <w:sz w:val="24"/>
          <w:szCs w:val="24"/>
        </w:rPr>
        <w:t>-</w:t>
      </w:r>
      <w:r>
        <w:rPr>
          <w:rFonts w:ascii="Courier New" w:hAnsi="Courier New" w:cs="Courier New"/>
          <w:sz w:val="24"/>
          <w:szCs w:val="24"/>
          <w:lang w:val="pt-BR"/>
        </w:rPr>
        <w:t>___</w:t>
      </w:r>
      <w:r>
        <w:rPr>
          <w:rFonts w:ascii="Courier New" w:hAnsi="Courier New" w:cs="Courier New"/>
          <w:sz w:val="24"/>
          <w:szCs w:val="24"/>
        </w:rPr>
        <w:t xml:space="preserve">, com sede à </w:t>
      </w:r>
      <w:r>
        <w:rPr>
          <w:rFonts w:ascii="Courier New" w:hAnsi="Courier New" w:cs="Courier New"/>
          <w:sz w:val="24"/>
          <w:szCs w:val="24"/>
          <w:lang w:val="pt-BR"/>
        </w:rPr>
        <w:t>___________________</w:t>
      </w:r>
      <w:r>
        <w:rPr>
          <w:rFonts w:ascii="Courier New" w:hAnsi="Courier New" w:cs="Courier New"/>
          <w:sz w:val="24"/>
          <w:szCs w:val="24"/>
        </w:rPr>
        <w:t xml:space="preserve">, nº </w:t>
      </w:r>
      <w:r>
        <w:rPr>
          <w:rFonts w:ascii="Courier New" w:hAnsi="Courier New" w:cs="Courier New"/>
          <w:sz w:val="24"/>
          <w:szCs w:val="24"/>
          <w:lang w:val="pt-BR"/>
        </w:rPr>
        <w:t>___</w:t>
      </w:r>
      <w:r>
        <w:rPr>
          <w:rFonts w:ascii="Courier New" w:hAnsi="Courier New" w:cs="Courier New"/>
          <w:sz w:val="24"/>
          <w:szCs w:val="24"/>
        </w:rPr>
        <w:t>, nesta cidade, neste ato representado por seu</w:t>
      </w:r>
      <w:r>
        <w:rPr>
          <w:rFonts w:ascii="Courier New" w:hAnsi="Courier New" w:cs="Courier New"/>
          <w:sz w:val="24"/>
          <w:szCs w:val="24"/>
          <w:lang w:val="pt-BR"/>
        </w:rPr>
        <w:t>(ua)</w:t>
      </w:r>
      <w:r>
        <w:rPr>
          <w:rFonts w:ascii="Courier New" w:hAnsi="Courier New" w:cs="Courier New"/>
          <w:sz w:val="24"/>
          <w:szCs w:val="24"/>
        </w:rPr>
        <w:t xml:space="preserve"> </w:t>
      </w:r>
      <w:r>
        <w:rPr>
          <w:rFonts w:ascii="Courier New" w:hAnsi="Courier New" w:cs="Courier New"/>
          <w:sz w:val="24"/>
          <w:szCs w:val="24"/>
          <w:lang w:val="pt-BR"/>
        </w:rPr>
        <w:t>____________</w:t>
      </w:r>
      <w:r>
        <w:rPr>
          <w:rFonts w:ascii="Courier New" w:hAnsi="Courier New" w:cs="Courier New"/>
          <w:sz w:val="24"/>
          <w:szCs w:val="24"/>
        </w:rPr>
        <w:t xml:space="preserve"> Municipal o</w:t>
      </w:r>
      <w:r>
        <w:rPr>
          <w:rFonts w:ascii="Courier New" w:hAnsi="Courier New" w:cs="Courier New"/>
          <w:sz w:val="24"/>
          <w:szCs w:val="24"/>
          <w:lang w:val="pt-BR"/>
        </w:rPr>
        <w:t>(a)</w:t>
      </w:r>
      <w:r>
        <w:rPr>
          <w:rFonts w:ascii="Courier New" w:hAnsi="Courier New" w:cs="Courier New"/>
          <w:sz w:val="24"/>
          <w:szCs w:val="24"/>
        </w:rPr>
        <w:t xml:space="preserve"> Sr</w:t>
      </w:r>
      <w:r>
        <w:rPr>
          <w:rFonts w:ascii="Courier New" w:hAnsi="Courier New" w:cs="Courier New"/>
          <w:sz w:val="24"/>
          <w:szCs w:val="24"/>
          <w:lang w:val="pt-BR"/>
        </w:rPr>
        <w:t>(ª)</w:t>
      </w:r>
      <w:r>
        <w:rPr>
          <w:rFonts w:ascii="Courier New" w:hAnsi="Courier New" w:cs="Courier New"/>
          <w:sz w:val="24"/>
          <w:szCs w:val="24"/>
        </w:rPr>
        <w:t xml:space="preserve">. </w:t>
      </w:r>
      <w:r>
        <w:rPr>
          <w:rFonts w:ascii="Courier New" w:hAnsi="Courier New" w:cs="Courier New"/>
          <w:b/>
          <w:sz w:val="24"/>
          <w:szCs w:val="24"/>
          <w:lang w:val="pt-BR"/>
        </w:rPr>
        <w:t>__________________________</w:t>
      </w:r>
      <w:r>
        <w:rPr>
          <w:rFonts w:ascii="Courier New" w:hAnsi="Courier New" w:cs="Courier New"/>
          <w:b/>
          <w:sz w:val="24"/>
          <w:szCs w:val="24"/>
        </w:rPr>
        <w:t xml:space="preserve">, </w:t>
      </w:r>
      <w:r>
        <w:rPr>
          <w:rFonts w:ascii="Courier New" w:hAnsi="Courier New" w:cs="Courier New"/>
          <w:sz w:val="24"/>
          <w:szCs w:val="24"/>
        </w:rPr>
        <w:t>doravante denominado</w:t>
      </w:r>
      <w:r>
        <w:rPr>
          <w:rFonts w:ascii="Courier New" w:hAnsi="Courier New" w:cs="Courier New"/>
          <w:b/>
          <w:sz w:val="24"/>
          <w:szCs w:val="24"/>
        </w:rPr>
        <w:t xml:space="preserve"> CONTRATANTE, </w:t>
      </w:r>
      <w:r>
        <w:rPr>
          <w:rFonts w:ascii="Courier New" w:hAnsi="Courier New" w:cs="Courier New"/>
          <w:sz w:val="24"/>
          <w:szCs w:val="24"/>
        </w:rPr>
        <w:t xml:space="preserve">e do outro lado, a empresa </w:t>
      </w:r>
      <w:r>
        <w:rPr>
          <w:rFonts w:ascii="Courier New" w:hAnsi="Courier New" w:cs="Courier New"/>
          <w:bCs/>
          <w:sz w:val="24"/>
          <w:szCs w:val="24"/>
          <w:u w:val="single"/>
          <w:lang w:val="pt-BR"/>
        </w:rPr>
        <w:t>______________________________</w:t>
      </w:r>
      <w:r>
        <w:rPr>
          <w:rFonts w:ascii="Courier New" w:hAnsi="Courier New" w:cs="Courier New"/>
          <w:sz w:val="24"/>
          <w:szCs w:val="24"/>
        </w:rPr>
        <w:t>, C.N.P.J. sob nº</w:t>
      </w:r>
      <w:r>
        <w:rPr>
          <w:rFonts w:ascii="Courier New" w:hAnsi="Courier New" w:cs="Courier New"/>
          <w:color w:val="FF0000"/>
          <w:sz w:val="24"/>
          <w:szCs w:val="24"/>
        </w:rPr>
        <w:t xml:space="preserve"> </w:t>
      </w:r>
      <w:r>
        <w:rPr>
          <w:rFonts w:ascii="Courier New" w:hAnsi="Courier New" w:cs="Courier New"/>
          <w:b/>
          <w:bCs/>
          <w:sz w:val="24"/>
          <w:szCs w:val="24"/>
          <w:lang w:val="pt-BR"/>
        </w:rPr>
        <w:t>_______________________</w:t>
      </w:r>
      <w:r>
        <w:rPr>
          <w:rFonts w:ascii="Courier New" w:hAnsi="Courier New" w:cs="Courier New"/>
          <w:sz w:val="24"/>
          <w:szCs w:val="24"/>
        </w:rPr>
        <w:t xml:space="preserve">, situada à </w:t>
      </w:r>
      <w:r>
        <w:rPr>
          <w:rFonts w:ascii="Courier New" w:hAnsi="Courier New" w:cs="Courier New"/>
          <w:sz w:val="24"/>
          <w:szCs w:val="24"/>
          <w:lang w:val="pt-BR"/>
        </w:rPr>
        <w:t>_____________________, nº ______, ____________, ______________ – __________, CEP ______________</w:t>
      </w:r>
      <w:r>
        <w:rPr>
          <w:rFonts w:ascii="Courier New" w:hAnsi="Courier New" w:cs="Courier New"/>
          <w:sz w:val="24"/>
          <w:szCs w:val="24"/>
        </w:rPr>
        <w:t xml:space="preserve">, </w:t>
      </w:r>
      <w:r>
        <w:rPr>
          <w:rFonts w:ascii="Courier New" w:hAnsi="Courier New" w:cs="Courier New"/>
          <w:sz w:val="24"/>
          <w:szCs w:val="24"/>
          <w:lang w:val="pt-BR"/>
        </w:rPr>
        <w:t xml:space="preserve">neste ato representada pelo senhor(a) ___________________________, CPF sob nº ___________________ e RG sob nº ____________________, </w:t>
      </w:r>
      <w:r>
        <w:rPr>
          <w:rFonts w:ascii="Courier New" w:hAnsi="Courier New" w:cs="Courier New"/>
          <w:sz w:val="24"/>
          <w:szCs w:val="24"/>
        </w:rPr>
        <w:t xml:space="preserve">denominando-se a partir de agora, simplesmente, </w:t>
      </w:r>
      <w:r>
        <w:rPr>
          <w:rFonts w:ascii="Courier New" w:hAnsi="Courier New" w:cs="Courier New"/>
          <w:b/>
          <w:sz w:val="24"/>
          <w:szCs w:val="24"/>
        </w:rPr>
        <w:t xml:space="preserve">CONTRATADA, </w:t>
      </w:r>
      <w:r>
        <w:rPr>
          <w:rFonts w:ascii="Courier New" w:hAnsi="Courier New" w:cs="Courier New"/>
          <w:sz w:val="24"/>
          <w:szCs w:val="24"/>
        </w:rPr>
        <w:t>na melhor forma do direito, mediante às cláusulas e condições seguinte, acordam:</w:t>
      </w:r>
    </w:p>
    <w:p w14:paraId="760517B6">
      <w:pPr>
        <w:pStyle w:val="17"/>
        <w:rPr>
          <w:rFonts w:ascii="Courier New" w:hAnsi="Courier New" w:cs="Courier New"/>
        </w:rPr>
      </w:pPr>
    </w:p>
    <w:p w14:paraId="3C6B9A5A">
      <w:pPr>
        <w:pStyle w:val="17"/>
        <w:rPr>
          <w:rFonts w:ascii="Courier New" w:hAnsi="Courier New" w:cs="Courier New"/>
          <w:b/>
          <w:sz w:val="24"/>
          <w:szCs w:val="24"/>
          <w:u w:val="single"/>
        </w:rPr>
      </w:pPr>
      <w:r>
        <w:rPr>
          <w:rFonts w:ascii="Courier New" w:hAnsi="Courier New" w:cs="Courier New"/>
          <w:b/>
          <w:sz w:val="24"/>
          <w:szCs w:val="24"/>
          <w:u w:val="single"/>
        </w:rPr>
        <w:t>CLÁUSULA PRIMEIRA – DO FUNDAMENTO LEGAL</w:t>
      </w:r>
    </w:p>
    <w:p w14:paraId="070D44A4">
      <w:pPr>
        <w:pStyle w:val="17"/>
        <w:ind w:firstLine="851"/>
        <w:jc w:val="both"/>
        <w:rPr>
          <w:rFonts w:ascii="Courier New" w:hAnsi="Courier New" w:cs="Courier New"/>
          <w:sz w:val="24"/>
          <w:szCs w:val="24"/>
        </w:rPr>
      </w:pPr>
      <w:r>
        <w:rPr>
          <w:rFonts w:ascii="Courier New" w:hAnsi="Courier New" w:cs="Courier New"/>
          <w:sz w:val="24"/>
          <w:szCs w:val="24"/>
        </w:rPr>
        <w:t xml:space="preserve">O presente contrato tem como fundamento legal o processo de licitação, modalidade </w:t>
      </w:r>
      <w:r>
        <w:rPr>
          <w:rFonts w:ascii="Courier New" w:hAnsi="Courier New" w:cs="Courier New"/>
          <w:b/>
          <w:sz w:val="24"/>
          <w:szCs w:val="24"/>
        </w:rPr>
        <w:t xml:space="preserve">Pregão </w:t>
      </w:r>
      <w:r>
        <w:rPr>
          <w:rFonts w:ascii="Courier New" w:hAnsi="Courier New" w:cs="Courier New"/>
          <w:b/>
          <w:sz w:val="24"/>
          <w:szCs w:val="24"/>
          <w:lang w:val="pt-BR"/>
        </w:rPr>
        <w:t>Eletrônico</w:t>
      </w:r>
      <w:r>
        <w:rPr>
          <w:rFonts w:ascii="Courier New" w:hAnsi="Courier New" w:cs="Courier New"/>
          <w:sz w:val="24"/>
          <w:szCs w:val="24"/>
        </w:rPr>
        <w:t xml:space="preserve">, tombado na Prefeitura Municipal de </w:t>
      </w:r>
      <w:r>
        <w:rPr>
          <w:rFonts w:ascii="Courier New" w:hAnsi="Courier New" w:cs="Courier New"/>
          <w:sz w:val="24"/>
          <w:szCs w:val="24"/>
          <w:lang w:val="pt-BR"/>
        </w:rPr>
        <w:t>Araci</w:t>
      </w:r>
      <w:r>
        <w:rPr>
          <w:rFonts w:ascii="Courier New" w:hAnsi="Courier New" w:cs="Courier New"/>
          <w:sz w:val="24"/>
          <w:szCs w:val="24"/>
        </w:rPr>
        <w:t xml:space="preserve"> sob n</w:t>
      </w:r>
      <w:r>
        <w:rPr>
          <w:rFonts w:ascii="Courier New" w:hAnsi="Courier New" w:cs="Courier New"/>
          <w:sz w:val="24"/>
          <w:szCs w:val="24"/>
          <w:lang w:val="pt-BR"/>
        </w:rPr>
        <w:t>.</w:t>
      </w:r>
      <w:r>
        <w:rPr>
          <w:rFonts w:ascii="Courier New" w:hAnsi="Courier New" w:cs="Courier New"/>
          <w:sz w:val="24"/>
          <w:szCs w:val="24"/>
        </w:rPr>
        <w:t xml:space="preserve">º </w:t>
      </w:r>
      <w:r>
        <w:rPr>
          <w:rFonts w:ascii="Courier New" w:hAnsi="Courier New" w:cs="Courier New"/>
          <w:b/>
          <w:bCs/>
          <w:sz w:val="24"/>
          <w:szCs w:val="24"/>
          <w:lang w:val="pt-BR"/>
        </w:rPr>
        <w:t>PE012</w:t>
      </w:r>
      <w:r>
        <w:rPr>
          <w:rFonts w:ascii="Courier New" w:hAnsi="Courier New" w:cs="Courier New"/>
          <w:b/>
          <w:bCs/>
          <w:sz w:val="24"/>
          <w:szCs w:val="24"/>
        </w:rPr>
        <w:t>/</w:t>
      </w:r>
      <w:r>
        <w:rPr>
          <w:rFonts w:ascii="Courier New" w:hAnsi="Courier New" w:cs="Courier New"/>
          <w:b/>
          <w:bCs/>
          <w:sz w:val="24"/>
          <w:szCs w:val="24"/>
          <w:lang w:val="pt-BR"/>
        </w:rPr>
        <w:t>2025</w:t>
      </w:r>
      <w:r>
        <w:rPr>
          <w:rFonts w:ascii="Courier New" w:hAnsi="Courier New" w:cs="Courier New"/>
          <w:sz w:val="24"/>
          <w:szCs w:val="24"/>
        </w:rPr>
        <w:t>,</w:t>
      </w:r>
      <w:r>
        <w:rPr>
          <w:rFonts w:ascii="Courier New" w:hAnsi="Courier New" w:cs="Courier New"/>
          <w:sz w:val="24"/>
          <w:szCs w:val="24"/>
          <w:lang w:val="pt-BR"/>
        </w:rPr>
        <w:t xml:space="preserve"> </w:t>
      </w:r>
      <w:r>
        <w:rPr>
          <w:rFonts w:ascii="Courier New" w:hAnsi="Courier New" w:cs="Courier New"/>
          <w:sz w:val="24"/>
          <w:szCs w:val="24"/>
        </w:rPr>
        <w:t xml:space="preserve">pelo qual foi escolhida a proposta apresentada pela </w:t>
      </w:r>
      <w:r>
        <w:rPr>
          <w:rFonts w:ascii="Courier New" w:hAnsi="Courier New" w:cs="Courier New"/>
          <w:b/>
          <w:sz w:val="24"/>
          <w:szCs w:val="24"/>
        </w:rPr>
        <w:t>CONTRATADA</w:t>
      </w:r>
      <w:r>
        <w:rPr>
          <w:rFonts w:ascii="Courier New" w:hAnsi="Courier New" w:cs="Courier New"/>
          <w:sz w:val="24"/>
          <w:szCs w:val="24"/>
        </w:rPr>
        <w:t xml:space="preserve">, tendo sido observadas as disposições contidas </w:t>
      </w:r>
      <w:r>
        <w:rPr>
          <w:rFonts w:ascii="Courier New" w:hAnsi="Courier New" w:cs="Courier New"/>
          <w:sz w:val="24"/>
          <w:szCs w:val="24"/>
          <w:lang w:val="pt-BR"/>
        </w:rPr>
        <w:t xml:space="preserve">no </w:t>
      </w:r>
      <w:r>
        <w:rPr>
          <w:rFonts w:ascii="Courier New" w:hAnsi="Courier New" w:cs="Courier New"/>
          <w:b/>
          <w:sz w:val="24"/>
          <w:szCs w:val="24"/>
          <w:lang w:val="pt-BR"/>
        </w:rPr>
        <w:t>Decreto Federal n.º 10.024/19</w:t>
      </w:r>
      <w:r>
        <w:rPr>
          <w:rFonts w:ascii="Courier New" w:hAnsi="Courier New" w:cs="Courier New"/>
          <w:sz w:val="24"/>
          <w:szCs w:val="24"/>
          <w:lang w:val="pt-BR"/>
        </w:rPr>
        <w:t xml:space="preserve">, e, </w:t>
      </w:r>
      <w:r>
        <w:rPr>
          <w:rFonts w:ascii="Courier New" w:hAnsi="Courier New" w:cs="Courier New"/>
          <w:sz w:val="24"/>
          <w:szCs w:val="24"/>
        </w:rPr>
        <w:t xml:space="preserve">na </w:t>
      </w:r>
      <w:r>
        <w:rPr>
          <w:rFonts w:ascii="Courier New" w:hAnsi="Courier New" w:cs="Courier New"/>
          <w:b/>
          <w:sz w:val="24"/>
          <w:szCs w:val="24"/>
        </w:rPr>
        <w:t>Lei Federa</w:t>
      </w:r>
      <w:r>
        <w:rPr>
          <w:rFonts w:ascii="Courier New" w:hAnsi="Courier New" w:cs="Courier New"/>
          <w:b/>
          <w:sz w:val="24"/>
          <w:szCs w:val="24"/>
          <w:lang w:val="pt-BR"/>
        </w:rPr>
        <w:t>l</w:t>
      </w:r>
      <w:r>
        <w:rPr>
          <w:rFonts w:ascii="Courier New" w:hAnsi="Courier New" w:cs="Courier New"/>
          <w:b/>
          <w:sz w:val="24"/>
          <w:szCs w:val="24"/>
        </w:rPr>
        <w:t xml:space="preserve"> n</w:t>
      </w:r>
      <w:r>
        <w:rPr>
          <w:rFonts w:ascii="Courier New" w:hAnsi="Courier New" w:cs="Courier New"/>
          <w:b/>
          <w:sz w:val="24"/>
          <w:szCs w:val="24"/>
          <w:lang w:val="pt-BR"/>
        </w:rPr>
        <w:t>.</w:t>
      </w:r>
      <w:r>
        <w:rPr>
          <w:rFonts w:ascii="Courier New" w:hAnsi="Courier New" w:cs="Courier New"/>
          <w:b/>
          <w:sz w:val="24"/>
          <w:szCs w:val="24"/>
        </w:rPr>
        <w:t xml:space="preserve">º </w:t>
      </w:r>
      <w:r>
        <w:rPr>
          <w:rFonts w:ascii="Courier New" w:hAnsi="Courier New" w:cs="Courier New"/>
          <w:b/>
          <w:sz w:val="24"/>
          <w:szCs w:val="24"/>
          <w:lang w:val="pt-BR"/>
        </w:rPr>
        <w:t>14.133</w:t>
      </w:r>
      <w:r>
        <w:rPr>
          <w:rFonts w:ascii="Courier New" w:hAnsi="Courier New" w:cs="Courier New"/>
          <w:b/>
          <w:sz w:val="24"/>
          <w:szCs w:val="24"/>
        </w:rPr>
        <w:t>/</w:t>
      </w:r>
      <w:r>
        <w:rPr>
          <w:rFonts w:ascii="Courier New" w:hAnsi="Courier New" w:cs="Courier New"/>
          <w:b/>
          <w:sz w:val="24"/>
          <w:szCs w:val="24"/>
          <w:lang w:val="pt-BR"/>
        </w:rPr>
        <w:t>21</w:t>
      </w:r>
      <w:r>
        <w:rPr>
          <w:rFonts w:ascii="Courier New" w:hAnsi="Courier New" w:cs="Courier New"/>
          <w:sz w:val="24"/>
          <w:szCs w:val="24"/>
        </w:rPr>
        <w:t xml:space="preserve"> e suas alterações posteriores.</w:t>
      </w:r>
    </w:p>
    <w:p w14:paraId="230F082B">
      <w:pPr>
        <w:pStyle w:val="17"/>
        <w:rPr>
          <w:rFonts w:ascii="Courier New" w:hAnsi="Courier New" w:cs="Courier New"/>
        </w:rPr>
      </w:pPr>
    </w:p>
    <w:p w14:paraId="12B92321">
      <w:pPr>
        <w:pStyle w:val="17"/>
        <w:jc w:val="both"/>
        <w:rPr>
          <w:rFonts w:ascii="Courier New" w:hAnsi="Courier New" w:cs="Courier New"/>
          <w:b/>
          <w:sz w:val="24"/>
          <w:szCs w:val="24"/>
          <w:u w:val="single"/>
        </w:rPr>
      </w:pPr>
      <w:r>
        <w:rPr>
          <w:rFonts w:ascii="Courier New" w:hAnsi="Courier New" w:cs="Courier New"/>
          <w:b/>
          <w:sz w:val="24"/>
          <w:szCs w:val="24"/>
          <w:u w:val="single"/>
        </w:rPr>
        <w:t>CLÁUSULA SEGUNDA – DO OBJETO</w:t>
      </w:r>
    </w:p>
    <w:p w14:paraId="638563BB">
      <w:pPr>
        <w:pStyle w:val="17"/>
        <w:ind w:firstLine="851"/>
        <w:jc w:val="both"/>
        <w:rPr>
          <w:rFonts w:ascii="Courier New" w:hAnsi="Courier New" w:cs="Courier New"/>
          <w:sz w:val="24"/>
          <w:szCs w:val="24"/>
        </w:rPr>
      </w:pPr>
      <w:r>
        <w:rPr>
          <w:rFonts w:ascii="Courier New" w:hAnsi="Courier New" w:cs="Courier New"/>
          <w:sz w:val="24"/>
          <w:szCs w:val="24"/>
        </w:rPr>
        <w:t xml:space="preserve">Constitui o objeto do presente </w:t>
      </w:r>
      <w:r>
        <w:rPr>
          <w:rFonts w:ascii="Courier New" w:hAnsi="Courier New" w:cs="Courier New"/>
          <w:sz w:val="24"/>
          <w:szCs w:val="24"/>
          <w:lang w:val="pt-BR"/>
        </w:rPr>
        <w:t>termo,</w:t>
      </w:r>
      <w:r>
        <w:rPr>
          <w:rFonts w:ascii="Courier New" w:hAnsi="Courier New" w:cs="Courier New"/>
          <w:sz w:val="24"/>
          <w:szCs w:val="24"/>
        </w:rPr>
        <w:t xml:space="preserve"> </w:t>
      </w:r>
      <w:r>
        <w:rPr>
          <w:rFonts w:ascii="Courier New" w:hAnsi="Courier New" w:cs="Courier New"/>
          <w:sz w:val="24"/>
          <w:szCs w:val="24"/>
          <w:lang w:val="pt-BR"/>
        </w:rPr>
        <w:t xml:space="preserve">a contratação de empresa do ramo pertinente, </w:t>
      </w:r>
      <w:r>
        <w:rPr>
          <w:rFonts w:ascii="Courier New" w:hAnsi="Courier New" w:cs="Courier New"/>
          <w:color w:val="000000"/>
          <w:sz w:val="24"/>
          <w:szCs w:val="24"/>
        </w:rPr>
        <w:t>para fornecimento de medicamentos e materiais hospitalares veterinários</w:t>
      </w:r>
      <w:r>
        <w:rPr>
          <w:rFonts w:ascii="Courier New" w:hAnsi="Courier New" w:cs="Courier New"/>
          <w:sz w:val="24"/>
          <w:szCs w:val="24"/>
        </w:rPr>
        <w:t>,</w:t>
      </w:r>
      <w:r>
        <w:rPr>
          <w:rFonts w:ascii="Courier New" w:hAnsi="Courier New" w:cs="Courier New"/>
          <w:sz w:val="24"/>
          <w:szCs w:val="24"/>
          <w:lang w:val="pt-BR"/>
        </w:rPr>
        <w:t xml:space="preserve"> </w:t>
      </w:r>
      <w:r>
        <w:rPr>
          <w:rFonts w:ascii="Courier New" w:hAnsi="Courier New" w:cs="Courier New"/>
          <w:sz w:val="24"/>
          <w:szCs w:val="24"/>
        </w:rPr>
        <w:t>constantes</w:t>
      </w:r>
      <w:r>
        <w:rPr>
          <w:rFonts w:ascii="Courier New" w:hAnsi="Courier New" w:cs="Courier New"/>
          <w:sz w:val="24"/>
          <w:szCs w:val="24"/>
          <w:lang w:val="pt-BR"/>
        </w:rPr>
        <w:t xml:space="preserve"> no </w:t>
      </w:r>
      <w:r>
        <w:rPr>
          <w:rFonts w:ascii="Courier New" w:hAnsi="Courier New" w:cs="Courier New"/>
          <w:b/>
          <w:sz w:val="24"/>
          <w:szCs w:val="24"/>
        </w:rPr>
        <w:t>LOTE ____</w:t>
      </w:r>
      <w:r>
        <w:rPr>
          <w:rFonts w:ascii="Courier New" w:hAnsi="Courier New" w:cs="Courier New"/>
          <w:b/>
          <w:sz w:val="24"/>
          <w:szCs w:val="24"/>
          <w:lang w:val="pt-BR"/>
        </w:rPr>
        <w:t xml:space="preserve">, </w:t>
      </w:r>
      <w:r>
        <w:rPr>
          <w:rFonts w:ascii="Courier New" w:hAnsi="Courier New" w:cs="Courier New"/>
          <w:sz w:val="24"/>
          <w:szCs w:val="24"/>
        </w:rPr>
        <w:t>nos</w:t>
      </w:r>
      <w:r>
        <w:rPr>
          <w:rFonts w:ascii="Courier New" w:hAnsi="Courier New" w:cs="Courier New"/>
          <w:sz w:val="24"/>
          <w:szCs w:val="24"/>
          <w:lang w:val="pt-BR"/>
        </w:rPr>
        <w:t xml:space="preserve"> </w:t>
      </w:r>
      <w:r>
        <w:rPr>
          <w:rFonts w:ascii="Courier New" w:hAnsi="Courier New" w:cs="Courier New"/>
          <w:sz w:val="24"/>
          <w:szCs w:val="24"/>
        </w:rPr>
        <w:t>termos</w:t>
      </w:r>
      <w:r>
        <w:rPr>
          <w:rFonts w:ascii="Courier New" w:hAnsi="Courier New" w:cs="Courier New"/>
          <w:sz w:val="24"/>
          <w:szCs w:val="24"/>
          <w:lang w:val="pt-BR"/>
        </w:rPr>
        <w:t xml:space="preserve"> </w:t>
      </w:r>
      <w:r>
        <w:rPr>
          <w:rFonts w:ascii="Courier New" w:hAnsi="Courier New" w:cs="Courier New"/>
          <w:sz w:val="24"/>
          <w:szCs w:val="24"/>
        </w:rPr>
        <w:t>do</w:t>
      </w:r>
      <w:r>
        <w:rPr>
          <w:rFonts w:ascii="Courier New" w:hAnsi="Courier New" w:cs="Courier New"/>
          <w:sz w:val="24"/>
          <w:szCs w:val="24"/>
          <w:lang w:val="pt-BR"/>
        </w:rPr>
        <w:t xml:space="preserve"> </w:t>
      </w:r>
      <w:r>
        <w:rPr>
          <w:rFonts w:ascii="Courier New" w:hAnsi="Courier New" w:cs="Courier New"/>
          <w:b/>
          <w:sz w:val="24"/>
          <w:szCs w:val="24"/>
        </w:rPr>
        <w:t>Pregão</w:t>
      </w:r>
      <w:r>
        <w:rPr>
          <w:rFonts w:ascii="Courier New" w:hAnsi="Courier New" w:cs="Courier New"/>
          <w:b/>
          <w:sz w:val="24"/>
          <w:szCs w:val="24"/>
          <w:lang w:val="pt-BR"/>
        </w:rPr>
        <w:t xml:space="preserve"> Eletrônico </w:t>
      </w:r>
      <w:r>
        <w:rPr>
          <w:rFonts w:ascii="Courier New" w:hAnsi="Courier New" w:cs="Courier New"/>
          <w:b/>
          <w:sz w:val="24"/>
          <w:szCs w:val="24"/>
        </w:rPr>
        <w:t>n</w:t>
      </w:r>
      <w:r>
        <w:rPr>
          <w:rFonts w:ascii="Courier New" w:hAnsi="Courier New" w:cs="Courier New"/>
          <w:b/>
          <w:sz w:val="24"/>
          <w:szCs w:val="24"/>
          <w:lang w:val="pt-BR"/>
        </w:rPr>
        <w:t>.</w:t>
      </w:r>
      <w:r>
        <w:rPr>
          <w:rFonts w:ascii="Courier New" w:hAnsi="Courier New" w:cs="Courier New"/>
          <w:b/>
          <w:sz w:val="24"/>
          <w:szCs w:val="24"/>
        </w:rPr>
        <w:t>º</w:t>
      </w:r>
      <w:r>
        <w:rPr>
          <w:rFonts w:ascii="Courier New" w:hAnsi="Courier New" w:cs="Courier New"/>
          <w:b/>
          <w:sz w:val="24"/>
          <w:szCs w:val="24"/>
          <w:lang w:val="pt-BR"/>
        </w:rPr>
        <w:t xml:space="preserve"> PE012</w:t>
      </w:r>
      <w:r>
        <w:rPr>
          <w:rFonts w:ascii="Courier New" w:hAnsi="Courier New" w:cs="Courier New"/>
          <w:b/>
          <w:sz w:val="24"/>
          <w:szCs w:val="24"/>
        </w:rPr>
        <w:t>/</w:t>
      </w:r>
      <w:r>
        <w:rPr>
          <w:rFonts w:ascii="Courier New" w:hAnsi="Courier New" w:cs="Courier New"/>
          <w:b/>
          <w:sz w:val="24"/>
          <w:szCs w:val="24"/>
          <w:lang w:val="pt-BR"/>
        </w:rPr>
        <w:t>2025</w:t>
      </w:r>
      <w:r>
        <w:rPr>
          <w:rFonts w:ascii="Courier New" w:hAnsi="Courier New" w:cs="Courier New"/>
          <w:b/>
          <w:sz w:val="24"/>
          <w:szCs w:val="24"/>
        </w:rPr>
        <w:t>,</w:t>
      </w:r>
      <w:r>
        <w:rPr>
          <w:rFonts w:ascii="Courier New" w:hAnsi="Courier New" w:cs="Courier New"/>
          <w:b/>
          <w:sz w:val="24"/>
          <w:szCs w:val="24"/>
          <w:lang w:val="pt-BR"/>
        </w:rPr>
        <w:t xml:space="preserve"> </w:t>
      </w:r>
      <w:r>
        <w:rPr>
          <w:rFonts w:ascii="Courier New" w:hAnsi="Courier New" w:cs="Courier New"/>
          <w:sz w:val="24"/>
          <w:szCs w:val="24"/>
        </w:rPr>
        <w:t>e</w:t>
      </w:r>
      <w:r>
        <w:rPr>
          <w:rFonts w:ascii="Courier New" w:hAnsi="Courier New" w:cs="Courier New"/>
          <w:sz w:val="24"/>
          <w:szCs w:val="24"/>
          <w:lang w:val="pt-BR"/>
        </w:rPr>
        <w:t xml:space="preserve"> </w:t>
      </w:r>
      <w:r>
        <w:rPr>
          <w:rFonts w:ascii="Courier New" w:hAnsi="Courier New" w:cs="Courier New"/>
          <w:sz w:val="24"/>
          <w:szCs w:val="24"/>
        </w:rPr>
        <w:t>obedecerá</w:t>
      </w:r>
      <w:r>
        <w:rPr>
          <w:rFonts w:ascii="Courier New" w:hAnsi="Courier New" w:cs="Courier New"/>
          <w:sz w:val="24"/>
          <w:szCs w:val="24"/>
          <w:lang w:val="pt-BR"/>
        </w:rPr>
        <w:t xml:space="preserve"> </w:t>
      </w:r>
      <w:r>
        <w:rPr>
          <w:rFonts w:ascii="Courier New" w:hAnsi="Courier New" w:cs="Courier New"/>
          <w:sz w:val="24"/>
          <w:szCs w:val="24"/>
        </w:rPr>
        <w:t>ao</w:t>
      </w:r>
      <w:r>
        <w:rPr>
          <w:rFonts w:ascii="Courier New" w:hAnsi="Courier New" w:cs="Courier New"/>
          <w:sz w:val="24"/>
          <w:szCs w:val="24"/>
          <w:lang w:val="pt-BR"/>
        </w:rPr>
        <w:t xml:space="preserve"> </w:t>
      </w:r>
      <w:r>
        <w:rPr>
          <w:rFonts w:ascii="Courier New" w:hAnsi="Courier New" w:cs="Courier New"/>
          <w:sz w:val="24"/>
          <w:szCs w:val="24"/>
        </w:rPr>
        <w:t>cronograma</w:t>
      </w:r>
      <w:r>
        <w:rPr>
          <w:rFonts w:ascii="Courier New" w:hAnsi="Courier New" w:cs="Courier New"/>
          <w:sz w:val="24"/>
          <w:szCs w:val="24"/>
          <w:lang w:val="pt-BR"/>
        </w:rPr>
        <w:t xml:space="preserve"> </w:t>
      </w:r>
      <w:r>
        <w:rPr>
          <w:rFonts w:ascii="Courier New" w:hAnsi="Courier New" w:cs="Courier New"/>
          <w:sz w:val="24"/>
          <w:szCs w:val="24"/>
        </w:rPr>
        <w:t>tipificado pela</w:t>
      </w:r>
      <w:r>
        <w:rPr>
          <w:rFonts w:ascii="Courier New" w:hAnsi="Courier New" w:cs="Courier New"/>
          <w:sz w:val="24"/>
          <w:szCs w:val="24"/>
          <w:lang w:val="pt-BR"/>
        </w:rPr>
        <w:t xml:space="preserve"> s</w:t>
      </w:r>
      <w:r>
        <w:rPr>
          <w:rFonts w:ascii="Courier New" w:hAnsi="Courier New" w:cs="Courier New"/>
          <w:sz w:val="24"/>
          <w:szCs w:val="24"/>
        </w:rPr>
        <w:t xml:space="preserve">ecretaria </w:t>
      </w:r>
      <w:r>
        <w:rPr>
          <w:rFonts w:ascii="Courier New" w:hAnsi="Courier New" w:cs="Courier New"/>
          <w:sz w:val="24"/>
          <w:szCs w:val="24"/>
          <w:lang w:val="pt-BR"/>
        </w:rPr>
        <w:t>abaixo discriminada</w:t>
      </w:r>
      <w:r>
        <w:rPr>
          <w:rFonts w:ascii="Courier New" w:hAnsi="Courier New" w:cs="Courier New"/>
          <w:sz w:val="24"/>
          <w:szCs w:val="24"/>
        </w:rPr>
        <w:t>.</w:t>
      </w:r>
    </w:p>
    <w:p w14:paraId="0F4FE65C">
      <w:pPr>
        <w:pStyle w:val="17"/>
        <w:rPr>
          <w:rFonts w:ascii="Courier New" w:hAnsi="Courier New" w:cs="Courier New"/>
          <w:b/>
        </w:rPr>
      </w:pPr>
    </w:p>
    <w:p w14:paraId="074520B5">
      <w:pPr>
        <w:pStyle w:val="17"/>
        <w:rPr>
          <w:rFonts w:ascii="Courier New" w:hAnsi="Courier New" w:cs="Courier New"/>
          <w:b/>
          <w:sz w:val="24"/>
          <w:szCs w:val="24"/>
          <w:u w:val="single"/>
        </w:rPr>
      </w:pPr>
      <w:r>
        <w:rPr>
          <w:rFonts w:ascii="Courier New" w:hAnsi="Courier New" w:cs="Courier New"/>
          <w:b/>
          <w:sz w:val="24"/>
          <w:szCs w:val="24"/>
          <w:u w:val="single"/>
        </w:rPr>
        <w:t>CLÁUSULA TERCEIRA – DAS DOTAÇÕES ORÇAMENTÁRIAS:</w:t>
      </w:r>
    </w:p>
    <w:p w14:paraId="02046599">
      <w:pPr>
        <w:pStyle w:val="17"/>
        <w:ind w:firstLine="851"/>
        <w:jc w:val="both"/>
        <w:rPr>
          <w:rFonts w:ascii="Courier New" w:hAnsi="Courier New" w:cs="Courier New"/>
          <w:sz w:val="24"/>
          <w:szCs w:val="24"/>
        </w:rPr>
      </w:pPr>
      <w:r>
        <w:rPr>
          <w:rFonts w:ascii="Courier New" w:hAnsi="Courier New" w:cs="Courier New"/>
          <w:sz w:val="24"/>
          <w:szCs w:val="24"/>
        </w:rPr>
        <w:t xml:space="preserve">As despesas decorrentes deste instrumento de Contrato, correrão por conta da Lei Orçamentária da Prefeitura Municipal de </w:t>
      </w:r>
      <w:r>
        <w:rPr>
          <w:rFonts w:ascii="Courier New" w:hAnsi="Courier New" w:cs="Courier New"/>
          <w:sz w:val="24"/>
          <w:szCs w:val="24"/>
          <w:lang w:val="pt-BR"/>
        </w:rPr>
        <w:t>Araci</w:t>
      </w:r>
      <w:r>
        <w:rPr>
          <w:rFonts w:ascii="Courier New" w:hAnsi="Courier New" w:cs="Courier New"/>
          <w:sz w:val="24"/>
          <w:szCs w:val="24"/>
        </w:rPr>
        <w:t>, à conta das seguintes programações:</w:t>
      </w:r>
    </w:p>
    <w:p w14:paraId="7DBA47A4">
      <w:pPr>
        <w:pStyle w:val="17"/>
        <w:ind w:firstLine="851"/>
        <w:jc w:val="both"/>
        <w:rPr>
          <w:rFonts w:ascii="Courier New" w:hAnsi="Courier New" w:cs="Courier New"/>
          <w:b/>
        </w:rPr>
      </w:pPr>
    </w:p>
    <w:p w14:paraId="6E5B4D19">
      <w:pPr>
        <w:pStyle w:val="17"/>
        <w:spacing w:after="0"/>
        <w:jc w:val="both"/>
        <w:rPr>
          <w:rFonts w:ascii="Courier New" w:hAnsi="Courier New" w:cs="Courier New"/>
          <w:b/>
          <w:sz w:val="20"/>
          <w:szCs w:val="20"/>
          <w:lang w:val="pt-BR"/>
        </w:rPr>
      </w:pPr>
      <w:r>
        <w:rPr>
          <w:rFonts w:ascii="Courier New" w:hAnsi="Courier New" w:cs="Courier New"/>
          <w:b/>
          <w:sz w:val="20"/>
          <w:szCs w:val="20"/>
        </w:rPr>
        <w:t>Órgão/Unidade:</w:t>
      </w:r>
    </w:p>
    <w:p w14:paraId="3FA9A5DA">
      <w:pPr>
        <w:pStyle w:val="17"/>
        <w:spacing w:after="0"/>
        <w:jc w:val="both"/>
        <w:rPr>
          <w:rFonts w:ascii="Courier New" w:hAnsi="Courier New" w:cs="Courier New"/>
          <w:sz w:val="20"/>
          <w:szCs w:val="20"/>
        </w:rPr>
      </w:pPr>
    </w:p>
    <w:p w14:paraId="6A4C7A14">
      <w:pPr>
        <w:pStyle w:val="17"/>
        <w:spacing w:after="0"/>
        <w:jc w:val="both"/>
        <w:rPr>
          <w:rFonts w:ascii="Courier New" w:hAnsi="Courier New" w:cs="Courier New"/>
          <w:sz w:val="20"/>
          <w:szCs w:val="20"/>
          <w:lang w:val="pt-BR"/>
        </w:rPr>
      </w:pPr>
      <w:r>
        <w:rPr>
          <w:rFonts w:ascii="Courier New" w:hAnsi="Courier New" w:cs="Courier New"/>
          <w:sz w:val="20"/>
          <w:szCs w:val="20"/>
        </w:rPr>
        <w:t>Projeto/Atividade:</w:t>
      </w:r>
    </w:p>
    <w:p w14:paraId="12F441F6">
      <w:pPr>
        <w:pStyle w:val="17"/>
        <w:spacing w:after="0"/>
        <w:jc w:val="both"/>
        <w:rPr>
          <w:rFonts w:ascii="Courier New" w:hAnsi="Courier New" w:cs="Courier New"/>
          <w:b/>
          <w:sz w:val="20"/>
          <w:szCs w:val="20"/>
        </w:rPr>
      </w:pPr>
    </w:p>
    <w:p w14:paraId="64EE377D">
      <w:pPr>
        <w:pStyle w:val="17"/>
        <w:spacing w:after="0"/>
        <w:jc w:val="both"/>
        <w:rPr>
          <w:rFonts w:ascii="Courier New" w:hAnsi="Courier New" w:cs="Courier New"/>
          <w:b/>
          <w:sz w:val="20"/>
          <w:szCs w:val="20"/>
        </w:rPr>
      </w:pPr>
      <w:r>
        <w:rPr>
          <w:rFonts w:ascii="Courier New" w:hAnsi="Courier New" w:cs="Courier New"/>
          <w:b/>
          <w:sz w:val="20"/>
          <w:szCs w:val="20"/>
        </w:rPr>
        <w:t>Elemento de Despesa:</w:t>
      </w:r>
    </w:p>
    <w:p w14:paraId="6018A321">
      <w:pPr>
        <w:pStyle w:val="17"/>
        <w:spacing w:after="0"/>
        <w:jc w:val="both"/>
        <w:rPr>
          <w:rFonts w:ascii="Courier New" w:hAnsi="Courier New" w:cs="Courier New"/>
          <w:b/>
          <w:sz w:val="20"/>
          <w:szCs w:val="20"/>
        </w:rPr>
      </w:pPr>
    </w:p>
    <w:p w14:paraId="6437392B">
      <w:pPr>
        <w:pStyle w:val="17"/>
        <w:spacing w:after="0"/>
        <w:jc w:val="both"/>
        <w:rPr>
          <w:rFonts w:ascii="Courier New" w:hAnsi="Courier New" w:cs="Courier New"/>
          <w:b/>
          <w:sz w:val="20"/>
          <w:szCs w:val="20"/>
        </w:rPr>
      </w:pPr>
    </w:p>
    <w:p w14:paraId="4D7F14D4">
      <w:pPr>
        <w:pStyle w:val="17"/>
        <w:spacing w:after="0"/>
        <w:jc w:val="both"/>
        <w:rPr>
          <w:rFonts w:ascii="Courier New" w:hAnsi="Courier New" w:cs="Courier New"/>
          <w:b/>
          <w:sz w:val="20"/>
          <w:szCs w:val="20"/>
        </w:rPr>
      </w:pPr>
    </w:p>
    <w:p w14:paraId="2E8A5271">
      <w:pPr>
        <w:pStyle w:val="17"/>
        <w:spacing w:after="0"/>
        <w:jc w:val="both"/>
        <w:rPr>
          <w:rFonts w:ascii="Courier New" w:hAnsi="Courier New" w:cs="Courier New"/>
          <w:b/>
          <w:sz w:val="20"/>
          <w:szCs w:val="20"/>
        </w:rPr>
      </w:pPr>
    </w:p>
    <w:p w14:paraId="23613820">
      <w:pPr>
        <w:pStyle w:val="17"/>
        <w:spacing w:after="0"/>
        <w:jc w:val="both"/>
        <w:rPr>
          <w:rFonts w:ascii="Courier New" w:hAnsi="Courier New" w:cs="Courier New"/>
          <w:b/>
          <w:sz w:val="20"/>
          <w:szCs w:val="20"/>
        </w:rPr>
      </w:pPr>
    </w:p>
    <w:p w14:paraId="3583F449">
      <w:pPr>
        <w:pStyle w:val="17"/>
        <w:spacing w:after="0"/>
        <w:jc w:val="both"/>
        <w:rPr>
          <w:rFonts w:ascii="Courier New" w:hAnsi="Courier New" w:cs="Courier New"/>
          <w:b/>
          <w:sz w:val="24"/>
          <w:szCs w:val="24"/>
          <w:u w:val="single"/>
        </w:rPr>
      </w:pPr>
      <w:r>
        <w:rPr>
          <w:rFonts w:ascii="Courier New" w:hAnsi="Courier New" w:cs="Courier New"/>
          <w:b/>
          <w:sz w:val="24"/>
          <w:szCs w:val="24"/>
          <w:u w:val="single"/>
        </w:rPr>
        <w:t>CLÁUSULA QUARTA – DO PREÇO:</w:t>
      </w:r>
    </w:p>
    <w:p w14:paraId="223F6778">
      <w:pPr>
        <w:pStyle w:val="17"/>
        <w:ind w:firstLine="851"/>
        <w:jc w:val="both"/>
        <w:rPr>
          <w:rFonts w:ascii="Courier New" w:hAnsi="Courier New" w:cs="Courier New"/>
          <w:sz w:val="24"/>
          <w:szCs w:val="24"/>
        </w:rPr>
      </w:pPr>
      <w:r>
        <w:rPr>
          <w:rFonts w:ascii="Courier New" w:hAnsi="Courier New" w:cs="Courier New"/>
          <w:sz w:val="24"/>
          <w:szCs w:val="24"/>
        </w:rPr>
        <w:t xml:space="preserve">O presente contrato tem o seu valor estipulado em R$ </w:t>
      </w:r>
      <w:r>
        <w:rPr>
          <w:rFonts w:ascii="Courier New" w:hAnsi="Courier New" w:cs="Courier New"/>
          <w:sz w:val="24"/>
          <w:szCs w:val="24"/>
          <w:lang w:val="pt-BR"/>
        </w:rPr>
        <w:t>________________</w:t>
      </w:r>
      <w:r>
        <w:rPr>
          <w:rFonts w:ascii="Courier New" w:hAnsi="Courier New" w:cs="Courier New"/>
          <w:sz w:val="24"/>
          <w:szCs w:val="24"/>
        </w:rPr>
        <w:t xml:space="preserve"> (</w:t>
      </w:r>
      <w:r>
        <w:rPr>
          <w:rFonts w:ascii="Courier New" w:hAnsi="Courier New" w:cs="Courier New"/>
          <w:sz w:val="24"/>
          <w:szCs w:val="24"/>
          <w:lang w:val="pt-BR"/>
        </w:rPr>
        <w:t>______________________</w:t>
      </w:r>
      <w:r>
        <w:rPr>
          <w:rFonts w:ascii="Courier New" w:hAnsi="Courier New" w:cs="Courier New"/>
          <w:sz w:val="24"/>
          <w:szCs w:val="24"/>
        </w:rPr>
        <w:t xml:space="preserve">), a ser pago pelo </w:t>
      </w:r>
      <w:r>
        <w:rPr>
          <w:rFonts w:ascii="Courier New" w:hAnsi="Courier New" w:cs="Courier New"/>
          <w:b/>
          <w:sz w:val="24"/>
          <w:szCs w:val="24"/>
        </w:rPr>
        <w:t>CONTRATANTE</w:t>
      </w:r>
      <w:r>
        <w:rPr>
          <w:rFonts w:ascii="Courier New" w:hAnsi="Courier New" w:cs="Courier New"/>
          <w:sz w:val="24"/>
          <w:szCs w:val="24"/>
        </w:rPr>
        <w:t>,</w:t>
      </w:r>
      <w:r>
        <w:rPr>
          <w:rFonts w:ascii="Courier New" w:hAnsi="Courier New" w:cs="Courier New"/>
          <w:sz w:val="24"/>
          <w:szCs w:val="24"/>
          <w:lang w:val="pt-BR"/>
        </w:rPr>
        <w:t xml:space="preserve"> </w:t>
      </w:r>
      <w:r>
        <w:rPr>
          <w:rFonts w:ascii="Courier New" w:hAnsi="Courier New" w:cs="Courier New"/>
          <w:sz w:val="24"/>
          <w:szCs w:val="24"/>
        </w:rPr>
        <w:t>apó</w:t>
      </w:r>
      <w:r>
        <w:rPr>
          <w:rFonts w:ascii="Courier New" w:hAnsi="Courier New" w:cs="Courier New"/>
          <w:sz w:val="24"/>
          <w:szCs w:val="24"/>
          <w:lang w:val="pt-BR"/>
        </w:rPr>
        <w:t xml:space="preserve">s o fornecimento </w:t>
      </w:r>
      <w:r>
        <w:rPr>
          <w:rFonts w:ascii="Courier New" w:hAnsi="Courier New" w:cs="Courier New"/>
          <w:sz w:val="24"/>
          <w:szCs w:val="24"/>
        </w:rPr>
        <w:t>devidamente</w:t>
      </w:r>
      <w:r>
        <w:rPr>
          <w:rFonts w:ascii="Courier New" w:hAnsi="Courier New" w:cs="Courier New"/>
          <w:sz w:val="24"/>
          <w:szCs w:val="24"/>
          <w:lang w:val="pt-BR"/>
        </w:rPr>
        <w:t xml:space="preserve"> </w:t>
      </w:r>
      <w:r>
        <w:rPr>
          <w:rFonts w:ascii="Courier New" w:hAnsi="Courier New" w:cs="Courier New"/>
          <w:sz w:val="24"/>
          <w:szCs w:val="24"/>
        </w:rPr>
        <w:t>atestad</w:t>
      </w:r>
      <w:r>
        <w:rPr>
          <w:rFonts w:ascii="Courier New" w:hAnsi="Courier New" w:cs="Courier New"/>
          <w:sz w:val="24"/>
          <w:szCs w:val="24"/>
          <w:lang w:val="pt-BR"/>
        </w:rPr>
        <w:t>o pela secretaria solicitante</w:t>
      </w:r>
      <w:r>
        <w:rPr>
          <w:rFonts w:ascii="Courier New" w:hAnsi="Courier New" w:cs="Courier New"/>
          <w:sz w:val="24"/>
          <w:szCs w:val="24"/>
        </w:rPr>
        <w:t>.</w:t>
      </w:r>
    </w:p>
    <w:p w14:paraId="0FC719A3">
      <w:pPr>
        <w:pStyle w:val="17"/>
        <w:ind w:firstLine="851"/>
        <w:jc w:val="both"/>
        <w:rPr>
          <w:rFonts w:ascii="Courier New" w:hAnsi="Courier New" w:cs="Courier New"/>
          <w:sz w:val="24"/>
          <w:szCs w:val="24"/>
        </w:rPr>
      </w:pPr>
    </w:p>
    <w:p w14:paraId="0F72112C">
      <w:pPr>
        <w:pStyle w:val="17"/>
        <w:rPr>
          <w:rFonts w:ascii="Courier New" w:hAnsi="Courier New" w:cs="Courier New"/>
          <w:b/>
          <w:sz w:val="24"/>
          <w:szCs w:val="24"/>
          <w:u w:val="single"/>
        </w:rPr>
      </w:pPr>
      <w:r>
        <w:rPr>
          <w:rFonts w:ascii="Courier New" w:hAnsi="Courier New" w:cs="Courier New"/>
          <w:b/>
          <w:sz w:val="24"/>
          <w:szCs w:val="24"/>
          <w:u w:val="single"/>
        </w:rPr>
        <w:t>CLÁUSULA QUINTA – DA VIGÊNCIA:</w:t>
      </w:r>
    </w:p>
    <w:p w14:paraId="260970D2">
      <w:pPr>
        <w:pStyle w:val="17"/>
        <w:ind w:firstLine="851"/>
        <w:jc w:val="both"/>
        <w:rPr>
          <w:rFonts w:ascii="Courier New" w:hAnsi="Courier New" w:cs="Courier New"/>
          <w:sz w:val="24"/>
          <w:szCs w:val="24"/>
        </w:rPr>
      </w:pPr>
      <w:r>
        <w:rPr>
          <w:rFonts w:ascii="Courier New" w:hAnsi="Courier New" w:cs="Courier New"/>
          <w:sz w:val="24"/>
          <w:szCs w:val="24"/>
        </w:rPr>
        <w:t xml:space="preserve">A contratação será celebrada com vigência </w:t>
      </w:r>
      <w:r>
        <w:rPr>
          <w:rFonts w:ascii="Courier New" w:hAnsi="Courier New" w:cs="Courier New"/>
          <w:sz w:val="24"/>
          <w:szCs w:val="24"/>
          <w:lang w:val="pt-BR"/>
        </w:rPr>
        <w:t xml:space="preserve">de __ (_______) ___ </w:t>
      </w:r>
      <w:r>
        <w:rPr>
          <w:rFonts w:ascii="Courier New" w:hAnsi="Courier New" w:cs="Courier New"/>
          <w:sz w:val="24"/>
          <w:szCs w:val="24"/>
        </w:rPr>
        <w:t>a partir da data da assinatura</w:t>
      </w:r>
      <w:r>
        <w:rPr>
          <w:rFonts w:ascii="Courier New" w:hAnsi="Courier New" w:cs="Courier New"/>
          <w:sz w:val="24"/>
          <w:szCs w:val="24"/>
          <w:lang w:val="pt-BR"/>
        </w:rPr>
        <w:t xml:space="preserve"> do presente termo, podendo ser prorrogado sucessivamente, em consonância com o que preconiza o art. 107 da lei federal n.º 14.133/21</w:t>
      </w:r>
      <w:r>
        <w:rPr>
          <w:rFonts w:ascii="Courier New" w:hAnsi="Courier New" w:cs="Courier New"/>
          <w:sz w:val="24"/>
          <w:szCs w:val="24"/>
        </w:rPr>
        <w:t>.</w:t>
      </w:r>
    </w:p>
    <w:p w14:paraId="5339E5BB">
      <w:pPr>
        <w:pStyle w:val="17"/>
        <w:rPr>
          <w:rFonts w:ascii="Courier New" w:hAnsi="Courier New" w:cs="Courier New"/>
          <w:sz w:val="24"/>
          <w:szCs w:val="24"/>
        </w:rPr>
      </w:pPr>
    </w:p>
    <w:p w14:paraId="6F2F0EAC">
      <w:pPr>
        <w:pStyle w:val="17"/>
        <w:rPr>
          <w:rFonts w:ascii="Courier New" w:hAnsi="Courier New" w:cs="Courier New"/>
          <w:sz w:val="24"/>
          <w:szCs w:val="24"/>
        </w:rPr>
      </w:pPr>
      <w:r>
        <w:rPr>
          <w:rFonts w:ascii="Courier New" w:hAnsi="Courier New" w:cs="Courier New"/>
          <w:b/>
          <w:sz w:val="24"/>
          <w:szCs w:val="24"/>
          <w:u w:val="single"/>
        </w:rPr>
        <w:t>CLÁUSULA SEXTA – DAS OBRIGAÇÕES DAS PARTES</w:t>
      </w:r>
    </w:p>
    <w:p w14:paraId="7B52D138">
      <w:pPr>
        <w:pStyle w:val="17"/>
        <w:ind w:firstLine="851"/>
        <w:rPr>
          <w:rFonts w:ascii="Courier New" w:hAnsi="Courier New" w:cs="Courier New"/>
          <w:sz w:val="24"/>
          <w:szCs w:val="24"/>
        </w:rPr>
      </w:pPr>
      <w:r>
        <w:rPr>
          <w:rFonts w:ascii="Courier New" w:hAnsi="Courier New" w:cs="Courier New"/>
          <w:sz w:val="24"/>
          <w:szCs w:val="24"/>
        </w:rPr>
        <w:t>São obrigações decorrentes do presente Contrato:</w:t>
      </w:r>
    </w:p>
    <w:p w14:paraId="3331518C">
      <w:pPr>
        <w:pStyle w:val="17"/>
        <w:ind w:firstLine="851"/>
        <w:jc w:val="both"/>
        <w:rPr>
          <w:rFonts w:ascii="Courier New" w:hAnsi="Courier New" w:cs="Courier New"/>
          <w:b/>
          <w:sz w:val="24"/>
          <w:szCs w:val="24"/>
          <w:u w:val="single"/>
        </w:rPr>
      </w:pPr>
    </w:p>
    <w:p w14:paraId="0612399C">
      <w:pPr>
        <w:pStyle w:val="17"/>
        <w:ind w:firstLine="851"/>
        <w:jc w:val="both"/>
        <w:rPr>
          <w:rFonts w:ascii="Courier New" w:hAnsi="Courier New" w:cs="Courier New"/>
          <w:b/>
          <w:sz w:val="24"/>
          <w:szCs w:val="24"/>
          <w:u w:val="single"/>
        </w:rPr>
      </w:pPr>
      <w:r>
        <w:rPr>
          <w:rFonts w:ascii="Courier New" w:hAnsi="Courier New" w:cs="Courier New"/>
          <w:b/>
          <w:sz w:val="24"/>
          <w:szCs w:val="24"/>
          <w:u w:val="single"/>
        </w:rPr>
        <w:t>I – DA CONTRATADA:</w:t>
      </w:r>
    </w:p>
    <w:p w14:paraId="0438CFAC">
      <w:pPr>
        <w:pStyle w:val="17"/>
        <w:ind w:firstLine="851"/>
        <w:jc w:val="both"/>
        <w:rPr>
          <w:rFonts w:ascii="Courier New" w:hAnsi="Courier New" w:cs="Courier New"/>
          <w:sz w:val="24"/>
          <w:szCs w:val="24"/>
        </w:rPr>
      </w:pPr>
    </w:p>
    <w:p w14:paraId="12839D3A">
      <w:pPr>
        <w:pStyle w:val="17"/>
        <w:numPr>
          <w:ilvl w:val="0"/>
          <w:numId w:val="21"/>
        </w:numPr>
        <w:spacing w:after="0"/>
        <w:ind w:left="426" w:firstLine="425"/>
        <w:jc w:val="both"/>
        <w:rPr>
          <w:rFonts w:ascii="Courier New" w:hAnsi="Courier New" w:cs="Courier New"/>
          <w:sz w:val="24"/>
          <w:szCs w:val="24"/>
        </w:rPr>
      </w:pPr>
      <w:r>
        <w:rPr>
          <w:rFonts w:ascii="Courier New" w:hAnsi="Courier New" w:cs="Courier New"/>
          <w:sz w:val="24"/>
          <w:szCs w:val="24"/>
        </w:rPr>
        <w:t>Prestar o(s)</w:t>
      </w:r>
      <w:r>
        <w:rPr>
          <w:rFonts w:ascii="Courier New" w:hAnsi="Courier New" w:cs="Courier New"/>
          <w:sz w:val="24"/>
          <w:szCs w:val="24"/>
          <w:lang w:val="pt-BR"/>
        </w:rPr>
        <w:t xml:space="preserve"> fornecimento</w:t>
      </w:r>
      <w:r>
        <w:rPr>
          <w:rFonts w:ascii="Courier New" w:hAnsi="Courier New" w:cs="Courier New"/>
          <w:sz w:val="24"/>
          <w:szCs w:val="24"/>
        </w:rPr>
        <w:t>(s)</w:t>
      </w:r>
      <w:r>
        <w:rPr>
          <w:rFonts w:ascii="Courier New" w:hAnsi="Courier New" w:cs="Courier New"/>
          <w:sz w:val="24"/>
          <w:szCs w:val="24"/>
          <w:lang w:val="pt-BR"/>
        </w:rPr>
        <w:t xml:space="preserve"> </w:t>
      </w:r>
      <w:r>
        <w:rPr>
          <w:rFonts w:ascii="Courier New" w:hAnsi="Courier New" w:cs="Courier New"/>
          <w:sz w:val="24"/>
          <w:szCs w:val="24"/>
        </w:rPr>
        <w:t xml:space="preserve">descrito(s) na Cláusula Segunda, de acordo com a proposta apresentada no ANEXO I </w:t>
      </w:r>
      <w:r>
        <w:rPr>
          <w:rFonts w:ascii="Courier New" w:hAnsi="Courier New" w:cs="Courier New"/>
          <w:sz w:val="24"/>
          <w:szCs w:val="24"/>
          <w:lang w:val="pt-BR"/>
        </w:rPr>
        <w:t xml:space="preserve">e no Termo de Referência </w:t>
      </w:r>
      <w:r>
        <w:rPr>
          <w:rFonts w:ascii="Courier New" w:hAnsi="Courier New" w:cs="Courier New"/>
          <w:sz w:val="24"/>
          <w:szCs w:val="24"/>
        </w:rPr>
        <w:t xml:space="preserve">do pregão </w:t>
      </w:r>
      <w:r>
        <w:rPr>
          <w:rFonts w:ascii="Courier New" w:hAnsi="Courier New" w:cs="Courier New"/>
          <w:sz w:val="24"/>
          <w:szCs w:val="24"/>
          <w:lang w:val="pt-BR"/>
        </w:rPr>
        <w:t>eletrônico</w:t>
      </w:r>
      <w:r>
        <w:rPr>
          <w:rFonts w:ascii="Courier New" w:hAnsi="Courier New" w:cs="Courier New"/>
          <w:sz w:val="24"/>
          <w:szCs w:val="24"/>
        </w:rPr>
        <w:t xml:space="preserve"> n</w:t>
      </w:r>
      <w:r>
        <w:rPr>
          <w:rFonts w:ascii="Courier New" w:hAnsi="Courier New" w:cs="Courier New"/>
          <w:sz w:val="24"/>
          <w:szCs w:val="24"/>
          <w:lang w:val="pt-BR"/>
        </w:rPr>
        <w:t>.</w:t>
      </w:r>
      <w:r>
        <w:rPr>
          <w:rFonts w:ascii="Courier New" w:hAnsi="Courier New" w:cs="Courier New"/>
          <w:sz w:val="24"/>
          <w:szCs w:val="24"/>
        </w:rPr>
        <w:t xml:space="preserve">° </w:t>
      </w:r>
      <w:r>
        <w:rPr>
          <w:rFonts w:ascii="Courier New" w:hAnsi="Courier New" w:cs="Courier New"/>
          <w:b/>
          <w:sz w:val="24"/>
          <w:szCs w:val="24"/>
          <w:lang w:val="pt-BR"/>
        </w:rPr>
        <w:t>PE012/2025</w:t>
      </w:r>
      <w:r>
        <w:rPr>
          <w:rFonts w:ascii="Courier New" w:hAnsi="Courier New" w:cs="Courier New"/>
          <w:sz w:val="24"/>
          <w:szCs w:val="24"/>
        </w:rPr>
        <w:t>;</w:t>
      </w:r>
    </w:p>
    <w:p w14:paraId="5E338632">
      <w:pPr>
        <w:pStyle w:val="17"/>
        <w:numPr>
          <w:ilvl w:val="0"/>
          <w:numId w:val="21"/>
        </w:numPr>
        <w:spacing w:after="0"/>
        <w:ind w:left="426" w:firstLine="425"/>
        <w:jc w:val="both"/>
        <w:rPr>
          <w:rFonts w:ascii="Courier New" w:hAnsi="Courier New" w:cs="Courier New"/>
          <w:sz w:val="24"/>
          <w:szCs w:val="24"/>
        </w:rPr>
      </w:pPr>
      <w:r>
        <w:rPr>
          <w:rFonts w:ascii="Courier New" w:hAnsi="Courier New" w:cs="Courier New"/>
          <w:sz w:val="24"/>
          <w:szCs w:val="24"/>
        </w:rPr>
        <w:t>Responder, pelos vícios e defeitos ocultos dos produtos;</w:t>
      </w:r>
    </w:p>
    <w:p w14:paraId="79B01AFB">
      <w:pPr>
        <w:pStyle w:val="17"/>
        <w:numPr>
          <w:ilvl w:val="0"/>
          <w:numId w:val="21"/>
        </w:numPr>
        <w:spacing w:after="0"/>
        <w:ind w:left="426" w:firstLine="425"/>
        <w:jc w:val="both"/>
        <w:rPr>
          <w:rFonts w:ascii="Courier New" w:hAnsi="Courier New" w:cs="Courier New"/>
          <w:sz w:val="24"/>
          <w:szCs w:val="24"/>
        </w:rPr>
      </w:pPr>
      <w:r>
        <w:rPr>
          <w:rFonts w:ascii="Courier New" w:hAnsi="Courier New" w:cs="Courier New"/>
          <w:sz w:val="24"/>
          <w:szCs w:val="24"/>
        </w:rPr>
        <w:t>Receber o preço estipulado na Cláusula Quarta;</w:t>
      </w:r>
    </w:p>
    <w:p w14:paraId="740801D2">
      <w:pPr>
        <w:pStyle w:val="17"/>
        <w:numPr>
          <w:ilvl w:val="0"/>
          <w:numId w:val="21"/>
        </w:numPr>
        <w:spacing w:after="0"/>
        <w:ind w:left="426" w:firstLine="425"/>
        <w:jc w:val="both"/>
        <w:rPr>
          <w:rFonts w:ascii="Courier New" w:hAnsi="Courier New" w:cs="Courier New"/>
          <w:sz w:val="24"/>
          <w:szCs w:val="24"/>
        </w:rPr>
      </w:pPr>
      <w:r>
        <w:rPr>
          <w:rFonts w:ascii="Courier New" w:hAnsi="Courier New" w:cs="Courier New"/>
          <w:sz w:val="24"/>
          <w:szCs w:val="24"/>
        </w:rPr>
        <w:t xml:space="preserve">Dar total condição aos prepostos da secretaria de manter fiscalização sobre os </w:t>
      </w:r>
      <w:r>
        <w:rPr>
          <w:rFonts w:ascii="Courier New" w:hAnsi="Courier New" w:cs="Courier New"/>
          <w:sz w:val="24"/>
          <w:szCs w:val="24"/>
          <w:lang w:val="pt-BR"/>
        </w:rPr>
        <w:t>serviços</w:t>
      </w:r>
      <w:r>
        <w:rPr>
          <w:rFonts w:ascii="Courier New" w:hAnsi="Courier New" w:cs="Courier New"/>
          <w:sz w:val="24"/>
          <w:szCs w:val="24"/>
        </w:rPr>
        <w:t xml:space="preserve">, como definido no item X do edital de convocação do pregão </w:t>
      </w:r>
      <w:r>
        <w:rPr>
          <w:rFonts w:ascii="Courier New" w:hAnsi="Courier New" w:cs="Courier New"/>
          <w:sz w:val="24"/>
          <w:szCs w:val="24"/>
          <w:lang w:val="pt-BR"/>
        </w:rPr>
        <w:t>eletrônico</w:t>
      </w:r>
      <w:r>
        <w:rPr>
          <w:rFonts w:ascii="Courier New" w:hAnsi="Courier New" w:cs="Courier New"/>
          <w:sz w:val="24"/>
          <w:szCs w:val="24"/>
        </w:rPr>
        <w:t xml:space="preserve"> n</w:t>
      </w:r>
      <w:r>
        <w:rPr>
          <w:rFonts w:ascii="Courier New" w:hAnsi="Courier New" w:cs="Courier New"/>
          <w:sz w:val="24"/>
          <w:szCs w:val="24"/>
          <w:lang w:val="pt-BR"/>
        </w:rPr>
        <w:t>.</w:t>
      </w:r>
      <w:r>
        <w:rPr>
          <w:rFonts w:ascii="Courier New" w:hAnsi="Courier New" w:cs="Courier New"/>
          <w:sz w:val="24"/>
          <w:szCs w:val="24"/>
        </w:rPr>
        <w:t>°</w:t>
      </w:r>
      <w:r>
        <w:rPr>
          <w:rFonts w:ascii="Courier New" w:hAnsi="Courier New" w:cs="Courier New"/>
          <w:sz w:val="24"/>
          <w:szCs w:val="24"/>
          <w:lang w:val="pt-BR"/>
        </w:rPr>
        <w:t xml:space="preserve"> </w:t>
      </w:r>
      <w:r>
        <w:rPr>
          <w:rFonts w:ascii="Courier New" w:hAnsi="Courier New" w:cs="Courier New"/>
          <w:b/>
          <w:sz w:val="24"/>
          <w:szCs w:val="24"/>
          <w:lang w:val="pt-BR"/>
        </w:rPr>
        <w:t>PE012/2025</w:t>
      </w:r>
      <w:r>
        <w:rPr>
          <w:rFonts w:ascii="Courier New" w:hAnsi="Courier New" w:cs="Courier New"/>
          <w:sz w:val="24"/>
          <w:szCs w:val="24"/>
        </w:rPr>
        <w:t>.</w:t>
      </w:r>
    </w:p>
    <w:p w14:paraId="1E6BCB03">
      <w:pPr>
        <w:pStyle w:val="17"/>
        <w:numPr>
          <w:ilvl w:val="0"/>
          <w:numId w:val="21"/>
        </w:numPr>
        <w:spacing w:after="0"/>
        <w:ind w:left="426" w:firstLine="425"/>
        <w:jc w:val="both"/>
        <w:rPr>
          <w:rFonts w:ascii="Courier New" w:hAnsi="Courier New" w:cs="Courier New"/>
          <w:sz w:val="24"/>
          <w:szCs w:val="24"/>
        </w:rPr>
      </w:pPr>
      <w:r>
        <w:rPr>
          <w:rFonts w:ascii="Courier New" w:hAnsi="Courier New" w:cs="Courier New"/>
          <w:sz w:val="24"/>
          <w:szCs w:val="24"/>
        </w:rPr>
        <w:t xml:space="preserve">Nos termos do quanto decidido no julgamento do Recurso Extraordinário com Repercussão Geral nº 1.293.453 e da Ação Civil Originária nº 2897 pelo Supremo Tribunal Federal, </w:t>
      </w:r>
      <w:r>
        <w:rPr>
          <w:rFonts w:ascii="Courier New" w:hAnsi="Courier New" w:cs="Courier New"/>
          <w:b/>
          <w:bCs/>
          <w:sz w:val="24"/>
          <w:szCs w:val="24"/>
          <w:u w:val="single"/>
        </w:rPr>
        <w:t>salvo</w:t>
      </w:r>
      <w:r>
        <w:rPr>
          <w:rFonts w:ascii="Courier New" w:hAnsi="Courier New" w:cs="Courier New"/>
          <w:sz w:val="24"/>
          <w:szCs w:val="24"/>
        </w:rPr>
        <w:t xml:space="preserve"> os fornecedores optantes pelo regime de tributação </w:t>
      </w:r>
      <w:r>
        <w:rPr>
          <w:rFonts w:ascii="Courier New" w:hAnsi="Courier New" w:cs="Courier New"/>
          <w:b/>
          <w:bCs/>
          <w:sz w:val="24"/>
          <w:szCs w:val="24"/>
          <w:u w:val="single"/>
        </w:rPr>
        <w:t>Simples Nacional</w:t>
      </w:r>
      <w:r>
        <w:rPr>
          <w:rFonts w:ascii="Courier New" w:hAnsi="Courier New" w:cs="Courier New"/>
          <w:sz w:val="24"/>
          <w:szCs w:val="24"/>
        </w:rPr>
        <w:t xml:space="preserve">, os prestadores de serviços e fornecedores de bens, ao emitir as notas fiscais, faturas, boletos bancários ou quaisquer outros documentos de cobrança dos bens ou serviços, mesmo os que contenham código de barra, deverão </w:t>
      </w:r>
      <w:r>
        <w:rPr>
          <w:rFonts w:ascii="Courier New" w:hAnsi="Courier New" w:cs="Courier New"/>
          <w:b/>
          <w:bCs/>
          <w:sz w:val="24"/>
          <w:szCs w:val="24"/>
          <w:u w:val="single"/>
        </w:rPr>
        <w:t>informar o valor bruto do preço cobrado, com o destaque do Imposto de Renda a ser retido</w:t>
      </w:r>
      <w:r>
        <w:rPr>
          <w:rFonts w:ascii="Courier New" w:hAnsi="Courier New" w:cs="Courier New"/>
          <w:sz w:val="24"/>
          <w:szCs w:val="24"/>
          <w:u w:val="single"/>
        </w:rPr>
        <w:t xml:space="preserve">, </w:t>
      </w:r>
      <w:r>
        <w:rPr>
          <w:rFonts w:ascii="Courier New" w:hAnsi="Courier New" w:cs="Courier New"/>
          <w:sz w:val="24"/>
          <w:szCs w:val="24"/>
        </w:rPr>
        <w:t xml:space="preserve">nos termos do art. 11, </w:t>
      </w:r>
      <w:r>
        <w:rPr>
          <w:rFonts w:ascii="Courier New" w:hAnsi="Courier New" w:cs="Courier New"/>
          <w:b/>
          <w:bCs/>
          <w:sz w:val="24"/>
          <w:szCs w:val="24"/>
          <w:u w:val="single"/>
        </w:rPr>
        <w:t>da IN da RFB nº 1234, de 11 de janeiro de 2012 – anexo I</w:t>
      </w:r>
      <w:r>
        <w:rPr>
          <w:rFonts w:ascii="Courier New" w:hAnsi="Courier New" w:cs="Courier New"/>
          <w:sz w:val="24"/>
          <w:szCs w:val="24"/>
        </w:rPr>
        <w:t>, e o seu pagamento ser efetuado pelo valor líquido deduzido das respectivas retenções, cabendo a responsabilidade pelo recolhimento destas ao órgão ou à entidade adquirente do bem ou tomador dos serviços.</w:t>
      </w:r>
    </w:p>
    <w:p w14:paraId="723AD231">
      <w:pPr>
        <w:pStyle w:val="17"/>
        <w:ind w:firstLine="851"/>
        <w:jc w:val="both"/>
        <w:rPr>
          <w:rFonts w:ascii="Courier New" w:hAnsi="Courier New" w:cs="Courier New"/>
          <w:b/>
          <w:sz w:val="24"/>
          <w:szCs w:val="24"/>
          <w:u w:val="single"/>
        </w:rPr>
      </w:pPr>
    </w:p>
    <w:p w14:paraId="559E9A36">
      <w:pPr>
        <w:pStyle w:val="17"/>
        <w:ind w:firstLine="851"/>
        <w:jc w:val="both"/>
        <w:rPr>
          <w:rFonts w:ascii="Courier New" w:hAnsi="Courier New" w:cs="Courier New"/>
          <w:b/>
          <w:sz w:val="24"/>
          <w:szCs w:val="24"/>
          <w:u w:val="single"/>
        </w:rPr>
      </w:pPr>
      <w:r>
        <w:rPr>
          <w:rFonts w:ascii="Courier New" w:hAnsi="Courier New" w:cs="Courier New"/>
          <w:b/>
          <w:sz w:val="24"/>
          <w:szCs w:val="24"/>
          <w:u w:val="single"/>
        </w:rPr>
        <w:t>II – DO CONTRATANTE:</w:t>
      </w:r>
    </w:p>
    <w:p w14:paraId="7CE9B2C7">
      <w:pPr>
        <w:pStyle w:val="17"/>
        <w:ind w:firstLine="851"/>
        <w:jc w:val="both"/>
        <w:rPr>
          <w:rFonts w:ascii="Courier New" w:hAnsi="Courier New" w:cs="Courier New"/>
          <w:b/>
          <w:sz w:val="24"/>
          <w:szCs w:val="24"/>
          <w:u w:val="single"/>
        </w:rPr>
      </w:pPr>
    </w:p>
    <w:p w14:paraId="408EDF8F">
      <w:pPr>
        <w:pStyle w:val="17"/>
        <w:numPr>
          <w:ilvl w:val="0"/>
          <w:numId w:val="22"/>
        </w:numPr>
        <w:spacing w:after="0"/>
        <w:ind w:left="426" w:firstLine="425"/>
        <w:jc w:val="both"/>
        <w:rPr>
          <w:rFonts w:ascii="Courier New" w:hAnsi="Courier New" w:cs="Courier New"/>
          <w:sz w:val="24"/>
          <w:szCs w:val="24"/>
        </w:rPr>
      </w:pPr>
      <w:r>
        <w:rPr>
          <w:rFonts w:ascii="Courier New" w:hAnsi="Courier New" w:cs="Courier New"/>
          <w:sz w:val="24"/>
          <w:szCs w:val="24"/>
        </w:rPr>
        <w:t>Pagar as despesas inerentes ao Contrato no valor, condições e situações estipuladas na Cláusula Quarta;</w:t>
      </w:r>
    </w:p>
    <w:p w14:paraId="3D4B36B2">
      <w:pPr>
        <w:pStyle w:val="17"/>
        <w:spacing w:after="0"/>
        <w:ind w:left="851"/>
        <w:jc w:val="both"/>
        <w:rPr>
          <w:rFonts w:ascii="Courier New" w:hAnsi="Courier New" w:cs="Courier New"/>
          <w:sz w:val="24"/>
          <w:szCs w:val="24"/>
        </w:rPr>
      </w:pPr>
    </w:p>
    <w:p w14:paraId="442357E7">
      <w:pPr>
        <w:pStyle w:val="17"/>
        <w:numPr>
          <w:ilvl w:val="0"/>
          <w:numId w:val="22"/>
        </w:numPr>
        <w:spacing w:after="0"/>
        <w:ind w:left="426" w:firstLine="425"/>
        <w:jc w:val="both"/>
        <w:rPr>
          <w:rFonts w:ascii="Courier New" w:hAnsi="Courier New" w:cs="Courier New"/>
          <w:sz w:val="24"/>
          <w:szCs w:val="24"/>
        </w:rPr>
      </w:pPr>
      <w:r>
        <w:rPr>
          <w:rFonts w:ascii="Courier New" w:hAnsi="Courier New" w:cs="Courier New"/>
          <w:sz w:val="24"/>
          <w:szCs w:val="24"/>
        </w:rPr>
        <w:t>Receber o(s) bem(s) ou serviço descrito(s) na Cláusula Segunda.</w:t>
      </w:r>
    </w:p>
    <w:p w14:paraId="0499CA58">
      <w:pPr>
        <w:pStyle w:val="17"/>
        <w:ind w:firstLine="851"/>
        <w:jc w:val="both"/>
        <w:rPr>
          <w:rFonts w:ascii="Courier New" w:hAnsi="Courier New" w:cs="Courier New"/>
          <w:sz w:val="24"/>
          <w:szCs w:val="24"/>
        </w:rPr>
      </w:pPr>
      <w:r>
        <w:rPr>
          <w:rFonts w:ascii="Courier New" w:hAnsi="Courier New" w:cs="Courier New"/>
          <w:sz w:val="24"/>
          <w:szCs w:val="24"/>
        </w:rPr>
        <w:t>§ 1º - É obrigação comum o cumprimento dos prazos avançados neste instrumento.</w:t>
      </w:r>
    </w:p>
    <w:p w14:paraId="1AF45508">
      <w:pPr>
        <w:pStyle w:val="17"/>
        <w:jc w:val="both"/>
        <w:rPr>
          <w:rFonts w:ascii="Courier New" w:hAnsi="Courier New" w:cs="Courier New"/>
          <w:sz w:val="24"/>
          <w:szCs w:val="24"/>
        </w:rPr>
      </w:pPr>
    </w:p>
    <w:p w14:paraId="2A6EDD30">
      <w:pPr>
        <w:pStyle w:val="17"/>
        <w:ind w:firstLine="851"/>
        <w:jc w:val="both"/>
        <w:rPr>
          <w:rFonts w:ascii="Courier New" w:hAnsi="Courier New" w:cs="Courier New"/>
          <w:sz w:val="24"/>
          <w:szCs w:val="24"/>
        </w:rPr>
      </w:pPr>
      <w:r>
        <w:rPr>
          <w:rFonts w:ascii="Courier New" w:hAnsi="Courier New" w:cs="Courier New"/>
          <w:sz w:val="24"/>
          <w:szCs w:val="24"/>
        </w:rPr>
        <w:t xml:space="preserve">§ 2º - Fica assegurado ao </w:t>
      </w:r>
      <w:r>
        <w:rPr>
          <w:rFonts w:ascii="Courier New" w:hAnsi="Courier New" w:cs="Courier New"/>
          <w:b/>
          <w:sz w:val="24"/>
          <w:szCs w:val="24"/>
        </w:rPr>
        <w:t>CONTRATANTE</w:t>
      </w:r>
      <w:r>
        <w:rPr>
          <w:rFonts w:ascii="Courier New" w:hAnsi="Courier New" w:cs="Courier New"/>
          <w:sz w:val="24"/>
          <w:szCs w:val="24"/>
        </w:rPr>
        <w:t xml:space="preserve"> o direito de contestar, sem qualquer ônus, o material que não corresponda às características descritas na proposta apresentada pela </w:t>
      </w:r>
      <w:r>
        <w:rPr>
          <w:rFonts w:ascii="Courier New" w:hAnsi="Courier New" w:cs="Courier New"/>
          <w:b/>
          <w:sz w:val="24"/>
          <w:szCs w:val="24"/>
        </w:rPr>
        <w:t>CONTRATADA</w:t>
      </w:r>
      <w:r>
        <w:rPr>
          <w:rFonts w:ascii="Courier New" w:hAnsi="Courier New" w:cs="Courier New"/>
          <w:sz w:val="24"/>
          <w:szCs w:val="24"/>
        </w:rPr>
        <w:t>.</w:t>
      </w:r>
    </w:p>
    <w:p w14:paraId="7BE527CB">
      <w:pPr>
        <w:pStyle w:val="17"/>
        <w:ind w:firstLine="851"/>
        <w:jc w:val="both"/>
        <w:rPr>
          <w:rFonts w:ascii="Courier New" w:hAnsi="Courier New" w:cs="Courier New"/>
          <w:sz w:val="24"/>
          <w:szCs w:val="24"/>
        </w:rPr>
      </w:pPr>
    </w:p>
    <w:p w14:paraId="7AC34C42">
      <w:pPr>
        <w:pStyle w:val="17"/>
        <w:ind w:firstLine="851"/>
        <w:jc w:val="both"/>
        <w:rPr>
          <w:rFonts w:ascii="Courier New" w:hAnsi="Courier New" w:cs="Courier New"/>
          <w:bCs/>
          <w:sz w:val="24"/>
          <w:szCs w:val="24"/>
        </w:rPr>
      </w:pPr>
      <w:bookmarkStart w:id="12" w:name="_Hlk130307264"/>
      <w:r>
        <w:rPr>
          <w:rFonts w:ascii="Courier New" w:hAnsi="Courier New" w:cs="Courier New"/>
          <w:bCs/>
          <w:sz w:val="24"/>
          <w:szCs w:val="24"/>
        </w:rPr>
        <w:t>Parágrafo Único –</w:t>
      </w:r>
      <w:r>
        <w:rPr>
          <w:rFonts w:ascii="Courier New" w:hAnsi="Courier New" w:cs="Courier New"/>
          <w:bCs/>
          <w:sz w:val="24"/>
          <w:szCs w:val="24"/>
          <w:lang w:val="pt-BR"/>
        </w:rPr>
        <w:t xml:space="preserve"> A servidora responsável pela fiscalização deste contrato ser</w:t>
      </w:r>
      <w:bookmarkEnd w:id="12"/>
      <w:r>
        <w:rPr>
          <w:rFonts w:ascii="Courier New" w:hAnsi="Courier New" w:cs="Courier New"/>
          <w:bCs/>
          <w:sz w:val="24"/>
          <w:szCs w:val="24"/>
          <w:lang w:val="pt-BR"/>
        </w:rPr>
        <w:t>á: Bruna Santos da Silva – CPF sob nº 073.690.095-05.</w:t>
      </w:r>
    </w:p>
    <w:p w14:paraId="7A2846A3">
      <w:pPr>
        <w:pStyle w:val="17"/>
        <w:spacing w:after="0"/>
        <w:jc w:val="both"/>
        <w:rPr>
          <w:rFonts w:ascii="Courier New" w:hAnsi="Courier New" w:cs="Courier New"/>
          <w:b/>
          <w:sz w:val="24"/>
          <w:szCs w:val="24"/>
          <w:u w:val="single"/>
        </w:rPr>
      </w:pPr>
    </w:p>
    <w:p w14:paraId="762AD100">
      <w:pPr>
        <w:pStyle w:val="17"/>
        <w:jc w:val="both"/>
        <w:rPr>
          <w:rFonts w:ascii="Courier New" w:hAnsi="Courier New" w:cs="Courier New"/>
          <w:b/>
          <w:sz w:val="24"/>
          <w:szCs w:val="24"/>
          <w:u w:val="single"/>
        </w:rPr>
      </w:pPr>
      <w:r>
        <w:rPr>
          <w:rFonts w:ascii="Courier New" w:hAnsi="Courier New" w:cs="Courier New"/>
          <w:b/>
          <w:sz w:val="24"/>
          <w:szCs w:val="24"/>
          <w:u w:val="single"/>
        </w:rPr>
        <w:t>CLÁUSULA</w:t>
      </w:r>
      <w:r>
        <w:rPr>
          <w:rFonts w:ascii="Courier New" w:hAnsi="Courier New" w:cs="Courier New"/>
          <w:b/>
          <w:sz w:val="24"/>
          <w:szCs w:val="24"/>
          <w:u w:val="single"/>
          <w:lang w:val="pt-BR"/>
        </w:rPr>
        <w:t xml:space="preserve"> </w:t>
      </w:r>
      <w:r>
        <w:rPr>
          <w:rFonts w:ascii="Courier New" w:hAnsi="Courier New" w:cs="Courier New"/>
          <w:b/>
          <w:sz w:val="24"/>
          <w:szCs w:val="24"/>
          <w:u w:val="single"/>
        </w:rPr>
        <w:t>S</w:t>
      </w:r>
      <w:r>
        <w:rPr>
          <w:rFonts w:ascii="Courier New" w:hAnsi="Courier New" w:cs="Courier New"/>
          <w:b/>
          <w:sz w:val="24"/>
          <w:szCs w:val="24"/>
          <w:u w:val="single"/>
          <w:lang w:val="pt-BR"/>
        </w:rPr>
        <w:t>É</w:t>
      </w:r>
      <w:r>
        <w:rPr>
          <w:rFonts w:ascii="Courier New" w:hAnsi="Courier New" w:cs="Courier New"/>
          <w:b/>
          <w:sz w:val="24"/>
          <w:szCs w:val="24"/>
          <w:u w:val="single"/>
        </w:rPr>
        <w:t>TIMA</w:t>
      </w:r>
      <w:r>
        <w:rPr>
          <w:rFonts w:ascii="Courier New" w:hAnsi="Courier New" w:cs="Courier New"/>
          <w:b/>
          <w:sz w:val="24"/>
          <w:szCs w:val="24"/>
          <w:u w:val="single"/>
          <w:lang w:val="pt-BR"/>
        </w:rPr>
        <w:t xml:space="preserve"> </w:t>
      </w:r>
      <w:r>
        <w:rPr>
          <w:rFonts w:ascii="Courier New" w:hAnsi="Courier New" w:cs="Courier New"/>
          <w:b/>
          <w:sz w:val="24"/>
          <w:szCs w:val="24"/>
          <w:u w:val="single"/>
        </w:rPr>
        <w:t xml:space="preserve">– DAS PENALIDADES: </w:t>
      </w:r>
    </w:p>
    <w:p w14:paraId="004BD427">
      <w:pPr>
        <w:pStyle w:val="17"/>
        <w:ind w:firstLine="851"/>
        <w:jc w:val="both"/>
        <w:rPr>
          <w:rFonts w:ascii="Courier New" w:hAnsi="Courier New" w:cs="Courier New"/>
          <w:sz w:val="24"/>
          <w:szCs w:val="24"/>
        </w:rPr>
      </w:pPr>
    </w:p>
    <w:p w14:paraId="63A0DB84">
      <w:pPr>
        <w:pStyle w:val="17"/>
        <w:ind w:firstLine="851"/>
        <w:jc w:val="both"/>
        <w:rPr>
          <w:rFonts w:ascii="Courier New" w:hAnsi="Courier New" w:cs="Courier New"/>
          <w:sz w:val="24"/>
          <w:szCs w:val="24"/>
        </w:rPr>
      </w:pPr>
      <w:r>
        <w:rPr>
          <w:rFonts w:ascii="Courier New" w:hAnsi="Courier New" w:cs="Courier New"/>
          <w:sz w:val="24"/>
          <w:szCs w:val="24"/>
        </w:rPr>
        <w:t xml:space="preserve">O descumprimento, parcial ou total, de qualquer das cláusulas contidas neste contrato sujeitará a </w:t>
      </w:r>
      <w:r>
        <w:rPr>
          <w:rFonts w:ascii="Courier New" w:hAnsi="Courier New" w:cs="Courier New"/>
          <w:b/>
          <w:sz w:val="24"/>
          <w:szCs w:val="24"/>
        </w:rPr>
        <w:t xml:space="preserve">CONTRATADA </w:t>
      </w:r>
      <w:r>
        <w:rPr>
          <w:rFonts w:ascii="Courier New" w:hAnsi="Courier New" w:cs="Courier New"/>
          <w:sz w:val="24"/>
          <w:szCs w:val="24"/>
        </w:rPr>
        <w:t>às sanções prevista n</w:t>
      </w:r>
      <w:r>
        <w:rPr>
          <w:rFonts w:ascii="Courier New" w:hAnsi="Courier New" w:cs="Courier New"/>
          <w:sz w:val="24"/>
          <w:szCs w:val="24"/>
          <w:lang w:val="pt-BR"/>
        </w:rPr>
        <w:t>os arts. 156 e 157 da</w:t>
      </w:r>
      <w:r>
        <w:rPr>
          <w:rFonts w:ascii="Courier New" w:hAnsi="Courier New" w:cs="Courier New"/>
          <w:sz w:val="24"/>
          <w:szCs w:val="24"/>
        </w:rPr>
        <w:t xml:space="preserve"> </w:t>
      </w:r>
      <w:r>
        <w:rPr>
          <w:rFonts w:ascii="Courier New" w:hAnsi="Courier New" w:cs="Courier New"/>
          <w:b/>
          <w:sz w:val="24"/>
          <w:szCs w:val="24"/>
        </w:rPr>
        <w:t>Lei n</w:t>
      </w:r>
      <w:r>
        <w:rPr>
          <w:rFonts w:ascii="Courier New" w:hAnsi="Courier New" w:cs="Courier New"/>
          <w:b/>
          <w:sz w:val="24"/>
          <w:szCs w:val="24"/>
          <w:lang w:val="pt-BR"/>
        </w:rPr>
        <w:t>.</w:t>
      </w:r>
      <w:r>
        <w:rPr>
          <w:rFonts w:ascii="Courier New" w:hAnsi="Courier New" w:cs="Courier New"/>
          <w:b/>
          <w:sz w:val="24"/>
          <w:szCs w:val="24"/>
        </w:rPr>
        <w:t xml:space="preserve">º </w:t>
      </w:r>
      <w:r>
        <w:rPr>
          <w:rFonts w:ascii="Courier New" w:hAnsi="Courier New" w:cs="Courier New"/>
          <w:b/>
          <w:sz w:val="24"/>
          <w:szCs w:val="24"/>
          <w:lang w:val="pt-BR"/>
        </w:rPr>
        <w:t>14.133</w:t>
      </w:r>
      <w:r>
        <w:rPr>
          <w:rFonts w:ascii="Courier New" w:hAnsi="Courier New" w:cs="Courier New"/>
          <w:b/>
          <w:sz w:val="24"/>
          <w:szCs w:val="24"/>
        </w:rPr>
        <w:t>/</w:t>
      </w:r>
      <w:r>
        <w:rPr>
          <w:rFonts w:ascii="Courier New" w:hAnsi="Courier New" w:cs="Courier New"/>
          <w:b/>
          <w:sz w:val="24"/>
          <w:szCs w:val="24"/>
          <w:lang w:val="pt-BR"/>
        </w:rPr>
        <w:t>21</w:t>
      </w:r>
      <w:r>
        <w:rPr>
          <w:rFonts w:ascii="Courier New" w:hAnsi="Courier New" w:cs="Courier New"/>
          <w:b/>
          <w:sz w:val="24"/>
          <w:szCs w:val="24"/>
        </w:rPr>
        <w:t xml:space="preserve"> e suas derivadas, </w:t>
      </w:r>
      <w:r>
        <w:rPr>
          <w:rFonts w:ascii="Courier New" w:hAnsi="Courier New" w:cs="Courier New"/>
          <w:sz w:val="24"/>
          <w:szCs w:val="24"/>
        </w:rPr>
        <w:t>garantida a prévia e ampla defesa em processo administrativo.</w:t>
      </w:r>
    </w:p>
    <w:p w14:paraId="11F3BCC0">
      <w:pPr>
        <w:pStyle w:val="17"/>
        <w:ind w:firstLine="851"/>
        <w:jc w:val="both"/>
        <w:rPr>
          <w:rFonts w:ascii="Courier New" w:hAnsi="Courier New" w:cs="Courier New"/>
          <w:sz w:val="24"/>
          <w:szCs w:val="24"/>
        </w:rPr>
      </w:pPr>
    </w:p>
    <w:p w14:paraId="33337061">
      <w:pPr>
        <w:pStyle w:val="17"/>
        <w:ind w:firstLine="851"/>
        <w:jc w:val="both"/>
        <w:rPr>
          <w:rFonts w:ascii="Courier New" w:hAnsi="Courier New" w:cs="Courier New"/>
          <w:sz w:val="24"/>
          <w:szCs w:val="24"/>
        </w:rPr>
      </w:pPr>
      <w:r>
        <w:rPr>
          <w:rFonts w:ascii="Courier New" w:hAnsi="Courier New" w:cs="Courier New"/>
          <w:sz w:val="24"/>
          <w:szCs w:val="24"/>
        </w:rPr>
        <w:t xml:space="preserve">§ 1º - A inexecução, parcial ou total do contrato ensejará a suspensão ou a imposição da declaração de idoneidade para licitar e contratar com a Prefeitura Municipal de </w:t>
      </w:r>
      <w:r>
        <w:rPr>
          <w:rFonts w:ascii="Courier New" w:hAnsi="Courier New" w:cs="Courier New"/>
          <w:sz w:val="24"/>
          <w:szCs w:val="24"/>
          <w:lang w:val="pt-BR"/>
        </w:rPr>
        <w:t>Araci</w:t>
      </w:r>
      <w:r>
        <w:rPr>
          <w:rFonts w:ascii="Courier New" w:hAnsi="Courier New" w:cs="Courier New"/>
          <w:sz w:val="24"/>
          <w:szCs w:val="24"/>
        </w:rPr>
        <w:t xml:space="preserve"> e multa, de acordo com a gravidade da infração;</w:t>
      </w:r>
    </w:p>
    <w:p w14:paraId="576AF7A7">
      <w:pPr>
        <w:pStyle w:val="17"/>
        <w:spacing w:after="0"/>
        <w:jc w:val="both"/>
        <w:rPr>
          <w:rFonts w:ascii="Courier New" w:hAnsi="Courier New" w:cs="Courier New"/>
          <w:sz w:val="24"/>
          <w:szCs w:val="24"/>
        </w:rPr>
      </w:pPr>
    </w:p>
    <w:p w14:paraId="3DABA745">
      <w:pPr>
        <w:pStyle w:val="17"/>
        <w:ind w:firstLine="851"/>
        <w:jc w:val="both"/>
        <w:rPr>
          <w:rFonts w:ascii="Courier New" w:hAnsi="Courier New" w:cs="Courier New"/>
          <w:sz w:val="24"/>
          <w:szCs w:val="24"/>
        </w:rPr>
      </w:pPr>
      <w:r>
        <w:rPr>
          <w:rFonts w:ascii="Courier New" w:hAnsi="Courier New" w:cs="Courier New"/>
          <w:sz w:val="24"/>
          <w:szCs w:val="24"/>
        </w:rPr>
        <w:t>§ 2º - A multa será graduada de acordo com a gravidade da infração nos seguintes limites máximos;</w:t>
      </w:r>
    </w:p>
    <w:p w14:paraId="7D3CE797">
      <w:pPr>
        <w:pStyle w:val="17"/>
        <w:spacing w:after="0"/>
        <w:rPr>
          <w:rFonts w:ascii="Courier New" w:hAnsi="Courier New" w:cs="Courier New"/>
          <w:sz w:val="24"/>
          <w:szCs w:val="24"/>
        </w:rPr>
      </w:pPr>
    </w:p>
    <w:p w14:paraId="248D90C8">
      <w:pPr>
        <w:pStyle w:val="17"/>
        <w:ind w:firstLine="851"/>
        <w:jc w:val="both"/>
        <w:rPr>
          <w:rFonts w:ascii="Courier New" w:hAnsi="Courier New" w:cs="Courier New"/>
          <w:sz w:val="24"/>
          <w:szCs w:val="24"/>
        </w:rPr>
      </w:pPr>
      <w:r>
        <w:rPr>
          <w:rFonts w:ascii="Courier New" w:hAnsi="Courier New" w:cs="Courier New"/>
          <w:sz w:val="24"/>
          <w:szCs w:val="24"/>
        </w:rPr>
        <w:t>I – 0,3% (três décimos por cento), ao dia, até o trigésimo dia de atraso, sobre o valor da parte do serviço não realizado;</w:t>
      </w:r>
    </w:p>
    <w:p w14:paraId="65F8051F">
      <w:pPr>
        <w:pStyle w:val="17"/>
        <w:spacing w:after="0"/>
        <w:jc w:val="both"/>
        <w:rPr>
          <w:rFonts w:ascii="Courier New" w:hAnsi="Courier New" w:cs="Courier New"/>
          <w:sz w:val="24"/>
          <w:szCs w:val="24"/>
        </w:rPr>
      </w:pPr>
    </w:p>
    <w:p w14:paraId="76E96680">
      <w:pPr>
        <w:pStyle w:val="17"/>
        <w:ind w:firstLine="851"/>
        <w:jc w:val="both"/>
        <w:rPr>
          <w:rFonts w:ascii="Courier New" w:hAnsi="Courier New" w:cs="Courier New"/>
          <w:sz w:val="24"/>
          <w:szCs w:val="24"/>
        </w:rPr>
      </w:pPr>
      <w:r>
        <w:rPr>
          <w:rFonts w:ascii="Courier New" w:hAnsi="Courier New" w:cs="Courier New"/>
          <w:sz w:val="24"/>
          <w:szCs w:val="24"/>
        </w:rPr>
        <w:t>II – 0,7% ( sete décimos por cento), sobre o valor da parte do serviço não realizado, por cada dia subsequente ao trigésimo.</w:t>
      </w:r>
    </w:p>
    <w:p w14:paraId="730E4072">
      <w:pPr>
        <w:pStyle w:val="17"/>
        <w:spacing w:after="0"/>
        <w:ind w:firstLine="851"/>
        <w:jc w:val="both"/>
        <w:rPr>
          <w:rFonts w:ascii="Courier New" w:hAnsi="Courier New" w:cs="Courier New"/>
          <w:sz w:val="24"/>
          <w:szCs w:val="24"/>
        </w:rPr>
      </w:pPr>
    </w:p>
    <w:p w14:paraId="04CB50AD">
      <w:pPr>
        <w:pStyle w:val="17"/>
        <w:ind w:firstLine="851"/>
        <w:jc w:val="both"/>
        <w:rPr>
          <w:rFonts w:ascii="Courier New" w:hAnsi="Courier New" w:cs="Courier New"/>
          <w:sz w:val="24"/>
          <w:szCs w:val="24"/>
        </w:rPr>
      </w:pPr>
      <w:r>
        <w:rPr>
          <w:rFonts w:ascii="Courier New" w:hAnsi="Courier New" w:cs="Courier New"/>
          <w:sz w:val="24"/>
          <w:szCs w:val="24"/>
        </w:rPr>
        <w:t xml:space="preserve">§ 3º - A administração se reserva ao direito de descontar do pagamento devido à </w:t>
      </w:r>
      <w:r>
        <w:rPr>
          <w:rFonts w:ascii="Courier New" w:hAnsi="Courier New" w:cs="Courier New"/>
          <w:b/>
          <w:sz w:val="24"/>
          <w:szCs w:val="24"/>
        </w:rPr>
        <w:t xml:space="preserve">CONTRATADA </w:t>
      </w:r>
      <w:r>
        <w:rPr>
          <w:rFonts w:ascii="Courier New" w:hAnsi="Courier New" w:cs="Courier New"/>
          <w:sz w:val="24"/>
          <w:szCs w:val="24"/>
        </w:rPr>
        <w:t>o valor de qualquer multa porventura imposta em virtude do descumprimento das condições ora estipuladas.</w:t>
      </w:r>
    </w:p>
    <w:p w14:paraId="06E2A8AF">
      <w:pPr>
        <w:pStyle w:val="17"/>
        <w:spacing w:after="0"/>
        <w:jc w:val="both"/>
        <w:rPr>
          <w:rFonts w:ascii="Courier New" w:hAnsi="Courier New" w:cs="Courier New"/>
          <w:sz w:val="24"/>
          <w:szCs w:val="24"/>
        </w:rPr>
      </w:pPr>
    </w:p>
    <w:p w14:paraId="406DFF04">
      <w:pPr>
        <w:pStyle w:val="17"/>
        <w:jc w:val="both"/>
        <w:rPr>
          <w:rFonts w:ascii="Courier New" w:hAnsi="Courier New" w:cs="Courier New"/>
          <w:b/>
          <w:sz w:val="24"/>
          <w:szCs w:val="24"/>
          <w:u w:val="single"/>
        </w:rPr>
      </w:pPr>
      <w:r>
        <w:rPr>
          <w:rFonts w:ascii="Courier New" w:hAnsi="Courier New" w:cs="Courier New"/>
          <w:sz w:val="24"/>
          <w:szCs w:val="24"/>
        </w:rPr>
        <w:t xml:space="preserve">      § 4º - As multas previstas nesta cláusula não tem caráter compensatório e o seu pagamento não eximirá o(a) </w:t>
      </w:r>
      <w:r>
        <w:rPr>
          <w:rFonts w:ascii="Courier New" w:hAnsi="Courier New" w:cs="Courier New"/>
          <w:b/>
          <w:sz w:val="24"/>
          <w:szCs w:val="24"/>
        </w:rPr>
        <w:t xml:space="preserve">CONTRATADO(A), </w:t>
      </w:r>
      <w:r>
        <w:rPr>
          <w:rFonts w:ascii="Courier New" w:hAnsi="Courier New" w:cs="Courier New"/>
          <w:sz w:val="24"/>
          <w:szCs w:val="24"/>
        </w:rPr>
        <w:t>da responsabilidade por perdas e danos decorrentes das infrações cometidas.</w:t>
      </w:r>
    </w:p>
    <w:p w14:paraId="50441D82">
      <w:pPr>
        <w:pStyle w:val="17"/>
        <w:jc w:val="both"/>
        <w:rPr>
          <w:rFonts w:ascii="Courier New" w:hAnsi="Courier New" w:cs="Courier New"/>
          <w:b/>
          <w:sz w:val="24"/>
          <w:szCs w:val="24"/>
          <w:u w:val="single"/>
        </w:rPr>
      </w:pPr>
    </w:p>
    <w:p w14:paraId="7A5C9089">
      <w:pPr>
        <w:pStyle w:val="17"/>
        <w:jc w:val="both"/>
        <w:rPr>
          <w:rFonts w:ascii="Courier New" w:hAnsi="Courier New" w:cs="Courier New"/>
          <w:b/>
          <w:sz w:val="24"/>
          <w:szCs w:val="24"/>
          <w:u w:val="single"/>
        </w:rPr>
      </w:pPr>
      <w:r>
        <w:rPr>
          <w:rFonts w:ascii="Courier New" w:hAnsi="Courier New" w:cs="Courier New"/>
          <w:b/>
          <w:sz w:val="24"/>
          <w:szCs w:val="24"/>
          <w:u w:val="single"/>
        </w:rPr>
        <w:t>CLÁUSULA OITAVA – DA RESCISÃO E DA ALTERAÇÃO:</w:t>
      </w:r>
    </w:p>
    <w:p w14:paraId="52260F59">
      <w:pPr>
        <w:pStyle w:val="17"/>
        <w:spacing w:after="0"/>
        <w:ind w:firstLine="851"/>
        <w:jc w:val="both"/>
        <w:rPr>
          <w:rFonts w:ascii="Courier New" w:hAnsi="Courier New" w:cs="Courier New"/>
          <w:sz w:val="24"/>
          <w:szCs w:val="24"/>
        </w:rPr>
      </w:pPr>
    </w:p>
    <w:p w14:paraId="4C21D7D2">
      <w:pPr>
        <w:pStyle w:val="17"/>
        <w:ind w:firstLine="851"/>
        <w:jc w:val="both"/>
        <w:rPr>
          <w:rFonts w:ascii="Courier New" w:hAnsi="Courier New" w:cs="Courier New"/>
          <w:sz w:val="24"/>
          <w:szCs w:val="24"/>
        </w:rPr>
      </w:pPr>
      <w:r>
        <w:rPr>
          <w:rFonts w:ascii="Courier New" w:hAnsi="Courier New" w:cs="Courier New"/>
          <w:sz w:val="24"/>
          <w:szCs w:val="24"/>
        </w:rPr>
        <w:t xml:space="preserve">A rescisão deste termo estará sujeita às regras estabelecidas nos Artigos </w:t>
      </w:r>
      <w:r>
        <w:rPr>
          <w:rFonts w:ascii="Courier New" w:hAnsi="Courier New" w:cs="Courier New"/>
          <w:sz w:val="24"/>
          <w:szCs w:val="24"/>
          <w:lang w:val="pt-BR"/>
        </w:rPr>
        <w:t>124</w:t>
      </w:r>
      <w:r>
        <w:rPr>
          <w:rFonts w:ascii="Courier New" w:hAnsi="Courier New" w:cs="Courier New"/>
          <w:sz w:val="24"/>
          <w:szCs w:val="24"/>
        </w:rPr>
        <w:t xml:space="preserve"> a </w:t>
      </w:r>
      <w:r>
        <w:rPr>
          <w:rFonts w:ascii="Courier New" w:hAnsi="Courier New" w:cs="Courier New"/>
          <w:sz w:val="24"/>
          <w:szCs w:val="24"/>
          <w:lang w:val="pt-BR"/>
        </w:rPr>
        <w:t>139</w:t>
      </w:r>
      <w:r>
        <w:rPr>
          <w:rFonts w:ascii="Courier New" w:hAnsi="Courier New" w:cs="Courier New"/>
          <w:sz w:val="24"/>
          <w:szCs w:val="24"/>
        </w:rPr>
        <w:t xml:space="preserve"> da Lei n</w:t>
      </w:r>
      <w:r>
        <w:rPr>
          <w:rFonts w:ascii="Courier New" w:hAnsi="Courier New" w:cs="Courier New"/>
          <w:sz w:val="24"/>
          <w:szCs w:val="24"/>
          <w:lang w:val="pt-BR"/>
        </w:rPr>
        <w:t>.</w:t>
      </w:r>
      <w:r>
        <w:rPr>
          <w:rFonts w:ascii="Courier New" w:hAnsi="Courier New" w:cs="Courier New"/>
          <w:sz w:val="24"/>
          <w:szCs w:val="24"/>
        </w:rPr>
        <w:t xml:space="preserve">º </w:t>
      </w:r>
      <w:r>
        <w:rPr>
          <w:rFonts w:ascii="Courier New" w:hAnsi="Courier New" w:cs="Courier New"/>
          <w:sz w:val="24"/>
          <w:szCs w:val="24"/>
          <w:lang w:val="pt-BR"/>
        </w:rPr>
        <w:t>14</w:t>
      </w:r>
      <w:r>
        <w:rPr>
          <w:rFonts w:ascii="Courier New" w:hAnsi="Courier New" w:cs="Courier New"/>
          <w:sz w:val="24"/>
          <w:szCs w:val="24"/>
        </w:rPr>
        <w:t>.</w:t>
      </w:r>
      <w:r>
        <w:rPr>
          <w:rFonts w:ascii="Courier New" w:hAnsi="Courier New" w:cs="Courier New"/>
          <w:sz w:val="24"/>
          <w:szCs w:val="24"/>
          <w:lang w:val="pt-BR"/>
        </w:rPr>
        <w:t>133</w:t>
      </w:r>
      <w:r>
        <w:rPr>
          <w:rFonts w:ascii="Courier New" w:hAnsi="Courier New" w:cs="Courier New"/>
          <w:sz w:val="24"/>
          <w:szCs w:val="24"/>
        </w:rPr>
        <w:t>/</w:t>
      </w:r>
      <w:r>
        <w:rPr>
          <w:rFonts w:ascii="Courier New" w:hAnsi="Courier New" w:cs="Courier New"/>
          <w:sz w:val="24"/>
          <w:szCs w:val="24"/>
          <w:lang w:val="pt-BR"/>
        </w:rPr>
        <w:t>21</w:t>
      </w:r>
      <w:r>
        <w:rPr>
          <w:rFonts w:ascii="Courier New" w:hAnsi="Courier New" w:cs="Courier New"/>
          <w:sz w:val="24"/>
          <w:szCs w:val="24"/>
        </w:rPr>
        <w:t>, dando-lhe causa, em especial:</w:t>
      </w:r>
    </w:p>
    <w:p w14:paraId="49617D76">
      <w:pPr>
        <w:pStyle w:val="17"/>
        <w:spacing w:after="0"/>
        <w:ind w:firstLine="851"/>
        <w:jc w:val="both"/>
        <w:rPr>
          <w:rFonts w:ascii="Courier New" w:hAnsi="Courier New" w:cs="Courier New"/>
          <w:sz w:val="24"/>
          <w:szCs w:val="24"/>
        </w:rPr>
      </w:pPr>
    </w:p>
    <w:p w14:paraId="3C170078">
      <w:pPr>
        <w:pStyle w:val="17"/>
        <w:ind w:firstLine="851"/>
        <w:jc w:val="both"/>
        <w:rPr>
          <w:rFonts w:ascii="Courier New" w:hAnsi="Courier New" w:cs="Courier New"/>
          <w:sz w:val="24"/>
          <w:szCs w:val="24"/>
        </w:rPr>
      </w:pPr>
      <w:r>
        <w:rPr>
          <w:rFonts w:ascii="Courier New" w:hAnsi="Courier New" w:cs="Courier New"/>
          <w:sz w:val="24"/>
          <w:szCs w:val="24"/>
        </w:rPr>
        <w:t>I – a inadimplência de uma das partes ao pactuado neste termo, de tal forma que não subsista condições para a continuidade do mesmo;</w:t>
      </w:r>
    </w:p>
    <w:p w14:paraId="09D78BC9">
      <w:pPr>
        <w:pStyle w:val="17"/>
        <w:ind w:firstLine="851"/>
        <w:jc w:val="both"/>
        <w:rPr>
          <w:rFonts w:ascii="Courier New" w:hAnsi="Courier New" w:cs="Courier New"/>
          <w:sz w:val="24"/>
          <w:szCs w:val="24"/>
        </w:rPr>
      </w:pPr>
    </w:p>
    <w:p w14:paraId="2F857173">
      <w:pPr>
        <w:pStyle w:val="17"/>
        <w:jc w:val="both"/>
        <w:rPr>
          <w:rFonts w:ascii="Courier New" w:hAnsi="Courier New" w:cs="Courier New"/>
          <w:sz w:val="24"/>
          <w:szCs w:val="24"/>
        </w:rPr>
      </w:pPr>
      <w:r>
        <w:rPr>
          <w:rFonts w:ascii="Courier New" w:hAnsi="Courier New" w:cs="Courier New"/>
          <w:b/>
          <w:sz w:val="24"/>
          <w:szCs w:val="24"/>
        </w:rPr>
        <w:t xml:space="preserve">Parágrafo Único - </w:t>
      </w:r>
      <w:r>
        <w:rPr>
          <w:rFonts w:ascii="Courier New" w:hAnsi="Courier New" w:cs="Courier New"/>
          <w:sz w:val="24"/>
          <w:szCs w:val="24"/>
        </w:rPr>
        <w:t>As partes poderão, também, alterar esse instrumento de Contrato, através de Termo de Aditivo a ele, onde se observem as regras previstas na Legislação Contratual específica sobre o assunto, assim como prorroga-lo quando do seu vencimento além da alteração de 25% pelas mesmas condições a critério da contratante de acordo a lei n</w:t>
      </w:r>
      <w:r>
        <w:rPr>
          <w:rFonts w:ascii="Courier New" w:hAnsi="Courier New" w:cs="Courier New"/>
          <w:sz w:val="24"/>
          <w:szCs w:val="24"/>
          <w:lang w:val="pt-BR"/>
        </w:rPr>
        <w:t>.</w:t>
      </w:r>
      <w:r>
        <w:rPr>
          <w:rFonts w:ascii="Courier New" w:hAnsi="Courier New" w:cs="Courier New"/>
          <w:sz w:val="24"/>
          <w:szCs w:val="24"/>
        </w:rPr>
        <w:t xml:space="preserve">º </w:t>
      </w:r>
      <w:r>
        <w:rPr>
          <w:rFonts w:ascii="Courier New" w:hAnsi="Courier New" w:cs="Courier New"/>
          <w:sz w:val="24"/>
          <w:szCs w:val="24"/>
          <w:lang w:val="pt-BR"/>
        </w:rPr>
        <w:t>14</w:t>
      </w:r>
      <w:r>
        <w:rPr>
          <w:rFonts w:ascii="Courier New" w:hAnsi="Courier New" w:cs="Courier New"/>
          <w:sz w:val="24"/>
          <w:szCs w:val="24"/>
        </w:rPr>
        <w:t>.</w:t>
      </w:r>
      <w:r>
        <w:rPr>
          <w:rFonts w:ascii="Courier New" w:hAnsi="Courier New" w:cs="Courier New"/>
          <w:sz w:val="24"/>
          <w:szCs w:val="24"/>
          <w:lang w:val="pt-BR"/>
        </w:rPr>
        <w:t>133</w:t>
      </w:r>
      <w:r>
        <w:rPr>
          <w:rFonts w:ascii="Courier New" w:hAnsi="Courier New" w:cs="Courier New"/>
          <w:sz w:val="24"/>
          <w:szCs w:val="24"/>
        </w:rPr>
        <w:t>/</w:t>
      </w:r>
      <w:r>
        <w:rPr>
          <w:rFonts w:ascii="Courier New" w:hAnsi="Courier New" w:cs="Courier New"/>
          <w:sz w:val="24"/>
          <w:szCs w:val="24"/>
          <w:lang w:val="pt-BR"/>
        </w:rPr>
        <w:t>21</w:t>
      </w:r>
      <w:r>
        <w:rPr>
          <w:rFonts w:ascii="Courier New" w:hAnsi="Courier New" w:cs="Courier New"/>
          <w:sz w:val="24"/>
          <w:szCs w:val="24"/>
        </w:rPr>
        <w:t>.</w:t>
      </w:r>
    </w:p>
    <w:p w14:paraId="7872C646">
      <w:pPr>
        <w:pStyle w:val="17"/>
        <w:spacing w:after="0"/>
        <w:jc w:val="both"/>
        <w:rPr>
          <w:rFonts w:ascii="Courier New" w:hAnsi="Courier New" w:cs="Courier New"/>
          <w:b/>
          <w:sz w:val="24"/>
          <w:szCs w:val="24"/>
          <w:u w:val="single"/>
        </w:rPr>
      </w:pPr>
    </w:p>
    <w:p w14:paraId="0D35322A">
      <w:pPr>
        <w:pStyle w:val="17"/>
        <w:jc w:val="both"/>
        <w:rPr>
          <w:rFonts w:ascii="Courier New" w:hAnsi="Courier New" w:cs="Courier New"/>
          <w:b/>
          <w:sz w:val="24"/>
          <w:szCs w:val="24"/>
          <w:u w:val="single"/>
        </w:rPr>
      </w:pPr>
      <w:r>
        <w:rPr>
          <w:rFonts w:ascii="Courier New" w:hAnsi="Courier New" w:cs="Courier New"/>
          <w:b/>
          <w:sz w:val="24"/>
          <w:szCs w:val="24"/>
          <w:u w:val="single"/>
        </w:rPr>
        <w:t>CLÁUSULA NONA – DO FORO:</w:t>
      </w:r>
    </w:p>
    <w:p w14:paraId="79A67817">
      <w:pPr>
        <w:pStyle w:val="17"/>
        <w:spacing w:after="0"/>
        <w:jc w:val="both"/>
        <w:rPr>
          <w:rFonts w:ascii="Courier New" w:hAnsi="Courier New" w:cs="Courier New"/>
          <w:b/>
          <w:sz w:val="24"/>
          <w:szCs w:val="24"/>
          <w:u w:val="single"/>
        </w:rPr>
      </w:pPr>
    </w:p>
    <w:p w14:paraId="4CD22224">
      <w:pPr>
        <w:pStyle w:val="17"/>
        <w:ind w:firstLine="851"/>
        <w:jc w:val="both"/>
        <w:rPr>
          <w:rFonts w:ascii="Courier New" w:hAnsi="Courier New" w:cs="Courier New"/>
          <w:sz w:val="24"/>
          <w:szCs w:val="24"/>
        </w:rPr>
      </w:pPr>
      <w:r>
        <w:rPr>
          <w:rFonts w:ascii="Courier New" w:hAnsi="Courier New" w:cs="Courier New"/>
          <w:sz w:val="24"/>
          <w:szCs w:val="24"/>
        </w:rPr>
        <w:t xml:space="preserve">Fica eleito o foro do Município de </w:t>
      </w:r>
      <w:r>
        <w:rPr>
          <w:rFonts w:ascii="Courier New" w:hAnsi="Courier New" w:cs="Courier New"/>
          <w:sz w:val="24"/>
          <w:szCs w:val="24"/>
          <w:lang w:val="pt-BR"/>
        </w:rPr>
        <w:t>Araci</w:t>
      </w:r>
      <w:r>
        <w:rPr>
          <w:rFonts w:ascii="Courier New" w:hAnsi="Courier New" w:cs="Courier New"/>
          <w:sz w:val="24"/>
          <w:szCs w:val="24"/>
        </w:rPr>
        <w:t>, em detrimento de qualquer outro por mais privilégio que seja, para dirimir quaisquer dúvidas relativas ao presente Contrato.</w:t>
      </w:r>
    </w:p>
    <w:p w14:paraId="3474915A">
      <w:pPr>
        <w:pStyle w:val="17"/>
        <w:spacing w:after="0"/>
        <w:ind w:firstLine="851"/>
        <w:jc w:val="both"/>
        <w:rPr>
          <w:rFonts w:ascii="Courier New" w:hAnsi="Courier New" w:cs="Courier New"/>
          <w:sz w:val="24"/>
          <w:szCs w:val="24"/>
        </w:rPr>
      </w:pPr>
    </w:p>
    <w:p w14:paraId="76F8EE1A">
      <w:pPr>
        <w:pStyle w:val="17"/>
        <w:ind w:firstLine="851"/>
        <w:jc w:val="both"/>
        <w:rPr>
          <w:rFonts w:ascii="Courier New" w:hAnsi="Courier New" w:cs="Courier New"/>
          <w:sz w:val="24"/>
          <w:szCs w:val="24"/>
        </w:rPr>
      </w:pPr>
      <w:r>
        <w:rPr>
          <w:rFonts w:ascii="Courier New" w:hAnsi="Courier New" w:cs="Courier New"/>
          <w:sz w:val="24"/>
          <w:szCs w:val="24"/>
        </w:rPr>
        <w:t>Assim, por estarem justas e acertadas, subscrevem às partes o presente Termo de Contrato, em 03 (três) vias de igual teor e forma, dando-o como bom e valioso, na presença de 02 (duas) testemunhas.</w:t>
      </w:r>
    </w:p>
    <w:p w14:paraId="67E14AE6">
      <w:pPr>
        <w:pStyle w:val="17"/>
        <w:jc w:val="center"/>
        <w:rPr>
          <w:rFonts w:ascii="Courier New" w:hAnsi="Courier New" w:cs="Courier New"/>
          <w:b/>
          <w:bCs/>
          <w:sz w:val="24"/>
          <w:szCs w:val="24"/>
        </w:rPr>
      </w:pPr>
    </w:p>
    <w:p w14:paraId="5A76BB49">
      <w:pPr>
        <w:pStyle w:val="17"/>
        <w:jc w:val="center"/>
        <w:rPr>
          <w:rFonts w:ascii="Courier New" w:hAnsi="Courier New" w:cs="Courier New"/>
          <w:b/>
          <w:bCs/>
          <w:sz w:val="24"/>
          <w:szCs w:val="24"/>
        </w:rPr>
      </w:pPr>
      <w:r>
        <w:rPr>
          <w:rFonts w:ascii="Courier New" w:hAnsi="Courier New" w:cs="Courier New"/>
          <w:b/>
          <w:bCs/>
          <w:sz w:val="24"/>
          <w:szCs w:val="24"/>
          <w:lang w:val="pt-BR"/>
        </w:rPr>
        <w:t>Araci</w:t>
      </w:r>
      <w:r>
        <w:rPr>
          <w:rFonts w:ascii="Courier New" w:hAnsi="Courier New" w:cs="Courier New"/>
          <w:b/>
          <w:bCs/>
          <w:sz w:val="24"/>
          <w:szCs w:val="24"/>
        </w:rPr>
        <w:t xml:space="preserve"> - Bahia, </w:t>
      </w:r>
      <w:r>
        <w:rPr>
          <w:rFonts w:ascii="Courier New" w:hAnsi="Courier New" w:cs="Courier New"/>
          <w:b/>
          <w:bCs/>
          <w:sz w:val="24"/>
          <w:szCs w:val="24"/>
          <w:lang w:val="pt-BR"/>
        </w:rPr>
        <w:t>__</w:t>
      </w:r>
      <w:r>
        <w:rPr>
          <w:rFonts w:ascii="Courier New" w:hAnsi="Courier New" w:cs="Courier New"/>
          <w:b/>
          <w:bCs/>
          <w:sz w:val="24"/>
          <w:szCs w:val="24"/>
        </w:rPr>
        <w:t xml:space="preserve"> de </w:t>
      </w:r>
      <w:r>
        <w:rPr>
          <w:rFonts w:ascii="Courier New" w:hAnsi="Courier New" w:cs="Courier New"/>
          <w:b/>
          <w:bCs/>
          <w:sz w:val="24"/>
          <w:szCs w:val="24"/>
          <w:lang w:val="pt-BR"/>
        </w:rPr>
        <w:t>________</w:t>
      </w:r>
      <w:r>
        <w:rPr>
          <w:rFonts w:ascii="Courier New" w:hAnsi="Courier New" w:cs="Courier New"/>
          <w:b/>
          <w:bCs/>
          <w:sz w:val="24"/>
          <w:szCs w:val="24"/>
        </w:rPr>
        <w:t xml:space="preserve"> de </w:t>
      </w:r>
      <w:r>
        <w:rPr>
          <w:rFonts w:ascii="Courier New" w:hAnsi="Courier New" w:cs="Courier New"/>
          <w:b/>
          <w:bCs/>
          <w:sz w:val="24"/>
          <w:szCs w:val="24"/>
          <w:lang w:val="pt-BR"/>
        </w:rPr>
        <w:t>2025</w:t>
      </w:r>
      <w:r>
        <w:rPr>
          <w:rFonts w:ascii="Courier New" w:hAnsi="Courier New" w:cs="Courier New"/>
          <w:b/>
          <w:bCs/>
          <w:sz w:val="24"/>
          <w:szCs w:val="24"/>
        </w:rPr>
        <w:t>.</w:t>
      </w:r>
    </w:p>
    <w:p w14:paraId="17FBB504">
      <w:pPr>
        <w:pStyle w:val="17"/>
        <w:jc w:val="center"/>
        <w:rPr>
          <w:rFonts w:ascii="Courier New" w:hAnsi="Courier New" w:cs="Courier New"/>
          <w:b/>
          <w:bCs/>
          <w:sz w:val="24"/>
          <w:szCs w:val="24"/>
        </w:rPr>
      </w:pPr>
    </w:p>
    <w:p w14:paraId="00C41971">
      <w:pPr>
        <w:pStyle w:val="17"/>
        <w:jc w:val="center"/>
        <w:rPr>
          <w:rFonts w:ascii="Courier New" w:hAnsi="Courier New" w:cs="Courier New"/>
          <w:b/>
          <w:bCs/>
          <w:sz w:val="24"/>
          <w:szCs w:val="24"/>
        </w:rPr>
      </w:pPr>
    </w:p>
    <w:p w14:paraId="2E5C1799">
      <w:pPr>
        <w:pStyle w:val="17"/>
        <w:jc w:val="center"/>
        <w:rPr>
          <w:rFonts w:ascii="Courier New" w:hAnsi="Courier New" w:cs="Courier New"/>
          <w:b/>
          <w:bCs/>
          <w:sz w:val="24"/>
          <w:szCs w:val="24"/>
        </w:rPr>
      </w:pPr>
      <w:r>
        <w:rPr>
          <w:rFonts w:ascii="Courier New" w:hAnsi="Courier New" w:cs="Courier New"/>
          <w:b/>
          <w:bCs/>
          <w:sz w:val="24"/>
          <w:szCs w:val="24"/>
        </w:rPr>
        <w:t>_______________</w:t>
      </w:r>
      <w:r>
        <w:rPr>
          <w:rFonts w:ascii="Courier New" w:hAnsi="Courier New" w:cs="Courier New"/>
          <w:b/>
          <w:bCs/>
          <w:sz w:val="24"/>
          <w:szCs w:val="24"/>
          <w:lang w:val="pt-BR"/>
        </w:rPr>
        <w:t>_________</w:t>
      </w:r>
      <w:r>
        <w:rPr>
          <w:rFonts w:ascii="Courier New" w:hAnsi="Courier New" w:cs="Courier New"/>
          <w:b/>
          <w:bCs/>
          <w:sz w:val="24"/>
          <w:szCs w:val="24"/>
        </w:rPr>
        <w:t>_________________</w:t>
      </w:r>
    </w:p>
    <w:p w14:paraId="1E020474">
      <w:pPr>
        <w:pStyle w:val="17"/>
        <w:jc w:val="center"/>
        <w:rPr>
          <w:rFonts w:ascii="Courier New" w:hAnsi="Courier New" w:cs="Courier New"/>
          <w:b/>
          <w:bCs/>
          <w:sz w:val="24"/>
          <w:szCs w:val="24"/>
          <w:lang/>
        </w:rPr>
      </w:pPr>
      <w:r>
        <w:rPr>
          <w:rFonts w:ascii="Courier New" w:hAnsi="Courier New" w:cs="Courier New"/>
          <w:b/>
          <w:bCs/>
          <w:sz w:val="24"/>
          <w:szCs w:val="24"/>
          <w:lang/>
        </w:rPr>
        <w:t>_______________ MUNICIPAL DE ARACI</w:t>
      </w:r>
    </w:p>
    <w:p w14:paraId="4E718EA3">
      <w:pPr>
        <w:pStyle w:val="17"/>
        <w:jc w:val="center"/>
        <w:rPr>
          <w:rFonts w:ascii="Courier New" w:hAnsi="Courier New" w:cs="Courier New"/>
          <w:b/>
          <w:bCs/>
          <w:sz w:val="24"/>
          <w:szCs w:val="24"/>
          <w:lang/>
        </w:rPr>
      </w:pPr>
      <w:r>
        <w:rPr>
          <w:rFonts w:ascii="Courier New" w:hAnsi="Courier New" w:cs="Courier New"/>
          <w:b/>
          <w:bCs/>
          <w:sz w:val="24"/>
          <w:szCs w:val="24"/>
          <w:lang/>
        </w:rPr>
        <w:t>___________________ - ________________</w:t>
      </w:r>
    </w:p>
    <w:p w14:paraId="7579DB67">
      <w:pPr>
        <w:pStyle w:val="17"/>
        <w:jc w:val="center"/>
        <w:rPr>
          <w:rFonts w:ascii="Courier New" w:hAnsi="Courier New" w:cs="Courier New"/>
          <w:b/>
          <w:bCs/>
          <w:sz w:val="24"/>
          <w:szCs w:val="24"/>
        </w:rPr>
      </w:pPr>
      <w:r>
        <w:rPr>
          <w:rFonts w:ascii="Courier New" w:hAnsi="Courier New" w:cs="Courier New"/>
          <w:b/>
          <w:bCs/>
          <w:sz w:val="24"/>
          <w:szCs w:val="24"/>
        </w:rPr>
        <w:t>CONTRATANTE</w:t>
      </w:r>
    </w:p>
    <w:p w14:paraId="5EE2F69A">
      <w:pPr>
        <w:pStyle w:val="17"/>
        <w:jc w:val="center"/>
        <w:rPr>
          <w:rFonts w:ascii="Courier New" w:hAnsi="Courier New" w:cs="Courier New"/>
          <w:b/>
          <w:bCs/>
          <w:sz w:val="24"/>
          <w:szCs w:val="24"/>
        </w:rPr>
      </w:pPr>
    </w:p>
    <w:p w14:paraId="441B5946">
      <w:pPr>
        <w:pStyle w:val="17"/>
        <w:jc w:val="center"/>
        <w:rPr>
          <w:rFonts w:ascii="Courier New" w:hAnsi="Courier New" w:cs="Courier New"/>
          <w:b/>
          <w:bCs/>
          <w:sz w:val="24"/>
          <w:szCs w:val="24"/>
        </w:rPr>
      </w:pPr>
      <w:r>
        <w:rPr>
          <w:rFonts w:ascii="Courier New" w:hAnsi="Courier New" w:cs="Courier New"/>
          <w:b/>
          <w:bCs/>
          <w:sz w:val="24"/>
          <w:szCs w:val="24"/>
        </w:rPr>
        <w:t>_________________</w:t>
      </w:r>
      <w:r>
        <w:rPr>
          <w:rFonts w:ascii="Courier New" w:hAnsi="Courier New" w:cs="Courier New"/>
          <w:b/>
          <w:bCs/>
          <w:sz w:val="24"/>
          <w:szCs w:val="24"/>
          <w:lang w:val="pt-BR"/>
        </w:rPr>
        <w:t>________</w:t>
      </w:r>
      <w:r>
        <w:rPr>
          <w:rFonts w:ascii="Courier New" w:hAnsi="Courier New" w:cs="Courier New"/>
          <w:b/>
          <w:bCs/>
          <w:sz w:val="24"/>
          <w:szCs w:val="24"/>
        </w:rPr>
        <w:t>_______________</w:t>
      </w:r>
    </w:p>
    <w:p w14:paraId="323E2306">
      <w:pPr>
        <w:pStyle w:val="17"/>
        <w:jc w:val="center"/>
        <w:rPr>
          <w:rFonts w:ascii="Courier New" w:hAnsi="Courier New" w:cs="Courier New"/>
          <w:b/>
          <w:sz w:val="24"/>
          <w:szCs w:val="24"/>
          <w:lang w:val="pt-BR"/>
        </w:rPr>
      </w:pPr>
      <w:r>
        <w:rPr>
          <w:rFonts w:ascii="Courier New" w:hAnsi="Courier New" w:cs="Courier New"/>
          <w:b/>
          <w:sz w:val="24"/>
          <w:szCs w:val="24"/>
          <w:lang w:val="pt-BR"/>
        </w:rPr>
        <w:t>CONTRATADA</w:t>
      </w:r>
    </w:p>
    <w:p w14:paraId="0CCA42E7">
      <w:pPr>
        <w:pStyle w:val="17"/>
        <w:jc w:val="center"/>
        <w:rPr>
          <w:rFonts w:ascii="Courier New" w:hAnsi="Courier New" w:cs="Courier New"/>
          <w:b/>
          <w:sz w:val="24"/>
          <w:szCs w:val="24"/>
          <w:lang w:val="pt-BR"/>
        </w:rPr>
      </w:pPr>
    </w:p>
    <w:p w14:paraId="69CDC53E">
      <w:pPr>
        <w:pStyle w:val="17"/>
        <w:rPr>
          <w:rFonts w:ascii="Courier New" w:hAnsi="Courier New" w:cs="Courier New"/>
          <w:b/>
          <w:bCs/>
          <w:sz w:val="24"/>
          <w:szCs w:val="24"/>
          <w:u w:val="single"/>
        </w:rPr>
      </w:pPr>
      <w:r>
        <w:rPr>
          <w:rFonts w:ascii="Courier New" w:hAnsi="Courier New" w:cs="Courier New"/>
          <w:b/>
          <w:bCs/>
          <w:sz w:val="24"/>
          <w:szCs w:val="24"/>
          <w:u w:val="single"/>
        </w:rPr>
        <w:t>TESTEMUN</w:t>
      </w:r>
      <w:r>
        <w:rPr>
          <w:rFonts w:ascii="Courier New" w:hAnsi="Courier New" w:cs="Courier New"/>
          <w:b/>
          <w:bCs/>
          <w:sz w:val="24"/>
          <w:szCs w:val="24"/>
          <w:u w:val="single"/>
          <w:lang w:val="pt-BR"/>
        </w:rPr>
        <w:t>H</w:t>
      </w:r>
      <w:r>
        <w:rPr>
          <w:rFonts w:ascii="Courier New" w:hAnsi="Courier New" w:cs="Courier New"/>
          <w:b/>
          <w:bCs/>
          <w:sz w:val="24"/>
          <w:szCs w:val="24"/>
          <w:u w:val="single"/>
        </w:rPr>
        <w:t>AS:</w:t>
      </w:r>
    </w:p>
    <w:p w14:paraId="1614DAAE">
      <w:pPr>
        <w:pStyle w:val="17"/>
        <w:rPr>
          <w:rFonts w:ascii="Courier New" w:hAnsi="Courier New" w:cs="Courier New"/>
          <w:b/>
          <w:bCs/>
          <w:sz w:val="24"/>
          <w:szCs w:val="24"/>
          <w:u w:val="single"/>
        </w:rPr>
      </w:pPr>
    </w:p>
    <w:p w14:paraId="7932CF89">
      <w:pPr>
        <w:pStyle w:val="17"/>
        <w:rPr>
          <w:rFonts w:ascii="Courier New" w:hAnsi="Courier New" w:cs="Courier New"/>
          <w:b/>
          <w:bCs/>
          <w:sz w:val="24"/>
          <w:szCs w:val="24"/>
          <w:u w:val="single"/>
          <w:lang w:val="pt-BR"/>
        </w:rPr>
      </w:pPr>
      <w:r>
        <w:rPr>
          <w:rFonts w:ascii="Courier New" w:hAnsi="Courier New" w:cs="Courier New"/>
          <w:b/>
          <w:bCs/>
          <w:sz w:val="24"/>
          <w:szCs w:val="24"/>
          <w:u w:val="single"/>
          <w:lang w:val="pt-BR"/>
        </w:rPr>
        <w:t>Nome:____________________________</w:t>
      </w:r>
      <w:r>
        <w:rPr>
          <w:rFonts w:ascii="Courier New" w:hAnsi="Courier New" w:cs="Courier New"/>
          <w:b/>
          <w:bCs/>
          <w:sz w:val="24"/>
          <w:szCs w:val="24"/>
          <w:lang w:val="pt-BR"/>
        </w:rPr>
        <w:t xml:space="preserve">    </w:t>
      </w:r>
      <w:r>
        <w:rPr>
          <w:rFonts w:ascii="Courier New" w:hAnsi="Courier New" w:cs="Courier New"/>
          <w:b/>
          <w:bCs/>
          <w:sz w:val="24"/>
          <w:szCs w:val="24"/>
          <w:u w:val="single"/>
          <w:lang w:val="pt-BR"/>
        </w:rPr>
        <w:t>Nome:______________________________</w:t>
      </w:r>
    </w:p>
    <w:p w14:paraId="32C327BD">
      <w:pPr>
        <w:pStyle w:val="17"/>
        <w:rPr>
          <w:rFonts w:ascii="Courier New" w:hAnsi="Courier New" w:cs="Courier New"/>
          <w:b/>
          <w:bCs/>
          <w:sz w:val="24"/>
          <w:szCs w:val="24"/>
          <w:lang w:val="pt-BR"/>
        </w:rPr>
      </w:pPr>
      <w:r>
        <w:rPr>
          <w:rFonts w:ascii="Courier New" w:hAnsi="Courier New" w:cs="Courier New"/>
          <w:b/>
          <w:bCs/>
          <w:sz w:val="24"/>
          <w:szCs w:val="24"/>
          <w:lang w:val="pt-BR"/>
        </w:rPr>
        <w:t>RG:                                  RG:</w:t>
      </w:r>
    </w:p>
    <w:p w14:paraId="4C4C06C1">
      <w:pPr>
        <w:pStyle w:val="17"/>
        <w:rPr>
          <w:rFonts w:ascii="Courier New" w:hAnsi="Courier New" w:cs="Courier New"/>
          <w:b/>
          <w:bCs/>
          <w:sz w:val="24"/>
          <w:szCs w:val="24"/>
          <w:lang w:val="pt-BR"/>
        </w:rPr>
      </w:pPr>
    </w:p>
    <w:p w14:paraId="2E41EEBF">
      <w:pPr>
        <w:pStyle w:val="17"/>
        <w:rPr>
          <w:rFonts w:ascii="Courier New" w:hAnsi="Courier New" w:cs="Courier New"/>
          <w:b/>
          <w:bCs/>
          <w:sz w:val="24"/>
          <w:szCs w:val="24"/>
          <w:lang w:val="pt-BR"/>
        </w:rPr>
      </w:pPr>
    </w:p>
    <w:p w14:paraId="2EB676DA">
      <w:pPr>
        <w:pStyle w:val="17"/>
        <w:rPr>
          <w:rFonts w:ascii="Courier New" w:hAnsi="Courier New" w:cs="Courier New"/>
          <w:b/>
          <w:bCs/>
          <w:sz w:val="24"/>
          <w:szCs w:val="24"/>
          <w:lang w:val="pt-BR"/>
        </w:rPr>
      </w:pPr>
    </w:p>
    <w:p w14:paraId="25C503D4">
      <w:pPr>
        <w:pStyle w:val="17"/>
        <w:rPr>
          <w:rFonts w:ascii="Courier New" w:hAnsi="Courier New" w:cs="Courier New"/>
          <w:b/>
          <w:bCs/>
          <w:sz w:val="24"/>
          <w:szCs w:val="24"/>
          <w:lang w:val="pt-BR"/>
        </w:rPr>
      </w:pPr>
    </w:p>
    <w:p w14:paraId="6CC11DA6">
      <w:pPr>
        <w:pStyle w:val="17"/>
        <w:rPr>
          <w:rFonts w:ascii="Courier New" w:hAnsi="Courier New" w:cs="Courier New"/>
          <w:b/>
          <w:bCs/>
          <w:sz w:val="24"/>
          <w:szCs w:val="24"/>
          <w:lang w:val="pt-BR"/>
        </w:rPr>
      </w:pPr>
    </w:p>
    <w:p w14:paraId="2E59C6ED">
      <w:pPr>
        <w:pStyle w:val="17"/>
        <w:rPr>
          <w:rFonts w:ascii="Courier New" w:hAnsi="Courier New" w:cs="Courier New"/>
          <w:b/>
          <w:bCs/>
          <w:sz w:val="24"/>
          <w:szCs w:val="24"/>
          <w:lang w:val="pt-BR"/>
        </w:rPr>
      </w:pPr>
    </w:p>
    <w:p w14:paraId="0CC5842F">
      <w:pPr>
        <w:pStyle w:val="17"/>
        <w:rPr>
          <w:rFonts w:ascii="Courier New" w:hAnsi="Courier New" w:cs="Courier New"/>
          <w:b/>
          <w:bCs/>
          <w:sz w:val="24"/>
          <w:szCs w:val="24"/>
          <w:lang w:val="pt-BR"/>
        </w:rPr>
      </w:pPr>
    </w:p>
    <w:p w14:paraId="37FE9AE2">
      <w:pPr>
        <w:pStyle w:val="17"/>
        <w:rPr>
          <w:rFonts w:ascii="Courier New" w:hAnsi="Courier New" w:cs="Courier New"/>
          <w:b/>
          <w:bCs/>
          <w:sz w:val="24"/>
          <w:szCs w:val="24"/>
          <w:lang w:val="pt-BR"/>
        </w:rPr>
      </w:pPr>
    </w:p>
    <w:p w14:paraId="5FBEFE87">
      <w:pPr>
        <w:pStyle w:val="17"/>
        <w:rPr>
          <w:rFonts w:ascii="Courier New" w:hAnsi="Courier New" w:cs="Courier New"/>
          <w:b/>
          <w:bCs/>
          <w:sz w:val="24"/>
          <w:szCs w:val="24"/>
          <w:lang w:val="pt-BR"/>
        </w:rPr>
      </w:pPr>
    </w:p>
    <w:p w14:paraId="5B2CCE48">
      <w:pPr>
        <w:jc w:val="center"/>
        <w:rPr>
          <w:rFonts w:ascii="Arial" w:hAnsi="Arial" w:cs="Arial"/>
          <w:b/>
        </w:rPr>
      </w:pPr>
      <w:r>
        <w:rPr>
          <w:rFonts w:ascii="Arial" w:hAnsi="Arial" w:cs="Arial"/>
          <w:b/>
        </w:rPr>
        <w:t>ANEXO 14</w:t>
      </w:r>
    </w:p>
    <w:p w14:paraId="54CE3501">
      <w:pPr>
        <w:jc w:val="center"/>
        <w:rPr>
          <w:rFonts w:ascii="Arial" w:hAnsi="Arial" w:cs="Arial"/>
          <w:b/>
        </w:rPr>
      </w:pPr>
    </w:p>
    <w:p w14:paraId="60F2932B">
      <w:pPr>
        <w:jc w:val="center"/>
        <w:rPr>
          <w:rFonts w:ascii="Courier New" w:hAnsi="Courier New" w:cs="Courier New"/>
        </w:rPr>
      </w:pPr>
      <w:r>
        <w:rPr>
          <w:rFonts w:ascii="Arial" w:hAnsi="Arial" w:cs="Arial"/>
          <w:b/>
          <w:bCs/>
        </w:rPr>
        <w:t>MINUTA DA ATA DE REGISTRO DE PREÇOS Nº XXX/2025</w:t>
      </w:r>
    </w:p>
    <w:p w14:paraId="5504D1DB">
      <w:pPr>
        <w:jc w:val="center"/>
        <w:rPr>
          <w:rFonts w:ascii="Arial" w:hAnsi="Arial"/>
          <w:b/>
        </w:rPr>
      </w:pPr>
    </w:p>
    <w:p w14:paraId="34F3945A">
      <w:pPr>
        <w:pStyle w:val="69"/>
        <w:ind w:right="-24"/>
        <w:jc w:val="both"/>
        <w:rPr>
          <w:rFonts w:ascii="Arial" w:hAnsi="Arial"/>
          <w:sz w:val="24"/>
        </w:rPr>
      </w:pPr>
      <w:r>
        <w:rPr>
          <w:rFonts w:ascii="Arial" w:hAnsi="Arial"/>
          <w:sz w:val="24"/>
        </w:rPr>
        <w:t xml:space="preserve">Aos xx dias do mês de xxxxxxxx do ano de 2025, na sala de licitações da Prefeitura Municipal de Araci, CNPJ 14.232.086/0001-92 com sede na Rua José Tibúrcio, nº 727, Centro, em face do Pregão Eletrônico n.° PE012/2025, resolve registrar o(s) preço(s) da(s) empresa(s) abaixo indicada(s) para o eventual </w:t>
      </w:r>
      <w:r>
        <w:rPr>
          <w:rFonts w:ascii="Arial" w:hAnsi="Arial" w:cs="Arial"/>
          <w:color w:val="000000"/>
          <w:sz w:val="24"/>
          <w:szCs w:val="24"/>
        </w:rPr>
        <w:t>fornecimento de medicamentos e materiais hospitalares veterinários</w:t>
      </w:r>
      <w:r>
        <w:rPr>
          <w:rFonts w:ascii="Arial" w:hAnsi="Arial" w:cs="Arial"/>
          <w:sz w:val="24"/>
        </w:rPr>
        <w:t>,</w:t>
      </w:r>
      <w:r>
        <w:rPr>
          <w:rFonts w:ascii="Arial" w:hAnsi="Arial"/>
          <w:sz w:val="24"/>
        </w:rPr>
        <w:t xml:space="preserve"> doravante denominada(s)s FORNECEDORA(S), sujeitando-se as partes às determinações da Lei Federal 14.133 de 01 de abril de 2021 e suas alterações posteriores, </w:t>
      </w:r>
      <w:r>
        <w:rPr>
          <w:rFonts w:ascii="Arial" w:hAnsi="Arial" w:cs="Arial"/>
          <w:sz w:val="24"/>
          <w:szCs w:val="24"/>
        </w:rPr>
        <w:t>do Decreto Federal n. 11.462 de 31 de Março de 2023</w:t>
      </w:r>
      <w:r>
        <w:t xml:space="preserve">, </w:t>
      </w:r>
      <w:r>
        <w:rPr>
          <w:rFonts w:ascii="Arial" w:hAnsi="Arial"/>
          <w:sz w:val="24"/>
        </w:rPr>
        <w:t xml:space="preserve">e, Decreto Municipal n. 0762 de 29 de julho de 2022, e, sendo observadas as bases e os fornecimentos indicados nesta Ata. </w:t>
      </w:r>
    </w:p>
    <w:p w14:paraId="7F8F19B5">
      <w:pPr>
        <w:ind w:right="-24"/>
      </w:pPr>
    </w:p>
    <w:p w14:paraId="2FDA2CDE">
      <w:pPr>
        <w:pStyle w:val="28"/>
        <w:tabs>
          <w:tab w:val="left" w:pos="0"/>
        </w:tabs>
        <w:spacing w:before="100" w:after="100" w:line="240" w:lineRule="atLeast"/>
        <w:ind w:right="-24"/>
      </w:pPr>
      <w:r>
        <w:t>CLÁUSULA PRIMEIRA - DO OBJETO</w:t>
      </w:r>
    </w:p>
    <w:p w14:paraId="5FF7FAB7">
      <w:pPr>
        <w:spacing w:before="80" w:after="80" w:line="280" w:lineRule="atLeast"/>
        <w:ind w:right="-24"/>
        <w:jc w:val="both"/>
        <w:rPr>
          <w:rFonts w:ascii="Arial" w:hAnsi="Arial"/>
        </w:rPr>
      </w:pPr>
      <w:r>
        <w:rPr>
          <w:rFonts w:ascii="Arial" w:hAnsi="Arial"/>
          <w:b/>
        </w:rPr>
        <w:t>1 -</w:t>
      </w:r>
      <w:r>
        <w:rPr>
          <w:rFonts w:ascii="Arial" w:hAnsi="Arial"/>
        </w:rPr>
        <w:t xml:space="preserve"> A presente Ata tem por objeto o Registro de Preços para o eventual </w:t>
      </w:r>
      <w:r>
        <w:rPr>
          <w:rFonts w:ascii="Arial" w:hAnsi="Arial" w:cs="Arial"/>
          <w:color w:val="000000"/>
        </w:rPr>
        <w:t>fornecimento de medicamentos e materiais hospitalares veterinários para atender ao canil/gatil municipal</w:t>
      </w:r>
      <w:r>
        <w:rPr>
          <w:rFonts w:ascii="Arial" w:hAnsi="Arial" w:cs="Arial"/>
        </w:rPr>
        <w:t xml:space="preserve">, </w:t>
      </w:r>
      <w:r>
        <w:rPr>
          <w:rFonts w:ascii="Arial" w:hAnsi="Arial"/>
        </w:rPr>
        <w:t>sendo os quantitativos estimados e os itens a serem registrados os constantes no(s) lote(s) ______ do Anexo I, Termo de Referência, do Edital do Pregão Eletrônico n. PE012/2025.</w:t>
      </w:r>
    </w:p>
    <w:p w14:paraId="475A35EB">
      <w:pPr>
        <w:spacing w:before="80" w:after="80" w:line="280" w:lineRule="atLeast"/>
        <w:ind w:right="-24"/>
        <w:jc w:val="both"/>
        <w:rPr>
          <w:rFonts w:ascii="Arial" w:hAnsi="Arial"/>
        </w:rPr>
      </w:pPr>
    </w:p>
    <w:p w14:paraId="6AD34060">
      <w:pPr>
        <w:spacing w:before="80" w:after="80" w:line="320" w:lineRule="atLeast"/>
        <w:ind w:right="-24"/>
        <w:jc w:val="both"/>
        <w:rPr>
          <w:rFonts w:ascii="Arial" w:hAnsi="Arial"/>
          <w:b/>
        </w:rPr>
      </w:pPr>
      <w:r>
        <w:rPr>
          <w:rFonts w:ascii="Arial" w:hAnsi="Arial"/>
          <w:b/>
        </w:rPr>
        <w:t>CLÁUSULA SEGUNDA - DO PREÇO E DO PAGAMENTO</w:t>
      </w:r>
    </w:p>
    <w:p w14:paraId="45599212">
      <w:pPr>
        <w:spacing w:before="80" w:after="80" w:line="320" w:lineRule="atLeast"/>
        <w:ind w:right="-24"/>
        <w:jc w:val="both"/>
        <w:rPr>
          <w:rFonts w:ascii="Arial" w:hAnsi="Arial"/>
        </w:rPr>
      </w:pPr>
      <w:r>
        <w:rPr>
          <w:rFonts w:ascii="Arial" w:hAnsi="Arial"/>
          <w:b/>
        </w:rPr>
        <w:t>2.1 -</w:t>
      </w:r>
      <w:r>
        <w:rPr>
          <w:rFonts w:ascii="Arial" w:hAnsi="Arial"/>
        </w:rPr>
        <w:t xml:space="preserve"> A </w:t>
      </w:r>
      <w:r>
        <w:rPr>
          <w:rFonts w:ascii="Arial" w:hAnsi="Arial"/>
          <w:b/>
        </w:rPr>
        <w:t>PREFEITURA DE ARACI</w:t>
      </w:r>
      <w:r>
        <w:rPr>
          <w:rFonts w:ascii="Arial" w:hAnsi="Arial"/>
        </w:rPr>
        <w:t xml:space="preserve"> pagará à(s) </w:t>
      </w:r>
      <w:r>
        <w:rPr>
          <w:rFonts w:ascii="Arial" w:hAnsi="Arial"/>
          <w:b/>
          <w:bCs/>
        </w:rPr>
        <w:t>FORNECEDORA(S)</w:t>
      </w:r>
      <w:r>
        <w:rPr>
          <w:rFonts w:ascii="Arial" w:hAnsi="Arial"/>
        </w:rPr>
        <w:t xml:space="preserve"> o valor unitário registrado por item, multiplicado pela quantidade solicitada e após recebimento definitivo, que constará da nota de empenho.</w:t>
      </w:r>
    </w:p>
    <w:p w14:paraId="1845854C">
      <w:pPr>
        <w:spacing w:before="80" w:after="80" w:line="320" w:lineRule="atLeast"/>
        <w:ind w:right="-24"/>
        <w:jc w:val="both"/>
        <w:rPr>
          <w:rFonts w:ascii="Arial" w:hAnsi="Arial"/>
        </w:rPr>
      </w:pPr>
    </w:p>
    <w:p w14:paraId="3E177666">
      <w:pPr>
        <w:spacing w:before="80" w:after="80" w:line="320" w:lineRule="atLeast"/>
        <w:ind w:right="-24"/>
        <w:jc w:val="both"/>
        <w:rPr>
          <w:rFonts w:ascii="Arial" w:hAnsi="Arial"/>
        </w:rPr>
      </w:pPr>
      <w:r>
        <w:rPr>
          <w:rFonts w:ascii="Arial" w:hAnsi="Arial"/>
          <w:b/>
        </w:rPr>
        <w:t>2.2 -</w:t>
      </w:r>
      <w:r>
        <w:rPr>
          <w:rFonts w:ascii="Arial" w:hAnsi="Arial"/>
        </w:rPr>
        <w:t xml:space="preserve"> O pagamento será efetuado conforme o disposto no </w:t>
      </w:r>
      <w:r>
        <w:rPr>
          <w:rFonts w:ascii="Arial" w:hAnsi="Arial"/>
          <w:b/>
        </w:rPr>
        <w:t xml:space="preserve">item XI </w:t>
      </w:r>
      <w:r>
        <w:rPr>
          <w:rFonts w:ascii="Arial" w:hAnsi="Arial"/>
        </w:rPr>
        <w:t>do Edital de Pregão Eletrônico n.º PE012/2025.</w:t>
      </w:r>
    </w:p>
    <w:p w14:paraId="2525ECF7">
      <w:pPr>
        <w:spacing w:before="80" w:after="80" w:line="320" w:lineRule="atLeast"/>
        <w:ind w:right="-24"/>
        <w:jc w:val="both"/>
        <w:rPr>
          <w:rFonts w:ascii="Arial" w:hAnsi="Arial"/>
        </w:rPr>
      </w:pPr>
    </w:p>
    <w:p w14:paraId="3B008544">
      <w:pPr>
        <w:spacing w:before="80" w:after="80" w:line="320" w:lineRule="atLeast"/>
        <w:ind w:right="-24"/>
        <w:jc w:val="both"/>
        <w:rPr>
          <w:rFonts w:ascii="Arial" w:hAnsi="Arial"/>
          <w:b/>
        </w:rPr>
      </w:pPr>
      <w:r>
        <w:rPr>
          <w:rFonts w:ascii="Arial" w:hAnsi="Arial"/>
          <w:b/>
        </w:rPr>
        <w:t>2.3 -</w:t>
      </w:r>
      <w:r>
        <w:rPr>
          <w:rFonts w:ascii="Arial" w:hAnsi="Arial"/>
        </w:rPr>
        <w:t xml:space="preserve"> Estão incluídos no preço unitário todos os impostos, taxas e encargos sociais, obrigações trabalhistas, previdenciárias, fiscais e comerciais, assim como despesas com transporte, as quais correrão por conta da(s) </w:t>
      </w:r>
      <w:r>
        <w:rPr>
          <w:rFonts w:ascii="Arial" w:hAnsi="Arial"/>
          <w:b/>
          <w:bCs/>
        </w:rPr>
        <w:t>FORNECEDORA(S)</w:t>
      </w:r>
      <w:r>
        <w:rPr>
          <w:rFonts w:ascii="Arial" w:hAnsi="Arial"/>
          <w:b/>
        </w:rPr>
        <w:t>.</w:t>
      </w:r>
    </w:p>
    <w:p w14:paraId="1E054AC3">
      <w:pPr>
        <w:spacing w:before="80" w:after="80" w:line="320" w:lineRule="atLeast"/>
        <w:ind w:right="-24"/>
        <w:jc w:val="both"/>
        <w:rPr>
          <w:rFonts w:ascii="Arial" w:hAnsi="Arial"/>
          <w:b/>
        </w:rPr>
      </w:pPr>
    </w:p>
    <w:p w14:paraId="4C11D223">
      <w:pPr>
        <w:pStyle w:val="28"/>
        <w:spacing w:before="80" w:after="80" w:line="320" w:lineRule="atLeast"/>
        <w:ind w:right="-24"/>
      </w:pPr>
      <w:r>
        <w:t>CLÁUSULA TERCEIRA - DA DOTAÇÃO ORÇAMENTÁRIA</w:t>
      </w:r>
    </w:p>
    <w:p w14:paraId="62B76480">
      <w:pPr>
        <w:spacing w:before="80" w:after="80" w:line="320" w:lineRule="atLeast"/>
        <w:ind w:right="-24"/>
        <w:jc w:val="both"/>
        <w:rPr>
          <w:rFonts w:ascii="Arial" w:hAnsi="Arial"/>
        </w:rPr>
      </w:pPr>
      <w:r>
        <w:rPr>
          <w:rFonts w:ascii="Arial" w:hAnsi="Arial"/>
          <w:b/>
        </w:rPr>
        <w:t>3 -</w:t>
      </w:r>
      <w:r>
        <w:rPr>
          <w:rFonts w:ascii="Arial" w:hAnsi="Arial"/>
        </w:rPr>
        <w:t xml:space="preserve"> As despesas decorrentes do fornecimento correrão à conta da ação orçamentária abaixo:</w:t>
      </w:r>
    </w:p>
    <w:p w14:paraId="30976FE6">
      <w:pPr>
        <w:pStyle w:val="17"/>
        <w:spacing w:after="0"/>
        <w:jc w:val="both"/>
        <w:rPr>
          <w:rFonts w:ascii="Arial" w:hAnsi="Arial" w:cs="Arial"/>
          <w:b/>
          <w:sz w:val="24"/>
          <w:szCs w:val="24"/>
          <w:lang w:val="pt-BR"/>
        </w:rPr>
      </w:pPr>
    </w:p>
    <w:p w14:paraId="3CAC8586">
      <w:pPr>
        <w:ind w:right="-24"/>
        <w:jc w:val="both"/>
        <w:rPr>
          <w:rFonts w:ascii="Arial" w:hAnsi="Arial" w:cs="Arial"/>
          <w:b/>
          <w:sz w:val="20"/>
          <w:szCs w:val="20"/>
        </w:rPr>
      </w:pPr>
      <w:r>
        <w:rPr>
          <w:rFonts w:ascii="Arial" w:hAnsi="Arial" w:cs="Arial"/>
          <w:b/>
        </w:rPr>
        <w:t xml:space="preserve">Elemento de Despesa: </w:t>
      </w:r>
      <w:r>
        <w:rPr>
          <w:rFonts w:ascii="Arial" w:hAnsi="Arial" w:cs="Arial"/>
          <w:b/>
          <w:sz w:val="20"/>
          <w:szCs w:val="20"/>
        </w:rPr>
        <w:t>33.90.30 – MATERIAL DE CONSUMO</w:t>
      </w:r>
    </w:p>
    <w:p w14:paraId="15C8C639">
      <w:pPr>
        <w:spacing w:before="80" w:after="80" w:line="320" w:lineRule="atLeast"/>
        <w:ind w:right="-24"/>
        <w:jc w:val="both"/>
        <w:rPr>
          <w:rFonts w:ascii="Arial" w:hAnsi="Arial"/>
          <w:b/>
        </w:rPr>
      </w:pPr>
    </w:p>
    <w:p w14:paraId="52694608">
      <w:pPr>
        <w:spacing w:before="80" w:after="80" w:line="320" w:lineRule="atLeast"/>
        <w:ind w:right="-24"/>
        <w:jc w:val="both"/>
        <w:rPr>
          <w:rFonts w:ascii="Arial" w:hAnsi="Arial"/>
          <w:b/>
        </w:rPr>
      </w:pPr>
      <w:r>
        <w:rPr>
          <w:rFonts w:ascii="Arial" w:hAnsi="Arial"/>
          <w:b/>
        </w:rPr>
        <w:t>CLÁUSULA QUARTA - DA VIGÊNCIA</w:t>
      </w:r>
    </w:p>
    <w:p w14:paraId="2BB08C21">
      <w:pPr>
        <w:spacing w:before="80" w:after="80" w:line="320" w:lineRule="atLeast"/>
        <w:ind w:right="-24"/>
        <w:jc w:val="both"/>
        <w:rPr>
          <w:rFonts w:ascii="Arial" w:hAnsi="Arial" w:cs="Arial"/>
        </w:rPr>
      </w:pPr>
      <w:r>
        <w:rPr>
          <w:rFonts w:ascii="Arial" w:hAnsi="Arial"/>
          <w:b/>
        </w:rPr>
        <w:t>4 -</w:t>
      </w:r>
      <w:r>
        <w:rPr>
          <w:rFonts w:ascii="Arial" w:hAnsi="Arial"/>
        </w:rPr>
        <w:t xml:space="preserve"> </w:t>
      </w:r>
      <w:r>
        <w:rPr>
          <w:rFonts w:ascii="Arial" w:hAnsi="Arial" w:cs="Arial"/>
        </w:rPr>
        <w:t>A presente Ata de Registro de Preços terá a vigência de 12 (doze) meses, a contar da sua</w:t>
      </w:r>
      <w:r>
        <w:rPr>
          <w:rFonts w:ascii="Arial" w:hAnsi="Arial" w:cs="Arial"/>
          <w:spacing w:val="1"/>
        </w:rPr>
        <w:t xml:space="preserve"> </w:t>
      </w:r>
      <w:r>
        <w:rPr>
          <w:rFonts w:ascii="Arial" w:hAnsi="Arial" w:cs="Arial"/>
        </w:rPr>
        <w:t>assinatura, podendo ser prorrogada por igual período, conforme disposto no art. 84 da lei federal nº 14.133/2021.</w:t>
      </w:r>
    </w:p>
    <w:p w14:paraId="1FFD9257">
      <w:pPr>
        <w:spacing w:before="80" w:after="80" w:line="320" w:lineRule="atLeast"/>
        <w:ind w:right="-24"/>
        <w:jc w:val="both"/>
        <w:rPr>
          <w:rFonts w:ascii="Arial" w:hAnsi="Arial" w:cs="Arial"/>
        </w:rPr>
      </w:pPr>
    </w:p>
    <w:p w14:paraId="086FEA40">
      <w:pPr>
        <w:spacing w:before="80" w:after="80" w:line="320" w:lineRule="atLeast"/>
        <w:ind w:right="-24"/>
        <w:jc w:val="both"/>
        <w:rPr>
          <w:rFonts w:ascii="Arial" w:hAnsi="Arial" w:cs="Arial"/>
        </w:rPr>
      </w:pPr>
    </w:p>
    <w:p w14:paraId="2EFCA50E">
      <w:pPr>
        <w:spacing w:before="80" w:after="80" w:line="320" w:lineRule="atLeast"/>
        <w:ind w:right="-24"/>
        <w:jc w:val="both"/>
        <w:rPr>
          <w:rFonts w:ascii="Arial" w:hAnsi="Arial"/>
          <w:b/>
        </w:rPr>
      </w:pPr>
      <w:r>
        <w:rPr>
          <w:rFonts w:ascii="Arial" w:hAnsi="Arial"/>
          <w:b/>
        </w:rPr>
        <w:t xml:space="preserve">CLÁUSULA QUINTA - DAS OBRIGAÇÕES DA(S) </w:t>
      </w:r>
      <w:r>
        <w:rPr>
          <w:rFonts w:ascii="Arial" w:hAnsi="Arial"/>
          <w:b/>
          <w:bCs/>
        </w:rPr>
        <w:t>FORNECEDORA(S)</w:t>
      </w:r>
      <w:r>
        <w:rPr>
          <w:rFonts w:ascii="Arial" w:hAnsi="Arial"/>
          <w:b/>
        </w:rPr>
        <w:t>.</w:t>
      </w:r>
    </w:p>
    <w:p w14:paraId="2D54E679">
      <w:pPr>
        <w:spacing w:before="80" w:after="80" w:line="320" w:lineRule="atLeast"/>
        <w:ind w:right="-24"/>
        <w:jc w:val="both"/>
        <w:rPr>
          <w:rFonts w:ascii="Arial" w:hAnsi="Arial"/>
        </w:rPr>
      </w:pPr>
      <w:r>
        <w:rPr>
          <w:rFonts w:ascii="Arial" w:hAnsi="Arial"/>
          <w:b/>
        </w:rPr>
        <w:t>5.1 -</w:t>
      </w:r>
      <w:r>
        <w:rPr>
          <w:rFonts w:ascii="Arial" w:hAnsi="Arial"/>
        </w:rPr>
        <w:t xml:space="preserve"> Fornecer os ítens, de acordo com as especificações constantes do Anexo I (Termo de Referência) do Edital do Pregão Eletrônico nº PE012/2025 e em consonância com a proposta apresentada no setor de licitações da Prefeitura de Araci, de acordo ao cronograma da secretaria.</w:t>
      </w:r>
    </w:p>
    <w:p w14:paraId="2D1A8860">
      <w:pPr>
        <w:spacing w:before="80" w:after="80" w:line="320" w:lineRule="atLeast"/>
        <w:ind w:right="-24"/>
        <w:jc w:val="both"/>
        <w:rPr>
          <w:rFonts w:ascii="Arial" w:hAnsi="Arial"/>
        </w:rPr>
      </w:pPr>
    </w:p>
    <w:p w14:paraId="6DEE8B3C">
      <w:pPr>
        <w:spacing w:before="80" w:after="80" w:line="320" w:lineRule="atLeast"/>
        <w:ind w:right="-24"/>
        <w:jc w:val="both"/>
        <w:rPr>
          <w:rFonts w:ascii="Arial" w:hAnsi="Arial"/>
        </w:rPr>
      </w:pPr>
      <w:r>
        <w:rPr>
          <w:rFonts w:ascii="Arial" w:hAnsi="Arial"/>
          <w:b/>
        </w:rPr>
        <w:t>5.2 -</w:t>
      </w:r>
      <w:r>
        <w:rPr>
          <w:rFonts w:ascii="Arial" w:hAnsi="Arial"/>
        </w:rPr>
        <w:t xml:space="preserve"> Fazer acompanhar, quando da entrega dos materiais, a respectiva nota fiscal, na qual deve haver referência ao processo licitatório e a respectiva nota de empenho da despesa, na qual deverá constar o objeto da presente ata com seus valores correspondentes.</w:t>
      </w:r>
    </w:p>
    <w:p w14:paraId="73607E1F">
      <w:pPr>
        <w:spacing w:before="80" w:after="80" w:line="320" w:lineRule="atLeast"/>
        <w:ind w:right="-24"/>
        <w:jc w:val="both"/>
        <w:rPr>
          <w:rFonts w:ascii="Arial" w:hAnsi="Arial"/>
        </w:rPr>
      </w:pPr>
    </w:p>
    <w:p w14:paraId="57D358E1">
      <w:pPr>
        <w:spacing w:before="80" w:after="80" w:line="320" w:lineRule="atLeast"/>
        <w:ind w:right="-24"/>
        <w:jc w:val="both"/>
        <w:rPr>
          <w:rFonts w:ascii="Arial" w:hAnsi="Arial"/>
        </w:rPr>
      </w:pPr>
      <w:r>
        <w:rPr>
          <w:rFonts w:ascii="Arial" w:hAnsi="Arial"/>
          <w:b/>
        </w:rPr>
        <w:t>5.3 -</w:t>
      </w:r>
      <w:r>
        <w:rPr>
          <w:rFonts w:ascii="Arial" w:hAnsi="Arial"/>
        </w:rPr>
        <w:t xml:space="preserve"> Reparar, corrigir, remover ou substituir, às suas expensas, as partes do objeto desta ata em que se verificar vícios, defeitos ou incorreções, no prazo máximo de 05 (cinco) dias úteis a contar da notificação para tal;</w:t>
      </w:r>
    </w:p>
    <w:p w14:paraId="6205A60C">
      <w:pPr>
        <w:spacing w:before="80" w:after="80" w:line="320" w:lineRule="atLeast"/>
        <w:ind w:right="-24"/>
        <w:jc w:val="both"/>
        <w:rPr>
          <w:rFonts w:ascii="Arial" w:hAnsi="Arial"/>
        </w:rPr>
      </w:pPr>
    </w:p>
    <w:p w14:paraId="0DC0134C">
      <w:pPr>
        <w:spacing w:before="80" w:after="80" w:line="320" w:lineRule="atLeast"/>
        <w:ind w:right="-24"/>
        <w:jc w:val="both"/>
        <w:rPr>
          <w:rFonts w:ascii="Arial" w:hAnsi="Arial"/>
        </w:rPr>
      </w:pPr>
      <w:r>
        <w:rPr>
          <w:rFonts w:ascii="Arial" w:hAnsi="Arial"/>
          <w:b/>
        </w:rPr>
        <w:t>5.4 -</w:t>
      </w:r>
      <w:r>
        <w:rPr>
          <w:rFonts w:ascii="Arial" w:hAnsi="Arial"/>
        </w:rPr>
        <w:t xml:space="preserve"> Quando necessária a saída do material a ser reparado ou substituído na sede da(s) </w:t>
      </w:r>
      <w:r>
        <w:rPr>
          <w:rFonts w:ascii="Arial" w:hAnsi="Arial"/>
          <w:b/>
          <w:bCs/>
        </w:rPr>
        <w:t>FORNECEDORA(S)</w:t>
      </w:r>
      <w:r>
        <w:rPr>
          <w:rFonts w:ascii="Arial" w:hAnsi="Arial"/>
        </w:rPr>
        <w:t xml:space="preserve">, as mesmas ficarão obrigadas a providenciar a retirada e devolução do mesmo sem qualquer custo adicional para a </w:t>
      </w:r>
      <w:r>
        <w:rPr>
          <w:rFonts w:ascii="Arial" w:hAnsi="Arial"/>
          <w:b/>
        </w:rPr>
        <w:t>PREFEITURA DE ARACI</w:t>
      </w:r>
      <w:r>
        <w:rPr>
          <w:rFonts w:ascii="Arial" w:hAnsi="Arial"/>
        </w:rPr>
        <w:t>;</w:t>
      </w:r>
    </w:p>
    <w:p w14:paraId="1CB10488">
      <w:pPr>
        <w:spacing w:before="80" w:after="80" w:line="320" w:lineRule="atLeast"/>
        <w:ind w:right="-24"/>
        <w:jc w:val="both"/>
        <w:rPr>
          <w:rFonts w:ascii="Arial" w:hAnsi="Arial"/>
        </w:rPr>
      </w:pPr>
    </w:p>
    <w:p w14:paraId="4E07988B">
      <w:pPr>
        <w:spacing w:before="80" w:after="80" w:line="320" w:lineRule="atLeast"/>
        <w:ind w:right="-24"/>
        <w:jc w:val="both"/>
        <w:rPr>
          <w:rFonts w:ascii="Arial" w:hAnsi="Arial"/>
        </w:rPr>
      </w:pPr>
      <w:r>
        <w:rPr>
          <w:rFonts w:ascii="Arial" w:hAnsi="Arial"/>
          <w:b/>
        </w:rPr>
        <w:t>5.5 -</w:t>
      </w:r>
      <w:r>
        <w:rPr>
          <w:rFonts w:ascii="Arial" w:hAnsi="Arial"/>
        </w:rPr>
        <w:t xml:space="preserve"> Responder integralmente por perdas e danos que vier a causar a </w:t>
      </w:r>
      <w:r>
        <w:rPr>
          <w:rFonts w:ascii="Arial" w:hAnsi="Arial"/>
          <w:b/>
        </w:rPr>
        <w:t>PREFEITURA DE ARACI</w:t>
      </w:r>
      <w:r>
        <w:rPr>
          <w:rFonts w:ascii="Arial" w:hAnsi="Arial"/>
        </w:rPr>
        <w:t xml:space="preserve"> ou a terceiros em razão de ação ou omissão dolosa ou culposa, sua ou dos prepostos, se for o caso, independentemente de outras cominações contratuais ou legais a que estiver sujeita;</w:t>
      </w:r>
    </w:p>
    <w:p w14:paraId="1473DCBF">
      <w:pPr>
        <w:spacing w:before="80" w:after="80" w:line="320" w:lineRule="atLeast"/>
        <w:ind w:right="-24"/>
        <w:jc w:val="both"/>
        <w:rPr>
          <w:rFonts w:ascii="Arial" w:hAnsi="Arial"/>
        </w:rPr>
      </w:pPr>
    </w:p>
    <w:p w14:paraId="3BE85378">
      <w:pPr>
        <w:spacing w:before="80" w:after="80" w:line="320" w:lineRule="atLeast"/>
        <w:ind w:right="-24"/>
        <w:jc w:val="both"/>
        <w:rPr>
          <w:rFonts w:ascii="Arial" w:hAnsi="Arial"/>
        </w:rPr>
      </w:pPr>
      <w:r>
        <w:rPr>
          <w:rFonts w:ascii="Arial" w:hAnsi="Arial"/>
          <w:b/>
        </w:rPr>
        <w:t>5.6 -</w:t>
      </w:r>
      <w:r>
        <w:rPr>
          <w:rFonts w:ascii="Arial" w:hAnsi="Arial"/>
        </w:rPr>
        <w:t xml:space="preserve"> Manter, durante a vigência do Registro de Preços, todas as condições de habilitação e qualificações exigidas na licitação do Pregão Eletrônico nº PE012/2025.</w:t>
      </w:r>
    </w:p>
    <w:p w14:paraId="5AD6F264">
      <w:pPr>
        <w:spacing w:before="80" w:after="80" w:line="320" w:lineRule="atLeast"/>
        <w:ind w:right="-24"/>
        <w:jc w:val="both"/>
        <w:rPr>
          <w:rFonts w:ascii="Arial" w:hAnsi="Arial"/>
        </w:rPr>
      </w:pPr>
    </w:p>
    <w:p w14:paraId="031DD154">
      <w:pPr>
        <w:spacing w:before="80" w:after="80" w:line="320" w:lineRule="atLeast"/>
        <w:ind w:right="-24"/>
        <w:jc w:val="both"/>
        <w:rPr>
          <w:rFonts w:ascii="Arial" w:hAnsi="Arial"/>
          <w:b/>
        </w:rPr>
      </w:pPr>
      <w:r>
        <w:rPr>
          <w:rFonts w:ascii="Arial" w:hAnsi="Arial"/>
          <w:b/>
        </w:rPr>
        <w:t>CLÁUSULA SEXTA - DAS OBRIGAÇÕES DA PREFEITURA MUNICIPAL DE ARACI</w:t>
      </w:r>
    </w:p>
    <w:p w14:paraId="29F445AE">
      <w:pPr>
        <w:spacing w:before="80" w:after="80" w:line="320" w:lineRule="atLeast"/>
        <w:ind w:right="-24"/>
        <w:jc w:val="both"/>
        <w:rPr>
          <w:rFonts w:ascii="Arial" w:hAnsi="Arial"/>
        </w:rPr>
      </w:pPr>
      <w:r>
        <w:rPr>
          <w:rFonts w:ascii="Arial" w:hAnsi="Arial"/>
          <w:b/>
        </w:rPr>
        <w:t>6.1 -</w:t>
      </w:r>
      <w:r>
        <w:rPr>
          <w:rFonts w:ascii="Arial" w:hAnsi="Arial"/>
        </w:rPr>
        <w:t xml:space="preserve"> Promover a fiscalização dos materiais objeto desta Ata, quanto ao aspecto quantitativo e qualitativo, a serem fornecidos e entregues pela(s) </w:t>
      </w:r>
      <w:r>
        <w:rPr>
          <w:rFonts w:ascii="Arial" w:hAnsi="Arial"/>
          <w:b/>
          <w:bCs/>
        </w:rPr>
        <w:t>FORNECEDORA(S)</w:t>
      </w:r>
      <w:r>
        <w:rPr>
          <w:rFonts w:ascii="Arial" w:hAnsi="Arial"/>
        </w:rPr>
        <w:t xml:space="preserve">. </w:t>
      </w:r>
    </w:p>
    <w:p w14:paraId="1B21E69A">
      <w:pPr>
        <w:spacing w:before="80" w:after="80" w:line="320" w:lineRule="atLeast"/>
        <w:ind w:right="-24"/>
        <w:jc w:val="both"/>
        <w:rPr>
          <w:rFonts w:ascii="Arial" w:hAnsi="Arial"/>
        </w:rPr>
      </w:pPr>
    </w:p>
    <w:p w14:paraId="7E9869DF">
      <w:pPr>
        <w:spacing w:before="80" w:after="80" w:line="320" w:lineRule="atLeast"/>
        <w:ind w:right="-24"/>
        <w:jc w:val="both"/>
        <w:rPr>
          <w:rFonts w:ascii="Arial" w:hAnsi="Arial"/>
        </w:rPr>
      </w:pPr>
      <w:r>
        <w:rPr>
          <w:rFonts w:ascii="Arial" w:hAnsi="Arial"/>
          <w:b/>
        </w:rPr>
        <w:t>6.2 -</w:t>
      </w:r>
      <w:r>
        <w:rPr>
          <w:rFonts w:ascii="Arial" w:hAnsi="Arial"/>
        </w:rPr>
        <w:t xml:space="preserve"> Registrar os defeitos, falhas e/ou imperfeições, detectadas e imediatamente comunicar à(s) </w:t>
      </w:r>
      <w:r>
        <w:rPr>
          <w:rFonts w:ascii="Arial" w:hAnsi="Arial"/>
          <w:b/>
          <w:bCs/>
        </w:rPr>
        <w:t>FORNECEDORA(S)</w:t>
      </w:r>
      <w:r>
        <w:rPr>
          <w:rFonts w:ascii="Arial" w:hAnsi="Arial"/>
        </w:rPr>
        <w:t>.</w:t>
      </w:r>
    </w:p>
    <w:p w14:paraId="38229E9A">
      <w:pPr>
        <w:spacing w:before="80" w:after="80" w:line="320" w:lineRule="atLeast"/>
        <w:ind w:right="-24"/>
        <w:jc w:val="both"/>
        <w:rPr>
          <w:rFonts w:ascii="Arial" w:hAnsi="Arial"/>
        </w:rPr>
      </w:pPr>
    </w:p>
    <w:p w14:paraId="232B46E6">
      <w:pPr>
        <w:spacing w:before="80" w:after="80" w:line="320" w:lineRule="atLeast"/>
        <w:ind w:right="-24"/>
        <w:jc w:val="both"/>
        <w:rPr>
          <w:rFonts w:ascii="Arial" w:hAnsi="Arial"/>
        </w:rPr>
      </w:pPr>
      <w:r>
        <w:rPr>
          <w:rFonts w:ascii="Arial" w:hAnsi="Arial"/>
          <w:b/>
        </w:rPr>
        <w:t>6.3 -</w:t>
      </w:r>
      <w:r>
        <w:rPr>
          <w:rFonts w:ascii="Arial" w:hAnsi="Arial"/>
        </w:rPr>
        <w:t xml:space="preserve"> Prestar os esclarecimentos que venham a ser solicitados pela(s) </w:t>
      </w:r>
      <w:r>
        <w:rPr>
          <w:rFonts w:ascii="Arial" w:hAnsi="Arial"/>
          <w:b/>
          <w:bCs/>
        </w:rPr>
        <w:t>FORNECEDORA(S)</w:t>
      </w:r>
      <w:r>
        <w:rPr>
          <w:rFonts w:ascii="Arial" w:hAnsi="Arial"/>
        </w:rPr>
        <w:t>.</w:t>
      </w:r>
    </w:p>
    <w:p w14:paraId="4E4BADEF">
      <w:pPr>
        <w:spacing w:before="80" w:after="80" w:line="320" w:lineRule="atLeast"/>
        <w:ind w:right="-24"/>
        <w:jc w:val="both"/>
        <w:rPr>
          <w:rFonts w:ascii="Arial" w:hAnsi="Arial"/>
        </w:rPr>
      </w:pPr>
    </w:p>
    <w:p w14:paraId="485C957F">
      <w:pPr>
        <w:spacing w:before="80" w:after="80" w:line="320" w:lineRule="atLeast"/>
        <w:ind w:right="-24"/>
        <w:jc w:val="both"/>
        <w:rPr>
          <w:rFonts w:ascii="Arial" w:hAnsi="Arial"/>
        </w:rPr>
      </w:pPr>
      <w:r>
        <w:rPr>
          <w:rFonts w:ascii="Arial" w:hAnsi="Arial"/>
          <w:b/>
        </w:rPr>
        <w:t>6.4 -</w:t>
      </w:r>
      <w:r>
        <w:rPr>
          <w:rFonts w:ascii="Arial" w:hAnsi="Arial"/>
        </w:rPr>
        <w:t xml:space="preserve"> Remeter à(s) </w:t>
      </w:r>
      <w:r>
        <w:rPr>
          <w:rFonts w:ascii="Arial" w:hAnsi="Arial"/>
          <w:b/>
          <w:bCs/>
        </w:rPr>
        <w:t>FORNECEDORA(S)</w:t>
      </w:r>
      <w:r>
        <w:rPr>
          <w:rFonts w:ascii="Arial" w:hAnsi="Arial"/>
        </w:rPr>
        <w:t xml:space="preserve"> a nota de empenho via E-mail ou através de correspondência com ou sem AR.</w:t>
      </w:r>
    </w:p>
    <w:p w14:paraId="22E003A7">
      <w:pPr>
        <w:spacing w:before="80" w:after="80" w:line="320" w:lineRule="atLeast"/>
        <w:ind w:right="-24"/>
        <w:jc w:val="both"/>
        <w:rPr>
          <w:rFonts w:ascii="Arial" w:hAnsi="Arial"/>
        </w:rPr>
      </w:pPr>
    </w:p>
    <w:p w14:paraId="06F8E155">
      <w:pPr>
        <w:spacing w:before="80" w:after="80" w:line="320" w:lineRule="atLeast"/>
        <w:ind w:right="-24"/>
        <w:jc w:val="both"/>
        <w:rPr>
          <w:rFonts w:ascii="Arial" w:hAnsi="Arial"/>
        </w:rPr>
      </w:pPr>
      <w:r>
        <w:rPr>
          <w:rFonts w:ascii="Arial" w:hAnsi="Arial"/>
          <w:b/>
        </w:rPr>
        <w:t>6.5 -</w:t>
      </w:r>
      <w:r>
        <w:rPr>
          <w:rFonts w:ascii="Arial" w:hAnsi="Arial"/>
        </w:rPr>
        <w:t xml:space="preserve"> Conduzir eventuais procedimentos administrativos de negociação de preços registrados, para fins de adequação às novas condições de mercado e de aplicação de penalidades por descumprimento ao pactuado neste termo.</w:t>
      </w:r>
    </w:p>
    <w:p w14:paraId="14E92E2F">
      <w:pPr>
        <w:spacing w:before="80" w:after="80" w:line="320" w:lineRule="atLeast"/>
        <w:ind w:right="-24"/>
        <w:jc w:val="both"/>
        <w:rPr>
          <w:rFonts w:ascii="Arial" w:hAnsi="Arial"/>
        </w:rPr>
      </w:pPr>
    </w:p>
    <w:p w14:paraId="509D6C4F">
      <w:pPr>
        <w:spacing w:before="80" w:after="80" w:line="320" w:lineRule="atLeast"/>
        <w:ind w:right="-24"/>
        <w:jc w:val="both"/>
        <w:rPr>
          <w:rFonts w:ascii="Arial" w:hAnsi="Arial"/>
        </w:rPr>
      </w:pPr>
      <w:r>
        <w:rPr>
          <w:rFonts w:ascii="Arial" w:hAnsi="Arial"/>
          <w:b/>
        </w:rPr>
        <w:t>6.6 -</w:t>
      </w:r>
      <w:r>
        <w:rPr>
          <w:rFonts w:ascii="Arial" w:hAnsi="Arial"/>
        </w:rPr>
        <w:t xml:space="preserve"> Consultar a(s) </w:t>
      </w:r>
      <w:r>
        <w:rPr>
          <w:rFonts w:ascii="Arial" w:hAnsi="Arial"/>
          <w:b/>
          <w:bCs/>
        </w:rPr>
        <w:t>FORNECEDORA(S)</w:t>
      </w:r>
      <w:r>
        <w:rPr>
          <w:rFonts w:ascii="Arial" w:hAnsi="Arial"/>
        </w:rPr>
        <w:t xml:space="preserve"> quanto ao interesse na execução do objeto registrado nesta Ata a outro(s) órgão(s) da Administração Pública que externe(m) a intenção de utilizar a presente Ata de Registro de Preços.</w:t>
      </w:r>
    </w:p>
    <w:p w14:paraId="4250E51F">
      <w:pPr>
        <w:spacing w:before="80" w:after="80" w:line="320" w:lineRule="atLeast"/>
        <w:ind w:right="-24"/>
        <w:jc w:val="both"/>
        <w:rPr>
          <w:rFonts w:ascii="Arial" w:hAnsi="Arial"/>
        </w:rPr>
      </w:pPr>
    </w:p>
    <w:p w14:paraId="3472A89C">
      <w:pPr>
        <w:spacing w:before="80" w:after="80" w:line="320" w:lineRule="atLeast"/>
        <w:ind w:right="-24"/>
        <w:jc w:val="both"/>
        <w:rPr>
          <w:rFonts w:ascii="Arial" w:hAnsi="Arial"/>
        </w:rPr>
      </w:pPr>
      <w:r>
        <w:rPr>
          <w:rFonts w:ascii="Arial" w:hAnsi="Arial"/>
          <w:b/>
        </w:rPr>
        <w:t>6.7 -</w:t>
      </w:r>
      <w:r>
        <w:rPr>
          <w:rFonts w:ascii="Arial" w:hAnsi="Arial"/>
        </w:rPr>
        <w:t xml:space="preserve"> Efetuar pagamento à(s) </w:t>
      </w:r>
      <w:r>
        <w:rPr>
          <w:rFonts w:ascii="Arial" w:hAnsi="Arial"/>
          <w:b/>
          <w:bCs/>
        </w:rPr>
        <w:t>FORNECEDORA(S)</w:t>
      </w:r>
      <w:r>
        <w:rPr>
          <w:rFonts w:ascii="Arial" w:hAnsi="Arial"/>
        </w:rPr>
        <w:t xml:space="preserve"> de acordo com a forma e prazo estabelecidos na Cláusula Segunda deste instrumento.</w:t>
      </w:r>
    </w:p>
    <w:p w14:paraId="2DBB340D">
      <w:pPr>
        <w:spacing w:before="80" w:after="80" w:line="320" w:lineRule="atLeast"/>
        <w:ind w:right="-24"/>
        <w:jc w:val="both"/>
        <w:rPr>
          <w:rFonts w:ascii="Arial" w:hAnsi="Arial"/>
        </w:rPr>
      </w:pPr>
    </w:p>
    <w:p w14:paraId="01C8A63A">
      <w:pPr>
        <w:spacing w:before="80" w:after="80" w:line="320" w:lineRule="atLeast"/>
        <w:ind w:right="-24"/>
        <w:jc w:val="both"/>
        <w:rPr>
          <w:rFonts w:ascii="Arial" w:hAnsi="Arial"/>
        </w:rPr>
      </w:pPr>
      <w:r>
        <w:rPr>
          <w:rFonts w:ascii="Arial" w:hAnsi="Arial"/>
          <w:b/>
        </w:rPr>
        <w:t>6.8 -</w:t>
      </w:r>
      <w:r>
        <w:rPr>
          <w:rFonts w:ascii="Arial" w:hAnsi="Arial"/>
        </w:rPr>
        <w:t xml:space="preserve"> Fornecer atestado(s) de capacidade técnica, quando solicitado, desde que atendidas às obrigações contratuais.</w:t>
      </w:r>
    </w:p>
    <w:p w14:paraId="099DA7D6">
      <w:pPr>
        <w:spacing w:before="80" w:after="80" w:line="320" w:lineRule="atLeast"/>
        <w:ind w:right="-24"/>
        <w:jc w:val="both"/>
        <w:rPr>
          <w:rFonts w:ascii="Arial" w:hAnsi="Arial"/>
        </w:rPr>
      </w:pPr>
    </w:p>
    <w:p w14:paraId="003C6908">
      <w:pPr>
        <w:spacing w:before="80" w:after="80" w:line="320" w:lineRule="atLeast"/>
        <w:ind w:right="-24"/>
        <w:jc w:val="both"/>
        <w:rPr>
          <w:rFonts w:ascii="Arial" w:hAnsi="Arial"/>
        </w:rPr>
      </w:pPr>
      <w:r>
        <w:rPr>
          <w:rFonts w:ascii="Arial" w:hAnsi="Arial"/>
          <w:b/>
        </w:rPr>
        <w:t>CLÁUSULA SÉTIMA - DO CANCELAMENTO DO REGISTRO DE PREÇOS</w:t>
      </w:r>
    </w:p>
    <w:p w14:paraId="2896096D">
      <w:pPr>
        <w:spacing w:before="80" w:after="80" w:line="320" w:lineRule="atLeast"/>
        <w:ind w:right="-24"/>
        <w:jc w:val="both"/>
        <w:rPr>
          <w:rFonts w:ascii="Arial" w:hAnsi="Arial"/>
        </w:rPr>
      </w:pPr>
      <w:r>
        <w:rPr>
          <w:rFonts w:ascii="Arial" w:hAnsi="Arial"/>
          <w:b/>
        </w:rPr>
        <w:t>7.1 –</w:t>
      </w:r>
      <w:r>
        <w:rPr>
          <w:rFonts w:ascii="Arial" w:hAnsi="Arial"/>
        </w:rPr>
        <w:t xml:space="preserve"> A(s) </w:t>
      </w:r>
      <w:r>
        <w:rPr>
          <w:rFonts w:ascii="Arial" w:hAnsi="Arial"/>
          <w:b/>
          <w:bCs/>
        </w:rPr>
        <w:t>FORNECEDORA(S)</w:t>
      </w:r>
      <w:r>
        <w:rPr>
          <w:rFonts w:ascii="Arial" w:hAnsi="Arial"/>
          <w:b/>
        </w:rPr>
        <w:t xml:space="preserve"> </w:t>
      </w:r>
      <w:r>
        <w:rPr>
          <w:rFonts w:ascii="Arial" w:hAnsi="Arial"/>
        </w:rPr>
        <w:t>poderão ter seus registros cancelados quando:</w:t>
      </w:r>
    </w:p>
    <w:p w14:paraId="1EF467A8">
      <w:pPr>
        <w:spacing w:before="80" w:after="80" w:line="320" w:lineRule="atLeast"/>
        <w:ind w:right="-24"/>
        <w:jc w:val="both"/>
        <w:rPr>
          <w:rFonts w:ascii="Arial" w:hAnsi="Arial"/>
        </w:rPr>
      </w:pPr>
      <w:r>
        <w:rPr>
          <w:rFonts w:ascii="Arial" w:hAnsi="Arial"/>
        </w:rPr>
        <w:tab/>
      </w:r>
      <w:r>
        <w:rPr>
          <w:rFonts w:ascii="Arial" w:hAnsi="Arial"/>
          <w:b/>
        </w:rPr>
        <w:t>7.1.1 -</w:t>
      </w:r>
      <w:r>
        <w:rPr>
          <w:rFonts w:ascii="Arial" w:hAnsi="Arial"/>
        </w:rPr>
        <w:t xml:space="preserve"> Por iniciativa da Administração, quando:</w:t>
      </w:r>
    </w:p>
    <w:p w14:paraId="213956C9">
      <w:pPr>
        <w:spacing w:before="80" w:after="80" w:line="320" w:lineRule="atLeast"/>
        <w:ind w:right="-24"/>
        <w:jc w:val="both"/>
        <w:rPr>
          <w:rFonts w:ascii="Arial" w:hAnsi="Arial"/>
        </w:rPr>
      </w:pPr>
    </w:p>
    <w:p w14:paraId="2FC32870">
      <w:pPr>
        <w:spacing w:before="80" w:after="80" w:line="320" w:lineRule="atLeast"/>
        <w:ind w:left="1418" w:right="-24" w:firstLine="7"/>
        <w:jc w:val="both"/>
        <w:rPr>
          <w:rFonts w:ascii="Arial" w:hAnsi="Arial"/>
        </w:rPr>
      </w:pPr>
      <w:r>
        <w:rPr>
          <w:rFonts w:ascii="Arial" w:hAnsi="Arial"/>
          <w:b/>
        </w:rPr>
        <w:t>7.1.1.1 -</w:t>
      </w:r>
      <w:r>
        <w:rPr>
          <w:rFonts w:ascii="Arial" w:hAnsi="Arial"/>
        </w:rPr>
        <w:t xml:space="preserve"> Não cumprirem as exigências do edital de licitação do Pregão Eletrônico n.º PE012/2025 e as condições da presente Ata de Registro de Preços;</w:t>
      </w:r>
    </w:p>
    <w:p w14:paraId="6CF3107D">
      <w:pPr>
        <w:spacing w:before="80" w:after="80" w:line="320" w:lineRule="atLeast"/>
        <w:ind w:left="1418" w:right="-24" w:firstLine="7"/>
        <w:jc w:val="both"/>
        <w:rPr>
          <w:rFonts w:ascii="Arial" w:hAnsi="Arial"/>
        </w:rPr>
      </w:pPr>
    </w:p>
    <w:p w14:paraId="43CC6BA8">
      <w:pPr>
        <w:spacing w:before="80" w:after="80" w:line="320" w:lineRule="atLeast"/>
        <w:ind w:left="1418" w:right="-24" w:firstLine="7"/>
        <w:jc w:val="both"/>
        <w:rPr>
          <w:rFonts w:ascii="Arial" w:hAnsi="Arial"/>
        </w:rPr>
      </w:pPr>
      <w:r>
        <w:rPr>
          <w:rFonts w:ascii="Arial" w:hAnsi="Arial"/>
          <w:b/>
        </w:rPr>
        <w:t>7.1.1.2 -</w:t>
      </w:r>
      <w:r>
        <w:rPr>
          <w:rFonts w:ascii="Arial" w:hAnsi="Arial"/>
        </w:rPr>
        <w:t xml:space="preserve"> Recusarem-se a não assinar a ata de registro de preço, quando for o caso, no prazo estabelecido, salvo por motivo devidamente justificado e aceito pela Administração;</w:t>
      </w:r>
    </w:p>
    <w:p w14:paraId="144ADEFB">
      <w:pPr>
        <w:spacing w:before="80" w:after="80" w:line="320" w:lineRule="atLeast"/>
        <w:ind w:left="1418" w:right="-24" w:firstLine="7"/>
        <w:jc w:val="both"/>
        <w:rPr>
          <w:rFonts w:ascii="Arial" w:hAnsi="Arial"/>
        </w:rPr>
      </w:pPr>
    </w:p>
    <w:p w14:paraId="1758F996">
      <w:pPr>
        <w:spacing w:before="80" w:after="80" w:line="320" w:lineRule="atLeast"/>
        <w:ind w:left="1440" w:right="-24"/>
        <w:jc w:val="both"/>
        <w:rPr>
          <w:rFonts w:ascii="Arial" w:hAnsi="Arial"/>
        </w:rPr>
      </w:pPr>
      <w:r>
        <w:rPr>
          <w:rFonts w:ascii="Arial" w:hAnsi="Arial"/>
          <w:b/>
        </w:rPr>
        <w:t>7.1.1.3 -</w:t>
      </w:r>
      <w:r>
        <w:rPr>
          <w:rFonts w:ascii="Arial" w:hAnsi="Arial"/>
        </w:rPr>
        <w:t xml:space="preserve"> Derem causa à rescisão administrativa decorrente desta Ata de Registro de Preços;</w:t>
      </w:r>
    </w:p>
    <w:p w14:paraId="4B6B9E06">
      <w:pPr>
        <w:spacing w:before="80" w:after="80" w:line="320" w:lineRule="atLeast"/>
        <w:ind w:left="1440" w:right="-24"/>
        <w:jc w:val="both"/>
        <w:rPr>
          <w:rFonts w:ascii="Arial" w:hAnsi="Arial"/>
        </w:rPr>
      </w:pPr>
      <w:r>
        <w:rPr>
          <w:rFonts w:ascii="Arial" w:hAnsi="Arial"/>
          <w:b/>
        </w:rPr>
        <w:t>7.1.1.4 -</w:t>
      </w:r>
      <w:r>
        <w:rPr>
          <w:rFonts w:ascii="Arial" w:hAnsi="Arial"/>
        </w:rPr>
        <w:t xml:space="preserve"> Não ficarem mantidas as condições de habilitação e compatibilidade;</w:t>
      </w:r>
    </w:p>
    <w:p w14:paraId="7A9A1E4C">
      <w:pPr>
        <w:spacing w:before="80" w:after="80" w:line="320" w:lineRule="atLeast"/>
        <w:ind w:left="1440" w:right="-24"/>
        <w:jc w:val="both"/>
        <w:rPr>
          <w:rFonts w:ascii="Arial" w:hAnsi="Arial"/>
        </w:rPr>
      </w:pPr>
    </w:p>
    <w:p w14:paraId="05894CD0">
      <w:pPr>
        <w:spacing w:before="80" w:after="80" w:line="320" w:lineRule="atLeast"/>
        <w:ind w:left="1418" w:right="-24" w:firstLine="11"/>
        <w:jc w:val="both"/>
        <w:rPr>
          <w:rFonts w:ascii="Arial" w:hAnsi="Arial"/>
        </w:rPr>
      </w:pPr>
      <w:r>
        <w:rPr>
          <w:rFonts w:ascii="Arial" w:hAnsi="Arial"/>
          <w:b/>
        </w:rPr>
        <w:t>7.1.1.5 -</w:t>
      </w:r>
      <w:r>
        <w:rPr>
          <w:rFonts w:ascii="Arial" w:hAnsi="Arial"/>
        </w:rPr>
        <w:t xml:space="preserve"> Não aceitarem a redução do preço registrado, na hipótese prevista na legislação, face as razões de interesse público, devidamente justificados.</w:t>
      </w:r>
    </w:p>
    <w:p w14:paraId="7F547D22">
      <w:pPr>
        <w:spacing w:before="80" w:after="80" w:line="320" w:lineRule="atLeast"/>
        <w:ind w:left="1418" w:right="-24" w:firstLine="11"/>
        <w:jc w:val="both"/>
        <w:rPr>
          <w:rFonts w:ascii="Arial" w:hAnsi="Arial"/>
        </w:rPr>
      </w:pPr>
    </w:p>
    <w:p w14:paraId="67517CAE">
      <w:pPr>
        <w:spacing w:before="80" w:after="80" w:line="320" w:lineRule="atLeast"/>
        <w:ind w:left="720" w:right="-24"/>
        <w:jc w:val="both"/>
        <w:rPr>
          <w:rFonts w:ascii="Arial" w:hAnsi="Arial"/>
        </w:rPr>
      </w:pPr>
      <w:r>
        <w:rPr>
          <w:rFonts w:ascii="Arial" w:hAnsi="Arial"/>
          <w:b/>
        </w:rPr>
        <w:t>7.1.2 -</w:t>
      </w:r>
      <w:r>
        <w:rPr>
          <w:rFonts w:ascii="Arial" w:hAnsi="Arial"/>
        </w:rPr>
        <w:t xml:space="preserve"> Por iniciativa da(s) própria(s) </w:t>
      </w:r>
      <w:r>
        <w:rPr>
          <w:rFonts w:ascii="Arial" w:hAnsi="Arial"/>
          <w:b/>
          <w:bCs/>
        </w:rPr>
        <w:t>FORNECEDORA(S)</w:t>
      </w:r>
      <w:r>
        <w:rPr>
          <w:rFonts w:ascii="Arial" w:hAnsi="Arial"/>
        </w:rPr>
        <w:t>, quando mediante solicitação por escrito, comprovar a impossibilidade de cumprimento das exigências insertas neste Registro de Preços, em função de fato superveniente, aceito pela Administração, que comprovadamente venha a comprometer a execução desta Ata.</w:t>
      </w:r>
    </w:p>
    <w:p w14:paraId="3C291ED0">
      <w:pPr>
        <w:spacing w:before="80" w:after="80" w:line="320" w:lineRule="atLeast"/>
        <w:ind w:left="720" w:right="-24"/>
        <w:jc w:val="both"/>
        <w:rPr>
          <w:rFonts w:ascii="Arial" w:hAnsi="Arial"/>
        </w:rPr>
      </w:pPr>
    </w:p>
    <w:p w14:paraId="108FF838">
      <w:pPr>
        <w:spacing w:before="80" w:after="80" w:line="320" w:lineRule="atLeast"/>
        <w:ind w:left="705" w:right="-24"/>
        <w:jc w:val="both"/>
        <w:rPr>
          <w:rFonts w:ascii="Arial" w:hAnsi="Arial"/>
        </w:rPr>
      </w:pPr>
      <w:r>
        <w:rPr>
          <w:rFonts w:ascii="Arial" w:hAnsi="Arial"/>
          <w:b/>
        </w:rPr>
        <w:t>7.1.3 -</w:t>
      </w:r>
      <w:r>
        <w:rPr>
          <w:rFonts w:ascii="Arial" w:hAnsi="Arial"/>
        </w:rPr>
        <w:t xml:space="preserve"> O cancelamento do registro, assegurados o contraditório e a ampla defesa, deverá ser formalizado nos autos do Processo n.º 076/2025, com decisão fundamentada da autoridade superior.</w:t>
      </w:r>
    </w:p>
    <w:p w14:paraId="7E3229F9">
      <w:pPr>
        <w:spacing w:before="80" w:after="80" w:line="320" w:lineRule="atLeast"/>
        <w:ind w:left="705" w:right="-24"/>
        <w:jc w:val="both"/>
        <w:rPr>
          <w:rFonts w:ascii="Arial" w:hAnsi="Arial"/>
        </w:rPr>
      </w:pPr>
    </w:p>
    <w:p w14:paraId="6512EC0A">
      <w:pPr>
        <w:spacing w:before="80" w:after="80" w:line="320" w:lineRule="atLeast"/>
        <w:ind w:left="705" w:right="-24"/>
        <w:jc w:val="both"/>
        <w:rPr>
          <w:rFonts w:ascii="Arial" w:hAnsi="Arial"/>
        </w:rPr>
      </w:pPr>
    </w:p>
    <w:p w14:paraId="6581270C">
      <w:pPr>
        <w:pStyle w:val="28"/>
        <w:spacing w:before="80" w:after="80" w:line="320" w:lineRule="atLeast"/>
        <w:ind w:right="-24"/>
      </w:pPr>
      <w:r>
        <w:t>CLÁUSULA OITAVA - DAS PENALIDADES</w:t>
      </w:r>
    </w:p>
    <w:p w14:paraId="26C3DF49">
      <w:pPr>
        <w:spacing w:before="80" w:after="80" w:line="320" w:lineRule="atLeast"/>
        <w:ind w:right="-24"/>
        <w:jc w:val="both"/>
        <w:rPr>
          <w:rFonts w:ascii="Arial" w:hAnsi="Arial"/>
        </w:rPr>
      </w:pPr>
      <w:r>
        <w:rPr>
          <w:rFonts w:ascii="Arial" w:hAnsi="Arial"/>
          <w:b/>
        </w:rPr>
        <w:t>8.1 -</w:t>
      </w:r>
      <w:r>
        <w:rPr>
          <w:rFonts w:ascii="Arial" w:hAnsi="Arial"/>
        </w:rPr>
        <w:t xml:space="preserve"> Na hipótese de se verificar atraso no fornecimento, objeto desta Ata de Registro de Preços ou na sua substituição, quando o serviço ocorrer fora das especificações e/ou condições predeterminadas, ficará(ão) a(s) </w:t>
      </w:r>
      <w:r>
        <w:rPr>
          <w:rFonts w:ascii="Arial" w:hAnsi="Arial"/>
          <w:b/>
          <w:bCs/>
        </w:rPr>
        <w:t>FORNECEDORA(S)</w:t>
      </w:r>
      <w:r>
        <w:rPr>
          <w:rFonts w:ascii="Arial" w:hAnsi="Arial"/>
          <w:b/>
        </w:rPr>
        <w:t xml:space="preserve"> </w:t>
      </w:r>
      <w:r>
        <w:rPr>
          <w:rFonts w:ascii="Arial" w:hAnsi="Arial"/>
        </w:rPr>
        <w:t xml:space="preserve">sujeita(s), garantida a prévia e ampla defesa em regular processo administrativo, às penalidades constantes no </w:t>
      </w:r>
      <w:r>
        <w:rPr>
          <w:rFonts w:ascii="Arial" w:hAnsi="Arial"/>
          <w:b/>
        </w:rPr>
        <w:t>item XV (</w:t>
      </w:r>
      <w:r>
        <w:rPr>
          <w:rStyle w:val="8"/>
          <w:rFonts w:ascii="Arial" w:hAnsi="Arial" w:cs="Arial"/>
          <w:szCs w:val="15"/>
        </w:rPr>
        <w:t>DAS SANÇÕES PARA O CASO DE INADIMPLEMENTO</w:t>
      </w:r>
      <w:r>
        <w:rPr>
          <w:rFonts w:ascii="Arial" w:hAnsi="Arial"/>
          <w:b/>
        </w:rPr>
        <w:t>)</w:t>
      </w:r>
      <w:r>
        <w:rPr>
          <w:rFonts w:ascii="Arial" w:hAnsi="Arial"/>
        </w:rPr>
        <w:t xml:space="preserve"> do Edital de Pregão Eletrônico nº PE012/2025.</w:t>
      </w:r>
    </w:p>
    <w:p w14:paraId="4359CAE3">
      <w:pPr>
        <w:spacing w:before="80" w:after="80" w:line="320" w:lineRule="atLeast"/>
        <w:ind w:right="-24"/>
        <w:jc w:val="both"/>
        <w:rPr>
          <w:rFonts w:ascii="Arial" w:hAnsi="Arial"/>
        </w:rPr>
      </w:pPr>
    </w:p>
    <w:p w14:paraId="66C9385C">
      <w:pPr>
        <w:pStyle w:val="70"/>
        <w:spacing w:before="80" w:after="80" w:line="320" w:lineRule="atLeast"/>
        <w:ind w:right="-24"/>
        <w:rPr>
          <w:rFonts w:ascii="Arial" w:hAnsi="Arial"/>
          <w:spacing w:val="0"/>
        </w:rPr>
      </w:pPr>
      <w:r>
        <w:rPr>
          <w:rFonts w:ascii="Arial" w:hAnsi="Arial"/>
          <w:b/>
          <w:spacing w:val="0"/>
        </w:rPr>
        <w:t>8.2 -</w:t>
      </w:r>
      <w:r>
        <w:rPr>
          <w:rFonts w:ascii="Arial" w:hAnsi="Arial"/>
          <w:spacing w:val="0"/>
        </w:rPr>
        <w:t xml:space="preserve"> Poderão ser aplicadas, ainda, as demais cominações previstas na lei 14.133/21.</w:t>
      </w:r>
    </w:p>
    <w:p w14:paraId="50840FB7">
      <w:pPr>
        <w:pStyle w:val="70"/>
        <w:spacing w:before="80" w:after="80" w:line="320" w:lineRule="atLeast"/>
        <w:ind w:right="-24"/>
        <w:rPr>
          <w:rFonts w:ascii="Arial" w:hAnsi="Arial"/>
          <w:spacing w:val="0"/>
        </w:rPr>
      </w:pPr>
    </w:p>
    <w:p w14:paraId="755BC7B4">
      <w:pPr>
        <w:spacing w:before="80" w:after="80" w:line="320" w:lineRule="atLeast"/>
        <w:ind w:right="-24"/>
        <w:jc w:val="both"/>
        <w:rPr>
          <w:rFonts w:ascii="Arial" w:hAnsi="Arial"/>
          <w:b/>
        </w:rPr>
      </w:pPr>
      <w:r>
        <w:rPr>
          <w:rFonts w:ascii="Arial" w:hAnsi="Arial"/>
          <w:b/>
        </w:rPr>
        <w:t>CLÁUSULA NONA - DO FORO</w:t>
      </w:r>
    </w:p>
    <w:p w14:paraId="5D0937A1">
      <w:pPr>
        <w:spacing w:before="80" w:after="80" w:line="320" w:lineRule="atLeast"/>
        <w:ind w:right="-24"/>
        <w:jc w:val="both"/>
        <w:rPr>
          <w:rFonts w:ascii="Arial" w:hAnsi="Arial"/>
        </w:rPr>
      </w:pPr>
      <w:r>
        <w:rPr>
          <w:rFonts w:ascii="Arial" w:hAnsi="Arial"/>
          <w:b/>
        </w:rPr>
        <w:t>9 -</w:t>
      </w:r>
      <w:r>
        <w:rPr>
          <w:rFonts w:ascii="Arial" w:hAnsi="Arial"/>
        </w:rPr>
        <w:t xml:space="preserve"> Fica eleito o Foro da Comarca de Araci, para dirimir quaisquer litígios oriundos da presente Ata de Registro de Preços, que não puderem ser administrativamente solucionados, renunciando, como renunciado têm, a qualquer outro por mais privilegiado que seja, até mesmo se houver mudança de domicílio de qualquer das partes.</w:t>
      </w:r>
    </w:p>
    <w:p w14:paraId="45A8036A">
      <w:pPr>
        <w:spacing w:before="80" w:after="80" w:line="320" w:lineRule="atLeast"/>
        <w:ind w:right="-24"/>
        <w:jc w:val="both"/>
        <w:rPr>
          <w:rFonts w:ascii="Arial" w:hAnsi="Arial"/>
        </w:rPr>
      </w:pPr>
    </w:p>
    <w:p w14:paraId="5997D0DF">
      <w:pPr>
        <w:spacing w:before="80" w:after="80" w:line="320" w:lineRule="atLeast"/>
        <w:ind w:right="-24"/>
        <w:jc w:val="both"/>
        <w:rPr>
          <w:rFonts w:ascii="Arial" w:hAnsi="Arial"/>
          <w:b/>
        </w:rPr>
      </w:pPr>
      <w:r>
        <w:rPr>
          <w:rFonts w:ascii="Arial" w:hAnsi="Arial"/>
          <w:b/>
        </w:rPr>
        <w:t xml:space="preserve">CLÁUSULA DÉCIMA - DAS DISPOSIÇÕES FINAIS </w:t>
      </w:r>
    </w:p>
    <w:p w14:paraId="3034F346">
      <w:pPr>
        <w:spacing w:before="80" w:after="80" w:line="320" w:lineRule="atLeast"/>
        <w:ind w:right="-24"/>
        <w:jc w:val="both"/>
        <w:rPr>
          <w:rFonts w:ascii="Arial" w:hAnsi="Arial"/>
          <w:b/>
        </w:rPr>
      </w:pPr>
      <w:r>
        <w:rPr>
          <w:rFonts w:ascii="Arial" w:hAnsi="Arial"/>
          <w:b/>
        </w:rPr>
        <w:t>10.1 -</w:t>
      </w:r>
      <w:r>
        <w:rPr>
          <w:rFonts w:ascii="Arial" w:hAnsi="Arial"/>
        </w:rPr>
        <w:t xml:space="preserve"> São partes integrantes da presente Ata, independentemente de sua transcrição, o edital do Pregão Eletrônico nº PE012/2025 e a(s) proposta(s) da(s) </w:t>
      </w:r>
      <w:r>
        <w:rPr>
          <w:rFonts w:ascii="Arial" w:hAnsi="Arial"/>
          <w:b/>
          <w:bCs/>
        </w:rPr>
        <w:t>FORNECEDORA(S)</w:t>
      </w:r>
      <w:r>
        <w:rPr>
          <w:rFonts w:ascii="Arial" w:hAnsi="Arial"/>
          <w:b/>
        </w:rPr>
        <w:t>.</w:t>
      </w:r>
    </w:p>
    <w:p w14:paraId="7A658C5C">
      <w:pPr>
        <w:spacing w:before="80" w:after="80" w:line="320" w:lineRule="atLeast"/>
        <w:ind w:right="-24"/>
        <w:jc w:val="both"/>
        <w:rPr>
          <w:rFonts w:ascii="Arial" w:hAnsi="Arial"/>
          <w:b/>
        </w:rPr>
      </w:pPr>
    </w:p>
    <w:p w14:paraId="24C68DA6">
      <w:pPr>
        <w:tabs>
          <w:tab w:val="left" w:pos="0"/>
        </w:tabs>
        <w:spacing w:before="80" w:after="80" w:line="320" w:lineRule="atLeast"/>
        <w:ind w:right="-24"/>
        <w:jc w:val="both"/>
        <w:rPr>
          <w:rFonts w:ascii="Arial" w:hAnsi="Arial"/>
        </w:rPr>
      </w:pPr>
      <w:r>
        <w:rPr>
          <w:rFonts w:ascii="Arial" w:hAnsi="Arial"/>
          <w:b/>
        </w:rPr>
        <w:t>10.2 -</w:t>
      </w:r>
      <w:r>
        <w:rPr>
          <w:rFonts w:ascii="Arial" w:hAnsi="Arial"/>
        </w:rPr>
        <w:t xml:space="preserve"> A existência da presente Ata de Registro de Preços não obriga a Prefeitura de Araci a firmar futuras solicitações.</w:t>
      </w:r>
    </w:p>
    <w:p w14:paraId="7034E641">
      <w:pPr>
        <w:tabs>
          <w:tab w:val="left" w:pos="0"/>
        </w:tabs>
        <w:spacing w:before="80" w:after="80" w:line="320" w:lineRule="atLeast"/>
        <w:ind w:right="-24"/>
        <w:jc w:val="both"/>
        <w:rPr>
          <w:rFonts w:ascii="Arial" w:hAnsi="Arial"/>
        </w:rPr>
      </w:pPr>
    </w:p>
    <w:p w14:paraId="38723A5C">
      <w:pPr>
        <w:spacing w:line="320" w:lineRule="atLeast"/>
        <w:ind w:right="-24"/>
        <w:jc w:val="both"/>
        <w:rPr>
          <w:rFonts w:ascii="Arial" w:hAnsi="Arial"/>
          <w:b/>
          <w:sz w:val="23"/>
          <w:szCs w:val="23"/>
        </w:rPr>
      </w:pPr>
      <w:r>
        <w:rPr>
          <w:rFonts w:ascii="Arial" w:hAnsi="Arial"/>
          <w:b/>
          <w:sz w:val="23"/>
          <w:szCs w:val="23"/>
        </w:rPr>
        <w:t>CLÁUSULA DÉCIMA PRIMEIRA – DA FISCALIZAÇÃO</w:t>
      </w:r>
    </w:p>
    <w:p w14:paraId="1135A0E2">
      <w:pPr>
        <w:tabs>
          <w:tab w:val="left" w:pos="0"/>
        </w:tabs>
        <w:spacing w:before="80" w:after="80" w:line="320" w:lineRule="atLeast"/>
        <w:ind w:right="-24"/>
        <w:jc w:val="both"/>
        <w:rPr>
          <w:rFonts w:ascii="Arial" w:hAnsi="Arial"/>
        </w:rPr>
      </w:pPr>
      <w:r>
        <w:rPr>
          <w:rFonts w:ascii="Arial" w:hAnsi="Arial"/>
          <w:b/>
          <w:sz w:val="23"/>
          <w:szCs w:val="23"/>
        </w:rPr>
        <w:t>11.1 –</w:t>
      </w:r>
      <w:r>
        <w:rPr>
          <w:rFonts w:ascii="Arial" w:hAnsi="Arial"/>
          <w:sz w:val="23"/>
          <w:szCs w:val="23"/>
        </w:rPr>
        <w:t xml:space="preserve"> </w:t>
      </w:r>
      <w:r>
        <w:rPr>
          <w:rFonts w:ascii="Arial" w:hAnsi="Arial"/>
        </w:rPr>
        <w:t xml:space="preserve">A responsável pela fiel execução dos fornecimentos provenientes desta Ata de Registro de Preço é a Srª. </w:t>
      </w:r>
      <w:r>
        <w:rPr>
          <w:rFonts w:ascii="Arial" w:hAnsi="Arial" w:cs="Arial"/>
          <w:bCs/>
        </w:rPr>
        <w:t>Bruna Santos da Silva – CPF sob nº 073.690.095-05</w:t>
      </w:r>
      <w:r>
        <w:rPr>
          <w:rFonts w:ascii="Arial" w:hAnsi="Arial" w:cs="Arial"/>
          <w:bCs/>
          <w:sz w:val="23"/>
          <w:szCs w:val="23"/>
        </w:rPr>
        <w:t>.</w:t>
      </w:r>
    </w:p>
    <w:p w14:paraId="5169C030">
      <w:pPr>
        <w:tabs>
          <w:tab w:val="left" w:pos="0"/>
        </w:tabs>
        <w:spacing w:before="80" w:after="80" w:line="320" w:lineRule="atLeast"/>
        <w:ind w:right="-24"/>
        <w:jc w:val="both"/>
        <w:rPr>
          <w:rFonts w:ascii="Arial" w:hAnsi="Arial"/>
        </w:rPr>
      </w:pPr>
    </w:p>
    <w:p w14:paraId="60FED338">
      <w:pPr>
        <w:tabs>
          <w:tab w:val="left" w:pos="288"/>
          <w:tab w:val="left" w:pos="1008"/>
          <w:tab w:val="left" w:pos="1728"/>
          <w:tab w:val="left" w:pos="2448"/>
          <w:tab w:val="left" w:pos="3168"/>
          <w:tab w:val="left" w:pos="3888"/>
          <w:tab w:val="left" w:pos="4608"/>
          <w:tab w:val="left" w:pos="5328"/>
          <w:tab w:val="left" w:pos="6048"/>
          <w:tab w:val="left" w:pos="6768"/>
        </w:tabs>
        <w:spacing w:before="80" w:after="80" w:line="320" w:lineRule="atLeast"/>
        <w:ind w:right="-24"/>
        <w:jc w:val="both"/>
        <w:rPr>
          <w:rFonts w:ascii="Arial" w:hAnsi="Arial"/>
        </w:rPr>
      </w:pPr>
      <w:r>
        <w:rPr>
          <w:rFonts w:ascii="Arial" w:hAnsi="Arial"/>
        </w:rPr>
        <w:t xml:space="preserve">E, por estarem justos e acordados, assinam a presente Ata de Registro de Preços em 02 (Duas) vias de igual teor e forma, que vai subscrito pelo </w:t>
      </w:r>
      <w:r>
        <w:rPr>
          <w:rFonts w:ascii="Arial" w:hAnsi="Arial"/>
          <w:b/>
        </w:rPr>
        <w:t>MUNICÍPIO DE ARACI</w:t>
      </w:r>
      <w:r>
        <w:rPr>
          <w:rFonts w:ascii="Arial" w:hAnsi="Arial"/>
        </w:rPr>
        <w:t xml:space="preserve"> e pela(s) </w:t>
      </w:r>
      <w:r>
        <w:rPr>
          <w:rFonts w:ascii="Arial" w:hAnsi="Arial"/>
          <w:b/>
          <w:bCs/>
        </w:rPr>
        <w:t>FORNECEDORA(S)</w:t>
      </w:r>
      <w:r>
        <w:rPr>
          <w:rFonts w:ascii="Arial" w:hAnsi="Arial"/>
        </w:rPr>
        <w:t>, para que este documento produza todos os efeitos legais e jurídicos.</w:t>
      </w:r>
    </w:p>
    <w:p w14:paraId="2AF9E6C2">
      <w:pPr>
        <w:pStyle w:val="17"/>
        <w:ind w:right="-24"/>
        <w:rPr>
          <w:rFonts w:ascii="Arial" w:hAnsi="Arial"/>
          <w:sz w:val="24"/>
          <w:szCs w:val="24"/>
          <w:lang w:val="pt-BR"/>
        </w:rPr>
      </w:pPr>
    </w:p>
    <w:p w14:paraId="50166B08">
      <w:pPr>
        <w:pStyle w:val="17"/>
        <w:rPr>
          <w:rFonts w:ascii="Arial" w:hAnsi="Arial" w:cs="Arial"/>
          <w:b/>
        </w:rPr>
      </w:pPr>
      <w:r>
        <w:rPr>
          <w:rFonts w:ascii="Arial" w:hAnsi="Arial"/>
          <w:sz w:val="24"/>
          <w:szCs w:val="24"/>
          <w:lang w:val="pt-BR"/>
        </w:rPr>
        <w:t>Araci</w:t>
      </w:r>
      <w:r>
        <w:rPr>
          <w:rFonts w:ascii="Arial" w:hAnsi="Arial"/>
          <w:sz w:val="24"/>
          <w:szCs w:val="24"/>
        </w:rPr>
        <w:t xml:space="preserve"> (BA), </w:t>
      </w:r>
      <w:r>
        <w:rPr>
          <w:rFonts w:ascii="Arial" w:hAnsi="Arial"/>
          <w:sz w:val="24"/>
          <w:szCs w:val="24"/>
          <w:lang w:val="pt-BR"/>
        </w:rPr>
        <w:t>___</w:t>
      </w:r>
      <w:r>
        <w:rPr>
          <w:rFonts w:ascii="Arial" w:hAnsi="Arial"/>
          <w:sz w:val="24"/>
          <w:szCs w:val="24"/>
        </w:rPr>
        <w:t xml:space="preserve"> de </w:t>
      </w:r>
      <w:r>
        <w:rPr>
          <w:rFonts w:ascii="Arial" w:hAnsi="Arial"/>
          <w:sz w:val="24"/>
          <w:szCs w:val="24"/>
          <w:lang w:val="pt-BR"/>
        </w:rPr>
        <w:t>__________</w:t>
      </w:r>
      <w:r>
        <w:rPr>
          <w:rFonts w:ascii="Arial" w:hAnsi="Arial"/>
          <w:sz w:val="24"/>
          <w:szCs w:val="24"/>
        </w:rPr>
        <w:t xml:space="preserve">de </w:t>
      </w:r>
      <w:r>
        <w:rPr>
          <w:rFonts w:ascii="Arial" w:hAnsi="Arial"/>
          <w:sz w:val="24"/>
          <w:szCs w:val="24"/>
          <w:lang w:val="pt-BR"/>
        </w:rPr>
        <w:t>2025</w:t>
      </w:r>
      <w:r>
        <w:rPr>
          <w:rFonts w:ascii="Arial" w:hAnsi="Arial"/>
          <w:sz w:val="24"/>
          <w:szCs w:val="24"/>
        </w:rPr>
        <w:t>.</w:t>
      </w:r>
    </w:p>
    <w:p w14:paraId="0ED34C8F">
      <w:pPr>
        <w:pStyle w:val="17"/>
        <w:rPr>
          <w:rFonts w:ascii="Courier New" w:hAnsi="Courier New" w:cs="Courier New"/>
          <w:b/>
          <w:bCs/>
          <w:sz w:val="24"/>
          <w:szCs w:val="24"/>
          <w:lang w:val="pt-BR"/>
        </w:rPr>
      </w:pPr>
    </w:p>
    <w:p w14:paraId="5E20847D">
      <w:pPr>
        <w:jc w:val="center"/>
        <w:rPr>
          <w:rFonts w:ascii="Arial" w:hAnsi="Arial" w:cs="Arial"/>
          <w:b/>
        </w:rPr>
      </w:pPr>
    </w:p>
    <w:sectPr>
      <w:headerReference r:id="rId3" w:type="default"/>
      <w:pgSz w:w="11906" w:h="16838"/>
      <w:pgMar w:top="-90" w:right="720" w:bottom="709" w:left="720" w:header="324"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Tahoma-Bold">
    <w:altName w:val="Tahoma"/>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Zurich BT">
    <w:altName w:val="Segoe Print"/>
    <w:panose1 w:val="00000000000000000000"/>
    <w:charset w:val="00"/>
    <w:family w:val="roman"/>
    <w:pitch w:val="default"/>
    <w:sig w:usb0="00000000" w:usb1="00000000" w:usb2="00000000" w:usb3="00000000" w:csb0="00000000" w:csb1="00000000"/>
  </w:font>
  <w:font w:name="Arial MT">
    <w:altName w:val="Arial"/>
    <w:panose1 w:val="00000000000000000000"/>
    <w:charset w:val="01"/>
    <w:family w:val="swiss"/>
    <w:pitch w:val="default"/>
    <w:sig w:usb0="00000000" w:usb1="00000000" w:usb2="00000000" w:usb3="00000000" w:csb0="00000000" w:csb1="00000000"/>
  </w:font>
  <w:font w:name="Times">
    <w:altName w:val="CG Times"/>
    <w:panose1 w:val="02020603050405020304"/>
    <w:charset w:val="00"/>
    <w:family w:val="roman"/>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G Times">
    <w:panose1 w:val="02020603050405020304"/>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4F931">
    <w:pPr>
      <w:jc w:val="center"/>
    </w:pPr>
    <w:r>
      <w:drawing>
        <wp:anchor distT="0" distB="0" distL="114300" distR="114300" simplePos="0" relativeHeight="251659264" behindDoc="1" locked="0" layoutInCell="1" allowOverlap="1">
          <wp:simplePos x="0" y="0"/>
          <wp:positionH relativeFrom="page">
            <wp:posOffset>472440</wp:posOffset>
          </wp:positionH>
          <wp:positionV relativeFrom="paragraph">
            <wp:posOffset>-92075</wp:posOffset>
          </wp:positionV>
          <wp:extent cx="6614160" cy="923925"/>
          <wp:effectExtent l="0" t="0" r="0" b="9525"/>
          <wp:wrapTight wrapText="bothSides">
            <wp:wrapPolygon>
              <wp:start x="0" y="0"/>
              <wp:lineTo x="0" y="21377"/>
              <wp:lineTo x="21525" y="21377"/>
              <wp:lineTo x="21525" y="0"/>
              <wp:lineTo x="0" y="0"/>
            </wp:wrapPolygon>
          </wp:wrapTight>
          <wp:docPr id="145521395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213959" name="Imagem 1"/>
                  <pic:cNvPicPr>
                    <a:picLocks noChangeAspect="1"/>
                  </pic:cNvPicPr>
                </pic:nvPicPr>
                <pic:blipFill>
                  <a:blip r:embed="rId1">
                    <a:extLst>
                      <a:ext uri="{28A0092B-C50C-407E-A947-70E740481C1C}">
                        <a14:useLocalDpi xmlns:a14="http://schemas.microsoft.com/office/drawing/2010/main" val="0"/>
                      </a:ext>
                    </a:extLst>
                  </a:blip>
                  <a:srcRect l="15335" t="30321" r="16873" b="49804"/>
                  <a:stretch>
                    <a:fillRect/>
                  </a:stretch>
                </pic:blipFill>
                <pic:spPr>
                  <a:xfrm>
                    <a:off x="0" y="0"/>
                    <a:ext cx="6614160" cy="923925"/>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5"/>
      <w:lvlText w:val=""/>
      <w:lvlJc w:val="left"/>
      <w:pPr>
        <w:tabs>
          <w:tab w:val="left" w:pos="1492"/>
        </w:tabs>
        <w:ind w:left="1492" w:hanging="360"/>
      </w:pPr>
      <w:rPr>
        <w:rFonts w:hint="default" w:ascii="Symbol" w:hAnsi="Symbol"/>
      </w:rPr>
    </w:lvl>
  </w:abstractNum>
  <w:abstractNum w:abstractNumId="1">
    <w:nsid w:val="10A53FCD"/>
    <w:multiLevelType w:val="multilevel"/>
    <w:tmpl w:val="10A53FCD"/>
    <w:lvl w:ilvl="0" w:tentative="0">
      <w:start w:val="4"/>
      <w:numFmt w:val="decimal"/>
      <w:lvlText w:val="%1"/>
      <w:lvlJc w:val="left"/>
      <w:pPr>
        <w:ind w:left="375" w:hanging="375"/>
      </w:pPr>
      <w:rPr>
        <w:rFonts w:hint="default"/>
      </w:rPr>
    </w:lvl>
    <w:lvl w:ilvl="1" w:tentative="0">
      <w:start w:val="12"/>
      <w:numFmt w:val="decimal"/>
      <w:lvlText w:val="%1.%2"/>
      <w:lvlJc w:val="left"/>
      <w:pPr>
        <w:ind w:left="375" w:hanging="375"/>
      </w:pPr>
      <w:rPr>
        <w:rFonts w:hint="default"/>
      </w:rPr>
    </w:lvl>
    <w:lvl w:ilvl="2" w:tentative="0">
      <w:start w:val="1"/>
      <w:numFmt w:val="decimal"/>
      <w:lvlText w:val="%1.%2.%3"/>
      <w:lvlJc w:val="left"/>
      <w:pPr>
        <w:ind w:left="720" w:hanging="720"/>
      </w:pPr>
      <w:rPr>
        <w:rFonts w:hint="default"/>
        <w:sz w:val="20"/>
        <w:szCs w:val="2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1D5C100D"/>
    <w:multiLevelType w:val="multilevel"/>
    <w:tmpl w:val="1D5C100D"/>
    <w:lvl w:ilvl="0" w:tentative="0">
      <w:start w:val="1"/>
      <w:numFmt w:val="decimal"/>
      <w:pStyle w:val="40"/>
      <w:lvlText w:val="%1."/>
      <w:lvlJc w:val="left"/>
      <w:pPr>
        <w:ind w:left="360" w:hanging="360"/>
      </w:pPr>
      <w:rPr>
        <w:rFonts w:hint="default"/>
        <w:b/>
        <w:i w:val="0"/>
        <w:color w:val="auto"/>
      </w:rPr>
    </w:lvl>
    <w:lvl w:ilvl="1" w:tentative="0">
      <w:start w:val="1"/>
      <w:numFmt w:val="decimal"/>
      <w:lvlText w:val="%1.%2."/>
      <w:lvlJc w:val="left"/>
      <w:pPr>
        <w:ind w:left="5394" w:hanging="432"/>
      </w:pPr>
      <w:rPr>
        <w:rFonts w:hint="default" w:ascii="Arial" w:hAnsi="Arial" w:cs="Arial"/>
        <w:b w:val="0"/>
        <w:i w:val="0"/>
        <w:strike w:val="0"/>
        <w:color w:val="auto"/>
        <w:sz w:val="24"/>
        <w:szCs w:val="24"/>
        <w:u w:val="none"/>
      </w:rPr>
    </w:lvl>
    <w:lvl w:ilvl="2" w:tentative="0">
      <w:start w:val="1"/>
      <w:numFmt w:val="decimal"/>
      <w:lvlText w:val="%1.%2.%3."/>
      <w:lvlJc w:val="left"/>
      <w:pPr>
        <w:ind w:left="930" w:hanging="504"/>
      </w:pPr>
      <w:rPr>
        <w:rFonts w:hint="default" w:ascii="Arial" w:hAnsi="Arial" w:cs="Arial"/>
        <w:b w:val="0"/>
        <w:i w:val="0"/>
        <w:strike w:val="0"/>
        <w:color w:val="auto"/>
        <w:sz w:val="20"/>
        <w:szCs w:val="20"/>
      </w:rPr>
    </w:lvl>
    <w:lvl w:ilvl="3" w:tentative="0">
      <w:start w:val="1"/>
      <w:numFmt w:val="decimal"/>
      <w:lvlText w:val="%1.%2.%3.%4."/>
      <w:lvlJc w:val="left"/>
      <w:pPr>
        <w:ind w:left="2491" w:hanging="648"/>
      </w:pPr>
      <w:rPr>
        <w:rFonts w:hint="default"/>
        <w:strike w:val="0"/>
        <w:sz w:val="20"/>
        <w:szCs w:val="20"/>
      </w:rPr>
    </w:lvl>
    <w:lvl w:ilvl="4" w:tentative="0">
      <w:start w:val="1"/>
      <w:numFmt w:val="decimal"/>
      <w:lvlText w:val="%1.%2.%3.%4.%5."/>
      <w:lvlJc w:val="left"/>
      <w:pPr>
        <w:ind w:left="5187"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3">
    <w:nsid w:val="267462C6"/>
    <w:multiLevelType w:val="multilevel"/>
    <w:tmpl w:val="267462C6"/>
    <w:lvl w:ilvl="0" w:tentative="0">
      <w:start w:val="4"/>
      <w:numFmt w:val="lowerRoman"/>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0991098"/>
    <w:multiLevelType w:val="multilevel"/>
    <w:tmpl w:val="30991098"/>
    <w:lvl w:ilvl="0" w:tentative="0">
      <w:start w:val="3"/>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40761D63"/>
    <w:multiLevelType w:val="multilevel"/>
    <w:tmpl w:val="40761D63"/>
    <w:lvl w:ilvl="0" w:tentative="0">
      <w:start w:val="7"/>
      <w:numFmt w:val="decimal"/>
      <w:lvlText w:val="%1"/>
      <w:lvlJc w:val="left"/>
      <w:pPr>
        <w:ind w:left="4472" w:hanging="360"/>
      </w:pPr>
      <w:rPr>
        <w:rFonts w:hint="default"/>
      </w:rPr>
    </w:lvl>
    <w:lvl w:ilvl="1" w:tentative="0">
      <w:start w:val="1"/>
      <w:numFmt w:val="decimal"/>
      <w:isLgl/>
      <w:lvlText w:val="%1.%2"/>
      <w:lvlJc w:val="left"/>
      <w:pPr>
        <w:ind w:left="4472" w:hanging="360"/>
      </w:pPr>
      <w:rPr>
        <w:rFonts w:hint="default" w:ascii="Arial MT" w:hAnsi="Arial MT"/>
      </w:rPr>
    </w:lvl>
    <w:lvl w:ilvl="2" w:tentative="0">
      <w:start w:val="1"/>
      <w:numFmt w:val="decimal"/>
      <w:isLgl/>
      <w:lvlText w:val="%1.%2.%3"/>
      <w:lvlJc w:val="left"/>
      <w:pPr>
        <w:ind w:left="4832" w:hanging="720"/>
      </w:pPr>
      <w:rPr>
        <w:rFonts w:hint="default" w:ascii="Arial MT" w:hAnsi="Arial MT"/>
      </w:rPr>
    </w:lvl>
    <w:lvl w:ilvl="3" w:tentative="0">
      <w:start w:val="1"/>
      <w:numFmt w:val="decimal"/>
      <w:isLgl/>
      <w:lvlText w:val="%1.%2.%3.%4"/>
      <w:lvlJc w:val="left"/>
      <w:pPr>
        <w:ind w:left="4832" w:hanging="720"/>
      </w:pPr>
      <w:rPr>
        <w:rFonts w:hint="default" w:ascii="Arial MT" w:hAnsi="Arial MT"/>
      </w:rPr>
    </w:lvl>
    <w:lvl w:ilvl="4" w:tentative="0">
      <w:start w:val="1"/>
      <w:numFmt w:val="decimal"/>
      <w:isLgl/>
      <w:lvlText w:val="%1.%2.%3.%4.%5"/>
      <w:lvlJc w:val="left"/>
      <w:pPr>
        <w:ind w:left="5192" w:hanging="1080"/>
      </w:pPr>
      <w:rPr>
        <w:rFonts w:hint="default" w:ascii="Arial MT" w:hAnsi="Arial MT"/>
      </w:rPr>
    </w:lvl>
    <w:lvl w:ilvl="5" w:tentative="0">
      <w:start w:val="1"/>
      <w:numFmt w:val="decimal"/>
      <w:isLgl/>
      <w:lvlText w:val="%1.%2.%3.%4.%5.%6"/>
      <w:lvlJc w:val="left"/>
      <w:pPr>
        <w:ind w:left="5192" w:hanging="1080"/>
      </w:pPr>
      <w:rPr>
        <w:rFonts w:hint="default" w:ascii="Arial MT" w:hAnsi="Arial MT"/>
      </w:rPr>
    </w:lvl>
    <w:lvl w:ilvl="6" w:tentative="0">
      <w:start w:val="1"/>
      <w:numFmt w:val="decimal"/>
      <w:isLgl/>
      <w:lvlText w:val="%1.%2.%3.%4.%5.%6.%7"/>
      <w:lvlJc w:val="left"/>
      <w:pPr>
        <w:ind w:left="5552" w:hanging="1440"/>
      </w:pPr>
      <w:rPr>
        <w:rFonts w:hint="default" w:ascii="Arial MT" w:hAnsi="Arial MT"/>
      </w:rPr>
    </w:lvl>
    <w:lvl w:ilvl="7" w:tentative="0">
      <w:start w:val="1"/>
      <w:numFmt w:val="decimal"/>
      <w:isLgl/>
      <w:lvlText w:val="%1.%2.%3.%4.%5.%6.%7.%8"/>
      <w:lvlJc w:val="left"/>
      <w:pPr>
        <w:ind w:left="5552" w:hanging="1440"/>
      </w:pPr>
      <w:rPr>
        <w:rFonts w:hint="default" w:ascii="Arial MT" w:hAnsi="Arial MT"/>
      </w:rPr>
    </w:lvl>
    <w:lvl w:ilvl="8" w:tentative="0">
      <w:start w:val="1"/>
      <w:numFmt w:val="decimal"/>
      <w:isLgl/>
      <w:lvlText w:val="%1.%2.%3.%4.%5.%6.%7.%8.%9"/>
      <w:lvlJc w:val="left"/>
      <w:pPr>
        <w:ind w:left="5912" w:hanging="1800"/>
      </w:pPr>
      <w:rPr>
        <w:rFonts w:hint="default" w:ascii="Arial MT" w:hAnsi="Arial MT"/>
      </w:rPr>
    </w:lvl>
  </w:abstractNum>
  <w:abstractNum w:abstractNumId="6">
    <w:nsid w:val="484714E6"/>
    <w:multiLevelType w:val="multilevel"/>
    <w:tmpl w:val="484714E6"/>
    <w:lvl w:ilvl="0" w:tentative="0">
      <w:start w:val="7"/>
      <w:numFmt w:val="decimal"/>
      <w:lvlText w:val="%1"/>
      <w:lvlJc w:val="left"/>
      <w:pPr>
        <w:ind w:left="600" w:hanging="600"/>
      </w:pPr>
      <w:rPr>
        <w:rFonts w:hint="default"/>
      </w:rPr>
    </w:lvl>
    <w:lvl w:ilvl="1" w:tentative="0">
      <w:start w:val="16"/>
      <w:numFmt w:val="decimal"/>
      <w:lvlText w:val="%1.%2"/>
      <w:lvlJc w:val="left"/>
      <w:pPr>
        <w:ind w:left="1026" w:hanging="600"/>
      </w:pPr>
      <w:rPr>
        <w:rFonts w:hint="default"/>
      </w:rPr>
    </w:lvl>
    <w:lvl w:ilvl="2" w:tentative="0">
      <w:start w:val="4"/>
      <w:numFmt w:val="decimal"/>
      <w:lvlText w:val="%1.%2.%3"/>
      <w:lvlJc w:val="left"/>
      <w:pPr>
        <w:ind w:left="850" w:hanging="720"/>
      </w:pPr>
      <w:rPr>
        <w:rFonts w:hint="default"/>
      </w:rPr>
    </w:lvl>
    <w:lvl w:ilvl="3" w:tentative="0">
      <w:start w:val="1"/>
      <w:numFmt w:val="decimal"/>
      <w:lvlText w:val="%1.%2.%3.%4"/>
      <w:lvlJc w:val="left"/>
      <w:pPr>
        <w:ind w:left="915" w:hanging="720"/>
      </w:pPr>
      <w:rPr>
        <w:rFonts w:hint="default"/>
      </w:rPr>
    </w:lvl>
    <w:lvl w:ilvl="4" w:tentative="0">
      <w:start w:val="1"/>
      <w:numFmt w:val="decimal"/>
      <w:lvlText w:val="%1.%2.%3.%4.%5"/>
      <w:lvlJc w:val="left"/>
      <w:pPr>
        <w:ind w:left="1340" w:hanging="1080"/>
      </w:pPr>
      <w:rPr>
        <w:rFonts w:hint="default"/>
      </w:rPr>
    </w:lvl>
    <w:lvl w:ilvl="5" w:tentative="0">
      <w:start w:val="1"/>
      <w:numFmt w:val="decimal"/>
      <w:lvlText w:val="%1.%2.%3.%4.%5.%6"/>
      <w:lvlJc w:val="left"/>
      <w:pPr>
        <w:ind w:left="1405" w:hanging="1080"/>
      </w:pPr>
      <w:rPr>
        <w:rFonts w:hint="default"/>
      </w:rPr>
    </w:lvl>
    <w:lvl w:ilvl="6" w:tentative="0">
      <w:start w:val="1"/>
      <w:numFmt w:val="decimal"/>
      <w:lvlText w:val="%1.%2.%3.%4.%5.%6.%7"/>
      <w:lvlJc w:val="left"/>
      <w:pPr>
        <w:ind w:left="1830" w:hanging="1440"/>
      </w:pPr>
      <w:rPr>
        <w:rFonts w:hint="default"/>
      </w:rPr>
    </w:lvl>
    <w:lvl w:ilvl="7" w:tentative="0">
      <w:start w:val="1"/>
      <w:numFmt w:val="decimal"/>
      <w:lvlText w:val="%1.%2.%3.%4.%5.%6.%7.%8"/>
      <w:lvlJc w:val="left"/>
      <w:pPr>
        <w:ind w:left="1895" w:hanging="1440"/>
      </w:pPr>
      <w:rPr>
        <w:rFonts w:hint="default"/>
      </w:rPr>
    </w:lvl>
    <w:lvl w:ilvl="8" w:tentative="0">
      <w:start w:val="1"/>
      <w:numFmt w:val="decimal"/>
      <w:lvlText w:val="%1.%2.%3.%4.%5.%6.%7.%8.%9"/>
      <w:lvlJc w:val="left"/>
      <w:pPr>
        <w:ind w:left="2320" w:hanging="1800"/>
      </w:pPr>
      <w:rPr>
        <w:rFonts w:hint="default"/>
      </w:rPr>
    </w:lvl>
  </w:abstractNum>
  <w:abstractNum w:abstractNumId="7">
    <w:nsid w:val="4E0D1517"/>
    <w:multiLevelType w:val="multilevel"/>
    <w:tmpl w:val="4E0D1517"/>
    <w:lvl w:ilvl="0" w:tentative="0">
      <w:start w:val="7"/>
      <w:numFmt w:val="decimal"/>
      <w:lvlText w:val="%1."/>
      <w:lvlJc w:val="left"/>
      <w:pPr>
        <w:ind w:left="540" w:hanging="540"/>
      </w:pPr>
      <w:rPr>
        <w:rFonts w:hint="default"/>
      </w:rPr>
    </w:lvl>
    <w:lvl w:ilvl="1" w:tentative="0">
      <w:start w:val="3"/>
      <w:numFmt w:val="decimal"/>
      <w:lvlText w:val="%1.%2."/>
      <w:lvlJc w:val="left"/>
      <w:pPr>
        <w:ind w:left="514" w:hanging="720"/>
      </w:pPr>
      <w:rPr>
        <w:rFonts w:hint="default"/>
      </w:rPr>
    </w:lvl>
    <w:lvl w:ilvl="2" w:tentative="0">
      <w:start w:val="1"/>
      <w:numFmt w:val="decimal"/>
      <w:lvlText w:val="%1.%2.%3."/>
      <w:lvlJc w:val="left"/>
      <w:pPr>
        <w:ind w:left="308" w:hanging="720"/>
      </w:pPr>
      <w:rPr>
        <w:rFonts w:hint="default"/>
      </w:rPr>
    </w:lvl>
    <w:lvl w:ilvl="3" w:tentative="0">
      <w:start w:val="1"/>
      <w:numFmt w:val="decimal"/>
      <w:lvlText w:val="%1.%2.%3.%4."/>
      <w:lvlJc w:val="left"/>
      <w:pPr>
        <w:ind w:left="462" w:hanging="1080"/>
      </w:pPr>
      <w:rPr>
        <w:rFonts w:hint="default"/>
      </w:rPr>
    </w:lvl>
    <w:lvl w:ilvl="4" w:tentative="0">
      <w:start w:val="1"/>
      <w:numFmt w:val="decimal"/>
      <w:lvlText w:val="%1.%2.%3.%4.%5."/>
      <w:lvlJc w:val="left"/>
      <w:pPr>
        <w:ind w:left="256" w:hanging="1080"/>
      </w:pPr>
      <w:rPr>
        <w:rFonts w:hint="default"/>
      </w:rPr>
    </w:lvl>
    <w:lvl w:ilvl="5" w:tentative="0">
      <w:start w:val="1"/>
      <w:numFmt w:val="decimal"/>
      <w:lvlText w:val="%1.%2.%3.%4.%5.%6."/>
      <w:lvlJc w:val="left"/>
      <w:pPr>
        <w:ind w:left="410" w:hanging="1440"/>
      </w:pPr>
      <w:rPr>
        <w:rFonts w:hint="default"/>
      </w:rPr>
    </w:lvl>
    <w:lvl w:ilvl="6" w:tentative="0">
      <w:start w:val="1"/>
      <w:numFmt w:val="decimal"/>
      <w:lvlText w:val="%1.%2.%3.%4.%5.%6.%7."/>
      <w:lvlJc w:val="left"/>
      <w:pPr>
        <w:ind w:left="204" w:hanging="1440"/>
      </w:pPr>
      <w:rPr>
        <w:rFonts w:hint="default"/>
      </w:rPr>
    </w:lvl>
    <w:lvl w:ilvl="7" w:tentative="0">
      <w:start w:val="1"/>
      <w:numFmt w:val="decimal"/>
      <w:lvlText w:val="%1.%2.%3.%4.%5.%6.%7.%8."/>
      <w:lvlJc w:val="left"/>
      <w:pPr>
        <w:ind w:left="358" w:hanging="1800"/>
      </w:pPr>
      <w:rPr>
        <w:rFonts w:hint="default"/>
      </w:rPr>
    </w:lvl>
    <w:lvl w:ilvl="8" w:tentative="0">
      <w:start w:val="1"/>
      <w:numFmt w:val="decimal"/>
      <w:lvlText w:val="%1.%2.%3.%4.%5.%6.%7.%8.%9."/>
      <w:lvlJc w:val="left"/>
      <w:pPr>
        <w:ind w:left="152" w:hanging="1800"/>
      </w:pPr>
      <w:rPr>
        <w:rFonts w:hint="default"/>
      </w:rPr>
    </w:lvl>
  </w:abstractNum>
  <w:abstractNum w:abstractNumId="8">
    <w:nsid w:val="58C70088"/>
    <w:multiLevelType w:val="multilevel"/>
    <w:tmpl w:val="58C70088"/>
    <w:lvl w:ilvl="0" w:tentative="0">
      <w:start w:val="1"/>
      <w:numFmt w:val="decimal"/>
      <w:pStyle w:val="58"/>
      <w:lvlText w:val="%1."/>
      <w:lvlJc w:val="left"/>
      <w:pPr>
        <w:ind w:left="502" w:hanging="360"/>
      </w:pPr>
      <w:rPr>
        <w:b/>
        <w:i w:val="0"/>
        <w:strike w:val="0"/>
        <w:dstrike w:val="0"/>
      </w:rPr>
    </w:lvl>
    <w:lvl w:ilvl="1" w:tentative="0">
      <w:start w:val="1"/>
      <w:numFmt w:val="decimal"/>
      <w:pStyle w:val="57"/>
      <w:lvlText w:val="%1.%2."/>
      <w:lvlJc w:val="left"/>
      <w:pPr>
        <w:ind w:left="858" w:hanging="432"/>
      </w:pPr>
      <w:rPr>
        <w:b w:val="0"/>
        <w:strike w:val="0"/>
      </w:rPr>
    </w:lvl>
    <w:lvl w:ilvl="2" w:tentative="0">
      <w:start w:val="1"/>
      <w:numFmt w:val="decimal"/>
      <w:pStyle w:val="59"/>
      <w:lvlText w:val="%1.%2.%3."/>
      <w:lvlJc w:val="left"/>
      <w:pPr>
        <w:ind w:left="1224" w:hanging="504"/>
      </w:pPr>
      <w:rPr>
        <w:i w:val="0"/>
        <w:strike w:val="0"/>
      </w:rPr>
    </w:lvl>
    <w:lvl w:ilvl="3" w:tentative="0">
      <w:start w:val="1"/>
      <w:numFmt w:val="decimal"/>
      <w:pStyle w:val="60"/>
      <w:lvlText w:val="%1.%2.%3.%4."/>
      <w:lvlJc w:val="left"/>
      <w:pPr>
        <w:ind w:left="1728" w:hanging="648"/>
      </w:pPr>
    </w:lvl>
    <w:lvl w:ilvl="4" w:tentative="0">
      <w:start w:val="1"/>
      <w:numFmt w:val="decimal"/>
      <w:pStyle w:val="61"/>
      <w:lvlText w:val="%1.%2.%3.%4.%5."/>
      <w:lvlJc w:val="left"/>
      <w:pPr>
        <w:ind w:left="4053"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59BF342A"/>
    <w:multiLevelType w:val="multilevel"/>
    <w:tmpl w:val="59BF342A"/>
    <w:lvl w:ilvl="0" w:tentative="0">
      <w:start w:val="3"/>
      <w:numFmt w:val="lowerRoman"/>
      <w:lvlText w:val="%1."/>
      <w:lvlJc w:val="left"/>
      <w:pPr>
        <w:tabs>
          <w:tab w:val="left" w:pos="2520"/>
        </w:tabs>
        <w:ind w:left="2520" w:hanging="720"/>
      </w:pPr>
      <w:rPr>
        <w:rFonts w:hint="default" w:ascii="Times" w:hAnsi="Times"/>
        <w:b w:val="0"/>
      </w:rPr>
    </w:lvl>
    <w:lvl w:ilvl="1" w:tentative="0">
      <w:start w:val="1"/>
      <w:numFmt w:val="lowerLetter"/>
      <w:lvlText w:val="%2."/>
      <w:lvlJc w:val="left"/>
      <w:pPr>
        <w:tabs>
          <w:tab w:val="left" w:pos="2880"/>
        </w:tabs>
        <w:ind w:left="2880" w:hanging="360"/>
      </w:pPr>
    </w:lvl>
    <w:lvl w:ilvl="2" w:tentative="0">
      <w:start w:val="1"/>
      <w:numFmt w:val="lowerRoman"/>
      <w:lvlText w:val="%3."/>
      <w:lvlJc w:val="right"/>
      <w:pPr>
        <w:tabs>
          <w:tab w:val="left" w:pos="3600"/>
        </w:tabs>
        <w:ind w:left="3600" w:hanging="180"/>
      </w:pPr>
    </w:lvl>
    <w:lvl w:ilvl="3" w:tentative="0">
      <w:start w:val="1"/>
      <w:numFmt w:val="decimal"/>
      <w:lvlText w:val="%4."/>
      <w:lvlJc w:val="left"/>
      <w:pPr>
        <w:tabs>
          <w:tab w:val="left" w:pos="4320"/>
        </w:tabs>
        <w:ind w:left="4320" w:hanging="360"/>
      </w:pPr>
    </w:lvl>
    <w:lvl w:ilvl="4" w:tentative="0">
      <w:start w:val="1"/>
      <w:numFmt w:val="lowerLetter"/>
      <w:lvlText w:val="%5."/>
      <w:lvlJc w:val="left"/>
      <w:pPr>
        <w:tabs>
          <w:tab w:val="left" w:pos="5040"/>
        </w:tabs>
        <w:ind w:left="5040" w:hanging="360"/>
      </w:pPr>
    </w:lvl>
    <w:lvl w:ilvl="5" w:tentative="0">
      <w:start w:val="1"/>
      <w:numFmt w:val="lowerRoman"/>
      <w:lvlText w:val="%6."/>
      <w:lvlJc w:val="right"/>
      <w:pPr>
        <w:tabs>
          <w:tab w:val="left" w:pos="5760"/>
        </w:tabs>
        <w:ind w:left="5760" w:hanging="180"/>
      </w:pPr>
    </w:lvl>
    <w:lvl w:ilvl="6" w:tentative="0">
      <w:start w:val="1"/>
      <w:numFmt w:val="decimal"/>
      <w:lvlText w:val="%7."/>
      <w:lvlJc w:val="left"/>
      <w:pPr>
        <w:tabs>
          <w:tab w:val="left" w:pos="6480"/>
        </w:tabs>
        <w:ind w:left="6480" w:hanging="360"/>
      </w:pPr>
    </w:lvl>
    <w:lvl w:ilvl="7" w:tentative="0">
      <w:start w:val="1"/>
      <w:numFmt w:val="lowerLetter"/>
      <w:lvlText w:val="%8."/>
      <w:lvlJc w:val="left"/>
      <w:pPr>
        <w:tabs>
          <w:tab w:val="left" w:pos="7200"/>
        </w:tabs>
        <w:ind w:left="7200" w:hanging="360"/>
      </w:pPr>
    </w:lvl>
    <w:lvl w:ilvl="8" w:tentative="0">
      <w:start w:val="1"/>
      <w:numFmt w:val="lowerRoman"/>
      <w:lvlText w:val="%9."/>
      <w:lvlJc w:val="right"/>
      <w:pPr>
        <w:tabs>
          <w:tab w:val="left" w:pos="7920"/>
        </w:tabs>
        <w:ind w:left="7920" w:hanging="180"/>
      </w:pPr>
    </w:lvl>
  </w:abstractNum>
  <w:abstractNum w:abstractNumId="10">
    <w:nsid w:val="6DDD763F"/>
    <w:multiLevelType w:val="multilevel"/>
    <w:tmpl w:val="6DDD763F"/>
    <w:lvl w:ilvl="0" w:tentative="0">
      <w:start w:val="1"/>
      <w:numFmt w:val="decimal"/>
      <w:lvlText w:val="%1."/>
      <w:lvlJc w:val="left"/>
      <w:pPr>
        <w:tabs>
          <w:tab w:val="left" w:pos="4968"/>
        </w:tabs>
        <w:ind w:left="4968" w:hanging="360"/>
      </w:pPr>
      <w:rPr>
        <w:rFonts w:hint="default"/>
        <w:b/>
      </w:rPr>
    </w:lvl>
    <w:lvl w:ilvl="1" w:tentative="0">
      <w:start w:val="3"/>
      <w:numFmt w:val="decimal"/>
      <w:isLgl/>
      <w:lvlText w:val="%1.%2."/>
      <w:lvlJc w:val="left"/>
      <w:pPr>
        <w:ind w:left="5328" w:hanging="720"/>
      </w:pPr>
      <w:rPr>
        <w:rFonts w:hint="default"/>
        <w:b/>
      </w:rPr>
    </w:lvl>
    <w:lvl w:ilvl="2" w:tentative="0">
      <w:start w:val="1"/>
      <w:numFmt w:val="decimal"/>
      <w:isLgl/>
      <w:lvlText w:val="%1.%2.%3."/>
      <w:lvlJc w:val="left"/>
      <w:pPr>
        <w:ind w:left="5328" w:hanging="720"/>
      </w:pPr>
      <w:rPr>
        <w:rFonts w:hint="default"/>
        <w:b/>
      </w:rPr>
    </w:lvl>
    <w:lvl w:ilvl="3" w:tentative="0">
      <w:start w:val="1"/>
      <w:numFmt w:val="decimal"/>
      <w:isLgl/>
      <w:lvlText w:val="%1.%2.%3.%4."/>
      <w:lvlJc w:val="left"/>
      <w:pPr>
        <w:ind w:left="5688" w:hanging="1080"/>
      </w:pPr>
      <w:rPr>
        <w:rFonts w:hint="default"/>
        <w:b/>
      </w:rPr>
    </w:lvl>
    <w:lvl w:ilvl="4" w:tentative="0">
      <w:start w:val="1"/>
      <w:numFmt w:val="decimal"/>
      <w:isLgl/>
      <w:lvlText w:val="%1.%2.%3.%4.%5."/>
      <w:lvlJc w:val="left"/>
      <w:pPr>
        <w:ind w:left="5688" w:hanging="1080"/>
      </w:pPr>
      <w:rPr>
        <w:rFonts w:hint="default"/>
        <w:b/>
      </w:rPr>
    </w:lvl>
    <w:lvl w:ilvl="5" w:tentative="0">
      <w:start w:val="1"/>
      <w:numFmt w:val="decimal"/>
      <w:isLgl/>
      <w:lvlText w:val="%1.%2.%3.%4.%5.%6."/>
      <w:lvlJc w:val="left"/>
      <w:pPr>
        <w:ind w:left="6048" w:hanging="1440"/>
      </w:pPr>
      <w:rPr>
        <w:rFonts w:hint="default"/>
        <w:b/>
      </w:rPr>
    </w:lvl>
    <w:lvl w:ilvl="6" w:tentative="0">
      <w:start w:val="1"/>
      <w:numFmt w:val="decimal"/>
      <w:isLgl/>
      <w:lvlText w:val="%1.%2.%3.%4.%5.%6.%7."/>
      <w:lvlJc w:val="left"/>
      <w:pPr>
        <w:ind w:left="6048" w:hanging="1440"/>
      </w:pPr>
      <w:rPr>
        <w:rFonts w:hint="default"/>
        <w:b/>
      </w:rPr>
    </w:lvl>
    <w:lvl w:ilvl="7" w:tentative="0">
      <w:start w:val="1"/>
      <w:numFmt w:val="decimal"/>
      <w:isLgl/>
      <w:lvlText w:val="%1.%2.%3.%4.%5.%6.%7.%8."/>
      <w:lvlJc w:val="left"/>
      <w:pPr>
        <w:ind w:left="6408" w:hanging="1800"/>
      </w:pPr>
      <w:rPr>
        <w:rFonts w:hint="default"/>
        <w:b/>
      </w:rPr>
    </w:lvl>
    <w:lvl w:ilvl="8" w:tentative="0">
      <w:start w:val="1"/>
      <w:numFmt w:val="decimal"/>
      <w:isLgl/>
      <w:lvlText w:val="%1.%2.%3.%4.%5.%6.%7.%8.%9."/>
      <w:lvlJc w:val="left"/>
      <w:pPr>
        <w:ind w:left="6768" w:hanging="2160"/>
      </w:pPr>
      <w:rPr>
        <w:rFonts w:hint="default"/>
        <w:b/>
      </w:rPr>
    </w:lvl>
  </w:abstractNum>
  <w:abstractNum w:abstractNumId="11">
    <w:nsid w:val="6F9616A3"/>
    <w:multiLevelType w:val="multilevel"/>
    <w:tmpl w:val="6F9616A3"/>
    <w:lvl w:ilvl="0" w:tentative="0">
      <w:start w:val="7"/>
      <w:numFmt w:val="decimal"/>
      <w:lvlText w:val="%1."/>
      <w:lvlJc w:val="left"/>
      <w:pPr>
        <w:ind w:left="540" w:hanging="540"/>
      </w:pPr>
      <w:rPr>
        <w:rFonts w:hint="default"/>
      </w:rPr>
    </w:lvl>
    <w:lvl w:ilvl="1" w:tentative="0">
      <w:start w:val="1"/>
      <w:numFmt w:val="decimal"/>
      <w:lvlText w:val="%1.%2."/>
      <w:lvlJc w:val="left"/>
      <w:pPr>
        <w:ind w:left="579" w:hanging="720"/>
      </w:pPr>
      <w:rPr>
        <w:rFonts w:hint="default"/>
      </w:rPr>
    </w:lvl>
    <w:lvl w:ilvl="2" w:tentative="0">
      <w:start w:val="1"/>
      <w:numFmt w:val="decimal"/>
      <w:lvlText w:val="%1.%2.%3."/>
      <w:lvlJc w:val="left"/>
      <w:pPr>
        <w:ind w:left="7808" w:hanging="720"/>
      </w:pPr>
      <w:rPr>
        <w:rFonts w:hint="default"/>
      </w:rPr>
    </w:lvl>
    <w:lvl w:ilvl="3" w:tentative="0">
      <w:start w:val="1"/>
      <w:numFmt w:val="decimal"/>
      <w:lvlText w:val="%1.%2.%3.%4."/>
      <w:lvlJc w:val="left"/>
      <w:pPr>
        <w:ind w:left="657" w:hanging="1080"/>
      </w:pPr>
      <w:rPr>
        <w:rFonts w:hint="default"/>
      </w:rPr>
    </w:lvl>
    <w:lvl w:ilvl="4" w:tentative="0">
      <w:start w:val="1"/>
      <w:numFmt w:val="decimal"/>
      <w:lvlText w:val="%1.%2.%3.%4.%5."/>
      <w:lvlJc w:val="left"/>
      <w:pPr>
        <w:ind w:left="516" w:hanging="1080"/>
      </w:pPr>
      <w:rPr>
        <w:rFonts w:hint="default"/>
      </w:rPr>
    </w:lvl>
    <w:lvl w:ilvl="5" w:tentative="0">
      <w:start w:val="1"/>
      <w:numFmt w:val="decimal"/>
      <w:lvlText w:val="%1.%2.%3.%4.%5.%6."/>
      <w:lvlJc w:val="left"/>
      <w:pPr>
        <w:ind w:left="735" w:hanging="1440"/>
      </w:pPr>
      <w:rPr>
        <w:rFonts w:hint="default"/>
      </w:rPr>
    </w:lvl>
    <w:lvl w:ilvl="6" w:tentative="0">
      <w:start w:val="1"/>
      <w:numFmt w:val="decimal"/>
      <w:lvlText w:val="%1.%2.%3.%4.%5.%6.%7."/>
      <w:lvlJc w:val="left"/>
      <w:pPr>
        <w:ind w:left="594" w:hanging="1440"/>
      </w:pPr>
      <w:rPr>
        <w:rFonts w:hint="default"/>
      </w:rPr>
    </w:lvl>
    <w:lvl w:ilvl="7" w:tentative="0">
      <w:start w:val="1"/>
      <w:numFmt w:val="decimal"/>
      <w:lvlText w:val="%1.%2.%3.%4.%5.%6.%7.%8."/>
      <w:lvlJc w:val="left"/>
      <w:pPr>
        <w:ind w:left="813" w:hanging="1800"/>
      </w:pPr>
      <w:rPr>
        <w:rFonts w:hint="default"/>
      </w:rPr>
    </w:lvl>
    <w:lvl w:ilvl="8" w:tentative="0">
      <w:start w:val="1"/>
      <w:numFmt w:val="decimal"/>
      <w:lvlText w:val="%1.%2.%3.%4.%5.%6.%7.%8.%9."/>
      <w:lvlJc w:val="left"/>
      <w:pPr>
        <w:ind w:left="672" w:hanging="1800"/>
      </w:pPr>
      <w:rPr>
        <w:rFonts w:hint="default"/>
      </w:rPr>
    </w:lvl>
  </w:abstractNum>
  <w:abstractNum w:abstractNumId="12">
    <w:nsid w:val="70CD2BDD"/>
    <w:multiLevelType w:val="multilevel"/>
    <w:tmpl w:val="70CD2BD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6F976B5"/>
    <w:multiLevelType w:val="multilevel"/>
    <w:tmpl w:val="76F976B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9D3778B"/>
    <w:multiLevelType w:val="multilevel"/>
    <w:tmpl w:val="79D3778B"/>
    <w:lvl w:ilvl="0" w:tentative="0">
      <w:start w:val="13"/>
      <w:numFmt w:val="decimal"/>
      <w:lvlText w:val="%1"/>
      <w:lvlJc w:val="left"/>
      <w:pPr>
        <w:ind w:left="360" w:hanging="360"/>
      </w:pPr>
      <w:rPr>
        <w:rFonts w:hint="default"/>
      </w:rPr>
    </w:lvl>
    <w:lvl w:ilvl="1" w:tentative="0">
      <w:start w:val="1"/>
      <w:numFmt w:val="decimal"/>
      <w:lvlText w:val="%1.%2"/>
      <w:lvlJc w:val="left"/>
      <w:pPr>
        <w:ind w:left="785" w:hanging="360"/>
      </w:pPr>
      <w:rPr>
        <w:rFonts w:hint="default"/>
        <w:b w:val="0"/>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num w:numId="1">
    <w:abstractNumId w:val="0"/>
  </w:num>
  <w:num w:numId="2">
    <w:abstractNumId w:val="2"/>
  </w:num>
  <w:num w:numId="3">
    <w:abstractNumId w:val="8"/>
  </w:num>
  <w:num w:numId="4">
    <w:abstractNumId w:val="1"/>
  </w:num>
  <w:num w:numId="5">
    <w:abstractNumId w:val="2"/>
    <w:lvlOverride w:ilvl="0">
      <w:startOverride w:val="5"/>
    </w:lvlOverride>
  </w:num>
  <w:num w:numId="6">
    <w:abstractNumId w:val="5"/>
  </w:num>
  <w:num w:numId="7">
    <w:abstractNumId w:val="11"/>
  </w:num>
  <w:num w:numId="8">
    <w:abstractNumId w:val="7"/>
  </w:num>
  <w:num w:numId="9">
    <w:abstractNumId w:val="6"/>
  </w:num>
  <w:num w:numId="10">
    <w:abstractNumId w:val="2"/>
    <w:lvlOverride w:ilvl="0">
      <w:startOverride w:val="8"/>
    </w:lvlOverride>
    <w:lvlOverride w:ilvl="1">
      <w:startOverride w:val="1"/>
    </w:lvlOverride>
  </w:num>
  <w:num w:numId="11">
    <w:abstractNumId w:val="2"/>
    <w:lvlOverride w:ilvl="0">
      <w:startOverride w:val="9"/>
    </w:lvlOverride>
    <w:lvlOverride w:ilvl="1">
      <w:startOverride w:val="4"/>
    </w:lvlOverride>
  </w:num>
  <w:num w:numId="12">
    <w:abstractNumId w:val="2"/>
    <w:lvlOverride w:ilvl="0">
      <w:startOverride w:val="9"/>
    </w:lvlOverride>
    <w:lvlOverride w:ilvl="1">
      <w:startOverride w:val="13"/>
    </w:lvlOverride>
    <w:lvlOverride w:ilvl="2">
      <w:startOverride w:val="1"/>
    </w:lvlOverride>
  </w:num>
  <w:num w:numId="13">
    <w:abstractNumId w:val="14"/>
  </w:num>
  <w:num w:numId="14">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20"/>
    </w:lvlOverride>
    <w:lvlOverride w:ilvl="1">
      <w:startOverride w:val="1"/>
    </w:lvlOverride>
  </w:num>
  <w:num w:numId="16">
    <w:abstractNumId w:val="2"/>
    <w:lvlOverride w:ilvl="0">
      <w:startOverride w:val="20"/>
    </w:lvlOverride>
  </w:num>
  <w:num w:numId="17">
    <w:abstractNumId w:val="10"/>
  </w:num>
  <w:num w:numId="18">
    <w:abstractNumId w:val="9"/>
  </w:num>
  <w:num w:numId="19">
    <w:abstractNumId w:val="3"/>
  </w:num>
  <w:num w:numId="20">
    <w:abstractNumId w:val="4"/>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E05"/>
    <w:rsid w:val="000010A7"/>
    <w:rsid w:val="0000236D"/>
    <w:rsid w:val="00003298"/>
    <w:rsid w:val="000051F0"/>
    <w:rsid w:val="00005DE9"/>
    <w:rsid w:val="000066C8"/>
    <w:rsid w:val="00007781"/>
    <w:rsid w:val="00010F90"/>
    <w:rsid w:val="00011390"/>
    <w:rsid w:val="000122C1"/>
    <w:rsid w:val="00012A11"/>
    <w:rsid w:val="00013F74"/>
    <w:rsid w:val="00014236"/>
    <w:rsid w:val="00014BFD"/>
    <w:rsid w:val="00014E7A"/>
    <w:rsid w:val="00014FC0"/>
    <w:rsid w:val="00015373"/>
    <w:rsid w:val="00015CF9"/>
    <w:rsid w:val="00015D4B"/>
    <w:rsid w:val="00016528"/>
    <w:rsid w:val="00017F7B"/>
    <w:rsid w:val="00020F19"/>
    <w:rsid w:val="00020F9F"/>
    <w:rsid w:val="00021D69"/>
    <w:rsid w:val="0002260C"/>
    <w:rsid w:val="0002306D"/>
    <w:rsid w:val="00023CDD"/>
    <w:rsid w:val="000242C8"/>
    <w:rsid w:val="00024BCA"/>
    <w:rsid w:val="00025320"/>
    <w:rsid w:val="0002545A"/>
    <w:rsid w:val="00025A1F"/>
    <w:rsid w:val="00027155"/>
    <w:rsid w:val="00027933"/>
    <w:rsid w:val="00027A5D"/>
    <w:rsid w:val="00027E3A"/>
    <w:rsid w:val="0003010E"/>
    <w:rsid w:val="000307B0"/>
    <w:rsid w:val="00031006"/>
    <w:rsid w:val="0003147B"/>
    <w:rsid w:val="000318BA"/>
    <w:rsid w:val="000321F5"/>
    <w:rsid w:val="000335F5"/>
    <w:rsid w:val="00034A29"/>
    <w:rsid w:val="00035211"/>
    <w:rsid w:val="00035D80"/>
    <w:rsid w:val="0003756D"/>
    <w:rsid w:val="000379EA"/>
    <w:rsid w:val="00037C97"/>
    <w:rsid w:val="00040957"/>
    <w:rsid w:val="00040D0F"/>
    <w:rsid w:val="00042714"/>
    <w:rsid w:val="0004329D"/>
    <w:rsid w:val="00043C41"/>
    <w:rsid w:val="00044CF4"/>
    <w:rsid w:val="000452C7"/>
    <w:rsid w:val="0004586D"/>
    <w:rsid w:val="00047D73"/>
    <w:rsid w:val="00050712"/>
    <w:rsid w:val="00050EA0"/>
    <w:rsid w:val="000518EF"/>
    <w:rsid w:val="0005220B"/>
    <w:rsid w:val="000526DD"/>
    <w:rsid w:val="00053E65"/>
    <w:rsid w:val="000542FC"/>
    <w:rsid w:val="00055F99"/>
    <w:rsid w:val="00056433"/>
    <w:rsid w:val="00060256"/>
    <w:rsid w:val="00060414"/>
    <w:rsid w:val="0006087C"/>
    <w:rsid w:val="0006136C"/>
    <w:rsid w:val="00061553"/>
    <w:rsid w:val="00061DA5"/>
    <w:rsid w:val="0006239C"/>
    <w:rsid w:val="0006258A"/>
    <w:rsid w:val="00062853"/>
    <w:rsid w:val="000633EF"/>
    <w:rsid w:val="00063E31"/>
    <w:rsid w:val="0006419C"/>
    <w:rsid w:val="0006504E"/>
    <w:rsid w:val="0006537A"/>
    <w:rsid w:val="00066484"/>
    <w:rsid w:val="000670EC"/>
    <w:rsid w:val="000677A2"/>
    <w:rsid w:val="000679F1"/>
    <w:rsid w:val="00067E2E"/>
    <w:rsid w:val="000709FF"/>
    <w:rsid w:val="00070EA5"/>
    <w:rsid w:val="00070FD8"/>
    <w:rsid w:val="00072724"/>
    <w:rsid w:val="00073E63"/>
    <w:rsid w:val="000762C9"/>
    <w:rsid w:val="00076CBC"/>
    <w:rsid w:val="0007709E"/>
    <w:rsid w:val="000779C7"/>
    <w:rsid w:val="00080B53"/>
    <w:rsid w:val="00081098"/>
    <w:rsid w:val="0008276E"/>
    <w:rsid w:val="00082DC7"/>
    <w:rsid w:val="00086452"/>
    <w:rsid w:val="00086D55"/>
    <w:rsid w:val="00086F17"/>
    <w:rsid w:val="000872C8"/>
    <w:rsid w:val="00087BCB"/>
    <w:rsid w:val="00087EF2"/>
    <w:rsid w:val="000902AA"/>
    <w:rsid w:val="00090425"/>
    <w:rsid w:val="00090F5D"/>
    <w:rsid w:val="00091897"/>
    <w:rsid w:val="00091F8D"/>
    <w:rsid w:val="00092759"/>
    <w:rsid w:val="00093DD0"/>
    <w:rsid w:val="00094321"/>
    <w:rsid w:val="00094A8E"/>
    <w:rsid w:val="00095AE3"/>
    <w:rsid w:val="00097E6E"/>
    <w:rsid w:val="000A102A"/>
    <w:rsid w:val="000A179E"/>
    <w:rsid w:val="000A1A7B"/>
    <w:rsid w:val="000A1B88"/>
    <w:rsid w:val="000A1EAC"/>
    <w:rsid w:val="000A23DA"/>
    <w:rsid w:val="000A395A"/>
    <w:rsid w:val="000A450A"/>
    <w:rsid w:val="000A498A"/>
    <w:rsid w:val="000A50B2"/>
    <w:rsid w:val="000A668F"/>
    <w:rsid w:val="000A674F"/>
    <w:rsid w:val="000A68B8"/>
    <w:rsid w:val="000B0504"/>
    <w:rsid w:val="000B0548"/>
    <w:rsid w:val="000B1626"/>
    <w:rsid w:val="000B19E2"/>
    <w:rsid w:val="000B1C01"/>
    <w:rsid w:val="000B226F"/>
    <w:rsid w:val="000B283A"/>
    <w:rsid w:val="000B3645"/>
    <w:rsid w:val="000B3B0E"/>
    <w:rsid w:val="000B4143"/>
    <w:rsid w:val="000B7B55"/>
    <w:rsid w:val="000C052F"/>
    <w:rsid w:val="000C123B"/>
    <w:rsid w:val="000C20BD"/>
    <w:rsid w:val="000C21AD"/>
    <w:rsid w:val="000C2C16"/>
    <w:rsid w:val="000C2C47"/>
    <w:rsid w:val="000C32BF"/>
    <w:rsid w:val="000C380A"/>
    <w:rsid w:val="000C3E5F"/>
    <w:rsid w:val="000C670A"/>
    <w:rsid w:val="000C67C6"/>
    <w:rsid w:val="000D01C3"/>
    <w:rsid w:val="000D11E7"/>
    <w:rsid w:val="000D29A3"/>
    <w:rsid w:val="000D2A6B"/>
    <w:rsid w:val="000D2AC3"/>
    <w:rsid w:val="000D2F2A"/>
    <w:rsid w:val="000D4159"/>
    <w:rsid w:val="000D5774"/>
    <w:rsid w:val="000D6029"/>
    <w:rsid w:val="000D6DD0"/>
    <w:rsid w:val="000E4101"/>
    <w:rsid w:val="000E4C1B"/>
    <w:rsid w:val="000E610F"/>
    <w:rsid w:val="000E7EB8"/>
    <w:rsid w:val="000F0A2E"/>
    <w:rsid w:val="000F113C"/>
    <w:rsid w:val="000F1290"/>
    <w:rsid w:val="000F1371"/>
    <w:rsid w:val="000F1C1C"/>
    <w:rsid w:val="000F2B66"/>
    <w:rsid w:val="000F2D6D"/>
    <w:rsid w:val="000F39A2"/>
    <w:rsid w:val="000F4088"/>
    <w:rsid w:val="000F4672"/>
    <w:rsid w:val="000F4CFA"/>
    <w:rsid w:val="000F4F7B"/>
    <w:rsid w:val="000F4F96"/>
    <w:rsid w:val="000F5069"/>
    <w:rsid w:val="000F5A07"/>
    <w:rsid w:val="000F5D96"/>
    <w:rsid w:val="000F6836"/>
    <w:rsid w:val="0010044D"/>
    <w:rsid w:val="00100990"/>
    <w:rsid w:val="00100BD1"/>
    <w:rsid w:val="00100FA5"/>
    <w:rsid w:val="001011D5"/>
    <w:rsid w:val="00103461"/>
    <w:rsid w:val="001053A8"/>
    <w:rsid w:val="00105707"/>
    <w:rsid w:val="00106871"/>
    <w:rsid w:val="00106B39"/>
    <w:rsid w:val="00106F06"/>
    <w:rsid w:val="00107C4E"/>
    <w:rsid w:val="00110305"/>
    <w:rsid w:val="001103FF"/>
    <w:rsid w:val="00110ECB"/>
    <w:rsid w:val="0011158D"/>
    <w:rsid w:val="00112A6A"/>
    <w:rsid w:val="00112ABD"/>
    <w:rsid w:val="001136C0"/>
    <w:rsid w:val="00113E53"/>
    <w:rsid w:val="00113EEB"/>
    <w:rsid w:val="00114651"/>
    <w:rsid w:val="00114C63"/>
    <w:rsid w:val="00115429"/>
    <w:rsid w:val="0011575E"/>
    <w:rsid w:val="00117A4D"/>
    <w:rsid w:val="00117AD0"/>
    <w:rsid w:val="00117F98"/>
    <w:rsid w:val="00120DAD"/>
    <w:rsid w:val="001219B0"/>
    <w:rsid w:val="00121E12"/>
    <w:rsid w:val="00122C50"/>
    <w:rsid w:val="00124736"/>
    <w:rsid w:val="00124990"/>
    <w:rsid w:val="00124FB7"/>
    <w:rsid w:val="001304C0"/>
    <w:rsid w:val="001305EC"/>
    <w:rsid w:val="0013089A"/>
    <w:rsid w:val="001315F2"/>
    <w:rsid w:val="00132231"/>
    <w:rsid w:val="0013233E"/>
    <w:rsid w:val="001324CA"/>
    <w:rsid w:val="00133148"/>
    <w:rsid w:val="001342C0"/>
    <w:rsid w:val="00134FE4"/>
    <w:rsid w:val="00135A60"/>
    <w:rsid w:val="00135BE2"/>
    <w:rsid w:val="00135CCD"/>
    <w:rsid w:val="0013634A"/>
    <w:rsid w:val="00137F67"/>
    <w:rsid w:val="0014004B"/>
    <w:rsid w:val="00140A41"/>
    <w:rsid w:val="00141F5E"/>
    <w:rsid w:val="0014325E"/>
    <w:rsid w:val="00143845"/>
    <w:rsid w:val="00144682"/>
    <w:rsid w:val="001464A0"/>
    <w:rsid w:val="00146BDF"/>
    <w:rsid w:val="00147357"/>
    <w:rsid w:val="001516EA"/>
    <w:rsid w:val="0015172D"/>
    <w:rsid w:val="001521AE"/>
    <w:rsid w:val="00153E25"/>
    <w:rsid w:val="00154505"/>
    <w:rsid w:val="00154B86"/>
    <w:rsid w:val="00154BF4"/>
    <w:rsid w:val="00156079"/>
    <w:rsid w:val="001562A8"/>
    <w:rsid w:val="00156349"/>
    <w:rsid w:val="0015684D"/>
    <w:rsid w:val="0015703D"/>
    <w:rsid w:val="00157D8E"/>
    <w:rsid w:val="00160549"/>
    <w:rsid w:val="00160BBD"/>
    <w:rsid w:val="00160DA4"/>
    <w:rsid w:val="00163192"/>
    <w:rsid w:val="0016344E"/>
    <w:rsid w:val="0016418C"/>
    <w:rsid w:val="00164393"/>
    <w:rsid w:val="00164799"/>
    <w:rsid w:val="001648FB"/>
    <w:rsid w:val="00164CC3"/>
    <w:rsid w:val="0016584A"/>
    <w:rsid w:val="00170703"/>
    <w:rsid w:val="00170CE1"/>
    <w:rsid w:val="00170D49"/>
    <w:rsid w:val="001722E9"/>
    <w:rsid w:val="00172677"/>
    <w:rsid w:val="00172A0F"/>
    <w:rsid w:val="00174CAA"/>
    <w:rsid w:val="00174D48"/>
    <w:rsid w:val="00175F94"/>
    <w:rsid w:val="001777C6"/>
    <w:rsid w:val="00177CD5"/>
    <w:rsid w:val="001815AA"/>
    <w:rsid w:val="001817D2"/>
    <w:rsid w:val="00181F1C"/>
    <w:rsid w:val="00184086"/>
    <w:rsid w:val="001842A6"/>
    <w:rsid w:val="00184E7C"/>
    <w:rsid w:val="00185F3B"/>
    <w:rsid w:val="0018613B"/>
    <w:rsid w:val="00187D97"/>
    <w:rsid w:val="001904A8"/>
    <w:rsid w:val="0019094D"/>
    <w:rsid w:val="00191140"/>
    <w:rsid w:val="00194866"/>
    <w:rsid w:val="00194F7C"/>
    <w:rsid w:val="001959DA"/>
    <w:rsid w:val="001960F5"/>
    <w:rsid w:val="001A0186"/>
    <w:rsid w:val="001A081D"/>
    <w:rsid w:val="001A13FA"/>
    <w:rsid w:val="001A1732"/>
    <w:rsid w:val="001A173E"/>
    <w:rsid w:val="001A2CE9"/>
    <w:rsid w:val="001A317F"/>
    <w:rsid w:val="001A3A05"/>
    <w:rsid w:val="001A3ADF"/>
    <w:rsid w:val="001A3E18"/>
    <w:rsid w:val="001A48A7"/>
    <w:rsid w:val="001A5CE3"/>
    <w:rsid w:val="001A7C52"/>
    <w:rsid w:val="001B005B"/>
    <w:rsid w:val="001B1976"/>
    <w:rsid w:val="001B2538"/>
    <w:rsid w:val="001B3448"/>
    <w:rsid w:val="001B433F"/>
    <w:rsid w:val="001B4ED0"/>
    <w:rsid w:val="001B6423"/>
    <w:rsid w:val="001B6CCB"/>
    <w:rsid w:val="001B7C92"/>
    <w:rsid w:val="001C02EA"/>
    <w:rsid w:val="001C0AA5"/>
    <w:rsid w:val="001C11C5"/>
    <w:rsid w:val="001C27B2"/>
    <w:rsid w:val="001C2C97"/>
    <w:rsid w:val="001C2E71"/>
    <w:rsid w:val="001C3F32"/>
    <w:rsid w:val="001C48B6"/>
    <w:rsid w:val="001C4C04"/>
    <w:rsid w:val="001C5FEE"/>
    <w:rsid w:val="001C694F"/>
    <w:rsid w:val="001C721E"/>
    <w:rsid w:val="001C79A0"/>
    <w:rsid w:val="001D003D"/>
    <w:rsid w:val="001D11C1"/>
    <w:rsid w:val="001D196F"/>
    <w:rsid w:val="001D28CC"/>
    <w:rsid w:val="001D2907"/>
    <w:rsid w:val="001D3305"/>
    <w:rsid w:val="001D3368"/>
    <w:rsid w:val="001D3BA3"/>
    <w:rsid w:val="001D3C05"/>
    <w:rsid w:val="001D4665"/>
    <w:rsid w:val="001D5EE4"/>
    <w:rsid w:val="001D6DA4"/>
    <w:rsid w:val="001D6EE5"/>
    <w:rsid w:val="001D7427"/>
    <w:rsid w:val="001E0054"/>
    <w:rsid w:val="001E093F"/>
    <w:rsid w:val="001E1D6B"/>
    <w:rsid w:val="001E23CF"/>
    <w:rsid w:val="001E2495"/>
    <w:rsid w:val="001E2E97"/>
    <w:rsid w:val="001E3AAF"/>
    <w:rsid w:val="001E40D3"/>
    <w:rsid w:val="001E60BA"/>
    <w:rsid w:val="001F024F"/>
    <w:rsid w:val="001F0A6E"/>
    <w:rsid w:val="001F0E4E"/>
    <w:rsid w:val="001F2CB9"/>
    <w:rsid w:val="001F38AB"/>
    <w:rsid w:val="001F39FA"/>
    <w:rsid w:val="001F4C3C"/>
    <w:rsid w:val="001F57D4"/>
    <w:rsid w:val="001F66DD"/>
    <w:rsid w:val="001F6E90"/>
    <w:rsid w:val="001F76DB"/>
    <w:rsid w:val="0020019F"/>
    <w:rsid w:val="00200A4B"/>
    <w:rsid w:val="002016CD"/>
    <w:rsid w:val="00201F24"/>
    <w:rsid w:val="00202A04"/>
    <w:rsid w:val="00202BFE"/>
    <w:rsid w:val="00203CA8"/>
    <w:rsid w:val="0020448D"/>
    <w:rsid w:val="00205034"/>
    <w:rsid w:val="00205197"/>
    <w:rsid w:val="00205769"/>
    <w:rsid w:val="00205811"/>
    <w:rsid w:val="0020593D"/>
    <w:rsid w:val="00205B37"/>
    <w:rsid w:val="00205F6E"/>
    <w:rsid w:val="00206118"/>
    <w:rsid w:val="00206B91"/>
    <w:rsid w:val="002070FD"/>
    <w:rsid w:val="00207B98"/>
    <w:rsid w:val="00210001"/>
    <w:rsid w:val="00210A37"/>
    <w:rsid w:val="0021106D"/>
    <w:rsid w:val="00212AA8"/>
    <w:rsid w:val="00213718"/>
    <w:rsid w:val="00213E2F"/>
    <w:rsid w:val="00217101"/>
    <w:rsid w:val="00220C29"/>
    <w:rsid w:val="00220D79"/>
    <w:rsid w:val="00220FFE"/>
    <w:rsid w:val="00221996"/>
    <w:rsid w:val="00221BA5"/>
    <w:rsid w:val="00222980"/>
    <w:rsid w:val="002234B4"/>
    <w:rsid w:val="00223DBC"/>
    <w:rsid w:val="002241A2"/>
    <w:rsid w:val="002267BC"/>
    <w:rsid w:val="00227861"/>
    <w:rsid w:val="002304B3"/>
    <w:rsid w:val="00230C82"/>
    <w:rsid w:val="00230E00"/>
    <w:rsid w:val="00231E9C"/>
    <w:rsid w:val="002322DE"/>
    <w:rsid w:val="0023428D"/>
    <w:rsid w:val="00234B60"/>
    <w:rsid w:val="00235187"/>
    <w:rsid w:val="002356B2"/>
    <w:rsid w:val="00237441"/>
    <w:rsid w:val="002409EA"/>
    <w:rsid w:val="00240B17"/>
    <w:rsid w:val="00241680"/>
    <w:rsid w:val="00241D78"/>
    <w:rsid w:val="00242D0A"/>
    <w:rsid w:val="00243B89"/>
    <w:rsid w:val="00245AC5"/>
    <w:rsid w:val="00246553"/>
    <w:rsid w:val="00246DAE"/>
    <w:rsid w:val="00247E9C"/>
    <w:rsid w:val="00251E2F"/>
    <w:rsid w:val="0025229B"/>
    <w:rsid w:val="00252859"/>
    <w:rsid w:val="00252C71"/>
    <w:rsid w:val="00253319"/>
    <w:rsid w:val="002538B4"/>
    <w:rsid w:val="002538E3"/>
    <w:rsid w:val="00253C18"/>
    <w:rsid w:val="00253EDB"/>
    <w:rsid w:val="0025427F"/>
    <w:rsid w:val="002552FA"/>
    <w:rsid w:val="002555CB"/>
    <w:rsid w:val="0025592E"/>
    <w:rsid w:val="00255C24"/>
    <w:rsid w:val="00257DB8"/>
    <w:rsid w:val="00260802"/>
    <w:rsid w:val="00260871"/>
    <w:rsid w:val="00261723"/>
    <w:rsid w:val="00261925"/>
    <w:rsid w:val="00261E76"/>
    <w:rsid w:val="0026386A"/>
    <w:rsid w:val="002656A2"/>
    <w:rsid w:val="00265B35"/>
    <w:rsid w:val="00267125"/>
    <w:rsid w:val="0026797E"/>
    <w:rsid w:val="00267B22"/>
    <w:rsid w:val="00267D65"/>
    <w:rsid w:val="002714BD"/>
    <w:rsid w:val="00271CB6"/>
    <w:rsid w:val="002721FB"/>
    <w:rsid w:val="0027248A"/>
    <w:rsid w:val="0027301A"/>
    <w:rsid w:val="0027381F"/>
    <w:rsid w:val="00273A25"/>
    <w:rsid w:val="00276ECC"/>
    <w:rsid w:val="00280093"/>
    <w:rsid w:val="00282C3B"/>
    <w:rsid w:val="00283540"/>
    <w:rsid w:val="00283D51"/>
    <w:rsid w:val="00285733"/>
    <w:rsid w:val="0028765E"/>
    <w:rsid w:val="00287D22"/>
    <w:rsid w:val="0029037D"/>
    <w:rsid w:val="002923A3"/>
    <w:rsid w:val="002927E7"/>
    <w:rsid w:val="00293026"/>
    <w:rsid w:val="002937D4"/>
    <w:rsid w:val="00293D30"/>
    <w:rsid w:val="0029499E"/>
    <w:rsid w:val="00294A5F"/>
    <w:rsid w:val="00295C85"/>
    <w:rsid w:val="002961D6"/>
    <w:rsid w:val="00296B5A"/>
    <w:rsid w:val="002A0D02"/>
    <w:rsid w:val="002A127F"/>
    <w:rsid w:val="002A19C7"/>
    <w:rsid w:val="002A244F"/>
    <w:rsid w:val="002A2822"/>
    <w:rsid w:val="002A34C2"/>
    <w:rsid w:val="002A4265"/>
    <w:rsid w:val="002A42C9"/>
    <w:rsid w:val="002A51E3"/>
    <w:rsid w:val="002A5FF8"/>
    <w:rsid w:val="002A6A27"/>
    <w:rsid w:val="002A6D67"/>
    <w:rsid w:val="002B0A65"/>
    <w:rsid w:val="002B0CF8"/>
    <w:rsid w:val="002B2A87"/>
    <w:rsid w:val="002B2D82"/>
    <w:rsid w:val="002B2E88"/>
    <w:rsid w:val="002B2EE9"/>
    <w:rsid w:val="002B3ACD"/>
    <w:rsid w:val="002B3E58"/>
    <w:rsid w:val="002B4226"/>
    <w:rsid w:val="002B4452"/>
    <w:rsid w:val="002B5CC5"/>
    <w:rsid w:val="002B695B"/>
    <w:rsid w:val="002B7727"/>
    <w:rsid w:val="002B7DCC"/>
    <w:rsid w:val="002B7EB0"/>
    <w:rsid w:val="002C1258"/>
    <w:rsid w:val="002C22C4"/>
    <w:rsid w:val="002C263E"/>
    <w:rsid w:val="002C4E86"/>
    <w:rsid w:val="002C54C1"/>
    <w:rsid w:val="002C6B79"/>
    <w:rsid w:val="002C72B3"/>
    <w:rsid w:val="002D07BF"/>
    <w:rsid w:val="002D14AB"/>
    <w:rsid w:val="002D39CE"/>
    <w:rsid w:val="002D5122"/>
    <w:rsid w:val="002D5CA9"/>
    <w:rsid w:val="002D6984"/>
    <w:rsid w:val="002D6BF6"/>
    <w:rsid w:val="002D78B4"/>
    <w:rsid w:val="002D7C8E"/>
    <w:rsid w:val="002D7FB4"/>
    <w:rsid w:val="002E0020"/>
    <w:rsid w:val="002E0DB0"/>
    <w:rsid w:val="002E15A7"/>
    <w:rsid w:val="002E160F"/>
    <w:rsid w:val="002E276E"/>
    <w:rsid w:val="002E2B74"/>
    <w:rsid w:val="002E3F91"/>
    <w:rsid w:val="002E480D"/>
    <w:rsid w:val="002E5386"/>
    <w:rsid w:val="002E57FC"/>
    <w:rsid w:val="002E5DC8"/>
    <w:rsid w:val="002E5F6B"/>
    <w:rsid w:val="002E6499"/>
    <w:rsid w:val="002E649F"/>
    <w:rsid w:val="002E7298"/>
    <w:rsid w:val="002F068A"/>
    <w:rsid w:val="002F084D"/>
    <w:rsid w:val="002F0AF5"/>
    <w:rsid w:val="002F2B53"/>
    <w:rsid w:val="002F308B"/>
    <w:rsid w:val="002F3A33"/>
    <w:rsid w:val="002F6672"/>
    <w:rsid w:val="002F7D5C"/>
    <w:rsid w:val="0030224A"/>
    <w:rsid w:val="00302354"/>
    <w:rsid w:val="00303DF2"/>
    <w:rsid w:val="003043EF"/>
    <w:rsid w:val="003050AC"/>
    <w:rsid w:val="003051D8"/>
    <w:rsid w:val="003063F8"/>
    <w:rsid w:val="00307DBE"/>
    <w:rsid w:val="003105D9"/>
    <w:rsid w:val="00310B4A"/>
    <w:rsid w:val="00312329"/>
    <w:rsid w:val="00313B45"/>
    <w:rsid w:val="00313E32"/>
    <w:rsid w:val="00314168"/>
    <w:rsid w:val="00314252"/>
    <w:rsid w:val="00314772"/>
    <w:rsid w:val="003155CD"/>
    <w:rsid w:val="00320345"/>
    <w:rsid w:val="0032196F"/>
    <w:rsid w:val="00322891"/>
    <w:rsid w:val="00322A3E"/>
    <w:rsid w:val="003238C3"/>
    <w:rsid w:val="00324764"/>
    <w:rsid w:val="00324BCD"/>
    <w:rsid w:val="00324F30"/>
    <w:rsid w:val="00325023"/>
    <w:rsid w:val="00325FD8"/>
    <w:rsid w:val="003265B9"/>
    <w:rsid w:val="003265FC"/>
    <w:rsid w:val="00327232"/>
    <w:rsid w:val="003275B9"/>
    <w:rsid w:val="003305D6"/>
    <w:rsid w:val="0033103B"/>
    <w:rsid w:val="00331182"/>
    <w:rsid w:val="003321AC"/>
    <w:rsid w:val="00332AB2"/>
    <w:rsid w:val="00332BBB"/>
    <w:rsid w:val="003343F8"/>
    <w:rsid w:val="0033475C"/>
    <w:rsid w:val="0033777C"/>
    <w:rsid w:val="0033795C"/>
    <w:rsid w:val="0034018E"/>
    <w:rsid w:val="00340192"/>
    <w:rsid w:val="00340EE0"/>
    <w:rsid w:val="00341013"/>
    <w:rsid w:val="003412B1"/>
    <w:rsid w:val="003415B6"/>
    <w:rsid w:val="00341B6A"/>
    <w:rsid w:val="00341B71"/>
    <w:rsid w:val="00342CB9"/>
    <w:rsid w:val="00343032"/>
    <w:rsid w:val="00343A5B"/>
    <w:rsid w:val="00343BC6"/>
    <w:rsid w:val="00343C3E"/>
    <w:rsid w:val="00343DC6"/>
    <w:rsid w:val="00343F64"/>
    <w:rsid w:val="00343FE5"/>
    <w:rsid w:val="00345AA4"/>
    <w:rsid w:val="00346315"/>
    <w:rsid w:val="0034712C"/>
    <w:rsid w:val="00347598"/>
    <w:rsid w:val="00347F06"/>
    <w:rsid w:val="00352259"/>
    <w:rsid w:val="00352541"/>
    <w:rsid w:val="0035570A"/>
    <w:rsid w:val="0035658A"/>
    <w:rsid w:val="0035692C"/>
    <w:rsid w:val="00360444"/>
    <w:rsid w:val="0036051A"/>
    <w:rsid w:val="003605F8"/>
    <w:rsid w:val="00362847"/>
    <w:rsid w:val="003629E4"/>
    <w:rsid w:val="00364141"/>
    <w:rsid w:val="0036445A"/>
    <w:rsid w:val="003648BA"/>
    <w:rsid w:val="00364DD5"/>
    <w:rsid w:val="0036506C"/>
    <w:rsid w:val="00365559"/>
    <w:rsid w:val="003671ED"/>
    <w:rsid w:val="00367EF6"/>
    <w:rsid w:val="00370FE8"/>
    <w:rsid w:val="00371E7E"/>
    <w:rsid w:val="00373F2A"/>
    <w:rsid w:val="003751AD"/>
    <w:rsid w:val="00375CB3"/>
    <w:rsid w:val="00376A71"/>
    <w:rsid w:val="003779A2"/>
    <w:rsid w:val="003800AF"/>
    <w:rsid w:val="0038139C"/>
    <w:rsid w:val="00381DD2"/>
    <w:rsid w:val="00381E84"/>
    <w:rsid w:val="003821A0"/>
    <w:rsid w:val="0038245E"/>
    <w:rsid w:val="00382798"/>
    <w:rsid w:val="00383323"/>
    <w:rsid w:val="00383CAA"/>
    <w:rsid w:val="003842E9"/>
    <w:rsid w:val="00384D9C"/>
    <w:rsid w:val="00384DBB"/>
    <w:rsid w:val="00386157"/>
    <w:rsid w:val="00386ADE"/>
    <w:rsid w:val="00386C8D"/>
    <w:rsid w:val="003911FA"/>
    <w:rsid w:val="00391E14"/>
    <w:rsid w:val="00391E3F"/>
    <w:rsid w:val="00393A2B"/>
    <w:rsid w:val="00394312"/>
    <w:rsid w:val="00394DE8"/>
    <w:rsid w:val="003959F6"/>
    <w:rsid w:val="003963D1"/>
    <w:rsid w:val="0039746C"/>
    <w:rsid w:val="003974E9"/>
    <w:rsid w:val="00397CD5"/>
    <w:rsid w:val="003A0C9B"/>
    <w:rsid w:val="003A1D65"/>
    <w:rsid w:val="003A2584"/>
    <w:rsid w:val="003A29B7"/>
    <w:rsid w:val="003A5367"/>
    <w:rsid w:val="003A54A7"/>
    <w:rsid w:val="003A5BD1"/>
    <w:rsid w:val="003A71A0"/>
    <w:rsid w:val="003A73C1"/>
    <w:rsid w:val="003A79B2"/>
    <w:rsid w:val="003B2B65"/>
    <w:rsid w:val="003B2C0F"/>
    <w:rsid w:val="003B2E6E"/>
    <w:rsid w:val="003B33D4"/>
    <w:rsid w:val="003B3F08"/>
    <w:rsid w:val="003B47AE"/>
    <w:rsid w:val="003B644C"/>
    <w:rsid w:val="003B6558"/>
    <w:rsid w:val="003B791E"/>
    <w:rsid w:val="003C0B76"/>
    <w:rsid w:val="003C27E8"/>
    <w:rsid w:val="003C28E6"/>
    <w:rsid w:val="003C3684"/>
    <w:rsid w:val="003C3CCA"/>
    <w:rsid w:val="003C502C"/>
    <w:rsid w:val="003C609E"/>
    <w:rsid w:val="003C6275"/>
    <w:rsid w:val="003C6CE4"/>
    <w:rsid w:val="003C7F80"/>
    <w:rsid w:val="003D08A8"/>
    <w:rsid w:val="003D1078"/>
    <w:rsid w:val="003D129F"/>
    <w:rsid w:val="003D1DCF"/>
    <w:rsid w:val="003D3ABC"/>
    <w:rsid w:val="003D4284"/>
    <w:rsid w:val="003D4382"/>
    <w:rsid w:val="003D535E"/>
    <w:rsid w:val="003D584E"/>
    <w:rsid w:val="003D5A4D"/>
    <w:rsid w:val="003D6109"/>
    <w:rsid w:val="003D6C15"/>
    <w:rsid w:val="003E04B7"/>
    <w:rsid w:val="003E3F57"/>
    <w:rsid w:val="003E4181"/>
    <w:rsid w:val="003E48B5"/>
    <w:rsid w:val="003E4927"/>
    <w:rsid w:val="003E498D"/>
    <w:rsid w:val="003E4D76"/>
    <w:rsid w:val="003E518F"/>
    <w:rsid w:val="003E55B1"/>
    <w:rsid w:val="003E74B0"/>
    <w:rsid w:val="003E7DE1"/>
    <w:rsid w:val="003F004A"/>
    <w:rsid w:val="003F092F"/>
    <w:rsid w:val="003F1437"/>
    <w:rsid w:val="003F185C"/>
    <w:rsid w:val="003F1DD8"/>
    <w:rsid w:val="003F2479"/>
    <w:rsid w:val="003F305B"/>
    <w:rsid w:val="003F306F"/>
    <w:rsid w:val="003F3197"/>
    <w:rsid w:val="003F3693"/>
    <w:rsid w:val="003F36A3"/>
    <w:rsid w:val="003F3D8D"/>
    <w:rsid w:val="003F420D"/>
    <w:rsid w:val="003F5A19"/>
    <w:rsid w:val="003F6883"/>
    <w:rsid w:val="003F6F25"/>
    <w:rsid w:val="004000B2"/>
    <w:rsid w:val="00402627"/>
    <w:rsid w:val="00402C83"/>
    <w:rsid w:val="004031D8"/>
    <w:rsid w:val="004032D8"/>
    <w:rsid w:val="0040443F"/>
    <w:rsid w:val="004044E2"/>
    <w:rsid w:val="004053E1"/>
    <w:rsid w:val="00405763"/>
    <w:rsid w:val="00407F1C"/>
    <w:rsid w:val="004130BD"/>
    <w:rsid w:val="00413DFC"/>
    <w:rsid w:val="0041402E"/>
    <w:rsid w:val="00414DDA"/>
    <w:rsid w:val="00415F27"/>
    <w:rsid w:val="00416A59"/>
    <w:rsid w:val="00416E41"/>
    <w:rsid w:val="00417B63"/>
    <w:rsid w:val="00417CA8"/>
    <w:rsid w:val="0042021B"/>
    <w:rsid w:val="004202BA"/>
    <w:rsid w:val="004212D7"/>
    <w:rsid w:val="0042190C"/>
    <w:rsid w:val="00421CA1"/>
    <w:rsid w:val="00421F48"/>
    <w:rsid w:val="00422C8C"/>
    <w:rsid w:val="004230DE"/>
    <w:rsid w:val="00423B4A"/>
    <w:rsid w:val="00424108"/>
    <w:rsid w:val="00424881"/>
    <w:rsid w:val="00425359"/>
    <w:rsid w:val="00425856"/>
    <w:rsid w:val="00425CB8"/>
    <w:rsid w:val="00425E51"/>
    <w:rsid w:val="00426473"/>
    <w:rsid w:val="00427990"/>
    <w:rsid w:val="00430FD9"/>
    <w:rsid w:val="00430FDB"/>
    <w:rsid w:val="00431129"/>
    <w:rsid w:val="004316D7"/>
    <w:rsid w:val="00431740"/>
    <w:rsid w:val="00431C55"/>
    <w:rsid w:val="00431EDA"/>
    <w:rsid w:val="0043231C"/>
    <w:rsid w:val="00432470"/>
    <w:rsid w:val="00432D1B"/>
    <w:rsid w:val="0043396E"/>
    <w:rsid w:val="00433A09"/>
    <w:rsid w:val="00433E00"/>
    <w:rsid w:val="004350B5"/>
    <w:rsid w:val="00435447"/>
    <w:rsid w:val="00441EA1"/>
    <w:rsid w:val="0044294C"/>
    <w:rsid w:val="0044346C"/>
    <w:rsid w:val="00445798"/>
    <w:rsid w:val="00446E40"/>
    <w:rsid w:val="0044725C"/>
    <w:rsid w:val="00447465"/>
    <w:rsid w:val="00451065"/>
    <w:rsid w:val="00451310"/>
    <w:rsid w:val="0045133B"/>
    <w:rsid w:val="0045540E"/>
    <w:rsid w:val="00455890"/>
    <w:rsid w:val="00455CBE"/>
    <w:rsid w:val="00455EB7"/>
    <w:rsid w:val="00455FD5"/>
    <w:rsid w:val="004569D2"/>
    <w:rsid w:val="00456C61"/>
    <w:rsid w:val="00457829"/>
    <w:rsid w:val="00460E8A"/>
    <w:rsid w:val="004611ED"/>
    <w:rsid w:val="0046147C"/>
    <w:rsid w:val="004617D7"/>
    <w:rsid w:val="0046230A"/>
    <w:rsid w:val="00462707"/>
    <w:rsid w:val="00462C95"/>
    <w:rsid w:val="0046486A"/>
    <w:rsid w:val="00464E7E"/>
    <w:rsid w:val="0046697C"/>
    <w:rsid w:val="004669FA"/>
    <w:rsid w:val="00466A2A"/>
    <w:rsid w:val="00466F3B"/>
    <w:rsid w:val="0046744C"/>
    <w:rsid w:val="00471443"/>
    <w:rsid w:val="00472103"/>
    <w:rsid w:val="004726ED"/>
    <w:rsid w:val="00475896"/>
    <w:rsid w:val="00476C51"/>
    <w:rsid w:val="004773FC"/>
    <w:rsid w:val="00480328"/>
    <w:rsid w:val="00480C6B"/>
    <w:rsid w:val="00482163"/>
    <w:rsid w:val="004834FC"/>
    <w:rsid w:val="00483B15"/>
    <w:rsid w:val="00483FB9"/>
    <w:rsid w:val="004859B7"/>
    <w:rsid w:val="004871B0"/>
    <w:rsid w:val="004875F1"/>
    <w:rsid w:val="004902B6"/>
    <w:rsid w:val="00491176"/>
    <w:rsid w:val="004919E4"/>
    <w:rsid w:val="00491DCE"/>
    <w:rsid w:val="00491F90"/>
    <w:rsid w:val="00492C93"/>
    <w:rsid w:val="0049317F"/>
    <w:rsid w:val="0049370B"/>
    <w:rsid w:val="00494AE7"/>
    <w:rsid w:val="00494D0E"/>
    <w:rsid w:val="00494E37"/>
    <w:rsid w:val="00495AED"/>
    <w:rsid w:val="00495FC7"/>
    <w:rsid w:val="0049669A"/>
    <w:rsid w:val="004A0EBC"/>
    <w:rsid w:val="004A2264"/>
    <w:rsid w:val="004A3794"/>
    <w:rsid w:val="004A37AB"/>
    <w:rsid w:val="004A57D7"/>
    <w:rsid w:val="004A6AA4"/>
    <w:rsid w:val="004A6B17"/>
    <w:rsid w:val="004A781C"/>
    <w:rsid w:val="004B05B0"/>
    <w:rsid w:val="004B064D"/>
    <w:rsid w:val="004B078F"/>
    <w:rsid w:val="004B0CAC"/>
    <w:rsid w:val="004B0F2F"/>
    <w:rsid w:val="004B19B5"/>
    <w:rsid w:val="004B1D7D"/>
    <w:rsid w:val="004B2677"/>
    <w:rsid w:val="004B32AE"/>
    <w:rsid w:val="004B3AFF"/>
    <w:rsid w:val="004B460A"/>
    <w:rsid w:val="004B4F03"/>
    <w:rsid w:val="004B69D8"/>
    <w:rsid w:val="004B72A1"/>
    <w:rsid w:val="004C0212"/>
    <w:rsid w:val="004C05F9"/>
    <w:rsid w:val="004C1573"/>
    <w:rsid w:val="004C4681"/>
    <w:rsid w:val="004C4F8F"/>
    <w:rsid w:val="004C5980"/>
    <w:rsid w:val="004C69F8"/>
    <w:rsid w:val="004D067A"/>
    <w:rsid w:val="004D2C06"/>
    <w:rsid w:val="004D31CA"/>
    <w:rsid w:val="004D345A"/>
    <w:rsid w:val="004D36B2"/>
    <w:rsid w:val="004D38D3"/>
    <w:rsid w:val="004D6631"/>
    <w:rsid w:val="004D715C"/>
    <w:rsid w:val="004E0194"/>
    <w:rsid w:val="004E1325"/>
    <w:rsid w:val="004E1905"/>
    <w:rsid w:val="004E1E6B"/>
    <w:rsid w:val="004E2308"/>
    <w:rsid w:val="004E2A2E"/>
    <w:rsid w:val="004E3A5E"/>
    <w:rsid w:val="004E3BF3"/>
    <w:rsid w:val="004E44B6"/>
    <w:rsid w:val="004E5EDB"/>
    <w:rsid w:val="004F0A3B"/>
    <w:rsid w:val="004F1294"/>
    <w:rsid w:val="004F139E"/>
    <w:rsid w:val="004F1A89"/>
    <w:rsid w:val="004F2445"/>
    <w:rsid w:val="004F2658"/>
    <w:rsid w:val="004F3514"/>
    <w:rsid w:val="004F56C3"/>
    <w:rsid w:val="004F5AAB"/>
    <w:rsid w:val="004F5DF9"/>
    <w:rsid w:val="004F66B4"/>
    <w:rsid w:val="004F7043"/>
    <w:rsid w:val="004F78C6"/>
    <w:rsid w:val="004F7C3C"/>
    <w:rsid w:val="005009C7"/>
    <w:rsid w:val="00500A9A"/>
    <w:rsid w:val="0050138D"/>
    <w:rsid w:val="00501649"/>
    <w:rsid w:val="00501790"/>
    <w:rsid w:val="0050224C"/>
    <w:rsid w:val="00502685"/>
    <w:rsid w:val="0050340D"/>
    <w:rsid w:val="005037A6"/>
    <w:rsid w:val="005077D1"/>
    <w:rsid w:val="005104ED"/>
    <w:rsid w:val="00510655"/>
    <w:rsid w:val="00510960"/>
    <w:rsid w:val="00510A57"/>
    <w:rsid w:val="005128F7"/>
    <w:rsid w:val="00512D53"/>
    <w:rsid w:val="00514883"/>
    <w:rsid w:val="00514ADC"/>
    <w:rsid w:val="00515419"/>
    <w:rsid w:val="0051571F"/>
    <w:rsid w:val="00515BBC"/>
    <w:rsid w:val="00515F3A"/>
    <w:rsid w:val="005164CD"/>
    <w:rsid w:val="00516B66"/>
    <w:rsid w:val="00516B96"/>
    <w:rsid w:val="00516DFA"/>
    <w:rsid w:val="005173BD"/>
    <w:rsid w:val="00517D94"/>
    <w:rsid w:val="00517EA6"/>
    <w:rsid w:val="005201AC"/>
    <w:rsid w:val="00521DA7"/>
    <w:rsid w:val="00521DFE"/>
    <w:rsid w:val="00523128"/>
    <w:rsid w:val="00524710"/>
    <w:rsid w:val="005249C5"/>
    <w:rsid w:val="005268C1"/>
    <w:rsid w:val="005268EB"/>
    <w:rsid w:val="00527202"/>
    <w:rsid w:val="005273E0"/>
    <w:rsid w:val="00527D57"/>
    <w:rsid w:val="0053119E"/>
    <w:rsid w:val="0053132E"/>
    <w:rsid w:val="00531444"/>
    <w:rsid w:val="00532126"/>
    <w:rsid w:val="00532A04"/>
    <w:rsid w:val="00535A68"/>
    <w:rsid w:val="0054016D"/>
    <w:rsid w:val="0054077F"/>
    <w:rsid w:val="0054145C"/>
    <w:rsid w:val="005419BC"/>
    <w:rsid w:val="00541DB9"/>
    <w:rsid w:val="00544043"/>
    <w:rsid w:val="00544427"/>
    <w:rsid w:val="00544C78"/>
    <w:rsid w:val="005520B4"/>
    <w:rsid w:val="005528BC"/>
    <w:rsid w:val="005539FC"/>
    <w:rsid w:val="0055498B"/>
    <w:rsid w:val="005555D6"/>
    <w:rsid w:val="0055602D"/>
    <w:rsid w:val="00556D01"/>
    <w:rsid w:val="00557405"/>
    <w:rsid w:val="00560149"/>
    <w:rsid w:val="00560968"/>
    <w:rsid w:val="00561C04"/>
    <w:rsid w:val="0056213B"/>
    <w:rsid w:val="00562331"/>
    <w:rsid w:val="00562F82"/>
    <w:rsid w:val="0056373B"/>
    <w:rsid w:val="00564414"/>
    <w:rsid w:val="00564913"/>
    <w:rsid w:val="00564978"/>
    <w:rsid w:val="005663FC"/>
    <w:rsid w:val="00566D73"/>
    <w:rsid w:val="00566EA6"/>
    <w:rsid w:val="00567C15"/>
    <w:rsid w:val="00570B5A"/>
    <w:rsid w:val="005714F1"/>
    <w:rsid w:val="005715C1"/>
    <w:rsid w:val="00572304"/>
    <w:rsid w:val="0057249A"/>
    <w:rsid w:val="00572663"/>
    <w:rsid w:val="00572F45"/>
    <w:rsid w:val="00573687"/>
    <w:rsid w:val="00573BD8"/>
    <w:rsid w:val="00574027"/>
    <w:rsid w:val="005744C1"/>
    <w:rsid w:val="00575715"/>
    <w:rsid w:val="005800D8"/>
    <w:rsid w:val="00581492"/>
    <w:rsid w:val="00582997"/>
    <w:rsid w:val="00584695"/>
    <w:rsid w:val="005846C9"/>
    <w:rsid w:val="005873FC"/>
    <w:rsid w:val="0058751B"/>
    <w:rsid w:val="00590CF2"/>
    <w:rsid w:val="00590EAF"/>
    <w:rsid w:val="00593C84"/>
    <w:rsid w:val="00593F29"/>
    <w:rsid w:val="0059549E"/>
    <w:rsid w:val="005954C1"/>
    <w:rsid w:val="00595DA6"/>
    <w:rsid w:val="005967EB"/>
    <w:rsid w:val="00597064"/>
    <w:rsid w:val="00597AC2"/>
    <w:rsid w:val="00597CA8"/>
    <w:rsid w:val="005A0202"/>
    <w:rsid w:val="005A2850"/>
    <w:rsid w:val="005A29E3"/>
    <w:rsid w:val="005A3B20"/>
    <w:rsid w:val="005A445B"/>
    <w:rsid w:val="005A507E"/>
    <w:rsid w:val="005A580F"/>
    <w:rsid w:val="005A5A4F"/>
    <w:rsid w:val="005A5C12"/>
    <w:rsid w:val="005A640F"/>
    <w:rsid w:val="005A65CD"/>
    <w:rsid w:val="005A6A91"/>
    <w:rsid w:val="005A70E2"/>
    <w:rsid w:val="005A7441"/>
    <w:rsid w:val="005A750C"/>
    <w:rsid w:val="005B0066"/>
    <w:rsid w:val="005B018E"/>
    <w:rsid w:val="005B07CB"/>
    <w:rsid w:val="005B22D8"/>
    <w:rsid w:val="005B3094"/>
    <w:rsid w:val="005B3F3F"/>
    <w:rsid w:val="005B41F1"/>
    <w:rsid w:val="005B48F0"/>
    <w:rsid w:val="005B4D36"/>
    <w:rsid w:val="005B5192"/>
    <w:rsid w:val="005B5D6A"/>
    <w:rsid w:val="005B66BC"/>
    <w:rsid w:val="005B68CE"/>
    <w:rsid w:val="005B714C"/>
    <w:rsid w:val="005B785F"/>
    <w:rsid w:val="005B7A6E"/>
    <w:rsid w:val="005C0A2B"/>
    <w:rsid w:val="005C3522"/>
    <w:rsid w:val="005C3930"/>
    <w:rsid w:val="005C3E02"/>
    <w:rsid w:val="005C4633"/>
    <w:rsid w:val="005C6121"/>
    <w:rsid w:val="005C76D8"/>
    <w:rsid w:val="005C7D37"/>
    <w:rsid w:val="005D163A"/>
    <w:rsid w:val="005D27ED"/>
    <w:rsid w:val="005D3D34"/>
    <w:rsid w:val="005D71B0"/>
    <w:rsid w:val="005E1321"/>
    <w:rsid w:val="005E1F5E"/>
    <w:rsid w:val="005E2DD4"/>
    <w:rsid w:val="005E4404"/>
    <w:rsid w:val="005E47F8"/>
    <w:rsid w:val="005E5848"/>
    <w:rsid w:val="005E587B"/>
    <w:rsid w:val="005E5AD9"/>
    <w:rsid w:val="005E60E9"/>
    <w:rsid w:val="005E6642"/>
    <w:rsid w:val="005E6C5D"/>
    <w:rsid w:val="005E6D43"/>
    <w:rsid w:val="005E75AD"/>
    <w:rsid w:val="005F287A"/>
    <w:rsid w:val="005F333B"/>
    <w:rsid w:val="005F422F"/>
    <w:rsid w:val="005F51F9"/>
    <w:rsid w:val="005F6AE0"/>
    <w:rsid w:val="005F6F64"/>
    <w:rsid w:val="005F7566"/>
    <w:rsid w:val="005F76E7"/>
    <w:rsid w:val="005F7AE3"/>
    <w:rsid w:val="005F7B0A"/>
    <w:rsid w:val="00600A47"/>
    <w:rsid w:val="00600C49"/>
    <w:rsid w:val="00602B31"/>
    <w:rsid w:val="00603804"/>
    <w:rsid w:val="00603A2F"/>
    <w:rsid w:val="00603BEA"/>
    <w:rsid w:val="00604FCF"/>
    <w:rsid w:val="00605C11"/>
    <w:rsid w:val="00606440"/>
    <w:rsid w:val="006078C2"/>
    <w:rsid w:val="00607EFD"/>
    <w:rsid w:val="00611810"/>
    <w:rsid w:val="00611BBF"/>
    <w:rsid w:val="00613538"/>
    <w:rsid w:val="0061387E"/>
    <w:rsid w:val="00614AA6"/>
    <w:rsid w:val="00614B9F"/>
    <w:rsid w:val="00615A36"/>
    <w:rsid w:val="00615DB6"/>
    <w:rsid w:val="00617063"/>
    <w:rsid w:val="0061709F"/>
    <w:rsid w:val="006171A9"/>
    <w:rsid w:val="0062051A"/>
    <w:rsid w:val="00620FD9"/>
    <w:rsid w:val="00623104"/>
    <w:rsid w:val="006233F4"/>
    <w:rsid w:val="00623436"/>
    <w:rsid w:val="006243BF"/>
    <w:rsid w:val="00624F91"/>
    <w:rsid w:val="00625D3B"/>
    <w:rsid w:val="00626502"/>
    <w:rsid w:val="00626F5A"/>
    <w:rsid w:val="00627C2F"/>
    <w:rsid w:val="00630464"/>
    <w:rsid w:val="0063253A"/>
    <w:rsid w:val="0063257C"/>
    <w:rsid w:val="00632EBE"/>
    <w:rsid w:val="0063399B"/>
    <w:rsid w:val="00635B69"/>
    <w:rsid w:val="006370E8"/>
    <w:rsid w:val="00640F39"/>
    <w:rsid w:val="00641AF2"/>
    <w:rsid w:val="0064233A"/>
    <w:rsid w:val="0064245B"/>
    <w:rsid w:val="006431A0"/>
    <w:rsid w:val="00643433"/>
    <w:rsid w:val="00644475"/>
    <w:rsid w:val="00644843"/>
    <w:rsid w:val="0064703A"/>
    <w:rsid w:val="006477A7"/>
    <w:rsid w:val="006479EC"/>
    <w:rsid w:val="00647C0B"/>
    <w:rsid w:val="00647EEC"/>
    <w:rsid w:val="0065019F"/>
    <w:rsid w:val="006507CC"/>
    <w:rsid w:val="00650867"/>
    <w:rsid w:val="00651A2B"/>
    <w:rsid w:val="00652486"/>
    <w:rsid w:val="006536A3"/>
    <w:rsid w:val="006549BF"/>
    <w:rsid w:val="00655120"/>
    <w:rsid w:val="00655AAF"/>
    <w:rsid w:val="00655C88"/>
    <w:rsid w:val="00656A30"/>
    <w:rsid w:val="006604D7"/>
    <w:rsid w:val="00660F2E"/>
    <w:rsid w:val="0066135B"/>
    <w:rsid w:val="00661946"/>
    <w:rsid w:val="00663029"/>
    <w:rsid w:val="00666139"/>
    <w:rsid w:val="006673E7"/>
    <w:rsid w:val="00667A4B"/>
    <w:rsid w:val="00667C76"/>
    <w:rsid w:val="0067030F"/>
    <w:rsid w:val="00671932"/>
    <w:rsid w:val="00672293"/>
    <w:rsid w:val="006735EB"/>
    <w:rsid w:val="00674964"/>
    <w:rsid w:val="00675EF4"/>
    <w:rsid w:val="00677252"/>
    <w:rsid w:val="00677831"/>
    <w:rsid w:val="006779CB"/>
    <w:rsid w:val="00677FDE"/>
    <w:rsid w:val="0068061E"/>
    <w:rsid w:val="00680B7E"/>
    <w:rsid w:val="00681967"/>
    <w:rsid w:val="00683629"/>
    <w:rsid w:val="00683B94"/>
    <w:rsid w:val="0068414D"/>
    <w:rsid w:val="00684666"/>
    <w:rsid w:val="00686692"/>
    <w:rsid w:val="00686E22"/>
    <w:rsid w:val="006876DE"/>
    <w:rsid w:val="00693033"/>
    <w:rsid w:val="00693321"/>
    <w:rsid w:val="00693A10"/>
    <w:rsid w:val="00694893"/>
    <w:rsid w:val="00694DD9"/>
    <w:rsid w:val="00695D61"/>
    <w:rsid w:val="00697671"/>
    <w:rsid w:val="006A0825"/>
    <w:rsid w:val="006A0DCA"/>
    <w:rsid w:val="006A0ED0"/>
    <w:rsid w:val="006A1045"/>
    <w:rsid w:val="006A12B1"/>
    <w:rsid w:val="006A1B98"/>
    <w:rsid w:val="006A5F42"/>
    <w:rsid w:val="006A60FE"/>
    <w:rsid w:val="006A6103"/>
    <w:rsid w:val="006A6690"/>
    <w:rsid w:val="006A6B84"/>
    <w:rsid w:val="006A6FB7"/>
    <w:rsid w:val="006A78B4"/>
    <w:rsid w:val="006A7BC0"/>
    <w:rsid w:val="006B10ED"/>
    <w:rsid w:val="006B156A"/>
    <w:rsid w:val="006B194C"/>
    <w:rsid w:val="006B2D30"/>
    <w:rsid w:val="006B4307"/>
    <w:rsid w:val="006B46F0"/>
    <w:rsid w:val="006B51B2"/>
    <w:rsid w:val="006B5355"/>
    <w:rsid w:val="006B7EB4"/>
    <w:rsid w:val="006C0D78"/>
    <w:rsid w:val="006C17A0"/>
    <w:rsid w:val="006C2BA6"/>
    <w:rsid w:val="006C2CC5"/>
    <w:rsid w:val="006C5AAA"/>
    <w:rsid w:val="006C63A9"/>
    <w:rsid w:val="006C6928"/>
    <w:rsid w:val="006C6E05"/>
    <w:rsid w:val="006C7300"/>
    <w:rsid w:val="006C7D3C"/>
    <w:rsid w:val="006D04BE"/>
    <w:rsid w:val="006D0E83"/>
    <w:rsid w:val="006D1B6C"/>
    <w:rsid w:val="006D27E3"/>
    <w:rsid w:val="006D2BFA"/>
    <w:rsid w:val="006D4135"/>
    <w:rsid w:val="006D472D"/>
    <w:rsid w:val="006D480F"/>
    <w:rsid w:val="006D5D46"/>
    <w:rsid w:val="006D70F2"/>
    <w:rsid w:val="006D73D3"/>
    <w:rsid w:val="006D780E"/>
    <w:rsid w:val="006D7854"/>
    <w:rsid w:val="006E0728"/>
    <w:rsid w:val="006E09F2"/>
    <w:rsid w:val="006E1B4C"/>
    <w:rsid w:val="006E2D9C"/>
    <w:rsid w:val="006E3DD1"/>
    <w:rsid w:val="006E53E9"/>
    <w:rsid w:val="006E5777"/>
    <w:rsid w:val="006E59BC"/>
    <w:rsid w:val="006E6236"/>
    <w:rsid w:val="006E721C"/>
    <w:rsid w:val="006E7556"/>
    <w:rsid w:val="006E786D"/>
    <w:rsid w:val="006E7C5C"/>
    <w:rsid w:val="006F1926"/>
    <w:rsid w:val="006F2599"/>
    <w:rsid w:val="006F3EE2"/>
    <w:rsid w:val="006F4A6D"/>
    <w:rsid w:val="006F4F82"/>
    <w:rsid w:val="006F557B"/>
    <w:rsid w:val="006F55FD"/>
    <w:rsid w:val="006F5EB6"/>
    <w:rsid w:val="00700707"/>
    <w:rsid w:val="00700CBD"/>
    <w:rsid w:val="00701C0F"/>
    <w:rsid w:val="00702245"/>
    <w:rsid w:val="007022F5"/>
    <w:rsid w:val="007028C7"/>
    <w:rsid w:val="00703206"/>
    <w:rsid w:val="00704462"/>
    <w:rsid w:val="007049A5"/>
    <w:rsid w:val="007055DF"/>
    <w:rsid w:val="00710C7E"/>
    <w:rsid w:val="00710F3D"/>
    <w:rsid w:val="0071215E"/>
    <w:rsid w:val="007145B4"/>
    <w:rsid w:val="00715BF7"/>
    <w:rsid w:val="007164C4"/>
    <w:rsid w:val="00716ABD"/>
    <w:rsid w:val="00717EF5"/>
    <w:rsid w:val="007216FC"/>
    <w:rsid w:val="00724900"/>
    <w:rsid w:val="00726816"/>
    <w:rsid w:val="0072696C"/>
    <w:rsid w:val="0072717B"/>
    <w:rsid w:val="00727F75"/>
    <w:rsid w:val="0073089A"/>
    <w:rsid w:val="00730973"/>
    <w:rsid w:val="00730B26"/>
    <w:rsid w:val="0073181C"/>
    <w:rsid w:val="007321C2"/>
    <w:rsid w:val="007335E0"/>
    <w:rsid w:val="00733DE0"/>
    <w:rsid w:val="00734488"/>
    <w:rsid w:val="007357C5"/>
    <w:rsid w:val="007357F3"/>
    <w:rsid w:val="00735A52"/>
    <w:rsid w:val="007366D4"/>
    <w:rsid w:val="00736F3B"/>
    <w:rsid w:val="0074032D"/>
    <w:rsid w:val="007405A7"/>
    <w:rsid w:val="007406E4"/>
    <w:rsid w:val="0074075A"/>
    <w:rsid w:val="00740D25"/>
    <w:rsid w:val="00741328"/>
    <w:rsid w:val="007417B1"/>
    <w:rsid w:val="00742E32"/>
    <w:rsid w:val="00742E4B"/>
    <w:rsid w:val="007430BC"/>
    <w:rsid w:val="00745878"/>
    <w:rsid w:val="00746073"/>
    <w:rsid w:val="00747434"/>
    <w:rsid w:val="0074759F"/>
    <w:rsid w:val="00747C39"/>
    <w:rsid w:val="00747CCD"/>
    <w:rsid w:val="00747D2C"/>
    <w:rsid w:val="00750ABE"/>
    <w:rsid w:val="00750FEA"/>
    <w:rsid w:val="007528EA"/>
    <w:rsid w:val="0075342D"/>
    <w:rsid w:val="00753499"/>
    <w:rsid w:val="0075654A"/>
    <w:rsid w:val="00756C58"/>
    <w:rsid w:val="00756F76"/>
    <w:rsid w:val="007570DC"/>
    <w:rsid w:val="00757DD7"/>
    <w:rsid w:val="00761AF2"/>
    <w:rsid w:val="00763C13"/>
    <w:rsid w:val="00764F87"/>
    <w:rsid w:val="00766275"/>
    <w:rsid w:val="0076696B"/>
    <w:rsid w:val="007679B9"/>
    <w:rsid w:val="00770184"/>
    <w:rsid w:val="00770E24"/>
    <w:rsid w:val="007717B1"/>
    <w:rsid w:val="007725B4"/>
    <w:rsid w:val="0077349E"/>
    <w:rsid w:val="00773785"/>
    <w:rsid w:val="00774E69"/>
    <w:rsid w:val="0077505F"/>
    <w:rsid w:val="00775259"/>
    <w:rsid w:val="00776216"/>
    <w:rsid w:val="007763D6"/>
    <w:rsid w:val="00776572"/>
    <w:rsid w:val="0077738D"/>
    <w:rsid w:val="007774C2"/>
    <w:rsid w:val="00777ADF"/>
    <w:rsid w:val="00781622"/>
    <w:rsid w:val="00781C30"/>
    <w:rsid w:val="00782713"/>
    <w:rsid w:val="007852C1"/>
    <w:rsid w:val="00787647"/>
    <w:rsid w:val="00787D28"/>
    <w:rsid w:val="0079000C"/>
    <w:rsid w:val="007902E5"/>
    <w:rsid w:val="00790363"/>
    <w:rsid w:val="00790B3E"/>
    <w:rsid w:val="00790D93"/>
    <w:rsid w:val="00791CD7"/>
    <w:rsid w:val="00791F2C"/>
    <w:rsid w:val="00792D22"/>
    <w:rsid w:val="00793AD8"/>
    <w:rsid w:val="00793F49"/>
    <w:rsid w:val="0079430D"/>
    <w:rsid w:val="007953B9"/>
    <w:rsid w:val="0079754C"/>
    <w:rsid w:val="007A02C4"/>
    <w:rsid w:val="007A1395"/>
    <w:rsid w:val="007A1BDE"/>
    <w:rsid w:val="007A22E9"/>
    <w:rsid w:val="007A24EB"/>
    <w:rsid w:val="007A282D"/>
    <w:rsid w:val="007A29BE"/>
    <w:rsid w:val="007A3B34"/>
    <w:rsid w:val="007A4732"/>
    <w:rsid w:val="007A4F2F"/>
    <w:rsid w:val="007A6B97"/>
    <w:rsid w:val="007A6BB3"/>
    <w:rsid w:val="007A7209"/>
    <w:rsid w:val="007A7CE5"/>
    <w:rsid w:val="007B19CE"/>
    <w:rsid w:val="007B1A1B"/>
    <w:rsid w:val="007B1E12"/>
    <w:rsid w:val="007B3505"/>
    <w:rsid w:val="007B3771"/>
    <w:rsid w:val="007B41AB"/>
    <w:rsid w:val="007B44AE"/>
    <w:rsid w:val="007B547C"/>
    <w:rsid w:val="007B5B0F"/>
    <w:rsid w:val="007B63FB"/>
    <w:rsid w:val="007B69DA"/>
    <w:rsid w:val="007B7A0C"/>
    <w:rsid w:val="007B7C23"/>
    <w:rsid w:val="007B7FFE"/>
    <w:rsid w:val="007C0255"/>
    <w:rsid w:val="007C052A"/>
    <w:rsid w:val="007C09C8"/>
    <w:rsid w:val="007C0C22"/>
    <w:rsid w:val="007C13ED"/>
    <w:rsid w:val="007C1651"/>
    <w:rsid w:val="007C19EA"/>
    <w:rsid w:val="007C22AA"/>
    <w:rsid w:val="007C22CA"/>
    <w:rsid w:val="007C2707"/>
    <w:rsid w:val="007C374E"/>
    <w:rsid w:val="007C6623"/>
    <w:rsid w:val="007D0D04"/>
    <w:rsid w:val="007D108C"/>
    <w:rsid w:val="007D3572"/>
    <w:rsid w:val="007D3FCB"/>
    <w:rsid w:val="007D501A"/>
    <w:rsid w:val="007D5105"/>
    <w:rsid w:val="007D6DEA"/>
    <w:rsid w:val="007D778A"/>
    <w:rsid w:val="007D7BDB"/>
    <w:rsid w:val="007E0E0D"/>
    <w:rsid w:val="007E103C"/>
    <w:rsid w:val="007E2374"/>
    <w:rsid w:val="007E2AF2"/>
    <w:rsid w:val="007E300C"/>
    <w:rsid w:val="007E3133"/>
    <w:rsid w:val="007E3995"/>
    <w:rsid w:val="007E39F0"/>
    <w:rsid w:val="007E3F65"/>
    <w:rsid w:val="007E50D9"/>
    <w:rsid w:val="007E5253"/>
    <w:rsid w:val="007E5538"/>
    <w:rsid w:val="007E57A5"/>
    <w:rsid w:val="007E5CB8"/>
    <w:rsid w:val="007E61F7"/>
    <w:rsid w:val="007E650F"/>
    <w:rsid w:val="007E68F6"/>
    <w:rsid w:val="007E6B0B"/>
    <w:rsid w:val="007E6EF9"/>
    <w:rsid w:val="007E7C4D"/>
    <w:rsid w:val="007F0511"/>
    <w:rsid w:val="007F2093"/>
    <w:rsid w:val="007F2AE5"/>
    <w:rsid w:val="007F370B"/>
    <w:rsid w:val="007F3D5A"/>
    <w:rsid w:val="007F52E1"/>
    <w:rsid w:val="007F6AB0"/>
    <w:rsid w:val="007F72E1"/>
    <w:rsid w:val="007F77AD"/>
    <w:rsid w:val="00801863"/>
    <w:rsid w:val="00802670"/>
    <w:rsid w:val="008034A8"/>
    <w:rsid w:val="00803615"/>
    <w:rsid w:val="00803805"/>
    <w:rsid w:val="00803F6B"/>
    <w:rsid w:val="00804C68"/>
    <w:rsid w:val="00804E1B"/>
    <w:rsid w:val="00805337"/>
    <w:rsid w:val="0080582D"/>
    <w:rsid w:val="008059CD"/>
    <w:rsid w:val="00805C68"/>
    <w:rsid w:val="00806640"/>
    <w:rsid w:val="0080756C"/>
    <w:rsid w:val="00807FAE"/>
    <w:rsid w:val="00811376"/>
    <w:rsid w:val="008142F4"/>
    <w:rsid w:val="00814C2A"/>
    <w:rsid w:val="00814C60"/>
    <w:rsid w:val="008152DB"/>
    <w:rsid w:val="00815792"/>
    <w:rsid w:val="00815D9B"/>
    <w:rsid w:val="008203A8"/>
    <w:rsid w:val="008226BD"/>
    <w:rsid w:val="00822FB8"/>
    <w:rsid w:val="0082330F"/>
    <w:rsid w:val="00824831"/>
    <w:rsid w:val="00824F75"/>
    <w:rsid w:val="008251AB"/>
    <w:rsid w:val="00825ABA"/>
    <w:rsid w:val="00831204"/>
    <w:rsid w:val="00831208"/>
    <w:rsid w:val="00831253"/>
    <w:rsid w:val="00831ED2"/>
    <w:rsid w:val="00832A34"/>
    <w:rsid w:val="00834323"/>
    <w:rsid w:val="00835378"/>
    <w:rsid w:val="00835A02"/>
    <w:rsid w:val="00836387"/>
    <w:rsid w:val="00837428"/>
    <w:rsid w:val="0083796E"/>
    <w:rsid w:val="00840168"/>
    <w:rsid w:val="008408EE"/>
    <w:rsid w:val="0084097B"/>
    <w:rsid w:val="00840BF1"/>
    <w:rsid w:val="00841859"/>
    <w:rsid w:val="008429CF"/>
    <w:rsid w:val="00842DB0"/>
    <w:rsid w:val="0084405B"/>
    <w:rsid w:val="008443C4"/>
    <w:rsid w:val="008446E2"/>
    <w:rsid w:val="00844CEC"/>
    <w:rsid w:val="00845630"/>
    <w:rsid w:val="008466E4"/>
    <w:rsid w:val="0084708B"/>
    <w:rsid w:val="00847E19"/>
    <w:rsid w:val="008500BB"/>
    <w:rsid w:val="00850CD3"/>
    <w:rsid w:val="0085112C"/>
    <w:rsid w:val="0085183E"/>
    <w:rsid w:val="0085206D"/>
    <w:rsid w:val="0085216D"/>
    <w:rsid w:val="00853766"/>
    <w:rsid w:val="00853D16"/>
    <w:rsid w:val="008552FB"/>
    <w:rsid w:val="00856B1B"/>
    <w:rsid w:val="00857D58"/>
    <w:rsid w:val="008601A9"/>
    <w:rsid w:val="00860741"/>
    <w:rsid w:val="00860C62"/>
    <w:rsid w:val="008624D3"/>
    <w:rsid w:val="00862ACD"/>
    <w:rsid w:val="00862D68"/>
    <w:rsid w:val="00864A26"/>
    <w:rsid w:val="0086517F"/>
    <w:rsid w:val="00865346"/>
    <w:rsid w:val="00865B0D"/>
    <w:rsid w:val="00870FFD"/>
    <w:rsid w:val="00871B33"/>
    <w:rsid w:val="00872949"/>
    <w:rsid w:val="00872A1E"/>
    <w:rsid w:val="008730BB"/>
    <w:rsid w:val="008748E2"/>
    <w:rsid w:val="008753F7"/>
    <w:rsid w:val="00877391"/>
    <w:rsid w:val="008774A4"/>
    <w:rsid w:val="00877B4E"/>
    <w:rsid w:val="008809D4"/>
    <w:rsid w:val="00883C32"/>
    <w:rsid w:val="00885CDD"/>
    <w:rsid w:val="0088667B"/>
    <w:rsid w:val="008874C6"/>
    <w:rsid w:val="00887874"/>
    <w:rsid w:val="00887E41"/>
    <w:rsid w:val="008900FB"/>
    <w:rsid w:val="008900FC"/>
    <w:rsid w:val="00890F8A"/>
    <w:rsid w:val="00892D75"/>
    <w:rsid w:val="008941DB"/>
    <w:rsid w:val="00894F57"/>
    <w:rsid w:val="00895940"/>
    <w:rsid w:val="008974B9"/>
    <w:rsid w:val="008A0AFE"/>
    <w:rsid w:val="008A0E9B"/>
    <w:rsid w:val="008A12A0"/>
    <w:rsid w:val="008A16EA"/>
    <w:rsid w:val="008A2C5D"/>
    <w:rsid w:val="008A3910"/>
    <w:rsid w:val="008A3F1F"/>
    <w:rsid w:val="008A3FA2"/>
    <w:rsid w:val="008A5209"/>
    <w:rsid w:val="008A5DDC"/>
    <w:rsid w:val="008A5FC8"/>
    <w:rsid w:val="008A6AD3"/>
    <w:rsid w:val="008A7E6F"/>
    <w:rsid w:val="008B12C2"/>
    <w:rsid w:val="008B2929"/>
    <w:rsid w:val="008B2ADC"/>
    <w:rsid w:val="008B31F9"/>
    <w:rsid w:val="008B3594"/>
    <w:rsid w:val="008B428B"/>
    <w:rsid w:val="008B47F3"/>
    <w:rsid w:val="008B5B36"/>
    <w:rsid w:val="008B5E40"/>
    <w:rsid w:val="008B6162"/>
    <w:rsid w:val="008B6850"/>
    <w:rsid w:val="008B6DF0"/>
    <w:rsid w:val="008B706F"/>
    <w:rsid w:val="008B7732"/>
    <w:rsid w:val="008C04DF"/>
    <w:rsid w:val="008C082D"/>
    <w:rsid w:val="008C08A2"/>
    <w:rsid w:val="008C0E33"/>
    <w:rsid w:val="008C1041"/>
    <w:rsid w:val="008C1880"/>
    <w:rsid w:val="008C1971"/>
    <w:rsid w:val="008C2043"/>
    <w:rsid w:val="008C2AD0"/>
    <w:rsid w:val="008C327A"/>
    <w:rsid w:val="008C4B80"/>
    <w:rsid w:val="008C5036"/>
    <w:rsid w:val="008C6874"/>
    <w:rsid w:val="008C6FDF"/>
    <w:rsid w:val="008C7EA4"/>
    <w:rsid w:val="008D11E9"/>
    <w:rsid w:val="008D1404"/>
    <w:rsid w:val="008D25B1"/>
    <w:rsid w:val="008D2AC6"/>
    <w:rsid w:val="008D2CAF"/>
    <w:rsid w:val="008D3ACE"/>
    <w:rsid w:val="008D47DB"/>
    <w:rsid w:val="008D51CC"/>
    <w:rsid w:val="008D583E"/>
    <w:rsid w:val="008D648F"/>
    <w:rsid w:val="008D7B66"/>
    <w:rsid w:val="008E0CD1"/>
    <w:rsid w:val="008E1CB2"/>
    <w:rsid w:val="008E4F95"/>
    <w:rsid w:val="008E5366"/>
    <w:rsid w:val="008E5936"/>
    <w:rsid w:val="008E6677"/>
    <w:rsid w:val="008F05D8"/>
    <w:rsid w:val="008F1FC1"/>
    <w:rsid w:val="008F2238"/>
    <w:rsid w:val="008F35DC"/>
    <w:rsid w:val="008F3D80"/>
    <w:rsid w:val="008F4D52"/>
    <w:rsid w:val="008F4E41"/>
    <w:rsid w:val="008F5276"/>
    <w:rsid w:val="008F6C30"/>
    <w:rsid w:val="008F77ED"/>
    <w:rsid w:val="009015BF"/>
    <w:rsid w:val="009027E1"/>
    <w:rsid w:val="0090408D"/>
    <w:rsid w:val="00904C80"/>
    <w:rsid w:val="00904E6B"/>
    <w:rsid w:val="00905A18"/>
    <w:rsid w:val="00905E16"/>
    <w:rsid w:val="00905E74"/>
    <w:rsid w:val="00906EEC"/>
    <w:rsid w:val="00910AE9"/>
    <w:rsid w:val="009113F7"/>
    <w:rsid w:val="00913F33"/>
    <w:rsid w:val="00914204"/>
    <w:rsid w:val="00914392"/>
    <w:rsid w:val="009143B2"/>
    <w:rsid w:val="00915492"/>
    <w:rsid w:val="0091592B"/>
    <w:rsid w:val="00915C7E"/>
    <w:rsid w:val="0091772C"/>
    <w:rsid w:val="009204BC"/>
    <w:rsid w:val="009206C0"/>
    <w:rsid w:val="0092217B"/>
    <w:rsid w:val="009225AC"/>
    <w:rsid w:val="00922606"/>
    <w:rsid w:val="00922D31"/>
    <w:rsid w:val="00923BE5"/>
    <w:rsid w:val="009244C9"/>
    <w:rsid w:val="0092559F"/>
    <w:rsid w:val="0092584B"/>
    <w:rsid w:val="00925C42"/>
    <w:rsid w:val="0092607C"/>
    <w:rsid w:val="00926D62"/>
    <w:rsid w:val="009303A0"/>
    <w:rsid w:val="00930507"/>
    <w:rsid w:val="00930F94"/>
    <w:rsid w:val="00931141"/>
    <w:rsid w:val="00931C86"/>
    <w:rsid w:val="00932219"/>
    <w:rsid w:val="009331FF"/>
    <w:rsid w:val="00934989"/>
    <w:rsid w:val="00935665"/>
    <w:rsid w:val="00935B30"/>
    <w:rsid w:val="009369B0"/>
    <w:rsid w:val="00936A4E"/>
    <w:rsid w:val="00936E77"/>
    <w:rsid w:val="00937965"/>
    <w:rsid w:val="00937D06"/>
    <w:rsid w:val="00940C55"/>
    <w:rsid w:val="00940DE4"/>
    <w:rsid w:val="00941580"/>
    <w:rsid w:val="00943015"/>
    <w:rsid w:val="00944E0C"/>
    <w:rsid w:val="00945AAC"/>
    <w:rsid w:val="00945CE8"/>
    <w:rsid w:val="00946D8B"/>
    <w:rsid w:val="00946DD8"/>
    <w:rsid w:val="00947101"/>
    <w:rsid w:val="00950227"/>
    <w:rsid w:val="00950326"/>
    <w:rsid w:val="00950840"/>
    <w:rsid w:val="00950D81"/>
    <w:rsid w:val="009528D2"/>
    <w:rsid w:val="00952A05"/>
    <w:rsid w:val="00953459"/>
    <w:rsid w:val="009543EB"/>
    <w:rsid w:val="00954978"/>
    <w:rsid w:val="00954B1B"/>
    <w:rsid w:val="00956B5C"/>
    <w:rsid w:val="0095748D"/>
    <w:rsid w:val="0095789D"/>
    <w:rsid w:val="00960E04"/>
    <w:rsid w:val="009611E8"/>
    <w:rsid w:val="009616C6"/>
    <w:rsid w:val="00961E24"/>
    <w:rsid w:val="009620E6"/>
    <w:rsid w:val="009622AE"/>
    <w:rsid w:val="009623AB"/>
    <w:rsid w:val="009631C3"/>
    <w:rsid w:val="009637CA"/>
    <w:rsid w:val="00964EB8"/>
    <w:rsid w:val="00965F38"/>
    <w:rsid w:val="00966258"/>
    <w:rsid w:val="00967ED7"/>
    <w:rsid w:val="00970A6B"/>
    <w:rsid w:val="00970B7A"/>
    <w:rsid w:val="00971171"/>
    <w:rsid w:val="009713C6"/>
    <w:rsid w:val="00971446"/>
    <w:rsid w:val="00971D9B"/>
    <w:rsid w:val="009731CB"/>
    <w:rsid w:val="009731EC"/>
    <w:rsid w:val="009732E9"/>
    <w:rsid w:val="009733B0"/>
    <w:rsid w:val="009737B8"/>
    <w:rsid w:val="009737D9"/>
    <w:rsid w:val="00973BFE"/>
    <w:rsid w:val="00974D58"/>
    <w:rsid w:val="00974E5F"/>
    <w:rsid w:val="009759EC"/>
    <w:rsid w:val="00975E97"/>
    <w:rsid w:val="009763C4"/>
    <w:rsid w:val="00976A25"/>
    <w:rsid w:val="009803F1"/>
    <w:rsid w:val="0098177E"/>
    <w:rsid w:val="00981E32"/>
    <w:rsid w:val="009828C6"/>
    <w:rsid w:val="00982964"/>
    <w:rsid w:val="009844F7"/>
    <w:rsid w:val="00984753"/>
    <w:rsid w:val="0098484D"/>
    <w:rsid w:val="00984AA1"/>
    <w:rsid w:val="00985462"/>
    <w:rsid w:val="00985E8C"/>
    <w:rsid w:val="009861AC"/>
    <w:rsid w:val="009869FC"/>
    <w:rsid w:val="00986D97"/>
    <w:rsid w:val="009876F2"/>
    <w:rsid w:val="0099079E"/>
    <w:rsid w:val="00990BEB"/>
    <w:rsid w:val="0099150E"/>
    <w:rsid w:val="0099189A"/>
    <w:rsid w:val="00992870"/>
    <w:rsid w:val="00992DCD"/>
    <w:rsid w:val="00993AB6"/>
    <w:rsid w:val="00993DDC"/>
    <w:rsid w:val="00994079"/>
    <w:rsid w:val="00995190"/>
    <w:rsid w:val="009951F2"/>
    <w:rsid w:val="00995D36"/>
    <w:rsid w:val="00995FFD"/>
    <w:rsid w:val="009963EF"/>
    <w:rsid w:val="00997CF0"/>
    <w:rsid w:val="00997F4B"/>
    <w:rsid w:val="009A1666"/>
    <w:rsid w:val="009A1CE9"/>
    <w:rsid w:val="009A244C"/>
    <w:rsid w:val="009A2BBB"/>
    <w:rsid w:val="009A3612"/>
    <w:rsid w:val="009A4059"/>
    <w:rsid w:val="009A44C8"/>
    <w:rsid w:val="009A45B0"/>
    <w:rsid w:val="009A4D67"/>
    <w:rsid w:val="009A6A6F"/>
    <w:rsid w:val="009A6AE0"/>
    <w:rsid w:val="009A6EC7"/>
    <w:rsid w:val="009A723A"/>
    <w:rsid w:val="009A735F"/>
    <w:rsid w:val="009B07DC"/>
    <w:rsid w:val="009B1B69"/>
    <w:rsid w:val="009B4069"/>
    <w:rsid w:val="009B4D18"/>
    <w:rsid w:val="009B5054"/>
    <w:rsid w:val="009B533B"/>
    <w:rsid w:val="009B7570"/>
    <w:rsid w:val="009B7F57"/>
    <w:rsid w:val="009C0350"/>
    <w:rsid w:val="009C1051"/>
    <w:rsid w:val="009C16FB"/>
    <w:rsid w:val="009C37B1"/>
    <w:rsid w:val="009C3B95"/>
    <w:rsid w:val="009C3C80"/>
    <w:rsid w:val="009C470D"/>
    <w:rsid w:val="009C5739"/>
    <w:rsid w:val="009C638B"/>
    <w:rsid w:val="009D0512"/>
    <w:rsid w:val="009D217F"/>
    <w:rsid w:val="009D3626"/>
    <w:rsid w:val="009D3B66"/>
    <w:rsid w:val="009D68FB"/>
    <w:rsid w:val="009D75F8"/>
    <w:rsid w:val="009E03A1"/>
    <w:rsid w:val="009E04B3"/>
    <w:rsid w:val="009E0DFC"/>
    <w:rsid w:val="009E1382"/>
    <w:rsid w:val="009E1E0D"/>
    <w:rsid w:val="009E3A79"/>
    <w:rsid w:val="009E3DD8"/>
    <w:rsid w:val="009E4418"/>
    <w:rsid w:val="009E442B"/>
    <w:rsid w:val="009E4998"/>
    <w:rsid w:val="009E5252"/>
    <w:rsid w:val="009E5B74"/>
    <w:rsid w:val="009E6E9A"/>
    <w:rsid w:val="009E7C14"/>
    <w:rsid w:val="009E7D65"/>
    <w:rsid w:val="009F094B"/>
    <w:rsid w:val="009F0A01"/>
    <w:rsid w:val="009F19BB"/>
    <w:rsid w:val="009F1AF1"/>
    <w:rsid w:val="009F1E35"/>
    <w:rsid w:val="009F2937"/>
    <w:rsid w:val="009F3B2B"/>
    <w:rsid w:val="009F3CA2"/>
    <w:rsid w:val="009F415F"/>
    <w:rsid w:val="009F419C"/>
    <w:rsid w:val="009F43E0"/>
    <w:rsid w:val="009F5191"/>
    <w:rsid w:val="009F5598"/>
    <w:rsid w:val="009F58EC"/>
    <w:rsid w:val="009F62D9"/>
    <w:rsid w:val="009F71DD"/>
    <w:rsid w:val="00A00969"/>
    <w:rsid w:val="00A019BC"/>
    <w:rsid w:val="00A01D7B"/>
    <w:rsid w:val="00A0231E"/>
    <w:rsid w:val="00A02839"/>
    <w:rsid w:val="00A03CF3"/>
    <w:rsid w:val="00A04583"/>
    <w:rsid w:val="00A04D6C"/>
    <w:rsid w:val="00A055A5"/>
    <w:rsid w:val="00A116EB"/>
    <w:rsid w:val="00A12A7C"/>
    <w:rsid w:val="00A1330E"/>
    <w:rsid w:val="00A138DC"/>
    <w:rsid w:val="00A138DE"/>
    <w:rsid w:val="00A140F7"/>
    <w:rsid w:val="00A15328"/>
    <w:rsid w:val="00A17ADC"/>
    <w:rsid w:val="00A215A8"/>
    <w:rsid w:val="00A22790"/>
    <w:rsid w:val="00A2306A"/>
    <w:rsid w:val="00A23309"/>
    <w:rsid w:val="00A23838"/>
    <w:rsid w:val="00A23944"/>
    <w:rsid w:val="00A2426F"/>
    <w:rsid w:val="00A259A9"/>
    <w:rsid w:val="00A25C82"/>
    <w:rsid w:val="00A25FA0"/>
    <w:rsid w:val="00A2678B"/>
    <w:rsid w:val="00A27C74"/>
    <w:rsid w:val="00A27D7C"/>
    <w:rsid w:val="00A3088B"/>
    <w:rsid w:val="00A31A3C"/>
    <w:rsid w:val="00A31AB4"/>
    <w:rsid w:val="00A320C1"/>
    <w:rsid w:val="00A32E8A"/>
    <w:rsid w:val="00A33019"/>
    <w:rsid w:val="00A33213"/>
    <w:rsid w:val="00A33F37"/>
    <w:rsid w:val="00A3440E"/>
    <w:rsid w:val="00A3445B"/>
    <w:rsid w:val="00A34A91"/>
    <w:rsid w:val="00A35C5C"/>
    <w:rsid w:val="00A36301"/>
    <w:rsid w:val="00A36AB7"/>
    <w:rsid w:val="00A36D76"/>
    <w:rsid w:val="00A374EB"/>
    <w:rsid w:val="00A402A1"/>
    <w:rsid w:val="00A41731"/>
    <w:rsid w:val="00A422C2"/>
    <w:rsid w:val="00A44175"/>
    <w:rsid w:val="00A44582"/>
    <w:rsid w:val="00A45A85"/>
    <w:rsid w:val="00A46339"/>
    <w:rsid w:val="00A475B0"/>
    <w:rsid w:val="00A50137"/>
    <w:rsid w:val="00A50D22"/>
    <w:rsid w:val="00A512C3"/>
    <w:rsid w:val="00A5154E"/>
    <w:rsid w:val="00A5223C"/>
    <w:rsid w:val="00A528B0"/>
    <w:rsid w:val="00A53FCB"/>
    <w:rsid w:val="00A549AE"/>
    <w:rsid w:val="00A54D95"/>
    <w:rsid w:val="00A54E22"/>
    <w:rsid w:val="00A55140"/>
    <w:rsid w:val="00A571FE"/>
    <w:rsid w:val="00A57DDC"/>
    <w:rsid w:val="00A60300"/>
    <w:rsid w:val="00A60395"/>
    <w:rsid w:val="00A6163D"/>
    <w:rsid w:val="00A61836"/>
    <w:rsid w:val="00A6287E"/>
    <w:rsid w:val="00A64A3F"/>
    <w:rsid w:val="00A65305"/>
    <w:rsid w:val="00A6558A"/>
    <w:rsid w:val="00A65819"/>
    <w:rsid w:val="00A6710A"/>
    <w:rsid w:val="00A67354"/>
    <w:rsid w:val="00A67491"/>
    <w:rsid w:val="00A67888"/>
    <w:rsid w:val="00A67B0E"/>
    <w:rsid w:val="00A71593"/>
    <w:rsid w:val="00A72644"/>
    <w:rsid w:val="00A72B79"/>
    <w:rsid w:val="00A73BD7"/>
    <w:rsid w:val="00A742C7"/>
    <w:rsid w:val="00A7453E"/>
    <w:rsid w:val="00A753C0"/>
    <w:rsid w:val="00A75510"/>
    <w:rsid w:val="00A759E2"/>
    <w:rsid w:val="00A7663C"/>
    <w:rsid w:val="00A77C2C"/>
    <w:rsid w:val="00A77E6E"/>
    <w:rsid w:val="00A77F6C"/>
    <w:rsid w:val="00A80062"/>
    <w:rsid w:val="00A8095B"/>
    <w:rsid w:val="00A81E43"/>
    <w:rsid w:val="00A82019"/>
    <w:rsid w:val="00A82146"/>
    <w:rsid w:val="00A826A1"/>
    <w:rsid w:val="00A83D9A"/>
    <w:rsid w:val="00A856EB"/>
    <w:rsid w:val="00A85C12"/>
    <w:rsid w:val="00A86B38"/>
    <w:rsid w:val="00A9022E"/>
    <w:rsid w:val="00A902D4"/>
    <w:rsid w:val="00A903C3"/>
    <w:rsid w:val="00A90DED"/>
    <w:rsid w:val="00A913A1"/>
    <w:rsid w:val="00A91589"/>
    <w:rsid w:val="00A9408B"/>
    <w:rsid w:val="00A9464D"/>
    <w:rsid w:val="00A94974"/>
    <w:rsid w:val="00A94FBE"/>
    <w:rsid w:val="00A951A7"/>
    <w:rsid w:val="00A951AB"/>
    <w:rsid w:val="00A9539C"/>
    <w:rsid w:val="00A95683"/>
    <w:rsid w:val="00A9641B"/>
    <w:rsid w:val="00A96B99"/>
    <w:rsid w:val="00A96E34"/>
    <w:rsid w:val="00AA08AB"/>
    <w:rsid w:val="00AA1165"/>
    <w:rsid w:val="00AA1480"/>
    <w:rsid w:val="00AA1E32"/>
    <w:rsid w:val="00AA2833"/>
    <w:rsid w:val="00AA2A10"/>
    <w:rsid w:val="00AA397F"/>
    <w:rsid w:val="00AA3EBF"/>
    <w:rsid w:val="00AA3F31"/>
    <w:rsid w:val="00AA4625"/>
    <w:rsid w:val="00AA4FED"/>
    <w:rsid w:val="00AA5517"/>
    <w:rsid w:val="00AA5F49"/>
    <w:rsid w:val="00AA62A5"/>
    <w:rsid w:val="00AA6635"/>
    <w:rsid w:val="00AB0BF6"/>
    <w:rsid w:val="00AB107F"/>
    <w:rsid w:val="00AB15CF"/>
    <w:rsid w:val="00AB1A12"/>
    <w:rsid w:val="00AB1F1A"/>
    <w:rsid w:val="00AB2455"/>
    <w:rsid w:val="00AB31D7"/>
    <w:rsid w:val="00AB5191"/>
    <w:rsid w:val="00AB53E4"/>
    <w:rsid w:val="00AB5467"/>
    <w:rsid w:val="00AB5636"/>
    <w:rsid w:val="00AB6A2D"/>
    <w:rsid w:val="00AB7163"/>
    <w:rsid w:val="00AB787C"/>
    <w:rsid w:val="00AC0E6C"/>
    <w:rsid w:val="00AC2BEF"/>
    <w:rsid w:val="00AC2F08"/>
    <w:rsid w:val="00AC3431"/>
    <w:rsid w:val="00AC35B2"/>
    <w:rsid w:val="00AC4F34"/>
    <w:rsid w:val="00AC685B"/>
    <w:rsid w:val="00AC6EC2"/>
    <w:rsid w:val="00AD13C0"/>
    <w:rsid w:val="00AD1F3E"/>
    <w:rsid w:val="00AD2036"/>
    <w:rsid w:val="00AD22E3"/>
    <w:rsid w:val="00AD2371"/>
    <w:rsid w:val="00AD33CB"/>
    <w:rsid w:val="00AD4439"/>
    <w:rsid w:val="00AD4CDE"/>
    <w:rsid w:val="00AD5D87"/>
    <w:rsid w:val="00AD76F2"/>
    <w:rsid w:val="00AD7D03"/>
    <w:rsid w:val="00AE0176"/>
    <w:rsid w:val="00AE035D"/>
    <w:rsid w:val="00AE1224"/>
    <w:rsid w:val="00AE12C5"/>
    <w:rsid w:val="00AE18A3"/>
    <w:rsid w:val="00AE18C5"/>
    <w:rsid w:val="00AE3A4B"/>
    <w:rsid w:val="00AE3A63"/>
    <w:rsid w:val="00AE43E6"/>
    <w:rsid w:val="00AE4755"/>
    <w:rsid w:val="00AE5416"/>
    <w:rsid w:val="00AE5435"/>
    <w:rsid w:val="00AE645C"/>
    <w:rsid w:val="00AE673C"/>
    <w:rsid w:val="00AF15CB"/>
    <w:rsid w:val="00AF2918"/>
    <w:rsid w:val="00AF3ABE"/>
    <w:rsid w:val="00AF48A1"/>
    <w:rsid w:val="00AF6286"/>
    <w:rsid w:val="00AF6959"/>
    <w:rsid w:val="00AF7922"/>
    <w:rsid w:val="00AF7AC8"/>
    <w:rsid w:val="00AF7D00"/>
    <w:rsid w:val="00B0049B"/>
    <w:rsid w:val="00B00520"/>
    <w:rsid w:val="00B00B25"/>
    <w:rsid w:val="00B00F8E"/>
    <w:rsid w:val="00B0138D"/>
    <w:rsid w:val="00B014D0"/>
    <w:rsid w:val="00B027B8"/>
    <w:rsid w:val="00B03296"/>
    <w:rsid w:val="00B03B39"/>
    <w:rsid w:val="00B03CB0"/>
    <w:rsid w:val="00B041A9"/>
    <w:rsid w:val="00B04350"/>
    <w:rsid w:val="00B0465E"/>
    <w:rsid w:val="00B04715"/>
    <w:rsid w:val="00B05CBC"/>
    <w:rsid w:val="00B060F7"/>
    <w:rsid w:val="00B06A70"/>
    <w:rsid w:val="00B06B41"/>
    <w:rsid w:val="00B06D0F"/>
    <w:rsid w:val="00B07155"/>
    <w:rsid w:val="00B076BD"/>
    <w:rsid w:val="00B079A2"/>
    <w:rsid w:val="00B07B6E"/>
    <w:rsid w:val="00B10FF0"/>
    <w:rsid w:val="00B1218F"/>
    <w:rsid w:val="00B12231"/>
    <w:rsid w:val="00B122CE"/>
    <w:rsid w:val="00B13262"/>
    <w:rsid w:val="00B14140"/>
    <w:rsid w:val="00B145CD"/>
    <w:rsid w:val="00B14791"/>
    <w:rsid w:val="00B14C20"/>
    <w:rsid w:val="00B16238"/>
    <w:rsid w:val="00B2021A"/>
    <w:rsid w:val="00B2074A"/>
    <w:rsid w:val="00B20B5D"/>
    <w:rsid w:val="00B21628"/>
    <w:rsid w:val="00B2182B"/>
    <w:rsid w:val="00B23F81"/>
    <w:rsid w:val="00B23F8B"/>
    <w:rsid w:val="00B24204"/>
    <w:rsid w:val="00B24EB1"/>
    <w:rsid w:val="00B25CE0"/>
    <w:rsid w:val="00B27432"/>
    <w:rsid w:val="00B27724"/>
    <w:rsid w:val="00B30BC2"/>
    <w:rsid w:val="00B30C63"/>
    <w:rsid w:val="00B30F3D"/>
    <w:rsid w:val="00B315B3"/>
    <w:rsid w:val="00B31645"/>
    <w:rsid w:val="00B321E2"/>
    <w:rsid w:val="00B32E50"/>
    <w:rsid w:val="00B33883"/>
    <w:rsid w:val="00B34514"/>
    <w:rsid w:val="00B34550"/>
    <w:rsid w:val="00B34A96"/>
    <w:rsid w:val="00B34C62"/>
    <w:rsid w:val="00B34F46"/>
    <w:rsid w:val="00B35482"/>
    <w:rsid w:val="00B3563D"/>
    <w:rsid w:val="00B3755C"/>
    <w:rsid w:val="00B37837"/>
    <w:rsid w:val="00B379BC"/>
    <w:rsid w:val="00B37F7E"/>
    <w:rsid w:val="00B42043"/>
    <w:rsid w:val="00B42B91"/>
    <w:rsid w:val="00B42FAA"/>
    <w:rsid w:val="00B430F7"/>
    <w:rsid w:val="00B432A0"/>
    <w:rsid w:val="00B43666"/>
    <w:rsid w:val="00B45473"/>
    <w:rsid w:val="00B457B8"/>
    <w:rsid w:val="00B4738B"/>
    <w:rsid w:val="00B476AF"/>
    <w:rsid w:val="00B517F7"/>
    <w:rsid w:val="00B51EBF"/>
    <w:rsid w:val="00B52AFC"/>
    <w:rsid w:val="00B52EFE"/>
    <w:rsid w:val="00B56016"/>
    <w:rsid w:val="00B56EC8"/>
    <w:rsid w:val="00B57126"/>
    <w:rsid w:val="00B60331"/>
    <w:rsid w:val="00B60A8A"/>
    <w:rsid w:val="00B60C38"/>
    <w:rsid w:val="00B60DCA"/>
    <w:rsid w:val="00B62AC6"/>
    <w:rsid w:val="00B6305A"/>
    <w:rsid w:val="00B63375"/>
    <w:rsid w:val="00B635DA"/>
    <w:rsid w:val="00B6369D"/>
    <w:rsid w:val="00B63AB0"/>
    <w:rsid w:val="00B63C73"/>
    <w:rsid w:val="00B642C5"/>
    <w:rsid w:val="00B6441A"/>
    <w:rsid w:val="00B6458A"/>
    <w:rsid w:val="00B65619"/>
    <w:rsid w:val="00B65A94"/>
    <w:rsid w:val="00B65D2A"/>
    <w:rsid w:val="00B663D6"/>
    <w:rsid w:val="00B66F3E"/>
    <w:rsid w:val="00B672B3"/>
    <w:rsid w:val="00B678DB"/>
    <w:rsid w:val="00B712C3"/>
    <w:rsid w:val="00B71437"/>
    <w:rsid w:val="00B726FB"/>
    <w:rsid w:val="00B7367C"/>
    <w:rsid w:val="00B73BEB"/>
    <w:rsid w:val="00B73E5C"/>
    <w:rsid w:val="00B74388"/>
    <w:rsid w:val="00B74506"/>
    <w:rsid w:val="00B7559B"/>
    <w:rsid w:val="00B76B24"/>
    <w:rsid w:val="00B76C79"/>
    <w:rsid w:val="00B76DB6"/>
    <w:rsid w:val="00B76EA0"/>
    <w:rsid w:val="00B77761"/>
    <w:rsid w:val="00B77DBF"/>
    <w:rsid w:val="00B80269"/>
    <w:rsid w:val="00B8044D"/>
    <w:rsid w:val="00B810DF"/>
    <w:rsid w:val="00B81FBB"/>
    <w:rsid w:val="00B823AE"/>
    <w:rsid w:val="00B8371A"/>
    <w:rsid w:val="00B84225"/>
    <w:rsid w:val="00B84851"/>
    <w:rsid w:val="00B85414"/>
    <w:rsid w:val="00B8560C"/>
    <w:rsid w:val="00B86046"/>
    <w:rsid w:val="00B86E60"/>
    <w:rsid w:val="00B87601"/>
    <w:rsid w:val="00B87940"/>
    <w:rsid w:val="00B902B9"/>
    <w:rsid w:val="00B90708"/>
    <w:rsid w:val="00B90919"/>
    <w:rsid w:val="00B910E0"/>
    <w:rsid w:val="00B92618"/>
    <w:rsid w:val="00B92C59"/>
    <w:rsid w:val="00B9386B"/>
    <w:rsid w:val="00B93BA2"/>
    <w:rsid w:val="00B9439D"/>
    <w:rsid w:val="00B95B21"/>
    <w:rsid w:val="00B95B67"/>
    <w:rsid w:val="00B95BFE"/>
    <w:rsid w:val="00B96C22"/>
    <w:rsid w:val="00B972D3"/>
    <w:rsid w:val="00B97900"/>
    <w:rsid w:val="00BA0965"/>
    <w:rsid w:val="00BA1705"/>
    <w:rsid w:val="00BA2132"/>
    <w:rsid w:val="00BA22B3"/>
    <w:rsid w:val="00BA2873"/>
    <w:rsid w:val="00BA3224"/>
    <w:rsid w:val="00BA3BB0"/>
    <w:rsid w:val="00BA456F"/>
    <w:rsid w:val="00BA5352"/>
    <w:rsid w:val="00BA54AC"/>
    <w:rsid w:val="00BA659C"/>
    <w:rsid w:val="00BA7C4B"/>
    <w:rsid w:val="00BB1260"/>
    <w:rsid w:val="00BB2B1D"/>
    <w:rsid w:val="00BB2B94"/>
    <w:rsid w:val="00BB3C9D"/>
    <w:rsid w:val="00BB4389"/>
    <w:rsid w:val="00BB4E85"/>
    <w:rsid w:val="00BB5A58"/>
    <w:rsid w:val="00BB61BE"/>
    <w:rsid w:val="00BB6244"/>
    <w:rsid w:val="00BB7509"/>
    <w:rsid w:val="00BC0500"/>
    <w:rsid w:val="00BC1712"/>
    <w:rsid w:val="00BC1F08"/>
    <w:rsid w:val="00BC2052"/>
    <w:rsid w:val="00BC22AB"/>
    <w:rsid w:val="00BC2797"/>
    <w:rsid w:val="00BC2F58"/>
    <w:rsid w:val="00BC3C41"/>
    <w:rsid w:val="00BC4189"/>
    <w:rsid w:val="00BC4227"/>
    <w:rsid w:val="00BC4340"/>
    <w:rsid w:val="00BC54CD"/>
    <w:rsid w:val="00BC56F5"/>
    <w:rsid w:val="00BC615D"/>
    <w:rsid w:val="00BC6CD8"/>
    <w:rsid w:val="00BC7500"/>
    <w:rsid w:val="00BD1366"/>
    <w:rsid w:val="00BD13C2"/>
    <w:rsid w:val="00BD13E3"/>
    <w:rsid w:val="00BD1AC1"/>
    <w:rsid w:val="00BD1D46"/>
    <w:rsid w:val="00BD3419"/>
    <w:rsid w:val="00BD3A3F"/>
    <w:rsid w:val="00BD4134"/>
    <w:rsid w:val="00BD43E5"/>
    <w:rsid w:val="00BD4660"/>
    <w:rsid w:val="00BD5315"/>
    <w:rsid w:val="00BD5479"/>
    <w:rsid w:val="00BD57EF"/>
    <w:rsid w:val="00BD59E3"/>
    <w:rsid w:val="00BD5F4E"/>
    <w:rsid w:val="00BD771F"/>
    <w:rsid w:val="00BD7F52"/>
    <w:rsid w:val="00BD7FD7"/>
    <w:rsid w:val="00BE0315"/>
    <w:rsid w:val="00BE05F0"/>
    <w:rsid w:val="00BE091A"/>
    <w:rsid w:val="00BE1772"/>
    <w:rsid w:val="00BE1DEB"/>
    <w:rsid w:val="00BE7E50"/>
    <w:rsid w:val="00BF0A46"/>
    <w:rsid w:val="00BF0ABC"/>
    <w:rsid w:val="00BF0E8E"/>
    <w:rsid w:val="00BF1A7F"/>
    <w:rsid w:val="00BF3E91"/>
    <w:rsid w:val="00BF451C"/>
    <w:rsid w:val="00BF4D8D"/>
    <w:rsid w:val="00BF4D92"/>
    <w:rsid w:val="00BF50EA"/>
    <w:rsid w:val="00BF561D"/>
    <w:rsid w:val="00BF69B2"/>
    <w:rsid w:val="00BF70EF"/>
    <w:rsid w:val="00C00474"/>
    <w:rsid w:val="00C00B6D"/>
    <w:rsid w:val="00C00F37"/>
    <w:rsid w:val="00C01744"/>
    <w:rsid w:val="00C02A99"/>
    <w:rsid w:val="00C03F51"/>
    <w:rsid w:val="00C04AFB"/>
    <w:rsid w:val="00C106D9"/>
    <w:rsid w:val="00C10CC7"/>
    <w:rsid w:val="00C111ED"/>
    <w:rsid w:val="00C11DF8"/>
    <w:rsid w:val="00C13225"/>
    <w:rsid w:val="00C136A2"/>
    <w:rsid w:val="00C14C86"/>
    <w:rsid w:val="00C15313"/>
    <w:rsid w:val="00C15A5F"/>
    <w:rsid w:val="00C16F2A"/>
    <w:rsid w:val="00C17715"/>
    <w:rsid w:val="00C224E7"/>
    <w:rsid w:val="00C229F8"/>
    <w:rsid w:val="00C22D57"/>
    <w:rsid w:val="00C2369A"/>
    <w:rsid w:val="00C242A7"/>
    <w:rsid w:val="00C24339"/>
    <w:rsid w:val="00C25365"/>
    <w:rsid w:val="00C2572D"/>
    <w:rsid w:val="00C25B02"/>
    <w:rsid w:val="00C269AC"/>
    <w:rsid w:val="00C26E4E"/>
    <w:rsid w:val="00C319A3"/>
    <w:rsid w:val="00C31C9D"/>
    <w:rsid w:val="00C320D7"/>
    <w:rsid w:val="00C322F1"/>
    <w:rsid w:val="00C326B1"/>
    <w:rsid w:val="00C32FF3"/>
    <w:rsid w:val="00C33284"/>
    <w:rsid w:val="00C33386"/>
    <w:rsid w:val="00C33D9B"/>
    <w:rsid w:val="00C33F76"/>
    <w:rsid w:val="00C34398"/>
    <w:rsid w:val="00C343E5"/>
    <w:rsid w:val="00C3517F"/>
    <w:rsid w:val="00C351A6"/>
    <w:rsid w:val="00C3545D"/>
    <w:rsid w:val="00C35A4C"/>
    <w:rsid w:val="00C35E0D"/>
    <w:rsid w:val="00C371FA"/>
    <w:rsid w:val="00C377A2"/>
    <w:rsid w:val="00C37F21"/>
    <w:rsid w:val="00C4187C"/>
    <w:rsid w:val="00C42321"/>
    <w:rsid w:val="00C432C7"/>
    <w:rsid w:val="00C45EEA"/>
    <w:rsid w:val="00C46597"/>
    <w:rsid w:val="00C466C4"/>
    <w:rsid w:val="00C46B48"/>
    <w:rsid w:val="00C46F61"/>
    <w:rsid w:val="00C46F6B"/>
    <w:rsid w:val="00C47598"/>
    <w:rsid w:val="00C47BB2"/>
    <w:rsid w:val="00C47CC5"/>
    <w:rsid w:val="00C47D4C"/>
    <w:rsid w:val="00C47D7E"/>
    <w:rsid w:val="00C51184"/>
    <w:rsid w:val="00C517BB"/>
    <w:rsid w:val="00C51A32"/>
    <w:rsid w:val="00C51C28"/>
    <w:rsid w:val="00C52FFE"/>
    <w:rsid w:val="00C53456"/>
    <w:rsid w:val="00C537F2"/>
    <w:rsid w:val="00C53E6D"/>
    <w:rsid w:val="00C55132"/>
    <w:rsid w:val="00C55EA7"/>
    <w:rsid w:val="00C60C2D"/>
    <w:rsid w:val="00C6162E"/>
    <w:rsid w:val="00C62E87"/>
    <w:rsid w:val="00C64D29"/>
    <w:rsid w:val="00C65399"/>
    <w:rsid w:val="00C65917"/>
    <w:rsid w:val="00C67757"/>
    <w:rsid w:val="00C70043"/>
    <w:rsid w:val="00C708E8"/>
    <w:rsid w:val="00C71B5B"/>
    <w:rsid w:val="00C71DD7"/>
    <w:rsid w:val="00C7208D"/>
    <w:rsid w:val="00C721DE"/>
    <w:rsid w:val="00C73861"/>
    <w:rsid w:val="00C73C6D"/>
    <w:rsid w:val="00C7432C"/>
    <w:rsid w:val="00C75791"/>
    <w:rsid w:val="00C75F30"/>
    <w:rsid w:val="00C76304"/>
    <w:rsid w:val="00C7634B"/>
    <w:rsid w:val="00C76427"/>
    <w:rsid w:val="00C77243"/>
    <w:rsid w:val="00C77840"/>
    <w:rsid w:val="00C77F90"/>
    <w:rsid w:val="00C80554"/>
    <w:rsid w:val="00C83482"/>
    <w:rsid w:val="00C83B51"/>
    <w:rsid w:val="00C84955"/>
    <w:rsid w:val="00C84A39"/>
    <w:rsid w:val="00C84A71"/>
    <w:rsid w:val="00C85FED"/>
    <w:rsid w:val="00C86467"/>
    <w:rsid w:val="00C87199"/>
    <w:rsid w:val="00C912FD"/>
    <w:rsid w:val="00C9179A"/>
    <w:rsid w:val="00C922BE"/>
    <w:rsid w:val="00C93568"/>
    <w:rsid w:val="00C938AE"/>
    <w:rsid w:val="00C94895"/>
    <w:rsid w:val="00C95C72"/>
    <w:rsid w:val="00C95FE9"/>
    <w:rsid w:val="00C96B86"/>
    <w:rsid w:val="00C9700A"/>
    <w:rsid w:val="00C971F9"/>
    <w:rsid w:val="00C97DF7"/>
    <w:rsid w:val="00C97E95"/>
    <w:rsid w:val="00CA035A"/>
    <w:rsid w:val="00CA14C9"/>
    <w:rsid w:val="00CA1A6A"/>
    <w:rsid w:val="00CA24FB"/>
    <w:rsid w:val="00CA27D6"/>
    <w:rsid w:val="00CA3A08"/>
    <w:rsid w:val="00CA6108"/>
    <w:rsid w:val="00CA64D5"/>
    <w:rsid w:val="00CA726B"/>
    <w:rsid w:val="00CA7E7F"/>
    <w:rsid w:val="00CB047B"/>
    <w:rsid w:val="00CB0A27"/>
    <w:rsid w:val="00CB0B39"/>
    <w:rsid w:val="00CB1110"/>
    <w:rsid w:val="00CB1877"/>
    <w:rsid w:val="00CB1AB4"/>
    <w:rsid w:val="00CB2557"/>
    <w:rsid w:val="00CB3201"/>
    <w:rsid w:val="00CB3415"/>
    <w:rsid w:val="00CB4329"/>
    <w:rsid w:val="00CB6290"/>
    <w:rsid w:val="00CB7375"/>
    <w:rsid w:val="00CB766B"/>
    <w:rsid w:val="00CC191C"/>
    <w:rsid w:val="00CC29B8"/>
    <w:rsid w:val="00CC356D"/>
    <w:rsid w:val="00CC3FEB"/>
    <w:rsid w:val="00CC5517"/>
    <w:rsid w:val="00CC6F87"/>
    <w:rsid w:val="00CD0A90"/>
    <w:rsid w:val="00CD0EF3"/>
    <w:rsid w:val="00CD109D"/>
    <w:rsid w:val="00CD1E9D"/>
    <w:rsid w:val="00CD1EB5"/>
    <w:rsid w:val="00CD2384"/>
    <w:rsid w:val="00CD2D54"/>
    <w:rsid w:val="00CD37C7"/>
    <w:rsid w:val="00CD5288"/>
    <w:rsid w:val="00CD5986"/>
    <w:rsid w:val="00CD65CF"/>
    <w:rsid w:val="00CD66E6"/>
    <w:rsid w:val="00CD6ABB"/>
    <w:rsid w:val="00CD6C4C"/>
    <w:rsid w:val="00CD7DC2"/>
    <w:rsid w:val="00CE0241"/>
    <w:rsid w:val="00CE1983"/>
    <w:rsid w:val="00CE2909"/>
    <w:rsid w:val="00CE32C6"/>
    <w:rsid w:val="00CE417B"/>
    <w:rsid w:val="00CE53E5"/>
    <w:rsid w:val="00CE54E0"/>
    <w:rsid w:val="00CE5CF2"/>
    <w:rsid w:val="00CE71E9"/>
    <w:rsid w:val="00CE72F2"/>
    <w:rsid w:val="00CF17AA"/>
    <w:rsid w:val="00CF2572"/>
    <w:rsid w:val="00CF25A1"/>
    <w:rsid w:val="00CF2FFE"/>
    <w:rsid w:val="00CF3124"/>
    <w:rsid w:val="00CF461F"/>
    <w:rsid w:val="00CF68AE"/>
    <w:rsid w:val="00CF6B77"/>
    <w:rsid w:val="00CF6D7A"/>
    <w:rsid w:val="00CF71E3"/>
    <w:rsid w:val="00D00A5D"/>
    <w:rsid w:val="00D00A87"/>
    <w:rsid w:val="00D00E47"/>
    <w:rsid w:val="00D01354"/>
    <w:rsid w:val="00D01910"/>
    <w:rsid w:val="00D01ACE"/>
    <w:rsid w:val="00D01E06"/>
    <w:rsid w:val="00D0202D"/>
    <w:rsid w:val="00D02F2F"/>
    <w:rsid w:val="00D03937"/>
    <w:rsid w:val="00D03CB9"/>
    <w:rsid w:val="00D05411"/>
    <w:rsid w:val="00D055F6"/>
    <w:rsid w:val="00D05977"/>
    <w:rsid w:val="00D06476"/>
    <w:rsid w:val="00D06995"/>
    <w:rsid w:val="00D07913"/>
    <w:rsid w:val="00D10B8B"/>
    <w:rsid w:val="00D12D36"/>
    <w:rsid w:val="00D13087"/>
    <w:rsid w:val="00D155DF"/>
    <w:rsid w:val="00D16FA0"/>
    <w:rsid w:val="00D17378"/>
    <w:rsid w:val="00D216B2"/>
    <w:rsid w:val="00D22225"/>
    <w:rsid w:val="00D23BEA"/>
    <w:rsid w:val="00D23EA8"/>
    <w:rsid w:val="00D25BB3"/>
    <w:rsid w:val="00D26479"/>
    <w:rsid w:val="00D26DCE"/>
    <w:rsid w:val="00D27046"/>
    <w:rsid w:val="00D27D7D"/>
    <w:rsid w:val="00D30871"/>
    <w:rsid w:val="00D319AD"/>
    <w:rsid w:val="00D3275F"/>
    <w:rsid w:val="00D341F3"/>
    <w:rsid w:val="00D34548"/>
    <w:rsid w:val="00D34914"/>
    <w:rsid w:val="00D3559D"/>
    <w:rsid w:val="00D36D1B"/>
    <w:rsid w:val="00D37615"/>
    <w:rsid w:val="00D37A37"/>
    <w:rsid w:val="00D37E2E"/>
    <w:rsid w:val="00D4128C"/>
    <w:rsid w:val="00D42215"/>
    <w:rsid w:val="00D4223D"/>
    <w:rsid w:val="00D4411B"/>
    <w:rsid w:val="00D44EC6"/>
    <w:rsid w:val="00D45441"/>
    <w:rsid w:val="00D47215"/>
    <w:rsid w:val="00D5130A"/>
    <w:rsid w:val="00D51533"/>
    <w:rsid w:val="00D51769"/>
    <w:rsid w:val="00D522D8"/>
    <w:rsid w:val="00D527D8"/>
    <w:rsid w:val="00D53A0C"/>
    <w:rsid w:val="00D5491C"/>
    <w:rsid w:val="00D54CCF"/>
    <w:rsid w:val="00D554E8"/>
    <w:rsid w:val="00D55E12"/>
    <w:rsid w:val="00D563BB"/>
    <w:rsid w:val="00D56795"/>
    <w:rsid w:val="00D5748E"/>
    <w:rsid w:val="00D612A9"/>
    <w:rsid w:val="00D63F3A"/>
    <w:rsid w:val="00D6411E"/>
    <w:rsid w:val="00D64482"/>
    <w:rsid w:val="00D66935"/>
    <w:rsid w:val="00D7107E"/>
    <w:rsid w:val="00D71DD8"/>
    <w:rsid w:val="00D72296"/>
    <w:rsid w:val="00D735D0"/>
    <w:rsid w:val="00D74117"/>
    <w:rsid w:val="00D743FD"/>
    <w:rsid w:val="00D766D5"/>
    <w:rsid w:val="00D76F7E"/>
    <w:rsid w:val="00D80021"/>
    <w:rsid w:val="00D80066"/>
    <w:rsid w:val="00D803F8"/>
    <w:rsid w:val="00D815E4"/>
    <w:rsid w:val="00D84C22"/>
    <w:rsid w:val="00D85126"/>
    <w:rsid w:val="00D858D9"/>
    <w:rsid w:val="00D8724C"/>
    <w:rsid w:val="00D87E37"/>
    <w:rsid w:val="00D901D4"/>
    <w:rsid w:val="00D9166E"/>
    <w:rsid w:val="00D93004"/>
    <w:rsid w:val="00D93711"/>
    <w:rsid w:val="00D938C1"/>
    <w:rsid w:val="00D942C4"/>
    <w:rsid w:val="00D958D9"/>
    <w:rsid w:val="00D96D2A"/>
    <w:rsid w:val="00D973DF"/>
    <w:rsid w:val="00DA2C76"/>
    <w:rsid w:val="00DA466E"/>
    <w:rsid w:val="00DA47A8"/>
    <w:rsid w:val="00DA5357"/>
    <w:rsid w:val="00DA5EB5"/>
    <w:rsid w:val="00DA6F2B"/>
    <w:rsid w:val="00DA7D61"/>
    <w:rsid w:val="00DB1890"/>
    <w:rsid w:val="00DB2775"/>
    <w:rsid w:val="00DB3592"/>
    <w:rsid w:val="00DB360A"/>
    <w:rsid w:val="00DB3F19"/>
    <w:rsid w:val="00DB47E5"/>
    <w:rsid w:val="00DB4C93"/>
    <w:rsid w:val="00DB5421"/>
    <w:rsid w:val="00DB62DE"/>
    <w:rsid w:val="00DB64F4"/>
    <w:rsid w:val="00DB6CB3"/>
    <w:rsid w:val="00DB7D08"/>
    <w:rsid w:val="00DC0D6C"/>
    <w:rsid w:val="00DC1871"/>
    <w:rsid w:val="00DC2894"/>
    <w:rsid w:val="00DC3F8A"/>
    <w:rsid w:val="00DC4958"/>
    <w:rsid w:val="00DC4A26"/>
    <w:rsid w:val="00DC4CE4"/>
    <w:rsid w:val="00DC51DC"/>
    <w:rsid w:val="00DC795E"/>
    <w:rsid w:val="00DD05AA"/>
    <w:rsid w:val="00DD1537"/>
    <w:rsid w:val="00DD3148"/>
    <w:rsid w:val="00DD3A14"/>
    <w:rsid w:val="00DD3B77"/>
    <w:rsid w:val="00DD46E9"/>
    <w:rsid w:val="00DD734F"/>
    <w:rsid w:val="00DD740A"/>
    <w:rsid w:val="00DD7F26"/>
    <w:rsid w:val="00DE0D00"/>
    <w:rsid w:val="00DE0FAB"/>
    <w:rsid w:val="00DE16CD"/>
    <w:rsid w:val="00DE2D99"/>
    <w:rsid w:val="00DE34AF"/>
    <w:rsid w:val="00DE3F06"/>
    <w:rsid w:val="00DE44CE"/>
    <w:rsid w:val="00DE4F52"/>
    <w:rsid w:val="00DE5450"/>
    <w:rsid w:val="00DE6492"/>
    <w:rsid w:val="00DF14CB"/>
    <w:rsid w:val="00DF280B"/>
    <w:rsid w:val="00DF28B7"/>
    <w:rsid w:val="00DF3079"/>
    <w:rsid w:val="00DF3345"/>
    <w:rsid w:val="00DF44DA"/>
    <w:rsid w:val="00DF5F6C"/>
    <w:rsid w:val="00DF68C0"/>
    <w:rsid w:val="00DF7650"/>
    <w:rsid w:val="00DF7F5A"/>
    <w:rsid w:val="00E00332"/>
    <w:rsid w:val="00E00FFD"/>
    <w:rsid w:val="00E01277"/>
    <w:rsid w:val="00E0133C"/>
    <w:rsid w:val="00E02A02"/>
    <w:rsid w:val="00E04590"/>
    <w:rsid w:val="00E04C02"/>
    <w:rsid w:val="00E04D00"/>
    <w:rsid w:val="00E04E2F"/>
    <w:rsid w:val="00E0530E"/>
    <w:rsid w:val="00E053B2"/>
    <w:rsid w:val="00E0617A"/>
    <w:rsid w:val="00E064D3"/>
    <w:rsid w:val="00E06595"/>
    <w:rsid w:val="00E0666D"/>
    <w:rsid w:val="00E06963"/>
    <w:rsid w:val="00E10013"/>
    <w:rsid w:val="00E10124"/>
    <w:rsid w:val="00E1171D"/>
    <w:rsid w:val="00E121E7"/>
    <w:rsid w:val="00E12316"/>
    <w:rsid w:val="00E1277F"/>
    <w:rsid w:val="00E139D5"/>
    <w:rsid w:val="00E14CA5"/>
    <w:rsid w:val="00E15202"/>
    <w:rsid w:val="00E152DF"/>
    <w:rsid w:val="00E15505"/>
    <w:rsid w:val="00E16BB5"/>
    <w:rsid w:val="00E20125"/>
    <w:rsid w:val="00E20C37"/>
    <w:rsid w:val="00E21392"/>
    <w:rsid w:val="00E22D1B"/>
    <w:rsid w:val="00E235F5"/>
    <w:rsid w:val="00E23783"/>
    <w:rsid w:val="00E24B36"/>
    <w:rsid w:val="00E24FD1"/>
    <w:rsid w:val="00E256E5"/>
    <w:rsid w:val="00E26411"/>
    <w:rsid w:val="00E26A51"/>
    <w:rsid w:val="00E2794D"/>
    <w:rsid w:val="00E27AE8"/>
    <w:rsid w:val="00E3008F"/>
    <w:rsid w:val="00E307B6"/>
    <w:rsid w:val="00E31FA6"/>
    <w:rsid w:val="00E321C2"/>
    <w:rsid w:val="00E32E9C"/>
    <w:rsid w:val="00E331A3"/>
    <w:rsid w:val="00E34B62"/>
    <w:rsid w:val="00E34EBE"/>
    <w:rsid w:val="00E34F85"/>
    <w:rsid w:val="00E3611E"/>
    <w:rsid w:val="00E37611"/>
    <w:rsid w:val="00E37617"/>
    <w:rsid w:val="00E37C18"/>
    <w:rsid w:val="00E41344"/>
    <w:rsid w:val="00E4196F"/>
    <w:rsid w:val="00E41A87"/>
    <w:rsid w:val="00E41AD6"/>
    <w:rsid w:val="00E42017"/>
    <w:rsid w:val="00E42730"/>
    <w:rsid w:val="00E450E2"/>
    <w:rsid w:val="00E45AB1"/>
    <w:rsid w:val="00E45C81"/>
    <w:rsid w:val="00E46268"/>
    <w:rsid w:val="00E462F2"/>
    <w:rsid w:val="00E46829"/>
    <w:rsid w:val="00E50C0D"/>
    <w:rsid w:val="00E519D4"/>
    <w:rsid w:val="00E528F9"/>
    <w:rsid w:val="00E53522"/>
    <w:rsid w:val="00E54757"/>
    <w:rsid w:val="00E5583A"/>
    <w:rsid w:val="00E55854"/>
    <w:rsid w:val="00E56707"/>
    <w:rsid w:val="00E56E5F"/>
    <w:rsid w:val="00E571E8"/>
    <w:rsid w:val="00E575A7"/>
    <w:rsid w:val="00E57739"/>
    <w:rsid w:val="00E6202D"/>
    <w:rsid w:val="00E628AD"/>
    <w:rsid w:val="00E62908"/>
    <w:rsid w:val="00E632C7"/>
    <w:rsid w:val="00E63CE5"/>
    <w:rsid w:val="00E63F8C"/>
    <w:rsid w:val="00E64339"/>
    <w:rsid w:val="00E64CD9"/>
    <w:rsid w:val="00E666EB"/>
    <w:rsid w:val="00E66B76"/>
    <w:rsid w:val="00E677BD"/>
    <w:rsid w:val="00E708BC"/>
    <w:rsid w:val="00E70C44"/>
    <w:rsid w:val="00E713F6"/>
    <w:rsid w:val="00E72063"/>
    <w:rsid w:val="00E729CD"/>
    <w:rsid w:val="00E72B6E"/>
    <w:rsid w:val="00E74914"/>
    <w:rsid w:val="00E74B6D"/>
    <w:rsid w:val="00E74CCE"/>
    <w:rsid w:val="00E761A9"/>
    <w:rsid w:val="00E775E3"/>
    <w:rsid w:val="00E77F11"/>
    <w:rsid w:val="00E82CF3"/>
    <w:rsid w:val="00E839D3"/>
    <w:rsid w:val="00E84570"/>
    <w:rsid w:val="00E8487A"/>
    <w:rsid w:val="00E86477"/>
    <w:rsid w:val="00E86672"/>
    <w:rsid w:val="00E872A7"/>
    <w:rsid w:val="00E8762A"/>
    <w:rsid w:val="00E8763F"/>
    <w:rsid w:val="00E901AB"/>
    <w:rsid w:val="00E9064A"/>
    <w:rsid w:val="00E923B4"/>
    <w:rsid w:val="00E9292A"/>
    <w:rsid w:val="00E94759"/>
    <w:rsid w:val="00E967EA"/>
    <w:rsid w:val="00E97299"/>
    <w:rsid w:val="00EA0714"/>
    <w:rsid w:val="00EA0C0B"/>
    <w:rsid w:val="00EA19E9"/>
    <w:rsid w:val="00EA2443"/>
    <w:rsid w:val="00EA369D"/>
    <w:rsid w:val="00EA38ED"/>
    <w:rsid w:val="00EA3B57"/>
    <w:rsid w:val="00EA3B6D"/>
    <w:rsid w:val="00EA3EF5"/>
    <w:rsid w:val="00EA411E"/>
    <w:rsid w:val="00EA4375"/>
    <w:rsid w:val="00EA44E7"/>
    <w:rsid w:val="00EA4C4D"/>
    <w:rsid w:val="00EA58FE"/>
    <w:rsid w:val="00EA641F"/>
    <w:rsid w:val="00EA6A5A"/>
    <w:rsid w:val="00EA714D"/>
    <w:rsid w:val="00EB0D49"/>
    <w:rsid w:val="00EB19E0"/>
    <w:rsid w:val="00EB1C21"/>
    <w:rsid w:val="00EB249C"/>
    <w:rsid w:val="00EB2EE3"/>
    <w:rsid w:val="00EB3B36"/>
    <w:rsid w:val="00EB5754"/>
    <w:rsid w:val="00EB58F8"/>
    <w:rsid w:val="00EB5A80"/>
    <w:rsid w:val="00EB780D"/>
    <w:rsid w:val="00EB7FBE"/>
    <w:rsid w:val="00EC07DD"/>
    <w:rsid w:val="00EC093F"/>
    <w:rsid w:val="00EC0BEE"/>
    <w:rsid w:val="00EC0D7C"/>
    <w:rsid w:val="00EC11A8"/>
    <w:rsid w:val="00EC2AA7"/>
    <w:rsid w:val="00EC3652"/>
    <w:rsid w:val="00EC3D03"/>
    <w:rsid w:val="00EC48D9"/>
    <w:rsid w:val="00EC7F14"/>
    <w:rsid w:val="00ED3078"/>
    <w:rsid w:val="00ED3187"/>
    <w:rsid w:val="00ED3B24"/>
    <w:rsid w:val="00ED415E"/>
    <w:rsid w:val="00ED4969"/>
    <w:rsid w:val="00ED51B7"/>
    <w:rsid w:val="00ED522F"/>
    <w:rsid w:val="00ED56D3"/>
    <w:rsid w:val="00ED5AC3"/>
    <w:rsid w:val="00ED664B"/>
    <w:rsid w:val="00ED78E4"/>
    <w:rsid w:val="00ED7F90"/>
    <w:rsid w:val="00EE09D9"/>
    <w:rsid w:val="00EE220A"/>
    <w:rsid w:val="00EE2448"/>
    <w:rsid w:val="00EE27CA"/>
    <w:rsid w:val="00EE2853"/>
    <w:rsid w:val="00EE352A"/>
    <w:rsid w:val="00EF0BC5"/>
    <w:rsid w:val="00EF134D"/>
    <w:rsid w:val="00EF1EFE"/>
    <w:rsid w:val="00EF2B66"/>
    <w:rsid w:val="00EF2CCA"/>
    <w:rsid w:val="00EF4981"/>
    <w:rsid w:val="00EF5BA5"/>
    <w:rsid w:val="00EF5D36"/>
    <w:rsid w:val="00EF66FC"/>
    <w:rsid w:val="00EF7004"/>
    <w:rsid w:val="00F0135B"/>
    <w:rsid w:val="00F02E73"/>
    <w:rsid w:val="00F03BED"/>
    <w:rsid w:val="00F04CAF"/>
    <w:rsid w:val="00F06186"/>
    <w:rsid w:val="00F07F60"/>
    <w:rsid w:val="00F10140"/>
    <w:rsid w:val="00F109C7"/>
    <w:rsid w:val="00F11BAF"/>
    <w:rsid w:val="00F11CE3"/>
    <w:rsid w:val="00F126C7"/>
    <w:rsid w:val="00F132DC"/>
    <w:rsid w:val="00F13A32"/>
    <w:rsid w:val="00F13A9A"/>
    <w:rsid w:val="00F13B27"/>
    <w:rsid w:val="00F15C07"/>
    <w:rsid w:val="00F16559"/>
    <w:rsid w:val="00F169CC"/>
    <w:rsid w:val="00F16E77"/>
    <w:rsid w:val="00F16FDF"/>
    <w:rsid w:val="00F17868"/>
    <w:rsid w:val="00F17DCE"/>
    <w:rsid w:val="00F22750"/>
    <w:rsid w:val="00F23CA1"/>
    <w:rsid w:val="00F2401A"/>
    <w:rsid w:val="00F2482F"/>
    <w:rsid w:val="00F24CA8"/>
    <w:rsid w:val="00F257BB"/>
    <w:rsid w:val="00F25A56"/>
    <w:rsid w:val="00F2646F"/>
    <w:rsid w:val="00F26E33"/>
    <w:rsid w:val="00F278D5"/>
    <w:rsid w:val="00F27E65"/>
    <w:rsid w:val="00F30EE7"/>
    <w:rsid w:val="00F318BA"/>
    <w:rsid w:val="00F31DEA"/>
    <w:rsid w:val="00F338D8"/>
    <w:rsid w:val="00F33B08"/>
    <w:rsid w:val="00F34BA2"/>
    <w:rsid w:val="00F356D2"/>
    <w:rsid w:val="00F36A95"/>
    <w:rsid w:val="00F36F01"/>
    <w:rsid w:val="00F370A9"/>
    <w:rsid w:val="00F37349"/>
    <w:rsid w:val="00F405C9"/>
    <w:rsid w:val="00F40A19"/>
    <w:rsid w:val="00F40C29"/>
    <w:rsid w:val="00F414CD"/>
    <w:rsid w:val="00F414F8"/>
    <w:rsid w:val="00F417F4"/>
    <w:rsid w:val="00F41AC3"/>
    <w:rsid w:val="00F42B61"/>
    <w:rsid w:val="00F43F43"/>
    <w:rsid w:val="00F44FA1"/>
    <w:rsid w:val="00F45418"/>
    <w:rsid w:val="00F47626"/>
    <w:rsid w:val="00F47CAB"/>
    <w:rsid w:val="00F50239"/>
    <w:rsid w:val="00F50275"/>
    <w:rsid w:val="00F505C7"/>
    <w:rsid w:val="00F50DC3"/>
    <w:rsid w:val="00F51366"/>
    <w:rsid w:val="00F51FB9"/>
    <w:rsid w:val="00F534AD"/>
    <w:rsid w:val="00F53C9E"/>
    <w:rsid w:val="00F54824"/>
    <w:rsid w:val="00F54B41"/>
    <w:rsid w:val="00F54D09"/>
    <w:rsid w:val="00F55BF6"/>
    <w:rsid w:val="00F566F6"/>
    <w:rsid w:val="00F56CE1"/>
    <w:rsid w:val="00F57688"/>
    <w:rsid w:val="00F6003E"/>
    <w:rsid w:val="00F60839"/>
    <w:rsid w:val="00F61DD5"/>
    <w:rsid w:val="00F61DE7"/>
    <w:rsid w:val="00F62AE5"/>
    <w:rsid w:val="00F62D01"/>
    <w:rsid w:val="00F62EE5"/>
    <w:rsid w:val="00F64342"/>
    <w:rsid w:val="00F644BC"/>
    <w:rsid w:val="00F64D42"/>
    <w:rsid w:val="00F64E90"/>
    <w:rsid w:val="00F669C5"/>
    <w:rsid w:val="00F67C1B"/>
    <w:rsid w:val="00F70195"/>
    <w:rsid w:val="00F70556"/>
    <w:rsid w:val="00F70F20"/>
    <w:rsid w:val="00F71B27"/>
    <w:rsid w:val="00F727CD"/>
    <w:rsid w:val="00F72DEA"/>
    <w:rsid w:val="00F743A4"/>
    <w:rsid w:val="00F75340"/>
    <w:rsid w:val="00F75710"/>
    <w:rsid w:val="00F75739"/>
    <w:rsid w:val="00F75AC9"/>
    <w:rsid w:val="00F75ED1"/>
    <w:rsid w:val="00F76C15"/>
    <w:rsid w:val="00F77814"/>
    <w:rsid w:val="00F77DFC"/>
    <w:rsid w:val="00F803B0"/>
    <w:rsid w:val="00F80409"/>
    <w:rsid w:val="00F80E14"/>
    <w:rsid w:val="00F80E25"/>
    <w:rsid w:val="00F81039"/>
    <w:rsid w:val="00F81524"/>
    <w:rsid w:val="00F83362"/>
    <w:rsid w:val="00F8600C"/>
    <w:rsid w:val="00F863C1"/>
    <w:rsid w:val="00F869B7"/>
    <w:rsid w:val="00F86E68"/>
    <w:rsid w:val="00F86EF5"/>
    <w:rsid w:val="00F878D0"/>
    <w:rsid w:val="00F9005C"/>
    <w:rsid w:val="00F904AE"/>
    <w:rsid w:val="00F90826"/>
    <w:rsid w:val="00F908B8"/>
    <w:rsid w:val="00F91CBA"/>
    <w:rsid w:val="00F91DF2"/>
    <w:rsid w:val="00F92513"/>
    <w:rsid w:val="00F93AEB"/>
    <w:rsid w:val="00F93CB2"/>
    <w:rsid w:val="00F940B9"/>
    <w:rsid w:val="00F9506A"/>
    <w:rsid w:val="00F95B03"/>
    <w:rsid w:val="00F96026"/>
    <w:rsid w:val="00F96B57"/>
    <w:rsid w:val="00F96C3E"/>
    <w:rsid w:val="00F97CE1"/>
    <w:rsid w:val="00FA0966"/>
    <w:rsid w:val="00FA0B2F"/>
    <w:rsid w:val="00FA2AB2"/>
    <w:rsid w:val="00FA3E8C"/>
    <w:rsid w:val="00FA6777"/>
    <w:rsid w:val="00FA6905"/>
    <w:rsid w:val="00FA6ADC"/>
    <w:rsid w:val="00FA6F7D"/>
    <w:rsid w:val="00FA7A01"/>
    <w:rsid w:val="00FB03E9"/>
    <w:rsid w:val="00FB1403"/>
    <w:rsid w:val="00FB231E"/>
    <w:rsid w:val="00FB2F2E"/>
    <w:rsid w:val="00FB37C3"/>
    <w:rsid w:val="00FB4346"/>
    <w:rsid w:val="00FB4456"/>
    <w:rsid w:val="00FB478C"/>
    <w:rsid w:val="00FB49D7"/>
    <w:rsid w:val="00FB4D43"/>
    <w:rsid w:val="00FB5485"/>
    <w:rsid w:val="00FB5D74"/>
    <w:rsid w:val="00FB6981"/>
    <w:rsid w:val="00FB7076"/>
    <w:rsid w:val="00FC0936"/>
    <w:rsid w:val="00FC12FA"/>
    <w:rsid w:val="00FC20E6"/>
    <w:rsid w:val="00FC21CD"/>
    <w:rsid w:val="00FC3136"/>
    <w:rsid w:val="00FC3598"/>
    <w:rsid w:val="00FC3A0E"/>
    <w:rsid w:val="00FC3B9D"/>
    <w:rsid w:val="00FC4607"/>
    <w:rsid w:val="00FC4ADD"/>
    <w:rsid w:val="00FC5D45"/>
    <w:rsid w:val="00FC5E78"/>
    <w:rsid w:val="00FC6456"/>
    <w:rsid w:val="00FC691C"/>
    <w:rsid w:val="00FC6B5B"/>
    <w:rsid w:val="00FC6D74"/>
    <w:rsid w:val="00FD00DB"/>
    <w:rsid w:val="00FD0A3A"/>
    <w:rsid w:val="00FD1640"/>
    <w:rsid w:val="00FD16AF"/>
    <w:rsid w:val="00FD18F7"/>
    <w:rsid w:val="00FD1F4D"/>
    <w:rsid w:val="00FD2218"/>
    <w:rsid w:val="00FD2A3E"/>
    <w:rsid w:val="00FD332D"/>
    <w:rsid w:val="00FD546E"/>
    <w:rsid w:val="00FD7077"/>
    <w:rsid w:val="00FE094E"/>
    <w:rsid w:val="00FE142C"/>
    <w:rsid w:val="00FE153D"/>
    <w:rsid w:val="00FE176A"/>
    <w:rsid w:val="00FE24FF"/>
    <w:rsid w:val="00FE405D"/>
    <w:rsid w:val="00FE43D1"/>
    <w:rsid w:val="00FE51CB"/>
    <w:rsid w:val="00FE5BBC"/>
    <w:rsid w:val="00FE6638"/>
    <w:rsid w:val="00FF09FC"/>
    <w:rsid w:val="00FF0FA5"/>
    <w:rsid w:val="00FF0FE6"/>
    <w:rsid w:val="00FF2B42"/>
    <w:rsid w:val="00FF3EC7"/>
    <w:rsid w:val="00FF454E"/>
    <w:rsid w:val="00FF49BA"/>
    <w:rsid w:val="00FF507F"/>
    <w:rsid w:val="00FF649E"/>
    <w:rsid w:val="00FF6FE3"/>
    <w:rsid w:val="00FF7C57"/>
    <w:rsid w:val="45CE4E9F"/>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59" w:semiHidden="0" w:name="Table Grid"/>
    <w:lsdException w:uiPriority="0" w:name="Table Theme"/>
    <w:lsdException w:qFormat="1" w:unhideWhenUsed="0" w:uiPriority="1" w:semiHidden="0" w:name="No Spacing"/>
    <w:lsdException w:qFormat="1" w:unhideWhenUsed="0" w:uiPriority="1"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4"/>
    <w:qFormat/>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7"/>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75"/>
    <w:semiHidden/>
    <w:unhideWhenUsed/>
    <w:qFormat/>
    <w:uiPriority w:val="9"/>
    <w:pPr>
      <w:keepNext/>
      <w:keepLines/>
      <w:widowControl w:val="0"/>
      <w:autoSpaceDE w:val="0"/>
      <w:autoSpaceDN w:val="0"/>
      <w:spacing w:before="40"/>
      <w:outlineLvl w:val="2"/>
    </w:pPr>
    <w:rPr>
      <w:rFonts w:asciiTheme="majorHAnsi" w:hAnsiTheme="majorHAnsi" w:eastAsiaTheme="majorEastAsia" w:cstheme="majorBidi"/>
      <w:color w:val="254061" w:themeColor="accent1" w:themeShade="80"/>
      <w:lang w:val="pt-PT" w:eastAsia="en-US"/>
    </w:rPr>
  </w:style>
  <w:style w:type="paragraph" w:styleId="5">
    <w:name w:val="heading 4"/>
    <w:basedOn w:val="1"/>
    <w:next w:val="1"/>
    <w:link w:val="39"/>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Strong"/>
    <w:qFormat/>
    <w:uiPriority w:val="0"/>
    <w:rPr>
      <w:b/>
      <w:bCs/>
    </w:rPr>
  </w:style>
  <w:style w:type="character" w:styleId="9">
    <w:name w:val="annotation reference"/>
    <w:basedOn w:val="6"/>
    <w:unhideWhenUsed/>
    <w:uiPriority w:val="99"/>
    <w:rPr>
      <w:sz w:val="16"/>
      <w:szCs w:val="16"/>
    </w:rPr>
  </w:style>
  <w:style w:type="character" w:styleId="10">
    <w:name w:val="FollowedHyperlink"/>
    <w:basedOn w:val="6"/>
    <w:semiHidden/>
    <w:unhideWhenUsed/>
    <w:qFormat/>
    <w:uiPriority w:val="99"/>
    <w:rPr>
      <w:color w:val="954F72"/>
      <w:u w:val="single"/>
    </w:rPr>
  </w:style>
  <w:style w:type="character" w:styleId="11">
    <w:name w:val="Hyperlink"/>
    <w:uiPriority w:val="99"/>
    <w:rPr>
      <w:color w:val="000080"/>
      <w:u w:val="single"/>
    </w:rPr>
  </w:style>
  <w:style w:type="paragraph" w:styleId="12">
    <w:name w:val="Body Text"/>
    <w:basedOn w:val="1"/>
    <w:link w:val="53"/>
    <w:unhideWhenUsed/>
    <w:qFormat/>
    <w:uiPriority w:val="99"/>
    <w:pPr>
      <w:spacing w:before="100" w:beforeAutospacing="1" w:after="100" w:afterAutospacing="1"/>
    </w:pPr>
    <w:rPr>
      <w:rFonts w:ascii="Times New Roman" w:hAnsi="Times New Roman" w:eastAsia="Times New Roman" w:cs="Times New Roman"/>
    </w:rPr>
  </w:style>
  <w:style w:type="paragraph" w:styleId="13">
    <w:name w:val="annotation text"/>
    <w:basedOn w:val="1"/>
    <w:link w:val="37"/>
    <w:unhideWhenUsed/>
    <w:qFormat/>
    <w:uiPriority w:val="99"/>
    <w:rPr>
      <w:sz w:val="20"/>
      <w:szCs w:val="20"/>
    </w:rPr>
  </w:style>
  <w:style w:type="paragraph" w:styleId="14">
    <w:name w:val="Title"/>
    <w:basedOn w:val="1"/>
    <w:next w:val="1"/>
    <w:link w:val="42"/>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5">
    <w:name w:val="List Bullet 5"/>
    <w:basedOn w:val="1"/>
    <w:uiPriority w:val="0"/>
    <w:pPr>
      <w:numPr>
        <w:ilvl w:val="0"/>
        <w:numId w:val="1"/>
      </w:numPr>
      <w:contextualSpacing/>
    </w:pPr>
  </w:style>
  <w:style w:type="paragraph" w:styleId="16">
    <w:name w:val="Normal (Web)"/>
    <w:basedOn w:val="1"/>
    <w:uiPriority w:val="99"/>
    <w:pPr>
      <w:spacing w:before="100" w:beforeAutospacing="1" w:after="100" w:afterAutospacing="1"/>
    </w:pPr>
    <w:rPr>
      <w:rFonts w:ascii="Times New Roman" w:hAnsi="Times New Roman" w:cs="Times New Roman"/>
    </w:rPr>
  </w:style>
  <w:style w:type="paragraph" w:styleId="17">
    <w:name w:val="Body Text 3"/>
    <w:basedOn w:val="1"/>
    <w:link w:val="68"/>
    <w:qFormat/>
    <w:uiPriority w:val="0"/>
    <w:pPr>
      <w:spacing w:after="120"/>
    </w:pPr>
    <w:rPr>
      <w:rFonts w:ascii="Times New Roman" w:hAnsi="Times New Roman" w:eastAsia="Times New Roman" w:cs="Times New Roman"/>
      <w:sz w:val="16"/>
      <w:szCs w:val="16"/>
      <w:lang w:val="zh-CN" w:eastAsia="zh-CN"/>
    </w:rPr>
  </w:style>
  <w:style w:type="paragraph" w:styleId="18">
    <w:name w:val="Body Text 2"/>
    <w:basedOn w:val="1"/>
    <w:link w:val="65"/>
    <w:unhideWhenUsed/>
    <w:qFormat/>
    <w:uiPriority w:val="0"/>
    <w:pPr>
      <w:spacing w:after="120" w:line="480" w:lineRule="auto"/>
    </w:pPr>
  </w:style>
  <w:style w:type="paragraph" w:styleId="19">
    <w:name w:val="header"/>
    <w:basedOn w:val="1"/>
    <w:link w:val="35"/>
    <w:uiPriority w:val="99"/>
    <w:pPr>
      <w:tabs>
        <w:tab w:val="center" w:pos="4252"/>
        <w:tab w:val="right" w:pos="8504"/>
      </w:tabs>
    </w:pPr>
  </w:style>
  <w:style w:type="paragraph" w:styleId="20">
    <w:name w:val="annotation subject"/>
    <w:basedOn w:val="13"/>
    <w:next w:val="13"/>
    <w:link w:val="38"/>
    <w:semiHidden/>
    <w:unhideWhenUsed/>
    <w:qFormat/>
    <w:uiPriority w:val="0"/>
    <w:rPr>
      <w:b/>
      <w:bCs/>
    </w:rPr>
  </w:style>
  <w:style w:type="paragraph" w:styleId="21">
    <w:name w:val="footer"/>
    <w:basedOn w:val="1"/>
    <w:link w:val="36"/>
    <w:uiPriority w:val="99"/>
    <w:pPr>
      <w:tabs>
        <w:tab w:val="center" w:pos="4252"/>
        <w:tab w:val="right" w:pos="8504"/>
      </w:tabs>
    </w:pPr>
  </w:style>
  <w:style w:type="paragraph" w:styleId="22">
    <w:name w:val="Balloon Text"/>
    <w:basedOn w:val="1"/>
    <w:link w:val="26"/>
    <w:uiPriority w:val="99"/>
    <w:rPr>
      <w:rFonts w:ascii="Tahoma" w:hAnsi="Tahoma"/>
      <w:sz w:val="16"/>
      <w:szCs w:val="16"/>
    </w:rPr>
  </w:style>
  <w:style w:type="paragraph" w:styleId="23">
    <w:name w:val="Body Text Indent"/>
    <w:basedOn w:val="1"/>
    <w:link w:val="66"/>
    <w:semiHidden/>
    <w:unhideWhenUsed/>
    <w:qFormat/>
    <w:uiPriority w:val="0"/>
    <w:pPr>
      <w:spacing w:after="120"/>
      <w:ind w:left="283"/>
    </w:pPr>
  </w:style>
  <w:style w:type="table" w:styleId="24">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List Paragraph"/>
    <w:basedOn w:val="1"/>
    <w:qFormat/>
    <w:uiPriority w:val="1"/>
    <w:pPr>
      <w:ind w:left="720"/>
      <w:contextualSpacing/>
    </w:pPr>
  </w:style>
  <w:style w:type="character" w:customStyle="1" w:styleId="26">
    <w:name w:val="Texto de balão Char"/>
    <w:link w:val="22"/>
    <w:uiPriority w:val="99"/>
    <w:rPr>
      <w:rFonts w:ascii="Tahoma" w:hAnsi="Tahoma" w:cs="Tahoma"/>
      <w:sz w:val="16"/>
      <w:szCs w:val="16"/>
    </w:rPr>
  </w:style>
  <w:style w:type="character" w:customStyle="1" w:styleId="27">
    <w:name w:val="Título 2 Char"/>
    <w:link w:val="3"/>
    <w:uiPriority w:val="0"/>
    <w:rPr>
      <w:b/>
      <w:color w:val="000000"/>
      <w:sz w:val="24"/>
    </w:rPr>
  </w:style>
  <w:style w:type="paragraph" w:customStyle="1" w:styleId="28">
    <w:name w:val="Nível 2"/>
    <w:basedOn w:val="1"/>
    <w:next w:val="1"/>
    <w:uiPriority w:val="0"/>
    <w:pPr>
      <w:spacing w:after="120"/>
      <w:jc w:val="both"/>
    </w:pPr>
    <w:rPr>
      <w:rFonts w:ascii="Arial" w:hAnsi="Arial" w:cs="Times New Roman"/>
      <w:b/>
      <w:szCs w:val="20"/>
    </w:rPr>
  </w:style>
  <w:style w:type="character" w:customStyle="1" w:styleId="29">
    <w:name w:val="normal__char1"/>
    <w:uiPriority w:val="0"/>
    <w:rPr>
      <w:rFonts w:hint="default" w:ascii="Arial" w:hAnsi="Arial" w:cs="Arial"/>
      <w:sz w:val="24"/>
      <w:szCs w:val="24"/>
      <w:u w:val="none"/>
    </w:rPr>
  </w:style>
  <w:style w:type="character" w:customStyle="1" w:styleId="30">
    <w:name w:val="apple-style-span"/>
    <w:basedOn w:val="6"/>
    <w:uiPriority w:val="0"/>
  </w:style>
  <w:style w:type="paragraph" w:styleId="31">
    <w:name w:val="Quote"/>
    <w:basedOn w:val="1"/>
    <w:next w:val="1"/>
    <w:link w:val="32"/>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2">
    <w:name w:val="Citação Char"/>
    <w:link w:val="31"/>
    <w:uiPriority w:val="0"/>
    <w:rPr>
      <w:rFonts w:ascii="Arial" w:hAnsi="Arial" w:eastAsia="Calibri" w:cs="Tahoma"/>
      <w:i/>
      <w:iCs/>
      <w:color w:val="000000"/>
      <w:szCs w:val="24"/>
      <w:shd w:val="clear" w:color="auto" w:fill="FFFFCC"/>
    </w:rPr>
  </w:style>
  <w:style w:type="paragraph" w:customStyle="1" w:styleId="33">
    <w:name w:val="citação 2"/>
    <w:basedOn w:val="31"/>
    <w:link w:val="34"/>
    <w:qFormat/>
    <w:uiPriority w:val="0"/>
    <w:rPr>
      <w:szCs w:val="20"/>
    </w:rPr>
  </w:style>
  <w:style w:type="character" w:customStyle="1" w:styleId="34">
    <w:name w:val="citação 2 Char"/>
    <w:basedOn w:val="32"/>
    <w:link w:val="33"/>
    <w:uiPriority w:val="0"/>
    <w:rPr>
      <w:rFonts w:ascii="Ecofont_Spranq_eco_Sans" w:hAnsi="Ecofont_Spranq_eco_Sans" w:eastAsia="Calibri" w:cs="Tahoma"/>
      <w:color w:val="000000"/>
      <w:szCs w:val="24"/>
      <w:shd w:val="clear" w:color="auto" w:fill="FFFFCC"/>
      <w:lang w:eastAsia="en-US"/>
    </w:rPr>
  </w:style>
  <w:style w:type="character" w:customStyle="1" w:styleId="35">
    <w:name w:val="Cabeçalho Char"/>
    <w:link w:val="19"/>
    <w:uiPriority w:val="99"/>
    <w:rPr>
      <w:rFonts w:ascii="Ecofont_Spranq_eco_Sans" w:hAnsi="Ecofont_Spranq_eco_Sans" w:cs="Tahoma"/>
      <w:sz w:val="24"/>
      <w:szCs w:val="24"/>
    </w:rPr>
  </w:style>
  <w:style w:type="character" w:customStyle="1" w:styleId="36">
    <w:name w:val="Rodapé Char"/>
    <w:link w:val="21"/>
    <w:uiPriority w:val="99"/>
    <w:rPr>
      <w:rFonts w:ascii="Ecofont_Spranq_eco_Sans" w:hAnsi="Ecofont_Spranq_eco_Sans" w:cs="Tahoma"/>
      <w:sz w:val="24"/>
      <w:szCs w:val="24"/>
    </w:rPr>
  </w:style>
  <w:style w:type="character" w:customStyle="1" w:styleId="37">
    <w:name w:val="Texto de comentário Char"/>
    <w:basedOn w:val="6"/>
    <w:link w:val="13"/>
    <w:uiPriority w:val="99"/>
    <w:rPr>
      <w:rFonts w:ascii="Ecofont_Spranq_eco_Sans" w:hAnsi="Ecofont_Spranq_eco_Sans" w:cs="Tahoma"/>
      <w:lang w:eastAsia="pt-BR"/>
    </w:rPr>
  </w:style>
  <w:style w:type="character" w:customStyle="1" w:styleId="38">
    <w:name w:val="Assunto do comentário Char"/>
    <w:basedOn w:val="37"/>
    <w:link w:val="20"/>
    <w:semiHidden/>
    <w:qFormat/>
    <w:uiPriority w:val="0"/>
    <w:rPr>
      <w:rFonts w:ascii="Ecofont_Spranq_eco_Sans" w:hAnsi="Ecofont_Spranq_eco_Sans" w:cs="Tahoma"/>
      <w:b/>
      <w:bCs/>
      <w:lang w:eastAsia="pt-BR"/>
    </w:rPr>
  </w:style>
  <w:style w:type="character" w:customStyle="1" w:styleId="39">
    <w:name w:val="Título 4 Char"/>
    <w:basedOn w:val="6"/>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40">
    <w:name w:val="Nivel 01"/>
    <w:basedOn w:val="2"/>
    <w:next w:val="1"/>
    <w:link w:val="43"/>
    <w:qFormat/>
    <w:uiPriority w:val="0"/>
    <w:pPr>
      <w:numPr>
        <w:ilvl w:val="0"/>
        <w:numId w:val="2"/>
      </w:numPr>
      <w:tabs>
        <w:tab w:val="left" w:pos="567"/>
      </w:tabs>
      <w:spacing w:before="240"/>
      <w:jc w:val="both"/>
    </w:pPr>
    <w:rPr>
      <w:rFonts w:ascii="Ecofont_Spranq_eco_Sans" w:hAnsi="Ecofont_Spranq_eco_Sans" w:cs="Times New Roman"/>
      <w:color w:val="000000"/>
      <w:sz w:val="20"/>
      <w:szCs w:val="20"/>
    </w:rPr>
  </w:style>
  <w:style w:type="paragraph" w:customStyle="1" w:styleId="41">
    <w:name w:val="Nivel_01_Titulo"/>
    <w:basedOn w:val="40"/>
    <w:link w:val="45"/>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2">
    <w:name w:val="Título Char"/>
    <w:basedOn w:val="6"/>
    <w:link w:val="14"/>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3">
    <w:name w:val="Nivel 01 Char"/>
    <w:basedOn w:val="42"/>
    <w:link w:val="40"/>
    <w:uiPriority w:val="0"/>
    <w:rPr>
      <w:rFonts w:ascii="Ecofont_Spranq_eco_Sans" w:hAnsi="Ecofont_Spranq_eco_Sans" w:eastAsiaTheme="majorEastAsia" w:cstheme="majorBidi"/>
      <w:b/>
      <w:bCs/>
      <w:color w:val="000000"/>
      <w:spacing w:val="5"/>
      <w:kern w:val="28"/>
      <w:sz w:val="52"/>
      <w:szCs w:val="52"/>
      <w:lang w:eastAsia="pt-BR"/>
    </w:rPr>
  </w:style>
  <w:style w:type="character" w:customStyle="1" w:styleId="44">
    <w:name w:val="Título 1 Char"/>
    <w:basedOn w:val="6"/>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5">
    <w:name w:val="Nivel_01_Titulo Char"/>
    <w:basedOn w:val="43"/>
    <w:link w:val="41"/>
    <w:uiPriority w:val="0"/>
    <w:rPr>
      <w:rFonts w:ascii="Ecofont_Spranq_eco_Sans" w:hAnsi="Ecofont_Spranq_eco_Sans"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6">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7">
    <w:name w:val="Quote Char"/>
    <w:basedOn w:val="6"/>
    <w:link w:val="48"/>
    <w:uiPriority w:val="0"/>
    <w:rPr>
      <w:rFonts w:ascii="Ecofont_Spranq_eco_Sans" w:hAnsi="Ecofont_Spranq_eco_Sans" w:eastAsia="Calibri" w:cs="Tahoma"/>
      <w:i/>
      <w:iCs/>
      <w:color w:val="000000"/>
      <w:shd w:val="clear" w:color="auto" w:fill="FFFFCC"/>
    </w:rPr>
  </w:style>
  <w:style w:type="paragraph" w:customStyle="1" w:styleId="48">
    <w:name w:val="Citação1"/>
    <w:basedOn w:val="1"/>
    <w:next w:val="1"/>
    <w:link w:val="47"/>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9">
    <w:name w:val="paragraph"/>
    <w:basedOn w:val="1"/>
    <w:uiPriority w:val="0"/>
    <w:pPr>
      <w:spacing w:before="100" w:beforeAutospacing="1" w:after="100" w:afterAutospacing="1"/>
    </w:pPr>
    <w:rPr>
      <w:rFonts w:ascii="Times New Roman" w:hAnsi="Times New Roman" w:eastAsia="Times New Roman" w:cs="Times New Roman"/>
    </w:rPr>
  </w:style>
  <w:style w:type="character" w:customStyle="1" w:styleId="50">
    <w:name w:val="normaltextrun"/>
    <w:basedOn w:val="6"/>
    <w:qFormat/>
    <w:uiPriority w:val="0"/>
  </w:style>
  <w:style w:type="character" w:customStyle="1" w:styleId="51">
    <w:name w:val="eop"/>
    <w:basedOn w:val="6"/>
    <w:qFormat/>
    <w:uiPriority w:val="0"/>
  </w:style>
  <w:style w:type="character" w:customStyle="1" w:styleId="52">
    <w:name w:val="spellingerror"/>
    <w:basedOn w:val="6"/>
    <w:qFormat/>
    <w:uiPriority w:val="0"/>
  </w:style>
  <w:style w:type="character" w:customStyle="1" w:styleId="53">
    <w:name w:val="Corpo de texto Char"/>
    <w:basedOn w:val="6"/>
    <w:link w:val="12"/>
    <w:qFormat/>
    <w:uiPriority w:val="99"/>
    <w:rPr>
      <w:rFonts w:eastAsia="Times New Roman"/>
      <w:sz w:val="24"/>
      <w:szCs w:val="24"/>
      <w:lang w:eastAsia="pt-BR"/>
    </w:rPr>
  </w:style>
  <w:style w:type="paragraph" w:customStyle="1" w:styleId="54">
    <w:name w:val="Nivel1"/>
    <w:basedOn w:val="2"/>
    <w:link w:val="55"/>
    <w:qFormat/>
    <w:uiPriority w:val="0"/>
    <w:pPr>
      <w:spacing w:line="276" w:lineRule="auto"/>
      <w:ind w:left="357" w:hanging="357"/>
      <w:jc w:val="both"/>
    </w:pPr>
    <w:rPr>
      <w:rFonts w:ascii="Arial" w:hAnsi="Arial" w:cs="Arial"/>
      <w:bCs w:val="0"/>
      <w:color w:val="000000"/>
    </w:rPr>
  </w:style>
  <w:style w:type="character" w:customStyle="1" w:styleId="55">
    <w:name w:val="Nivel1 Char"/>
    <w:basedOn w:val="44"/>
    <w:link w:val="54"/>
    <w:qFormat/>
    <w:uiPriority w:val="0"/>
    <w:rPr>
      <w:rFonts w:ascii="Arial" w:hAnsi="Arial" w:cs="Arial" w:eastAsiaTheme="majorEastAsia"/>
      <w:bCs w:val="0"/>
      <w:color w:val="000000"/>
      <w:sz w:val="28"/>
      <w:szCs w:val="28"/>
      <w:lang w:eastAsia="pt-BR"/>
    </w:rPr>
  </w:style>
  <w:style w:type="paragraph" w:customStyle="1" w:styleId="56">
    <w:name w:val="Parágrafo da Lista1"/>
    <w:basedOn w:val="1"/>
    <w:qFormat/>
    <w:uiPriority w:val="0"/>
    <w:pPr>
      <w:ind w:left="720"/>
    </w:pPr>
    <w:rPr>
      <w:rFonts w:eastAsia="Times New Roman" w:cs="Ecofont_Spranq_eco_Sans"/>
    </w:rPr>
  </w:style>
  <w:style w:type="paragraph" w:customStyle="1" w:styleId="57">
    <w:name w:val="Nivel 2"/>
    <w:qFormat/>
    <w:uiPriority w:val="0"/>
    <w:pPr>
      <w:numPr>
        <w:ilvl w:val="1"/>
        <w:numId w:val="3"/>
      </w:numPr>
      <w:spacing w:before="120" w:after="120" w:line="276" w:lineRule="auto"/>
      <w:jc w:val="both"/>
    </w:pPr>
    <w:rPr>
      <w:rFonts w:ascii="Ecofont_Spranq_eco_Sans" w:hAnsi="Ecofont_Spranq_eco_Sans" w:eastAsia="Arial Unicode MS" w:cs="Times New Roman"/>
      <w:lang w:val="pt-BR" w:eastAsia="pt-BR" w:bidi="ar-SA"/>
    </w:rPr>
  </w:style>
  <w:style w:type="paragraph" w:customStyle="1" w:styleId="58">
    <w:name w:val="Nivel 1"/>
    <w:basedOn w:val="57"/>
    <w:next w:val="57"/>
    <w:qFormat/>
    <w:uiPriority w:val="0"/>
    <w:pPr>
      <w:numPr>
        <w:ilvl w:val="0"/>
      </w:numPr>
    </w:pPr>
    <w:rPr>
      <w:rFonts w:cs="Arial"/>
      <w:b/>
    </w:rPr>
  </w:style>
  <w:style w:type="paragraph" w:customStyle="1" w:styleId="59">
    <w:name w:val="Nivel 3"/>
    <w:basedOn w:val="57"/>
    <w:qFormat/>
    <w:uiPriority w:val="0"/>
    <w:pPr>
      <w:numPr>
        <w:ilvl w:val="2"/>
      </w:numPr>
    </w:pPr>
    <w:rPr>
      <w:rFonts w:cs="Arial"/>
      <w:color w:val="000000"/>
    </w:rPr>
  </w:style>
  <w:style w:type="paragraph" w:customStyle="1" w:styleId="60">
    <w:name w:val="Nivel 4"/>
    <w:basedOn w:val="59"/>
    <w:link w:val="62"/>
    <w:qFormat/>
    <w:uiPriority w:val="0"/>
    <w:pPr>
      <w:numPr>
        <w:ilvl w:val="3"/>
      </w:numPr>
    </w:pPr>
    <w:rPr>
      <w:color w:val="auto"/>
    </w:rPr>
  </w:style>
  <w:style w:type="paragraph" w:customStyle="1" w:styleId="61">
    <w:name w:val="Nivel 5"/>
    <w:basedOn w:val="60"/>
    <w:qFormat/>
    <w:uiPriority w:val="0"/>
    <w:pPr>
      <w:numPr>
        <w:ilvl w:val="4"/>
      </w:numPr>
      <w:ind w:left="3348" w:hanging="1080"/>
    </w:pPr>
  </w:style>
  <w:style w:type="character" w:customStyle="1" w:styleId="62">
    <w:name w:val="Nivel 4 Char"/>
    <w:basedOn w:val="6"/>
    <w:link w:val="60"/>
    <w:qFormat/>
    <w:uiPriority w:val="0"/>
    <w:rPr>
      <w:rFonts w:ascii="Ecofont_Spranq_eco_Sans" w:hAnsi="Ecofont_Spranq_eco_Sans" w:eastAsia="Arial Unicode MS" w:cs="Arial"/>
      <w:lang w:eastAsia="pt-BR"/>
    </w:rPr>
  </w:style>
  <w:style w:type="paragraph" w:customStyle="1" w:styleId="63">
    <w:name w:val="textbody"/>
    <w:basedOn w:val="1"/>
    <w:qFormat/>
    <w:uiPriority w:val="0"/>
    <w:pPr>
      <w:spacing w:before="100" w:beforeAutospacing="1" w:after="100" w:afterAutospacing="1"/>
    </w:pPr>
    <w:rPr>
      <w:rFonts w:ascii="Times New Roman" w:hAnsi="Times New Roman" w:eastAsia="Times New Roman" w:cs="Times New Roman"/>
    </w:rPr>
  </w:style>
  <w:style w:type="character" w:customStyle="1" w:styleId="64">
    <w:name w:val="Menção Pendente1"/>
    <w:basedOn w:val="6"/>
    <w:semiHidden/>
    <w:unhideWhenUsed/>
    <w:qFormat/>
    <w:uiPriority w:val="99"/>
    <w:rPr>
      <w:color w:val="605E5C"/>
      <w:shd w:val="clear" w:color="auto" w:fill="E1DFDD"/>
    </w:rPr>
  </w:style>
  <w:style w:type="character" w:customStyle="1" w:styleId="65">
    <w:name w:val="Corpo de texto 2 Char"/>
    <w:basedOn w:val="6"/>
    <w:link w:val="18"/>
    <w:qFormat/>
    <w:uiPriority w:val="0"/>
    <w:rPr>
      <w:rFonts w:ascii="Ecofont_Spranq_eco_Sans" w:hAnsi="Ecofont_Spranq_eco_Sans" w:cs="Tahoma"/>
      <w:sz w:val="24"/>
      <w:szCs w:val="24"/>
      <w:lang w:eastAsia="pt-BR"/>
    </w:rPr>
  </w:style>
  <w:style w:type="character" w:customStyle="1" w:styleId="66">
    <w:name w:val="Recuo de corpo de texto Char"/>
    <w:basedOn w:val="6"/>
    <w:link w:val="23"/>
    <w:semiHidden/>
    <w:qFormat/>
    <w:uiPriority w:val="0"/>
    <w:rPr>
      <w:rFonts w:ascii="Ecofont_Spranq_eco_Sans" w:hAnsi="Ecofont_Spranq_eco_Sans" w:cs="Tahoma"/>
      <w:sz w:val="24"/>
      <w:szCs w:val="24"/>
      <w:lang w:eastAsia="pt-BR"/>
    </w:rPr>
  </w:style>
  <w:style w:type="paragraph" w:customStyle="1" w:styleId="67">
    <w:name w:val="WW-Corpo de texto 3"/>
    <w:basedOn w:val="1"/>
    <w:qFormat/>
    <w:uiPriority w:val="0"/>
    <w:pPr>
      <w:spacing w:line="360" w:lineRule="auto"/>
      <w:jc w:val="both"/>
    </w:pPr>
    <w:rPr>
      <w:rFonts w:ascii="Times New Roman" w:hAnsi="Times New Roman" w:eastAsia="Times New Roman" w:cs="Times New Roman"/>
      <w:szCs w:val="20"/>
      <w:lang w:eastAsia="ar-SA"/>
    </w:rPr>
  </w:style>
  <w:style w:type="character" w:customStyle="1" w:styleId="68">
    <w:name w:val="Corpo de texto 3 Char"/>
    <w:basedOn w:val="6"/>
    <w:link w:val="17"/>
    <w:qFormat/>
    <w:uiPriority w:val="0"/>
    <w:rPr>
      <w:rFonts w:eastAsia="Times New Roman"/>
      <w:sz w:val="16"/>
      <w:szCs w:val="16"/>
      <w:lang w:val="zh-CN" w:eastAsia="zh-CN"/>
    </w:rPr>
  </w:style>
  <w:style w:type="paragraph" w:customStyle="1" w:styleId="69">
    <w:name w:val="Format1"/>
    <w:basedOn w:val="1"/>
    <w:next w:val="1"/>
    <w:qFormat/>
    <w:uiPriority w:val="0"/>
    <w:pPr>
      <w:autoSpaceDE w:val="0"/>
      <w:autoSpaceDN w:val="0"/>
      <w:adjustRightInd w:val="0"/>
    </w:pPr>
    <w:rPr>
      <w:rFonts w:ascii="Tahoma-Bold" w:hAnsi="Tahoma-Bold" w:eastAsia="Times New Roman" w:cs="Times New Roman"/>
      <w:sz w:val="20"/>
      <w:szCs w:val="20"/>
    </w:rPr>
  </w:style>
  <w:style w:type="paragraph" w:customStyle="1" w:styleId="70">
    <w:name w:val="CHAMEX"/>
    <w:qFormat/>
    <w:uiPriority w:val="0"/>
    <w:pPr>
      <w:jc w:val="both"/>
    </w:pPr>
    <w:rPr>
      <w:rFonts w:ascii="Times New Roman" w:hAnsi="Times New Roman" w:eastAsia="Times New Roman" w:cs="Times New Roman"/>
      <w:spacing w:val="15"/>
      <w:sz w:val="24"/>
      <w:lang w:val="pt-BR" w:eastAsia="pt-BR" w:bidi="ar-SA"/>
    </w:rPr>
  </w:style>
  <w:style w:type="character" w:customStyle="1" w:styleId="71">
    <w:name w:val="markedcontent"/>
    <w:basedOn w:val="6"/>
    <w:qFormat/>
    <w:uiPriority w:val="0"/>
  </w:style>
  <w:style w:type="paragraph" w:customStyle="1" w:styleId="72">
    <w:name w:val="texto1"/>
    <w:basedOn w:val="1"/>
    <w:qFormat/>
    <w:uiPriority w:val="99"/>
    <w:pPr>
      <w:spacing w:before="100" w:beforeAutospacing="1" w:after="100" w:afterAutospacing="1"/>
    </w:pPr>
    <w:rPr>
      <w:rFonts w:ascii="Times New Roman" w:hAnsi="Times New Roman" w:eastAsia="Times New Roman" w:cs="Times New Roman"/>
    </w:rPr>
  </w:style>
  <w:style w:type="character" w:customStyle="1" w:styleId="73">
    <w:name w:val="Sem Espaçamento Char"/>
    <w:link w:val="74"/>
    <w:qFormat/>
    <w:locked/>
    <w:uiPriority w:val="1"/>
    <w:rPr>
      <w:lang w:eastAsia="pt-BR"/>
    </w:rPr>
  </w:style>
  <w:style w:type="paragraph" w:styleId="74">
    <w:name w:val="No Spacing"/>
    <w:link w:val="73"/>
    <w:qFormat/>
    <w:uiPriority w:val="1"/>
    <w:rPr>
      <w:rFonts w:ascii="Times New Roman" w:hAnsi="Times New Roman" w:cs="Times New Roman" w:eastAsiaTheme="minorEastAsia"/>
      <w:lang w:val="pt-BR" w:eastAsia="pt-BR" w:bidi="ar-SA"/>
    </w:rPr>
  </w:style>
  <w:style w:type="character" w:customStyle="1" w:styleId="75">
    <w:name w:val="Título 3 Char"/>
    <w:basedOn w:val="6"/>
    <w:link w:val="4"/>
    <w:semiHidden/>
    <w:qFormat/>
    <w:uiPriority w:val="9"/>
    <w:rPr>
      <w:rFonts w:asciiTheme="majorHAnsi" w:hAnsiTheme="majorHAnsi" w:eastAsiaTheme="majorEastAsia" w:cstheme="majorBidi"/>
      <w:color w:val="254061" w:themeColor="accent1" w:themeShade="80"/>
      <w:sz w:val="24"/>
      <w:szCs w:val="24"/>
      <w:lang w:val="pt-PT"/>
    </w:rPr>
  </w:style>
  <w:style w:type="paragraph" w:customStyle="1" w:styleId="76">
    <w:name w:val="msonormal"/>
    <w:basedOn w:val="1"/>
    <w:qFormat/>
    <w:uiPriority w:val="99"/>
    <w:pPr>
      <w:spacing w:before="100" w:beforeAutospacing="1" w:after="100" w:afterAutospacing="1"/>
    </w:pPr>
    <w:rPr>
      <w:rFonts w:ascii="Times New Roman" w:hAnsi="Times New Roman" w:eastAsia="Times New Roman" w:cs="Times New Roman"/>
    </w:rPr>
  </w:style>
  <w:style w:type="paragraph" w:customStyle="1" w:styleId="77">
    <w:name w:val="font5"/>
    <w:basedOn w:val="1"/>
    <w:qFormat/>
    <w:uiPriority w:val="99"/>
    <w:pPr>
      <w:spacing w:before="100" w:beforeAutospacing="1" w:after="100" w:afterAutospacing="1"/>
    </w:pPr>
    <w:rPr>
      <w:rFonts w:ascii="Arial" w:hAnsi="Arial" w:eastAsia="Times New Roman" w:cs="Arial"/>
      <w:color w:val="000000"/>
    </w:rPr>
  </w:style>
  <w:style w:type="paragraph" w:customStyle="1" w:styleId="78">
    <w:name w:val="font6"/>
    <w:basedOn w:val="1"/>
    <w:qFormat/>
    <w:uiPriority w:val="99"/>
    <w:pPr>
      <w:spacing w:before="100" w:beforeAutospacing="1" w:after="100" w:afterAutospacing="1"/>
    </w:pPr>
    <w:rPr>
      <w:rFonts w:ascii="Arial" w:hAnsi="Arial" w:eastAsia="Times New Roman" w:cs="Arial"/>
    </w:rPr>
  </w:style>
  <w:style w:type="paragraph" w:customStyle="1" w:styleId="79">
    <w:name w:val="font7"/>
    <w:basedOn w:val="1"/>
    <w:qFormat/>
    <w:uiPriority w:val="99"/>
    <w:pPr>
      <w:spacing w:before="100" w:beforeAutospacing="1" w:after="100" w:afterAutospacing="1"/>
    </w:pPr>
    <w:rPr>
      <w:rFonts w:ascii="Arial" w:hAnsi="Arial" w:eastAsia="Times New Roman" w:cs="Arial"/>
      <w:b/>
      <w:bCs/>
      <w:color w:val="000000"/>
    </w:rPr>
  </w:style>
  <w:style w:type="paragraph" w:customStyle="1" w:styleId="80">
    <w:name w:val="font8"/>
    <w:basedOn w:val="1"/>
    <w:qFormat/>
    <w:uiPriority w:val="99"/>
    <w:pPr>
      <w:spacing w:before="100" w:beforeAutospacing="1" w:after="100" w:afterAutospacing="1"/>
    </w:pPr>
    <w:rPr>
      <w:rFonts w:ascii="Arial" w:hAnsi="Arial" w:eastAsia="Times New Roman" w:cs="Arial"/>
      <w:b/>
      <w:bCs/>
      <w:color w:val="000000"/>
    </w:rPr>
  </w:style>
  <w:style w:type="paragraph" w:customStyle="1" w:styleId="81">
    <w:name w:val="font9"/>
    <w:basedOn w:val="1"/>
    <w:qFormat/>
    <w:uiPriority w:val="99"/>
    <w:pPr>
      <w:spacing w:before="100" w:beforeAutospacing="1" w:after="100" w:afterAutospacing="1"/>
    </w:pPr>
    <w:rPr>
      <w:rFonts w:ascii="Arial" w:hAnsi="Arial" w:eastAsia="Times New Roman" w:cs="Arial"/>
      <w:color w:val="000000"/>
    </w:rPr>
  </w:style>
  <w:style w:type="paragraph" w:customStyle="1" w:styleId="82">
    <w:name w:val="font10"/>
    <w:basedOn w:val="1"/>
    <w:qFormat/>
    <w:uiPriority w:val="99"/>
    <w:pPr>
      <w:spacing w:before="100" w:beforeAutospacing="1" w:after="100" w:afterAutospacing="1"/>
    </w:pPr>
    <w:rPr>
      <w:rFonts w:ascii="Arial" w:hAnsi="Arial" w:eastAsia="Times New Roman" w:cs="Arial"/>
      <w:b/>
      <w:bCs/>
    </w:rPr>
  </w:style>
  <w:style w:type="paragraph" w:customStyle="1" w:styleId="83">
    <w:name w:val="font11"/>
    <w:basedOn w:val="1"/>
    <w:qFormat/>
    <w:uiPriority w:val="99"/>
    <w:pPr>
      <w:spacing w:before="100" w:beforeAutospacing="1" w:after="100" w:afterAutospacing="1"/>
    </w:pPr>
    <w:rPr>
      <w:rFonts w:ascii="Arial" w:hAnsi="Arial" w:eastAsia="Times New Roman" w:cs="Arial"/>
      <w:color w:val="202124"/>
    </w:rPr>
  </w:style>
  <w:style w:type="paragraph" w:customStyle="1" w:styleId="84">
    <w:name w:val="font12"/>
    <w:basedOn w:val="1"/>
    <w:qFormat/>
    <w:uiPriority w:val="99"/>
    <w:pPr>
      <w:spacing w:before="100" w:beforeAutospacing="1" w:after="100" w:afterAutospacing="1"/>
    </w:pPr>
    <w:rPr>
      <w:rFonts w:ascii="Arial" w:hAnsi="Arial" w:eastAsia="Times New Roman" w:cs="Arial"/>
      <w:b/>
      <w:bCs/>
      <w:color w:val="202124"/>
    </w:rPr>
  </w:style>
  <w:style w:type="paragraph" w:customStyle="1" w:styleId="85">
    <w:name w:val="font13"/>
    <w:basedOn w:val="1"/>
    <w:qFormat/>
    <w:uiPriority w:val="99"/>
    <w:pPr>
      <w:spacing w:before="100" w:beforeAutospacing="1" w:after="100" w:afterAutospacing="1"/>
    </w:pPr>
    <w:rPr>
      <w:rFonts w:ascii="Arial" w:hAnsi="Arial" w:eastAsia="Times New Roman" w:cs="Arial"/>
      <w:color w:val="040C28"/>
    </w:rPr>
  </w:style>
  <w:style w:type="paragraph" w:customStyle="1" w:styleId="86">
    <w:name w:val="xl75"/>
    <w:basedOn w:val="1"/>
    <w:qFormat/>
    <w:uiPriority w:val="99"/>
    <w:pPr>
      <w:spacing w:before="100" w:beforeAutospacing="1" w:after="100" w:afterAutospacing="1"/>
    </w:pPr>
    <w:rPr>
      <w:rFonts w:ascii="Arial" w:hAnsi="Arial" w:eastAsia="Times New Roman" w:cs="Arial"/>
    </w:rPr>
  </w:style>
  <w:style w:type="paragraph" w:customStyle="1" w:styleId="87">
    <w:name w:val="xl76"/>
    <w:basedOn w:val="1"/>
    <w:qFormat/>
    <w:uiPriority w:val="99"/>
    <w:pPr>
      <w:spacing w:before="100" w:beforeAutospacing="1" w:after="100" w:afterAutospacing="1"/>
    </w:pPr>
    <w:rPr>
      <w:rFonts w:ascii="Arial" w:hAnsi="Arial" w:eastAsia="Times New Roman" w:cs="Arial"/>
    </w:rPr>
  </w:style>
  <w:style w:type="paragraph" w:customStyle="1" w:styleId="88">
    <w:name w:val="xl77"/>
    <w:basedOn w:val="1"/>
    <w:qFormat/>
    <w:uiPriority w:val="99"/>
    <w:pPr>
      <w:spacing w:before="100" w:beforeAutospacing="1" w:after="100" w:afterAutospacing="1"/>
    </w:pPr>
    <w:rPr>
      <w:rFonts w:ascii="Arial" w:hAnsi="Arial" w:eastAsia="Times New Roman" w:cs="Arial"/>
    </w:rPr>
  </w:style>
  <w:style w:type="paragraph" w:customStyle="1" w:styleId="89">
    <w:name w:val="xl78"/>
    <w:basedOn w:val="1"/>
    <w:qFormat/>
    <w:uiPriority w:val="99"/>
    <w:pPr>
      <w:spacing w:before="100" w:beforeAutospacing="1" w:after="100" w:afterAutospacing="1"/>
    </w:pPr>
    <w:rPr>
      <w:rFonts w:ascii="Arial" w:hAnsi="Arial" w:eastAsia="Times New Roman" w:cs="Arial"/>
    </w:rPr>
  </w:style>
  <w:style w:type="paragraph" w:customStyle="1" w:styleId="90">
    <w:name w:val="xl7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b/>
      <w:bCs/>
    </w:rPr>
  </w:style>
  <w:style w:type="paragraph" w:customStyle="1" w:styleId="91">
    <w:name w:val="xl8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b/>
      <w:bCs/>
      <w:color w:val="000000"/>
    </w:rPr>
  </w:style>
  <w:style w:type="paragraph" w:customStyle="1" w:styleId="92">
    <w:name w:val="xl8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color w:val="000000"/>
    </w:rPr>
  </w:style>
  <w:style w:type="paragraph" w:customStyle="1" w:styleId="93">
    <w:name w:val="xl8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color w:val="000000"/>
    </w:rPr>
  </w:style>
  <w:style w:type="paragraph" w:customStyle="1" w:styleId="94">
    <w:name w:val="xl83"/>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eastAsia="Times New Roman" w:cs="Arial"/>
    </w:rPr>
  </w:style>
  <w:style w:type="paragraph" w:customStyle="1" w:styleId="95">
    <w:name w:val="xl8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w:hAnsi="Arial" w:eastAsia="Times New Roman" w:cs="Arial"/>
      <w:color w:val="000000"/>
    </w:rPr>
  </w:style>
  <w:style w:type="paragraph" w:customStyle="1" w:styleId="96">
    <w:name w:val="xl85"/>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eastAsia="Times New Roman" w:cs="Arial"/>
    </w:rPr>
  </w:style>
  <w:style w:type="paragraph" w:customStyle="1" w:styleId="97">
    <w:name w:val="xl86"/>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eastAsia="Times New Roman" w:cs="Arial"/>
    </w:rPr>
  </w:style>
  <w:style w:type="paragraph" w:customStyle="1" w:styleId="98">
    <w:name w:val="xl8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99">
    <w:name w:val="xl8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Times New Roman" w:cs="Arial"/>
      <w:color w:val="000000"/>
    </w:rPr>
  </w:style>
  <w:style w:type="paragraph" w:customStyle="1" w:styleId="100">
    <w:name w:val="xl8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rPr>
  </w:style>
  <w:style w:type="paragraph" w:customStyle="1" w:styleId="101">
    <w:name w:val="xl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02">
    <w:name w:val="xl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03">
    <w:name w:val="xl9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04">
    <w:name w:val="xl9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rPr>
  </w:style>
  <w:style w:type="paragraph" w:customStyle="1" w:styleId="105">
    <w:name w:val="xl94"/>
    <w:basedOn w:val="1"/>
    <w:qFormat/>
    <w:uiPriority w:val="99"/>
    <w:pPr>
      <w:pBdr>
        <w:left w:val="single" w:color="auto" w:sz="4" w:space="0"/>
        <w:right w:val="single" w:color="auto" w:sz="4" w:space="0"/>
      </w:pBdr>
      <w:spacing w:before="100" w:beforeAutospacing="1" w:after="100" w:afterAutospacing="1"/>
      <w:jc w:val="center"/>
    </w:pPr>
    <w:rPr>
      <w:rFonts w:ascii="Arial" w:hAnsi="Arial" w:eastAsia="Times New Roman" w:cs="Arial"/>
    </w:rPr>
  </w:style>
  <w:style w:type="paragraph" w:customStyle="1" w:styleId="106">
    <w:name w:val="xl9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b/>
      <w:bCs/>
    </w:rPr>
  </w:style>
  <w:style w:type="paragraph" w:customStyle="1" w:styleId="107">
    <w:name w:val="xl96"/>
    <w:basedOn w:val="1"/>
    <w:qFormat/>
    <w:uiPriority w:val="99"/>
    <w:pPr>
      <w:spacing w:before="100" w:beforeAutospacing="1" w:after="100" w:afterAutospacing="1"/>
      <w:jc w:val="center"/>
    </w:pPr>
    <w:rPr>
      <w:rFonts w:ascii="Arial" w:hAnsi="Arial" w:eastAsia="Times New Roman" w:cs="Arial"/>
      <w:b/>
      <w:bCs/>
    </w:rPr>
  </w:style>
  <w:style w:type="paragraph" w:customStyle="1" w:styleId="108">
    <w:name w:val="xl9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09">
    <w:name w:val="xl98"/>
    <w:basedOn w:val="1"/>
    <w:qFormat/>
    <w:uiPriority w:val="99"/>
    <w:pPr>
      <w:spacing w:before="100" w:beforeAutospacing="1" w:after="100" w:afterAutospacing="1"/>
      <w:jc w:val="both"/>
    </w:pPr>
    <w:rPr>
      <w:rFonts w:ascii="Arial" w:hAnsi="Arial" w:eastAsia="Times New Roman" w:cs="Arial"/>
    </w:rPr>
  </w:style>
  <w:style w:type="paragraph" w:customStyle="1" w:styleId="110">
    <w:name w:val="xl99"/>
    <w:basedOn w:val="1"/>
    <w:qFormat/>
    <w:uiPriority w:val="99"/>
    <w:pPr>
      <w:spacing w:before="100" w:beforeAutospacing="1" w:after="100" w:afterAutospacing="1"/>
      <w:jc w:val="center"/>
    </w:pPr>
    <w:rPr>
      <w:rFonts w:ascii="Arial" w:hAnsi="Arial" w:eastAsia="Times New Roman" w:cs="Arial"/>
      <w:color w:val="000000"/>
    </w:rPr>
  </w:style>
  <w:style w:type="paragraph" w:customStyle="1" w:styleId="111">
    <w:name w:val="xl100"/>
    <w:basedOn w:val="1"/>
    <w:qFormat/>
    <w:uiPriority w:val="99"/>
    <w:pPr>
      <w:spacing w:before="100" w:beforeAutospacing="1" w:after="100" w:afterAutospacing="1"/>
      <w:jc w:val="center"/>
    </w:pPr>
    <w:rPr>
      <w:rFonts w:ascii="Arial" w:hAnsi="Arial" w:eastAsia="Times New Roman" w:cs="Arial"/>
    </w:rPr>
  </w:style>
  <w:style w:type="paragraph" w:customStyle="1" w:styleId="112">
    <w:name w:val="xl101"/>
    <w:basedOn w:val="1"/>
    <w:qFormat/>
    <w:uiPriority w:val="99"/>
    <w:pPr>
      <w:shd w:val="clear" w:color="auto" w:fill="FFFFFF"/>
      <w:spacing w:before="100" w:beforeAutospacing="1" w:after="100" w:afterAutospacing="1"/>
      <w:jc w:val="center"/>
    </w:pPr>
    <w:rPr>
      <w:rFonts w:ascii="Arial" w:hAnsi="Arial" w:eastAsia="Times New Roman" w:cs="Arial"/>
    </w:rPr>
  </w:style>
  <w:style w:type="paragraph" w:customStyle="1" w:styleId="113">
    <w:name w:val="xl102"/>
    <w:basedOn w:val="1"/>
    <w:qFormat/>
    <w:uiPriority w:val="99"/>
    <w:pPr>
      <w:pBdr>
        <w:top w:val="single" w:color="auto" w:sz="4" w:space="0"/>
        <w:left w:val="single" w:color="auto" w:sz="4" w:space="0"/>
        <w:bottom w:val="single" w:color="auto" w:sz="4" w:space="0"/>
        <w:right w:val="single" w:color="auto" w:sz="4" w:space="0"/>
      </w:pBdr>
      <w:shd w:val="clear" w:color="auto" w:fill="F9F9F9"/>
      <w:spacing w:before="100" w:beforeAutospacing="1" w:after="100" w:afterAutospacing="1"/>
    </w:pPr>
    <w:rPr>
      <w:rFonts w:ascii="Arial" w:hAnsi="Arial" w:eastAsia="Times New Roman" w:cs="Arial"/>
    </w:rPr>
  </w:style>
  <w:style w:type="paragraph" w:customStyle="1" w:styleId="114">
    <w:name w:val="xl10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color w:val="000000"/>
    </w:rPr>
  </w:style>
  <w:style w:type="paragraph" w:customStyle="1" w:styleId="115">
    <w:name w:val="xl10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color w:val="202124"/>
    </w:rPr>
  </w:style>
  <w:style w:type="paragraph" w:customStyle="1" w:styleId="116">
    <w:name w:val="xl10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17">
    <w:name w:val="xl106"/>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w:hAnsi="Arial" w:eastAsia="Times New Roman" w:cs="Arial"/>
    </w:rPr>
  </w:style>
  <w:style w:type="paragraph" w:customStyle="1" w:styleId="118">
    <w:name w:val="xl107"/>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w:hAnsi="Arial" w:eastAsia="Times New Roman" w:cs="Arial"/>
    </w:rPr>
  </w:style>
  <w:style w:type="paragraph" w:customStyle="1" w:styleId="119">
    <w:name w:val="xl108"/>
    <w:basedOn w:val="1"/>
    <w:qFormat/>
    <w:uiPriority w:val="99"/>
    <w:pPr>
      <w:spacing w:before="100" w:beforeAutospacing="1" w:after="100" w:afterAutospacing="1"/>
    </w:pPr>
    <w:rPr>
      <w:rFonts w:ascii="Arial" w:hAnsi="Arial" w:eastAsia="Times New Roman" w:cs="Arial"/>
    </w:rPr>
  </w:style>
  <w:style w:type="paragraph" w:customStyle="1" w:styleId="120">
    <w:name w:val="xl109"/>
    <w:basedOn w:val="1"/>
    <w:qFormat/>
    <w:uiPriority w:val="99"/>
    <w:pPr>
      <w:spacing w:before="100" w:beforeAutospacing="1" w:after="100" w:afterAutospacing="1"/>
    </w:pPr>
    <w:rPr>
      <w:rFonts w:ascii="Arial" w:hAnsi="Arial" w:eastAsia="Times New Roman" w:cs="Arial"/>
      <w:b/>
      <w:bCs/>
    </w:rPr>
  </w:style>
  <w:style w:type="paragraph" w:customStyle="1" w:styleId="121">
    <w:name w:val="xl11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22">
    <w:name w:val="xl111"/>
    <w:basedOn w:val="1"/>
    <w:qFormat/>
    <w:uiPriority w:val="99"/>
    <w:pPr>
      <w:pBdr>
        <w:left w:val="single" w:color="auto" w:sz="4" w:space="0"/>
        <w:bottom w:val="single" w:color="auto" w:sz="4" w:space="0"/>
      </w:pBdr>
      <w:spacing w:before="100" w:beforeAutospacing="1" w:after="100" w:afterAutospacing="1"/>
      <w:jc w:val="center"/>
    </w:pPr>
    <w:rPr>
      <w:rFonts w:ascii="Arial" w:hAnsi="Arial" w:eastAsia="Times New Roman" w:cs="Arial"/>
      <w:b/>
      <w:bCs/>
    </w:rPr>
  </w:style>
  <w:style w:type="paragraph" w:customStyle="1" w:styleId="123">
    <w:name w:val="xl112"/>
    <w:basedOn w:val="1"/>
    <w:qFormat/>
    <w:uiPriority w:val="99"/>
    <w:pPr>
      <w:pBdr>
        <w:bottom w:val="single" w:color="auto" w:sz="4" w:space="0"/>
      </w:pBdr>
      <w:spacing w:before="100" w:beforeAutospacing="1" w:after="100" w:afterAutospacing="1"/>
      <w:jc w:val="center"/>
    </w:pPr>
    <w:rPr>
      <w:rFonts w:ascii="Arial" w:hAnsi="Arial" w:eastAsia="Times New Roman" w:cs="Arial"/>
      <w:b/>
      <w:bCs/>
    </w:rPr>
  </w:style>
  <w:style w:type="paragraph" w:customStyle="1" w:styleId="124">
    <w:name w:val="xl113"/>
    <w:basedOn w:val="1"/>
    <w:qFormat/>
    <w:uiPriority w:val="99"/>
    <w:pPr>
      <w:pBdr>
        <w:bottom w:val="single" w:color="auto" w:sz="4" w:space="0"/>
        <w:right w:val="single" w:color="auto" w:sz="4" w:space="0"/>
      </w:pBdr>
      <w:spacing w:before="100" w:beforeAutospacing="1" w:after="100" w:afterAutospacing="1"/>
      <w:jc w:val="center"/>
    </w:pPr>
    <w:rPr>
      <w:rFonts w:ascii="Arial" w:hAnsi="Arial" w:eastAsia="Times New Roman" w:cs="Arial"/>
      <w:b/>
      <w:bCs/>
    </w:rPr>
  </w:style>
  <w:style w:type="paragraph" w:customStyle="1" w:styleId="125">
    <w:name w:val="xl11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eastAsia="Times New Roman" w:cs="Arial"/>
      <w:b/>
      <w:bCs/>
    </w:rPr>
  </w:style>
  <w:style w:type="paragraph" w:customStyle="1" w:styleId="126">
    <w:name w:val="xl115"/>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eastAsia="Times New Roman" w:cs="Arial"/>
      <w:b/>
      <w:bCs/>
    </w:rPr>
  </w:style>
  <w:style w:type="paragraph" w:customStyle="1" w:styleId="127">
    <w:name w:val="xl116"/>
    <w:basedOn w:val="1"/>
    <w:qFormat/>
    <w:uiPriority w:val="99"/>
    <w:pPr>
      <w:pBdr>
        <w:top w:val="single" w:color="auto" w:sz="4" w:space="0"/>
        <w:bottom w:val="single" w:color="auto" w:sz="4" w:space="0"/>
      </w:pBdr>
      <w:spacing w:before="100" w:beforeAutospacing="1" w:after="100" w:afterAutospacing="1"/>
      <w:jc w:val="center"/>
    </w:pPr>
    <w:rPr>
      <w:rFonts w:ascii="Arial" w:hAnsi="Arial" w:eastAsia="Times New Roman" w:cs="Arial"/>
      <w:b/>
      <w:bCs/>
    </w:rPr>
  </w:style>
  <w:style w:type="paragraph" w:customStyle="1" w:styleId="128">
    <w:name w:val="xl117"/>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b/>
      <w:bCs/>
    </w:rPr>
  </w:style>
  <w:style w:type="paragraph" w:customStyle="1" w:styleId="129">
    <w:name w:val="xl118"/>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eastAsia="Times New Roman" w:cs="Arial"/>
      <w:b/>
      <w:bCs/>
    </w:rPr>
  </w:style>
  <w:style w:type="paragraph" w:customStyle="1" w:styleId="130">
    <w:name w:val="xl11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rPr>
  </w:style>
  <w:style w:type="paragraph" w:customStyle="1" w:styleId="131">
    <w:name w:val="xl12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rPr>
  </w:style>
  <w:style w:type="paragraph" w:customStyle="1" w:styleId="132">
    <w:name w:val="xl12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33">
    <w:name w:val="xl12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color w:val="151515"/>
    </w:rPr>
  </w:style>
  <w:style w:type="paragraph" w:customStyle="1" w:styleId="134">
    <w:name w:val="xl12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color w:val="0F1111"/>
    </w:rPr>
  </w:style>
  <w:style w:type="paragraph" w:customStyle="1" w:styleId="135">
    <w:name w:val="xl1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color w:val="0F1111"/>
    </w:rPr>
  </w:style>
  <w:style w:type="paragraph" w:customStyle="1" w:styleId="136">
    <w:name w:val="xl1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37">
    <w:name w:val="xl1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rPr>
  </w:style>
  <w:style w:type="paragraph" w:customStyle="1" w:styleId="138">
    <w:name w:val="xl1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39">
    <w:name w:val="xl1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40">
    <w:name w:val="xl129"/>
    <w:basedOn w:val="1"/>
    <w:qFormat/>
    <w:uiPriority w:val="99"/>
    <w:pPr>
      <w:pBdr>
        <w:top w:val="single" w:color="auto" w:sz="4" w:space="0"/>
        <w:left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41">
    <w:name w:val="xl13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42">
    <w:name w:val="xl131"/>
    <w:basedOn w:val="1"/>
    <w:qFormat/>
    <w:uiPriority w:val="99"/>
    <w:pPr>
      <w:pBdr>
        <w:top w:val="single" w:color="auto" w:sz="4" w:space="0"/>
        <w:bottom w:val="single" w:color="auto" w:sz="4" w:space="0"/>
      </w:pBdr>
      <w:spacing w:before="100" w:beforeAutospacing="1" w:after="100" w:afterAutospacing="1"/>
    </w:pPr>
    <w:rPr>
      <w:rFonts w:ascii="Arial" w:hAnsi="Arial" w:eastAsia="Times New Roman" w:cs="Arial"/>
    </w:rPr>
  </w:style>
  <w:style w:type="paragraph" w:customStyle="1" w:styleId="143">
    <w:name w:val="xl132"/>
    <w:basedOn w:val="1"/>
    <w:qFormat/>
    <w:uiPriority w:val="99"/>
    <w:pPr>
      <w:pBdr>
        <w:top w:val="single" w:color="auto" w:sz="4" w:space="0"/>
        <w:bottom w:val="single" w:color="auto" w:sz="4" w:space="0"/>
      </w:pBdr>
      <w:spacing w:before="100" w:beforeAutospacing="1" w:after="100" w:afterAutospacing="1"/>
      <w:jc w:val="center"/>
    </w:pPr>
    <w:rPr>
      <w:rFonts w:ascii="Arial" w:hAnsi="Arial" w:eastAsia="Times New Roman" w:cs="Arial"/>
    </w:rPr>
  </w:style>
  <w:style w:type="paragraph" w:customStyle="1" w:styleId="144">
    <w:name w:val="xl133"/>
    <w:basedOn w:val="1"/>
    <w:qFormat/>
    <w:uiPriority w:val="99"/>
    <w:pPr>
      <w:pBdr>
        <w:top w:val="single" w:color="auto" w:sz="4" w:space="0"/>
        <w:bottom w:val="single" w:color="auto" w:sz="4" w:space="0"/>
      </w:pBdr>
      <w:spacing w:before="100" w:beforeAutospacing="1" w:after="100" w:afterAutospacing="1"/>
      <w:jc w:val="center"/>
    </w:pPr>
    <w:rPr>
      <w:rFonts w:ascii="Arial" w:hAnsi="Arial" w:eastAsia="Times New Roman" w:cs="Arial"/>
    </w:rPr>
  </w:style>
  <w:style w:type="paragraph" w:customStyle="1" w:styleId="145">
    <w:name w:val="xl134"/>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w:hAnsi="Arial" w:eastAsia="Times New Roman" w:cs="Arial"/>
    </w:rPr>
  </w:style>
  <w:style w:type="paragraph" w:customStyle="1" w:styleId="146">
    <w:name w:val="xl135"/>
    <w:basedOn w:val="1"/>
    <w:qFormat/>
    <w:uiPriority w:val="99"/>
    <w:pPr>
      <w:pBdr>
        <w:top w:val="single" w:color="auto" w:sz="4" w:space="0"/>
        <w:bottom w:val="single" w:color="auto" w:sz="4" w:space="0"/>
      </w:pBdr>
      <w:spacing w:before="100" w:beforeAutospacing="1" w:after="100" w:afterAutospacing="1"/>
    </w:pPr>
    <w:rPr>
      <w:rFonts w:ascii="Arial" w:hAnsi="Arial" w:eastAsia="Times New Roman" w:cs="Arial"/>
    </w:rPr>
  </w:style>
  <w:style w:type="paragraph" w:customStyle="1" w:styleId="147">
    <w:name w:val="xl136"/>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48">
    <w:name w:val="xl137"/>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eastAsia="Times New Roman" w:cs="Arial"/>
    </w:rPr>
  </w:style>
  <w:style w:type="paragraph" w:customStyle="1" w:styleId="149">
    <w:name w:val="xl13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rPr>
  </w:style>
  <w:style w:type="paragraph" w:customStyle="1" w:styleId="150">
    <w:name w:val="xl13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51">
    <w:name w:val="xl140"/>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eastAsia="Times New Roman" w:cs="Arial"/>
    </w:rPr>
  </w:style>
  <w:style w:type="paragraph" w:customStyle="1" w:styleId="152">
    <w:name w:val="xl141"/>
    <w:basedOn w:val="1"/>
    <w:qFormat/>
    <w:uiPriority w:val="99"/>
    <w:pPr>
      <w:pBdr>
        <w:top w:val="single" w:color="auto" w:sz="4" w:space="0"/>
        <w:bottom w:val="single" w:color="auto" w:sz="4" w:space="0"/>
      </w:pBdr>
      <w:spacing w:before="100" w:beforeAutospacing="1" w:after="100" w:afterAutospacing="1"/>
    </w:pPr>
    <w:rPr>
      <w:rFonts w:ascii="Arial" w:hAnsi="Arial" w:eastAsia="Times New Roman" w:cs="Arial"/>
    </w:rPr>
  </w:style>
  <w:style w:type="paragraph" w:customStyle="1" w:styleId="153">
    <w:name w:val="xl142"/>
    <w:basedOn w:val="1"/>
    <w:qFormat/>
    <w:uiPriority w:val="99"/>
    <w:pPr>
      <w:pBdr>
        <w:top w:val="single" w:color="auto" w:sz="4" w:space="0"/>
        <w:bottom w:val="single" w:color="auto" w:sz="4" w:space="0"/>
      </w:pBdr>
      <w:spacing w:before="100" w:beforeAutospacing="1" w:after="100" w:afterAutospacing="1"/>
      <w:jc w:val="center"/>
    </w:pPr>
    <w:rPr>
      <w:rFonts w:ascii="Arial" w:hAnsi="Arial" w:eastAsia="Times New Roman" w:cs="Arial"/>
    </w:rPr>
  </w:style>
  <w:style w:type="paragraph" w:customStyle="1" w:styleId="154">
    <w:name w:val="xl143"/>
    <w:basedOn w:val="1"/>
    <w:qFormat/>
    <w:uiPriority w:val="99"/>
    <w:pPr>
      <w:pBdr>
        <w:top w:val="single" w:color="auto" w:sz="4" w:space="0"/>
      </w:pBdr>
      <w:spacing w:before="100" w:beforeAutospacing="1" w:after="100" w:afterAutospacing="1"/>
      <w:jc w:val="center"/>
    </w:pPr>
    <w:rPr>
      <w:rFonts w:ascii="Arial" w:hAnsi="Arial" w:eastAsia="Times New Roman" w:cs="Arial"/>
      <w:b/>
      <w:bCs/>
    </w:rPr>
  </w:style>
  <w:style w:type="paragraph" w:customStyle="1" w:styleId="155">
    <w:name w:val="xl65"/>
    <w:basedOn w:val="1"/>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eastAsia="Times New Roman" w:cs="Arial"/>
      <w:b/>
      <w:bCs/>
      <w:sz w:val="20"/>
      <w:szCs w:val="20"/>
    </w:rPr>
  </w:style>
  <w:style w:type="paragraph" w:customStyle="1" w:styleId="156">
    <w:name w:val="xl66"/>
    <w:basedOn w:val="1"/>
    <w:qFormat/>
    <w:uiPriority w:val="99"/>
    <w:pPr>
      <w:pBdr>
        <w:top w:val="single" w:color="auto" w:sz="4" w:space="0"/>
        <w:bottom w:val="single" w:color="auto" w:sz="4" w:space="0"/>
      </w:pBdr>
      <w:spacing w:before="100" w:beforeAutospacing="1" w:after="100" w:afterAutospacing="1"/>
    </w:pPr>
    <w:rPr>
      <w:rFonts w:ascii="Arial" w:hAnsi="Arial" w:eastAsia="Times New Roman" w:cs="Arial"/>
      <w:b/>
      <w:bCs/>
      <w:sz w:val="20"/>
      <w:szCs w:val="20"/>
    </w:rPr>
  </w:style>
  <w:style w:type="paragraph" w:customStyle="1" w:styleId="157">
    <w:name w:val="xl67"/>
    <w:basedOn w:val="1"/>
    <w:qFormat/>
    <w:uiPriority w:val="99"/>
    <w:pPr>
      <w:spacing w:before="100" w:beforeAutospacing="1" w:after="100" w:afterAutospacing="1"/>
    </w:pPr>
    <w:rPr>
      <w:rFonts w:ascii="Arial" w:hAnsi="Arial" w:eastAsia="Times New Roman" w:cs="Arial"/>
      <w:sz w:val="20"/>
      <w:szCs w:val="20"/>
    </w:rPr>
  </w:style>
  <w:style w:type="paragraph" w:customStyle="1" w:styleId="158">
    <w:name w:val="xl68"/>
    <w:basedOn w:val="1"/>
    <w:qFormat/>
    <w:uiPriority w:val="99"/>
    <w:pPr>
      <w:pBdr>
        <w:left w:val="single" w:color="000000" w:sz="4" w:space="0"/>
        <w:right w:val="single" w:color="000000" w:sz="4" w:space="0"/>
      </w:pBdr>
      <w:spacing w:before="100" w:beforeAutospacing="1" w:after="100" w:afterAutospacing="1"/>
      <w:jc w:val="center"/>
    </w:pPr>
    <w:rPr>
      <w:rFonts w:ascii="Arial" w:hAnsi="Arial" w:eastAsia="Times New Roman" w:cs="Arial"/>
      <w:b/>
      <w:bCs/>
      <w:color w:val="000000"/>
      <w:sz w:val="20"/>
      <w:szCs w:val="20"/>
    </w:rPr>
  </w:style>
  <w:style w:type="paragraph" w:customStyle="1" w:styleId="159">
    <w:name w:val="xl6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color w:val="000000"/>
      <w:sz w:val="20"/>
      <w:szCs w:val="20"/>
    </w:rPr>
  </w:style>
  <w:style w:type="paragraph" w:customStyle="1" w:styleId="160">
    <w:name w:val="xl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sz w:val="20"/>
      <w:szCs w:val="20"/>
    </w:rPr>
  </w:style>
  <w:style w:type="paragraph" w:customStyle="1" w:styleId="161">
    <w:name w:val="xl7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sz w:val="20"/>
      <w:szCs w:val="20"/>
    </w:rPr>
  </w:style>
  <w:style w:type="paragraph" w:customStyle="1" w:styleId="162">
    <w:name w:val="xl72"/>
    <w:basedOn w:val="1"/>
    <w:qFormat/>
    <w:uiPriority w:val="99"/>
    <w:pPr>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w:hAnsi="Arial" w:eastAsia="Times New Roman" w:cs="Arial"/>
      <w:b/>
      <w:bCs/>
      <w:sz w:val="20"/>
      <w:szCs w:val="20"/>
    </w:rPr>
  </w:style>
  <w:style w:type="paragraph" w:customStyle="1" w:styleId="163">
    <w:name w:val="xl73"/>
    <w:basedOn w:val="1"/>
    <w:qFormat/>
    <w:uiPriority w:val="99"/>
    <w:pPr>
      <w:pBdr>
        <w:top w:val="single" w:color="auto" w:sz="4" w:space="0"/>
        <w:bottom w:val="single" w:color="auto" w:sz="4" w:space="0"/>
      </w:pBdr>
      <w:shd w:val="clear" w:color="auto" w:fill="FFFFFF"/>
      <w:spacing w:before="100" w:beforeAutospacing="1" w:after="100" w:afterAutospacing="1"/>
      <w:jc w:val="center"/>
    </w:pPr>
    <w:rPr>
      <w:rFonts w:ascii="Arial" w:hAnsi="Arial" w:eastAsia="Times New Roman" w:cs="Arial"/>
      <w:b/>
      <w:bCs/>
      <w:sz w:val="20"/>
      <w:szCs w:val="20"/>
    </w:rPr>
  </w:style>
  <w:style w:type="paragraph" w:customStyle="1" w:styleId="164">
    <w:name w:val="xl74"/>
    <w:basedOn w:val="1"/>
    <w:qFormat/>
    <w:uiPriority w:val="99"/>
    <w:pPr>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w:hAnsi="Arial" w:eastAsia="Times New Roman" w:cs="Arial"/>
      <w:sz w:val="20"/>
      <w:szCs w:val="20"/>
    </w:rPr>
  </w:style>
  <w:style w:type="paragraph" w:customStyle="1" w:styleId="165">
    <w:name w:val="tcu-relvoto-1"/>
    <w:basedOn w:val="1"/>
    <w:qFormat/>
    <w:uiPriority w:val="99"/>
    <w:pPr>
      <w:spacing w:before="100" w:beforeAutospacing="1" w:after="100" w:afterAutospacing="1"/>
    </w:pPr>
    <w:rPr>
      <w:rFonts w:ascii="Times New Roman" w:hAnsi="Times New Roman" w:eastAsia="Times New Roman" w:cs="Times New Roman"/>
    </w:rPr>
  </w:style>
  <w:style w:type="table" w:customStyle="1" w:styleId="166">
    <w:name w:val="Tabela de Grade Clara1"/>
    <w:basedOn w:val="7"/>
    <w:qFormat/>
    <w:uiPriority w:val="40"/>
    <w:rPr>
      <w:rFonts w:asciiTheme="minorHAnsi" w:hAnsiTheme="minorHAnsi" w:eastAsiaTheme="minorHAnsi" w:cstheme="minorBidi"/>
      <w:kern w:val="2"/>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DD52F6-DFBD-43B4-BB51-73D31DB59713}">
  <ds:schemaRefs/>
</ds:datastoreItem>
</file>

<file path=customXml/itemProps2.xml><?xml version="1.0" encoding="utf-8"?>
<ds:datastoreItem xmlns:ds="http://schemas.openxmlformats.org/officeDocument/2006/customXml" ds:itemID="{7C541C99-BA1C-408F-8BE9-FD886FF1D685}">
  <ds:schemaRefs/>
</ds:datastoreItem>
</file>

<file path=customXml/itemProps3.xml><?xml version="1.0" encoding="utf-8"?>
<ds:datastoreItem xmlns:ds="http://schemas.openxmlformats.org/officeDocument/2006/customXml" ds:itemID="{07E5EB98-BA1D-4E8C-92A6-49AA5EE84FC1}">
  <ds:schemaRefs/>
</ds:datastoreItem>
</file>

<file path=customXml/itemProps4.xml><?xml version="1.0" encoding="utf-8"?>
<ds:datastoreItem xmlns:ds="http://schemas.openxmlformats.org/officeDocument/2006/customXml" ds:itemID="{0CBD3A4D-46FC-4C9D-A646-0B0B22B0418A}">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54</Pages>
  <Words>17279</Words>
  <Characters>93307</Characters>
  <Lines>777</Lines>
  <Paragraphs>220</Paragraphs>
  <TotalTime>102</TotalTime>
  <ScaleCrop>false</ScaleCrop>
  <LinksUpToDate>false</LinksUpToDate>
  <CharactersWithSpaces>110366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2024-12-24T14:19:00Z</dcterms:created>
  <dc:creator>Manoel Paz</dc:creator>
  <cp:lastModifiedBy>darllyson.henrique</cp:lastModifiedBy>
  <cp:lastPrinted>2024-07-11T16:24:00Z</cp:lastPrinted>
  <dcterms:modified xsi:type="dcterms:W3CDTF">2025-03-28T14:26:45Z</dcterms:modified>
  <dc:title>Edital Pregão Compras - Ampla Participação</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1046-12.2.0.20326</vt:lpwstr>
  </property>
  <property fmtid="{D5CDD505-2E9C-101B-9397-08002B2CF9AE}" pid="4" name="ICV">
    <vt:lpwstr>CCC0BFCD3DFE4EE7AAFA9DCECD800C96_13</vt:lpwstr>
  </property>
</Properties>
</file>